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24B3" w14:textId="4E621C1D" w:rsidR="002F14AA" w:rsidRDefault="00867789">
      <w:r>
        <w:t>126 Mill € Warenausfuhrt</w:t>
      </w:r>
    </w:p>
    <w:p w14:paraId="24DD516A" w14:textId="2B3C788E" w:rsidR="00867789" w:rsidRDefault="00867789">
      <w:r>
        <w:t>Konjunktur läuft schlicht</w:t>
      </w:r>
    </w:p>
    <w:p w14:paraId="49E99BAE" w14:textId="49CA88C8" w:rsidR="00867789" w:rsidRDefault="00867789">
      <w:r>
        <w:t>Firmenpleiten stieg stark</w:t>
      </w:r>
    </w:p>
    <w:p w14:paraId="79EE3E50" w14:textId="4B8C873E" w:rsidR="00867789" w:rsidRDefault="00867789">
      <w:r>
        <w:t>Weltweit wird zu wenig Investiert</w:t>
      </w:r>
      <w:bookmarkStart w:id="0" w:name="_GoBack"/>
      <w:bookmarkEnd w:id="0"/>
    </w:p>
    <w:sectPr w:rsidR="00867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37"/>
    <w:rsid w:val="0001722B"/>
    <w:rsid w:val="00085D37"/>
    <w:rsid w:val="002A649B"/>
    <w:rsid w:val="0086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01C0"/>
  <w15:chartTrackingRefBased/>
  <w15:docId w15:val="{E33584A5-5748-48BD-8CAC-EB55F03E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21ITA007</dc:creator>
  <cp:keywords/>
  <dc:description/>
  <cp:lastModifiedBy>21ITA007</cp:lastModifiedBy>
  <cp:revision>2</cp:revision>
  <dcterms:created xsi:type="dcterms:W3CDTF">2024-02-27T09:56:00Z</dcterms:created>
  <dcterms:modified xsi:type="dcterms:W3CDTF">2024-02-27T09:57:00Z</dcterms:modified>
</cp:coreProperties>
</file>