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3531B3" w:rsidRPr="00544278" w:rsidRDefault="003531B3"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5B724C75"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3531B3" w:rsidRPr="00544278" w:rsidRDefault="003531B3"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7552248" w:displacedByCustomXml="next"/>
                          <w:bookmarkStart w:id="1" w:name="_Toc411849117" w:displacedByCustomXml="next"/>
                          <w:bookmarkStart w:id="2" w:name="_Toc405905940" w:displacedByCustomXml="next"/>
                          <w:bookmarkStart w:id="3" w:name="_Toc402860026" w:displacedByCustomXml="next"/>
                          <w:bookmarkStart w:id="4" w:name="_Toc402167807" w:displacedByCustomXml="next"/>
                          <w:bookmarkStart w:id="5" w:name="_Toc402167766" w:displacedByCustomXml="next"/>
                          <w:bookmarkStart w:id="6" w:name="_Toc402099281" w:displacedByCustomXml="next"/>
                          <w:bookmarkStart w:id="7" w:name="_Toc402098594" w:displacedByCustomXml="next"/>
                          <w:bookmarkStart w:id="8" w:name="_Toc402094599" w:displacedByCustomXml="next"/>
                          <w:bookmarkStart w:id="9" w:name="_Toc402093687" w:displacedByCustomXml="next"/>
                          <w:bookmarkStart w:id="10" w:name="_Toc401328301" w:displacedByCustomXml="next"/>
                          <w:bookmarkStart w:id="11" w:name="_Toc401328111" w:displacedByCustomXml="next"/>
                          <w:bookmarkStart w:id="12"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3531B3" w:rsidRDefault="003531B3" w:rsidP="0060298B">
                                <w:pPr>
                                  <w:jc w:val="center"/>
                                  <w:rPr>
                                    <w:color w:val="FFFFFF" w:themeColor="background1"/>
                                    <w:sz w:val="96"/>
                                  </w:rPr>
                                </w:pPr>
                                <w:r>
                                  <w:rPr>
                                    <w:rStyle w:val="TitleChar"/>
                                    <w:color w:val="FFFFFF" w:themeColor="background1"/>
                                    <w:sz w:val="96"/>
                                  </w:rPr>
                                  <w:t>User Manual</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p w14:paraId="7EAD02CF" w14:textId="77777777" w:rsidR="003531B3" w:rsidRDefault="003531B3"/>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w14:anchorId="2B120A38"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3" w:name="_Toc417552248" w:displacedByCustomXml="next"/>
                    <w:bookmarkStart w:id="14" w:name="_Toc411849117" w:displacedByCustomXml="next"/>
                    <w:bookmarkStart w:id="15" w:name="_Toc405905940" w:displacedByCustomXml="next"/>
                    <w:bookmarkStart w:id="16" w:name="_Toc402860026" w:displacedByCustomXml="next"/>
                    <w:bookmarkStart w:id="17" w:name="_Toc402167807" w:displacedByCustomXml="next"/>
                    <w:bookmarkStart w:id="18" w:name="_Toc402167766" w:displacedByCustomXml="next"/>
                    <w:bookmarkStart w:id="19" w:name="_Toc402099281" w:displacedByCustomXml="next"/>
                    <w:bookmarkStart w:id="20" w:name="_Toc402098594" w:displacedByCustomXml="next"/>
                    <w:bookmarkStart w:id="21" w:name="_Toc402094599" w:displacedByCustomXml="next"/>
                    <w:bookmarkStart w:id="22" w:name="_Toc402093687" w:displacedByCustomXml="next"/>
                    <w:bookmarkStart w:id="23" w:name="_Toc401328301" w:displacedByCustomXml="next"/>
                    <w:bookmarkStart w:id="24" w:name="_Toc401328111" w:displacedByCustomXml="next"/>
                    <w:bookmarkStart w:id="2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3531B3" w:rsidRDefault="003531B3" w:rsidP="0060298B">
                          <w:pPr>
                            <w:jc w:val="center"/>
                            <w:rPr>
                              <w:color w:val="FFFFFF" w:themeColor="background1"/>
                              <w:sz w:val="96"/>
                            </w:rPr>
                          </w:pPr>
                          <w:r>
                            <w:rPr>
                              <w:rStyle w:val="TitleChar"/>
                              <w:color w:val="FFFFFF" w:themeColor="background1"/>
                              <w:sz w:val="96"/>
                            </w:rPr>
                            <w:t>User Manual</w:t>
                          </w:r>
                        </w:p>
                      </w:sdtContent>
                    </w:sdt>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p w14:paraId="7EAD02CF" w14:textId="77777777" w:rsidR="003531B3" w:rsidRDefault="003531B3"/>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3531B3" w:rsidRPr="0060048B" w:rsidRDefault="003531B3" w:rsidP="003723D8">
                                <w:pPr>
                                  <w:jc w:val="center"/>
                                  <w:rPr>
                                    <w:color w:val="FFFFFF" w:themeColor="background1"/>
                                  </w:rPr>
                                </w:pPr>
                                <w:r>
                                  <w:rPr>
                                    <w:b/>
                                    <w:i/>
                                    <w:color w:val="FFFFFF" w:themeColor="background1"/>
                                  </w:rPr>
                                  <w:t>V1.0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43750"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3531B3" w:rsidRPr="0060048B" w:rsidRDefault="003531B3" w:rsidP="003723D8">
                          <w:pPr>
                            <w:jc w:val="center"/>
                            <w:rPr>
                              <w:color w:val="FFFFFF" w:themeColor="background1"/>
                            </w:rPr>
                          </w:pPr>
                          <w:r>
                            <w:rPr>
                              <w:b/>
                              <w:i/>
                              <w:color w:val="FFFFFF" w:themeColor="background1"/>
                            </w:rPr>
                            <w:t>V1.0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3T00:00:00Z">
                                <w:dateFormat w:val="M/d/yyyy"/>
                                <w:lid w:val="en-US"/>
                                <w:storeMappedDataAs w:val="dateTime"/>
                                <w:calendar w:val="gregorian"/>
                              </w:date>
                            </w:sdtPr>
                            <w:sdtContent>
                              <w:p w14:paraId="49B250ED" w14:textId="4E6B4E66" w:rsidR="003531B3" w:rsidRPr="0060048B" w:rsidRDefault="005C7E36" w:rsidP="003723D8">
                                <w:pPr>
                                  <w:pStyle w:val="NoSpacing"/>
                                  <w:jc w:val="center"/>
                                  <w:rPr>
                                    <w:rStyle w:val="Heading9Char"/>
                                    <w:b/>
                                    <w:color w:val="FFFFFF" w:themeColor="background1"/>
                                    <w:sz w:val="24"/>
                                  </w:rPr>
                                </w:pPr>
                                <w:r>
                                  <w:rPr>
                                    <w:rStyle w:val="Heading9Char"/>
                                    <w:b/>
                                    <w:color w:val="FFFFFF" w:themeColor="background1"/>
                                    <w:sz w:val="24"/>
                                  </w:rPr>
                                  <w:t>4/23/2015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61BE21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3T00:00:00Z">
                          <w:dateFormat w:val="M/d/yyyy"/>
                          <w:lid w:val="en-US"/>
                          <w:storeMappedDataAs w:val="dateTime"/>
                          <w:calendar w:val="gregorian"/>
                        </w:date>
                      </w:sdtPr>
                      <w:sdtContent>
                        <w:p w14:paraId="49B250ED" w14:textId="4E6B4E66" w:rsidR="003531B3" w:rsidRPr="0060048B" w:rsidRDefault="005C7E36" w:rsidP="003723D8">
                          <w:pPr>
                            <w:pStyle w:val="NoSpacing"/>
                            <w:jc w:val="center"/>
                            <w:rPr>
                              <w:rStyle w:val="Heading9Char"/>
                              <w:b/>
                              <w:color w:val="FFFFFF" w:themeColor="background1"/>
                              <w:sz w:val="24"/>
                            </w:rPr>
                          </w:pPr>
                          <w:r>
                            <w:rPr>
                              <w:rStyle w:val="Heading9Char"/>
                              <w:b/>
                              <w:color w:val="FFFFFF" w:themeColor="background1"/>
                              <w:sz w:val="24"/>
                            </w:rPr>
                            <w:t>4/23/2015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26" w:name="_Toc417552249"/>
      <w:r w:rsidRPr="00234AD8">
        <w:rPr>
          <w:rFonts w:ascii="Times New Roman" w:hAnsi="Times New Roman" w:cs="Times New Roman"/>
        </w:rPr>
        <w:lastRenderedPageBreak/>
        <w:t>Revision History</w:t>
      </w:r>
      <w:bookmarkEnd w:id="26"/>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46"/>
        <w:gridCol w:w="4811"/>
        <w:gridCol w:w="3103"/>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r w:rsidR="005C7E36" w:rsidRPr="00234AD8" w14:paraId="5D6C87B2"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0DBAA485" w14:textId="279E92C7" w:rsidR="005C7E36" w:rsidRPr="00234AD8" w:rsidRDefault="005C7E36" w:rsidP="00B97F66">
            <w:pPr>
              <w:jc w:val="center"/>
              <w:rPr>
                <w:rFonts w:ascii="Times New Roman" w:hAnsi="Times New Roman" w:cs="Times New Roman"/>
              </w:rPr>
            </w:pPr>
            <w:r>
              <w:rPr>
                <w:rFonts w:ascii="Times New Roman" w:hAnsi="Times New Roman" w:cs="Times New Roman"/>
              </w:rPr>
              <w:t>1.1</w:t>
            </w:r>
          </w:p>
        </w:tc>
        <w:tc>
          <w:tcPr>
            <w:tcW w:w="4926" w:type="dxa"/>
          </w:tcPr>
          <w:p w14:paraId="4C4630B2" w14:textId="0971B157" w:rsidR="005C7E36" w:rsidRPr="00234AD8" w:rsidRDefault="005C7E36"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Walkthrough</w:t>
            </w:r>
          </w:p>
        </w:tc>
        <w:tc>
          <w:tcPr>
            <w:tcW w:w="3192" w:type="dxa"/>
          </w:tcPr>
          <w:p w14:paraId="3BC70736" w14:textId="3EA24D4A" w:rsidR="005C7E36" w:rsidRDefault="005C7E36" w:rsidP="005A206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23, 2015</w:t>
            </w:r>
          </w:p>
        </w:tc>
      </w:tr>
    </w:tbl>
    <w:p w14:paraId="2606B6F4" w14:textId="77777777" w:rsidR="0000419D" w:rsidRPr="00234AD8" w:rsidRDefault="0000419D" w:rsidP="0000419D">
      <w:pPr>
        <w:pStyle w:val="Heading1"/>
        <w:jc w:val="both"/>
        <w:rPr>
          <w:rFonts w:ascii="Times New Roman" w:hAnsi="Times New Roman" w:cs="Times New Roman"/>
        </w:rPr>
      </w:pPr>
      <w:bookmarkStart w:id="27" w:name="_Toc417552250"/>
      <w:r w:rsidRPr="00234AD8">
        <w:rPr>
          <w:rFonts w:ascii="Times New Roman" w:hAnsi="Times New Roman" w:cs="Times New Roman"/>
        </w:rPr>
        <w:t>Revision Sign-Off</w:t>
      </w:r>
      <w:bookmarkEnd w:id="27"/>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26"/>
        <w:gridCol w:w="3124"/>
        <w:gridCol w:w="3110"/>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69B5FC52" w14:textId="77777777" w:rsidR="00295F76" w:rsidRDefault="0000419D" w:rsidP="002848F2">
      <w:pPr>
        <w:pStyle w:val="Heading1"/>
        <w:rPr>
          <w:noProof/>
        </w:rPr>
      </w:pPr>
      <w:r w:rsidRPr="00234AD8">
        <w:rPr>
          <w:rFonts w:ascii="Times New Roman" w:hAnsi="Times New Roman" w:cs="Times New Roman"/>
          <w:sz w:val="28"/>
        </w:rPr>
        <w:br w:type="page"/>
      </w:r>
      <w:bookmarkStart w:id="28" w:name="_Toc402098597"/>
      <w:bookmarkStart w:id="29" w:name="_Toc402099284"/>
      <w:bookmarkStart w:id="30" w:name="_Toc402860029"/>
      <w:bookmarkStart w:id="31" w:name="_Toc417552251"/>
      <w:r w:rsidR="00B343E9" w:rsidRPr="00234AD8">
        <w:rPr>
          <w:rFonts w:ascii="Times New Roman" w:hAnsi="Times New Roman" w:cs="Times New Roman"/>
        </w:rPr>
        <w:lastRenderedPageBreak/>
        <w:t>Table of Contents</w:t>
      </w:r>
      <w:bookmarkEnd w:id="28"/>
      <w:bookmarkEnd w:id="29"/>
      <w:bookmarkEnd w:id="30"/>
      <w:bookmarkEnd w:id="31"/>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059DC00B" w14:textId="77777777" w:rsidR="00295F76" w:rsidRDefault="00295F76">
      <w:pPr>
        <w:pStyle w:val="TOC1"/>
        <w:rPr>
          <w:rFonts w:asciiTheme="minorHAnsi" w:hAnsiTheme="minorHAnsi"/>
          <w:noProof/>
          <w:sz w:val="22"/>
          <w:lang w:eastAsia="en-US"/>
        </w:rPr>
      </w:pPr>
      <w:hyperlink r:id="rId13" w:anchor="_Toc417552248" w:history="1">
        <w:r w:rsidRPr="001677A8">
          <w:rPr>
            <w:rStyle w:val="Hyperlink"/>
            <w:noProof/>
          </w:rPr>
          <w:t>User Manual</w:t>
        </w:r>
        <w:r>
          <w:rPr>
            <w:noProof/>
            <w:webHidden/>
          </w:rPr>
          <w:tab/>
        </w:r>
        <w:r>
          <w:rPr>
            <w:noProof/>
            <w:webHidden/>
          </w:rPr>
          <w:fldChar w:fldCharType="begin"/>
        </w:r>
        <w:r>
          <w:rPr>
            <w:noProof/>
            <w:webHidden/>
          </w:rPr>
          <w:instrText xml:space="preserve"> PAGEREF _Toc417552248 \h </w:instrText>
        </w:r>
        <w:r>
          <w:rPr>
            <w:noProof/>
            <w:webHidden/>
          </w:rPr>
        </w:r>
        <w:r>
          <w:rPr>
            <w:noProof/>
            <w:webHidden/>
          </w:rPr>
          <w:fldChar w:fldCharType="separate"/>
        </w:r>
        <w:r>
          <w:rPr>
            <w:noProof/>
            <w:webHidden/>
          </w:rPr>
          <w:t>1</w:t>
        </w:r>
        <w:r>
          <w:rPr>
            <w:noProof/>
            <w:webHidden/>
          </w:rPr>
          <w:fldChar w:fldCharType="end"/>
        </w:r>
      </w:hyperlink>
    </w:p>
    <w:p w14:paraId="0FDD08D7" w14:textId="77777777" w:rsidR="00295F76" w:rsidRDefault="00295F76">
      <w:pPr>
        <w:pStyle w:val="TOC2"/>
        <w:rPr>
          <w:rFonts w:asciiTheme="minorHAnsi" w:hAnsiTheme="minorHAnsi" w:cstheme="minorBidi"/>
          <w:b w:val="0"/>
          <w:lang w:eastAsia="en-US"/>
        </w:rPr>
      </w:pPr>
      <w:hyperlink w:anchor="_Toc417552249" w:history="1">
        <w:r w:rsidRPr="001677A8">
          <w:rPr>
            <w:rStyle w:val="Hyperlink"/>
          </w:rPr>
          <w:t>Revision History</w:t>
        </w:r>
        <w:r>
          <w:rPr>
            <w:webHidden/>
          </w:rPr>
          <w:tab/>
        </w:r>
        <w:r>
          <w:rPr>
            <w:webHidden/>
          </w:rPr>
          <w:fldChar w:fldCharType="begin"/>
        </w:r>
        <w:r>
          <w:rPr>
            <w:webHidden/>
          </w:rPr>
          <w:instrText xml:space="preserve"> PAGEREF _Toc417552249 \h </w:instrText>
        </w:r>
        <w:r>
          <w:rPr>
            <w:webHidden/>
          </w:rPr>
        </w:r>
        <w:r>
          <w:rPr>
            <w:webHidden/>
          </w:rPr>
          <w:fldChar w:fldCharType="separate"/>
        </w:r>
        <w:r>
          <w:rPr>
            <w:webHidden/>
          </w:rPr>
          <w:t>2</w:t>
        </w:r>
        <w:r>
          <w:rPr>
            <w:webHidden/>
          </w:rPr>
          <w:fldChar w:fldCharType="end"/>
        </w:r>
      </w:hyperlink>
    </w:p>
    <w:p w14:paraId="2DA8E557" w14:textId="77777777" w:rsidR="00295F76" w:rsidRDefault="00295F76">
      <w:pPr>
        <w:pStyle w:val="TOC2"/>
        <w:rPr>
          <w:rFonts w:asciiTheme="minorHAnsi" w:hAnsiTheme="minorHAnsi" w:cstheme="minorBidi"/>
          <w:b w:val="0"/>
          <w:lang w:eastAsia="en-US"/>
        </w:rPr>
      </w:pPr>
      <w:hyperlink w:anchor="_Toc417552250" w:history="1">
        <w:r w:rsidRPr="001677A8">
          <w:rPr>
            <w:rStyle w:val="Hyperlink"/>
          </w:rPr>
          <w:t>Revision Sign-Off</w:t>
        </w:r>
        <w:r>
          <w:rPr>
            <w:webHidden/>
          </w:rPr>
          <w:tab/>
        </w:r>
        <w:r>
          <w:rPr>
            <w:webHidden/>
          </w:rPr>
          <w:fldChar w:fldCharType="begin"/>
        </w:r>
        <w:r>
          <w:rPr>
            <w:webHidden/>
          </w:rPr>
          <w:instrText xml:space="preserve"> PAGEREF _Toc417552250 \h </w:instrText>
        </w:r>
        <w:r>
          <w:rPr>
            <w:webHidden/>
          </w:rPr>
        </w:r>
        <w:r>
          <w:rPr>
            <w:webHidden/>
          </w:rPr>
          <w:fldChar w:fldCharType="separate"/>
        </w:r>
        <w:r>
          <w:rPr>
            <w:webHidden/>
          </w:rPr>
          <w:t>2</w:t>
        </w:r>
        <w:r>
          <w:rPr>
            <w:webHidden/>
          </w:rPr>
          <w:fldChar w:fldCharType="end"/>
        </w:r>
      </w:hyperlink>
    </w:p>
    <w:p w14:paraId="43730E27" w14:textId="77777777" w:rsidR="00295F76" w:rsidRDefault="00295F76">
      <w:pPr>
        <w:pStyle w:val="TOC2"/>
        <w:rPr>
          <w:rFonts w:asciiTheme="minorHAnsi" w:hAnsiTheme="minorHAnsi" w:cstheme="minorBidi"/>
          <w:b w:val="0"/>
          <w:lang w:eastAsia="en-US"/>
        </w:rPr>
      </w:pPr>
      <w:hyperlink w:anchor="_Toc417552251" w:history="1">
        <w:r w:rsidRPr="001677A8">
          <w:rPr>
            <w:rStyle w:val="Hyperlink"/>
          </w:rPr>
          <w:t>Table of Contents</w:t>
        </w:r>
        <w:r>
          <w:rPr>
            <w:webHidden/>
          </w:rPr>
          <w:tab/>
        </w:r>
        <w:r>
          <w:rPr>
            <w:webHidden/>
          </w:rPr>
          <w:fldChar w:fldCharType="begin"/>
        </w:r>
        <w:r>
          <w:rPr>
            <w:webHidden/>
          </w:rPr>
          <w:instrText xml:space="preserve"> PAGEREF _Toc417552251 \h </w:instrText>
        </w:r>
        <w:r>
          <w:rPr>
            <w:webHidden/>
          </w:rPr>
        </w:r>
        <w:r>
          <w:rPr>
            <w:webHidden/>
          </w:rPr>
          <w:fldChar w:fldCharType="separate"/>
        </w:r>
        <w:r>
          <w:rPr>
            <w:webHidden/>
          </w:rPr>
          <w:t>3</w:t>
        </w:r>
        <w:r>
          <w:rPr>
            <w:webHidden/>
          </w:rPr>
          <w:fldChar w:fldCharType="end"/>
        </w:r>
      </w:hyperlink>
    </w:p>
    <w:p w14:paraId="2FF2B5F3" w14:textId="77777777" w:rsidR="00295F76" w:rsidRDefault="00295F76">
      <w:pPr>
        <w:pStyle w:val="TOC3"/>
        <w:rPr>
          <w:noProof/>
          <w:lang w:eastAsia="en-US"/>
        </w:rPr>
      </w:pPr>
      <w:hyperlink w:anchor="_Toc417552252" w:history="1">
        <w:r w:rsidRPr="001677A8">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_Toc417552252 \h </w:instrText>
        </w:r>
        <w:r>
          <w:rPr>
            <w:noProof/>
            <w:webHidden/>
          </w:rPr>
        </w:r>
        <w:r>
          <w:rPr>
            <w:noProof/>
            <w:webHidden/>
          </w:rPr>
          <w:fldChar w:fldCharType="separate"/>
        </w:r>
        <w:r>
          <w:rPr>
            <w:noProof/>
            <w:webHidden/>
          </w:rPr>
          <w:t>4</w:t>
        </w:r>
        <w:r>
          <w:rPr>
            <w:noProof/>
            <w:webHidden/>
          </w:rPr>
          <w:fldChar w:fldCharType="end"/>
        </w:r>
      </w:hyperlink>
    </w:p>
    <w:p w14:paraId="0D3B0592" w14:textId="77777777" w:rsidR="00295F76" w:rsidRDefault="00295F76">
      <w:pPr>
        <w:pStyle w:val="TOC3"/>
        <w:rPr>
          <w:noProof/>
          <w:lang w:eastAsia="en-US"/>
        </w:rPr>
      </w:pPr>
      <w:hyperlink w:anchor="_Toc417552253" w:history="1">
        <w:r w:rsidRPr="001677A8">
          <w:rPr>
            <w:rStyle w:val="Hyperlink"/>
            <w:rFonts w:ascii="Times New Roman" w:hAnsi="Times New Roman" w:cs="Times New Roman"/>
            <w:noProof/>
          </w:rPr>
          <w:t>1.2 Project Overview</w:t>
        </w:r>
        <w:r>
          <w:rPr>
            <w:noProof/>
            <w:webHidden/>
          </w:rPr>
          <w:tab/>
        </w:r>
        <w:r>
          <w:rPr>
            <w:noProof/>
            <w:webHidden/>
          </w:rPr>
          <w:fldChar w:fldCharType="begin"/>
        </w:r>
        <w:r>
          <w:rPr>
            <w:noProof/>
            <w:webHidden/>
          </w:rPr>
          <w:instrText xml:space="preserve"> PAGEREF _Toc417552253 \h </w:instrText>
        </w:r>
        <w:r>
          <w:rPr>
            <w:noProof/>
            <w:webHidden/>
          </w:rPr>
        </w:r>
        <w:r>
          <w:rPr>
            <w:noProof/>
            <w:webHidden/>
          </w:rPr>
          <w:fldChar w:fldCharType="separate"/>
        </w:r>
        <w:r>
          <w:rPr>
            <w:noProof/>
            <w:webHidden/>
          </w:rPr>
          <w:t>4</w:t>
        </w:r>
        <w:r>
          <w:rPr>
            <w:noProof/>
            <w:webHidden/>
          </w:rPr>
          <w:fldChar w:fldCharType="end"/>
        </w:r>
      </w:hyperlink>
    </w:p>
    <w:p w14:paraId="2C5160CC" w14:textId="77777777" w:rsidR="00295F76" w:rsidRDefault="00295F76">
      <w:pPr>
        <w:pStyle w:val="TOC3"/>
        <w:rPr>
          <w:noProof/>
          <w:lang w:eastAsia="en-US"/>
        </w:rPr>
      </w:pPr>
      <w:hyperlink w:anchor="_Toc417552254" w:history="1">
        <w:r w:rsidRPr="001677A8">
          <w:rPr>
            <w:rStyle w:val="Hyperlink"/>
            <w:rFonts w:ascii="Times New Roman" w:hAnsi="Times New Roman" w:cs="Times New Roman"/>
            <w:noProof/>
          </w:rPr>
          <w:t>1.3 Overview</w:t>
        </w:r>
        <w:r>
          <w:rPr>
            <w:noProof/>
            <w:webHidden/>
          </w:rPr>
          <w:tab/>
        </w:r>
        <w:r>
          <w:rPr>
            <w:noProof/>
            <w:webHidden/>
          </w:rPr>
          <w:fldChar w:fldCharType="begin"/>
        </w:r>
        <w:r>
          <w:rPr>
            <w:noProof/>
            <w:webHidden/>
          </w:rPr>
          <w:instrText xml:space="preserve"> PAGEREF _Toc417552254 \h </w:instrText>
        </w:r>
        <w:r>
          <w:rPr>
            <w:noProof/>
            <w:webHidden/>
          </w:rPr>
        </w:r>
        <w:r>
          <w:rPr>
            <w:noProof/>
            <w:webHidden/>
          </w:rPr>
          <w:fldChar w:fldCharType="separate"/>
        </w:r>
        <w:r>
          <w:rPr>
            <w:noProof/>
            <w:webHidden/>
          </w:rPr>
          <w:t>4</w:t>
        </w:r>
        <w:r>
          <w:rPr>
            <w:noProof/>
            <w:webHidden/>
          </w:rPr>
          <w:fldChar w:fldCharType="end"/>
        </w:r>
      </w:hyperlink>
    </w:p>
    <w:p w14:paraId="48FB32C6" w14:textId="77777777" w:rsidR="00295F76" w:rsidRDefault="00295F76">
      <w:pPr>
        <w:pStyle w:val="TOC2"/>
        <w:rPr>
          <w:rFonts w:asciiTheme="minorHAnsi" w:hAnsiTheme="minorHAnsi" w:cstheme="minorBidi"/>
          <w:b w:val="0"/>
          <w:lang w:eastAsia="en-US"/>
        </w:rPr>
      </w:pPr>
      <w:hyperlink w:anchor="_Toc417552255" w:history="1">
        <w:r w:rsidRPr="001677A8">
          <w:rPr>
            <w:rStyle w:val="Hyperlink"/>
          </w:rPr>
          <w:t>2. System Components</w:t>
        </w:r>
        <w:r>
          <w:rPr>
            <w:webHidden/>
          </w:rPr>
          <w:tab/>
        </w:r>
        <w:r>
          <w:rPr>
            <w:webHidden/>
          </w:rPr>
          <w:fldChar w:fldCharType="begin"/>
        </w:r>
        <w:r>
          <w:rPr>
            <w:webHidden/>
          </w:rPr>
          <w:instrText xml:space="preserve"> PAGEREF _Toc417552255 \h </w:instrText>
        </w:r>
        <w:r>
          <w:rPr>
            <w:webHidden/>
          </w:rPr>
        </w:r>
        <w:r>
          <w:rPr>
            <w:webHidden/>
          </w:rPr>
          <w:fldChar w:fldCharType="separate"/>
        </w:r>
        <w:r>
          <w:rPr>
            <w:webHidden/>
          </w:rPr>
          <w:t>5</w:t>
        </w:r>
        <w:r>
          <w:rPr>
            <w:webHidden/>
          </w:rPr>
          <w:fldChar w:fldCharType="end"/>
        </w:r>
      </w:hyperlink>
    </w:p>
    <w:p w14:paraId="67D7A667" w14:textId="77777777" w:rsidR="00295F76" w:rsidRDefault="00295F76">
      <w:pPr>
        <w:pStyle w:val="TOC3"/>
        <w:rPr>
          <w:noProof/>
          <w:lang w:eastAsia="en-US"/>
        </w:rPr>
      </w:pPr>
      <w:hyperlink w:anchor="_Toc417552256" w:history="1">
        <w:r w:rsidRPr="001677A8">
          <w:rPr>
            <w:rStyle w:val="Hyperlink"/>
            <w:noProof/>
          </w:rPr>
          <w:t>2.1 System Components</w:t>
        </w:r>
        <w:r>
          <w:rPr>
            <w:noProof/>
            <w:webHidden/>
          </w:rPr>
          <w:tab/>
        </w:r>
        <w:r>
          <w:rPr>
            <w:noProof/>
            <w:webHidden/>
          </w:rPr>
          <w:fldChar w:fldCharType="begin"/>
        </w:r>
        <w:r>
          <w:rPr>
            <w:noProof/>
            <w:webHidden/>
          </w:rPr>
          <w:instrText xml:space="preserve"> PAGEREF _Toc417552256 \h </w:instrText>
        </w:r>
        <w:r>
          <w:rPr>
            <w:noProof/>
            <w:webHidden/>
          </w:rPr>
        </w:r>
        <w:r>
          <w:rPr>
            <w:noProof/>
            <w:webHidden/>
          </w:rPr>
          <w:fldChar w:fldCharType="separate"/>
        </w:r>
        <w:r>
          <w:rPr>
            <w:noProof/>
            <w:webHidden/>
          </w:rPr>
          <w:t>5</w:t>
        </w:r>
        <w:r>
          <w:rPr>
            <w:noProof/>
            <w:webHidden/>
          </w:rPr>
          <w:fldChar w:fldCharType="end"/>
        </w:r>
      </w:hyperlink>
    </w:p>
    <w:p w14:paraId="57179A67" w14:textId="77777777" w:rsidR="00295F76" w:rsidRDefault="00295F76">
      <w:pPr>
        <w:pStyle w:val="TOC4"/>
        <w:tabs>
          <w:tab w:val="right" w:leader="dot" w:pos="9350"/>
        </w:tabs>
        <w:rPr>
          <w:rFonts w:eastAsiaTheme="minorEastAsia"/>
          <w:noProof/>
        </w:rPr>
      </w:pPr>
      <w:hyperlink w:anchor="_Toc417552257" w:history="1">
        <w:r w:rsidRPr="001677A8">
          <w:rPr>
            <w:rStyle w:val="Hyperlink"/>
            <w:noProof/>
          </w:rPr>
          <w:t>2.1.2 Compatible Web Browser</w:t>
        </w:r>
        <w:r>
          <w:rPr>
            <w:noProof/>
            <w:webHidden/>
          </w:rPr>
          <w:tab/>
        </w:r>
        <w:r>
          <w:rPr>
            <w:noProof/>
            <w:webHidden/>
          </w:rPr>
          <w:fldChar w:fldCharType="begin"/>
        </w:r>
        <w:r>
          <w:rPr>
            <w:noProof/>
            <w:webHidden/>
          </w:rPr>
          <w:instrText xml:space="preserve"> PAGEREF _Toc417552257 \h </w:instrText>
        </w:r>
        <w:r>
          <w:rPr>
            <w:noProof/>
            <w:webHidden/>
          </w:rPr>
        </w:r>
        <w:r>
          <w:rPr>
            <w:noProof/>
            <w:webHidden/>
          </w:rPr>
          <w:fldChar w:fldCharType="separate"/>
        </w:r>
        <w:r>
          <w:rPr>
            <w:noProof/>
            <w:webHidden/>
          </w:rPr>
          <w:t>5</w:t>
        </w:r>
        <w:r>
          <w:rPr>
            <w:noProof/>
            <w:webHidden/>
          </w:rPr>
          <w:fldChar w:fldCharType="end"/>
        </w:r>
      </w:hyperlink>
    </w:p>
    <w:p w14:paraId="3F8B4B38" w14:textId="2EB04871" w:rsidR="00295F76" w:rsidRDefault="00295F76">
      <w:pPr>
        <w:pStyle w:val="TOC2"/>
        <w:rPr>
          <w:rFonts w:asciiTheme="minorHAnsi" w:hAnsiTheme="minorHAnsi" w:cstheme="minorBidi"/>
          <w:b w:val="0"/>
          <w:lang w:eastAsia="en-US"/>
        </w:rPr>
      </w:pPr>
      <w:hyperlink w:anchor="_Toc417552258" w:history="1">
        <w:r w:rsidRPr="001677A8">
          <w:rPr>
            <w:rStyle w:val="Hyperlink"/>
          </w:rPr>
          <w:t>3.</w:t>
        </w:r>
        <w:r>
          <w:rPr>
            <w:rFonts w:asciiTheme="minorHAnsi" w:hAnsiTheme="minorHAnsi" w:cstheme="minorBidi"/>
            <w:b w:val="0"/>
            <w:lang w:eastAsia="en-US"/>
          </w:rPr>
          <w:t xml:space="preserve"> </w:t>
        </w:r>
        <w:r w:rsidRPr="001677A8">
          <w:rPr>
            <w:rStyle w:val="Hyperlink"/>
          </w:rPr>
          <w:t>System Walkthrough</w:t>
        </w:r>
        <w:r>
          <w:rPr>
            <w:webHidden/>
          </w:rPr>
          <w:tab/>
        </w:r>
        <w:r>
          <w:rPr>
            <w:webHidden/>
          </w:rPr>
          <w:fldChar w:fldCharType="begin"/>
        </w:r>
        <w:r>
          <w:rPr>
            <w:webHidden/>
          </w:rPr>
          <w:instrText xml:space="preserve"> PAGEREF _Toc417552258 \h </w:instrText>
        </w:r>
        <w:r>
          <w:rPr>
            <w:webHidden/>
          </w:rPr>
        </w:r>
        <w:r>
          <w:rPr>
            <w:webHidden/>
          </w:rPr>
          <w:fldChar w:fldCharType="separate"/>
        </w:r>
        <w:r>
          <w:rPr>
            <w:webHidden/>
          </w:rPr>
          <w:t>6</w:t>
        </w:r>
        <w:r>
          <w:rPr>
            <w:webHidden/>
          </w:rPr>
          <w:fldChar w:fldCharType="end"/>
        </w:r>
      </w:hyperlink>
    </w:p>
    <w:p w14:paraId="5DD1691A" w14:textId="77777777" w:rsidR="00295F76" w:rsidRDefault="00295F76">
      <w:pPr>
        <w:pStyle w:val="TOC3"/>
        <w:rPr>
          <w:noProof/>
          <w:lang w:eastAsia="en-US"/>
        </w:rPr>
      </w:pPr>
      <w:hyperlink w:anchor="_Toc417552259" w:history="1">
        <w:r w:rsidRPr="001677A8">
          <w:rPr>
            <w:rStyle w:val="Hyperlink"/>
            <w:noProof/>
          </w:rPr>
          <w:t>3.1 System Overview</w:t>
        </w:r>
        <w:r>
          <w:rPr>
            <w:noProof/>
            <w:webHidden/>
          </w:rPr>
          <w:tab/>
        </w:r>
        <w:r>
          <w:rPr>
            <w:noProof/>
            <w:webHidden/>
          </w:rPr>
          <w:fldChar w:fldCharType="begin"/>
        </w:r>
        <w:r>
          <w:rPr>
            <w:noProof/>
            <w:webHidden/>
          </w:rPr>
          <w:instrText xml:space="preserve"> PAGEREF _Toc417552259 \h </w:instrText>
        </w:r>
        <w:r>
          <w:rPr>
            <w:noProof/>
            <w:webHidden/>
          </w:rPr>
        </w:r>
        <w:r>
          <w:rPr>
            <w:noProof/>
            <w:webHidden/>
          </w:rPr>
          <w:fldChar w:fldCharType="separate"/>
        </w:r>
        <w:r>
          <w:rPr>
            <w:noProof/>
            <w:webHidden/>
          </w:rPr>
          <w:t>6</w:t>
        </w:r>
        <w:r>
          <w:rPr>
            <w:noProof/>
            <w:webHidden/>
          </w:rPr>
          <w:fldChar w:fldCharType="end"/>
        </w:r>
      </w:hyperlink>
    </w:p>
    <w:p w14:paraId="45B9E868" w14:textId="77777777" w:rsidR="00295F76" w:rsidRDefault="00295F76">
      <w:pPr>
        <w:pStyle w:val="TOC4"/>
        <w:tabs>
          <w:tab w:val="right" w:leader="dot" w:pos="9350"/>
        </w:tabs>
        <w:rPr>
          <w:rFonts w:eastAsiaTheme="minorEastAsia"/>
          <w:noProof/>
        </w:rPr>
      </w:pPr>
      <w:hyperlink w:anchor="_Toc417552260" w:history="1">
        <w:r w:rsidRPr="001677A8">
          <w:rPr>
            <w:rStyle w:val="Hyperlink"/>
            <w:noProof/>
          </w:rPr>
          <w:t>3.1.1 Searching the Database</w:t>
        </w:r>
        <w:r>
          <w:rPr>
            <w:noProof/>
            <w:webHidden/>
          </w:rPr>
          <w:tab/>
        </w:r>
        <w:r>
          <w:rPr>
            <w:noProof/>
            <w:webHidden/>
          </w:rPr>
          <w:fldChar w:fldCharType="begin"/>
        </w:r>
        <w:r>
          <w:rPr>
            <w:noProof/>
            <w:webHidden/>
          </w:rPr>
          <w:instrText xml:space="preserve"> PAGEREF _Toc417552260 \h </w:instrText>
        </w:r>
        <w:r>
          <w:rPr>
            <w:noProof/>
            <w:webHidden/>
          </w:rPr>
        </w:r>
        <w:r>
          <w:rPr>
            <w:noProof/>
            <w:webHidden/>
          </w:rPr>
          <w:fldChar w:fldCharType="separate"/>
        </w:r>
        <w:r>
          <w:rPr>
            <w:noProof/>
            <w:webHidden/>
          </w:rPr>
          <w:t>6</w:t>
        </w:r>
        <w:r>
          <w:rPr>
            <w:noProof/>
            <w:webHidden/>
          </w:rPr>
          <w:fldChar w:fldCharType="end"/>
        </w:r>
      </w:hyperlink>
    </w:p>
    <w:p w14:paraId="0815AF15" w14:textId="77777777" w:rsidR="00295F76" w:rsidRDefault="00295F76">
      <w:pPr>
        <w:pStyle w:val="TOC4"/>
        <w:tabs>
          <w:tab w:val="right" w:leader="dot" w:pos="9350"/>
        </w:tabs>
        <w:rPr>
          <w:rFonts w:eastAsiaTheme="minorEastAsia"/>
          <w:noProof/>
        </w:rPr>
      </w:pPr>
      <w:hyperlink w:anchor="_Toc417552261" w:history="1">
        <w:r w:rsidRPr="001677A8">
          <w:rPr>
            <w:rStyle w:val="Hyperlink"/>
            <w:noProof/>
          </w:rPr>
          <w:t>3.1.2 Graph Analysis</w:t>
        </w:r>
        <w:r>
          <w:rPr>
            <w:noProof/>
            <w:webHidden/>
          </w:rPr>
          <w:tab/>
        </w:r>
        <w:r>
          <w:rPr>
            <w:noProof/>
            <w:webHidden/>
          </w:rPr>
          <w:fldChar w:fldCharType="begin"/>
        </w:r>
        <w:r>
          <w:rPr>
            <w:noProof/>
            <w:webHidden/>
          </w:rPr>
          <w:instrText xml:space="preserve"> PAGEREF _Toc417552261 \h </w:instrText>
        </w:r>
        <w:r>
          <w:rPr>
            <w:noProof/>
            <w:webHidden/>
          </w:rPr>
        </w:r>
        <w:r>
          <w:rPr>
            <w:noProof/>
            <w:webHidden/>
          </w:rPr>
          <w:fldChar w:fldCharType="separate"/>
        </w:r>
        <w:r>
          <w:rPr>
            <w:noProof/>
            <w:webHidden/>
          </w:rPr>
          <w:t>6</w:t>
        </w:r>
        <w:r>
          <w:rPr>
            <w:noProof/>
            <w:webHidden/>
          </w:rPr>
          <w:fldChar w:fldCharType="end"/>
        </w:r>
      </w:hyperlink>
    </w:p>
    <w:p w14:paraId="42EA6F2D" w14:textId="77777777" w:rsidR="00295F76" w:rsidRDefault="00295F76">
      <w:pPr>
        <w:pStyle w:val="TOC4"/>
        <w:tabs>
          <w:tab w:val="right" w:leader="dot" w:pos="9350"/>
        </w:tabs>
        <w:rPr>
          <w:rFonts w:eastAsiaTheme="minorEastAsia"/>
          <w:noProof/>
        </w:rPr>
      </w:pPr>
      <w:hyperlink w:anchor="_Toc417552262" w:history="1">
        <w:r w:rsidRPr="001677A8">
          <w:rPr>
            <w:rStyle w:val="Hyperlink"/>
            <w:noProof/>
          </w:rPr>
          <w:t>3.1.3 Admin Panel</w:t>
        </w:r>
        <w:r>
          <w:rPr>
            <w:noProof/>
            <w:webHidden/>
          </w:rPr>
          <w:tab/>
        </w:r>
        <w:r>
          <w:rPr>
            <w:noProof/>
            <w:webHidden/>
          </w:rPr>
          <w:fldChar w:fldCharType="begin"/>
        </w:r>
        <w:r>
          <w:rPr>
            <w:noProof/>
            <w:webHidden/>
          </w:rPr>
          <w:instrText xml:space="preserve"> PAGEREF _Toc417552262 \h </w:instrText>
        </w:r>
        <w:r>
          <w:rPr>
            <w:noProof/>
            <w:webHidden/>
          </w:rPr>
        </w:r>
        <w:r>
          <w:rPr>
            <w:noProof/>
            <w:webHidden/>
          </w:rPr>
          <w:fldChar w:fldCharType="separate"/>
        </w:r>
        <w:r>
          <w:rPr>
            <w:noProof/>
            <w:webHidden/>
          </w:rPr>
          <w:t>6</w:t>
        </w:r>
        <w:r>
          <w:rPr>
            <w:noProof/>
            <w:webHidden/>
          </w:rPr>
          <w:fldChar w:fldCharType="end"/>
        </w:r>
      </w:hyperlink>
    </w:p>
    <w:p w14:paraId="36B7F42E" w14:textId="77777777" w:rsidR="00295F76" w:rsidRDefault="00295F76">
      <w:pPr>
        <w:pStyle w:val="TOC2"/>
        <w:rPr>
          <w:rFonts w:asciiTheme="minorHAnsi" w:hAnsiTheme="minorHAnsi" w:cstheme="minorBidi"/>
          <w:b w:val="0"/>
          <w:lang w:eastAsia="en-US"/>
        </w:rPr>
      </w:pPr>
      <w:hyperlink w:anchor="_Toc417552263" w:history="1">
        <w:r w:rsidRPr="001677A8">
          <w:rPr>
            <w:rStyle w:val="Hyperlink"/>
          </w:rPr>
          <w:t>4. Glossary of Terms</w:t>
        </w:r>
        <w:r>
          <w:rPr>
            <w:webHidden/>
          </w:rPr>
          <w:tab/>
        </w:r>
        <w:r>
          <w:rPr>
            <w:webHidden/>
          </w:rPr>
          <w:fldChar w:fldCharType="begin"/>
        </w:r>
        <w:r>
          <w:rPr>
            <w:webHidden/>
          </w:rPr>
          <w:instrText xml:space="preserve"> PAGEREF _Toc417552263 \h </w:instrText>
        </w:r>
        <w:r>
          <w:rPr>
            <w:webHidden/>
          </w:rPr>
        </w:r>
        <w:r>
          <w:rPr>
            <w:webHidden/>
          </w:rPr>
          <w:fldChar w:fldCharType="separate"/>
        </w:r>
        <w:r>
          <w:rPr>
            <w:webHidden/>
          </w:rPr>
          <w:t>9</w:t>
        </w:r>
        <w:r>
          <w:rPr>
            <w:webHidden/>
          </w:rPr>
          <w:fldChar w:fldCharType="end"/>
        </w:r>
      </w:hyperlink>
    </w:p>
    <w:p w14:paraId="1DB53E44" w14:textId="376B3FD6" w:rsidR="00CA1342" w:rsidRPr="00234AD8" w:rsidRDefault="00885173" w:rsidP="003D3801">
      <w:pPr>
        <w:rPr>
          <w:rFonts w:ascii="Times New Roman" w:eastAsiaTheme="majorEastAsia" w:hAnsi="Times New Roman" w:cs="Times New Roman"/>
          <w:b/>
          <w:bCs/>
          <w:color w:val="261F5B" w:themeColor="accent1" w:themeShade="BF"/>
          <w:sz w:val="20"/>
          <w:szCs w:val="20"/>
        </w:rPr>
      </w:pPr>
      <w:r w:rsidRPr="00234AD8">
        <w:rPr>
          <w:rFonts w:ascii="Times New Roman" w:hAnsi="Times New Roman" w:cs="Times New Roman"/>
          <w:sz w:val="20"/>
          <w:szCs w:val="20"/>
        </w:rPr>
        <w:fldChar w:fldCharType="end"/>
      </w:r>
      <w:r w:rsidR="00CA1342" w:rsidRPr="00234AD8">
        <w:br w:type="page"/>
      </w:r>
    </w:p>
    <w:p w14:paraId="4A8158D6" w14:textId="77777777" w:rsidR="007F6C46" w:rsidRPr="00234AD8" w:rsidRDefault="003B3658" w:rsidP="003B3658">
      <w:pPr>
        <w:pStyle w:val="Heading2"/>
        <w:rPr>
          <w:rFonts w:ascii="Times New Roman" w:hAnsi="Times New Roman" w:cs="Times New Roman"/>
          <w:sz w:val="32"/>
          <w:szCs w:val="32"/>
        </w:rPr>
      </w:pPr>
      <w:bookmarkStart w:id="32" w:name="_Toc417552252"/>
      <w:r w:rsidRPr="00234AD8">
        <w:rPr>
          <w:rFonts w:ascii="Times New Roman" w:hAnsi="Times New Roman" w:cs="Times New Roman"/>
          <w:sz w:val="32"/>
          <w:szCs w:val="32"/>
        </w:rPr>
        <w:lastRenderedPageBreak/>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32"/>
      <w:r w:rsidR="001A5ABE" w:rsidRPr="00234AD8">
        <w:rPr>
          <w:rFonts w:ascii="Times New Roman" w:hAnsi="Times New Roman" w:cs="Times New Roman"/>
          <w:sz w:val="32"/>
          <w:szCs w:val="32"/>
        </w:rPr>
        <w:t xml:space="preserve"> </w:t>
      </w:r>
    </w:p>
    <w:p w14:paraId="2FFED5B5" w14:textId="3AE259EC" w:rsidR="005856B2" w:rsidRPr="00234AD8" w:rsidRDefault="00A2029C" w:rsidP="005856B2">
      <w:pPr>
        <w:rPr>
          <w:rFonts w:ascii="Times New Roman" w:hAnsi="Times New Roman" w:cs="Times New Roman"/>
          <w:sz w:val="24"/>
          <w:szCs w:val="24"/>
        </w:rPr>
      </w:pPr>
      <w:r w:rsidRPr="00A2029C">
        <w:rPr>
          <w:rFonts w:ascii="Times New Roman" w:hAnsi="Times New Roman" w:cs="Times New Roman"/>
          <w:sz w:val="24"/>
          <w:szCs w:val="24"/>
        </w:rPr>
        <w:t xml:space="preserve">The purpose of this document is to provide the user with a complete overview and explanation of all aspects of the </w:t>
      </w:r>
      <w:r>
        <w:rPr>
          <w:rFonts w:ascii="Times New Roman" w:hAnsi="Times New Roman" w:cs="Times New Roman"/>
          <w:sz w:val="24"/>
          <w:szCs w:val="24"/>
        </w:rPr>
        <w:t>Judge Frog</w:t>
      </w:r>
      <w:r w:rsidRPr="00A2029C">
        <w:rPr>
          <w:rFonts w:ascii="Times New Roman" w:hAnsi="Times New Roman" w:cs="Times New Roman"/>
          <w:sz w:val="24"/>
          <w:szCs w:val="24"/>
        </w:rPr>
        <w:t xml:space="preserve"> system. This manual will cover an overview of </w:t>
      </w:r>
      <w:r>
        <w:rPr>
          <w:rFonts w:ascii="Times New Roman" w:hAnsi="Times New Roman" w:cs="Times New Roman"/>
          <w:sz w:val="24"/>
          <w:szCs w:val="24"/>
        </w:rPr>
        <w:t xml:space="preserve">the required system </w:t>
      </w:r>
      <w:r w:rsidR="00266209">
        <w:rPr>
          <w:rFonts w:ascii="Times New Roman" w:hAnsi="Times New Roman" w:cs="Times New Roman"/>
          <w:sz w:val="24"/>
          <w:szCs w:val="24"/>
        </w:rPr>
        <w:t>components and a detailed walk through of the system.</w:t>
      </w:r>
    </w:p>
    <w:p w14:paraId="1E32EEDC" w14:textId="1EA95497" w:rsidR="001A5ABE" w:rsidRPr="00234AD8" w:rsidRDefault="003B3658" w:rsidP="003B3658">
      <w:pPr>
        <w:pStyle w:val="Heading2"/>
        <w:rPr>
          <w:rFonts w:ascii="Times New Roman" w:hAnsi="Times New Roman" w:cs="Times New Roman"/>
          <w:sz w:val="32"/>
          <w:szCs w:val="32"/>
        </w:rPr>
      </w:pPr>
      <w:bookmarkStart w:id="33" w:name="_Toc417552253"/>
      <w:r w:rsidRPr="00234AD8">
        <w:rPr>
          <w:rFonts w:ascii="Times New Roman" w:hAnsi="Times New Roman" w:cs="Times New Roman"/>
          <w:sz w:val="32"/>
          <w:szCs w:val="32"/>
        </w:rPr>
        <w:t xml:space="preserve">1.2 </w:t>
      </w:r>
      <w:r w:rsidR="00A2029C">
        <w:rPr>
          <w:rFonts w:ascii="Times New Roman" w:hAnsi="Times New Roman" w:cs="Times New Roman"/>
          <w:sz w:val="32"/>
          <w:szCs w:val="32"/>
        </w:rPr>
        <w:t>Project Overview</w:t>
      </w:r>
      <w:bookmarkEnd w:id="33"/>
    </w:p>
    <w:p w14:paraId="3B4B9599" w14:textId="7F2CBF2B" w:rsidR="005856B2" w:rsidRPr="00266209" w:rsidRDefault="00266209" w:rsidP="005856B2">
      <w:pPr>
        <w:rPr>
          <w:sz w:val="16"/>
          <w:szCs w:val="16"/>
        </w:rPr>
      </w:pPr>
      <w:r>
        <w:rPr>
          <w:rFonts w:ascii="Times New Roman" w:hAnsi="Times New Roman" w:cs="Times New Roman"/>
          <w:sz w:val="24"/>
        </w:rPr>
        <w:t>Every year, there are thousands of cases involving human trafficking in dozens of courts across the United States. With data from the cases scattered across different judicial districts, it can be difficult to analyze a large amount of cases. Our supporting clients have received a grant from the National Institute of Justice to help fulfill the analysis needed of the vast amount of human trafficking crime in the United States. Judge Frog, a 2014-2015 capstone project, consists of a web application that no one has achieved before to allow the public to tap into this vast amount of data for visual and textual analysis.</w:t>
      </w:r>
    </w:p>
    <w:p w14:paraId="37A6BB3F" w14:textId="06E0A64D" w:rsidR="008D1207" w:rsidRPr="00234AD8" w:rsidRDefault="003B3658" w:rsidP="008D1207">
      <w:pPr>
        <w:pStyle w:val="Heading2"/>
        <w:rPr>
          <w:rFonts w:ascii="Times New Roman" w:hAnsi="Times New Roman" w:cs="Times New Roman"/>
          <w:sz w:val="32"/>
          <w:szCs w:val="32"/>
        </w:rPr>
      </w:pPr>
      <w:bookmarkStart w:id="34" w:name="_Toc417552254"/>
      <w:r w:rsidRPr="00234AD8">
        <w:rPr>
          <w:rFonts w:ascii="Times New Roman" w:hAnsi="Times New Roman" w:cs="Times New Roman"/>
          <w:sz w:val="32"/>
          <w:szCs w:val="32"/>
        </w:rPr>
        <w:t>1.3</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34"/>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2C0E201B"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Components: </w:t>
      </w:r>
      <w:r>
        <w:rPr>
          <w:rFonts w:ascii="Times New Roman" w:hAnsi="Times New Roman" w:cs="Times New Roman"/>
          <w:sz w:val="24"/>
          <w:szCs w:val="24"/>
        </w:rPr>
        <w:t xml:space="preserve">Lists and describes the required components for operating Judge Frog web application. </w:t>
      </w:r>
    </w:p>
    <w:p w14:paraId="34F26B0D" w14:textId="6C6900E5"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Section 3 – System Walkthrough:</w:t>
      </w:r>
      <w:r>
        <w:rPr>
          <w:rFonts w:ascii="Times New Roman" w:hAnsi="Times New Roman" w:cs="Times New Roman"/>
          <w:sz w:val="24"/>
          <w:szCs w:val="24"/>
        </w:rPr>
        <w:t xml:space="preserve"> Provides walkthroughs of the </w:t>
      </w:r>
      <w:r w:rsidR="000F5BD6">
        <w:rPr>
          <w:rFonts w:ascii="Times New Roman" w:hAnsi="Times New Roman" w:cs="Times New Roman"/>
          <w:sz w:val="24"/>
          <w:szCs w:val="24"/>
        </w:rPr>
        <w:t>features</w:t>
      </w:r>
      <w:r>
        <w:rPr>
          <w:rFonts w:ascii="Times New Roman" w:hAnsi="Times New Roman" w:cs="Times New Roman"/>
          <w:sz w:val="24"/>
          <w:szCs w:val="24"/>
        </w:rPr>
        <w:t xml:space="preserve"> that are </w:t>
      </w:r>
      <w:r w:rsidR="000F5BD6">
        <w:rPr>
          <w:rFonts w:ascii="Times New Roman" w:hAnsi="Times New Roman" w:cs="Times New Roman"/>
          <w:sz w:val="24"/>
          <w:szCs w:val="24"/>
        </w:rPr>
        <w:t xml:space="preserve">provided by the system. </w:t>
      </w:r>
    </w:p>
    <w:p w14:paraId="071FDCDF" w14:textId="4D1F6F39" w:rsidR="000F5BD6" w:rsidRPr="00536DD0" w:rsidRDefault="000F5BD6" w:rsidP="00FC28BB">
      <w:pPr>
        <w:rPr>
          <w:rFonts w:ascii="Times New Roman" w:hAnsi="Times New Roman" w:cs="Times New Roman"/>
          <w:sz w:val="24"/>
          <w:szCs w:val="24"/>
        </w:rPr>
      </w:pPr>
      <w:r w:rsidRPr="000F5BD6">
        <w:rPr>
          <w:rFonts w:ascii="Times New Roman" w:hAnsi="Times New Roman" w:cs="Times New Roman"/>
          <w:b/>
          <w:sz w:val="24"/>
          <w:szCs w:val="24"/>
        </w:rPr>
        <w:t>Section 4 – Glossary of Terms:</w:t>
      </w:r>
      <w:r>
        <w:rPr>
          <w:rFonts w:ascii="Times New Roman" w:hAnsi="Times New Roman" w:cs="Times New Roman"/>
          <w:sz w:val="24"/>
          <w:szCs w:val="24"/>
        </w:rPr>
        <w:t xml:space="preserve"> Includes a list of abbreviations and their technical terms and their associated definitions. </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61377BA2" w:rsidR="00FC28BB" w:rsidRPr="00A2029C" w:rsidRDefault="00266209" w:rsidP="00A2029C">
      <w:pPr>
        <w:pStyle w:val="Heading1"/>
        <w:contextualSpacing/>
      </w:pPr>
      <w:bookmarkStart w:id="35" w:name="_Toc417552255"/>
      <w:r>
        <w:lastRenderedPageBreak/>
        <w:t>2</w:t>
      </w:r>
      <w:r w:rsidR="00A2029C">
        <w:t>. System Components</w:t>
      </w:r>
      <w:bookmarkEnd w:id="35"/>
    </w:p>
    <w:p w14:paraId="24E9AA9D" w14:textId="4E450355" w:rsidR="00FC28BB" w:rsidRDefault="00A2029C" w:rsidP="00A2029C">
      <w:pPr>
        <w:pStyle w:val="Heading2"/>
        <w:contextualSpacing/>
      </w:pPr>
      <w:bookmarkStart w:id="36" w:name="_Toc417552256"/>
      <w:r>
        <w:t>2.1 System Components</w:t>
      </w:r>
      <w:bookmarkEnd w:id="36"/>
      <w:r>
        <w:t xml:space="preserve"> </w:t>
      </w:r>
    </w:p>
    <w:p w14:paraId="30808A43" w14:textId="5347B90C" w:rsidR="00A2029C" w:rsidRDefault="00A2029C" w:rsidP="00A2029C">
      <w:pPr>
        <w:rPr>
          <w:rFonts w:ascii="Times New Roman" w:hAnsi="Times New Roman" w:cs="Times New Roman"/>
          <w:sz w:val="24"/>
          <w:szCs w:val="24"/>
        </w:rPr>
      </w:pPr>
      <w:r>
        <w:rPr>
          <w:rFonts w:ascii="Times New Roman" w:hAnsi="Times New Roman" w:cs="Times New Roman"/>
          <w:sz w:val="24"/>
          <w:szCs w:val="24"/>
        </w:rPr>
        <w:t xml:space="preserve">Judge Frog is comprised of two components; Judge Frog web application and a compatible web browser. </w:t>
      </w:r>
    </w:p>
    <w:p w14:paraId="0E9478E1" w14:textId="7A885FCD"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2.1.1 Judge Frog Web Application</w:t>
      </w:r>
    </w:p>
    <w:p w14:paraId="5CD043C4" w14:textId="6C3684F0" w:rsidR="00A2029C" w:rsidRDefault="00A2029C" w:rsidP="00A2029C">
      <w:pPr>
        <w:contextualSpacing/>
        <w:rPr>
          <w:rFonts w:ascii="Times New Roman" w:eastAsiaTheme="majorEastAsia" w:hAnsi="Times New Roman" w:cs="Times New Roman"/>
          <w:bCs/>
          <w:sz w:val="24"/>
          <w:szCs w:val="24"/>
        </w:rPr>
      </w:pPr>
      <w:r w:rsidRPr="00EC79C6">
        <w:rPr>
          <w:rFonts w:ascii="Times New Roman" w:eastAsiaTheme="majorEastAsia" w:hAnsi="Times New Roman" w:cs="Times New Roman"/>
          <w:bCs/>
          <w:sz w:val="24"/>
          <w:szCs w:val="24"/>
        </w:rPr>
        <w:t xml:space="preserve">The web application is hosted on a server that can be accessed by three different domains; humantraffickingdata.org, humantraffickingdata.net, </w:t>
      </w:r>
      <w:r w:rsidR="00EC79C6" w:rsidRPr="00EC79C6">
        <w:rPr>
          <w:rFonts w:ascii="Times New Roman" w:eastAsiaTheme="majorEastAsia" w:hAnsi="Times New Roman" w:cs="Times New Roman"/>
          <w:bCs/>
          <w:sz w:val="24"/>
          <w:szCs w:val="24"/>
        </w:rPr>
        <w:t xml:space="preserve">and </w:t>
      </w:r>
      <w:r w:rsidRPr="00EC79C6">
        <w:rPr>
          <w:rFonts w:ascii="Times New Roman" w:eastAsiaTheme="majorEastAsia" w:hAnsi="Times New Roman" w:cs="Times New Roman"/>
          <w:bCs/>
          <w:sz w:val="24"/>
          <w:szCs w:val="24"/>
        </w:rPr>
        <w:t>humantraffickingdata.</w:t>
      </w:r>
      <w:r w:rsidR="00EC79C6" w:rsidRPr="00EC79C6">
        <w:rPr>
          <w:rFonts w:ascii="Times New Roman" w:eastAsiaTheme="majorEastAsia" w:hAnsi="Times New Roman" w:cs="Times New Roman"/>
          <w:bCs/>
          <w:sz w:val="24"/>
          <w:szCs w:val="24"/>
        </w:rPr>
        <w:t>com.</w:t>
      </w:r>
      <w:r w:rsidRPr="00EC79C6">
        <w:rPr>
          <w:rFonts w:ascii="Times New Roman" w:eastAsiaTheme="majorEastAsia" w:hAnsi="Times New Roman" w:cs="Times New Roman"/>
          <w:bCs/>
          <w:sz w:val="24"/>
          <w:szCs w:val="24"/>
        </w:rPr>
        <w:t xml:space="preserve"> </w:t>
      </w:r>
    </w:p>
    <w:p w14:paraId="67202F2C" w14:textId="7C58AEF6" w:rsidR="00EC79C6" w:rsidRDefault="00EC79C6" w:rsidP="00EC79C6">
      <w:pPr>
        <w:pStyle w:val="Heading3"/>
      </w:pPr>
      <w:bookmarkStart w:id="37" w:name="_Toc417552257"/>
      <w:r>
        <w:t>2.1.2 Compatible Web Browser</w:t>
      </w:r>
      <w:bookmarkEnd w:id="37"/>
    </w:p>
    <w:p w14:paraId="27553BDA" w14:textId="2C97B24A" w:rsidR="00EC79C6" w:rsidRDefault="005D42FB" w:rsidP="00EC79C6">
      <w:pPr>
        <w:pStyle w:val="ListParagraph"/>
        <w:numPr>
          <w:ilvl w:val="0"/>
          <w:numId w:val="2"/>
        </w:numPr>
      </w:pPr>
      <w:r>
        <w:t>Internet Explorer version 11</w:t>
      </w:r>
      <w:r w:rsidR="00EC79C6">
        <w:t xml:space="preserve"> or higher</w:t>
      </w:r>
    </w:p>
    <w:p w14:paraId="0BB5B407" w14:textId="160861AC" w:rsidR="00EC79C6" w:rsidRDefault="00EC79C6" w:rsidP="00EC79C6">
      <w:pPr>
        <w:pStyle w:val="ListParagraph"/>
        <w:numPr>
          <w:ilvl w:val="0"/>
          <w:numId w:val="2"/>
        </w:numPr>
      </w:pPr>
      <w:r>
        <w:t>Google Chrome version 40 or higher</w:t>
      </w:r>
    </w:p>
    <w:p w14:paraId="1FC9A695" w14:textId="0980CAF9" w:rsidR="00EC79C6" w:rsidRDefault="00EC79C6" w:rsidP="00EC79C6">
      <w:pPr>
        <w:pStyle w:val="ListParagraph"/>
        <w:numPr>
          <w:ilvl w:val="0"/>
          <w:numId w:val="2"/>
        </w:numPr>
      </w:pPr>
      <w:r>
        <w:t>Mozilla Firefox Version 33 or higher</w:t>
      </w:r>
    </w:p>
    <w:p w14:paraId="5A97B828" w14:textId="3599A1E6" w:rsidR="002B4BDC" w:rsidRDefault="00EC79C6" w:rsidP="00EC79C6">
      <w:pPr>
        <w:pStyle w:val="ListParagraph"/>
        <w:numPr>
          <w:ilvl w:val="0"/>
          <w:numId w:val="2"/>
        </w:numPr>
      </w:pPr>
      <w:r>
        <w:t>Safari version 5 or higher</w:t>
      </w:r>
    </w:p>
    <w:p w14:paraId="61E4CEEB" w14:textId="77777777" w:rsidR="002B4BDC" w:rsidRDefault="002B4BDC">
      <w:r>
        <w:br w:type="page"/>
      </w:r>
    </w:p>
    <w:p w14:paraId="12A095A5" w14:textId="11CFDA92" w:rsidR="00EC79C6" w:rsidRDefault="002B4BDC" w:rsidP="00266209">
      <w:pPr>
        <w:pStyle w:val="Heading1"/>
        <w:numPr>
          <w:ilvl w:val="0"/>
          <w:numId w:val="29"/>
        </w:numPr>
      </w:pPr>
      <w:bookmarkStart w:id="38" w:name="_Toc417552258"/>
      <w:r>
        <w:lastRenderedPageBreak/>
        <w:t>System Walkthrough</w:t>
      </w:r>
      <w:bookmarkEnd w:id="38"/>
    </w:p>
    <w:p w14:paraId="6FFEA538" w14:textId="44BFC9D4" w:rsidR="002B4BDC" w:rsidRDefault="002B4BDC" w:rsidP="002B4BDC">
      <w:pPr>
        <w:pStyle w:val="Heading2"/>
      </w:pPr>
      <w:bookmarkStart w:id="39" w:name="_Toc417552259"/>
      <w:r>
        <w:t>3.1 System Overview</w:t>
      </w:r>
      <w:bookmarkEnd w:id="39"/>
    </w:p>
    <w:p w14:paraId="264C46F5" w14:textId="078AE837" w:rsidR="002B4BDC" w:rsidRDefault="002B4BDC" w:rsidP="002B4BDC">
      <w:r>
        <w:t xml:space="preserve">The user will be presented with the following options when accessing the web application. </w:t>
      </w:r>
    </w:p>
    <w:p w14:paraId="2567B7A0" w14:textId="59414F62" w:rsidR="00B15A22" w:rsidRPr="00B15A22" w:rsidRDefault="002B4BDC" w:rsidP="00B15A22">
      <w:pPr>
        <w:pStyle w:val="Heading3"/>
      </w:pPr>
      <w:bookmarkStart w:id="40" w:name="_Toc417552260"/>
      <w:r>
        <w:t xml:space="preserve">3.1.1 </w:t>
      </w:r>
      <w:r w:rsidR="00B15A22">
        <w:t>Searching the Database</w:t>
      </w:r>
      <w:bookmarkEnd w:id="40"/>
    </w:p>
    <w:p w14:paraId="5E6AC755" w14:textId="24E46A98" w:rsidR="002B4BDC" w:rsidRDefault="004B0E89" w:rsidP="00B15A22">
      <w:pPr>
        <w:pStyle w:val="ListParagraph"/>
        <w:numPr>
          <w:ilvl w:val="0"/>
          <w:numId w:val="27"/>
        </w:numPr>
        <w:tabs>
          <w:tab w:val="left" w:pos="1131"/>
        </w:tabs>
      </w:pPr>
      <w:r>
        <w:t>Select 47 search variables from 9 categories</w:t>
      </w:r>
      <w:r w:rsidR="00B15A22">
        <w:t xml:space="preserve"> to filter your search results and submit search by pressing the magnifying glass.</w:t>
      </w:r>
      <w:r w:rsidR="008F22E7" w:rsidRPr="008F22E7">
        <w:rPr>
          <w:noProof/>
        </w:rPr>
        <w:t xml:space="preserve"> </w:t>
      </w:r>
    </w:p>
    <w:p w14:paraId="110286E6" w14:textId="444EFC6F" w:rsidR="00B15A22" w:rsidRDefault="00B15A22" w:rsidP="00B15A22">
      <w:pPr>
        <w:pStyle w:val="ListParagraph"/>
        <w:numPr>
          <w:ilvl w:val="0"/>
          <w:numId w:val="27"/>
        </w:numPr>
        <w:tabs>
          <w:tab w:val="left" w:pos="1131"/>
        </w:tabs>
      </w:pPr>
      <w:r>
        <w:t>Select a case to view.</w:t>
      </w:r>
      <w:r w:rsidR="004B0E89">
        <w:t xml:space="preserve"> A modal window will appear for the case selected.</w:t>
      </w:r>
    </w:p>
    <w:p w14:paraId="0E5F660B" w14:textId="41C1B9A1" w:rsidR="00B15A22" w:rsidRDefault="008F22E7" w:rsidP="00B15A22">
      <w:pPr>
        <w:pStyle w:val="ListParagraph"/>
        <w:numPr>
          <w:ilvl w:val="0"/>
          <w:numId w:val="27"/>
        </w:numPr>
        <w:tabs>
          <w:tab w:val="left" w:pos="1131"/>
        </w:tabs>
      </w:pPr>
      <w:r>
        <w:rPr>
          <w:noProof/>
        </w:rPr>
        <w:drawing>
          <wp:anchor distT="0" distB="0" distL="114300" distR="114300" simplePos="0" relativeHeight="251665920" behindDoc="1" locked="0" layoutInCell="1" allowOverlap="1" wp14:anchorId="16B7D518" wp14:editId="2FF53A79">
            <wp:simplePos x="0" y="0"/>
            <wp:positionH relativeFrom="margin">
              <wp:posOffset>485775</wp:posOffset>
            </wp:positionH>
            <wp:positionV relativeFrom="paragraph">
              <wp:posOffset>471170</wp:posOffset>
            </wp:positionV>
            <wp:extent cx="1480820" cy="2898140"/>
            <wp:effectExtent l="0" t="0" r="5080" b="0"/>
            <wp:wrapTight wrapText="bothSides">
              <wp:wrapPolygon edited="0">
                <wp:start x="0" y="0"/>
                <wp:lineTo x="0" y="21439"/>
                <wp:lineTo x="21396" y="21439"/>
                <wp:lineTo x="21396" y="0"/>
                <wp:lineTo x="0" y="0"/>
              </wp:wrapPolygon>
            </wp:wrapTight>
            <wp:docPr id="9" name="Picture 9" descr="C:\Users\Landon\AppData\Local\Microsoft\Windows\INetCache\Content.Word\Screen Shot 2015-04-23 at 11.45.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ndon\AppData\Local\Microsoft\Windows\INetCache\Content.Word\Screen Shot 2015-04-23 at 11.45.0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0820"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A22">
        <w:t>By default the case will be filtered according to the criteria entered for the search. Toggle the “Filtered Results” button at the t</w:t>
      </w:r>
      <w:r>
        <w:t>op right</w:t>
      </w:r>
      <w:r w:rsidR="00B15A22">
        <w:t xml:space="preserve"> to view all results of the selected case. </w:t>
      </w:r>
    </w:p>
    <w:p w14:paraId="7C963D9E" w14:textId="730978AD" w:rsidR="008F22E7" w:rsidRDefault="008F22E7" w:rsidP="008F22E7">
      <w:pPr>
        <w:pStyle w:val="ListParagraph"/>
        <w:tabs>
          <w:tab w:val="left" w:pos="1131"/>
        </w:tabs>
      </w:pPr>
      <w:r>
        <w:rPr>
          <w:noProof/>
        </w:rPr>
        <w:pict w14:anchorId="28D11D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7.55pt;margin-top:11.55pt;width:270.75pt;height:181.25pt;z-index:251667968;mso-position-horizontal-relative:text;mso-position-vertical-relative:text" o:allowoverlap="f">
            <v:imagedata r:id="rId15" o:title="Screen Shot 2015-04-23 at 11.50.16 AM"/>
            <w10:wrap type="topAndBottom"/>
          </v:shape>
        </w:pict>
      </w:r>
    </w:p>
    <w:p w14:paraId="2AC6C25F" w14:textId="2B44D0AB" w:rsidR="008F22E7" w:rsidRDefault="008F22E7" w:rsidP="008F22E7">
      <w:pPr>
        <w:pStyle w:val="ListParagraph"/>
        <w:tabs>
          <w:tab w:val="left" w:pos="1131"/>
        </w:tabs>
      </w:pPr>
    </w:p>
    <w:p w14:paraId="65312BD7" w14:textId="231CA7EA" w:rsidR="008F22E7" w:rsidRDefault="008F22E7" w:rsidP="008F22E7">
      <w:pPr>
        <w:pStyle w:val="ListParagraph"/>
        <w:tabs>
          <w:tab w:val="left" w:pos="1131"/>
        </w:tabs>
      </w:pPr>
    </w:p>
    <w:p w14:paraId="1D153327" w14:textId="25C8DA6B" w:rsidR="00B15A22" w:rsidRDefault="00B15A22" w:rsidP="00B15A22">
      <w:pPr>
        <w:pStyle w:val="Heading3"/>
      </w:pPr>
      <w:bookmarkStart w:id="41" w:name="_Toc417552261"/>
      <w:r>
        <w:t xml:space="preserve">3.1.2 </w:t>
      </w:r>
      <w:r w:rsidR="004B0E89">
        <w:t>Graph</w:t>
      </w:r>
      <w:r>
        <w:t xml:space="preserve"> Analysis</w:t>
      </w:r>
      <w:bookmarkEnd w:id="41"/>
    </w:p>
    <w:p w14:paraId="5AB9CA69" w14:textId="257013D0" w:rsidR="00B15A22" w:rsidRDefault="008F22E7" w:rsidP="00B15A22">
      <w:pPr>
        <w:pStyle w:val="ListParagraph"/>
        <w:numPr>
          <w:ilvl w:val="0"/>
          <w:numId w:val="28"/>
        </w:numPr>
      </w:pPr>
      <w:r>
        <w:rPr>
          <w:noProof/>
        </w:rPr>
        <w:drawing>
          <wp:anchor distT="0" distB="0" distL="114300" distR="114300" simplePos="0" relativeHeight="251668992" behindDoc="1" locked="0" layoutInCell="1" allowOverlap="1" wp14:anchorId="4CEF58EE" wp14:editId="5FFDF37E">
            <wp:simplePos x="0" y="0"/>
            <wp:positionH relativeFrom="column">
              <wp:posOffset>5668248</wp:posOffset>
            </wp:positionH>
            <wp:positionV relativeFrom="paragraph">
              <wp:posOffset>10795</wp:posOffset>
            </wp:positionV>
            <wp:extent cx="733187" cy="533227"/>
            <wp:effectExtent l="0" t="0" r="0" b="635"/>
            <wp:wrapNone/>
            <wp:docPr id="10" name="Picture 10" descr="C:\Users\Landon\AppData\Local\Microsoft\Windows\INetCache\Content.Word\Screen Shot 2015-04-23 at 11.5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andon\AppData\Local\Microsoft\Windows\INetCache\Content.Word\Screen Shot 2015-04-23 at 11.57.32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187" cy="5332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105">
        <w:t xml:space="preserve">After the user has completed a successful search. The user will select the “Analyze” button. This button will present the user with a separate page that will </w:t>
      </w:r>
      <w:r w:rsidR="004B0E89">
        <w:t>contain</w:t>
      </w:r>
      <w:r w:rsidR="001C4105">
        <w:t xml:space="preserve"> the last search </w:t>
      </w:r>
      <w:r w:rsidR="004B0E89">
        <w:t xml:space="preserve">results </w:t>
      </w:r>
      <w:r w:rsidR="001C4105">
        <w:t xml:space="preserve">the user </w:t>
      </w:r>
      <w:r w:rsidR="004B0E89">
        <w:t>received</w:t>
      </w:r>
      <w:r w:rsidR="001C4105">
        <w:t xml:space="preserve">. </w:t>
      </w:r>
    </w:p>
    <w:p w14:paraId="41D76D3E" w14:textId="19139AC3" w:rsidR="001C4105" w:rsidRDefault="001C4105" w:rsidP="00B15A22">
      <w:pPr>
        <w:pStyle w:val="ListParagraph"/>
        <w:numPr>
          <w:ilvl w:val="0"/>
          <w:numId w:val="28"/>
        </w:numPr>
      </w:pPr>
      <w:r>
        <w:t xml:space="preserve">Within the </w:t>
      </w:r>
      <w:r w:rsidR="004B0E89">
        <w:t>graph</w:t>
      </w:r>
      <w:r>
        <w:t xml:space="preserve"> menu, select the desired </w:t>
      </w:r>
      <w:r w:rsidR="004B0E89">
        <w:t xml:space="preserve">graph </w:t>
      </w:r>
      <w:r>
        <w:t xml:space="preserve">for </w:t>
      </w:r>
      <w:r w:rsidR="004B0E89">
        <w:t>analysis.</w:t>
      </w:r>
    </w:p>
    <w:p w14:paraId="0F3568BE" w14:textId="67DD2A2E" w:rsidR="001C4105" w:rsidRDefault="008D4773" w:rsidP="00B15A22">
      <w:pPr>
        <w:pStyle w:val="ListParagraph"/>
        <w:numPr>
          <w:ilvl w:val="0"/>
          <w:numId w:val="28"/>
        </w:numPr>
      </w:pPr>
      <w:r>
        <w:rPr>
          <w:noProof/>
        </w:rPr>
        <w:lastRenderedPageBreak/>
        <w:drawing>
          <wp:anchor distT="0" distB="0" distL="114300" distR="114300" simplePos="0" relativeHeight="251670016" behindDoc="0" locked="0" layoutInCell="1" allowOverlap="1" wp14:anchorId="48B81C32" wp14:editId="7186B543">
            <wp:simplePos x="0" y="0"/>
            <wp:positionH relativeFrom="column">
              <wp:posOffset>409575</wp:posOffset>
            </wp:positionH>
            <wp:positionV relativeFrom="paragraph">
              <wp:posOffset>418465</wp:posOffset>
            </wp:positionV>
            <wp:extent cx="1504950" cy="2559050"/>
            <wp:effectExtent l="0" t="0" r="0" b="0"/>
            <wp:wrapTopAndBottom/>
            <wp:docPr id="11" name="Picture 11" descr="C:\Users\Landon\AppData\Local\Microsoft\Windows\INetCache\Content.Word\Screen Shot 2015-04-23 at 12.0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andon\AppData\Local\Microsoft\Windows\INetCache\Content.Word\Screen Shot 2015-04-23 at 12.08.1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255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105">
        <w:t>Within the custom</w:t>
      </w:r>
      <w:r w:rsidR="004B0E89">
        <w:t>ize menu, select the according dependent and independent</w:t>
      </w:r>
      <w:r w:rsidR="001C4105">
        <w:t xml:space="preserve"> </w:t>
      </w:r>
      <w:r w:rsidR="004B0E89">
        <w:t>variables</w:t>
      </w:r>
      <w:r w:rsidR="001C4105">
        <w:t xml:space="preserve"> for your desired chart. </w:t>
      </w:r>
    </w:p>
    <w:p w14:paraId="57E4C399" w14:textId="77777777" w:rsidR="008D4773" w:rsidRPr="00B15A22" w:rsidRDefault="008D4773" w:rsidP="008D4773">
      <w:pPr>
        <w:pStyle w:val="ListParagraph"/>
      </w:pPr>
    </w:p>
    <w:p w14:paraId="2AED54D5" w14:textId="7CB5DC9B" w:rsidR="004B0E89" w:rsidRDefault="001C4105" w:rsidP="004B0E89">
      <w:pPr>
        <w:pStyle w:val="Heading3"/>
      </w:pPr>
      <w:bookmarkStart w:id="42" w:name="_Toc417552262"/>
      <w:r>
        <w:t>3.1.3 Admin Panel</w:t>
      </w:r>
      <w:bookmarkEnd w:id="42"/>
    </w:p>
    <w:p w14:paraId="4267DE18" w14:textId="33B7C44F" w:rsidR="004B0E89" w:rsidRDefault="004B0E89" w:rsidP="004B0E89">
      <w:pPr>
        <w:pStyle w:val="ListParagraph"/>
        <w:numPr>
          <w:ilvl w:val="0"/>
          <w:numId w:val="33"/>
        </w:numPr>
      </w:pPr>
      <w:r>
        <w:t>Upload</w:t>
      </w:r>
    </w:p>
    <w:p w14:paraId="6609FEA8" w14:textId="08F520B6" w:rsidR="004B0E89" w:rsidRDefault="004B0E89" w:rsidP="004B0E89">
      <w:pPr>
        <w:pStyle w:val="ListParagraph"/>
        <w:numPr>
          <w:ilvl w:val="1"/>
          <w:numId w:val="33"/>
        </w:numPr>
      </w:pPr>
      <w:r>
        <w:t>Select the “CSV file to upload button” and choose the desired CSV docket file of human trafficking cases to upload.</w:t>
      </w:r>
    </w:p>
    <w:p w14:paraId="62268320" w14:textId="5AFFDDC9" w:rsidR="004B0E89" w:rsidRDefault="004B0E89" w:rsidP="004B0E89">
      <w:pPr>
        <w:pStyle w:val="ListParagraph"/>
        <w:numPr>
          <w:ilvl w:val="1"/>
          <w:numId w:val="33"/>
        </w:numPr>
      </w:pPr>
      <w:r>
        <w:t>Select the submit button to proceed for cases to be inserted into database</w:t>
      </w:r>
    </w:p>
    <w:p w14:paraId="48F39C6A" w14:textId="65DB9B1C" w:rsidR="004B0E89" w:rsidRDefault="004B0E89" w:rsidP="004B0E89">
      <w:pPr>
        <w:pStyle w:val="ListParagraph"/>
        <w:numPr>
          <w:ilvl w:val="0"/>
          <w:numId w:val="33"/>
        </w:numPr>
      </w:pPr>
      <w:r>
        <w:t>Create and Edit</w:t>
      </w:r>
    </w:p>
    <w:p w14:paraId="7F54DAB9" w14:textId="34DA637B" w:rsidR="004B0E89" w:rsidRDefault="00E51A61" w:rsidP="004B0E89">
      <w:pPr>
        <w:pStyle w:val="ListParagraph"/>
        <w:numPr>
          <w:ilvl w:val="1"/>
          <w:numId w:val="33"/>
        </w:numPr>
      </w:pPr>
      <w:r>
        <w:rPr>
          <w:noProof/>
        </w:rPr>
        <w:drawing>
          <wp:anchor distT="0" distB="0" distL="114300" distR="114300" simplePos="0" relativeHeight="251661824" behindDoc="0" locked="0" layoutInCell="1" allowOverlap="1" wp14:anchorId="26BA33F2" wp14:editId="06BC609C">
            <wp:simplePos x="0" y="0"/>
            <wp:positionH relativeFrom="column">
              <wp:posOffset>5715000</wp:posOffset>
            </wp:positionH>
            <wp:positionV relativeFrom="paragraph">
              <wp:posOffset>36831</wp:posOffset>
            </wp:positionV>
            <wp:extent cx="685800" cy="594836"/>
            <wp:effectExtent l="0" t="0" r="0" b="0"/>
            <wp:wrapNone/>
            <wp:docPr id="1" name="Picture 1" descr="Macintosh HD:Users:LWestrom:Desktop:Screen Shot 2015-04-23 at 10.46.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Westrom:Desktop:Screen Shot 2015-04-23 at 10.46.55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594836"/>
                    </a:xfrm>
                    <a:prstGeom prst="rect">
                      <a:avLst/>
                    </a:prstGeom>
                    <a:noFill/>
                    <a:ln>
                      <a:noFill/>
                    </a:ln>
                  </pic:spPr>
                </pic:pic>
              </a:graphicData>
            </a:graphic>
            <wp14:sizeRelH relativeFrom="page">
              <wp14:pctWidth>0</wp14:pctWidth>
            </wp14:sizeRelH>
            <wp14:sizeRelV relativeFrom="page">
              <wp14:pctHeight>0</wp14:pctHeight>
            </wp14:sizeRelV>
          </wp:anchor>
        </w:drawing>
      </w:r>
      <w:r w:rsidR="004B0E89">
        <w:t>Download</w:t>
      </w:r>
    </w:p>
    <w:p w14:paraId="2C3A5D9E" w14:textId="07078FDF" w:rsidR="00E8683A" w:rsidRDefault="004B0E89" w:rsidP="00E51A61">
      <w:pPr>
        <w:pStyle w:val="ListParagraph"/>
        <w:numPr>
          <w:ilvl w:val="2"/>
          <w:numId w:val="33"/>
        </w:numPr>
        <w:ind w:left="2174" w:hanging="187"/>
        <w:contextualSpacing w:val="0"/>
      </w:pPr>
      <w:r>
        <w:t>Select the button to download the most current data from the database that will be saved in CSV file format</w:t>
      </w:r>
    </w:p>
    <w:p w14:paraId="6B4285D0" w14:textId="45E74EE5" w:rsidR="00E51A61" w:rsidRDefault="00E51A61" w:rsidP="00E51A61">
      <w:pPr>
        <w:pStyle w:val="ListParagraph"/>
        <w:numPr>
          <w:ilvl w:val="1"/>
          <w:numId w:val="33"/>
        </w:numPr>
        <w:spacing w:after="240"/>
        <w:contextualSpacing w:val="0"/>
      </w:pPr>
      <w:r>
        <w:rPr>
          <w:noProof/>
        </w:rPr>
        <w:drawing>
          <wp:anchor distT="0" distB="0" distL="114300" distR="114300" simplePos="0" relativeHeight="251662848" behindDoc="0" locked="0" layoutInCell="1" allowOverlap="1" wp14:anchorId="10E2F7B9" wp14:editId="305AE5F7">
            <wp:simplePos x="0" y="0"/>
            <wp:positionH relativeFrom="column">
              <wp:posOffset>4686300</wp:posOffset>
            </wp:positionH>
            <wp:positionV relativeFrom="paragraph">
              <wp:posOffset>121920</wp:posOffset>
            </wp:positionV>
            <wp:extent cx="732479" cy="571500"/>
            <wp:effectExtent l="0" t="0" r="4445" b="0"/>
            <wp:wrapNone/>
            <wp:docPr id="2" name="Picture 2" descr="Macintosh HD:Users:LWestrom:Desktop:Screen Shot 2015-04-23 at 10.5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Westrom:Desktop:Screen Shot 2015-04-23 at 10.56.21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479" cy="571500"/>
                    </a:xfrm>
                    <a:prstGeom prst="rect">
                      <a:avLst/>
                    </a:prstGeom>
                    <a:noFill/>
                    <a:ln>
                      <a:noFill/>
                    </a:ln>
                  </pic:spPr>
                </pic:pic>
              </a:graphicData>
            </a:graphic>
            <wp14:sizeRelH relativeFrom="page">
              <wp14:pctWidth>0</wp14:pctWidth>
            </wp14:sizeRelH>
            <wp14:sizeRelV relativeFrom="page">
              <wp14:pctHeight>0</wp14:pctHeight>
            </wp14:sizeRelV>
          </wp:anchor>
        </w:drawing>
      </w:r>
      <w:r>
        <w:t>Add New Case</w:t>
      </w:r>
    </w:p>
    <w:p w14:paraId="761737FB" w14:textId="75F7FE65" w:rsidR="00E51A61" w:rsidRDefault="00E51A61" w:rsidP="00E51A61">
      <w:pPr>
        <w:pStyle w:val="ListParagraph"/>
        <w:numPr>
          <w:ilvl w:val="2"/>
          <w:numId w:val="33"/>
        </w:numPr>
        <w:spacing w:after="240"/>
        <w:contextualSpacing w:val="0"/>
      </w:pPr>
      <w:r>
        <w:t xml:space="preserve">Select the button displayed to proceed to add a new case </w:t>
      </w:r>
    </w:p>
    <w:p w14:paraId="7FDEDA93" w14:textId="7E5D6D84" w:rsidR="00E51A61" w:rsidRDefault="005C3C7C" w:rsidP="00E51A61">
      <w:pPr>
        <w:pStyle w:val="ListParagraph"/>
        <w:numPr>
          <w:ilvl w:val="2"/>
          <w:numId w:val="33"/>
        </w:numPr>
        <w:spacing w:after="240"/>
        <w:contextualSpacing w:val="0"/>
      </w:pPr>
      <w:r>
        <w:rPr>
          <w:noProof/>
        </w:rPr>
        <w:drawing>
          <wp:anchor distT="0" distB="0" distL="114300" distR="114300" simplePos="0" relativeHeight="251663872" behindDoc="0" locked="0" layoutInCell="1" allowOverlap="1" wp14:anchorId="09C95E51" wp14:editId="18B43D12">
            <wp:simplePos x="0" y="0"/>
            <wp:positionH relativeFrom="column">
              <wp:posOffset>4457700</wp:posOffset>
            </wp:positionH>
            <wp:positionV relativeFrom="paragraph">
              <wp:posOffset>339090</wp:posOffset>
            </wp:positionV>
            <wp:extent cx="626110" cy="520065"/>
            <wp:effectExtent l="0" t="0" r="8890" b="0"/>
            <wp:wrapNone/>
            <wp:docPr id="3" name="Picture 3" descr="Macintosh HD:Users:LWestrom:Desktop:Screen Shot 2015-04-23 at 11.00.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Westrom:Desktop:Screen Shot 2015-04-23 at 11.00.09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110" cy="52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A61">
        <w:t>Complete the case fields as necessary (Case name and case number are required)</w:t>
      </w:r>
    </w:p>
    <w:p w14:paraId="326FF661" w14:textId="444B9EBA" w:rsidR="00E51A61" w:rsidRDefault="00E51A61" w:rsidP="00E51A61">
      <w:pPr>
        <w:pStyle w:val="ListParagraph"/>
        <w:numPr>
          <w:ilvl w:val="2"/>
          <w:numId w:val="33"/>
        </w:numPr>
        <w:spacing w:after="240"/>
        <w:contextualSpacing w:val="0"/>
      </w:pPr>
      <w:r>
        <w:t xml:space="preserve">Add a new defendant </w:t>
      </w:r>
      <w:r w:rsidR="005C3C7C">
        <w:t>by selecting the button shown</w:t>
      </w:r>
    </w:p>
    <w:p w14:paraId="559798C1" w14:textId="6C93F990" w:rsidR="00361660" w:rsidRDefault="005C3C7C" w:rsidP="00E51A61">
      <w:pPr>
        <w:pStyle w:val="ListParagraph"/>
        <w:numPr>
          <w:ilvl w:val="2"/>
          <w:numId w:val="33"/>
        </w:numPr>
        <w:spacing w:after="240"/>
        <w:contextualSpacing w:val="0"/>
      </w:pPr>
      <w:r>
        <w:t>Complete the defendant fields as necessary (defendant last name and charge date fields are required)</w:t>
      </w:r>
    </w:p>
    <w:p w14:paraId="5A9EE420" w14:textId="20541951" w:rsidR="00BC578A" w:rsidRDefault="00BC578A" w:rsidP="00BC578A">
      <w:pPr>
        <w:pStyle w:val="ListParagraph"/>
        <w:numPr>
          <w:ilvl w:val="1"/>
          <w:numId w:val="33"/>
        </w:numPr>
        <w:spacing w:after="240"/>
        <w:contextualSpacing w:val="0"/>
      </w:pPr>
      <w:r>
        <w:t>Submit Case for Review</w:t>
      </w:r>
    </w:p>
    <w:p w14:paraId="1CA27AF7" w14:textId="28BC22AF" w:rsidR="00BC578A" w:rsidRDefault="00BC578A" w:rsidP="00BC578A">
      <w:pPr>
        <w:pStyle w:val="ListParagraph"/>
        <w:numPr>
          <w:ilvl w:val="2"/>
          <w:numId w:val="33"/>
        </w:numPr>
        <w:spacing w:after="240"/>
        <w:contextualSpacing w:val="0"/>
      </w:pPr>
      <w:r>
        <w:t xml:space="preserve">Access the desired case from the incomplete tab. The user will be displayed the “Case Pending </w:t>
      </w:r>
      <w:r w:rsidR="003531B3">
        <w:t xml:space="preserve">Competition” section. </w:t>
      </w:r>
    </w:p>
    <w:p w14:paraId="548B5E20" w14:textId="7084D596" w:rsidR="003531B3" w:rsidRDefault="003531B3" w:rsidP="00BC578A">
      <w:pPr>
        <w:pStyle w:val="ListParagraph"/>
        <w:numPr>
          <w:ilvl w:val="2"/>
          <w:numId w:val="33"/>
        </w:numPr>
        <w:spacing w:after="240"/>
        <w:contextualSpacing w:val="0"/>
      </w:pPr>
      <w:r>
        <w:lastRenderedPageBreak/>
        <w:t xml:space="preserve">Select “edit” for the desired case to be submitted for review. </w:t>
      </w:r>
    </w:p>
    <w:p w14:paraId="0C84ADA6" w14:textId="2354B2A9" w:rsidR="003531B3" w:rsidRDefault="003531B3" w:rsidP="00BC578A">
      <w:pPr>
        <w:pStyle w:val="ListParagraph"/>
        <w:numPr>
          <w:ilvl w:val="2"/>
          <w:numId w:val="33"/>
        </w:numPr>
        <w:spacing w:after="240"/>
        <w:contextualSpacing w:val="0"/>
      </w:pPr>
      <w:r>
        <w:t xml:space="preserve">At the button of the page of the case. Select the checkbox “Submit Case </w:t>
      </w:r>
      <w:r w:rsidR="00CC4142">
        <w:t>for</w:t>
      </w:r>
      <w:r>
        <w:t xml:space="preserve"> Review?” and select submit to finalize that case for the administrator to review the case. </w:t>
      </w:r>
    </w:p>
    <w:p w14:paraId="2456A30F" w14:textId="45C9F988" w:rsidR="003531B3" w:rsidRDefault="003531B3" w:rsidP="003531B3">
      <w:pPr>
        <w:pStyle w:val="ListParagraph"/>
        <w:numPr>
          <w:ilvl w:val="1"/>
          <w:numId w:val="33"/>
        </w:numPr>
        <w:spacing w:after="240"/>
        <w:contextualSpacing w:val="0"/>
      </w:pPr>
      <w:r>
        <w:t>Review (admin access only)</w:t>
      </w:r>
    </w:p>
    <w:p w14:paraId="2ABA3D2F" w14:textId="7CC71A17" w:rsidR="003531B3" w:rsidRDefault="003531B3" w:rsidP="003531B3">
      <w:pPr>
        <w:pStyle w:val="ListParagraph"/>
        <w:numPr>
          <w:ilvl w:val="2"/>
          <w:numId w:val="33"/>
        </w:numPr>
        <w:spacing w:after="240"/>
        <w:contextualSpacing w:val="0"/>
      </w:pPr>
      <w:r>
        <w:t xml:space="preserve">Select the desired case to review from the table on the left. </w:t>
      </w:r>
    </w:p>
    <w:p w14:paraId="1684B958" w14:textId="59DB97A9" w:rsidR="003531B3" w:rsidRDefault="003531B3" w:rsidP="003531B3">
      <w:pPr>
        <w:pStyle w:val="ListParagraph"/>
        <w:numPr>
          <w:ilvl w:val="2"/>
          <w:numId w:val="33"/>
        </w:numPr>
        <w:spacing w:after="240"/>
        <w:contextualSpacing w:val="0"/>
      </w:pPr>
      <w:r>
        <w:rPr>
          <w:noProof/>
        </w:rPr>
        <w:drawing>
          <wp:anchor distT="0" distB="0" distL="114300" distR="114300" simplePos="0" relativeHeight="251664896" behindDoc="0" locked="0" layoutInCell="1" allowOverlap="1" wp14:anchorId="38C2E863" wp14:editId="7CF8CA37">
            <wp:simplePos x="0" y="0"/>
            <wp:positionH relativeFrom="column">
              <wp:posOffset>5715000</wp:posOffset>
            </wp:positionH>
            <wp:positionV relativeFrom="paragraph">
              <wp:posOffset>15240</wp:posOffset>
            </wp:positionV>
            <wp:extent cx="574929" cy="457200"/>
            <wp:effectExtent l="0" t="0" r="9525" b="0"/>
            <wp:wrapNone/>
            <wp:docPr id="4" name="Picture 4" descr="Macintosh HD:Users:LWestrom:Desktop:Screen Shot 2015-04-23 at 11.16.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Westrom:Desktop:Screen Shot 2015-04-23 at 11.16.47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case information is successfully inputted, then select the airplane icon to submit the case into the database for users to search the case. </w:t>
      </w:r>
    </w:p>
    <w:p w14:paraId="6F72A593" w14:textId="485BDEA4" w:rsidR="003531B3" w:rsidRDefault="004E0E32" w:rsidP="004E0E32">
      <w:pPr>
        <w:pStyle w:val="ListParagraph"/>
        <w:numPr>
          <w:ilvl w:val="0"/>
          <w:numId w:val="37"/>
        </w:numPr>
        <w:spacing w:after="240"/>
        <w:contextualSpacing w:val="0"/>
      </w:pPr>
      <w:r>
        <w:t xml:space="preserve"> </w:t>
      </w:r>
      <w:r w:rsidR="003531B3">
        <w:t>Manage Users (admin access only)</w:t>
      </w:r>
    </w:p>
    <w:p w14:paraId="68F8ACD9" w14:textId="4973023B" w:rsidR="003531B3" w:rsidRDefault="003531B3" w:rsidP="003531B3">
      <w:pPr>
        <w:pStyle w:val="ListParagraph"/>
        <w:numPr>
          <w:ilvl w:val="2"/>
          <w:numId w:val="33"/>
        </w:numPr>
        <w:spacing w:after="240"/>
        <w:contextualSpacing w:val="0"/>
      </w:pPr>
      <w:r>
        <w:t>Create a user by completing user fields. (all fields are required)</w:t>
      </w:r>
    </w:p>
    <w:p w14:paraId="159E416C" w14:textId="00D3FA9C" w:rsidR="00F0526D" w:rsidRDefault="003531B3" w:rsidP="00F0526D">
      <w:pPr>
        <w:pStyle w:val="ListParagraph"/>
        <w:numPr>
          <w:ilvl w:val="3"/>
          <w:numId w:val="33"/>
        </w:numPr>
        <w:spacing w:after="240"/>
        <w:contextualSpacing w:val="0"/>
      </w:pPr>
      <w:r>
        <w:t>Password shall be 6 characters or more</w:t>
      </w:r>
    </w:p>
    <w:p w14:paraId="42CD8710" w14:textId="0CAF77F3" w:rsidR="004E0E32" w:rsidRDefault="00F0526D" w:rsidP="00F0526D">
      <w:pPr>
        <w:pStyle w:val="ListParagraph"/>
        <w:numPr>
          <w:ilvl w:val="3"/>
          <w:numId w:val="33"/>
        </w:numPr>
        <w:spacing w:after="240"/>
        <w:contextualSpacing w:val="0"/>
      </w:pPr>
      <w:r>
        <w:t>Privilege level Access</w:t>
      </w:r>
    </w:p>
    <w:tbl>
      <w:tblPr>
        <w:tblStyle w:val="GridTable4-Accent3"/>
        <w:tblpPr w:leftFromText="180" w:rightFromText="180" w:vertAnchor="page" w:horzAnchor="page" w:tblpX="4606" w:tblpY="7486"/>
        <w:tblW w:w="0" w:type="auto"/>
        <w:tblLook w:val="04A0" w:firstRow="1" w:lastRow="0" w:firstColumn="1" w:lastColumn="0" w:noHBand="0" w:noVBand="1"/>
      </w:tblPr>
      <w:tblGrid>
        <w:gridCol w:w="1748"/>
        <w:gridCol w:w="1681"/>
        <w:gridCol w:w="1827"/>
      </w:tblGrid>
      <w:tr w:rsidR="003E75BE" w14:paraId="78306083" w14:textId="77777777" w:rsidTr="003E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619A7475" w14:textId="77777777" w:rsidR="003E75BE" w:rsidRDefault="003E75BE" w:rsidP="003E75BE">
            <w:pPr>
              <w:pStyle w:val="ListParagraph"/>
              <w:spacing w:after="240"/>
              <w:ind w:left="0"/>
              <w:contextualSpacing w:val="0"/>
              <w:jc w:val="center"/>
            </w:pPr>
            <w:r>
              <w:t>Feature</w:t>
            </w:r>
          </w:p>
        </w:tc>
        <w:tc>
          <w:tcPr>
            <w:tcW w:w="1681" w:type="dxa"/>
          </w:tcPr>
          <w:p w14:paraId="7D72A848" w14:textId="77777777" w:rsidR="003E75BE" w:rsidRDefault="003E75BE" w:rsidP="003E75BE">
            <w:pPr>
              <w:pStyle w:val="ListParagraph"/>
              <w:spacing w:after="240"/>
              <w:ind w:left="0"/>
              <w:contextualSpacing w:val="0"/>
              <w:jc w:val="center"/>
              <w:cnfStyle w:val="100000000000" w:firstRow="1" w:lastRow="0" w:firstColumn="0" w:lastColumn="0" w:oddVBand="0" w:evenVBand="0" w:oddHBand="0" w:evenHBand="0" w:firstRowFirstColumn="0" w:firstRowLastColumn="0" w:lastRowFirstColumn="0" w:lastRowLastColumn="0"/>
            </w:pPr>
            <w:r>
              <w:t>Admin</w:t>
            </w:r>
          </w:p>
        </w:tc>
        <w:tc>
          <w:tcPr>
            <w:tcW w:w="1827" w:type="dxa"/>
          </w:tcPr>
          <w:p w14:paraId="32AED50F" w14:textId="77777777" w:rsidR="003E75BE" w:rsidRDefault="003E75BE" w:rsidP="003E75BE">
            <w:pPr>
              <w:pStyle w:val="ListParagraph"/>
              <w:spacing w:after="240"/>
              <w:ind w:left="0"/>
              <w:contextualSpacing w:val="0"/>
              <w:jc w:val="center"/>
              <w:cnfStyle w:val="100000000000" w:firstRow="1" w:lastRow="0" w:firstColumn="0" w:lastColumn="0" w:oddVBand="0" w:evenVBand="0" w:oddHBand="0" w:evenHBand="0" w:firstRowFirstColumn="0" w:firstRowLastColumn="0" w:lastRowFirstColumn="0" w:lastRowLastColumn="0"/>
            </w:pPr>
            <w:r>
              <w:t>Research Assistant</w:t>
            </w:r>
          </w:p>
        </w:tc>
      </w:tr>
      <w:tr w:rsidR="003E75BE" w14:paraId="13CA37E8" w14:textId="77777777" w:rsidTr="003E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72F3670A" w14:textId="77777777" w:rsidR="003E75BE" w:rsidRDefault="003E75BE" w:rsidP="003E75BE">
            <w:pPr>
              <w:pStyle w:val="ListParagraph"/>
              <w:spacing w:after="240"/>
              <w:ind w:left="0"/>
              <w:contextualSpacing w:val="0"/>
              <w:jc w:val="center"/>
            </w:pPr>
            <w:r>
              <w:t>Upload</w:t>
            </w:r>
          </w:p>
        </w:tc>
        <w:tc>
          <w:tcPr>
            <w:tcW w:w="1681" w:type="dxa"/>
          </w:tcPr>
          <w:p w14:paraId="7EC4E8BC"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827" w:type="dxa"/>
          </w:tcPr>
          <w:p w14:paraId="6321691C" w14:textId="77777777" w:rsidR="003E75BE" w:rsidRDefault="003E75BE" w:rsidP="003E75BE">
            <w:pPr>
              <w:pStyle w:val="ListParagraph"/>
              <w:spacing w:after="240"/>
              <w:ind w:left="0"/>
              <w:contextualSpacing w:val="0"/>
              <w:cnfStyle w:val="000000100000" w:firstRow="0" w:lastRow="0" w:firstColumn="0" w:lastColumn="0" w:oddVBand="0" w:evenVBand="0" w:oddHBand="1" w:evenHBand="0" w:firstRowFirstColumn="0" w:firstRowLastColumn="0" w:lastRowFirstColumn="0" w:lastRowLastColumn="0"/>
            </w:pPr>
          </w:p>
        </w:tc>
      </w:tr>
      <w:tr w:rsidR="003E75BE" w14:paraId="6DCBED18" w14:textId="77777777" w:rsidTr="003E75BE">
        <w:tc>
          <w:tcPr>
            <w:cnfStyle w:val="001000000000" w:firstRow="0" w:lastRow="0" w:firstColumn="1" w:lastColumn="0" w:oddVBand="0" w:evenVBand="0" w:oddHBand="0" w:evenHBand="0" w:firstRowFirstColumn="0" w:firstRowLastColumn="0" w:lastRowFirstColumn="0" w:lastRowLastColumn="0"/>
            <w:tcW w:w="1748" w:type="dxa"/>
          </w:tcPr>
          <w:p w14:paraId="4FCF85DD" w14:textId="77777777" w:rsidR="003E75BE" w:rsidRDefault="003E75BE" w:rsidP="003E75BE">
            <w:pPr>
              <w:pStyle w:val="ListParagraph"/>
              <w:spacing w:after="240"/>
              <w:ind w:left="0"/>
              <w:contextualSpacing w:val="0"/>
              <w:jc w:val="center"/>
            </w:pPr>
            <w:r>
              <w:t>Download</w:t>
            </w:r>
          </w:p>
        </w:tc>
        <w:tc>
          <w:tcPr>
            <w:tcW w:w="1681" w:type="dxa"/>
          </w:tcPr>
          <w:p w14:paraId="674F4D2B"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827" w:type="dxa"/>
          </w:tcPr>
          <w:p w14:paraId="68505B50"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r>
      <w:tr w:rsidR="003E75BE" w14:paraId="7E8888A4" w14:textId="77777777" w:rsidTr="003E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4353942D" w14:textId="77777777" w:rsidR="003E75BE" w:rsidRDefault="003E75BE" w:rsidP="003E75BE">
            <w:pPr>
              <w:pStyle w:val="ListParagraph"/>
              <w:spacing w:after="240"/>
              <w:ind w:left="0"/>
              <w:contextualSpacing w:val="0"/>
              <w:jc w:val="center"/>
            </w:pPr>
            <w:r>
              <w:t>Create Case</w:t>
            </w:r>
          </w:p>
        </w:tc>
        <w:tc>
          <w:tcPr>
            <w:tcW w:w="1681" w:type="dxa"/>
          </w:tcPr>
          <w:p w14:paraId="78684FE5"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827" w:type="dxa"/>
          </w:tcPr>
          <w:p w14:paraId="54CE0451"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r>
      <w:tr w:rsidR="003E75BE" w14:paraId="6E5E721E" w14:textId="77777777" w:rsidTr="003E75BE">
        <w:tc>
          <w:tcPr>
            <w:cnfStyle w:val="001000000000" w:firstRow="0" w:lastRow="0" w:firstColumn="1" w:lastColumn="0" w:oddVBand="0" w:evenVBand="0" w:oddHBand="0" w:evenHBand="0" w:firstRowFirstColumn="0" w:firstRowLastColumn="0" w:lastRowFirstColumn="0" w:lastRowLastColumn="0"/>
            <w:tcW w:w="1748" w:type="dxa"/>
          </w:tcPr>
          <w:p w14:paraId="56EEE706" w14:textId="77777777" w:rsidR="003E75BE" w:rsidRDefault="003E75BE" w:rsidP="003E75BE">
            <w:pPr>
              <w:pStyle w:val="ListParagraph"/>
              <w:spacing w:after="240"/>
              <w:ind w:left="0"/>
              <w:contextualSpacing w:val="0"/>
              <w:jc w:val="center"/>
            </w:pPr>
            <w:r>
              <w:t>Edit All Cases</w:t>
            </w:r>
          </w:p>
        </w:tc>
        <w:tc>
          <w:tcPr>
            <w:tcW w:w="1681" w:type="dxa"/>
          </w:tcPr>
          <w:p w14:paraId="2621BD4E"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827" w:type="dxa"/>
          </w:tcPr>
          <w:p w14:paraId="776810EE"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p>
        </w:tc>
      </w:tr>
      <w:tr w:rsidR="003E75BE" w14:paraId="5703AB84" w14:textId="77777777" w:rsidTr="003E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384CEC40" w14:textId="77777777" w:rsidR="003E75BE" w:rsidRDefault="003E75BE" w:rsidP="003E75BE">
            <w:pPr>
              <w:pStyle w:val="ListParagraph"/>
              <w:spacing w:after="240"/>
              <w:ind w:left="0"/>
              <w:contextualSpacing w:val="0"/>
              <w:jc w:val="center"/>
            </w:pPr>
            <w:r>
              <w:t>Edit Incomplete Case</w:t>
            </w:r>
          </w:p>
        </w:tc>
        <w:tc>
          <w:tcPr>
            <w:tcW w:w="1681" w:type="dxa"/>
          </w:tcPr>
          <w:p w14:paraId="7A1016C2"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827" w:type="dxa"/>
          </w:tcPr>
          <w:p w14:paraId="56460391"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r>
      <w:tr w:rsidR="003E75BE" w14:paraId="36D57177" w14:textId="77777777" w:rsidTr="003E75BE">
        <w:tc>
          <w:tcPr>
            <w:cnfStyle w:val="001000000000" w:firstRow="0" w:lastRow="0" w:firstColumn="1" w:lastColumn="0" w:oddVBand="0" w:evenVBand="0" w:oddHBand="0" w:evenHBand="0" w:firstRowFirstColumn="0" w:firstRowLastColumn="0" w:lastRowFirstColumn="0" w:lastRowLastColumn="0"/>
            <w:tcW w:w="1748" w:type="dxa"/>
          </w:tcPr>
          <w:p w14:paraId="42D7B8A0" w14:textId="77777777" w:rsidR="003E75BE" w:rsidRDefault="003E75BE" w:rsidP="003E75BE">
            <w:pPr>
              <w:pStyle w:val="ListParagraph"/>
              <w:spacing w:after="240"/>
              <w:ind w:left="0"/>
              <w:contextualSpacing w:val="0"/>
              <w:jc w:val="center"/>
            </w:pPr>
            <w:r>
              <w:t>Delete Case</w:t>
            </w:r>
          </w:p>
        </w:tc>
        <w:tc>
          <w:tcPr>
            <w:tcW w:w="1681" w:type="dxa"/>
          </w:tcPr>
          <w:p w14:paraId="68D2AB83"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827" w:type="dxa"/>
          </w:tcPr>
          <w:p w14:paraId="750AB52D"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p>
        </w:tc>
      </w:tr>
      <w:tr w:rsidR="003E75BE" w14:paraId="604152B7" w14:textId="77777777" w:rsidTr="003E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356EAE49" w14:textId="77777777" w:rsidR="003E75BE" w:rsidRDefault="003E75BE" w:rsidP="003E75BE">
            <w:pPr>
              <w:pStyle w:val="ListParagraph"/>
              <w:spacing w:after="240"/>
              <w:ind w:left="0"/>
              <w:contextualSpacing w:val="0"/>
              <w:jc w:val="center"/>
            </w:pPr>
            <w:r>
              <w:t>Review</w:t>
            </w:r>
          </w:p>
        </w:tc>
        <w:tc>
          <w:tcPr>
            <w:tcW w:w="1681" w:type="dxa"/>
          </w:tcPr>
          <w:p w14:paraId="7220E801"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r>
              <w:t>X</w:t>
            </w:r>
          </w:p>
        </w:tc>
        <w:tc>
          <w:tcPr>
            <w:tcW w:w="1827" w:type="dxa"/>
          </w:tcPr>
          <w:p w14:paraId="7371651F" w14:textId="77777777" w:rsidR="003E75BE" w:rsidRDefault="003E75BE" w:rsidP="003E75BE">
            <w:pPr>
              <w:pStyle w:val="ListParagraph"/>
              <w:spacing w:after="240"/>
              <w:ind w:left="0"/>
              <w:contextualSpacing w:val="0"/>
              <w:jc w:val="center"/>
              <w:cnfStyle w:val="000000100000" w:firstRow="0" w:lastRow="0" w:firstColumn="0" w:lastColumn="0" w:oddVBand="0" w:evenVBand="0" w:oddHBand="1" w:evenHBand="0" w:firstRowFirstColumn="0" w:firstRowLastColumn="0" w:lastRowFirstColumn="0" w:lastRowLastColumn="0"/>
            </w:pPr>
          </w:p>
        </w:tc>
      </w:tr>
      <w:tr w:rsidR="003E75BE" w14:paraId="69B806AD" w14:textId="77777777" w:rsidTr="003E75BE">
        <w:trPr>
          <w:trHeight w:val="623"/>
        </w:trPr>
        <w:tc>
          <w:tcPr>
            <w:cnfStyle w:val="001000000000" w:firstRow="0" w:lastRow="0" w:firstColumn="1" w:lastColumn="0" w:oddVBand="0" w:evenVBand="0" w:oddHBand="0" w:evenHBand="0" w:firstRowFirstColumn="0" w:firstRowLastColumn="0" w:lastRowFirstColumn="0" w:lastRowLastColumn="0"/>
            <w:tcW w:w="1748" w:type="dxa"/>
          </w:tcPr>
          <w:p w14:paraId="450F2B72" w14:textId="77777777" w:rsidR="003E75BE" w:rsidRDefault="003E75BE" w:rsidP="003E75BE">
            <w:pPr>
              <w:pStyle w:val="ListParagraph"/>
              <w:spacing w:after="240"/>
              <w:ind w:left="0"/>
              <w:contextualSpacing w:val="0"/>
              <w:jc w:val="center"/>
            </w:pPr>
            <w:r>
              <w:t>User Management</w:t>
            </w:r>
          </w:p>
        </w:tc>
        <w:tc>
          <w:tcPr>
            <w:tcW w:w="1681" w:type="dxa"/>
          </w:tcPr>
          <w:p w14:paraId="72027CA4"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r>
              <w:t>X</w:t>
            </w:r>
          </w:p>
        </w:tc>
        <w:tc>
          <w:tcPr>
            <w:tcW w:w="1827" w:type="dxa"/>
          </w:tcPr>
          <w:p w14:paraId="6474A3AD" w14:textId="77777777" w:rsidR="003E75BE" w:rsidRDefault="003E75BE" w:rsidP="003E75BE">
            <w:pPr>
              <w:pStyle w:val="ListParagraph"/>
              <w:spacing w:after="240"/>
              <w:ind w:left="0"/>
              <w:contextualSpacing w:val="0"/>
              <w:jc w:val="center"/>
              <w:cnfStyle w:val="000000000000" w:firstRow="0" w:lastRow="0" w:firstColumn="0" w:lastColumn="0" w:oddVBand="0" w:evenVBand="0" w:oddHBand="0" w:evenHBand="0" w:firstRowFirstColumn="0" w:firstRowLastColumn="0" w:lastRowFirstColumn="0" w:lastRowLastColumn="0"/>
            </w:pPr>
          </w:p>
        </w:tc>
      </w:tr>
    </w:tbl>
    <w:p w14:paraId="5B91A608" w14:textId="77777777" w:rsidR="003531B3" w:rsidRDefault="003531B3" w:rsidP="003531B3">
      <w:pPr>
        <w:pStyle w:val="ListParagraph"/>
        <w:spacing w:after="240"/>
        <w:ind w:left="2160"/>
        <w:contextualSpacing w:val="0"/>
      </w:pPr>
    </w:p>
    <w:p w14:paraId="4D2B9517" w14:textId="77777777" w:rsidR="003531B3" w:rsidRDefault="003531B3" w:rsidP="003531B3">
      <w:pPr>
        <w:pStyle w:val="ListParagraph"/>
        <w:spacing w:after="240"/>
        <w:ind w:left="2160"/>
        <w:contextualSpacing w:val="0"/>
      </w:pPr>
    </w:p>
    <w:p w14:paraId="32E093D4" w14:textId="338F215C" w:rsidR="00BC578A" w:rsidRDefault="00361660">
      <w:r>
        <w:br w:type="page"/>
      </w:r>
      <w:bookmarkStart w:id="43" w:name="_GoBack"/>
      <w:bookmarkEnd w:id="43"/>
    </w:p>
    <w:p w14:paraId="56F04549" w14:textId="77777777" w:rsidR="005C3C7C" w:rsidRPr="004B0E89" w:rsidRDefault="005C3C7C" w:rsidP="00BC578A">
      <w:pPr>
        <w:pStyle w:val="ListParagraph"/>
        <w:spacing w:after="240"/>
        <w:ind w:left="2160"/>
        <w:contextualSpacing w:val="0"/>
        <w:sectPr w:rsidR="005C3C7C" w:rsidRPr="004B0E89"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4AF81C8E" w:rsidR="00AD0EFA" w:rsidRPr="00234AD8" w:rsidRDefault="00681F8D" w:rsidP="00A2029C">
      <w:pPr>
        <w:pStyle w:val="Heading1"/>
        <w:rPr>
          <w:rFonts w:ascii="Times New Roman" w:hAnsi="Times New Roman" w:cs="Times New Roman"/>
        </w:rPr>
      </w:pPr>
      <w:bookmarkStart w:id="44" w:name="_Toc417552263"/>
      <w:r>
        <w:rPr>
          <w:rFonts w:ascii="Times New Roman" w:hAnsi="Times New Roman" w:cs="Times New Roman"/>
        </w:rPr>
        <w:lastRenderedPageBreak/>
        <w:t xml:space="preserve">4. </w:t>
      </w:r>
      <w:r w:rsidR="00C44B6D" w:rsidRPr="00234AD8">
        <w:rPr>
          <w:rFonts w:ascii="Times New Roman" w:hAnsi="Times New Roman" w:cs="Times New Roman"/>
        </w:rPr>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44"/>
    </w:p>
    <w:p w14:paraId="5A30661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0DC87B70"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5F342252" w14:textId="77777777" w:rsidR="00D7681C" w:rsidRPr="00D7681C" w:rsidRDefault="00D7681C" w:rsidP="004E298A">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6E158B3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4B89A3C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7A5BEB9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33690C5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600A55F7"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790DD12"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GitHub</w:t>
      </w:r>
      <w:r w:rsidRPr="00D7681C">
        <w:rPr>
          <w:rFonts w:ascii="Times New Roman" w:hAnsi="Times New Roman" w:cs="Times New Roman"/>
        </w:rPr>
        <w:t xml:space="preserve"> – A Web service for software version control.</w:t>
      </w:r>
    </w:p>
    <w:p w14:paraId="5B7DA413"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7E0C510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98C86FA" w14:textId="77777777" w:rsidR="00D7681C" w:rsidRPr="00D7681C" w:rsidRDefault="00D7681C" w:rsidP="004E298A">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5F23092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5E22D8F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79EA2D41"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27D7194A"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1F1FD55"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4E222E8D" w14:textId="688F5009" w:rsidR="00F96D9F" w:rsidRDefault="00D7681C" w:rsidP="00DB069D">
      <w:pPr>
        <w:rPr>
          <w:rFonts w:ascii="Times New Roman" w:hAnsi="Times New Roman" w:cs="Times New Roman"/>
        </w:rPr>
      </w:pPr>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w:t>
      </w:r>
      <w:r w:rsidR="00A2029C">
        <w:rPr>
          <w:rFonts w:ascii="Times New Roman" w:hAnsi="Times New Roman" w:cs="Times New Roman"/>
        </w:rPr>
        <w:t>L.</w:t>
      </w:r>
    </w:p>
    <w:p w14:paraId="1060C778" w14:textId="77777777" w:rsidR="00F96D9F" w:rsidRDefault="00F96D9F" w:rsidP="00DB069D">
      <w:pPr>
        <w:rPr>
          <w:rFonts w:ascii="Times New Roman" w:hAnsi="Times New Roman" w:cs="Times New Roman"/>
        </w:rPr>
      </w:pPr>
    </w:p>
    <w:p w14:paraId="6BD0FDD0" w14:textId="77777777" w:rsidR="00F96D9F" w:rsidRDefault="00F96D9F" w:rsidP="00DB069D">
      <w:pPr>
        <w:rPr>
          <w:rFonts w:ascii="Times New Roman" w:hAnsi="Times New Roman" w:cs="Times New Roman"/>
        </w:rPr>
      </w:pP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6F853" w14:textId="77777777" w:rsidR="000140A4" w:rsidRDefault="000140A4" w:rsidP="002B3426">
      <w:pPr>
        <w:spacing w:after="0" w:line="240" w:lineRule="auto"/>
      </w:pPr>
      <w:r>
        <w:separator/>
      </w:r>
    </w:p>
  </w:endnote>
  <w:endnote w:type="continuationSeparator" w:id="0">
    <w:p w14:paraId="0840F150" w14:textId="77777777" w:rsidR="000140A4" w:rsidRDefault="000140A4"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3DEF2" w14:textId="77777777" w:rsidR="000140A4" w:rsidRDefault="000140A4" w:rsidP="002B3426">
      <w:pPr>
        <w:spacing w:after="0" w:line="240" w:lineRule="auto"/>
      </w:pPr>
      <w:r>
        <w:separator/>
      </w:r>
    </w:p>
  </w:footnote>
  <w:footnote w:type="continuationSeparator" w:id="0">
    <w:p w14:paraId="3EAEFC5C" w14:textId="77777777" w:rsidR="000140A4" w:rsidRDefault="000140A4" w:rsidP="002B3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8487D"/>
    <w:multiLevelType w:val="hybridMultilevel"/>
    <w:tmpl w:val="3F4C9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73887"/>
    <w:multiLevelType w:val="multilevel"/>
    <w:tmpl w:val="4D9C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37E83"/>
    <w:multiLevelType w:val="hybridMultilevel"/>
    <w:tmpl w:val="91DE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055D2"/>
    <w:multiLevelType w:val="multilevel"/>
    <w:tmpl w:val="4D9C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557B2F"/>
    <w:multiLevelType w:val="hybridMultilevel"/>
    <w:tmpl w:val="3088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D94E91"/>
    <w:multiLevelType w:val="hybridMultilevel"/>
    <w:tmpl w:val="915849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F2C5D"/>
    <w:multiLevelType w:val="hybridMultilevel"/>
    <w:tmpl w:val="4D9CE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D62F72"/>
    <w:multiLevelType w:val="hybridMultilevel"/>
    <w:tmpl w:val="D30A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7"/>
  </w:num>
  <w:num w:numId="3">
    <w:abstractNumId w:val="9"/>
    <w:lvlOverride w:ilvl="0">
      <w:startOverride w:val="1"/>
    </w:lvlOverride>
  </w:num>
  <w:num w:numId="4">
    <w:abstractNumId w:val="0"/>
  </w:num>
  <w:num w:numId="5">
    <w:abstractNumId w:val="6"/>
  </w:num>
  <w:num w:numId="6">
    <w:abstractNumId w:val="18"/>
  </w:num>
  <w:num w:numId="7">
    <w:abstractNumId w:val="16"/>
  </w:num>
  <w:num w:numId="8">
    <w:abstractNumId w:val="12"/>
  </w:num>
  <w:num w:numId="9">
    <w:abstractNumId w:val="13"/>
  </w:num>
  <w:num w:numId="10">
    <w:abstractNumId w:val="29"/>
  </w:num>
  <w:num w:numId="11">
    <w:abstractNumId w:val="3"/>
  </w:num>
  <w:num w:numId="12">
    <w:abstractNumId w:val="19"/>
  </w:num>
  <w:num w:numId="13">
    <w:abstractNumId w:val="24"/>
  </w:num>
  <w:num w:numId="14">
    <w:abstractNumId w:val="15"/>
  </w:num>
  <w:num w:numId="15">
    <w:abstractNumId w:val="21"/>
  </w:num>
  <w:num w:numId="16">
    <w:abstractNumId w:val="14"/>
  </w:num>
  <w:num w:numId="17">
    <w:abstractNumId w:val="22"/>
  </w:num>
  <w:num w:numId="18">
    <w:abstractNumId w:val="7"/>
  </w:num>
  <w:num w:numId="19">
    <w:abstractNumId w:val="26"/>
  </w:num>
  <w:num w:numId="20">
    <w:abstractNumId w:val="4"/>
  </w:num>
  <w:num w:numId="21">
    <w:abstractNumId w:val="17"/>
  </w:num>
  <w:num w:numId="22">
    <w:abstractNumId w:val="28"/>
  </w:num>
  <w:num w:numId="23">
    <w:abstractNumId w:val="2"/>
  </w:num>
  <w:num w:numId="24">
    <w:abstractNumId w:val="32"/>
  </w:num>
  <w:num w:numId="25">
    <w:abstractNumId w:val="33"/>
  </w:num>
  <w:num w:numId="26">
    <w:abstractNumId w:val="9"/>
  </w:num>
  <w:num w:numId="27">
    <w:abstractNumId w:val="10"/>
  </w:num>
  <w:num w:numId="28">
    <w:abstractNumId w:val="11"/>
  </w:num>
  <w:num w:numId="29">
    <w:abstractNumId w:val="9"/>
    <w:lvlOverride w:ilvl="0">
      <w:startOverride w:val="3"/>
    </w:lvlOverride>
  </w:num>
  <w:num w:numId="30">
    <w:abstractNumId w:val="8"/>
  </w:num>
  <w:num w:numId="31">
    <w:abstractNumId w:val="31"/>
  </w:num>
  <w:num w:numId="32">
    <w:abstractNumId w:val="23"/>
  </w:num>
  <w:num w:numId="33">
    <w:abstractNumId w:val="30"/>
  </w:num>
  <w:num w:numId="34">
    <w:abstractNumId w:val="5"/>
  </w:num>
  <w:num w:numId="35">
    <w:abstractNumId w:val="20"/>
  </w:num>
  <w:num w:numId="36">
    <w:abstractNumId w:val="25"/>
  </w:num>
  <w:num w:numId="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E"/>
    <w:rsid w:val="00002AA3"/>
    <w:rsid w:val="0000419D"/>
    <w:rsid w:val="000140A4"/>
    <w:rsid w:val="0001567B"/>
    <w:rsid w:val="000426E6"/>
    <w:rsid w:val="00042B48"/>
    <w:rsid w:val="0005491D"/>
    <w:rsid w:val="0005663E"/>
    <w:rsid w:val="00063899"/>
    <w:rsid w:val="0009260E"/>
    <w:rsid w:val="000A05C7"/>
    <w:rsid w:val="000A2A2E"/>
    <w:rsid w:val="000B045D"/>
    <w:rsid w:val="000B5AD6"/>
    <w:rsid w:val="000D6D76"/>
    <w:rsid w:val="000F50E9"/>
    <w:rsid w:val="000F5BD6"/>
    <w:rsid w:val="0013020E"/>
    <w:rsid w:val="00140068"/>
    <w:rsid w:val="0014286B"/>
    <w:rsid w:val="00145FB0"/>
    <w:rsid w:val="00164D24"/>
    <w:rsid w:val="0017663B"/>
    <w:rsid w:val="001766D3"/>
    <w:rsid w:val="00187876"/>
    <w:rsid w:val="00187A7B"/>
    <w:rsid w:val="001A5ABE"/>
    <w:rsid w:val="001B31BD"/>
    <w:rsid w:val="001C4105"/>
    <w:rsid w:val="001E18C4"/>
    <w:rsid w:val="001E6786"/>
    <w:rsid w:val="00210F3B"/>
    <w:rsid w:val="00216580"/>
    <w:rsid w:val="00231A73"/>
    <w:rsid w:val="00234AD8"/>
    <w:rsid w:val="00241570"/>
    <w:rsid w:val="00253504"/>
    <w:rsid w:val="00255BE1"/>
    <w:rsid w:val="00257DC9"/>
    <w:rsid w:val="00264E66"/>
    <w:rsid w:val="00266209"/>
    <w:rsid w:val="0027649C"/>
    <w:rsid w:val="00276B2A"/>
    <w:rsid w:val="002848F2"/>
    <w:rsid w:val="00295F76"/>
    <w:rsid w:val="002964CB"/>
    <w:rsid w:val="002B3426"/>
    <w:rsid w:val="002B4BDC"/>
    <w:rsid w:val="002B7DC5"/>
    <w:rsid w:val="002D558A"/>
    <w:rsid w:val="002E1294"/>
    <w:rsid w:val="002E75D1"/>
    <w:rsid w:val="002F4E79"/>
    <w:rsid w:val="003003CF"/>
    <w:rsid w:val="00307414"/>
    <w:rsid w:val="00314B2F"/>
    <w:rsid w:val="003405EA"/>
    <w:rsid w:val="003531B3"/>
    <w:rsid w:val="00361660"/>
    <w:rsid w:val="003663C3"/>
    <w:rsid w:val="003723D8"/>
    <w:rsid w:val="0037303A"/>
    <w:rsid w:val="00374C0B"/>
    <w:rsid w:val="003A2D82"/>
    <w:rsid w:val="003B3658"/>
    <w:rsid w:val="003B3B88"/>
    <w:rsid w:val="003D3801"/>
    <w:rsid w:val="003D4510"/>
    <w:rsid w:val="003E75BE"/>
    <w:rsid w:val="003E7F8A"/>
    <w:rsid w:val="0043288C"/>
    <w:rsid w:val="004520FB"/>
    <w:rsid w:val="00466DA7"/>
    <w:rsid w:val="00494FF9"/>
    <w:rsid w:val="004A1E67"/>
    <w:rsid w:val="004B0E89"/>
    <w:rsid w:val="004B5098"/>
    <w:rsid w:val="004C5910"/>
    <w:rsid w:val="004D5EF9"/>
    <w:rsid w:val="004E04AC"/>
    <w:rsid w:val="004E0E32"/>
    <w:rsid w:val="004E298A"/>
    <w:rsid w:val="0050283D"/>
    <w:rsid w:val="00543085"/>
    <w:rsid w:val="00544278"/>
    <w:rsid w:val="00552FD8"/>
    <w:rsid w:val="0056182B"/>
    <w:rsid w:val="00563F18"/>
    <w:rsid w:val="00576ABC"/>
    <w:rsid w:val="005856B2"/>
    <w:rsid w:val="005A206D"/>
    <w:rsid w:val="005A2A87"/>
    <w:rsid w:val="005A3D33"/>
    <w:rsid w:val="005B6DEB"/>
    <w:rsid w:val="005C3C7C"/>
    <w:rsid w:val="005C4D48"/>
    <w:rsid w:val="005C669D"/>
    <w:rsid w:val="005C6749"/>
    <w:rsid w:val="005C7E36"/>
    <w:rsid w:val="005D42FB"/>
    <w:rsid w:val="005E3931"/>
    <w:rsid w:val="0060048B"/>
    <w:rsid w:val="0060298B"/>
    <w:rsid w:val="00617420"/>
    <w:rsid w:val="00631DCC"/>
    <w:rsid w:val="006473F1"/>
    <w:rsid w:val="00647EE1"/>
    <w:rsid w:val="006757A7"/>
    <w:rsid w:val="00681F8D"/>
    <w:rsid w:val="00684512"/>
    <w:rsid w:val="006A2448"/>
    <w:rsid w:val="006A6C71"/>
    <w:rsid w:val="006B649F"/>
    <w:rsid w:val="006C20F3"/>
    <w:rsid w:val="006E27C9"/>
    <w:rsid w:val="006E599B"/>
    <w:rsid w:val="00714D8E"/>
    <w:rsid w:val="00716C1F"/>
    <w:rsid w:val="0073071E"/>
    <w:rsid w:val="007379CB"/>
    <w:rsid w:val="00752712"/>
    <w:rsid w:val="00775D13"/>
    <w:rsid w:val="007A799B"/>
    <w:rsid w:val="007C273A"/>
    <w:rsid w:val="007F1B15"/>
    <w:rsid w:val="007F326E"/>
    <w:rsid w:val="007F6C46"/>
    <w:rsid w:val="00800777"/>
    <w:rsid w:val="008207D7"/>
    <w:rsid w:val="00845CCA"/>
    <w:rsid w:val="00850A87"/>
    <w:rsid w:val="00861C01"/>
    <w:rsid w:val="008632E6"/>
    <w:rsid w:val="00885173"/>
    <w:rsid w:val="008944A6"/>
    <w:rsid w:val="00896264"/>
    <w:rsid w:val="008B2CFB"/>
    <w:rsid w:val="008B74C6"/>
    <w:rsid w:val="008C5FFE"/>
    <w:rsid w:val="008D1207"/>
    <w:rsid w:val="008D129B"/>
    <w:rsid w:val="008D4773"/>
    <w:rsid w:val="008D6A98"/>
    <w:rsid w:val="008E6855"/>
    <w:rsid w:val="008F22E7"/>
    <w:rsid w:val="009170BA"/>
    <w:rsid w:val="00952142"/>
    <w:rsid w:val="0096099F"/>
    <w:rsid w:val="009A6488"/>
    <w:rsid w:val="009B5693"/>
    <w:rsid w:val="009C2DDE"/>
    <w:rsid w:val="009E1373"/>
    <w:rsid w:val="009E5418"/>
    <w:rsid w:val="009F2D5C"/>
    <w:rsid w:val="00A037CA"/>
    <w:rsid w:val="00A2029C"/>
    <w:rsid w:val="00A33FBF"/>
    <w:rsid w:val="00A63BF1"/>
    <w:rsid w:val="00A64A7B"/>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70421"/>
    <w:rsid w:val="00B77EAB"/>
    <w:rsid w:val="00B807DA"/>
    <w:rsid w:val="00B80930"/>
    <w:rsid w:val="00B97F66"/>
    <w:rsid w:val="00BB622D"/>
    <w:rsid w:val="00BC578A"/>
    <w:rsid w:val="00BD1FDD"/>
    <w:rsid w:val="00BD5DF3"/>
    <w:rsid w:val="00BF6868"/>
    <w:rsid w:val="00C053A7"/>
    <w:rsid w:val="00C076C2"/>
    <w:rsid w:val="00C15CC9"/>
    <w:rsid w:val="00C44B6D"/>
    <w:rsid w:val="00C6078D"/>
    <w:rsid w:val="00C86CC9"/>
    <w:rsid w:val="00C97BD7"/>
    <w:rsid w:val="00CA1342"/>
    <w:rsid w:val="00CC0620"/>
    <w:rsid w:val="00CC3A0E"/>
    <w:rsid w:val="00CC4142"/>
    <w:rsid w:val="00CD5082"/>
    <w:rsid w:val="00CE541D"/>
    <w:rsid w:val="00CF112C"/>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51A61"/>
    <w:rsid w:val="00E61355"/>
    <w:rsid w:val="00E76395"/>
    <w:rsid w:val="00E8683A"/>
    <w:rsid w:val="00EA7AA2"/>
    <w:rsid w:val="00EB4F1E"/>
    <w:rsid w:val="00EC57A6"/>
    <w:rsid w:val="00EC79C6"/>
    <w:rsid w:val="00ED159D"/>
    <w:rsid w:val="00EE00B7"/>
    <w:rsid w:val="00F04283"/>
    <w:rsid w:val="00F0467B"/>
    <w:rsid w:val="00F0526D"/>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15:docId w15:val="{19352219-9001-434B-8454-59D67F1F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table" w:styleId="GridTable1Light-Accent1">
    <w:name w:val="Grid Table 1 Light Accent 1"/>
    <w:basedOn w:val="TableNormal"/>
    <w:uiPriority w:val="46"/>
    <w:rsid w:val="00F0526D"/>
    <w:pPr>
      <w:spacing w:after="0" w:line="240" w:lineRule="auto"/>
    </w:pPr>
    <w:tblPr>
      <w:tblStyleRowBandSize w:val="1"/>
      <w:tblStyleColBandSize w:val="1"/>
      <w:tblBorders>
        <w:top w:val="single" w:sz="4" w:space="0" w:color="A098DC" w:themeColor="accent1" w:themeTint="66"/>
        <w:left w:val="single" w:sz="4" w:space="0" w:color="A098DC" w:themeColor="accent1" w:themeTint="66"/>
        <w:bottom w:val="single" w:sz="4" w:space="0" w:color="A098DC" w:themeColor="accent1" w:themeTint="66"/>
        <w:right w:val="single" w:sz="4" w:space="0" w:color="A098DC" w:themeColor="accent1" w:themeTint="66"/>
        <w:insideH w:val="single" w:sz="4" w:space="0" w:color="A098DC" w:themeColor="accent1" w:themeTint="66"/>
        <w:insideV w:val="single" w:sz="4" w:space="0" w:color="A098DC" w:themeColor="accent1" w:themeTint="66"/>
      </w:tblBorders>
    </w:tblPr>
    <w:tblStylePr w:type="firstRow">
      <w:rPr>
        <w:b/>
        <w:bCs/>
      </w:rPr>
      <w:tblPr/>
      <w:tcPr>
        <w:tcBorders>
          <w:bottom w:val="single" w:sz="12" w:space="0" w:color="7164CA" w:themeColor="accent1" w:themeTint="99"/>
        </w:tcBorders>
      </w:tcPr>
    </w:tblStylePr>
    <w:tblStylePr w:type="lastRow">
      <w:rPr>
        <w:b/>
        <w:bCs/>
      </w:rPr>
      <w:tblPr/>
      <w:tcPr>
        <w:tcBorders>
          <w:top w:val="double" w:sz="2" w:space="0" w:color="7164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0526D"/>
    <w:pPr>
      <w:spacing w:after="0" w:line="240" w:lineRule="auto"/>
    </w:pPr>
    <w:tblPr>
      <w:tblStyleRowBandSize w:val="1"/>
      <w:tblStyleColBandSize w:val="1"/>
      <w:tblBorders>
        <w:top w:val="single" w:sz="4" w:space="0" w:color="B59BDB" w:themeColor="accent2" w:themeTint="66"/>
        <w:left w:val="single" w:sz="4" w:space="0" w:color="B59BDB" w:themeColor="accent2" w:themeTint="66"/>
        <w:bottom w:val="single" w:sz="4" w:space="0" w:color="B59BDB" w:themeColor="accent2" w:themeTint="66"/>
        <w:right w:val="single" w:sz="4" w:space="0" w:color="B59BDB" w:themeColor="accent2" w:themeTint="66"/>
        <w:insideH w:val="single" w:sz="4" w:space="0" w:color="B59BDB" w:themeColor="accent2" w:themeTint="66"/>
        <w:insideV w:val="single" w:sz="4" w:space="0" w:color="B59BDB" w:themeColor="accent2" w:themeTint="66"/>
      </w:tblBorders>
    </w:tblPr>
    <w:tblStylePr w:type="firstRow">
      <w:rPr>
        <w:b/>
        <w:bCs/>
      </w:rPr>
      <w:tblPr/>
      <w:tcPr>
        <w:tcBorders>
          <w:bottom w:val="single" w:sz="12" w:space="0" w:color="9069CA" w:themeColor="accent2" w:themeTint="99"/>
        </w:tcBorders>
      </w:tcPr>
    </w:tblStylePr>
    <w:tblStylePr w:type="lastRow">
      <w:rPr>
        <w:b/>
        <w:bCs/>
      </w:rPr>
      <w:tblPr/>
      <w:tcPr>
        <w:tcBorders>
          <w:top w:val="double" w:sz="2" w:space="0" w:color="9069C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0526D"/>
    <w:pPr>
      <w:spacing w:after="0" w:line="240" w:lineRule="auto"/>
    </w:pPr>
    <w:tblPr>
      <w:tblStyleRowBandSize w:val="1"/>
      <w:tblStyleColBandSize w:val="1"/>
      <w:tblBorders>
        <w:top w:val="single" w:sz="4" w:space="0" w:color="B98AE2" w:themeColor="accent3" w:themeTint="66"/>
        <w:left w:val="single" w:sz="4" w:space="0" w:color="B98AE2" w:themeColor="accent3" w:themeTint="66"/>
        <w:bottom w:val="single" w:sz="4" w:space="0" w:color="B98AE2" w:themeColor="accent3" w:themeTint="66"/>
        <w:right w:val="single" w:sz="4" w:space="0" w:color="B98AE2" w:themeColor="accent3" w:themeTint="66"/>
        <w:insideH w:val="single" w:sz="4" w:space="0" w:color="B98AE2" w:themeColor="accent3" w:themeTint="66"/>
        <w:insideV w:val="single" w:sz="4" w:space="0" w:color="B98AE2" w:themeColor="accent3" w:themeTint="66"/>
      </w:tblBorders>
    </w:tblPr>
    <w:tblStylePr w:type="firstRow">
      <w:rPr>
        <w:b/>
        <w:bCs/>
      </w:rPr>
      <w:tblPr/>
      <w:tcPr>
        <w:tcBorders>
          <w:bottom w:val="single" w:sz="12" w:space="0" w:color="9650D4" w:themeColor="accent3" w:themeTint="99"/>
        </w:tcBorders>
      </w:tcPr>
    </w:tblStylePr>
    <w:tblStylePr w:type="lastRow">
      <w:rPr>
        <w:b/>
        <w:bCs/>
      </w:rPr>
      <w:tblPr/>
      <w:tcPr>
        <w:tcBorders>
          <w:top w:val="double" w:sz="2" w:space="0" w:color="9650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0526D"/>
    <w:pPr>
      <w:spacing w:after="0" w:line="240" w:lineRule="auto"/>
    </w:pPr>
    <w:tblPr>
      <w:tblStyleRowBandSize w:val="1"/>
      <w:tblStyleColBandSize w:val="1"/>
      <w:tblBorders>
        <w:top w:val="single" w:sz="4" w:space="0" w:color="A098DC" w:themeColor="accent4" w:themeTint="66"/>
        <w:left w:val="single" w:sz="4" w:space="0" w:color="A098DC" w:themeColor="accent4" w:themeTint="66"/>
        <w:bottom w:val="single" w:sz="4" w:space="0" w:color="A098DC" w:themeColor="accent4" w:themeTint="66"/>
        <w:right w:val="single" w:sz="4" w:space="0" w:color="A098DC" w:themeColor="accent4" w:themeTint="66"/>
        <w:insideH w:val="single" w:sz="4" w:space="0" w:color="A098DC" w:themeColor="accent4" w:themeTint="66"/>
        <w:insideV w:val="single" w:sz="4" w:space="0" w:color="A098DC" w:themeColor="accent4" w:themeTint="66"/>
      </w:tblBorders>
    </w:tblPr>
    <w:tblStylePr w:type="firstRow">
      <w:rPr>
        <w:b/>
        <w:bCs/>
      </w:rPr>
      <w:tblPr/>
      <w:tcPr>
        <w:tcBorders>
          <w:bottom w:val="single" w:sz="12" w:space="0" w:color="7164CA" w:themeColor="accent4" w:themeTint="99"/>
        </w:tcBorders>
      </w:tcPr>
    </w:tblStylePr>
    <w:tblStylePr w:type="lastRow">
      <w:rPr>
        <w:b/>
        <w:bCs/>
      </w:rPr>
      <w:tblPr/>
      <w:tcPr>
        <w:tcBorders>
          <w:top w:val="double" w:sz="2" w:space="0" w:color="7164CA"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0526D"/>
    <w:pPr>
      <w:spacing w:after="0" w:line="240" w:lineRule="auto"/>
    </w:pPr>
    <w:tblPr>
      <w:tblStyleRowBandSize w:val="1"/>
      <w:tblStyleColBandSize w:val="1"/>
      <w:tblBorders>
        <w:top w:val="single" w:sz="2" w:space="0" w:color="7164CA" w:themeColor="accent1" w:themeTint="99"/>
        <w:bottom w:val="single" w:sz="2" w:space="0" w:color="7164CA" w:themeColor="accent1" w:themeTint="99"/>
        <w:insideH w:val="single" w:sz="2" w:space="0" w:color="7164CA" w:themeColor="accent1" w:themeTint="99"/>
        <w:insideV w:val="single" w:sz="2" w:space="0" w:color="7164CA" w:themeColor="accent1" w:themeTint="99"/>
      </w:tblBorders>
    </w:tblPr>
    <w:tblStylePr w:type="firstRow">
      <w:rPr>
        <w:b/>
        <w:bCs/>
      </w:rPr>
      <w:tblPr/>
      <w:tcPr>
        <w:tcBorders>
          <w:top w:val="nil"/>
          <w:bottom w:val="single" w:sz="12" w:space="0" w:color="7164CA" w:themeColor="accent1" w:themeTint="99"/>
          <w:insideH w:val="nil"/>
          <w:insideV w:val="nil"/>
        </w:tcBorders>
        <w:shd w:val="clear" w:color="auto" w:fill="FFFFFF" w:themeFill="background1"/>
      </w:tcPr>
    </w:tblStylePr>
    <w:tblStylePr w:type="lastRow">
      <w:rPr>
        <w:b/>
        <w:bCs/>
      </w:rPr>
      <w:tblPr/>
      <w:tcPr>
        <w:tcBorders>
          <w:top w:val="double" w:sz="2" w:space="0" w:color="7164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CBED" w:themeFill="accent1" w:themeFillTint="33"/>
      </w:tcPr>
    </w:tblStylePr>
    <w:tblStylePr w:type="band1Horz">
      <w:tblPr/>
      <w:tcPr>
        <w:shd w:val="clear" w:color="auto" w:fill="CFCBED" w:themeFill="accent1" w:themeFillTint="33"/>
      </w:tcPr>
    </w:tblStylePr>
  </w:style>
  <w:style w:type="table" w:styleId="PlainTable5">
    <w:name w:val="Plain Table 5"/>
    <w:basedOn w:val="TableNormal"/>
    <w:uiPriority w:val="99"/>
    <w:rsid w:val="00F052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F0526D"/>
    <w:pPr>
      <w:spacing w:after="0" w:line="240" w:lineRule="auto"/>
    </w:pPr>
    <w:tblPr>
      <w:tblStyleRowBandSize w:val="1"/>
      <w:tblStyleColBandSize w:val="1"/>
      <w:tblBorders>
        <w:top w:val="single" w:sz="4" w:space="0" w:color="9650D4" w:themeColor="accent3" w:themeTint="99"/>
        <w:left w:val="single" w:sz="4" w:space="0" w:color="9650D4" w:themeColor="accent3" w:themeTint="99"/>
        <w:bottom w:val="single" w:sz="4" w:space="0" w:color="9650D4" w:themeColor="accent3" w:themeTint="99"/>
        <w:right w:val="single" w:sz="4" w:space="0" w:color="9650D4" w:themeColor="accent3" w:themeTint="99"/>
        <w:insideH w:val="single" w:sz="4" w:space="0" w:color="9650D4" w:themeColor="accent3" w:themeTint="99"/>
        <w:insideV w:val="single" w:sz="4" w:space="0" w:color="9650D4" w:themeColor="accent3" w:themeTint="99"/>
      </w:tblBorders>
    </w:tblPr>
    <w:tblStylePr w:type="firstRow">
      <w:rPr>
        <w:b/>
        <w:bCs/>
        <w:color w:val="FFFFFF" w:themeColor="background1"/>
      </w:rPr>
      <w:tblPr/>
      <w:tcPr>
        <w:tcBorders>
          <w:top w:val="single" w:sz="4" w:space="0" w:color="4D1D77" w:themeColor="accent3"/>
          <w:left w:val="single" w:sz="4" w:space="0" w:color="4D1D77" w:themeColor="accent3"/>
          <w:bottom w:val="single" w:sz="4" w:space="0" w:color="4D1D77" w:themeColor="accent3"/>
          <w:right w:val="single" w:sz="4" w:space="0" w:color="4D1D77" w:themeColor="accent3"/>
          <w:insideH w:val="nil"/>
          <w:insideV w:val="nil"/>
        </w:tcBorders>
        <w:shd w:val="clear" w:color="auto" w:fill="4D1D77" w:themeFill="accent3"/>
      </w:tcPr>
    </w:tblStylePr>
    <w:tblStylePr w:type="lastRow">
      <w:rPr>
        <w:b/>
        <w:bCs/>
      </w:rPr>
      <w:tblPr/>
      <w:tcPr>
        <w:tcBorders>
          <w:top w:val="double" w:sz="4" w:space="0" w:color="4D1D77" w:themeColor="accent3"/>
        </w:tcBorders>
      </w:tcPr>
    </w:tblStylePr>
    <w:tblStylePr w:type="firstCol">
      <w:rPr>
        <w:b/>
        <w:bCs/>
      </w:rPr>
    </w:tblStylePr>
    <w:tblStylePr w:type="lastCol">
      <w:rPr>
        <w:b/>
        <w:bCs/>
      </w:rPr>
    </w:tblStylePr>
    <w:tblStylePr w:type="band1Vert">
      <w:tblPr/>
      <w:tcPr>
        <w:shd w:val="clear" w:color="auto" w:fill="DCC4F0" w:themeFill="accent3" w:themeFillTint="33"/>
      </w:tcPr>
    </w:tblStylePr>
    <w:tblStylePr w:type="band1Horz">
      <w:tblPr/>
      <w:tcPr>
        <w:shd w:val="clear" w:color="auto" w:fill="DCC4F0"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Landon\Desktop\User_Manual_finaliP2.docx"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A541C6"/>
    <w:rsid w:val="00B056FB"/>
    <w:rsid w:val="00BF3C42"/>
    <w:rsid w:val="00DF4583"/>
    <w:rsid w:val="00E06BF0"/>
    <w:rsid w:val="00E23F0D"/>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5.xml><?xml version="1.0" encoding="utf-8"?>
<ds:datastoreItem xmlns:ds="http://schemas.openxmlformats.org/officeDocument/2006/customXml" ds:itemID="{BCD6CE64-2C42-4DF1-8597-F1A77CE7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Template>
  <TotalTime>106</TotalTime>
  <Pages>9</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 Manual</vt:lpstr>
    </vt:vector>
  </TitlesOfParts>
  <Company>Texas Christian University</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Tomlinson, David</dc:creator>
  <cp:keywords>seniordesign</cp:keywords>
  <dc:description/>
  <cp:lastModifiedBy>Landon westrom</cp:lastModifiedBy>
  <cp:revision>9</cp:revision>
  <cp:lastPrinted>2014-10-27T16:06:00Z</cp:lastPrinted>
  <dcterms:created xsi:type="dcterms:W3CDTF">2015-04-23T16:33:00Z</dcterms:created>
  <dcterms:modified xsi:type="dcterms:W3CDTF">2015-04-23T18:20:00Z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