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September 25,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Swysh Den Basketball Inc.</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Books cleanup &amp; catch-up</w:t>
      </w:r>
    </w:p>
    <w:p>
      <w:pPr>
        <w:pStyle w:val="CLAProNormalNoSpaceAfter"/>
        <w:ind w:left="4140" w:hanging="4590"/>
      </w:pPr>
      <w:r>
        <w:t>·   Monthly close &amp; reporting</w:t>
      </w:r>
    </w:p>
    <w:p>
      <w:pPr>
        <w:pStyle w:val="CLAProNormalNoSpaceAfter"/>
        <w:ind w:left="4140" w:hanging="4590"/>
      </w:pPr>
      <w:r>
        <w:t>·   SBA / lender-ready financials</w:t>
      </w:r>
    </w:p>
    <w:p>
      <w:pPr>
        <w:pStyle w:val="CLAProNormalNoSpaceAfter"/>
        <w:ind w:left="4140" w:hanging="4590"/>
      </w:pPr>
      <w:r>
        <w:t>·   Fractional CFO for growth</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September 25, 2026</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Swysh Den Basketball Inc.</w:t>
      </w:r>
      <w:r>
        <w:fldChar w:fldCharType="end"/>
      </w:r>
      <w:bookmarkEnd w:id="2"/>
    </w:p>
    <w:p w14:paraId="3490F88E" w14:textId="77777777" w:rsidR="007C1374" w:rsidRDefault="007C1374" w:rsidP="007C1374">
      <w:pPr>
        <w:pStyle w:val="CLALTRAddressorSignature"/>
      </w:pPr>
      <w:r>
        <w:t>Attn: Steve, President</w:t>
      </w:r>
      <w:bookmarkEnd w:id="2"/>
    </w:p>
    <w:p w14:paraId="389C2558" w14:textId="77777777" w:rsidR="007C1374" w:rsidRDefault="007C1374" w:rsidP="007C1374">
      <w:pPr>
        <w:pStyle w:val="CLALTRAddressorSignature"/>
      </w:pPr>
      <w:r>
        <w:t>8212 E Evans Rd</w:t>
      </w:r>
      <w:bookmarkStart w:id="3" w:name="Text11"/>
      <w:bookmarkEnd w:id="3"/>
    </w:p>
    <w:p w14:paraId="59517EED" w14:textId="77777777" w:rsidR="007C1374" w:rsidRDefault="007C1374" w:rsidP="007C1374">
      <w:pPr>
        <w:pStyle w:val="CLALTRAddressorSignature"/>
      </w:pPr>
      <w:r>
        <w:t>Scottsdale, AZ 85260</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Steve</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Swysh Den Basketball Inc.</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2025 (the Company’s first year of operations)</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June 30,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ONYX becomes Swysh Den’s outsourced accounting department — from day-to-day bookkeeping through controller-level oversight to fractional-CFO strategy — without the cost and overhead of building it in-house. The engagement begins with a cleanup and catch-up of the Company’s books from inception, then delivers accurate monthly financials and the reporting the Company’s tax team and SBA lender need, and scales with the business as it grows toward its next facility. The services below are illustrative of what ONYX provides and are not a fixed or exhaustive list; we tailor the mix to the Company’s needs and adjust it as those needs change. This engagement covers Swysh Den Basketball Inc. (the C corporation); any work for related entities would be under a separate agreement.</w:t>
      </w:r>
    </w:p>
    <w:p w14:paraId="04AF9870" w14:textId="77777777" w:rsidR="007C1374" w:rsidRDefault="007C1374" w:rsidP="004232B8">
      <w:pPr>
        <w:pStyle w:val="CLALTRNormal"/>
        <w:numPr>
          <w:ilvl w:val="0"/>
          <w:numId w:val="8"/>
        </w:numPr>
        <w:jc w:val="both"/>
      </w:pPr>
      <w:r>
        <w:rPr/>
        <w:t>Cleanup and catch-up (initial phase)</w:t>
      </w:r>
    </w:p>
    <w:p w14:paraId="5F77BEBA" w14:textId="77777777" w:rsidR="007C1374" w:rsidRPr="0004094D" w:rsidRDefault="007C1374" w:rsidP="004232B8">
      <w:pPr>
        <w:pStyle w:val="CLALTRNormal"/>
        <w:numPr>
          <w:ilvl w:val="0"/>
          <w:numId w:val="9"/>
        </w:numPr>
        <w:jc w:val="both"/>
      </w:pPr>
      <w:r>
        <w:rPr/>
        <w:t>Review the Company’s existing accounting and entity structure — including the ROBS / C-corporation setup — to confirm it is recorded and functioning correctly, and identify what needs to be corrected.</w:t>
      </w:r>
    </w:p>
    <w:p w14:paraId="5F77BEBA" w14:textId="77777777" w:rsidR="007C1374" w:rsidRPr="0004094D" w:rsidRDefault="007C1374" w:rsidP="004232B8">
      <w:pPr>
        <w:pStyle w:val="CLALTRNormal"/>
        <w:numPr>
          <w:ilvl w:val="0"/>
          <w:numId w:val="9"/>
        </w:numPr>
        <w:jc w:val="both"/>
      </w:pPr>
      <w:r>
        <w:rPr/>
        <w:t>Rebuild the books from a clean starting point through the present — roughly thirteen months, crossing fiscal years — reconciling bank, credit-card, and loan accounts along the way.</w:t>
      </w:r>
    </w:p>
    <w:p w14:paraId="5F77BEBA" w14:textId="77777777" w:rsidR="007C1374" w:rsidRPr="0004094D" w:rsidRDefault="007C1374" w:rsidP="004232B8">
      <w:pPr>
        <w:pStyle w:val="CLALTRNormal"/>
        <w:numPr>
          <w:ilvl w:val="0"/>
          <w:numId w:val="9"/>
        </w:numPr>
        <w:jc w:val="both"/>
      </w:pPr>
      <w:r>
        <w:rPr/>
        <w:t>Produce accurate financial statements (balance sheet, profit-and-loss, and AR/AP detail) to support the Company’s extended tax filing and the SBA lender’s reporting requirements.</w:t>
      </w:r>
    </w:p>
    <w:p w14:paraId="5F77BEBA" w14:textId="77777777" w:rsidR="007C1374" w:rsidRPr="0004094D" w:rsidRDefault="007C1374" w:rsidP="004232B8">
      <w:pPr>
        <w:pStyle w:val="CLALTRNormal"/>
        <w:numPr>
          <w:ilvl w:val="0"/>
          <w:numId w:val="9"/>
        </w:numPr>
        <w:jc w:val="both"/>
      </w:pPr>
      <w:r>
        <w:rPr/>
        <w:t>Provide weekly progress updates during the cleanup — what was accomplished, what remains open, and what we’re waiting on from the Company.</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 xml:space="preserve">Day-to-day accounting operations</w:t>
      </w:r>
    </w:p>
    <w:p>
      <w:pPr>
        <w:pStyle w:val="CLALTRNormal"/>
        <w:jc w:val="both"/>
      </w:pPr>
      <w:r>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t>Manage the accounts payable process — vendor bills recorded and prepared for payment on the Company’s approval.</w:t>
      </w:r>
    </w:p>
    <w:p w14:paraId="0FDCCEB3" w14:textId="77777777" w:rsidR="007C1374" w:rsidRDefault="007C1374" w:rsidP="004232B8">
      <w:pPr>
        <w:pStyle w:val="CLALTRNormal"/>
        <w:numPr>
          <w:ilvl w:val="0"/>
          <w:numId w:val="9"/>
        </w:numPr>
        <w:jc w:val="both"/>
      </w:pPr>
      <w:r>
        <w:rPr/>
        <w:t>Manage accounts receivable and collections — member and customer billings, applying cash receipts, and following up on outstanding balances.</w:t>
      </w:r>
    </w:p>
    <w:p w14:paraId="7FEABD02" w14:textId="77777777" w:rsidR="007C1374" w:rsidRDefault="007C1374" w:rsidP="004232B8">
      <w:pPr>
        <w:pStyle w:val="CLALTRNormal"/>
        <w:numPr>
          <w:ilvl w:val="0"/>
          <w:numId w:val="9"/>
        </w:numPr>
        <w:jc w:val="both"/>
      </w:pPr>
      <w:r>
        <w:rPr/>
        <w:t>Reconcile bank, credit-card, and loan accounts and post journal entries each month,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Close the books at month-end and produce financial statements, reports, and a management dashboard.</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Prepare the reporting the Company’s SBA lender (Sterns Bank) requires — balance sheet, profit-and-loss, and AR/AP detail — and assist with routine bank communications and information requests.</w:t>
      </w:r>
    </w:p>
    <w:p w14:paraId="4AE0C1F8" w14:textId="3FBCFA1B" w:rsidR="007C1374" w:rsidRDefault="007C1374" w:rsidP="004232B8">
      <w:pPr>
        <w:pStyle w:val="CLALTRNormal"/>
        <w:numPr>
          <w:ilvl w:val="0"/>
          <w:numId w:val="10"/>
        </w:numPr>
        <w:jc w:val="both"/>
      </w:pPr>
      <w:r>
        <w:rPr/>
        <w:t>Gather and organize everything the Company’s tax team needs for the annual return, including the extended filing now in progress.</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growth — preparing lender and investor packages, modeling the land purchase and new-facility build, and assisting with lines of credit and financing negotiations.</w:t>
      </w:r>
    </w:p>
    <w:p>
      <w:pPr>
        <w:pStyle w:val="CLALTRNormal"/>
        <w:numPr>
          <w:ilvl w:val="0"/>
          <w:numId w:val="10"/>
        </w:numPr>
        <w:jc w:val="both"/>
      </w:pPr>
      <w:r>
        <w:rPr/>
        <w:t>Prepare board and investor packets and provide periodic discussions with ownership as strategic questions arise.</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218FBFCA" w14:textId="77777777" w:rsidR="007C1374" w:rsidRDefault="007C1374" w:rsidP="004232B8">
      <w:pPr>
        <w:pStyle w:val="CLALTRNormal"/>
        <w:numPr>
          <w:ilvl w:val="0"/>
          <w:numId w:val="11"/>
        </w:numPr>
        <w:jc w:val="both"/>
      </w:pPr>
      <w:r>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Because ONYX works from the access and records the Company provides — and, at the outset, has view-only access rather than authority to move funds — a few responsibilities stay with the Company. All approvals should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t>Provide ONYX with access to the accounting system and view access to bank, credit-card, and loan accounts, plus the statements and records needed for the cleanup.</w:t>
      </w:r>
    </w:p>
    <w:p w14:paraId="5D4CD6F1" w14:textId="77777777" w:rsidR="007C1374" w:rsidRPr="00D0294B" w:rsidRDefault="007C1374" w:rsidP="004232B8">
      <w:pPr>
        <w:pStyle w:val="CLALTRNormal"/>
        <w:numPr>
          <w:ilvl w:val="0"/>
          <w:numId w:val="21"/>
        </w:numPr>
        <w:jc w:val="both"/>
        <w:rPr>
          <w:highlight w:val="yellow"/>
        </w:rPr>
      </w:pPr>
      <w:r w:rsidRPr="00D0294B">
        <w:rPr/>
        <w:t>Provide timely, accurate information and a primary point of contact, and respond to open-item requests during the cleanup.</w:t>
      </w:r>
    </w:p>
    <w:p w14:paraId="67DECFEA" w14:textId="77777777" w:rsidR="007C1374" w:rsidRPr="00D0294B" w:rsidRDefault="007C1374" w:rsidP="004232B8">
      <w:pPr>
        <w:pStyle w:val="CLALTRNormal"/>
        <w:numPr>
          <w:ilvl w:val="0"/>
          <w:numId w:val="21"/>
        </w:numPr>
        <w:jc w:val="both"/>
        <w:rPr>
          <w:highlight w:val="yellow"/>
        </w:rPr>
      </w:pPr>
      <w:r w:rsidRPr="00D0294B">
        <w:rPr/>
        <w:t>Retain approval authority over the Company’s own transactions — invoices and payments, new vendors and customers, and payroll — and approve any payments ONYX is later engaged to process.</w:t>
      </w:r>
    </w:p>
    <w:p w14:paraId="69DB2137" w14:textId="77777777" w:rsidR="007C1374" w:rsidRPr="00D0294B" w:rsidRDefault="007C1374" w:rsidP="004232B8">
      <w:pPr>
        <w:pStyle w:val="CLALTRNormal"/>
        <w:numPr>
          <w:ilvl w:val="0"/>
          <w:numId w:val="21"/>
        </w:numPr>
        <w:jc w:val="both"/>
        <w:rPr>
          <w:highlight w:val="yellow"/>
        </w:rPr>
      </w:pPr>
      <w:r>
        <w:rPr/>
        <w:t>Review and approve (or delegate to the ONYX controller) bank, credit-card, and loan reconciliations.</w:t>
      </w:r>
    </w:p>
    <w:p w14:paraId="169639B0" w14:textId="77777777" w:rsidR="007C1374" w:rsidRPr="00D0294B" w:rsidRDefault="007C1374" w:rsidP="004232B8">
      <w:pPr>
        <w:pStyle w:val="CLALTRNormal"/>
        <w:numPr>
          <w:ilvl w:val="0"/>
          <w:numId w:val="21"/>
        </w:numPr>
        <w:jc w:val="both"/>
        <w:rPr>
          <w:highlight w:val="yellow"/>
        </w:rPr>
      </w:pPr>
      <w:r>
        <w:rPr/>
        <w:t>Maintain responsibility for tax filings and for meeting the Company’s legal and lender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cleanup and catch-up:</w:t>
      </w:r>
    </w:p>
    <w:p w14:paraId="5FCFEC33" w14:textId="77777777" w:rsidR="007C1374" w:rsidRDefault="007C1374" w:rsidP="004232B8">
      <w:pPr>
        <w:pStyle w:val="CLALTRNormal"/>
        <w:numPr>
          <w:ilvl w:val="0"/>
          <w:numId w:val="14"/>
        </w:numPr>
        <w:jc w:val="both"/>
      </w:pPr>
      <w:r w:rsidRPr="003B7E8F">
        <w:rPr/>
        <w:t>Billed hourly as incurred. ONYX will review the books first, then provide a written scope and ballpark estimate before significant work begins, with weekly progress-and-budget updates throughout so there are no surprises.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accounting services:</w:t>
      </w:r>
      <w:proofErr w:type="gramEnd"/>
    </w:p>
    <w:p w14:paraId="507ACF6F" w14:textId="77777777" w:rsidR="007C1374" w:rsidRDefault="007C1374" w:rsidP="004232B8">
      <w:pPr>
        <w:pStyle w:val="CLALTRNormal"/>
        <w:numPr>
          <w:ilvl w:val="0"/>
          <w:numId w:val="15"/>
        </w:numPr>
        <w:jc w:val="both"/>
      </w:pPr>
      <w:r w:rsidRPr="003B7E8F">
        <w:rPr/>
        <w:t>Billed hourly at the rates above, based on the volume and mix of work once the cleanup is complete and the monthly scope is set.</w:t>
      </w:r>
      <w:proofErr w:type="gramStart"/>
      <w:proofErr w:type="gramEnd"/>
      <w:bookmarkStart w:id="7" w:name="Text49"/>
      <w:bookmarkEnd w:id="7"/>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the Company in providing requested records and access; if requested items are not available when needed or are inaccurate, the fee will likely be higher. Should unexpected circumstances require significant additional time, ONYX will advise the Company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the books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Swysh Den Basketball Inc.</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