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F5336" w14:textId="77777777" w:rsidR="0009186D" w:rsidRDefault="00000000">
      <w:pPr>
        <w:spacing w:after="160"/>
        <w:jc w:val="center"/>
        <w:rPr>
          <w:rFonts w:hint="eastAsia"/>
          <w:lang w:eastAsia="zh-CN"/>
        </w:rPr>
      </w:pPr>
      <w:r>
        <w:rPr>
          <w:rFonts w:ascii="黑体" w:eastAsia="黑体" w:hAnsi="黑体"/>
          <w:b/>
          <w:color w:val="1F4E79"/>
          <w:sz w:val="44"/>
          <w:lang w:eastAsia="zh-CN"/>
        </w:rPr>
        <w:t>信息与知识获取实验作业 2 报告</w:t>
      </w:r>
    </w:p>
    <w:p w14:paraId="3140AF36" w14:textId="519C7CF0" w:rsidR="0009186D" w:rsidRPr="009C59A2" w:rsidRDefault="009C59A2" w:rsidP="009C59A2">
      <w:pPr>
        <w:spacing w:after="360"/>
        <w:jc w:val="center"/>
        <w:rPr>
          <w:rFonts w:hint="eastAsia"/>
          <w:b/>
          <w:sz w:val="26"/>
          <w:lang w:eastAsia="zh-CN"/>
        </w:rPr>
      </w:pPr>
      <w:proofErr w:type="gramStart"/>
      <w:r>
        <w:rPr>
          <w:rFonts w:hint="eastAsia"/>
          <w:b/>
          <w:sz w:val="26"/>
          <w:lang w:eastAsia="zh-CN"/>
        </w:rPr>
        <w:t>李雨默</w:t>
      </w:r>
      <w:proofErr w:type="gramEnd"/>
      <w:r>
        <w:rPr>
          <w:rFonts w:hint="eastAsia"/>
          <w:b/>
          <w:sz w:val="26"/>
          <w:lang w:eastAsia="zh-CN"/>
        </w:rPr>
        <w:t xml:space="preserve"> 2023211254      </w:t>
      </w:r>
      <w:proofErr w:type="gramStart"/>
      <w:r>
        <w:rPr>
          <w:rFonts w:hint="eastAsia"/>
          <w:b/>
          <w:sz w:val="26"/>
          <w:lang w:eastAsia="zh-CN"/>
        </w:rPr>
        <w:t>姬子粤</w:t>
      </w:r>
      <w:proofErr w:type="gramEnd"/>
      <w:r>
        <w:rPr>
          <w:rFonts w:hint="eastAsia"/>
          <w:b/>
          <w:sz w:val="26"/>
          <w:lang w:eastAsia="zh-CN"/>
        </w:rPr>
        <w:t xml:space="preserve"> 2023211249</w:t>
      </w:r>
    </w:p>
    <w:p w14:paraId="198E7639" w14:textId="77777777" w:rsidR="0009186D" w:rsidRDefault="00000000">
      <w:pPr>
        <w:pStyle w:val="1"/>
        <w:spacing w:before="280" w:after="160"/>
        <w:rPr>
          <w:lang w:eastAsia="zh-CN"/>
        </w:rPr>
      </w:pPr>
      <w:r>
        <w:rPr>
          <w:rFonts w:ascii="黑体" w:eastAsia="黑体" w:hAnsi="黑体"/>
          <w:color w:val="1F4E79"/>
          <w:sz w:val="32"/>
          <w:lang w:eastAsia="zh-CN"/>
        </w:rPr>
        <w:t>一、实验目的</w:t>
      </w:r>
    </w:p>
    <w:p w14:paraId="095A26C0" w14:textId="77777777" w:rsidR="0009186D" w:rsidRDefault="00000000">
      <w:pPr>
        <w:spacing w:after="80"/>
        <w:ind w:firstLine="420"/>
        <w:rPr>
          <w:rFonts w:hint="eastAsia"/>
          <w:lang w:eastAsia="zh-CN"/>
        </w:rPr>
      </w:pPr>
      <w:r>
        <w:rPr>
          <w:lang w:eastAsia="zh-CN"/>
        </w:rPr>
        <w:t>本实验旨在从数据获取、文本预处理、索引构建、检索排序到结果评价，完整实现一个面向 arXiv 学术论文的本地信息检索系统。系统以 arXiv cs.AI 分类论文为数据源，</w:t>
      </w:r>
      <w:proofErr w:type="gramStart"/>
      <w:r>
        <w:rPr>
          <w:lang w:eastAsia="zh-CN"/>
        </w:rPr>
        <w:t>爬取并</w:t>
      </w:r>
      <w:proofErr w:type="gramEnd"/>
      <w:r>
        <w:rPr>
          <w:lang w:eastAsia="zh-CN"/>
        </w:rPr>
        <w:t>保存不少于 100 篇文档的标题、摘要、作者、发布日期和 URL 等信息；在此基础上构建词汇表和倒排索引，实现基础要求中的 TF-IDF 向量空间检索模型，并进一步实现 BM25 检索和 Sentence-BERT 语义检索作为扩展优化。</w:t>
      </w:r>
    </w:p>
    <w:p w14:paraId="628D5682" w14:textId="77777777" w:rsidR="0009186D" w:rsidRDefault="00000000">
      <w:pPr>
        <w:spacing w:after="80"/>
        <w:ind w:firstLine="420"/>
        <w:rPr>
          <w:rFonts w:hint="eastAsia"/>
          <w:lang w:eastAsia="zh-CN"/>
        </w:rPr>
      </w:pPr>
      <w:r>
        <w:rPr>
          <w:lang w:eastAsia="zh-CN"/>
        </w:rPr>
        <w:t>通过该实验，可以理解传统信息检索中“词项—文档”匹配的基本思想，掌握倒排索引、TF-IDF 权重、余弦相似度、BM25 文档长度归一化等核心方法；同时通过语义向量检索观察深度学习模型在自然语言查询中的优势与局限。实验最终通过人工标注的 Precision@K 指标对检索结果进行评价，从而形成从系统实现到效果分析的完整闭环。</w:t>
      </w:r>
    </w:p>
    <w:p w14:paraId="633CB35C" w14:textId="77777777" w:rsidR="0009186D" w:rsidRDefault="00000000">
      <w:pPr>
        <w:pStyle w:val="1"/>
        <w:spacing w:before="280" w:after="160"/>
        <w:rPr>
          <w:lang w:eastAsia="zh-CN"/>
        </w:rPr>
      </w:pPr>
      <w:r>
        <w:rPr>
          <w:rFonts w:ascii="黑体" w:eastAsia="黑体" w:hAnsi="黑体"/>
          <w:color w:val="1F4E79"/>
          <w:sz w:val="32"/>
          <w:lang w:eastAsia="zh-CN"/>
        </w:rPr>
        <w:t>二、系统设计与实现</w:t>
      </w:r>
    </w:p>
    <w:p w14:paraId="2AB9AD1C" w14:textId="77777777" w:rsidR="0009186D" w:rsidRDefault="00000000">
      <w:pPr>
        <w:pStyle w:val="21"/>
        <w:spacing w:after="100"/>
        <w:rPr>
          <w:lang w:eastAsia="zh-CN"/>
        </w:rPr>
      </w:pPr>
      <w:r>
        <w:rPr>
          <w:rFonts w:ascii="黑体" w:eastAsia="黑体" w:hAnsi="黑体"/>
          <w:color w:val="2F5593"/>
          <w:lang w:eastAsia="zh-CN"/>
        </w:rPr>
        <w:t>2.1 系统总体架构</w:t>
      </w:r>
    </w:p>
    <w:p w14:paraId="3032D919" w14:textId="77777777" w:rsidR="0009186D" w:rsidRDefault="00000000">
      <w:pPr>
        <w:spacing w:after="80"/>
        <w:ind w:firstLine="420"/>
        <w:rPr>
          <w:rFonts w:hint="eastAsia"/>
          <w:lang w:eastAsia="zh-CN"/>
        </w:rPr>
      </w:pPr>
      <w:r>
        <w:rPr>
          <w:lang w:eastAsia="zh-CN"/>
        </w:rPr>
        <w:t>系统采用“离线建库 + 在线查询”的设计。离线阶段完成论文爬取、文本清洗、分词、词汇表统计、倒排索引构建和语义向量缓存；在线阶段接收用户查询，根据选择的检索方法计算相关性分数，并统一返回排名、标题、摘要片段、URL、发布日期和匹配词项。这样的结构将耗时的数据处理与用户查询解耦，可以避免每次检索时重新处理全部文档。</w:t>
      </w:r>
    </w:p>
    <w:tbl>
      <w:tblPr>
        <w:tblStyle w:val="aff1"/>
        <w:tblW w:w="0" w:type="auto"/>
        <w:jc w:val="center"/>
        <w:tblLook w:val="04A0" w:firstRow="1" w:lastRow="0" w:firstColumn="1" w:lastColumn="0" w:noHBand="0" w:noVBand="1"/>
      </w:tblPr>
      <w:tblGrid>
        <w:gridCol w:w="1361"/>
        <w:gridCol w:w="1984"/>
        <w:gridCol w:w="5386"/>
      </w:tblGrid>
      <w:tr w:rsidR="0009186D" w14:paraId="3FFFB77A" w14:textId="77777777">
        <w:trPr>
          <w:jc w:val="center"/>
        </w:trPr>
        <w:tc>
          <w:tcPr>
            <w:tcW w:w="1361" w:type="dxa"/>
            <w:shd w:val="clear" w:color="auto" w:fill="D9EAF7"/>
            <w:vAlign w:val="center"/>
          </w:tcPr>
          <w:p w14:paraId="29BF6A54" w14:textId="77777777" w:rsidR="0009186D" w:rsidRDefault="00000000">
            <w:pPr>
              <w:rPr>
                <w:rFonts w:hint="eastAsia"/>
              </w:rPr>
            </w:pPr>
            <w:r>
              <w:rPr>
                <w:b/>
                <w:sz w:val="18"/>
              </w:rPr>
              <w:t>模块</w:t>
            </w:r>
          </w:p>
        </w:tc>
        <w:tc>
          <w:tcPr>
            <w:tcW w:w="1984" w:type="dxa"/>
            <w:shd w:val="clear" w:color="auto" w:fill="D9EAF7"/>
            <w:vAlign w:val="center"/>
          </w:tcPr>
          <w:p w14:paraId="2F5ECE9D" w14:textId="77777777" w:rsidR="0009186D" w:rsidRDefault="00000000">
            <w:pPr>
              <w:rPr>
                <w:rFonts w:hint="eastAsia"/>
              </w:rPr>
            </w:pPr>
            <w:r>
              <w:rPr>
                <w:b/>
                <w:sz w:val="18"/>
              </w:rPr>
              <w:t>对应文件</w:t>
            </w:r>
          </w:p>
        </w:tc>
        <w:tc>
          <w:tcPr>
            <w:tcW w:w="5386" w:type="dxa"/>
            <w:shd w:val="clear" w:color="auto" w:fill="D9EAF7"/>
            <w:vAlign w:val="center"/>
          </w:tcPr>
          <w:p w14:paraId="63293C6B" w14:textId="77777777" w:rsidR="0009186D" w:rsidRDefault="00000000">
            <w:pPr>
              <w:rPr>
                <w:rFonts w:hint="eastAsia"/>
              </w:rPr>
            </w:pPr>
            <w:r>
              <w:rPr>
                <w:b/>
                <w:sz w:val="18"/>
              </w:rPr>
              <w:t>主要功能</w:t>
            </w:r>
          </w:p>
        </w:tc>
      </w:tr>
      <w:tr w:rsidR="0009186D" w14:paraId="089F9976" w14:textId="77777777">
        <w:trPr>
          <w:jc w:val="center"/>
        </w:trPr>
        <w:tc>
          <w:tcPr>
            <w:tcW w:w="1361" w:type="dxa"/>
            <w:vAlign w:val="center"/>
          </w:tcPr>
          <w:p w14:paraId="502E9EA8" w14:textId="77777777" w:rsidR="0009186D" w:rsidRDefault="00000000">
            <w:pPr>
              <w:rPr>
                <w:rFonts w:hint="eastAsia"/>
              </w:rPr>
            </w:pPr>
            <w:r>
              <w:rPr>
                <w:sz w:val="18"/>
              </w:rPr>
              <w:t>数据获取</w:t>
            </w:r>
          </w:p>
        </w:tc>
        <w:tc>
          <w:tcPr>
            <w:tcW w:w="1984" w:type="dxa"/>
            <w:vAlign w:val="center"/>
          </w:tcPr>
          <w:p w14:paraId="27897CFB" w14:textId="77777777" w:rsidR="0009186D" w:rsidRDefault="00000000">
            <w:pPr>
              <w:rPr>
                <w:rFonts w:hint="eastAsia"/>
              </w:rPr>
            </w:pPr>
            <w:r>
              <w:rPr>
                <w:sz w:val="18"/>
              </w:rPr>
              <w:t>fetch_arxiv.py</w:t>
            </w:r>
          </w:p>
        </w:tc>
        <w:tc>
          <w:tcPr>
            <w:tcW w:w="5386" w:type="dxa"/>
            <w:vAlign w:val="center"/>
          </w:tcPr>
          <w:p w14:paraId="608C7CE0" w14:textId="77777777" w:rsidR="0009186D" w:rsidRDefault="00000000">
            <w:pPr>
              <w:rPr>
                <w:rFonts w:hint="eastAsia"/>
                <w:lang w:eastAsia="zh-CN"/>
              </w:rPr>
            </w:pPr>
            <w:r>
              <w:rPr>
                <w:sz w:val="18"/>
                <w:lang w:eastAsia="zh-CN"/>
              </w:rPr>
              <w:t>从 arXiv cs.AI 分类页面获取论文 ID，并访问详情页抽取标题、摘要、作者、日期、URL 等字段</w:t>
            </w:r>
          </w:p>
        </w:tc>
      </w:tr>
      <w:tr w:rsidR="0009186D" w14:paraId="5301FAF9" w14:textId="77777777">
        <w:trPr>
          <w:jc w:val="center"/>
        </w:trPr>
        <w:tc>
          <w:tcPr>
            <w:tcW w:w="1361" w:type="dxa"/>
            <w:vAlign w:val="center"/>
          </w:tcPr>
          <w:p w14:paraId="6DCEEF8C" w14:textId="77777777" w:rsidR="0009186D" w:rsidRDefault="00000000">
            <w:pPr>
              <w:rPr>
                <w:rFonts w:hint="eastAsia"/>
              </w:rPr>
            </w:pPr>
            <w:r>
              <w:rPr>
                <w:sz w:val="18"/>
              </w:rPr>
              <w:t>数据预处理</w:t>
            </w:r>
          </w:p>
        </w:tc>
        <w:tc>
          <w:tcPr>
            <w:tcW w:w="1984" w:type="dxa"/>
            <w:vAlign w:val="center"/>
          </w:tcPr>
          <w:p w14:paraId="36C8CA17" w14:textId="77777777" w:rsidR="0009186D" w:rsidRDefault="00000000">
            <w:pPr>
              <w:rPr>
                <w:rFonts w:hint="eastAsia"/>
              </w:rPr>
            </w:pPr>
            <w:r>
              <w:rPr>
                <w:sz w:val="18"/>
              </w:rPr>
              <w:t>preprocess.py</w:t>
            </w:r>
          </w:p>
        </w:tc>
        <w:tc>
          <w:tcPr>
            <w:tcW w:w="5386" w:type="dxa"/>
            <w:vAlign w:val="center"/>
          </w:tcPr>
          <w:p w14:paraId="4FFDB47D" w14:textId="77777777" w:rsidR="0009186D" w:rsidRDefault="00000000">
            <w:pPr>
              <w:rPr>
                <w:rFonts w:hint="eastAsia"/>
                <w:lang w:eastAsia="zh-CN"/>
              </w:rPr>
            </w:pPr>
            <w:r>
              <w:rPr>
                <w:sz w:val="18"/>
                <w:lang w:eastAsia="zh-CN"/>
              </w:rPr>
              <w:t>HTML 清洗、实体解码、空白规范化、小写化和英文正则分词</w:t>
            </w:r>
          </w:p>
        </w:tc>
      </w:tr>
      <w:tr w:rsidR="0009186D" w14:paraId="10ACE570" w14:textId="77777777">
        <w:trPr>
          <w:jc w:val="center"/>
        </w:trPr>
        <w:tc>
          <w:tcPr>
            <w:tcW w:w="1361" w:type="dxa"/>
            <w:vAlign w:val="center"/>
          </w:tcPr>
          <w:p w14:paraId="0E05FAF3" w14:textId="77777777" w:rsidR="0009186D" w:rsidRDefault="00000000">
            <w:pPr>
              <w:rPr>
                <w:rFonts w:hint="eastAsia"/>
              </w:rPr>
            </w:pPr>
            <w:r>
              <w:rPr>
                <w:sz w:val="18"/>
              </w:rPr>
              <w:t>索引构建</w:t>
            </w:r>
          </w:p>
        </w:tc>
        <w:tc>
          <w:tcPr>
            <w:tcW w:w="1984" w:type="dxa"/>
            <w:vAlign w:val="center"/>
          </w:tcPr>
          <w:p w14:paraId="1679039D" w14:textId="77777777" w:rsidR="0009186D" w:rsidRDefault="00000000">
            <w:pPr>
              <w:rPr>
                <w:rFonts w:hint="eastAsia"/>
              </w:rPr>
            </w:pPr>
            <w:r>
              <w:rPr>
                <w:sz w:val="18"/>
              </w:rPr>
              <w:t>build_index.py</w:t>
            </w:r>
          </w:p>
        </w:tc>
        <w:tc>
          <w:tcPr>
            <w:tcW w:w="5386" w:type="dxa"/>
            <w:vAlign w:val="center"/>
          </w:tcPr>
          <w:p w14:paraId="3B8C4E84" w14:textId="77777777" w:rsidR="0009186D" w:rsidRDefault="00000000">
            <w:pPr>
              <w:rPr>
                <w:rFonts w:hint="eastAsia"/>
              </w:rPr>
            </w:pPr>
            <w:r>
              <w:rPr>
                <w:sz w:val="18"/>
              </w:rPr>
              <w:t>生成 vocab.json、inverted_index.json，并统计 df、cf、tf、positions 等信息</w:t>
            </w:r>
          </w:p>
        </w:tc>
      </w:tr>
      <w:tr w:rsidR="0009186D" w14:paraId="642F2B19" w14:textId="77777777">
        <w:trPr>
          <w:jc w:val="center"/>
        </w:trPr>
        <w:tc>
          <w:tcPr>
            <w:tcW w:w="1361" w:type="dxa"/>
            <w:vAlign w:val="center"/>
          </w:tcPr>
          <w:p w14:paraId="53EAB81A" w14:textId="77777777" w:rsidR="0009186D" w:rsidRDefault="00000000">
            <w:pPr>
              <w:rPr>
                <w:rFonts w:hint="eastAsia"/>
              </w:rPr>
            </w:pPr>
            <w:r>
              <w:rPr>
                <w:sz w:val="18"/>
              </w:rPr>
              <w:t>传统检索核心</w:t>
            </w:r>
          </w:p>
        </w:tc>
        <w:tc>
          <w:tcPr>
            <w:tcW w:w="1984" w:type="dxa"/>
            <w:vAlign w:val="center"/>
          </w:tcPr>
          <w:p w14:paraId="6EA5A30C" w14:textId="77777777" w:rsidR="0009186D" w:rsidRDefault="00000000">
            <w:pPr>
              <w:rPr>
                <w:rFonts w:hint="eastAsia"/>
              </w:rPr>
            </w:pPr>
            <w:r>
              <w:rPr>
                <w:sz w:val="18"/>
              </w:rPr>
              <w:t>ir_core.py</w:t>
            </w:r>
          </w:p>
        </w:tc>
        <w:tc>
          <w:tcPr>
            <w:tcW w:w="5386" w:type="dxa"/>
            <w:vAlign w:val="center"/>
          </w:tcPr>
          <w:p w14:paraId="636CE8E3" w14:textId="77777777" w:rsidR="0009186D" w:rsidRDefault="00000000">
            <w:pPr>
              <w:rPr>
                <w:rFonts w:hint="eastAsia"/>
                <w:lang w:eastAsia="zh-CN"/>
              </w:rPr>
            </w:pPr>
            <w:r>
              <w:rPr>
                <w:sz w:val="18"/>
                <w:lang w:eastAsia="zh-CN"/>
              </w:rPr>
              <w:t>实现 TF-IDF 向量空间检索与 BM25 检索，完成候选文档筛选、排序、snippet 生成</w:t>
            </w:r>
          </w:p>
        </w:tc>
      </w:tr>
      <w:tr w:rsidR="0009186D" w14:paraId="4C31D988" w14:textId="77777777">
        <w:trPr>
          <w:jc w:val="center"/>
        </w:trPr>
        <w:tc>
          <w:tcPr>
            <w:tcW w:w="1361" w:type="dxa"/>
            <w:vAlign w:val="center"/>
          </w:tcPr>
          <w:p w14:paraId="009547BC" w14:textId="77777777" w:rsidR="0009186D" w:rsidRDefault="00000000">
            <w:pPr>
              <w:rPr>
                <w:rFonts w:hint="eastAsia"/>
              </w:rPr>
            </w:pPr>
            <w:r>
              <w:rPr>
                <w:sz w:val="18"/>
              </w:rPr>
              <w:t>语义检索</w:t>
            </w:r>
          </w:p>
        </w:tc>
        <w:tc>
          <w:tcPr>
            <w:tcW w:w="1984" w:type="dxa"/>
            <w:vAlign w:val="center"/>
          </w:tcPr>
          <w:p w14:paraId="79EDAF1E" w14:textId="77777777" w:rsidR="0009186D" w:rsidRDefault="00000000">
            <w:pPr>
              <w:rPr>
                <w:rFonts w:hint="eastAsia"/>
              </w:rPr>
            </w:pPr>
            <w:r>
              <w:rPr>
                <w:sz w:val="18"/>
              </w:rPr>
              <w:t>semantic_search.py</w:t>
            </w:r>
          </w:p>
        </w:tc>
        <w:tc>
          <w:tcPr>
            <w:tcW w:w="5386" w:type="dxa"/>
            <w:vAlign w:val="center"/>
          </w:tcPr>
          <w:p w14:paraId="2E63F81A" w14:textId="77777777" w:rsidR="0009186D" w:rsidRDefault="00000000">
            <w:pPr>
              <w:rPr>
                <w:rFonts w:hint="eastAsia"/>
              </w:rPr>
            </w:pPr>
            <w:r>
              <w:rPr>
                <w:sz w:val="18"/>
              </w:rPr>
              <w:t>使用 Sentence-BERT 编码文档和查询，计算语义向量余弦相似度</w:t>
            </w:r>
          </w:p>
        </w:tc>
      </w:tr>
      <w:tr w:rsidR="0009186D" w14:paraId="0F1CAD85" w14:textId="77777777">
        <w:trPr>
          <w:jc w:val="center"/>
        </w:trPr>
        <w:tc>
          <w:tcPr>
            <w:tcW w:w="1361" w:type="dxa"/>
            <w:vAlign w:val="center"/>
          </w:tcPr>
          <w:p w14:paraId="2F731950" w14:textId="77777777" w:rsidR="0009186D" w:rsidRDefault="00000000">
            <w:pPr>
              <w:rPr>
                <w:rFonts w:hint="eastAsia"/>
              </w:rPr>
            </w:pPr>
            <w:r>
              <w:rPr>
                <w:sz w:val="18"/>
              </w:rPr>
              <w:t>命令行入口</w:t>
            </w:r>
          </w:p>
        </w:tc>
        <w:tc>
          <w:tcPr>
            <w:tcW w:w="1984" w:type="dxa"/>
            <w:vAlign w:val="center"/>
          </w:tcPr>
          <w:p w14:paraId="6D9EE2E8" w14:textId="77777777" w:rsidR="0009186D" w:rsidRDefault="00000000">
            <w:pPr>
              <w:rPr>
                <w:rFonts w:hint="eastAsia"/>
              </w:rPr>
            </w:pPr>
            <w:r>
              <w:rPr>
                <w:sz w:val="18"/>
              </w:rPr>
              <w:t>search_cli.py</w:t>
            </w:r>
          </w:p>
        </w:tc>
        <w:tc>
          <w:tcPr>
            <w:tcW w:w="5386" w:type="dxa"/>
            <w:vAlign w:val="center"/>
          </w:tcPr>
          <w:p w14:paraId="0373DE1D" w14:textId="77777777" w:rsidR="0009186D" w:rsidRDefault="00000000">
            <w:pPr>
              <w:rPr>
                <w:rFonts w:hint="eastAsia"/>
                <w:lang w:eastAsia="zh-CN"/>
              </w:rPr>
            </w:pPr>
            <w:r>
              <w:rPr>
                <w:sz w:val="18"/>
                <w:lang w:eastAsia="zh-CN"/>
              </w:rPr>
              <w:t>支持单次查询、交互查询、JSON 输出和三种方法切换</w:t>
            </w:r>
          </w:p>
        </w:tc>
      </w:tr>
      <w:tr w:rsidR="0009186D" w14:paraId="7E8E5E01" w14:textId="77777777">
        <w:trPr>
          <w:jc w:val="center"/>
        </w:trPr>
        <w:tc>
          <w:tcPr>
            <w:tcW w:w="1361" w:type="dxa"/>
            <w:vAlign w:val="center"/>
          </w:tcPr>
          <w:p w14:paraId="5A397685" w14:textId="77777777" w:rsidR="0009186D" w:rsidRDefault="00000000">
            <w:pPr>
              <w:rPr>
                <w:rFonts w:hint="eastAsia"/>
              </w:rPr>
            </w:pPr>
            <w:r>
              <w:rPr>
                <w:sz w:val="18"/>
              </w:rPr>
              <w:t>Web 前端</w:t>
            </w:r>
          </w:p>
        </w:tc>
        <w:tc>
          <w:tcPr>
            <w:tcW w:w="1984" w:type="dxa"/>
            <w:vAlign w:val="center"/>
          </w:tcPr>
          <w:p w14:paraId="6984B6CA" w14:textId="77777777" w:rsidR="0009186D" w:rsidRDefault="00000000">
            <w:pPr>
              <w:rPr>
                <w:rFonts w:hint="eastAsia"/>
              </w:rPr>
            </w:pPr>
            <w:r>
              <w:rPr>
                <w:sz w:val="18"/>
              </w:rPr>
              <w:t>web_app.py</w:t>
            </w:r>
          </w:p>
        </w:tc>
        <w:tc>
          <w:tcPr>
            <w:tcW w:w="5386" w:type="dxa"/>
            <w:vAlign w:val="center"/>
          </w:tcPr>
          <w:p w14:paraId="2365417F" w14:textId="77777777" w:rsidR="0009186D" w:rsidRDefault="00000000">
            <w:pPr>
              <w:rPr>
                <w:rFonts w:hint="eastAsia"/>
              </w:rPr>
            </w:pPr>
            <w:r>
              <w:rPr>
                <w:sz w:val="18"/>
              </w:rPr>
              <w:t>提供浏览器检索页面与 /api/search 接口，支持三种方法切换并固定返回 Top 20</w:t>
            </w:r>
          </w:p>
        </w:tc>
      </w:tr>
      <w:tr w:rsidR="0009186D" w14:paraId="0C1B3860" w14:textId="77777777">
        <w:trPr>
          <w:jc w:val="center"/>
        </w:trPr>
        <w:tc>
          <w:tcPr>
            <w:tcW w:w="1361" w:type="dxa"/>
            <w:vAlign w:val="center"/>
          </w:tcPr>
          <w:p w14:paraId="36B94765" w14:textId="77777777" w:rsidR="0009186D" w:rsidRDefault="00000000">
            <w:pPr>
              <w:rPr>
                <w:rFonts w:hint="eastAsia"/>
              </w:rPr>
            </w:pPr>
            <w:r>
              <w:rPr>
                <w:sz w:val="18"/>
              </w:rPr>
              <w:t>评价模块</w:t>
            </w:r>
          </w:p>
        </w:tc>
        <w:tc>
          <w:tcPr>
            <w:tcW w:w="1984" w:type="dxa"/>
            <w:vAlign w:val="center"/>
          </w:tcPr>
          <w:p w14:paraId="7CF4D16B" w14:textId="77777777" w:rsidR="0009186D" w:rsidRDefault="00000000">
            <w:pPr>
              <w:rPr>
                <w:rFonts w:hint="eastAsia"/>
              </w:rPr>
            </w:pPr>
            <w:r>
              <w:rPr>
                <w:sz w:val="18"/>
              </w:rPr>
              <w:t>evaluate_ir.py</w:t>
            </w:r>
          </w:p>
        </w:tc>
        <w:tc>
          <w:tcPr>
            <w:tcW w:w="5386" w:type="dxa"/>
            <w:vAlign w:val="center"/>
          </w:tcPr>
          <w:p w14:paraId="5712ED02" w14:textId="77777777" w:rsidR="0009186D" w:rsidRDefault="00000000">
            <w:pPr>
              <w:rPr>
                <w:rFonts w:hint="eastAsia"/>
                <w:lang w:eastAsia="zh-CN"/>
              </w:rPr>
            </w:pPr>
            <w:r>
              <w:rPr>
                <w:sz w:val="18"/>
                <w:lang w:eastAsia="zh-CN"/>
              </w:rPr>
              <w:t>生成标注模板并根据人工标注结果计算 Precision@5、Precision@10</w:t>
            </w:r>
          </w:p>
        </w:tc>
      </w:tr>
    </w:tbl>
    <w:p w14:paraId="0B4E7BC4" w14:textId="77777777" w:rsidR="0009186D" w:rsidRDefault="0009186D">
      <w:pPr>
        <w:spacing w:after="40"/>
        <w:rPr>
          <w:rFonts w:hint="eastAsia"/>
          <w:lang w:eastAsia="zh-CN"/>
        </w:rPr>
      </w:pPr>
    </w:p>
    <w:p w14:paraId="5CEECD37" w14:textId="77777777" w:rsidR="0009186D" w:rsidRDefault="00000000">
      <w:pPr>
        <w:jc w:val="center"/>
        <w:rPr>
          <w:rFonts w:hint="eastAsia"/>
        </w:rPr>
      </w:pPr>
      <w:r>
        <w:rPr>
          <w:noProof/>
        </w:rPr>
        <w:lastRenderedPageBreak/>
        <w:drawing>
          <wp:inline distT="0" distB="0" distL="0" distR="0" wp14:anchorId="0B64F8B6" wp14:editId="3BA62347">
            <wp:extent cx="3420000" cy="4095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3420000" cy="4095556"/>
                    </a:xfrm>
                    <a:prstGeom prst="rect">
                      <a:avLst/>
                    </a:prstGeom>
                  </pic:spPr>
                </pic:pic>
              </a:graphicData>
            </a:graphic>
          </wp:inline>
        </w:drawing>
      </w:r>
    </w:p>
    <w:p w14:paraId="5043ADF7" w14:textId="77777777" w:rsidR="0009186D" w:rsidRDefault="00000000">
      <w:pPr>
        <w:spacing w:after="80"/>
        <w:jc w:val="center"/>
        <w:rPr>
          <w:rFonts w:hint="eastAsia"/>
          <w:lang w:eastAsia="zh-CN"/>
        </w:rPr>
      </w:pPr>
      <w:r>
        <w:rPr>
          <w:i/>
          <w:sz w:val="18"/>
          <w:lang w:eastAsia="zh-CN"/>
        </w:rPr>
        <w:t>图 1 系统处理流程：数据获取、预处理、索引构建、三种检索方法与结果评价</w:t>
      </w:r>
    </w:p>
    <w:p w14:paraId="4F75C7A7" w14:textId="77777777" w:rsidR="0009186D" w:rsidRDefault="00000000">
      <w:pPr>
        <w:pStyle w:val="21"/>
        <w:spacing w:after="100"/>
        <w:rPr>
          <w:lang w:eastAsia="zh-CN"/>
        </w:rPr>
      </w:pPr>
      <w:r>
        <w:rPr>
          <w:rFonts w:ascii="黑体" w:eastAsia="黑体" w:hAnsi="黑体"/>
          <w:color w:val="2F5593"/>
          <w:lang w:eastAsia="zh-CN"/>
        </w:rPr>
        <w:t>2.2 数据获取与本地存储</w:t>
      </w:r>
    </w:p>
    <w:p w14:paraId="74793339" w14:textId="77777777" w:rsidR="0009186D" w:rsidRDefault="00000000">
      <w:pPr>
        <w:spacing w:after="80"/>
        <w:ind w:firstLine="420"/>
        <w:rPr>
          <w:rFonts w:hint="eastAsia"/>
          <w:lang w:eastAsia="zh-CN"/>
        </w:rPr>
      </w:pPr>
      <w:r>
        <w:rPr>
          <w:lang w:eastAsia="zh-CN"/>
        </w:rPr>
        <w:t>数据来源为 arXiv 计算机科学人工智能分类 cs.AI。爬虫首先从分类页面提取论文编号，再访问论文详情页，抽取论文标题、摘要、作者、发布日期、更新日期、分类和 URL 等字段，并以 JSON 格式保存到 data/raw/documents.json。最终</w:t>
      </w:r>
      <w:proofErr w:type="gramStart"/>
      <w:r>
        <w:rPr>
          <w:lang w:eastAsia="zh-CN"/>
        </w:rPr>
        <w:t>实际爬取论文</w:t>
      </w:r>
      <w:proofErr w:type="gramEnd"/>
      <w:r>
        <w:rPr>
          <w:lang w:eastAsia="zh-CN"/>
        </w:rPr>
        <w:t xml:space="preserve"> 120 篇，满足作业要求中“不低于 100 篇文档并进行本地存储”的条件。</w:t>
      </w:r>
    </w:p>
    <w:tbl>
      <w:tblPr>
        <w:tblStyle w:val="aff1"/>
        <w:tblW w:w="0" w:type="auto"/>
        <w:jc w:val="center"/>
        <w:tblLook w:val="04A0" w:firstRow="1" w:lastRow="0" w:firstColumn="1" w:lastColumn="0" w:noHBand="0" w:noVBand="1"/>
      </w:tblPr>
      <w:tblGrid>
        <w:gridCol w:w="1814"/>
        <w:gridCol w:w="6803"/>
      </w:tblGrid>
      <w:tr w:rsidR="0009186D" w14:paraId="0E65C9E6" w14:textId="77777777">
        <w:trPr>
          <w:jc w:val="center"/>
        </w:trPr>
        <w:tc>
          <w:tcPr>
            <w:tcW w:w="1814" w:type="dxa"/>
            <w:shd w:val="clear" w:color="auto" w:fill="D9EAF7"/>
            <w:vAlign w:val="center"/>
          </w:tcPr>
          <w:p w14:paraId="68AEFE93" w14:textId="77777777" w:rsidR="0009186D" w:rsidRDefault="00000000">
            <w:pPr>
              <w:rPr>
                <w:rFonts w:hint="eastAsia"/>
              </w:rPr>
            </w:pPr>
            <w:r>
              <w:rPr>
                <w:b/>
                <w:sz w:val="18"/>
              </w:rPr>
              <w:t>字段</w:t>
            </w:r>
          </w:p>
        </w:tc>
        <w:tc>
          <w:tcPr>
            <w:tcW w:w="6803" w:type="dxa"/>
            <w:shd w:val="clear" w:color="auto" w:fill="D9EAF7"/>
            <w:vAlign w:val="center"/>
          </w:tcPr>
          <w:p w14:paraId="1C694AC3" w14:textId="77777777" w:rsidR="0009186D" w:rsidRDefault="00000000">
            <w:pPr>
              <w:rPr>
                <w:rFonts w:hint="eastAsia"/>
              </w:rPr>
            </w:pPr>
            <w:r>
              <w:rPr>
                <w:b/>
                <w:sz w:val="18"/>
              </w:rPr>
              <w:t>说明</w:t>
            </w:r>
          </w:p>
        </w:tc>
      </w:tr>
      <w:tr w:rsidR="0009186D" w14:paraId="3D860F5F" w14:textId="77777777">
        <w:trPr>
          <w:jc w:val="center"/>
        </w:trPr>
        <w:tc>
          <w:tcPr>
            <w:tcW w:w="1814" w:type="dxa"/>
            <w:vAlign w:val="center"/>
          </w:tcPr>
          <w:p w14:paraId="71FF32BA" w14:textId="77777777" w:rsidR="0009186D" w:rsidRDefault="00000000">
            <w:pPr>
              <w:rPr>
                <w:rFonts w:hint="eastAsia"/>
              </w:rPr>
            </w:pPr>
            <w:r>
              <w:rPr>
                <w:sz w:val="18"/>
              </w:rPr>
              <w:t>doc_id</w:t>
            </w:r>
          </w:p>
        </w:tc>
        <w:tc>
          <w:tcPr>
            <w:tcW w:w="6803" w:type="dxa"/>
            <w:vAlign w:val="center"/>
          </w:tcPr>
          <w:p w14:paraId="6649EFEC" w14:textId="77777777" w:rsidR="0009186D" w:rsidRDefault="00000000">
            <w:pPr>
              <w:rPr>
                <w:rFonts w:hint="eastAsia"/>
                <w:lang w:eastAsia="zh-CN"/>
              </w:rPr>
            </w:pPr>
            <w:r>
              <w:rPr>
                <w:sz w:val="18"/>
                <w:lang w:eastAsia="zh-CN"/>
              </w:rPr>
              <w:t>系统内部文档编号，用于索引和结果定位</w:t>
            </w:r>
          </w:p>
        </w:tc>
      </w:tr>
      <w:tr w:rsidR="0009186D" w14:paraId="304B5573" w14:textId="77777777">
        <w:trPr>
          <w:jc w:val="center"/>
        </w:trPr>
        <w:tc>
          <w:tcPr>
            <w:tcW w:w="1814" w:type="dxa"/>
            <w:vAlign w:val="center"/>
          </w:tcPr>
          <w:p w14:paraId="5B0872CC" w14:textId="77777777" w:rsidR="0009186D" w:rsidRDefault="00000000">
            <w:pPr>
              <w:rPr>
                <w:rFonts w:hint="eastAsia"/>
              </w:rPr>
            </w:pPr>
            <w:r>
              <w:rPr>
                <w:sz w:val="18"/>
              </w:rPr>
              <w:t>arxiv_id</w:t>
            </w:r>
          </w:p>
        </w:tc>
        <w:tc>
          <w:tcPr>
            <w:tcW w:w="6803" w:type="dxa"/>
            <w:vAlign w:val="center"/>
          </w:tcPr>
          <w:p w14:paraId="6E28DA4B" w14:textId="77777777" w:rsidR="0009186D" w:rsidRDefault="00000000">
            <w:pPr>
              <w:rPr>
                <w:rFonts w:hint="eastAsia"/>
                <w:lang w:eastAsia="zh-CN"/>
              </w:rPr>
            </w:pPr>
            <w:r>
              <w:rPr>
                <w:sz w:val="18"/>
                <w:lang w:eastAsia="zh-CN"/>
              </w:rPr>
              <w:t>arXiv 论文编号，例如 2605.22794</w:t>
            </w:r>
          </w:p>
        </w:tc>
      </w:tr>
      <w:tr w:rsidR="0009186D" w14:paraId="7E108A7C" w14:textId="77777777">
        <w:trPr>
          <w:jc w:val="center"/>
        </w:trPr>
        <w:tc>
          <w:tcPr>
            <w:tcW w:w="1814" w:type="dxa"/>
            <w:vAlign w:val="center"/>
          </w:tcPr>
          <w:p w14:paraId="5519ED53" w14:textId="77777777" w:rsidR="0009186D" w:rsidRDefault="00000000">
            <w:pPr>
              <w:rPr>
                <w:rFonts w:hint="eastAsia"/>
              </w:rPr>
            </w:pPr>
            <w:r>
              <w:rPr>
                <w:sz w:val="18"/>
              </w:rPr>
              <w:t>title / abstract</w:t>
            </w:r>
          </w:p>
        </w:tc>
        <w:tc>
          <w:tcPr>
            <w:tcW w:w="6803" w:type="dxa"/>
            <w:vAlign w:val="center"/>
          </w:tcPr>
          <w:p w14:paraId="5EB26D1B" w14:textId="77777777" w:rsidR="0009186D" w:rsidRDefault="00000000">
            <w:pPr>
              <w:rPr>
                <w:rFonts w:hint="eastAsia"/>
                <w:lang w:eastAsia="zh-CN"/>
              </w:rPr>
            </w:pPr>
            <w:r>
              <w:rPr>
                <w:sz w:val="18"/>
                <w:lang w:eastAsia="zh-CN"/>
              </w:rPr>
              <w:t>论文标题和摘要，是本系统主要检索文本</w:t>
            </w:r>
          </w:p>
        </w:tc>
      </w:tr>
      <w:tr w:rsidR="0009186D" w14:paraId="635CE4E1" w14:textId="77777777">
        <w:trPr>
          <w:jc w:val="center"/>
        </w:trPr>
        <w:tc>
          <w:tcPr>
            <w:tcW w:w="1814" w:type="dxa"/>
            <w:vAlign w:val="center"/>
          </w:tcPr>
          <w:p w14:paraId="5B9DA38B" w14:textId="77777777" w:rsidR="0009186D" w:rsidRDefault="00000000">
            <w:pPr>
              <w:rPr>
                <w:rFonts w:hint="eastAsia"/>
              </w:rPr>
            </w:pPr>
            <w:r>
              <w:rPr>
                <w:sz w:val="18"/>
              </w:rPr>
              <w:t>authors</w:t>
            </w:r>
          </w:p>
        </w:tc>
        <w:tc>
          <w:tcPr>
            <w:tcW w:w="6803" w:type="dxa"/>
            <w:vAlign w:val="center"/>
          </w:tcPr>
          <w:p w14:paraId="4997E5EF" w14:textId="77777777" w:rsidR="0009186D" w:rsidRDefault="00000000">
            <w:pPr>
              <w:rPr>
                <w:rFonts w:hint="eastAsia"/>
                <w:lang w:eastAsia="zh-CN"/>
              </w:rPr>
            </w:pPr>
            <w:r>
              <w:rPr>
                <w:sz w:val="18"/>
                <w:lang w:eastAsia="zh-CN"/>
              </w:rPr>
              <w:t>作者列表，用于结果展示，不参与排序</w:t>
            </w:r>
          </w:p>
        </w:tc>
      </w:tr>
      <w:tr w:rsidR="0009186D" w14:paraId="6D62DEDC" w14:textId="77777777">
        <w:trPr>
          <w:jc w:val="center"/>
        </w:trPr>
        <w:tc>
          <w:tcPr>
            <w:tcW w:w="1814" w:type="dxa"/>
            <w:vAlign w:val="center"/>
          </w:tcPr>
          <w:p w14:paraId="7DC56A85" w14:textId="77777777" w:rsidR="0009186D" w:rsidRDefault="00000000">
            <w:pPr>
              <w:rPr>
                <w:rFonts w:hint="eastAsia"/>
              </w:rPr>
            </w:pPr>
            <w:r>
              <w:rPr>
                <w:sz w:val="18"/>
              </w:rPr>
              <w:t>published / updated</w:t>
            </w:r>
          </w:p>
        </w:tc>
        <w:tc>
          <w:tcPr>
            <w:tcW w:w="6803" w:type="dxa"/>
            <w:vAlign w:val="center"/>
          </w:tcPr>
          <w:p w14:paraId="199467E8" w14:textId="77777777" w:rsidR="0009186D" w:rsidRDefault="00000000">
            <w:pPr>
              <w:rPr>
                <w:rFonts w:hint="eastAsia"/>
                <w:lang w:eastAsia="zh-CN"/>
              </w:rPr>
            </w:pPr>
            <w:r>
              <w:rPr>
                <w:sz w:val="18"/>
                <w:lang w:eastAsia="zh-CN"/>
              </w:rPr>
              <w:t>发布日期和更新日期，用于结果展示</w:t>
            </w:r>
          </w:p>
        </w:tc>
      </w:tr>
      <w:tr w:rsidR="0009186D" w14:paraId="0CAEAE97" w14:textId="77777777">
        <w:trPr>
          <w:jc w:val="center"/>
        </w:trPr>
        <w:tc>
          <w:tcPr>
            <w:tcW w:w="1814" w:type="dxa"/>
            <w:vAlign w:val="center"/>
          </w:tcPr>
          <w:p w14:paraId="050C84E1" w14:textId="77777777" w:rsidR="0009186D" w:rsidRDefault="00000000">
            <w:pPr>
              <w:rPr>
                <w:rFonts w:hint="eastAsia"/>
              </w:rPr>
            </w:pPr>
            <w:r>
              <w:rPr>
                <w:sz w:val="18"/>
              </w:rPr>
              <w:t>url</w:t>
            </w:r>
          </w:p>
        </w:tc>
        <w:tc>
          <w:tcPr>
            <w:tcW w:w="6803" w:type="dxa"/>
            <w:vAlign w:val="center"/>
          </w:tcPr>
          <w:p w14:paraId="4C524F07" w14:textId="77777777" w:rsidR="0009186D" w:rsidRDefault="00000000">
            <w:pPr>
              <w:rPr>
                <w:rFonts w:hint="eastAsia"/>
                <w:lang w:eastAsia="zh-CN"/>
              </w:rPr>
            </w:pPr>
            <w:r>
              <w:rPr>
                <w:sz w:val="18"/>
                <w:lang w:eastAsia="zh-CN"/>
              </w:rPr>
              <w:t>论文详情页地址，便于用户跳转查看原文</w:t>
            </w:r>
          </w:p>
        </w:tc>
      </w:tr>
      <w:tr w:rsidR="0009186D" w14:paraId="268D73E6" w14:textId="77777777">
        <w:trPr>
          <w:jc w:val="center"/>
        </w:trPr>
        <w:tc>
          <w:tcPr>
            <w:tcW w:w="1814" w:type="dxa"/>
            <w:vAlign w:val="center"/>
          </w:tcPr>
          <w:p w14:paraId="246C91AD" w14:textId="77777777" w:rsidR="0009186D" w:rsidRDefault="00000000">
            <w:pPr>
              <w:rPr>
                <w:rFonts w:hint="eastAsia"/>
              </w:rPr>
            </w:pPr>
            <w:r>
              <w:rPr>
                <w:sz w:val="18"/>
              </w:rPr>
              <w:t>categories</w:t>
            </w:r>
          </w:p>
        </w:tc>
        <w:tc>
          <w:tcPr>
            <w:tcW w:w="6803" w:type="dxa"/>
            <w:vAlign w:val="center"/>
          </w:tcPr>
          <w:p w14:paraId="741D63E0" w14:textId="77777777" w:rsidR="0009186D" w:rsidRDefault="00000000">
            <w:pPr>
              <w:rPr>
                <w:rFonts w:hint="eastAsia"/>
              </w:rPr>
            </w:pPr>
            <w:r>
              <w:rPr>
                <w:sz w:val="18"/>
              </w:rPr>
              <w:t>arXiv 分类标签，例如 cs.AI</w:t>
            </w:r>
          </w:p>
        </w:tc>
      </w:tr>
    </w:tbl>
    <w:p w14:paraId="1BA40B35" w14:textId="77777777" w:rsidR="0009186D" w:rsidRDefault="0009186D">
      <w:pPr>
        <w:spacing w:after="40"/>
        <w:rPr>
          <w:rFonts w:hint="eastAsia"/>
        </w:rPr>
      </w:pPr>
    </w:p>
    <w:p w14:paraId="7F4EC31F" w14:textId="77777777" w:rsidR="0009186D" w:rsidRDefault="00000000">
      <w:pPr>
        <w:spacing w:after="80"/>
        <w:ind w:firstLine="420"/>
        <w:rPr>
          <w:rFonts w:hint="eastAsia"/>
          <w:lang w:eastAsia="zh-CN"/>
        </w:rPr>
      </w:pPr>
      <w:r>
        <w:rPr>
          <w:lang w:eastAsia="zh-CN"/>
        </w:rPr>
        <w:t>本系统仅使用 arXiv 公开展示的论文元数据，不采集登录信息、评论数据或其他非公开个人信息；因此在数据来源和隐私边界上较为清晰。同时，使用 JSON 存储可以方便后续脚本读取和跨平台迁移。</w:t>
      </w:r>
    </w:p>
    <w:p w14:paraId="0BA0786C" w14:textId="77777777" w:rsidR="0009186D" w:rsidRDefault="00000000">
      <w:pPr>
        <w:pStyle w:val="21"/>
        <w:spacing w:after="100"/>
        <w:rPr>
          <w:lang w:eastAsia="zh-CN"/>
        </w:rPr>
      </w:pPr>
      <w:r>
        <w:rPr>
          <w:rFonts w:ascii="黑体" w:eastAsia="黑体" w:hAnsi="黑体"/>
          <w:color w:val="2F5593"/>
          <w:lang w:eastAsia="zh-CN"/>
        </w:rPr>
        <w:t>2.3 文本预处理方法</w:t>
      </w:r>
    </w:p>
    <w:p w14:paraId="263879F6" w14:textId="77777777" w:rsidR="0009186D" w:rsidRDefault="00000000">
      <w:pPr>
        <w:spacing w:after="80"/>
        <w:ind w:firstLine="420"/>
        <w:rPr>
          <w:rFonts w:hint="eastAsia"/>
          <w:lang w:eastAsia="zh-CN"/>
        </w:rPr>
      </w:pPr>
      <w:r>
        <w:rPr>
          <w:lang w:eastAsia="zh-CN"/>
        </w:rPr>
        <w:t>预处理阶段的目标是将网页文本转换为适合索引和检索的</w:t>
      </w:r>
      <w:proofErr w:type="gramStart"/>
      <w:r>
        <w:rPr>
          <w:lang w:eastAsia="zh-CN"/>
        </w:rPr>
        <w:t>标准词项序列</w:t>
      </w:r>
      <w:proofErr w:type="gramEnd"/>
      <w:r>
        <w:rPr>
          <w:lang w:eastAsia="zh-CN"/>
        </w:rPr>
        <w:t>。系统首先去除 HTML 标签、解码 HTML 实体并规范化空白字符，然后将文本统一转换为小写。由于数据源为英文论文，系统采用正则</w:t>
      </w:r>
      <w:r>
        <w:rPr>
          <w:lang w:eastAsia="zh-CN"/>
        </w:rPr>
        <w:lastRenderedPageBreak/>
        <w:t>表达式进行英文分词，保留字母、数字以及词内的连字符和点号，从而尽量保留 machine-learning、multi-agent、gpt-4 等具有实际语义的技术词汇。</w:t>
      </w:r>
    </w:p>
    <w:tbl>
      <w:tblPr>
        <w:tblW w:w="0" w:type="auto"/>
        <w:jc w:val="center"/>
        <w:tblLook w:val="04A0" w:firstRow="1" w:lastRow="0" w:firstColumn="1" w:lastColumn="0" w:noHBand="0" w:noVBand="1"/>
      </w:tblPr>
      <w:tblGrid>
        <w:gridCol w:w="9746"/>
      </w:tblGrid>
      <w:tr w:rsidR="0009186D" w14:paraId="57CF20DD" w14:textId="77777777">
        <w:trPr>
          <w:jc w:val="center"/>
        </w:trPr>
        <w:tc>
          <w:tcPr>
            <w:tcW w:w="9746" w:type="dxa"/>
            <w:shd w:val="clear" w:color="auto" w:fill="F2F2F2"/>
          </w:tcPr>
          <w:p w14:paraId="5FABAB15" w14:textId="77777777" w:rsidR="0009186D" w:rsidRDefault="00000000">
            <w:pPr>
              <w:spacing w:after="0"/>
              <w:rPr>
                <w:rFonts w:hint="eastAsia"/>
              </w:rPr>
            </w:pPr>
            <w:r>
              <w:rPr>
                <w:rFonts w:ascii="Consolas" w:eastAsia="Consolas" w:hAnsi="Consolas"/>
                <w:sz w:val="18"/>
              </w:rPr>
              <w:t xml:space="preserve">TOKEN_PATTERN = </w:t>
            </w:r>
            <w:proofErr w:type="gramStart"/>
            <w:r>
              <w:rPr>
                <w:rFonts w:ascii="Consolas" w:eastAsia="Consolas" w:hAnsi="Consolas"/>
                <w:sz w:val="18"/>
              </w:rPr>
              <w:t>re.compile</w:t>
            </w:r>
            <w:proofErr w:type="gramEnd"/>
            <w:r>
              <w:rPr>
                <w:rFonts w:ascii="Consolas" w:eastAsia="Consolas" w:hAnsi="Consolas"/>
                <w:sz w:val="18"/>
              </w:rPr>
              <w:t>(r"[a-z0-</w:t>
            </w:r>
            <w:proofErr w:type="gramStart"/>
            <w:r>
              <w:rPr>
                <w:rFonts w:ascii="Consolas" w:eastAsia="Consolas" w:hAnsi="Consolas"/>
                <w:sz w:val="18"/>
              </w:rPr>
              <w:t>9]+(?:[.-</w:t>
            </w:r>
            <w:proofErr w:type="gramEnd"/>
            <w:r>
              <w:rPr>
                <w:rFonts w:ascii="Consolas" w:eastAsia="Consolas" w:hAnsi="Consolas"/>
                <w:sz w:val="18"/>
              </w:rPr>
              <w:t>][a-z0-</w:t>
            </w:r>
            <w:proofErr w:type="gramStart"/>
            <w:r>
              <w:rPr>
                <w:rFonts w:ascii="Consolas" w:eastAsia="Consolas" w:hAnsi="Consolas"/>
                <w:sz w:val="18"/>
              </w:rPr>
              <w:t>9]+</w:t>
            </w:r>
            <w:proofErr w:type="gramEnd"/>
            <w:r>
              <w:rPr>
                <w:rFonts w:ascii="Consolas" w:eastAsia="Consolas" w:hAnsi="Consolas"/>
                <w:sz w:val="18"/>
              </w:rPr>
              <w:t>)*")</w:t>
            </w:r>
            <w:r>
              <w:br/>
            </w:r>
          </w:p>
        </w:tc>
      </w:tr>
    </w:tbl>
    <w:p w14:paraId="402CAF21" w14:textId="77777777" w:rsidR="0009186D" w:rsidRDefault="00000000">
      <w:pPr>
        <w:spacing w:after="80"/>
        <w:ind w:firstLine="420"/>
        <w:rPr>
          <w:rFonts w:hint="eastAsia"/>
          <w:lang w:eastAsia="zh-CN"/>
        </w:rPr>
      </w:pPr>
      <w:r>
        <w:t>预处理后的每篇文档保存 clean_title、clean_abstract、tokens 和 token_count 等字段。其中 tokens 是后续构建词汇表和倒排索引的基础，token_count 用于 BM25 的文档长度归一化。</w:t>
      </w:r>
      <w:r>
        <w:rPr>
          <w:lang w:eastAsia="zh-CN"/>
        </w:rPr>
        <w:t>根据运行统计，预处理后共保留 120 篇论文，平均文档长度约为 197.24 个 token，最短文档为 58 个 token，最长文档为 281 个 token。</w:t>
      </w:r>
    </w:p>
    <w:tbl>
      <w:tblPr>
        <w:tblStyle w:val="aff1"/>
        <w:tblW w:w="0" w:type="auto"/>
        <w:jc w:val="center"/>
        <w:tblLook w:val="04A0" w:firstRow="1" w:lastRow="0" w:firstColumn="1" w:lastColumn="0" w:noHBand="0" w:noVBand="1"/>
      </w:tblPr>
      <w:tblGrid>
        <w:gridCol w:w="2948"/>
        <w:gridCol w:w="5556"/>
      </w:tblGrid>
      <w:tr w:rsidR="0009186D" w14:paraId="44C96279" w14:textId="77777777">
        <w:trPr>
          <w:jc w:val="center"/>
        </w:trPr>
        <w:tc>
          <w:tcPr>
            <w:tcW w:w="2948" w:type="dxa"/>
            <w:shd w:val="clear" w:color="auto" w:fill="D9EAF7"/>
            <w:vAlign w:val="center"/>
          </w:tcPr>
          <w:p w14:paraId="0D474D99" w14:textId="77777777" w:rsidR="0009186D" w:rsidRDefault="00000000">
            <w:pPr>
              <w:rPr>
                <w:rFonts w:hint="eastAsia"/>
              </w:rPr>
            </w:pPr>
            <w:r>
              <w:rPr>
                <w:b/>
                <w:sz w:val="18"/>
              </w:rPr>
              <w:t>统计项</w:t>
            </w:r>
          </w:p>
        </w:tc>
        <w:tc>
          <w:tcPr>
            <w:tcW w:w="5556" w:type="dxa"/>
            <w:shd w:val="clear" w:color="auto" w:fill="D9EAF7"/>
            <w:vAlign w:val="center"/>
          </w:tcPr>
          <w:p w14:paraId="03789A70" w14:textId="77777777" w:rsidR="0009186D" w:rsidRDefault="00000000">
            <w:pPr>
              <w:rPr>
                <w:rFonts w:hint="eastAsia"/>
              </w:rPr>
            </w:pPr>
            <w:r>
              <w:rPr>
                <w:b/>
                <w:sz w:val="18"/>
              </w:rPr>
              <w:t>结果</w:t>
            </w:r>
          </w:p>
        </w:tc>
      </w:tr>
      <w:tr w:rsidR="0009186D" w14:paraId="4E4A52DD" w14:textId="77777777">
        <w:trPr>
          <w:jc w:val="center"/>
        </w:trPr>
        <w:tc>
          <w:tcPr>
            <w:tcW w:w="2948" w:type="dxa"/>
            <w:vAlign w:val="center"/>
          </w:tcPr>
          <w:p w14:paraId="7CD3A71A" w14:textId="77777777" w:rsidR="0009186D" w:rsidRDefault="00000000">
            <w:pPr>
              <w:rPr>
                <w:rFonts w:hint="eastAsia"/>
              </w:rPr>
            </w:pPr>
            <w:r>
              <w:rPr>
                <w:sz w:val="18"/>
              </w:rPr>
              <w:t>实际爬取论文数</w:t>
            </w:r>
          </w:p>
        </w:tc>
        <w:tc>
          <w:tcPr>
            <w:tcW w:w="5556" w:type="dxa"/>
            <w:vAlign w:val="center"/>
          </w:tcPr>
          <w:p w14:paraId="5EBE86E8" w14:textId="77777777" w:rsidR="0009186D" w:rsidRDefault="00000000">
            <w:pPr>
              <w:rPr>
                <w:rFonts w:hint="eastAsia"/>
              </w:rPr>
            </w:pPr>
            <w:r>
              <w:rPr>
                <w:sz w:val="18"/>
              </w:rPr>
              <w:t>120</w:t>
            </w:r>
          </w:p>
        </w:tc>
      </w:tr>
      <w:tr w:rsidR="0009186D" w14:paraId="437A2274" w14:textId="77777777">
        <w:trPr>
          <w:jc w:val="center"/>
        </w:trPr>
        <w:tc>
          <w:tcPr>
            <w:tcW w:w="2948" w:type="dxa"/>
            <w:vAlign w:val="center"/>
          </w:tcPr>
          <w:p w14:paraId="1459C74C" w14:textId="77777777" w:rsidR="0009186D" w:rsidRDefault="00000000">
            <w:pPr>
              <w:rPr>
                <w:rFonts w:hint="eastAsia"/>
              </w:rPr>
            </w:pPr>
            <w:r>
              <w:rPr>
                <w:sz w:val="18"/>
              </w:rPr>
              <w:t>预处理后保留论文数</w:t>
            </w:r>
          </w:p>
        </w:tc>
        <w:tc>
          <w:tcPr>
            <w:tcW w:w="5556" w:type="dxa"/>
            <w:vAlign w:val="center"/>
          </w:tcPr>
          <w:p w14:paraId="533F6E5F" w14:textId="77777777" w:rsidR="0009186D" w:rsidRDefault="00000000">
            <w:pPr>
              <w:rPr>
                <w:rFonts w:hint="eastAsia"/>
              </w:rPr>
            </w:pPr>
            <w:r>
              <w:rPr>
                <w:sz w:val="18"/>
              </w:rPr>
              <w:t>120</w:t>
            </w:r>
          </w:p>
        </w:tc>
      </w:tr>
      <w:tr w:rsidR="0009186D" w14:paraId="3454352D" w14:textId="77777777">
        <w:trPr>
          <w:jc w:val="center"/>
        </w:trPr>
        <w:tc>
          <w:tcPr>
            <w:tcW w:w="2948" w:type="dxa"/>
            <w:vAlign w:val="center"/>
          </w:tcPr>
          <w:p w14:paraId="3F88A437" w14:textId="77777777" w:rsidR="0009186D" w:rsidRDefault="00000000">
            <w:pPr>
              <w:rPr>
                <w:rFonts w:hint="eastAsia"/>
              </w:rPr>
            </w:pPr>
            <w:r>
              <w:rPr>
                <w:sz w:val="18"/>
              </w:rPr>
              <w:t>词汇表大小 term_count</w:t>
            </w:r>
          </w:p>
        </w:tc>
        <w:tc>
          <w:tcPr>
            <w:tcW w:w="5556" w:type="dxa"/>
            <w:vAlign w:val="center"/>
          </w:tcPr>
          <w:p w14:paraId="7810B748" w14:textId="77777777" w:rsidR="0009186D" w:rsidRDefault="00000000">
            <w:pPr>
              <w:rPr>
                <w:rFonts w:hint="eastAsia"/>
              </w:rPr>
            </w:pPr>
            <w:r>
              <w:rPr>
                <w:sz w:val="18"/>
              </w:rPr>
              <w:t>5302</w:t>
            </w:r>
          </w:p>
        </w:tc>
      </w:tr>
      <w:tr w:rsidR="0009186D" w14:paraId="52B9347D" w14:textId="77777777">
        <w:trPr>
          <w:jc w:val="center"/>
        </w:trPr>
        <w:tc>
          <w:tcPr>
            <w:tcW w:w="2948" w:type="dxa"/>
            <w:vAlign w:val="center"/>
          </w:tcPr>
          <w:p w14:paraId="1D88C81B" w14:textId="77777777" w:rsidR="0009186D" w:rsidRDefault="00000000">
            <w:pPr>
              <w:rPr>
                <w:rFonts w:hint="eastAsia"/>
              </w:rPr>
            </w:pPr>
            <w:r>
              <w:rPr>
                <w:sz w:val="18"/>
              </w:rPr>
              <w:t>倒排索引 posting 总数</w:t>
            </w:r>
          </w:p>
        </w:tc>
        <w:tc>
          <w:tcPr>
            <w:tcW w:w="5556" w:type="dxa"/>
            <w:vAlign w:val="center"/>
          </w:tcPr>
          <w:p w14:paraId="23717599" w14:textId="77777777" w:rsidR="0009186D" w:rsidRDefault="00000000">
            <w:pPr>
              <w:rPr>
                <w:rFonts w:hint="eastAsia"/>
              </w:rPr>
            </w:pPr>
            <w:r>
              <w:rPr>
                <w:sz w:val="18"/>
              </w:rPr>
              <w:t>16000</w:t>
            </w:r>
          </w:p>
        </w:tc>
      </w:tr>
      <w:tr w:rsidR="0009186D" w14:paraId="0818AFC7" w14:textId="77777777">
        <w:trPr>
          <w:jc w:val="center"/>
        </w:trPr>
        <w:tc>
          <w:tcPr>
            <w:tcW w:w="2948" w:type="dxa"/>
            <w:vAlign w:val="center"/>
          </w:tcPr>
          <w:p w14:paraId="261F8B4F" w14:textId="77777777" w:rsidR="0009186D" w:rsidRDefault="00000000">
            <w:pPr>
              <w:rPr>
                <w:rFonts w:hint="eastAsia"/>
              </w:rPr>
            </w:pPr>
            <w:r>
              <w:rPr>
                <w:sz w:val="18"/>
              </w:rPr>
              <w:t>positions 总数</w:t>
            </w:r>
          </w:p>
        </w:tc>
        <w:tc>
          <w:tcPr>
            <w:tcW w:w="5556" w:type="dxa"/>
            <w:vAlign w:val="center"/>
          </w:tcPr>
          <w:p w14:paraId="23301EC2" w14:textId="77777777" w:rsidR="0009186D" w:rsidRDefault="00000000">
            <w:pPr>
              <w:rPr>
                <w:rFonts w:hint="eastAsia"/>
              </w:rPr>
            </w:pPr>
            <w:r>
              <w:rPr>
                <w:sz w:val="18"/>
              </w:rPr>
              <w:t>23669</w:t>
            </w:r>
          </w:p>
        </w:tc>
      </w:tr>
      <w:tr w:rsidR="0009186D" w14:paraId="174F31B6" w14:textId="77777777">
        <w:trPr>
          <w:jc w:val="center"/>
        </w:trPr>
        <w:tc>
          <w:tcPr>
            <w:tcW w:w="2948" w:type="dxa"/>
            <w:vAlign w:val="center"/>
          </w:tcPr>
          <w:p w14:paraId="361C1AB8" w14:textId="77777777" w:rsidR="0009186D" w:rsidRDefault="00000000">
            <w:pPr>
              <w:rPr>
                <w:rFonts w:hint="eastAsia"/>
              </w:rPr>
            </w:pPr>
            <w:r>
              <w:rPr>
                <w:sz w:val="18"/>
              </w:rPr>
              <w:t>平均文档长度 avg_doc_length</w:t>
            </w:r>
          </w:p>
        </w:tc>
        <w:tc>
          <w:tcPr>
            <w:tcW w:w="5556" w:type="dxa"/>
            <w:vAlign w:val="center"/>
          </w:tcPr>
          <w:p w14:paraId="6F39CBE0" w14:textId="77777777" w:rsidR="0009186D" w:rsidRDefault="00000000">
            <w:pPr>
              <w:rPr>
                <w:rFonts w:hint="eastAsia"/>
              </w:rPr>
            </w:pPr>
            <w:r>
              <w:rPr>
                <w:sz w:val="18"/>
              </w:rPr>
              <w:t>197.24 tokens</w:t>
            </w:r>
          </w:p>
        </w:tc>
      </w:tr>
      <w:tr w:rsidR="0009186D" w14:paraId="3B1EC4D8" w14:textId="77777777">
        <w:trPr>
          <w:jc w:val="center"/>
        </w:trPr>
        <w:tc>
          <w:tcPr>
            <w:tcW w:w="2948" w:type="dxa"/>
            <w:vAlign w:val="center"/>
          </w:tcPr>
          <w:p w14:paraId="5432C4CB" w14:textId="77777777" w:rsidR="0009186D" w:rsidRDefault="00000000">
            <w:pPr>
              <w:rPr>
                <w:rFonts w:hint="eastAsia"/>
              </w:rPr>
            </w:pPr>
            <w:r>
              <w:rPr>
                <w:sz w:val="18"/>
              </w:rPr>
              <w:t>最短 / 最长文档长度</w:t>
            </w:r>
          </w:p>
        </w:tc>
        <w:tc>
          <w:tcPr>
            <w:tcW w:w="5556" w:type="dxa"/>
            <w:vAlign w:val="center"/>
          </w:tcPr>
          <w:p w14:paraId="3AB489FF" w14:textId="77777777" w:rsidR="0009186D" w:rsidRDefault="00000000">
            <w:pPr>
              <w:rPr>
                <w:rFonts w:hint="eastAsia"/>
              </w:rPr>
            </w:pPr>
            <w:r>
              <w:rPr>
                <w:sz w:val="18"/>
              </w:rPr>
              <w:t>58 tokens（doc_id=109） / 281 tokens（doc_id=66）</w:t>
            </w:r>
          </w:p>
        </w:tc>
      </w:tr>
    </w:tbl>
    <w:p w14:paraId="267257B4" w14:textId="77777777" w:rsidR="0009186D" w:rsidRDefault="0009186D">
      <w:pPr>
        <w:spacing w:after="40"/>
        <w:rPr>
          <w:rFonts w:hint="eastAsia"/>
        </w:rPr>
      </w:pPr>
    </w:p>
    <w:p w14:paraId="0B9B67F0" w14:textId="77777777" w:rsidR="0009186D" w:rsidRDefault="00000000">
      <w:pPr>
        <w:pStyle w:val="21"/>
        <w:spacing w:after="100"/>
        <w:rPr>
          <w:lang w:eastAsia="zh-CN"/>
        </w:rPr>
      </w:pPr>
      <w:r>
        <w:rPr>
          <w:rFonts w:ascii="黑体" w:eastAsia="黑体" w:hAnsi="黑体"/>
          <w:color w:val="2F5593"/>
          <w:lang w:eastAsia="zh-CN"/>
        </w:rPr>
        <w:t>2.4 词汇表与倒排索引构建</w:t>
      </w:r>
    </w:p>
    <w:p w14:paraId="63EF29F8" w14:textId="77777777" w:rsidR="0009186D" w:rsidRDefault="00000000">
      <w:pPr>
        <w:spacing w:after="80"/>
        <w:ind w:firstLine="420"/>
        <w:rPr>
          <w:rFonts w:hint="eastAsia"/>
          <w:lang w:eastAsia="zh-CN"/>
        </w:rPr>
      </w:pPr>
      <w:r>
        <w:rPr>
          <w:lang w:eastAsia="zh-CN"/>
        </w:rPr>
        <w:t>倒排索引是本系统的核心数据结构。传统顺序扫描方式是“文档到词项”，即查看每篇文档包含哪些词；倒排索引则反过来建立“词项到文档”的映射，即记录某个词出现在哪些文档中、出现次数是多少、出现位置有哪些。这样在用户输入查询词后，系统可以快速找到候选文档，而不需要遍历全部文档全文。</w:t>
      </w:r>
    </w:p>
    <w:tbl>
      <w:tblPr>
        <w:tblW w:w="0" w:type="auto"/>
        <w:jc w:val="center"/>
        <w:tblLook w:val="04A0" w:firstRow="1" w:lastRow="0" w:firstColumn="1" w:lastColumn="0" w:noHBand="0" w:noVBand="1"/>
      </w:tblPr>
      <w:tblGrid>
        <w:gridCol w:w="9746"/>
      </w:tblGrid>
      <w:tr w:rsidR="0009186D" w14:paraId="07EB29B9" w14:textId="77777777">
        <w:trPr>
          <w:jc w:val="center"/>
        </w:trPr>
        <w:tc>
          <w:tcPr>
            <w:tcW w:w="9746" w:type="dxa"/>
            <w:shd w:val="clear" w:color="auto" w:fill="F2F2F2"/>
          </w:tcPr>
          <w:p w14:paraId="6929E961" w14:textId="77777777" w:rsidR="0009186D" w:rsidRDefault="00000000">
            <w:pPr>
              <w:spacing w:after="0"/>
              <w:rPr>
                <w:rFonts w:hint="eastAsia"/>
              </w:rPr>
            </w:pPr>
            <w:r>
              <w:rPr>
                <w:rFonts w:ascii="Consolas" w:eastAsia="Consolas" w:hAnsi="Consolas"/>
                <w:sz w:val="18"/>
              </w:rPr>
              <w:t>词汇表 vocab.json：</w:t>
            </w:r>
            <w:r>
              <w:br/>
            </w:r>
            <w:r>
              <w:rPr>
                <w:rFonts w:ascii="Consolas" w:eastAsia="Consolas" w:hAnsi="Consolas"/>
                <w:sz w:val="18"/>
              </w:rPr>
              <w:t>{</w:t>
            </w:r>
            <w:r>
              <w:br/>
            </w:r>
            <w:r>
              <w:rPr>
                <w:rFonts w:ascii="Consolas" w:eastAsia="Consolas" w:hAnsi="Consolas"/>
                <w:sz w:val="18"/>
              </w:rPr>
              <w:t xml:space="preserve">  "document_count": 120,</w:t>
            </w:r>
            <w:r>
              <w:br/>
            </w:r>
            <w:r>
              <w:rPr>
                <w:rFonts w:ascii="Consolas" w:eastAsia="Consolas" w:hAnsi="Consolas"/>
                <w:sz w:val="18"/>
              </w:rPr>
              <w:t xml:space="preserve">  "term_count": 5302,</w:t>
            </w:r>
            <w:r>
              <w:br/>
            </w:r>
            <w:r>
              <w:rPr>
                <w:rFonts w:ascii="Consolas" w:eastAsia="Consolas" w:hAnsi="Consolas"/>
                <w:sz w:val="18"/>
              </w:rPr>
              <w:t xml:space="preserve">  "terms": [</w:t>
            </w:r>
            <w:r>
              <w:br/>
            </w:r>
            <w:r>
              <w:rPr>
                <w:rFonts w:ascii="Consolas" w:eastAsia="Consolas" w:hAnsi="Consolas"/>
                <w:sz w:val="18"/>
              </w:rPr>
              <w:t xml:space="preserve">    {"term_id": 1, "term": "machine", "document_frequency": 45, "collection_frequency": 120}</w:t>
            </w:r>
            <w:r>
              <w:br/>
            </w:r>
            <w:r>
              <w:rPr>
                <w:rFonts w:ascii="Consolas" w:eastAsia="Consolas" w:hAnsi="Consolas"/>
                <w:sz w:val="18"/>
              </w:rPr>
              <w:t xml:space="preserve">  ]</w:t>
            </w:r>
            <w:r>
              <w:br/>
            </w:r>
            <w:r>
              <w:rPr>
                <w:rFonts w:ascii="Consolas" w:eastAsia="Consolas" w:hAnsi="Consolas"/>
                <w:sz w:val="18"/>
              </w:rPr>
              <w:t>}</w:t>
            </w:r>
            <w:r>
              <w:br/>
            </w:r>
            <w:r>
              <w:br/>
            </w:r>
            <w:r>
              <w:rPr>
                <w:rFonts w:ascii="Consolas" w:eastAsia="Consolas" w:hAnsi="Consolas"/>
                <w:sz w:val="18"/>
              </w:rPr>
              <w:t>倒排索引 inverted_index.json：</w:t>
            </w:r>
            <w:r>
              <w:br/>
            </w:r>
            <w:r>
              <w:rPr>
                <w:rFonts w:ascii="Consolas" w:eastAsia="Consolas" w:hAnsi="Consolas"/>
                <w:sz w:val="18"/>
              </w:rPr>
              <w:t>{</w:t>
            </w:r>
            <w:r>
              <w:br/>
            </w:r>
            <w:r>
              <w:rPr>
                <w:rFonts w:ascii="Consolas" w:eastAsia="Consolas" w:hAnsi="Consolas"/>
                <w:sz w:val="18"/>
              </w:rPr>
              <w:t xml:space="preserve">  "machine": [</w:t>
            </w:r>
            <w:r>
              <w:br/>
            </w:r>
            <w:r>
              <w:rPr>
                <w:rFonts w:ascii="Consolas" w:eastAsia="Consolas" w:hAnsi="Consolas"/>
                <w:sz w:val="18"/>
              </w:rPr>
              <w:t xml:space="preserve">    {"doc_id": 1, "tf": 3, "positions": [5, 12, 28]},</w:t>
            </w:r>
            <w:r>
              <w:br/>
            </w:r>
            <w:r>
              <w:rPr>
                <w:rFonts w:ascii="Consolas" w:eastAsia="Consolas" w:hAnsi="Consolas"/>
                <w:sz w:val="18"/>
              </w:rPr>
              <w:t xml:space="preserve">    {"doc_id": 5, "tf": 2, "positions": [3, 15]}</w:t>
            </w:r>
            <w:r>
              <w:br/>
            </w:r>
            <w:r>
              <w:rPr>
                <w:rFonts w:ascii="Consolas" w:eastAsia="Consolas" w:hAnsi="Consolas"/>
                <w:sz w:val="18"/>
              </w:rPr>
              <w:t xml:space="preserve">  ]</w:t>
            </w:r>
            <w:r>
              <w:br/>
            </w:r>
            <w:r>
              <w:rPr>
                <w:rFonts w:ascii="Consolas" w:eastAsia="Consolas" w:hAnsi="Consolas"/>
                <w:sz w:val="18"/>
              </w:rPr>
              <w:t>}</w:t>
            </w:r>
            <w:r>
              <w:br/>
            </w:r>
          </w:p>
        </w:tc>
      </w:tr>
    </w:tbl>
    <w:p w14:paraId="63AC5EDE" w14:textId="77777777" w:rsidR="0009186D" w:rsidRDefault="00000000">
      <w:pPr>
        <w:spacing w:after="80"/>
        <w:ind w:firstLine="420"/>
        <w:rPr>
          <w:rFonts w:hint="eastAsia"/>
        </w:rPr>
      </w:pPr>
      <w:r>
        <w:t>其中 document_frequency 表示包含该词项的文档数量，用于计算 IDF；collection_frequency 表示该词项在整个集合中的出现总次数；tf 表示词项在某篇文档中的出现次数；positions 保存词项出现位置。当前检索主要使用 doc_id 和 tf 完成相关性计算，positions 暂未直接参与排序，但为后续短语检索、邻近度计算和关键词高亮提供了数据基础。</w:t>
      </w:r>
    </w:p>
    <w:p w14:paraId="66C0617C" w14:textId="77777777" w:rsidR="0009186D" w:rsidRDefault="00000000">
      <w:pPr>
        <w:pStyle w:val="21"/>
        <w:spacing w:after="100"/>
      </w:pPr>
      <w:r>
        <w:rPr>
          <w:rFonts w:ascii="黑体" w:eastAsia="黑体" w:hAnsi="黑体"/>
          <w:color w:val="2F5593"/>
        </w:rPr>
        <w:lastRenderedPageBreak/>
        <w:t>2.5 检索算法与排序策略</w:t>
      </w:r>
    </w:p>
    <w:p w14:paraId="7D68AF08" w14:textId="77777777" w:rsidR="0009186D" w:rsidRDefault="00000000">
      <w:pPr>
        <w:spacing w:after="80"/>
        <w:ind w:firstLine="420"/>
        <w:rPr>
          <w:rFonts w:hint="eastAsia"/>
        </w:rPr>
      </w:pPr>
      <w:r>
        <w:t>系统实现了三种检索方式：TF-IDF 向量空间检索、BM25 检索和 Sentence-BERT 语义检索。三种方法都输出统一的结果结构，包括 rank、doc_id、score、title、snippet、url、published 和 matched_terms，从而让命令行和 Web 前端可以复用同一套展示逻辑。</w:t>
      </w:r>
    </w:p>
    <w:tbl>
      <w:tblPr>
        <w:tblStyle w:val="aff1"/>
        <w:tblW w:w="0" w:type="auto"/>
        <w:jc w:val="center"/>
        <w:tblLook w:val="04A0" w:firstRow="1" w:lastRow="0" w:firstColumn="1" w:lastColumn="0" w:noHBand="0" w:noVBand="1"/>
      </w:tblPr>
      <w:tblGrid>
        <w:gridCol w:w="2154"/>
        <w:gridCol w:w="2098"/>
        <w:gridCol w:w="2835"/>
        <w:gridCol w:w="2268"/>
      </w:tblGrid>
      <w:tr w:rsidR="0009186D" w14:paraId="2D8EC43B" w14:textId="77777777">
        <w:trPr>
          <w:jc w:val="center"/>
        </w:trPr>
        <w:tc>
          <w:tcPr>
            <w:tcW w:w="2154" w:type="dxa"/>
            <w:shd w:val="clear" w:color="auto" w:fill="D9EAF7"/>
            <w:vAlign w:val="center"/>
          </w:tcPr>
          <w:p w14:paraId="340FAFB5" w14:textId="77777777" w:rsidR="0009186D" w:rsidRDefault="00000000">
            <w:pPr>
              <w:rPr>
                <w:rFonts w:hint="eastAsia"/>
              </w:rPr>
            </w:pPr>
            <w:r>
              <w:rPr>
                <w:b/>
                <w:sz w:val="18"/>
              </w:rPr>
              <w:t>方法</w:t>
            </w:r>
          </w:p>
        </w:tc>
        <w:tc>
          <w:tcPr>
            <w:tcW w:w="2098" w:type="dxa"/>
            <w:shd w:val="clear" w:color="auto" w:fill="D9EAF7"/>
            <w:vAlign w:val="center"/>
          </w:tcPr>
          <w:p w14:paraId="58D47883" w14:textId="77777777" w:rsidR="0009186D" w:rsidRDefault="00000000">
            <w:pPr>
              <w:rPr>
                <w:rFonts w:hint="eastAsia"/>
              </w:rPr>
            </w:pPr>
            <w:r>
              <w:rPr>
                <w:b/>
                <w:sz w:val="18"/>
              </w:rPr>
              <w:t>实现位置</w:t>
            </w:r>
          </w:p>
        </w:tc>
        <w:tc>
          <w:tcPr>
            <w:tcW w:w="2835" w:type="dxa"/>
            <w:shd w:val="clear" w:color="auto" w:fill="D9EAF7"/>
            <w:vAlign w:val="center"/>
          </w:tcPr>
          <w:p w14:paraId="6A20178C" w14:textId="77777777" w:rsidR="0009186D" w:rsidRDefault="00000000">
            <w:pPr>
              <w:rPr>
                <w:rFonts w:hint="eastAsia"/>
              </w:rPr>
            </w:pPr>
            <w:r>
              <w:rPr>
                <w:b/>
                <w:sz w:val="18"/>
              </w:rPr>
              <w:t>核心依据</w:t>
            </w:r>
          </w:p>
        </w:tc>
        <w:tc>
          <w:tcPr>
            <w:tcW w:w="2268" w:type="dxa"/>
            <w:shd w:val="clear" w:color="auto" w:fill="D9EAF7"/>
            <w:vAlign w:val="center"/>
          </w:tcPr>
          <w:p w14:paraId="6C344D84" w14:textId="77777777" w:rsidR="0009186D" w:rsidRDefault="00000000">
            <w:pPr>
              <w:rPr>
                <w:rFonts w:hint="eastAsia"/>
              </w:rPr>
            </w:pPr>
            <w:r>
              <w:rPr>
                <w:b/>
                <w:sz w:val="18"/>
              </w:rPr>
              <w:t>适用特点</w:t>
            </w:r>
          </w:p>
        </w:tc>
      </w:tr>
      <w:tr w:rsidR="0009186D" w14:paraId="69EEDE33" w14:textId="77777777">
        <w:trPr>
          <w:jc w:val="center"/>
        </w:trPr>
        <w:tc>
          <w:tcPr>
            <w:tcW w:w="2154" w:type="dxa"/>
            <w:vAlign w:val="center"/>
          </w:tcPr>
          <w:p w14:paraId="590AC7E6" w14:textId="77777777" w:rsidR="0009186D" w:rsidRDefault="00000000">
            <w:pPr>
              <w:rPr>
                <w:rFonts w:hint="eastAsia"/>
              </w:rPr>
            </w:pPr>
            <w:r>
              <w:rPr>
                <w:sz w:val="18"/>
              </w:rPr>
              <w:t>TF-IDF 向量空间检索</w:t>
            </w:r>
          </w:p>
        </w:tc>
        <w:tc>
          <w:tcPr>
            <w:tcW w:w="2098" w:type="dxa"/>
            <w:vAlign w:val="center"/>
          </w:tcPr>
          <w:p w14:paraId="0DA3B2CD" w14:textId="77777777" w:rsidR="0009186D" w:rsidRDefault="00000000">
            <w:pPr>
              <w:rPr>
                <w:rFonts w:hint="eastAsia"/>
              </w:rPr>
            </w:pPr>
            <w:r>
              <w:rPr>
                <w:sz w:val="18"/>
              </w:rPr>
              <w:t>ir_core.py / search()</w:t>
            </w:r>
          </w:p>
        </w:tc>
        <w:tc>
          <w:tcPr>
            <w:tcW w:w="2835" w:type="dxa"/>
            <w:vAlign w:val="center"/>
          </w:tcPr>
          <w:p w14:paraId="5C0F19B2" w14:textId="77777777" w:rsidR="0009186D" w:rsidRDefault="00000000">
            <w:pPr>
              <w:rPr>
                <w:rFonts w:hint="eastAsia"/>
                <w:lang w:eastAsia="zh-CN"/>
              </w:rPr>
            </w:pPr>
            <w:r>
              <w:rPr>
                <w:sz w:val="18"/>
                <w:lang w:eastAsia="zh-CN"/>
              </w:rPr>
              <w:t>词频、逆文档频率、查询向量与文档向量余弦相似度</w:t>
            </w:r>
          </w:p>
        </w:tc>
        <w:tc>
          <w:tcPr>
            <w:tcW w:w="2268" w:type="dxa"/>
            <w:vAlign w:val="center"/>
          </w:tcPr>
          <w:p w14:paraId="4A59967C" w14:textId="77777777" w:rsidR="0009186D" w:rsidRDefault="00000000">
            <w:pPr>
              <w:rPr>
                <w:rFonts w:hint="eastAsia"/>
                <w:lang w:eastAsia="zh-CN"/>
              </w:rPr>
            </w:pPr>
            <w:r>
              <w:rPr>
                <w:sz w:val="18"/>
                <w:lang w:eastAsia="zh-CN"/>
              </w:rPr>
              <w:t>基础要求中的向量空间模型，结构清晰、可解释性强</w:t>
            </w:r>
          </w:p>
        </w:tc>
      </w:tr>
      <w:tr w:rsidR="0009186D" w14:paraId="1C82BD92" w14:textId="77777777">
        <w:trPr>
          <w:jc w:val="center"/>
        </w:trPr>
        <w:tc>
          <w:tcPr>
            <w:tcW w:w="2154" w:type="dxa"/>
            <w:vAlign w:val="center"/>
          </w:tcPr>
          <w:p w14:paraId="0BCF2B7D" w14:textId="77777777" w:rsidR="0009186D" w:rsidRDefault="00000000">
            <w:pPr>
              <w:rPr>
                <w:rFonts w:hint="eastAsia"/>
              </w:rPr>
            </w:pPr>
            <w:r>
              <w:rPr>
                <w:sz w:val="18"/>
              </w:rPr>
              <w:t>BM25 检索</w:t>
            </w:r>
          </w:p>
        </w:tc>
        <w:tc>
          <w:tcPr>
            <w:tcW w:w="2098" w:type="dxa"/>
            <w:vAlign w:val="center"/>
          </w:tcPr>
          <w:p w14:paraId="25C40F89" w14:textId="77777777" w:rsidR="0009186D" w:rsidRDefault="00000000">
            <w:pPr>
              <w:rPr>
                <w:rFonts w:hint="eastAsia"/>
              </w:rPr>
            </w:pPr>
            <w:r>
              <w:rPr>
                <w:sz w:val="18"/>
              </w:rPr>
              <w:t>ir_core.py / bm25_search()</w:t>
            </w:r>
          </w:p>
        </w:tc>
        <w:tc>
          <w:tcPr>
            <w:tcW w:w="2835" w:type="dxa"/>
            <w:vAlign w:val="center"/>
          </w:tcPr>
          <w:p w14:paraId="6D94CC4A" w14:textId="77777777" w:rsidR="0009186D" w:rsidRDefault="00000000">
            <w:pPr>
              <w:rPr>
                <w:rFonts w:hint="eastAsia"/>
                <w:lang w:eastAsia="zh-CN"/>
              </w:rPr>
            </w:pPr>
            <w:r>
              <w:rPr>
                <w:sz w:val="18"/>
                <w:lang w:eastAsia="zh-CN"/>
              </w:rPr>
              <w:t>IDF、词频饱和、文档长度归一化</w:t>
            </w:r>
          </w:p>
        </w:tc>
        <w:tc>
          <w:tcPr>
            <w:tcW w:w="2268" w:type="dxa"/>
            <w:vAlign w:val="center"/>
          </w:tcPr>
          <w:p w14:paraId="006E24B4" w14:textId="77777777" w:rsidR="0009186D" w:rsidRDefault="00000000">
            <w:pPr>
              <w:rPr>
                <w:rFonts w:hint="eastAsia"/>
                <w:lang w:eastAsia="zh-CN"/>
              </w:rPr>
            </w:pPr>
            <w:r>
              <w:rPr>
                <w:sz w:val="18"/>
                <w:lang w:eastAsia="zh-CN"/>
              </w:rPr>
              <w:t>在关键词检索中排序更稳定，适合作为传统检索优化算法</w:t>
            </w:r>
          </w:p>
        </w:tc>
      </w:tr>
      <w:tr w:rsidR="0009186D" w14:paraId="3CC156B7" w14:textId="77777777">
        <w:trPr>
          <w:jc w:val="center"/>
        </w:trPr>
        <w:tc>
          <w:tcPr>
            <w:tcW w:w="2154" w:type="dxa"/>
            <w:vAlign w:val="center"/>
          </w:tcPr>
          <w:p w14:paraId="5EAF5C03" w14:textId="77777777" w:rsidR="0009186D" w:rsidRDefault="00000000">
            <w:pPr>
              <w:rPr>
                <w:rFonts w:hint="eastAsia"/>
              </w:rPr>
            </w:pPr>
            <w:r>
              <w:rPr>
                <w:sz w:val="18"/>
              </w:rPr>
              <w:t>Sentence-BERT 语义检索</w:t>
            </w:r>
          </w:p>
        </w:tc>
        <w:tc>
          <w:tcPr>
            <w:tcW w:w="2098" w:type="dxa"/>
            <w:vAlign w:val="center"/>
          </w:tcPr>
          <w:p w14:paraId="0869B97F" w14:textId="77777777" w:rsidR="0009186D" w:rsidRDefault="00000000">
            <w:pPr>
              <w:rPr>
                <w:rFonts w:hint="eastAsia"/>
              </w:rPr>
            </w:pPr>
            <w:r>
              <w:rPr>
                <w:sz w:val="18"/>
              </w:rPr>
              <w:t>semantic_search.py</w:t>
            </w:r>
          </w:p>
        </w:tc>
        <w:tc>
          <w:tcPr>
            <w:tcW w:w="2835" w:type="dxa"/>
            <w:vAlign w:val="center"/>
          </w:tcPr>
          <w:p w14:paraId="5AFDE333" w14:textId="77777777" w:rsidR="0009186D" w:rsidRDefault="00000000">
            <w:pPr>
              <w:rPr>
                <w:rFonts w:hint="eastAsia"/>
                <w:lang w:eastAsia="zh-CN"/>
              </w:rPr>
            </w:pPr>
            <w:proofErr w:type="gramStart"/>
            <w:r>
              <w:rPr>
                <w:sz w:val="18"/>
                <w:lang w:eastAsia="zh-CN"/>
              </w:rPr>
              <w:t>预训练</w:t>
            </w:r>
            <w:proofErr w:type="gramEnd"/>
            <w:r>
              <w:rPr>
                <w:sz w:val="18"/>
                <w:lang w:eastAsia="zh-CN"/>
              </w:rPr>
              <w:t>模型生成的语义向量余弦相似度</w:t>
            </w:r>
          </w:p>
        </w:tc>
        <w:tc>
          <w:tcPr>
            <w:tcW w:w="2268" w:type="dxa"/>
            <w:vAlign w:val="center"/>
          </w:tcPr>
          <w:p w14:paraId="5901FFDB" w14:textId="77777777" w:rsidR="0009186D" w:rsidRDefault="00000000">
            <w:pPr>
              <w:rPr>
                <w:rFonts w:hint="eastAsia"/>
                <w:lang w:eastAsia="zh-CN"/>
              </w:rPr>
            </w:pPr>
            <w:r>
              <w:rPr>
                <w:sz w:val="18"/>
                <w:lang w:eastAsia="zh-CN"/>
              </w:rPr>
              <w:t>能匹配近义表达和语义相关内容，适合作为扩展创新点</w:t>
            </w:r>
          </w:p>
        </w:tc>
      </w:tr>
    </w:tbl>
    <w:p w14:paraId="6028825F" w14:textId="77777777" w:rsidR="0009186D" w:rsidRDefault="0009186D">
      <w:pPr>
        <w:spacing w:after="40"/>
        <w:rPr>
          <w:rFonts w:hint="eastAsia"/>
          <w:lang w:eastAsia="zh-CN"/>
        </w:rPr>
      </w:pPr>
    </w:p>
    <w:p w14:paraId="0D1E52D4" w14:textId="77777777" w:rsidR="0009186D" w:rsidRDefault="00000000">
      <w:pPr>
        <w:pStyle w:val="31"/>
        <w:spacing w:before="120" w:after="60"/>
        <w:rPr>
          <w:lang w:eastAsia="zh-CN"/>
        </w:rPr>
      </w:pPr>
      <w:r>
        <w:rPr>
          <w:rFonts w:ascii="黑体" w:eastAsia="黑体" w:hAnsi="黑体"/>
          <w:sz w:val="22"/>
          <w:lang w:eastAsia="zh-CN"/>
        </w:rPr>
        <w:t>2.5.1 TF-IDF 向量空间检索</w:t>
      </w:r>
    </w:p>
    <w:p w14:paraId="5F5C3A19" w14:textId="77777777" w:rsidR="0009186D" w:rsidRDefault="00000000">
      <w:pPr>
        <w:spacing w:after="80"/>
        <w:ind w:firstLine="420"/>
        <w:rPr>
          <w:rFonts w:hint="eastAsia"/>
          <w:lang w:eastAsia="zh-CN"/>
        </w:rPr>
      </w:pPr>
      <w:r>
        <w:rPr>
          <w:lang w:eastAsia="zh-CN"/>
        </w:rPr>
        <w:t>TF-IDF 检索将查询和文档都表示</w:t>
      </w:r>
      <w:proofErr w:type="gramStart"/>
      <w:r>
        <w:rPr>
          <w:lang w:eastAsia="zh-CN"/>
        </w:rPr>
        <w:t>为词项权重</w:t>
      </w:r>
      <w:proofErr w:type="gramEnd"/>
      <w:r>
        <w:rPr>
          <w:lang w:eastAsia="zh-CN"/>
        </w:rPr>
        <w:t>向量。</w:t>
      </w:r>
      <w:proofErr w:type="gramStart"/>
      <w:r>
        <w:rPr>
          <w:lang w:eastAsia="zh-CN"/>
        </w:rPr>
        <w:t>词项在</w:t>
      </w:r>
      <w:proofErr w:type="gramEnd"/>
      <w:r>
        <w:rPr>
          <w:lang w:eastAsia="zh-CN"/>
        </w:rPr>
        <w:t>当前文档中出现越多，TF 越高；</w:t>
      </w:r>
      <w:proofErr w:type="gramStart"/>
      <w:r>
        <w:rPr>
          <w:lang w:eastAsia="zh-CN"/>
        </w:rPr>
        <w:t>词项在</w:t>
      </w:r>
      <w:proofErr w:type="gramEnd"/>
      <w:r>
        <w:rPr>
          <w:lang w:eastAsia="zh-CN"/>
        </w:rPr>
        <w:t>整个文档集合中出现得越少，IDF 越高，说明它越具有区分能力。系统对查询分词后，只保留词汇表中存在的词项，根据 tf × idf 构建查询向量，再通过倒排索引找到候选文档并累积点积，最后使用余弦相似度进行排序。</w:t>
      </w:r>
    </w:p>
    <w:tbl>
      <w:tblPr>
        <w:tblW w:w="0" w:type="auto"/>
        <w:jc w:val="center"/>
        <w:tblLook w:val="04A0" w:firstRow="1" w:lastRow="0" w:firstColumn="1" w:lastColumn="0" w:noHBand="0" w:noVBand="1"/>
      </w:tblPr>
      <w:tblGrid>
        <w:gridCol w:w="9746"/>
      </w:tblGrid>
      <w:tr w:rsidR="0009186D" w14:paraId="258F740D" w14:textId="77777777">
        <w:trPr>
          <w:jc w:val="center"/>
        </w:trPr>
        <w:tc>
          <w:tcPr>
            <w:tcW w:w="9746" w:type="dxa"/>
            <w:shd w:val="clear" w:color="auto" w:fill="F2F2F2"/>
          </w:tcPr>
          <w:p w14:paraId="702DBBED" w14:textId="77777777" w:rsidR="0009186D" w:rsidRDefault="00000000">
            <w:pPr>
              <w:spacing w:after="0"/>
              <w:rPr>
                <w:rFonts w:hint="eastAsia"/>
              </w:rPr>
            </w:pPr>
            <w:r>
              <w:rPr>
                <w:rFonts w:ascii="Consolas" w:eastAsia="Consolas" w:hAnsi="Consolas"/>
                <w:sz w:val="18"/>
              </w:rPr>
              <w:t>TF(</w:t>
            </w:r>
            <w:proofErr w:type="gramStart"/>
            <w:r>
              <w:rPr>
                <w:rFonts w:ascii="Consolas" w:eastAsia="Consolas" w:hAnsi="Consolas"/>
                <w:sz w:val="18"/>
              </w:rPr>
              <w:t>t,d</w:t>
            </w:r>
            <w:proofErr w:type="gramEnd"/>
            <w:r>
              <w:rPr>
                <w:rFonts w:ascii="Consolas" w:eastAsia="Consolas" w:hAnsi="Consolas"/>
                <w:sz w:val="18"/>
              </w:rPr>
              <w:t>) = 词项 t 在文档 d 中的频率</w:t>
            </w:r>
            <w:r>
              <w:br/>
            </w:r>
            <w:r>
              <w:rPr>
                <w:rFonts w:ascii="Consolas" w:eastAsia="Consolas" w:hAnsi="Consolas"/>
                <w:sz w:val="18"/>
              </w:rPr>
              <w:t xml:space="preserve">IDF(t) = </w:t>
            </w:r>
            <w:proofErr w:type="gramStart"/>
            <w:r>
              <w:rPr>
                <w:rFonts w:ascii="Consolas" w:eastAsia="Consolas" w:hAnsi="Consolas"/>
                <w:sz w:val="18"/>
              </w:rPr>
              <w:t>log(</w:t>
            </w:r>
            <w:proofErr w:type="gramEnd"/>
            <w:r>
              <w:rPr>
                <w:rFonts w:ascii="Consolas" w:eastAsia="Consolas" w:hAnsi="Consolas"/>
                <w:sz w:val="18"/>
              </w:rPr>
              <w:t>N / df) + 1</w:t>
            </w:r>
            <w:r>
              <w:br/>
            </w:r>
            <w:r>
              <w:rPr>
                <w:rFonts w:ascii="Consolas" w:eastAsia="Consolas" w:hAnsi="Consolas"/>
                <w:sz w:val="18"/>
              </w:rPr>
              <w:t>weight(</w:t>
            </w:r>
            <w:proofErr w:type="gramStart"/>
            <w:r>
              <w:rPr>
                <w:rFonts w:ascii="Consolas" w:eastAsia="Consolas" w:hAnsi="Consolas"/>
                <w:sz w:val="18"/>
              </w:rPr>
              <w:t>t,d</w:t>
            </w:r>
            <w:proofErr w:type="gramEnd"/>
            <w:r>
              <w:rPr>
                <w:rFonts w:ascii="Consolas" w:eastAsia="Consolas" w:hAnsi="Consolas"/>
                <w:sz w:val="18"/>
              </w:rPr>
              <w:t>) = TF(</w:t>
            </w:r>
            <w:proofErr w:type="gramStart"/>
            <w:r>
              <w:rPr>
                <w:rFonts w:ascii="Consolas" w:eastAsia="Consolas" w:hAnsi="Consolas"/>
                <w:sz w:val="18"/>
              </w:rPr>
              <w:t>t,d</w:t>
            </w:r>
            <w:proofErr w:type="gramEnd"/>
            <w:r>
              <w:rPr>
                <w:rFonts w:ascii="Consolas" w:eastAsia="Consolas" w:hAnsi="Consolas"/>
                <w:sz w:val="18"/>
              </w:rPr>
              <w:t>) × IDF(t)</w:t>
            </w:r>
            <w:r>
              <w:br/>
            </w:r>
            <w:r>
              <w:rPr>
                <w:rFonts w:ascii="Consolas" w:eastAsia="Consolas" w:hAnsi="Consolas"/>
                <w:sz w:val="18"/>
              </w:rPr>
              <w:t>cosine(</w:t>
            </w:r>
            <w:proofErr w:type="gramStart"/>
            <w:r>
              <w:rPr>
                <w:rFonts w:ascii="Consolas" w:eastAsia="Consolas" w:hAnsi="Consolas"/>
                <w:sz w:val="18"/>
              </w:rPr>
              <w:t>q,d</w:t>
            </w:r>
            <w:proofErr w:type="gramEnd"/>
            <w:r>
              <w:rPr>
                <w:rFonts w:ascii="Consolas" w:eastAsia="Consolas" w:hAnsi="Consolas"/>
                <w:sz w:val="18"/>
              </w:rPr>
              <w:t>) = (q · d) / (||q|| × ||d||)</w:t>
            </w:r>
            <w:r>
              <w:br/>
            </w:r>
          </w:p>
        </w:tc>
      </w:tr>
    </w:tbl>
    <w:p w14:paraId="0B63E16E" w14:textId="77777777" w:rsidR="0009186D" w:rsidRDefault="00000000">
      <w:pPr>
        <w:spacing w:after="80"/>
        <w:ind w:firstLine="420"/>
        <w:rPr>
          <w:rFonts w:hint="eastAsia"/>
          <w:lang w:eastAsia="zh-CN"/>
        </w:rPr>
      </w:pPr>
      <w:r>
        <w:rPr>
          <w:lang w:eastAsia="zh-CN"/>
        </w:rPr>
        <w:t>该方法的优点是实现简单、速度快、可解释性强。系统可以明确说明某篇文档因命中了哪些查询词而被召回。但它也存在明显局限：如果查询和文档使用不同表达方式，例如 “college students employment pressure” 与 “graduate job-seeking anxiety”，即使语义接近，也可能</w:t>
      </w:r>
      <w:proofErr w:type="gramStart"/>
      <w:r>
        <w:rPr>
          <w:lang w:eastAsia="zh-CN"/>
        </w:rPr>
        <w:t>因词面</w:t>
      </w:r>
      <w:proofErr w:type="gramEnd"/>
      <w:r>
        <w:rPr>
          <w:lang w:eastAsia="zh-CN"/>
        </w:rPr>
        <w:t>不重合而得分较低。</w:t>
      </w:r>
    </w:p>
    <w:p w14:paraId="11CBF01C" w14:textId="77777777" w:rsidR="0009186D" w:rsidRDefault="00000000">
      <w:pPr>
        <w:pStyle w:val="31"/>
        <w:spacing w:before="120" w:after="60"/>
        <w:rPr>
          <w:lang w:eastAsia="zh-CN"/>
        </w:rPr>
      </w:pPr>
      <w:r>
        <w:rPr>
          <w:rFonts w:ascii="黑体" w:eastAsia="黑体" w:hAnsi="黑体"/>
          <w:sz w:val="22"/>
          <w:lang w:eastAsia="zh-CN"/>
        </w:rPr>
        <w:t>2.5.2 BM25 检索</w:t>
      </w:r>
    </w:p>
    <w:p w14:paraId="57C73005" w14:textId="77777777" w:rsidR="0009186D" w:rsidRDefault="00000000">
      <w:pPr>
        <w:spacing w:after="80"/>
        <w:ind w:firstLine="420"/>
        <w:rPr>
          <w:rFonts w:hint="eastAsia"/>
          <w:lang w:eastAsia="zh-CN"/>
        </w:rPr>
      </w:pPr>
      <w:r>
        <w:rPr>
          <w:lang w:eastAsia="zh-CN"/>
        </w:rPr>
        <w:t>BM25 可以看作对传统关键词检索的进一步优化。它仍然</w:t>
      </w:r>
      <w:proofErr w:type="gramStart"/>
      <w:r>
        <w:rPr>
          <w:lang w:eastAsia="zh-CN"/>
        </w:rPr>
        <w:t>依赖词项匹配</w:t>
      </w:r>
      <w:proofErr w:type="gramEnd"/>
      <w:r>
        <w:rPr>
          <w:lang w:eastAsia="zh-CN"/>
        </w:rPr>
        <w:t>，但引入了词频饱和</w:t>
      </w:r>
      <w:proofErr w:type="gramStart"/>
      <w:r>
        <w:rPr>
          <w:lang w:eastAsia="zh-CN"/>
        </w:rPr>
        <w:t>和</w:t>
      </w:r>
      <w:proofErr w:type="gramEnd"/>
      <w:r>
        <w:rPr>
          <w:lang w:eastAsia="zh-CN"/>
        </w:rPr>
        <w:t>文档长度归一化。词频饱和意味着某个查询词在文档中出现次数越多，得分会增加，但增加幅度逐渐变小；文档长度归一化则避免长文档因为词多而天然更容易命中查询词，从而获得不合理的高分。</w:t>
      </w:r>
    </w:p>
    <w:tbl>
      <w:tblPr>
        <w:tblW w:w="0" w:type="auto"/>
        <w:jc w:val="center"/>
        <w:tblLook w:val="04A0" w:firstRow="1" w:lastRow="0" w:firstColumn="1" w:lastColumn="0" w:noHBand="0" w:noVBand="1"/>
      </w:tblPr>
      <w:tblGrid>
        <w:gridCol w:w="9746"/>
      </w:tblGrid>
      <w:tr w:rsidR="0009186D" w14:paraId="41CBB3B9" w14:textId="77777777">
        <w:trPr>
          <w:jc w:val="center"/>
        </w:trPr>
        <w:tc>
          <w:tcPr>
            <w:tcW w:w="9746" w:type="dxa"/>
            <w:shd w:val="clear" w:color="auto" w:fill="F2F2F2"/>
          </w:tcPr>
          <w:p w14:paraId="0F8A2575" w14:textId="77777777" w:rsidR="0009186D" w:rsidRDefault="00000000">
            <w:pPr>
              <w:spacing w:after="0"/>
              <w:rPr>
                <w:rFonts w:hint="eastAsia"/>
              </w:rPr>
            </w:pPr>
            <w:r>
              <w:rPr>
                <w:rFonts w:ascii="Consolas" w:eastAsia="Consolas" w:hAnsi="Consolas"/>
                <w:sz w:val="18"/>
              </w:rPr>
              <w:t xml:space="preserve">idf(t) = </w:t>
            </w:r>
            <w:proofErr w:type="gramStart"/>
            <w:r>
              <w:rPr>
                <w:rFonts w:ascii="Consolas" w:eastAsia="Consolas" w:hAnsi="Consolas"/>
                <w:sz w:val="18"/>
              </w:rPr>
              <w:t>log(</w:t>
            </w:r>
            <w:proofErr w:type="gramEnd"/>
            <w:r>
              <w:rPr>
                <w:rFonts w:ascii="Consolas" w:eastAsia="Consolas" w:hAnsi="Consolas"/>
                <w:sz w:val="18"/>
              </w:rPr>
              <w:t>(N - df + 0.5) / (df + 0.5) + 1)</w:t>
            </w:r>
            <w:r>
              <w:br/>
            </w:r>
            <w:r>
              <w:rPr>
                <w:rFonts w:ascii="Consolas" w:eastAsia="Consolas" w:hAnsi="Consolas"/>
                <w:sz w:val="18"/>
              </w:rPr>
              <w:t>score(</w:t>
            </w:r>
            <w:proofErr w:type="gramStart"/>
            <w:r>
              <w:rPr>
                <w:rFonts w:ascii="Consolas" w:eastAsia="Consolas" w:hAnsi="Consolas"/>
                <w:sz w:val="18"/>
              </w:rPr>
              <w:t>t,d</w:t>
            </w:r>
            <w:proofErr w:type="gramEnd"/>
            <w:r>
              <w:rPr>
                <w:rFonts w:ascii="Consolas" w:eastAsia="Consolas" w:hAnsi="Consolas"/>
                <w:sz w:val="18"/>
              </w:rPr>
              <w:t>) = idf(t) × tf × (k1 + 1) / (tf + k1 × (1 - b + b × doc_length / avg_doc_length))</w:t>
            </w:r>
            <w:r>
              <w:br/>
            </w:r>
            <w:r>
              <w:rPr>
                <w:rFonts w:ascii="Consolas" w:eastAsia="Consolas" w:hAnsi="Consolas"/>
                <w:sz w:val="18"/>
              </w:rPr>
              <w:t>参数：k1 = 1.2，b = 0.75</w:t>
            </w:r>
            <w:r>
              <w:br/>
            </w:r>
          </w:p>
        </w:tc>
      </w:tr>
    </w:tbl>
    <w:p w14:paraId="3EBA9F37" w14:textId="77777777" w:rsidR="0009186D" w:rsidRDefault="00000000">
      <w:pPr>
        <w:spacing w:after="80"/>
        <w:ind w:firstLine="420"/>
        <w:rPr>
          <w:rFonts w:hint="eastAsia"/>
        </w:rPr>
      </w:pPr>
      <w:r>
        <w:t>在本系统中，doc_length 取自每篇文档的 token_count，avg_doc_length 为全部文档平均长度 197.24。参数 k1 控制词频增长速度，b 控制文档长度归一化强度。BM25 的结果分数不再是 0 到 1 的余弦值，而是各查询词 BM25 分数的累加，因此同一查询下可用于排序，但不宜直接与 TF-IDF 或语义检索分数数值大小横向比较。</w:t>
      </w:r>
    </w:p>
    <w:p w14:paraId="187AE71C" w14:textId="77777777" w:rsidR="0009186D" w:rsidRDefault="00000000">
      <w:pPr>
        <w:pStyle w:val="31"/>
        <w:spacing w:before="120" w:after="60"/>
      </w:pPr>
      <w:r>
        <w:rPr>
          <w:rFonts w:ascii="黑体" w:eastAsia="黑体" w:hAnsi="黑体"/>
          <w:sz w:val="22"/>
        </w:rPr>
        <w:t>2.5.3 Sentence-BERT 语义检索</w:t>
      </w:r>
    </w:p>
    <w:p w14:paraId="3E00E6C0" w14:textId="77777777" w:rsidR="0009186D" w:rsidRDefault="00000000">
      <w:pPr>
        <w:spacing w:after="80"/>
        <w:ind w:firstLine="420"/>
        <w:rPr>
          <w:rFonts w:hint="eastAsia"/>
          <w:lang w:eastAsia="zh-CN"/>
        </w:rPr>
      </w:pPr>
      <w:r>
        <w:t>Sentence-BERT 语义检索不再主要统计词频，而是使用预训练语言模型将标题和摘要编码为 384 维语义向量。本系统使用 all-MiniLM-L6-v2 模型，将 clean_title 与 clean_abstract 拼接后作为文档</w:t>
      </w:r>
      <w:r>
        <w:lastRenderedPageBreak/>
        <w:t>文本；首次运行时计算全部文档 embedding 并保存到 data/index/semantic_embeddings.npy，后续查询直接加载缓存。</w:t>
      </w:r>
      <w:r>
        <w:rPr>
          <w:lang w:eastAsia="zh-CN"/>
        </w:rPr>
        <w:t>用户查询同样编码为向量，然后与文档向量计算余弦相似度。</w:t>
      </w:r>
    </w:p>
    <w:tbl>
      <w:tblPr>
        <w:tblStyle w:val="aff1"/>
        <w:tblW w:w="0" w:type="auto"/>
        <w:jc w:val="center"/>
        <w:tblLook w:val="04A0" w:firstRow="1" w:lastRow="0" w:firstColumn="1" w:lastColumn="0" w:noHBand="0" w:noVBand="1"/>
      </w:tblPr>
      <w:tblGrid>
        <w:gridCol w:w="2835"/>
        <w:gridCol w:w="5669"/>
      </w:tblGrid>
      <w:tr w:rsidR="0009186D" w14:paraId="3CF56AA9" w14:textId="77777777">
        <w:trPr>
          <w:jc w:val="center"/>
        </w:trPr>
        <w:tc>
          <w:tcPr>
            <w:tcW w:w="2835" w:type="dxa"/>
            <w:shd w:val="clear" w:color="auto" w:fill="D9EAF7"/>
            <w:vAlign w:val="center"/>
          </w:tcPr>
          <w:p w14:paraId="43A13BD3" w14:textId="77777777" w:rsidR="0009186D" w:rsidRDefault="00000000">
            <w:pPr>
              <w:rPr>
                <w:rFonts w:hint="eastAsia"/>
              </w:rPr>
            </w:pPr>
            <w:r>
              <w:rPr>
                <w:b/>
                <w:sz w:val="18"/>
              </w:rPr>
              <w:t>语义检索配置项</w:t>
            </w:r>
          </w:p>
        </w:tc>
        <w:tc>
          <w:tcPr>
            <w:tcW w:w="5669" w:type="dxa"/>
            <w:shd w:val="clear" w:color="auto" w:fill="D9EAF7"/>
            <w:vAlign w:val="center"/>
          </w:tcPr>
          <w:p w14:paraId="1B80F2F5" w14:textId="77777777" w:rsidR="0009186D" w:rsidRDefault="00000000">
            <w:pPr>
              <w:rPr>
                <w:rFonts w:hint="eastAsia"/>
              </w:rPr>
            </w:pPr>
            <w:r>
              <w:rPr>
                <w:b/>
                <w:sz w:val="18"/>
              </w:rPr>
              <w:t>结果</w:t>
            </w:r>
          </w:p>
        </w:tc>
      </w:tr>
      <w:tr w:rsidR="0009186D" w14:paraId="6695B605" w14:textId="77777777">
        <w:trPr>
          <w:jc w:val="center"/>
        </w:trPr>
        <w:tc>
          <w:tcPr>
            <w:tcW w:w="2835" w:type="dxa"/>
            <w:vAlign w:val="center"/>
          </w:tcPr>
          <w:p w14:paraId="2E099E14" w14:textId="77777777" w:rsidR="0009186D" w:rsidRDefault="00000000">
            <w:pPr>
              <w:rPr>
                <w:rFonts w:hint="eastAsia"/>
              </w:rPr>
            </w:pPr>
            <w:r>
              <w:rPr>
                <w:sz w:val="18"/>
              </w:rPr>
              <w:t>模型名称</w:t>
            </w:r>
          </w:p>
        </w:tc>
        <w:tc>
          <w:tcPr>
            <w:tcW w:w="5669" w:type="dxa"/>
            <w:vAlign w:val="center"/>
          </w:tcPr>
          <w:p w14:paraId="42022016" w14:textId="77777777" w:rsidR="0009186D" w:rsidRDefault="00000000">
            <w:pPr>
              <w:rPr>
                <w:rFonts w:hint="eastAsia"/>
              </w:rPr>
            </w:pPr>
            <w:r>
              <w:rPr>
                <w:sz w:val="18"/>
              </w:rPr>
              <w:t>all-MiniLM-L6-v2</w:t>
            </w:r>
          </w:p>
        </w:tc>
      </w:tr>
      <w:tr w:rsidR="0009186D" w14:paraId="2C5165FA" w14:textId="77777777">
        <w:trPr>
          <w:jc w:val="center"/>
        </w:trPr>
        <w:tc>
          <w:tcPr>
            <w:tcW w:w="2835" w:type="dxa"/>
            <w:vAlign w:val="center"/>
          </w:tcPr>
          <w:p w14:paraId="1874C957" w14:textId="77777777" w:rsidR="0009186D" w:rsidRDefault="00000000">
            <w:pPr>
              <w:rPr>
                <w:rFonts w:hint="eastAsia"/>
              </w:rPr>
            </w:pPr>
            <w:r>
              <w:rPr>
                <w:sz w:val="18"/>
              </w:rPr>
              <w:t>向量维度</w:t>
            </w:r>
          </w:p>
        </w:tc>
        <w:tc>
          <w:tcPr>
            <w:tcW w:w="5669" w:type="dxa"/>
            <w:vAlign w:val="center"/>
          </w:tcPr>
          <w:p w14:paraId="535CDB2E" w14:textId="77777777" w:rsidR="0009186D" w:rsidRDefault="00000000">
            <w:pPr>
              <w:rPr>
                <w:rFonts w:hint="eastAsia"/>
              </w:rPr>
            </w:pPr>
            <w:r>
              <w:rPr>
                <w:sz w:val="18"/>
              </w:rPr>
              <w:t>384</w:t>
            </w:r>
          </w:p>
        </w:tc>
      </w:tr>
      <w:tr w:rsidR="0009186D" w14:paraId="72BF0974" w14:textId="77777777">
        <w:trPr>
          <w:jc w:val="center"/>
        </w:trPr>
        <w:tc>
          <w:tcPr>
            <w:tcW w:w="2835" w:type="dxa"/>
            <w:vAlign w:val="center"/>
          </w:tcPr>
          <w:p w14:paraId="49C201BC" w14:textId="77777777" w:rsidR="0009186D" w:rsidRDefault="00000000">
            <w:pPr>
              <w:rPr>
                <w:rFonts w:hint="eastAsia"/>
              </w:rPr>
            </w:pPr>
            <w:r>
              <w:rPr>
                <w:sz w:val="18"/>
              </w:rPr>
              <w:t>embedding 矩阵形状</w:t>
            </w:r>
          </w:p>
        </w:tc>
        <w:tc>
          <w:tcPr>
            <w:tcW w:w="5669" w:type="dxa"/>
            <w:vAlign w:val="center"/>
          </w:tcPr>
          <w:p w14:paraId="32C961F0" w14:textId="77777777" w:rsidR="0009186D" w:rsidRDefault="00000000">
            <w:pPr>
              <w:rPr>
                <w:rFonts w:hint="eastAsia"/>
              </w:rPr>
            </w:pPr>
            <w:r>
              <w:rPr>
                <w:sz w:val="18"/>
              </w:rPr>
              <w:t>(120, 384)</w:t>
            </w:r>
          </w:p>
        </w:tc>
      </w:tr>
      <w:tr w:rsidR="0009186D" w14:paraId="7176BD3C" w14:textId="77777777">
        <w:trPr>
          <w:jc w:val="center"/>
        </w:trPr>
        <w:tc>
          <w:tcPr>
            <w:tcW w:w="2835" w:type="dxa"/>
            <w:vAlign w:val="center"/>
          </w:tcPr>
          <w:p w14:paraId="25DA9C1B" w14:textId="77777777" w:rsidR="0009186D" w:rsidRDefault="00000000">
            <w:pPr>
              <w:rPr>
                <w:rFonts w:hint="eastAsia"/>
              </w:rPr>
            </w:pPr>
            <w:r>
              <w:rPr>
                <w:sz w:val="18"/>
              </w:rPr>
              <w:t>数据类型</w:t>
            </w:r>
          </w:p>
        </w:tc>
        <w:tc>
          <w:tcPr>
            <w:tcW w:w="5669" w:type="dxa"/>
            <w:vAlign w:val="center"/>
          </w:tcPr>
          <w:p w14:paraId="4EA3801D" w14:textId="77777777" w:rsidR="0009186D" w:rsidRDefault="00000000">
            <w:pPr>
              <w:rPr>
                <w:rFonts w:hint="eastAsia"/>
              </w:rPr>
            </w:pPr>
            <w:r>
              <w:rPr>
                <w:sz w:val="18"/>
              </w:rPr>
              <w:t>float32</w:t>
            </w:r>
          </w:p>
        </w:tc>
      </w:tr>
      <w:tr w:rsidR="0009186D" w14:paraId="2C3604D3" w14:textId="77777777">
        <w:trPr>
          <w:jc w:val="center"/>
        </w:trPr>
        <w:tc>
          <w:tcPr>
            <w:tcW w:w="2835" w:type="dxa"/>
            <w:vAlign w:val="center"/>
          </w:tcPr>
          <w:p w14:paraId="7346ABCB" w14:textId="77777777" w:rsidR="0009186D" w:rsidRDefault="00000000">
            <w:pPr>
              <w:rPr>
                <w:rFonts w:hint="eastAsia"/>
              </w:rPr>
            </w:pPr>
            <w:r>
              <w:rPr>
                <w:sz w:val="18"/>
              </w:rPr>
              <w:t>缓存路径</w:t>
            </w:r>
          </w:p>
        </w:tc>
        <w:tc>
          <w:tcPr>
            <w:tcW w:w="5669" w:type="dxa"/>
            <w:vAlign w:val="center"/>
          </w:tcPr>
          <w:p w14:paraId="79397477" w14:textId="77777777" w:rsidR="0009186D" w:rsidRDefault="00000000">
            <w:pPr>
              <w:rPr>
                <w:rFonts w:hint="eastAsia"/>
              </w:rPr>
            </w:pPr>
            <w:r>
              <w:rPr>
                <w:sz w:val="18"/>
              </w:rPr>
              <w:t>data/index/semantic_embeddings.npy</w:t>
            </w:r>
          </w:p>
        </w:tc>
      </w:tr>
      <w:tr w:rsidR="0009186D" w14:paraId="0C2CDB7C" w14:textId="77777777">
        <w:trPr>
          <w:jc w:val="center"/>
        </w:trPr>
        <w:tc>
          <w:tcPr>
            <w:tcW w:w="2835" w:type="dxa"/>
            <w:vAlign w:val="center"/>
          </w:tcPr>
          <w:p w14:paraId="2F63D56A" w14:textId="77777777" w:rsidR="0009186D" w:rsidRDefault="00000000">
            <w:pPr>
              <w:rPr>
                <w:rFonts w:hint="eastAsia"/>
              </w:rPr>
            </w:pPr>
            <w:r>
              <w:rPr>
                <w:sz w:val="18"/>
              </w:rPr>
              <w:t>缓存文件大小</w:t>
            </w:r>
          </w:p>
        </w:tc>
        <w:tc>
          <w:tcPr>
            <w:tcW w:w="5669" w:type="dxa"/>
            <w:vAlign w:val="center"/>
          </w:tcPr>
          <w:p w14:paraId="23FF1748" w14:textId="77777777" w:rsidR="0009186D" w:rsidRDefault="00000000">
            <w:pPr>
              <w:rPr>
                <w:rFonts w:hint="eastAsia"/>
              </w:rPr>
            </w:pPr>
            <w:r>
              <w:rPr>
                <w:sz w:val="18"/>
              </w:rPr>
              <w:t>184448 bytes，约 0.176 MB</w:t>
            </w:r>
          </w:p>
        </w:tc>
      </w:tr>
    </w:tbl>
    <w:p w14:paraId="2FECCB9C" w14:textId="77777777" w:rsidR="0009186D" w:rsidRDefault="0009186D">
      <w:pPr>
        <w:spacing w:after="40"/>
        <w:rPr>
          <w:rFonts w:hint="eastAsia"/>
        </w:rPr>
      </w:pPr>
    </w:p>
    <w:p w14:paraId="2A4BF5EA" w14:textId="77777777" w:rsidR="0009186D" w:rsidRDefault="00000000">
      <w:pPr>
        <w:spacing w:after="80"/>
        <w:ind w:firstLine="420"/>
        <w:rPr>
          <w:rFonts w:hint="eastAsia"/>
        </w:rPr>
      </w:pPr>
      <w:r>
        <w:t>语义检索的优势是可以处理表达方式不同但含义相近的查询，例如用户输入 “multi-agent collaboration”，系统可能召回标题中没有完全相同词项但讨论智能体协作、通信或代理工作流的论文。其不足是可解释性弱，matched_terms 通常为空，且依赖模型加载和向量计算，运行环境要求高于传统检索。</w:t>
      </w:r>
    </w:p>
    <w:p w14:paraId="3F25EE78" w14:textId="77777777" w:rsidR="0009186D" w:rsidRDefault="00000000">
      <w:pPr>
        <w:pStyle w:val="21"/>
        <w:spacing w:after="100"/>
        <w:rPr>
          <w:lang w:eastAsia="zh-CN"/>
        </w:rPr>
      </w:pPr>
      <w:r>
        <w:rPr>
          <w:rFonts w:ascii="黑体" w:eastAsia="黑体" w:hAnsi="黑体"/>
          <w:color w:val="2F5593"/>
          <w:lang w:eastAsia="zh-CN"/>
        </w:rPr>
        <w:t>2.6 查询</w:t>
      </w:r>
      <w:proofErr w:type="gramStart"/>
      <w:r>
        <w:rPr>
          <w:rFonts w:ascii="黑体" w:eastAsia="黑体" w:hAnsi="黑体"/>
          <w:color w:val="2F5593"/>
          <w:lang w:eastAsia="zh-CN"/>
        </w:rPr>
        <w:t>交互与</w:t>
      </w:r>
      <w:proofErr w:type="gramEnd"/>
      <w:r>
        <w:rPr>
          <w:rFonts w:ascii="黑体" w:eastAsia="黑体" w:hAnsi="黑体"/>
          <w:color w:val="2F5593"/>
          <w:lang w:eastAsia="zh-CN"/>
        </w:rPr>
        <w:t>结果展示</w:t>
      </w:r>
    </w:p>
    <w:p w14:paraId="2D3A50FB" w14:textId="77777777" w:rsidR="0009186D" w:rsidRDefault="00000000">
      <w:pPr>
        <w:spacing w:after="80"/>
        <w:ind w:firstLine="420"/>
        <w:rPr>
          <w:rFonts w:hint="eastAsia"/>
          <w:lang w:eastAsia="zh-CN"/>
        </w:rPr>
      </w:pPr>
      <w:r>
        <w:rPr>
          <w:lang w:eastAsia="zh-CN"/>
        </w:rPr>
        <w:t>系统提供命令行和 Web 两种入口。命令行支持单次查询、交互式查询和 JSON 输出，适合调试和批量实验；Web 前端提供查询输入框和检索方法选择入口，用户可以在 TF-IDF、BM25、Semantic 三种方法之间切换。当前前端固定返回 Top 20 结果，展示排名、相关度分数、论文标题、摘要片段、文档 ID、发布日期、URL 和匹配词项。</w:t>
      </w:r>
    </w:p>
    <w:tbl>
      <w:tblPr>
        <w:tblW w:w="0" w:type="auto"/>
        <w:jc w:val="center"/>
        <w:tblLook w:val="04A0" w:firstRow="1" w:lastRow="0" w:firstColumn="1" w:lastColumn="0" w:noHBand="0" w:noVBand="1"/>
      </w:tblPr>
      <w:tblGrid>
        <w:gridCol w:w="9746"/>
      </w:tblGrid>
      <w:tr w:rsidR="0009186D" w14:paraId="357655F0" w14:textId="77777777">
        <w:trPr>
          <w:jc w:val="center"/>
        </w:trPr>
        <w:tc>
          <w:tcPr>
            <w:tcW w:w="9746" w:type="dxa"/>
            <w:shd w:val="clear" w:color="auto" w:fill="F2F2F2"/>
          </w:tcPr>
          <w:p w14:paraId="3141696D" w14:textId="77777777" w:rsidR="0009186D" w:rsidRDefault="00000000">
            <w:pPr>
              <w:spacing w:after="0"/>
              <w:rPr>
                <w:rFonts w:hint="eastAsia"/>
              </w:rPr>
            </w:pPr>
            <w:r>
              <w:rPr>
                <w:rFonts w:ascii="Consolas" w:eastAsia="Consolas" w:hAnsi="Consolas"/>
                <w:sz w:val="18"/>
              </w:rPr>
              <w:t>python scripts/search_cli.py --query "machine learning" --method bm25</w:t>
            </w:r>
            <w:r>
              <w:br/>
            </w:r>
            <w:r>
              <w:rPr>
                <w:rFonts w:ascii="Consolas" w:eastAsia="Consolas" w:hAnsi="Consolas"/>
                <w:sz w:val="18"/>
              </w:rPr>
              <w:t>python scripts/search_cli.py --interactive --method bm25</w:t>
            </w:r>
            <w:r>
              <w:br/>
            </w:r>
          </w:p>
        </w:tc>
      </w:tr>
    </w:tbl>
    <w:p w14:paraId="17CB9BC7" w14:textId="77777777" w:rsidR="0009186D" w:rsidRDefault="00000000">
      <w:pPr>
        <w:jc w:val="center"/>
        <w:rPr>
          <w:rFonts w:hint="eastAsia"/>
        </w:rPr>
      </w:pPr>
      <w:r>
        <w:rPr>
          <w:noProof/>
        </w:rPr>
        <w:drawing>
          <wp:inline distT="0" distB="0" distL="0" distR="0" wp14:anchorId="6FA4275E" wp14:editId="0787336B">
            <wp:extent cx="4860000" cy="289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9"/>
                    <a:stretch>
                      <a:fillRect/>
                    </a:stretch>
                  </pic:blipFill>
                  <pic:spPr>
                    <a:xfrm>
                      <a:off x="0" y="0"/>
                      <a:ext cx="4860000" cy="2891700"/>
                    </a:xfrm>
                    <a:prstGeom prst="rect">
                      <a:avLst/>
                    </a:prstGeom>
                  </pic:spPr>
                </pic:pic>
              </a:graphicData>
            </a:graphic>
          </wp:inline>
        </w:drawing>
      </w:r>
    </w:p>
    <w:p w14:paraId="7923CE9F" w14:textId="77777777" w:rsidR="0009186D" w:rsidRDefault="00000000">
      <w:pPr>
        <w:spacing w:after="80"/>
        <w:jc w:val="center"/>
        <w:rPr>
          <w:rFonts w:hint="eastAsia"/>
          <w:lang w:eastAsia="zh-CN"/>
        </w:rPr>
      </w:pPr>
      <w:r>
        <w:rPr>
          <w:i/>
          <w:sz w:val="18"/>
          <w:lang w:eastAsia="zh-CN"/>
        </w:rPr>
        <w:t>图 2 Web 前端页面：查询输入、方法选择与结果展示</w:t>
      </w:r>
    </w:p>
    <w:p w14:paraId="6DBAA5D7" w14:textId="77777777" w:rsidR="0009186D" w:rsidRDefault="00000000">
      <w:pPr>
        <w:spacing w:after="80"/>
        <w:ind w:firstLine="420"/>
        <w:rPr>
          <w:rFonts w:hint="eastAsia"/>
          <w:lang w:eastAsia="zh-CN"/>
        </w:rPr>
      </w:pPr>
      <w:r>
        <w:rPr>
          <w:lang w:eastAsia="zh-CN"/>
        </w:rPr>
        <w:t>结果中的 snippet 由系统自动生成，会优先选取包含查询词较多的句子；如果找不到明显命中句，则截取摘要前部作为片段。TF-IDF 和 BM25 会展示 matched_terms，以说明文档命中了哪些查询词；Semantic 是语义向量检索，</w:t>
      </w:r>
      <w:proofErr w:type="gramStart"/>
      <w:r>
        <w:rPr>
          <w:lang w:eastAsia="zh-CN"/>
        </w:rPr>
        <w:t>不基于词项命中</w:t>
      </w:r>
      <w:proofErr w:type="gramEnd"/>
      <w:r>
        <w:rPr>
          <w:lang w:eastAsia="zh-CN"/>
        </w:rPr>
        <w:t>，因此 matched_terms 为空。</w:t>
      </w:r>
    </w:p>
    <w:p w14:paraId="2C792184" w14:textId="77777777" w:rsidR="0009186D" w:rsidRDefault="00000000">
      <w:pPr>
        <w:pStyle w:val="21"/>
        <w:spacing w:after="100"/>
        <w:rPr>
          <w:lang w:eastAsia="zh-CN"/>
        </w:rPr>
      </w:pPr>
      <w:r>
        <w:rPr>
          <w:rFonts w:ascii="黑体" w:eastAsia="黑体" w:hAnsi="黑体"/>
          <w:color w:val="2F5593"/>
          <w:lang w:eastAsia="zh-CN"/>
        </w:rPr>
        <w:lastRenderedPageBreak/>
        <w:t>2.7 效率、能耗与社会影响设计</w:t>
      </w:r>
    </w:p>
    <w:p w14:paraId="3E079AE5" w14:textId="77777777" w:rsidR="0009186D" w:rsidRDefault="00000000">
      <w:pPr>
        <w:spacing w:after="80"/>
        <w:ind w:firstLine="420"/>
        <w:rPr>
          <w:rFonts w:hint="eastAsia"/>
          <w:lang w:eastAsia="zh-CN"/>
        </w:rPr>
      </w:pPr>
      <w:r>
        <w:rPr>
          <w:lang w:eastAsia="zh-CN"/>
        </w:rPr>
        <w:t>效率方面，系统通过倒排索引实现候选文档筛选。TF-IDF 和 BM25 查询时不会遍历全部文档计算完整向量，而是先查找查询词的倒排列表，只对包含查询词的候选文档累积分数。对于 TF-IDF，系统还在加载检索核心模块时</w:t>
      </w:r>
      <w:proofErr w:type="gramStart"/>
      <w:r>
        <w:rPr>
          <w:lang w:eastAsia="zh-CN"/>
        </w:rPr>
        <w:t>预计算并缓存</w:t>
      </w:r>
      <w:proofErr w:type="gramEnd"/>
      <w:r>
        <w:rPr>
          <w:lang w:eastAsia="zh-CN"/>
        </w:rPr>
        <w:t>文档向量范数，查询阶段只需计算查询向量范数和候选文档点积，减少重复构造稠密向量的开销。</w:t>
      </w:r>
    </w:p>
    <w:p w14:paraId="44CE2A25" w14:textId="77777777" w:rsidR="0009186D" w:rsidRDefault="00000000">
      <w:pPr>
        <w:spacing w:after="80"/>
        <w:ind w:firstLine="420"/>
        <w:rPr>
          <w:rFonts w:hint="eastAsia"/>
          <w:lang w:eastAsia="zh-CN"/>
        </w:rPr>
      </w:pPr>
      <w:r>
        <w:rPr>
          <w:lang w:eastAsia="zh-CN"/>
        </w:rPr>
        <w:t>能耗与资源控制方面，爬虫设置请求间隔和有限重试次数，在遇到访问频率限制时延迟后重试，既提高了成功率，也避免无节制请求对 arXiv 服务器造成压力。社会影响方面，系统只使用公开论文元数据，不引入作者身份、机构声誉等非文本因素参与排序，有助于保证排序依据的透明性。但由于语料只来自 cs.AI 分类，系统结果仍存在学科范围限制，不能代表整个计算机科学或其他学科领域。</w:t>
      </w:r>
    </w:p>
    <w:p w14:paraId="343396F2" w14:textId="77777777" w:rsidR="0009186D" w:rsidRDefault="00000000">
      <w:pPr>
        <w:pStyle w:val="1"/>
        <w:spacing w:before="280" w:after="160"/>
        <w:rPr>
          <w:lang w:eastAsia="zh-CN"/>
        </w:rPr>
      </w:pPr>
      <w:r>
        <w:rPr>
          <w:rFonts w:ascii="黑体" w:eastAsia="黑体" w:hAnsi="黑体"/>
          <w:color w:val="1F4E79"/>
          <w:sz w:val="32"/>
          <w:lang w:eastAsia="zh-CN"/>
        </w:rPr>
        <w:t>三、实验过程与结果</w:t>
      </w:r>
    </w:p>
    <w:p w14:paraId="3A32A306" w14:textId="77777777" w:rsidR="0009186D" w:rsidRDefault="00000000">
      <w:pPr>
        <w:pStyle w:val="21"/>
        <w:spacing w:after="100"/>
        <w:rPr>
          <w:lang w:eastAsia="zh-CN"/>
        </w:rPr>
      </w:pPr>
      <w:r>
        <w:rPr>
          <w:rFonts w:ascii="黑体" w:eastAsia="黑体" w:hAnsi="黑体"/>
          <w:color w:val="2F5593"/>
          <w:lang w:eastAsia="zh-CN"/>
        </w:rPr>
        <w:t>3.1 开发环境</w:t>
      </w:r>
    </w:p>
    <w:tbl>
      <w:tblPr>
        <w:tblStyle w:val="aff1"/>
        <w:tblW w:w="0" w:type="auto"/>
        <w:jc w:val="center"/>
        <w:tblLook w:val="04A0" w:firstRow="1" w:lastRow="0" w:firstColumn="1" w:lastColumn="0" w:noHBand="0" w:noVBand="1"/>
      </w:tblPr>
      <w:tblGrid>
        <w:gridCol w:w="2268"/>
        <w:gridCol w:w="6236"/>
      </w:tblGrid>
      <w:tr w:rsidR="0009186D" w14:paraId="2ED6720A" w14:textId="77777777">
        <w:trPr>
          <w:jc w:val="center"/>
        </w:trPr>
        <w:tc>
          <w:tcPr>
            <w:tcW w:w="2268" w:type="dxa"/>
            <w:shd w:val="clear" w:color="auto" w:fill="D9EAF7"/>
            <w:vAlign w:val="center"/>
          </w:tcPr>
          <w:p w14:paraId="43A4E03E" w14:textId="77777777" w:rsidR="0009186D" w:rsidRDefault="00000000">
            <w:pPr>
              <w:rPr>
                <w:rFonts w:hint="eastAsia"/>
              </w:rPr>
            </w:pPr>
            <w:r>
              <w:rPr>
                <w:b/>
                <w:sz w:val="18"/>
              </w:rPr>
              <w:t>类别</w:t>
            </w:r>
          </w:p>
        </w:tc>
        <w:tc>
          <w:tcPr>
            <w:tcW w:w="6236" w:type="dxa"/>
            <w:shd w:val="clear" w:color="auto" w:fill="D9EAF7"/>
            <w:vAlign w:val="center"/>
          </w:tcPr>
          <w:p w14:paraId="273B73CE" w14:textId="77777777" w:rsidR="0009186D" w:rsidRDefault="00000000">
            <w:pPr>
              <w:rPr>
                <w:rFonts w:hint="eastAsia"/>
              </w:rPr>
            </w:pPr>
            <w:r>
              <w:rPr>
                <w:b/>
                <w:sz w:val="18"/>
              </w:rPr>
              <w:t>配置</w:t>
            </w:r>
          </w:p>
        </w:tc>
      </w:tr>
      <w:tr w:rsidR="0009186D" w14:paraId="5372DD26" w14:textId="77777777">
        <w:trPr>
          <w:jc w:val="center"/>
        </w:trPr>
        <w:tc>
          <w:tcPr>
            <w:tcW w:w="2268" w:type="dxa"/>
            <w:vAlign w:val="center"/>
          </w:tcPr>
          <w:p w14:paraId="73E1B90E" w14:textId="77777777" w:rsidR="0009186D" w:rsidRDefault="00000000">
            <w:pPr>
              <w:rPr>
                <w:rFonts w:hint="eastAsia"/>
              </w:rPr>
            </w:pPr>
            <w:r>
              <w:rPr>
                <w:sz w:val="18"/>
              </w:rPr>
              <w:t>操作系统</w:t>
            </w:r>
          </w:p>
        </w:tc>
        <w:tc>
          <w:tcPr>
            <w:tcW w:w="6236" w:type="dxa"/>
            <w:vAlign w:val="center"/>
          </w:tcPr>
          <w:p w14:paraId="35853C9B" w14:textId="77777777" w:rsidR="0009186D" w:rsidRDefault="00000000">
            <w:pPr>
              <w:rPr>
                <w:rFonts w:hint="eastAsia"/>
              </w:rPr>
            </w:pPr>
            <w:r>
              <w:rPr>
                <w:sz w:val="18"/>
              </w:rPr>
              <w:t>Windows 11</w:t>
            </w:r>
          </w:p>
        </w:tc>
      </w:tr>
      <w:tr w:rsidR="0009186D" w14:paraId="39EEC44F" w14:textId="77777777">
        <w:trPr>
          <w:jc w:val="center"/>
        </w:trPr>
        <w:tc>
          <w:tcPr>
            <w:tcW w:w="2268" w:type="dxa"/>
            <w:vAlign w:val="center"/>
          </w:tcPr>
          <w:p w14:paraId="789AE8A5" w14:textId="77777777" w:rsidR="0009186D" w:rsidRDefault="00000000">
            <w:pPr>
              <w:rPr>
                <w:rFonts w:hint="eastAsia"/>
              </w:rPr>
            </w:pPr>
            <w:r>
              <w:rPr>
                <w:sz w:val="18"/>
              </w:rPr>
              <w:t>编程语言</w:t>
            </w:r>
          </w:p>
        </w:tc>
        <w:tc>
          <w:tcPr>
            <w:tcW w:w="6236" w:type="dxa"/>
            <w:vAlign w:val="center"/>
          </w:tcPr>
          <w:p w14:paraId="69DC0D15" w14:textId="77777777" w:rsidR="0009186D" w:rsidRDefault="00000000">
            <w:pPr>
              <w:rPr>
                <w:rFonts w:hint="eastAsia"/>
              </w:rPr>
            </w:pPr>
            <w:r>
              <w:rPr>
                <w:sz w:val="18"/>
              </w:rPr>
              <w:t>Python 3.11</w:t>
            </w:r>
          </w:p>
        </w:tc>
      </w:tr>
      <w:tr w:rsidR="0009186D" w14:paraId="2BF615FC" w14:textId="77777777">
        <w:trPr>
          <w:jc w:val="center"/>
        </w:trPr>
        <w:tc>
          <w:tcPr>
            <w:tcW w:w="2268" w:type="dxa"/>
            <w:vAlign w:val="center"/>
          </w:tcPr>
          <w:p w14:paraId="17EDD0D6" w14:textId="77777777" w:rsidR="0009186D" w:rsidRDefault="00000000">
            <w:pPr>
              <w:rPr>
                <w:rFonts w:hint="eastAsia"/>
              </w:rPr>
            </w:pPr>
            <w:r>
              <w:rPr>
                <w:sz w:val="18"/>
              </w:rPr>
              <w:t>主要依赖</w:t>
            </w:r>
          </w:p>
        </w:tc>
        <w:tc>
          <w:tcPr>
            <w:tcW w:w="6236" w:type="dxa"/>
            <w:vAlign w:val="center"/>
          </w:tcPr>
          <w:p w14:paraId="197155D2" w14:textId="77777777" w:rsidR="0009186D" w:rsidRDefault="00000000">
            <w:pPr>
              <w:rPr>
                <w:rFonts w:hint="eastAsia"/>
              </w:rPr>
            </w:pPr>
            <w:r>
              <w:rPr>
                <w:sz w:val="18"/>
              </w:rPr>
              <w:t>sentence-transformers、torch、numpy 等</w:t>
            </w:r>
          </w:p>
        </w:tc>
      </w:tr>
      <w:tr w:rsidR="0009186D" w14:paraId="372B245F" w14:textId="77777777">
        <w:trPr>
          <w:jc w:val="center"/>
        </w:trPr>
        <w:tc>
          <w:tcPr>
            <w:tcW w:w="2268" w:type="dxa"/>
            <w:vAlign w:val="center"/>
          </w:tcPr>
          <w:p w14:paraId="1AB61CF8" w14:textId="77777777" w:rsidR="0009186D" w:rsidRDefault="00000000">
            <w:pPr>
              <w:rPr>
                <w:rFonts w:hint="eastAsia"/>
              </w:rPr>
            </w:pPr>
            <w:r>
              <w:rPr>
                <w:sz w:val="18"/>
              </w:rPr>
              <w:t>数据格式</w:t>
            </w:r>
          </w:p>
        </w:tc>
        <w:tc>
          <w:tcPr>
            <w:tcW w:w="6236" w:type="dxa"/>
            <w:vAlign w:val="center"/>
          </w:tcPr>
          <w:p w14:paraId="57822751" w14:textId="77777777" w:rsidR="0009186D" w:rsidRDefault="00000000">
            <w:pPr>
              <w:rPr>
                <w:rFonts w:hint="eastAsia"/>
              </w:rPr>
            </w:pPr>
            <w:r>
              <w:rPr>
                <w:sz w:val="18"/>
              </w:rPr>
              <w:t>JSON、CSV、NumPy .npy</w:t>
            </w:r>
          </w:p>
        </w:tc>
      </w:tr>
      <w:tr w:rsidR="0009186D" w14:paraId="5605DA62" w14:textId="77777777">
        <w:trPr>
          <w:jc w:val="center"/>
        </w:trPr>
        <w:tc>
          <w:tcPr>
            <w:tcW w:w="2268" w:type="dxa"/>
            <w:vAlign w:val="center"/>
          </w:tcPr>
          <w:p w14:paraId="0D1F111A" w14:textId="77777777" w:rsidR="0009186D" w:rsidRDefault="00000000">
            <w:pPr>
              <w:rPr>
                <w:rFonts w:hint="eastAsia"/>
              </w:rPr>
            </w:pPr>
            <w:r>
              <w:rPr>
                <w:sz w:val="18"/>
              </w:rPr>
              <w:t>运行入口</w:t>
            </w:r>
          </w:p>
        </w:tc>
        <w:tc>
          <w:tcPr>
            <w:tcW w:w="6236" w:type="dxa"/>
            <w:vAlign w:val="center"/>
          </w:tcPr>
          <w:p w14:paraId="7BDFDBF2" w14:textId="77777777" w:rsidR="0009186D" w:rsidRDefault="00000000">
            <w:pPr>
              <w:rPr>
                <w:rFonts w:hint="eastAsia"/>
              </w:rPr>
            </w:pPr>
            <w:r>
              <w:rPr>
                <w:sz w:val="18"/>
              </w:rPr>
              <w:t>scripts/run_pipeline.py、scripts/search_cli.py、scripts/web_app.py</w:t>
            </w:r>
          </w:p>
        </w:tc>
      </w:tr>
    </w:tbl>
    <w:p w14:paraId="3997CB07" w14:textId="77777777" w:rsidR="0009186D" w:rsidRDefault="0009186D">
      <w:pPr>
        <w:spacing w:after="40"/>
        <w:rPr>
          <w:rFonts w:hint="eastAsia"/>
        </w:rPr>
      </w:pPr>
    </w:p>
    <w:p w14:paraId="0F5494D3" w14:textId="77777777" w:rsidR="0009186D" w:rsidRDefault="00000000">
      <w:pPr>
        <w:pStyle w:val="21"/>
        <w:spacing w:after="100"/>
        <w:rPr>
          <w:lang w:eastAsia="zh-CN"/>
        </w:rPr>
      </w:pPr>
      <w:r>
        <w:rPr>
          <w:rFonts w:ascii="黑体" w:eastAsia="黑体" w:hAnsi="黑体"/>
          <w:color w:val="2F5593"/>
          <w:lang w:eastAsia="zh-CN"/>
        </w:rPr>
        <w:t>3.2 实验流程</w:t>
      </w:r>
    </w:p>
    <w:p w14:paraId="3ADE2EDB" w14:textId="77777777" w:rsidR="0009186D" w:rsidRDefault="00000000">
      <w:pPr>
        <w:spacing w:after="80"/>
        <w:ind w:firstLine="420"/>
        <w:rPr>
          <w:rFonts w:hint="eastAsia"/>
          <w:lang w:eastAsia="zh-CN"/>
        </w:rPr>
      </w:pPr>
      <w:r>
        <w:rPr>
          <w:lang w:eastAsia="zh-CN"/>
        </w:rPr>
        <w:t>实验流程分为三个阶段。第一阶段运行 run_pipeline.py，依次执行论文爬取、预处理和索引构建，生成 raw、processed、index 三类本地文件。第二阶段通过 search_cli.py 和 web_app.py 验证三种检索方法的可用性，观察相同查询在不同算法下的排序结果差异。第三阶段使用 evaluate_ir.py 生成待标注结果，对代表性查询的 Top-K 结果进行人工相关性判断，并计算 Precision@5 与 Precision@10。</w:t>
      </w:r>
    </w:p>
    <w:p w14:paraId="78B856FB" w14:textId="77777777" w:rsidR="0009186D" w:rsidRDefault="00000000">
      <w:pPr>
        <w:pStyle w:val="21"/>
        <w:spacing w:after="100"/>
        <w:rPr>
          <w:lang w:eastAsia="zh-CN"/>
        </w:rPr>
      </w:pPr>
      <w:r>
        <w:rPr>
          <w:rFonts w:ascii="黑体" w:eastAsia="黑体" w:hAnsi="黑体"/>
          <w:color w:val="2F5593"/>
          <w:lang w:eastAsia="zh-CN"/>
        </w:rPr>
        <w:t>3.3 核心代码说明</w:t>
      </w:r>
    </w:p>
    <w:p w14:paraId="52EDC9B4" w14:textId="77777777" w:rsidR="0009186D" w:rsidRDefault="00000000">
      <w:pPr>
        <w:spacing w:after="80"/>
        <w:ind w:firstLine="420"/>
        <w:rPr>
          <w:rFonts w:hint="eastAsia"/>
          <w:lang w:eastAsia="zh-CN"/>
        </w:rPr>
      </w:pPr>
      <w:r>
        <w:rPr>
          <w:lang w:eastAsia="zh-CN"/>
        </w:rPr>
        <w:t xml:space="preserve">BM25 单词项得分函数体现了算法的三个关键因素：IDF </w:t>
      </w:r>
      <w:proofErr w:type="gramStart"/>
      <w:r>
        <w:rPr>
          <w:lang w:eastAsia="zh-CN"/>
        </w:rPr>
        <w:t>衡量词项区分</w:t>
      </w:r>
      <w:proofErr w:type="gramEnd"/>
      <w:r>
        <w:rPr>
          <w:lang w:eastAsia="zh-CN"/>
        </w:rPr>
        <w:t xml:space="preserve">度，tf </w:t>
      </w:r>
      <w:proofErr w:type="gramStart"/>
      <w:r>
        <w:rPr>
          <w:lang w:eastAsia="zh-CN"/>
        </w:rPr>
        <w:t>衡量词项在</w:t>
      </w:r>
      <w:proofErr w:type="gramEnd"/>
      <w:r>
        <w:rPr>
          <w:lang w:eastAsia="zh-CN"/>
        </w:rPr>
        <w:t>文档中的出现次数，doc_length / avg_doc_length 用于长度归一化。</w:t>
      </w:r>
    </w:p>
    <w:tbl>
      <w:tblPr>
        <w:tblW w:w="0" w:type="auto"/>
        <w:jc w:val="center"/>
        <w:tblLook w:val="04A0" w:firstRow="1" w:lastRow="0" w:firstColumn="1" w:lastColumn="0" w:noHBand="0" w:noVBand="1"/>
      </w:tblPr>
      <w:tblGrid>
        <w:gridCol w:w="9746"/>
      </w:tblGrid>
      <w:tr w:rsidR="0009186D" w14:paraId="02842648" w14:textId="77777777">
        <w:trPr>
          <w:jc w:val="center"/>
        </w:trPr>
        <w:tc>
          <w:tcPr>
            <w:tcW w:w="9746" w:type="dxa"/>
            <w:shd w:val="clear" w:color="auto" w:fill="F2F2F2"/>
          </w:tcPr>
          <w:p w14:paraId="075FD53C" w14:textId="77777777" w:rsidR="0009186D" w:rsidRDefault="00000000">
            <w:pPr>
              <w:spacing w:after="0"/>
              <w:rPr>
                <w:rFonts w:hint="eastAsia"/>
              </w:rPr>
            </w:pPr>
            <w:r>
              <w:rPr>
                <w:rFonts w:ascii="Consolas" w:eastAsia="Consolas" w:hAnsi="Consolas"/>
                <w:sz w:val="18"/>
              </w:rPr>
              <w:t>def _compute_bm25_term_</w:t>
            </w:r>
            <w:proofErr w:type="gramStart"/>
            <w:r>
              <w:rPr>
                <w:rFonts w:ascii="Consolas" w:eastAsia="Consolas" w:hAnsi="Consolas"/>
                <w:sz w:val="18"/>
              </w:rPr>
              <w:t>score(</w:t>
            </w:r>
            <w:proofErr w:type="gramEnd"/>
            <w:r>
              <w:rPr>
                <w:rFonts w:ascii="Consolas" w:eastAsia="Consolas" w:hAnsi="Consolas"/>
                <w:sz w:val="18"/>
              </w:rPr>
              <w:t>self, term: str, tf: int, doc_length: int,</w:t>
            </w:r>
            <w:r>
              <w:br/>
            </w:r>
            <w:r>
              <w:rPr>
                <w:rFonts w:ascii="Consolas" w:eastAsia="Consolas" w:hAnsi="Consolas"/>
                <w:sz w:val="18"/>
              </w:rPr>
              <w:t xml:space="preserve">                             k1: float = 1.2, b: float = 0.75) -&gt; float:</w:t>
            </w:r>
            <w:r>
              <w:br/>
            </w:r>
            <w:r>
              <w:rPr>
                <w:rFonts w:ascii="Consolas" w:eastAsia="Consolas" w:hAnsi="Consolas"/>
                <w:sz w:val="18"/>
              </w:rPr>
              <w:t xml:space="preserve">    idf = </w:t>
            </w:r>
            <w:proofErr w:type="gramStart"/>
            <w:r>
              <w:rPr>
                <w:rFonts w:ascii="Consolas" w:eastAsia="Consolas" w:hAnsi="Consolas"/>
                <w:sz w:val="18"/>
              </w:rPr>
              <w:t>self.bm25_idf_map.get(</w:t>
            </w:r>
            <w:proofErr w:type="gramEnd"/>
            <w:r>
              <w:rPr>
                <w:rFonts w:ascii="Consolas" w:eastAsia="Consolas" w:hAnsi="Consolas"/>
                <w:sz w:val="18"/>
              </w:rPr>
              <w:t>term, 0.0)</w:t>
            </w:r>
            <w:r>
              <w:br/>
            </w:r>
            <w:r>
              <w:rPr>
                <w:rFonts w:ascii="Consolas" w:eastAsia="Consolas" w:hAnsi="Consolas"/>
                <w:sz w:val="18"/>
              </w:rPr>
              <w:t xml:space="preserve">    numerator = tf * (k1 + 1)</w:t>
            </w:r>
            <w:r>
              <w:br/>
            </w:r>
            <w:r>
              <w:rPr>
                <w:rFonts w:ascii="Consolas" w:eastAsia="Consolas" w:hAnsi="Consolas"/>
                <w:sz w:val="18"/>
              </w:rPr>
              <w:t xml:space="preserve">    denominator = tf + k1 * (1 - b + b * doc_length / self.avg_doc_length)</w:t>
            </w:r>
            <w:r>
              <w:br/>
            </w:r>
            <w:r>
              <w:rPr>
                <w:rFonts w:ascii="Consolas" w:eastAsia="Consolas" w:hAnsi="Consolas"/>
                <w:sz w:val="18"/>
              </w:rPr>
              <w:t xml:space="preserve">    return idf * numerator / denominator</w:t>
            </w:r>
            <w:r>
              <w:br/>
            </w:r>
          </w:p>
        </w:tc>
      </w:tr>
    </w:tbl>
    <w:p w14:paraId="22BD5693" w14:textId="77777777" w:rsidR="0009186D" w:rsidRDefault="00000000">
      <w:pPr>
        <w:spacing w:after="80"/>
        <w:ind w:firstLine="420"/>
        <w:rPr>
          <w:rFonts w:hint="eastAsia"/>
        </w:rPr>
      </w:pPr>
      <w:r>
        <w:rPr>
          <w:lang w:eastAsia="zh-CN"/>
        </w:rPr>
        <w:t>语义检索的核心代码则体现了“编码—相似度—排序”的流程。</w:t>
      </w:r>
      <w:r>
        <w:t>查询首先被 Sentence-BERT 编码为向量，然后与已缓存的文档向量矩阵计算余弦相似度，最后按照分数降序取 Top-K。</w:t>
      </w:r>
    </w:p>
    <w:tbl>
      <w:tblPr>
        <w:tblW w:w="0" w:type="auto"/>
        <w:jc w:val="center"/>
        <w:tblLook w:val="04A0" w:firstRow="1" w:lastRow="0" w:firstColumn="1" w:lastColumn="0" w:noHBand="0" w:noVBand="1"/>
      </w:tblPr>
      <w:tblGrid>
        <w:gridCol w:w="9746"/>
      </w:tblGrid>
      <w:tr w:rsidR="0009186D" w14:paraId="5952041C" w14:textId="77777777">
        <w:trPr>
          <w:jc w:val="center"/>
        </w:trPr>
        <w:tc>
          <w:tcPr>
            <w:tcW w:w="9746" w:type="dxa"/>
            <w:shd w:val="clear" w:color="auto" w:fill="F2F2F2"/>
          </w:tcPr>
          <w:p w14:paraId="54AF04A5" w14:textId="2EC74CE3" w:rsidR="0009186D" w:rsidRDefault="00000000">
            <w:pPr>
              <w:spacing w:after="0"/>
              <w:rPr>
                <w:rFonts w:hint="eastAsia"/>
              </w:rPr>
            </w:pPr>
            <w:r>
              <w:rPr>
                <w:rFonts w:ascii="Consolas" w:eastAsia="Consolas" w:hAnsi="Consolas"/>
                <w:sz w:val="18"/>
              </w:rPr>
              <w:t>def search(self, query: str, top_k: int = 10) -&gt; list[SemanticSearchResult]:</w:t>
            </w:r>
            <w:r>
              <w:br/>
            </w:r>
            <w:r>
              <w:rPr>
                <w:rFonts w:ascii="Consolas" w:eastAsia="Consolas" w:hAnsi="Consolas"/>
                <w:sz w:val="18"/>
              </w:rPr>
              <w:t xml:space="preserve">    query_embedding = self.model.encode(query, convert_to_numpy=True)</w:t>
            </w:r>
            <w:r>
              <w:br/>
            </w:r>
            <w:r>
              <w:rPr>
                <w:rFonts w:ascii="Consolas" w:eastAsia="Consolas" w:hAnsi="Consolas"/>
                <w:sz w:val="18"/>
              </w:rPr>
              <w:t xml:space="preserve">    cos_scores = util.cos_sim(query_embedding, self.doc_embeddings)[0]</w:t>
            </w:r>
            <w:r>
              <w:br/>
            </w:r>
            <w:r>
              <w:rPr>
                <w:rFonts w:ascii="Consolas" w:eastAsia="Consolas" w:hAnsi="Consolas"/>
                <w:sz w:val="18"/>
              </w:rPr>
              <w:t xml:space="preserve">    top_results = np.argsort(-cos_scores)[:top_k]</w:t>
            </w:r>
            <w:r>
              <w:br/>
            </w:r>
            <w:r>
              <w:rPr>
                <w:rFonts w:ascii="Consolas" w:eastAsia="Consolas" w:hAnsi="Consolas"/>
                <w:sz w:val="18"/>
              </w:rPr>
              <w:t xml:space="preserve">    # 返回 rank、score、title、snippet、url 等字段</w:t>
            </w:r>
          </w:p>
        </w:tc>
      </w:tr>
    </w:tbl>
    <w:p w14:paraId="3A747BAA" w14:textId="77777777" w:rsidR="0009186D" w:rsidRDefault="00000000">
      <w:pPr>
        <w:pStyle w:val="21"/>
        <w:spacing w:after="100"/>
      </w:pPr>
      <w:r>
        <w:rPr>
          <w:rFonts w:ascii="黑体" w:eastAsia="黑体" w:hAnsi="黑体"/>
          <w:color w:val="2F5593"/>
        </w:rPr>
        <w:lastRenderedPageBreak/>
        <w:t>3.4 系统运行截图</w:t>
      </w:r>
    </w:p>
    <w:p w14:paraId="21B90C44" w14:textId="77777777" w:rsidR="0009186D" w:rsidRDefault="00000000">
      <w:pPr>
        <w:jc w:val="center"/>
        <w:rPr>
          <w:rFonts w:hint="eastAsia"/>
        </w:rPr>
      </w:pPr>
      <w:r>
        <w:rPr>
          <w:noProof/>
        </w:rPr>
        <w:drawing>
          <wp:inline distT="0" distB="0" distL="0" distR="0" wp14:anchorId="68CC437F" wp14:editId="7F463EBE">
            <wp:extent cx="4968000" cy="2856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968000" cy="2856220"/>
                    </a:xfrm>
                    <a:prstGeom prst="rect">
                      <a:avLst/>
                    </a:prstGeom>
                  </pic:spPr>
                </pic:pic>
              </a:graphicData>
            </a:graphic>
          </wp:inline>
        </w:drawing>
      </w:r>
    </w:p>
    <w:p w14:paraId="53184892" w14:textId="77777777" w:rsidR="0009186D" w:rsidRDefault="00000000">
      <w:pPr>
        <w:spacing w:after="80"/>
        <w:jc w:val="center"/>
        <w:rPr>
          <w:rFonts w:hint="eastAsia"/>
        </w:rPr>
      </w:pPr>
      <w:r>
        <w:rPr>
          <w:i/>
          <w:sz w:val="18"/>
        </w:rPr>
        <w:t>图 3 TF-IDF 命令行检索示例</w:t>
      </w:r>
    </w:p>
    <w:p w14:paraId="65A4E7E5" w14:textId="77777777" w:rsidR="0009186D" w:rsidRDefault="00000000">
      <w:pPr>
        <w:jc w:val="center"/>
        <w:rPr>
          <w:rFonts w:hint="eastAsia"/>
        </w:rPr>
      </w:pPr>
      <w:r>
        <w:rPr>
          <w:noProof/>
        </w:rPr>
        <w:drawing>
          <wp:inline distT="0" distB="0" distL="0" distR="0" wp14:anchorId="44E1F689" wp14:editId="2BBBB4D2">
            <wp:extent cx="4968000" cy="3068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4968000" cy="3068740"/>
                    </a:xfrm>
                    <a:prstGeom prst="rect">
                      <a:avLst/>
                    </a:prstGeom>
                  </pic:spPr>
                </pic:pic>
              </a:graphicData>
            </a:graphic>
          </wp:inline>
        </w:drawing>
      </w:r>
    </w:p>
    <w:p w14:paraId="02613AC0" w14:textId="77777777" w:rsidR="0009186D" w:rsidRDefault="00000000">
      <w:pPr>
        <w:spacing w:after="80"/>
        <w:jc w:val="center"/>
        <w:rPr>
          <w:rFonts w:hint="eastAsia"/>
        </w:rPr>
      </w:pPr>
      <w:r>
        <w:rPr>
          <w:i/>
          <w:sz w:val="18"/>
        </w:rPr>
        <w:t>图 4 BM25 命令行检索示例</w:t>
      </w:r>
    </w:p>
    <w:p w14:paraId="67178335" w14:textId="77777777" w:rsidR="0009186D" w:rsidRDefault="00000000">
      <w:pPr>
        <w:jc w:val="center"/>
        <w:rPr>
          <w:rFonts w:hint="eastAsia"/>
        </w:rPr>
      </w:pPr>
      <w:r>
        <w:rPr>
          <w:noProof/>
        </w:rPr>
        <w:lastRenderedPageBreak/>
        <w:drawing>
          <wp:inline distT="0" distB="0" distL="0" distR="0" wp14:anchorId="5B14A7F7" wp14:editId="427C9A1A">
            <wp:extent cx="4968000" cy="39756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2"/>
                    <a:stretch>
                      <a:fillRect/>
                    </a:stretch>
                  </pic:blipFill>
                  <pic:spPr>
                    <a:xfrm>
                      <a:off x="0" y="0"/>
                      <a:ext cx="4968000" cy="3975676"/>
                    </a:xfrm>
                    <a:prstGeom prst="rect">
                      <a:avLst/>
                    </a:prstGeom>
                  </pic:spPr>
                </pic:pic>
              </a:graphicData>
            </a:graphic>
          </wp:inline>
        </w:drawing>
      </w:r>
    </w:p>
    <w:p w14:paraId="0C116F96" w14:textId="77777777" w:rsidR="0009186D" w:rsidRDefault="00000000">
      <w:pPr>
        <w:spacing w:after="80"/>
        <w:jc w:val="center"/>
        <w:rPr>
          <w:rFonts w:hint="eastAsia"/>
        </w:rPr>
      </w:pPr>
      <w:r>
        <w:rPr>
          <w:i/>
          <w:sz w:val="18"/>
        </w:rPr>
        <w:t>图 5 Semantic 语义检索示例</w:t>
      </w:r>
    </w:p>
    <w:p w14:paraId="13F2841E" w14:textId="77777777" w:rsidR="0009186D" w:rsidRDefault="00000000">
      <w:pPr>
        <w:pStyle w:val="21"/>
        <w:spacing w:after="100"/>
      </w:pPr>
      <w:r>
        <w:rPr>
          <w:rFonts w:ascii="黑体" w:eastAsia="黑体" w:hAnsi="黑体"/>
          <w:color w:val="2F5593"/>
        </w:rPr>
        <w:t>3.5 结果展示与分析</w:t>
      </w:r>
    </w:p>
    <w:p w14:paraId="59C33655" w14:textId="77777777" w:rsidR="0009186D" w:rsidRDefault="00000000">
      <w:pPr>
        <w:spacing w:after="80"/>
        <w:ind w:firstLine="420"/>
        <w:rPr>
          <w:rFonts w:hint="eastAsia"/>
          <w:lang w:eastAsia="zh-CN"/>
        </w:rPr>
      </w:pPr>
      <w:r>
        <w:t>为了观察三种检索方法的差异，本实验对 machine learning、deep learning、natural language processing、agent、retrieval、multi-agent 等查询进行了检索。</w:t>
      </w:r>
      <w:r>
        <w:rPr>
          <w:lang w:eastAsia="zh-CN"/>
        </w:rPr>
        <w:t>整体来看，TF-IDF 和 BM25 都属于关键词检索，结果高度依赖查询词是否出现在标题或摘要中；Sentence-BERT 则更关注语义接近程度，因此结果更具多样性，但也可能出现与查询词面不完全一致、需要人工判断其语义相关性的结果。</w:t>
      </w:r>
    </w:p>
    <w:tbl>
      <w:tblPr>
        <w:tblStyle w:val="aff1"/>
        <w:tblW w:w="0" w:type="auto"/>
        <w:jc w:val="center"/>
        <w:tblLook w:val="04A0" w:firstRow="1" w:lastRow="0" w:firstColumn="1" w:lastColumn="0" w:noHBand="0" w:noVBand="1"/>
      </w:tblPr>
      <w:tblGrid>
        <w:gridCol w:w="1701"/>
        <w:gridCol w:w="2381"/>
        <w:gridCol w:w="2381"/>
        <w:gridCol w:w="2608"/>
      </w:tblGrid>
      <w:tr w:rsidR="0009186D" w14:paraId="798AA6F3" w14:textId="77777777">
        <w:trPr>
          <w:jc w:val="center"/>
        </w:trPr>
        <w:tc>
          <w:tcPr>
            <w:tcW w:w="1701" w:type="dxa"/>
            <w:shd w:val="clear" w:color="auto" w:fill="D9EAF7"/>
            <w:vAlign w:val="center"/>
          </w:tcPr>
          <w:p w14:paraId="31084700" w14:textId="77777777" w:rsidR="0009186D" w:rsidRDefault="00000000">
            <w:pPr>
              <w:rPr>
                <w:rFonts w:hint="eastAsia"/>
              </w:rPr>
            </w:pPr>
            <w:r>
              <w:rPr>
                <w:b/>
                <w:sz w:val="17"/>
              </w:rPr>
              <w:t>查询</w:t>
            </w:r>
          </w:p>
        </w:tc>
        <w:tc>
          <w:tcPr>
            <w:tcW w:w="2381" w:type="dxa"/>
            <w:shd w:val="clear" w:color="auto" w:fill="D9EAF7"/>
            <w:vAlign w:val="center"/>
          </w:tcPr>
          <w:p w14:paraId="2598A8F6" w14:textId="77777777" w:rsidR="0009186D" w:rsidRDefault="00000000">
            <w:pPr>
              <w:rPr>
                <w:rFonts w:hint="eastAsia"/>
              </w:rPr>
            </w:pPr>
            <w:r>
              <w:rPr>
                <w:b/>
                <w:sz w:val="17"/>
              </w:rPr>
              <w:t>TF-IDF 结果特点</w:t>
            </w:r>
          </w:p>
        </w:tc>
        <w:tc>
          <w:tcPr>
            <w:tcW w:w="2381" w:type="dxa"/>
            <w:shd w:val="clear" w:color="auto" w:fill="D9EAF7"/>
            <w:vAlign w:val="center"/>
          </w:tcPr>
          <w:p w14:paraId="6C96B6A9" w14:textId="77777777" w:rsidR="0009186D" w:rsidRDefault="00000000">
            <w:pPr>
              <w:rPr>
                <w:rFonts w:hint="eastAsia"/>
              </w:rPr>
            </w:pPr>
            <w:r>
              <w:rPr>
                <w:b/>
                <w:sz w:val="17"/>
              </w:rPr>
              <w:t>BM25 结果特点</w:t>
            </w:r>
          </w:p>
        </w:tc>
        <w:tc>
          <w:tcPr>
            <w:tcW w:w="2608" w:type="dxa"/>
            <w:shd w:val="clear" w:color="auto" w:fill="D9EAF7"/>
            <w:vAlign w:val="center"/>
          </w:tcPr>
          <w:p w14:paraId="6CEA74AB" w14:textId="77777777" w:rsidR="0009186D" w:rsidRDefault="00000000">
            <w:pPr>
              <w:rPr>
                <w:rFonts w:hint="eastAsia"/>
              </w:rPr>
            </w:pPr>
            <w:r>
              <w:rPr>
                <w:b/>
                <w:sz w:val="17"/>
              </w:rPr>
              <w:t>Semantic 结果特点</w:t>
            </w:r>
          </w:p>
        </w:tc>
      </w:tr>
      <w:tr w:rsidR="0009186D" w14:paraId="7BC71DD4" w14:textId="77777777">
        <w:trPr>
          <w:jc w:val="center"/>
        </w:trPr>
        <w:tc>
          <w:tcPr>
            <w:tcW w:w="1701" w:type="dxa"/>
            <w:vAlign w:val="center"/>
          </w:tcPr>
          <w:p w14:paraId="5733A898" w14:textId="77777777" w:rsidR="0009186D" w:rsidRDefault="00000000">
            <w:pPr>
              <w:rPr>
                <w:rFonts w:hint="eastAsia"/>
              </w:rPr>
            </w:pPr>
            <w:r>
              <w:rPr>
                <w:sz w:val="17"/>
              </w:rPr>
              <w:t>machine learning</w:t>
            </w:r>
          </w:p>
        </w:tc>
        <w:tc>
          <w:tcPr>
            <w:tcW w:w="2381" w:type="dxa"/>
            <w:vAlign w:val="center"/>
          </w:tcPr>
          <w:p w14:paraId="73D7B3D8" w14:textId="77777777" w:rsidR="0009186D" w:rsidRDefault="00000000">
            <w:pPr>
              <w:rPr>
                <w:rFonts w:hint="eastAsia"/>
              </w:rPr>
            </w:pPr>
            <w:r>
              <w:rPr>
                <w:sz w:val="17"/>
              </w:rPr>
              <w:t>优先返回标题/摘要中同时包含 machine 和 learning 的论文，分数为余弦相似度</w:t>
            </w:r>
          </w:p>
        </w:tc>
        <w:tc>
          <w:tcPr>
            <w:tcW w:w="2381" w:type="dxa"/>
            <w:vAlign w:val="center"/>
          </w:tcPr>
          <w:p w14:paraId="351B6380" w14:textId="77777777" w:rsidR="0009186D" w:rsidRDefault="00000000">
            <w:pPr>
              <w:rPr>
                <w:rFonts w:hint="eastAsia"/>
                <w:lang w:eastAsia="zh-CN"/>
              </w:rPr>
            </w:pPr>
            <w:r>
              <w:rPr>
                <w:sz w:val="17"/>
                <w:lang w:eastAsia="zh-CN"/>
              </w:rPr>
              <w:t>排序更突出短文本中的精准匹配，Top 结果与 TF-IDF 接近但分数区分更明显</w:t>
            </w:r>
          </w:p>
        </w:tc>
        <w:tc>
          <w:tcPr>
            <w:tcW w:w="2608" w:type="dxa"/>
            <w:vAlign w:val="center"/>
          </w:tcPr>
          <w:p w14:paraId="76C4ED0E" w14:textId="77777777" w:rsidR="0009186D" w:rsidRDefault="00000000">
            <w:pPr>
              <w:rPr>
                <w:rFonts w:hint="eastAsia"/>
                <w:lang w:eastAsia="zh-CN"/>
              </w:rPr>
            </w:pPr>
            <w:r>
              <w:rPr>
                <w:sz w:val="17"/>
                <w:lang w:eastAsia="zh-CN"/>
              </w:rPr>
              <w:t>能够召回机器学习相关</w:t>
            </w:r>
            <w:proofErr w:type="gramStart"/>
            <w:r>
              <w:rPr>
                <w:sz w:val="17"/>
                <w:lang w:eastAsia="zh-CN"/>
              </w:rPr>
              <w:t>但词面结构</w:t>
            </w:r>
            <w:proofErr w:type="gramEnd"/>
            <w:r>
              <w:rPr>
                <w:sz w:val="17"/>
                <w:lang w:eastAsia="zh-CN"/>
              </w:rPr>
              <w:t>不同的论文，例如异常检测、模型解释等方向</w:t>
            </w:r>
          </w:p>
        </w:tc>
      </w:tr>
      <w:tr w:rsidR="0009186D" w14:paraId="118640BD" w14:textId="77777777">
        <w:trPr>
          <w:jc w:val="center"/>
        </w:trPr>
        <w:tc>
          <w:tcPr>
            <w:tcW w:w="1701" w:type="dxa"/>
            <w:vAlign w:val="center"/>
          </w:tcPr>
          <w:p w14:paraId="20D05603" w14:textId="77777777" w:rsidR="0009186D" w:rsidRDefault="00000000">
            <w:pPr>
              <w:rPr>
                <w:rFonts w:hint="eastAsia"/>
              </w:rPr>
            </w:pPr>
            <w:r>
              <w:rPr>
                <w:sz w:val="17"/>
              </w:rPr>
              <w:t>deep learning</w:t>
            </w:r>
          </w:p>
        </w:tc>
        <w:tc>
          <w:tcPr>
            <w:tcW w:w="2381" w:type="dxa"/>
            <w:vAlign w:val="center"/>
          </w:tcPr>
          <w:p w14:paraId="73807EA3" w14:textId="77777777" w:rsidR="0009186D" w:rsidRDefault="00000000">
            <w:pPr>
              <w:rPr>
                <w:rFonts w:hint="eastAsia"/>
              </w:rPr>
            </w:pPr>
            <w:r>
              <w:rPr>
                <w:sz w:val="17"/>
              </w:rPr>
              <w:t>部分只命中 learning 的文档也会进入前列，说明短语整体性不足</w:t>
            </w:r>
          </w:p>
        </w:tc>
        <w:tc>
          <w:tcPr>
            <w:tcW w:w="2381" w:type="dxa"/>
            <w:vAlign w:val="center"/>
          </w:tcPr>
          <w:p w14:paraId="23873358" w14:textId="77777777" w:rsidR="0009186D" w:rsidRDefault="00000000">
            <w:pPr>
              <w:rPr>
                <w:rFonts w:hint="eastAsia"/>
              </w:rPr>
            </w:pPr>
            <w:r>
              <w:rPr>
                <w:sz w:val="17"/>
              </w:rPr>
              <w:t>同时命中 deep 和 learning 的论文排名更靠前，短语查询效果更好</w:t>
            </w:r>
          </w:p>
        </w:tc>
        <w:tc>
          <w:tcPr>
            <w:tcW w:w="2608" w:type="dxa"/>
            <w:vAlign w:val="center"/>
          </w:tcPr>
          <w:p w14:paraId="14C981D3" w14:textId="77777777" w:rsidR="0009186D" w:rsidRDefault="00000000">
            <w:pPr>
              <w:rPr>
                <w:rFonts w:hint="eastAsia"/>
                <w:lang w:eastAsia="zh-CN"/>
              </w:rPr>
            </w:pPr>
            <w:r>
              <w:rPr>
                <w:sz w:val="17"/>
                <w:lang w:eastAsia="zh-CN"/>
              </w:rPr>
              <w:t>返回神经网络、训练正则化、模型结构等语义相关结果，结果主题更宽</w:t>
            </w:r>
          </w:p>
        </w:tc>
      </w:tr>
      <w:tr w:rsidR="0009186D" w14:paraId="007F3DB9" w14:textId="77777777">
        <w:trPr>
          <w:jc w:val="center"/>
        </w:trPr>
        <w:tc>
          <w:tcPr>
            <w:tcW w:w="1701" w:type="dxa"/>
            <w:vAlign w:val="center"/>
          </w:tcPr>
          <w:p w14:paraId="666E5844" w14:textId="77777777" w:rsidR="0009186D" w:rsidRDefault="00000000">
            <w:pPr>
              <w:rPr>
                <w:rFonts w:hint="eastAsia"/>
              </w:rPr>
            </w:pPr>
            <w:r>
              <w:rPr>
                <w:sz w:val="17"/>
              </w:rPr>
              <w:t>retrieval</w:t>
            </w:r>
          </w:p>
        </w:tc>
        <w:tc>
          <w:tcPr>
            <w:tcW w:w="2381" w:type="dxa"/>
            <w:vAlign w:val="center"/>
          </w:tcPr>
          <w:p w14:paraId="323D1F17" w14:textId="77777777" w:rsidR="0009186D" w:rsidRDefault="00000000">
            <w:pPr>
              <w:rPr>
                <w:rFonts w:hint="eastAsia"/>
              </w:rPr>
            </w:pPr>
            <w:r>
              <w:rPr>
                <w:sz w:val="17"/>
              </w:rPr>
              <w:t>对 retrieval 这种明确术语表现较好，精准命中 SGR-Bench 等论文</w:t>
            </w:r>
          </w:p>
        </w:tc>
        <w:tc>
          <w:tcPr>
            <w:tcW w:w="2381" w:type="dxa"/>
            <w:vAlign w:val="center"/>
          </w:tcPr>
          <w:p w14:paraId="6DDE8EE4" w14:textId="77777777" w:rsidR="0009186D" w:rsidRDefault="00000000">
            <w:pPr>
              <w:rPr>
                <w:rFonts w:hint="eastAsia"/>
                <w:lang w:eastAsia="zh-CN"/>
              </w:rPr>
            </w:pPr>
            <w:r>
              <w:rPr>
                <w:sz w:val="17"/>
                <w:lang w:eastAsia="zh-CN"/>
              </w:rPr>
              <w:t>在关键词明确时排序稳定，能把强命中文档排在前列</w:t>
            </w:r>
          </w:p>
        </w:tc>
        <w:tc>
          <w:tcPr>
            <w:tcW w:w="2608" w:type="dxa"/>
            <w:vAlign w:val="center"/>
          </w:tcPr>
          <w:p w14:paraId="0E1CC35B" w14:textId="77777777" w:rsidR="0009186D" w:rsidRDefault="00000000">
            <w:pPr>
              <w:rPr>
                <w:rFonts w:hint="eastAsia"/>
                <w:lang w:eastAsia="zh-CN"/>
              </w:rPr>
            </w:pPr>
            <w:r>
              <w:rPr>
                <w:sz w:val="17"/>
                <w:lang w:eastAsia="zh-CN"/>
              </w:rPr>
              <w:t>除直接命中 retrieval 外，还会召回搜索增强推理、缓存压缩等语义邻近主题</w:t>
            </w:r>
          </w:p>
        </w:tc>
      </w:tr>
      <w:tr w:rsidR="0009186D" w14:paraId="2A273B10" w14:textId="77777777">
        <w:trPr>
          <w:jc w:val="center"/>
        </w:trPr>
        <w:tc>
          <w:tcPr>
            <w:tcW w:w="1701" w:type="dxa"/>
            <w:vAlign w:val="center"/>
          </w:tcPr>
          <w:p w14:paraId="2C6F9682" w14:textId="77777777" w:rsidR="0009186D" w:rsidRDefault="00000000">
            <w:pPr>
              <w:rPr>
                <w:rFonts w:hint="eastAsia"/>
              </w:rPr>
            </w:pPr>
            <w:r>
              <w:rPr>
                <w:sz w:val="17"/>
              </w:rPr>
              <w:t>multi-agent</w:t>
            </w:r>
          </w:p>
        </w:tc>
        <w:tc>
          <w:tcPr>
            <w:tcW w:w="2381" w:type="dxa"/>
            <w:vAlign w:val="center"/>
          </w:tcPr>
          <w:p w14:paraId="4FEDCAD3" w14:textId="77777777" w:rsidR="0009186D" w:rsidRDefault="00000000">
            <w:pPr>
              <w:rPr>
                <w:rFonts w:hint="eastAsia"/>
              </w:rPr>
            </w:pPr>
            <w:r>
              <w:rPr>
                <w:sz w:val="17"/>
              </w:rPr>
              <w:t>能准确召回标题中包含 multi-agent 的论文</w:t>
            </w:r>
          </w:p>
        </w:tc>
        <w:tc>
          <w:tcPr>
            <w:tcW w:w="2381" w:type="dxa"/>
            <w:vAlign w:val="center"/>
          </w:tcPr>
          <w:p w14:paraId="708ADE93" w14:textId="77777777" w:rsidR="0009186D" w:rsidRDefault="00000000">
            <w:pPr>
              <w:rPr>
                <w:rFonts w:hint="eastAsia"/>
              </w:rPr>
            </w:pPr>
            <w:r>
              <w:rPr>
                <w:sz w:val="17"/>
              </w:rPr>
              <w:t>对 multi-agent 这类连字符短语排序效果较好</w:t>
            </w:r>
          </w:p>
        </w:tc>
        <w:tc>
          <w:tcPr>
            <w:tcW w:w="2608" w:type="dxa"/>
            <w:vAlign w:val="center"/>
          </w:tcPr>
          <w:p w14:paraId="1A898E5D" w14:textId="77777777" w:rsidR="0009186D" w:rsidRDefault="00000000">
            <w:pPr>
              <w:rPr>
                <w:rFonts w:hint="eastAsia"/>
              </w:rPr>
            </w:pPr>
            <w:r>
              <w:rPr>
                <w:sz w:val="17"/>
              </w:rPr>
              <w:t>会进一步召回 agent 通信、agent 工作流、LLM agents 等语义相关结果</w:t>
            </w:r>
          </w:p>
        </w:tc>
      </w:tr>
    </w:tbl>
    <w:p w14:paraId="3E118DE9" w14:textId="77777777" w:rsidR="0009186D" w:rsidRDefault="0009186D">
      <w:pPr>
        <w:spacing w:after="40"/>
        <w:rPr>
          <w:rFonts w:hint="eastAsia"/>
        </w:rPr>
      </w:pPr>
    </w:p>
    <w:p w14:paraId="427DE6DB" w14:textId="77777777" w:rsidR="0009186D" w:rsidRDefault="00000000">
      <w:pPr>
        <w:spacing w:after="80"/>
        <w:ind w:firstLine="420"/>
        <w:rPr>
          <w:rFonts w:hint="eastAsia"/>
          <w:lang w:eastAsia="zh-CN"/>
        </w:rPr>
      </w:pPr>
      <w:r>
        <w:t>以 deep learning 查询为例，TF-IDF 的 Top 结果中既有同时命中 deep 与 learning 的论文，也有只命中 learning 的论文。这说明 TF-IDF 在处理组合短语时，更多是把查询拆成独立词项后分别计算权重，</w:t>
      </w:r>
      <w:proofErr w:type="gramStart"/>
      <w:r>
        <w:t>无法天然保证“</w:t>
      </w:r>
      <w:proofErr w:type="gramEnd"/>
      <w:r>
        <w:t xml:space="preserve">deep </w:t>
      </w:r>
      <w:proofErr w:type="gramStart"/>
      <w:r>
        <w:t>learning”作为整体概念被优先匹配</w:t>
      </w:r>
      <w:proofErr w:type="gramEnd"/>
      <w:r>
        <w:t>。</w:t>
      </w:r>
      <w:r>
        <w:rPr>
          <w:lang w:eastAsia="zh-CN"/>
        </w:rPr>
        <w:t>BM25 对该查询的表现更稳定，Top 结果多为同时包含 deep 和 learning 的论文，并且通过词频饱和与长度归一化减少了长摘要文档的干扰。</w:t>
      </w:r>
    </w:p>
    <w:p w14:paraId="730E36C6" w14:textId="77777777" w:rsidR="0009186D" w:rsidRDefault="00000000">
      <w:pPr>
        <w:spacing w:after="80"/>
        <w:ind w:firstLine="420"/>
        <w:rPr>
          <w:rFonts w:hint="eastAsia"/>
          <w:lang w:eastAsia="zh-CN"/>
        </w:rPr>
      </w:pPr>
      <w:r>
        <w:rPr>
          <w:lang w:eastAsia="zh-CN"/>
        </w:rPr>
        <w:lastRenderedPageBreak/>
        <w:t>语义检索的结果分布与传统关键词检索不同。它不要求标题或摘要中必须出现完全相同的查询词，而是根据模型学习到的语义空间进行排序。例如 multi-agent 查询中，Semantic 会召回 Agentic CLEAR、ExComm、Compiling Agentic Workflows 等与智能体系统、通信机制或代理工作</w:t>
      </w:r>
      <w:proofErr w:type="gramStart"/>
      <w:r>
        <w:rPr>
          <w:lang w:eastAsia="zh-CN"/>
        </w:rPr>
        <w:t>流相关</w:t>
      </w:r>
      <w:proofErr w:type="gramEnd"/>
      <w:r>
        <w:rPr>
          <w:lang w:eastAsia="zh-CN"/>
        </w:rPr>
        <w:t>的论文。此类结果从词面上看不一定完全匹配 multi-agent，但从研究主题上具有较强关联性。这说明语义检索适合自然语言查询和概念性检索，但在需要精确匹配术语、缩写或编号时，仍需要与关键词检索互补。</w:t>
      </w:r>
    </w:p>
    <w:tbl>
      <w:tblPr>
        <w:tblStyle w:val="aff1"/>
        <w:tblW w:w="0" w:type="auto"/>
        <w:jc w:val="center"/>
        <w:tblLook w:val="04A0" w:firstRow="1" w:lastRow="0" w:firstColumn="1" w:lastColumn="0" w:noHBand="0" w:noVBand="1"/>
      </w:tblPr>
      <w:tblGrid>
        <w:gridCol w:w="1531"/>
        <w:gridCol w:w="1134"/>
        <w:gridCol w:w="4252"/>
        <w:gridCol w:w="1134"/>
        <w:gridCol w:w="1417"/>
      </w:tblGrid>
      <w:tr w:rsidR="0009186D" w14:paraId="43A2152B" w14:textId="77777777">
        <w:trPr>
          <w:jc w:val="center"/>
        </w:trPr>
        <w:tc>
          <w:tcPr>
            <w:tcW w:w="1531" w:type="dxa"/>
            <w:shd w:val="clear" w:color="auto" w:fill="D9EAF7"/>
            <w:vAlign w:val="center"/>
          </w:tcPr>
          <w:p w14:paraId="03583442" w14:textId="77777777" w:rsidR="0009186D" w:rsidRDefault="00000000">
            <w:pPr>
              <w:rPr>
                <w:rFonts w:hint="eastAsia"/>
              </w:rPr>
            </w:pPr>
            <w:r>
              <w:rPr>
                <w:b/>
                <w:sz w:val="17"/>
              </w:rPr>
              <w:t>查询</w:t>
            </w:r>
          </w:p>
        </w:tc>
        <w:tc>
          <w:tcPr>
            <w:tcW w:w="1134" w:type="dxa"/>
            <w:shd w:val="clear" w:color="auto" w:fill="D9EAF7"/>
            <w:vAlign w:val="center"/>
          </w:tcPr>
          <w:p w14:paraId="69D971DC" w14:textId="77777777" w:rsidR="0009186D" w:rsidRDefault="00000000">
            <w:pPr>
              <w:rPr>
                <w:rFonts w:hint="eastAsia"/>
              </w:rPr>
            </w:pPr>
            <w:r>
              <w:rPr>
                <w:b/>
                <w:sz w:val="17"/>
              </w:rPr>
              <w:t>方法</w:t>
            </w:r>
          </w:p>
        </w:tc>
        <w:tc>
          <w:tcPr>
            <w:tcW w:w="4252" w:type="dxa"/>
            <w:shd w:val="clear" w:color="auto" w:fill="D9EAF7"/>
            <w:vAlign w:val="center"/>
          </w:tcPr>
          <w:p w14:paraId="55F1F35D" w14:textId="77777777" w:rsidR="0009186D" w:rsidRDefault="00000000">
            <w:pPr>
              <w:rPr>
                <w:rFonts w:hint="eastAsia"/>
              </w:rPr>
            </w:pPr>
            <w:r>
              <w:rPr>
                <w:b/>
                <w:sz w:val="17"/>
              </w:rPr>
              <w:t>Top 1 标题</w:t>
            </w:r>
          </w:p>
        </w:tc>
        <w:tc>
          <w:tcPr>
            <w:tcW w:w="1134" w:type="dxa"/>
            <w:shd w:val="clear" w:color="auto" w:fill="D9EAF7"/>
            <w:vAlign w:val="center"/>
          </w:tcPr>
          <w:p w14:paraId="3E122CF3" w14:textId="77777777" w:rsidR="0009186D" w:rsidRDefault="00000000">
            <w:pPr>
              <w:rPr>
                <w:rFonts w:hint="eastAsia"/>
              </w:rPr>
            </w:pPr>
            <w:r>
              <w:rPr>
                <w:b/>
                <w:sz w:val="17"/>
              </w:rPr>
              <w:t>分数</w:t>
            </w:r>
          </w:p>
        </w:tc>
        <w:tc>
          <w:tcPr>
            <w:tcW w:w="1417" w:type="dxa"/>
            <w:shd w:val="clear" w:color="auto" w:fill="D9EAF7"/>
            <w:vAlign w:val="center"/>
          </w:tcPr>
          <w:p w14:paraId="5A532AE9" w14:textId="77777777" w:rsidR="0009186D" w:rsidRDefault="00000000">
            <w:pPr>
              <w:rPr>
                <w:rFonts w:hint="eastAsia"/>
              </w:rPr>
            </w:pPr>
            <w:r>
              <w:rPr>
                <w:b/>
                <w:sz w:val="17"/>
              </w:rPr>
              <w:t>匹配词</w:t>
            </w:r>
          </w:p>
        </w:tc>
      </w:tr>
      <w:tr w:rsidR="0009186D" w14:paraId="563C6880" w14:textId="77777777">
        <w:trPr>
          <w:jc w:val="center"/>
        </w:trPr>
        <w:tc>
          <w:tcPr>
            <w:tcW w:w="1531" w:type="dxa"/>
            <w:vAlign w:val="center"/>
          </w:tcPr>
          <w:p w14:paraId="3C12FB5F" w14:textId="77777777" w:rsidR="0009186D" w:rsidRDefault="00000000">
            <w:pPr>
              <w:rPr>
                <w:rFonts w:hint="eastAsia"/>
              </w:rPr>
            </w:pPr>
            <w:r>
              <w:rPr>
                <w:sz w:val="17"/>
              </w:rPr>
              <w:t>machine learning</w:t>
            </w:r>
          </w:p>
        </w:tc>
        <w:tc>
          <w:tcPr>
            <w:tcW w:w="1134" w:type="dxa"/>
            <w:vAlign w:val="center"/>
          </w:tcPr>
          <w:p w14:paraId="3F4242CE" w14:textId="77777777" w:rsidR="0009186D" w:rsidRDefault="00000000">
            <w:pPr>
              <w:rPr>
                <w:rFonts w:hint="eastAsia"/>
              </w:rPr>
            </w:pPr>
            <w:r>
              <w:rPr>
                <w:sz w:val="17"/>
              </w:rPr>
              <w:t>TF-IDF</w:t>
            </w:r>
          </w:p>
        </w:tc>
        <w:tc>
          <w:tcPr>
            <w:tcW w:w="4252" w:type="dxa"/>
            <w:vAlign w:val="center"/>
          </w:tcPr>
          <w:p w14:paraId="6C09A3C3" w14:textId="77777777" w:rsidR="0009186D" w:rsidRDefault="00000000">
            <w:pPr>
              <w:rPr>
                <w:rFonts w:hint="eastAsia"/>
              </w:rPr>
            </w:pPr>
            <w:r>
              <w:rPr>
                <w:sz w:val="17"/>
              </w:rPr>
              <w:t>Moral Semantics Survive Machine Translation...</w:t>
            </w:r>
          </w:p>
        </w:tc>
        <w:tc>
          <w:tcPr>
            <w:tcW w:w="1134" w:type="dxa"/>
            <w:vAlign w:val="center"/>
          </w:tcPr>
          <w:p w14:paraId="48DC6241" w14:textId="77777777" w:rsidR="0009186D" w:rsidRDefault="00000000">
            <w:pPr>
              <w:rPr>
                <w:rFonts w:hint="eastAsia"/>
              </w:rPr>
            </w:pPr>
            <w:r>
              <w:rPr>
                <w:sz w:val="17"/>
              </w:rPr>
              <w:t>0.167797</w:t>
            </w:r>
          </w:p>
        </w:tc>
        <w:tc>
          <w:tcPr>
            <w:tcW w:w="1417" w:type="dxa"/>
            <w:vAlign w:val="center"/>
          </w:tcPr>
          <w:p w14:paraId="49B23F8A" w14:textId="77777777" w:rsidR="0009186D" w:rsidRDefault="00000000">
            <w:pPr>
              <w:rPr>
                <w:rFonts w:hint="eastAsia"/>
              </w:rPr>
            </w:pPr>
            <w:r>
              <w:rPr>
                <w:sz w:val="17"/>
              </w:rPr>
              <w:t>learning, machine</w:t>
            </w:r>
          </w:p>
        </w:tc>
      </w:tr>
      <w:tr w:rsidR="0009186D" w14:paraId="50540577" w14:textId="77777777">
        <w:trPr>
          <w:jc w:val="center"/>
        </w:trPr>
        <w:tc>
          <w:tcPr>
            <w:tcW w:w="1531" w:type="dxa"/>
            <w:vAlign w:val="center"/>
          </w:tcPr>
          <w:p w14:paraId="6681C865" w14:textId="77777777" w:rsidR="0009186D" w:rsidRDefault="00000000">
            <w:pPr>
              <w:rPr>
                <w:rFonts w:hint="eastAsia"/>
              </w:rPr>
            </w:pPr>
            <w:r>
              <w:rPr>
                <w:sz w:val="17"/>
              </w:rPr>
              <w:t>machine learning</w:t>
            </w:r>
          </w:p>
        </w:tc>
        <w:tc>
          <w:tcPr>
            <w:tcW w:w="1134" w:type="dxa"/>
            <w:vAlign w:val="center"/>
          </w:tcPr>
          <w:p w14:paraId="1BF1B8FD" w14:textId="77777777" w:rsidR="0009186D" w:rsidRDefault="00000000">
            <w:pPr>
              <w:rPr>
                <w:rFonts w:hint="eastAsia"/>
              </w:rPr>
            </w:pPr>
            <w:r>
              <w:rPr>
                <w:sz w:val="17"/>
              </w:rPr>
              <w:t>BM25</w:t>
            </w:r>
          </w:p>
        </w:tc>
        <w:tc>
          <w:tcPr>
            <w:tcW w:w="4252" w:type="dxa"/>
            <w:vAlign w:val="center"/>
          </w:tcPr>
          <w:p w14:paraId="235283C6" w14:textId="77777777" w:rsidR="0009186D" w:rsidRDefault="00000000">
            <w:pPr>
              <w:rPr>
                <w:rFonts w:hint="eastAsia"/>
              </w:rPr>
            </w:pPr>
            <w:r>
              <w:rPr>
                <w:sz w:val="17"/>
              </w:rPr>
              <w:t>Moral Semantics Survive Machine Translation...</w:t>
            </w:r>
          </w:p>
        </w:tc>
        <w:tc>
          <w:tcPr>
            <w:tcW w:w="1134" w:type="dxa"/>
            <w:vAlign w:val="center"/>
          </w:tcPr>
          <w:p w14:paraId="2F960FCF" w14:textId="77777777" w:rsidR="0009186D" w:rsidRDefault="00000000">
            <w:pPr>
              <w:rPr>
                <w:rFonts w:hint="eastAsia"/>
              </w:rPr>
            </w:pPr>
            <w:r>
              <w:rPr>
                <w:sz w:val="17"/>
              </w:rPr>
              <w:t>6.455302</w:t>
            </w:r>
          </w:p>
        </w:tc>
        <w:tc>
          <w:tcPr>
            <w:tcW w:w="1417" w:type="dxa"/>
            <w:vAlign w:val="center"/>
          </w:tcPr>
          <w:p w14:paraId="2AE9399D" w14:textId="77777777" w:rsidR="0009186D" w:rsidRDefault="00000000">
            <w:pPr>
              <w:rPr>
                <w:rFonts w:hint="eastAsia"/>
              </w:rPr>
            </w:pPr>
            <w:r>
              <w:rPr>
                <w:sz w:val="17"/>
              </w:rPr>
              <w:t>learning, machine</w:t>
            </w:r>
          </w:p>
        </w:tc>
      </w:tr>
      <w:tr w:rsidR="0009186D" w14:paraId="686EC94B" w14:textId="77777777">
        <w:trPr>
          <w:jc w:val="center"/>
        </w:trPr>
        <w:tc>
          <w:tcPr>
            <w:tcW w:w="1531" w:type="dxa"/>
            <w:vAlign w:val="center"/>
          </w:tcPr>
          <w:p w14:paraId="4262805F" w14:textId="77777777" w:rsidR="0009186D" w:rsidRDefault="00000000">
            <w:pPr>
              <w:rPr>
                <w:rFonts w:hint="eastAsia"/>
              </w:rPr>
            </w:pPr>
            <w:r>
              <w:rPr>
                <w:sz w:val="17"/>
              </w:rPr>
              <w:t>machine learning</w:t>
            </w:r>
          </w:p>
        </w:tc>
        <w:tc>
          <w:tcPr>
            <w:tcW w:w="1134" w:type="dxa"/>
            <w:vAlign w:val="center"/>
          </w:tcPr>
          <w:p w14:paraId="57E383B1" w14:textId="77777777" w:rsidR="0009186D" w:rsidRDefault="00000000">
            <w:pPr>
              <w:rPr>
                <w:rFonts w:hint="eastAsia"/>
              </w:rPr>
            </w:pPr>
            <w:r>
              <w:rPr>
                <w:sz w:val="17"/>
              </w:rPr>
              <w:t>Semantic</w:t>
            </w:r>
          </w:p>
        </w:tc>
        <w:tc>
          <w:tcPr>
            <w:tcW w:w="4252" w:type="dxa"/>
            <w:vAlign w:val="center"/>
          </w:tcPr>
          <w:p w14:paraId="4E400C92" w14:textId="77777777" w:rsidR="0009186D" w:rsidRDefault="00000000">
            <w:pPr>
              <w:rPr>
                <w:rFonts w:hint="eastAsia"/>
              </w:rPr>
            </w:pPr>
            <w:r>
              <w:rPr>
                <w:sz w:val="17"/>
              </w:rPr>
              <w:t>Cyber-Physical Anomaly Detection in IoT-Enabled Smart Grids...</w:t>
            </w:r>
          </w:p>
        </w:tc>
        <w:tc>
          <w:tcPr>
            <w:tcW w:w="1134" w:type="dxa"/>
            <w:vAlign w:val="center"/>
          </w:tcPr>
          <w:p w14:paraId="0A2F0CC4" w14:textId="77777777" w:rsidR="0009186D" w:rsidRDefault="00000000">
            <w:pPr>
              <w:rPr>
                <w:rFonts w:hint="eastAsia"/>
              </w:rPr>
            </w:pPr>
            <w:r>
              <w:rPr>
                <w:sz w:val="17"/>
              </w:rPr>
              <w:t>0.332509</w:t>
            </w:r>
          </w:p>
        </w:tc>
        <w:tc>
          <w:tcPr>
            <w:tcW w:w="1417" w:type="dxa"/>
            <w:vAlign w:val="center"/>
          </w:tcPr>
          <w:p w14:paraId="4A0978DE" w14:textId="77777777" w:rsidR="0009186D" w:rsidRDefault="00000000">
            <w:pPr>
              <w:rPr>
                <w:rFonts w:hint="eastAsia"/>
              </w:rPr>
            </w:pPr>
            <w:r>
              <w:rPr>
                <w:sz w:val="17"/>
              </w:rPr>
              <w:t>-</w:t>
            </w:r>
          </w:p>
        </w:tc>
      </w:tr>
      <w:tr w:rsidR="0009186D" w14:paraId="6B31D138" w14:textId="77777777">
        <w:trPr>
          <w:jc w:val="center"/>
        </w:trPr>
        <w:tc>
          <w:tcPr>
            <w:tcW w:w="1531" w:type="dxa"/>
            <w:vAlign w:val="center"/>
          </w:tcPr>
          <w:p w14:paraId="7D2D2A9E" w14:textId="77777777" w:rsidR="0009186D" w:rsidRDefault="00000000">
            <w:pPr>
              <w:rPr>
                <w:rFonts w:hint="eastAsia"/>
              </w:rPr>
            </w:pPr>
            <w:r>
              <w:rPr>
                <w:sz w:val="17"/>
              </w:rPr>
              <w:t>deep learning</w:t>
            </w:r>
          </w:p>
        </w:tc>
        <w:tc>
          <w:tcPr>
            <w:tcW w:w="1134" w:type="dxa"/>
            <w:vAlign w:val="center"/>
          </w:tcPr>
          <w:p w14:paraId="48C8F093" w14:textId="77777777" w:rsidR="0009186D" w:rsidRDefault="00000000">
            <w:pPr>
              <w:rPr>
                <w:rFonts w:hint="eastAsia"/>
              </w:rPr>
            </w:pPr>
            <w:r>
              <w:rPr>
                <w:sz w:val="17"/>
              </w:rPr>
              <w:t>TF-IDF</w:t>
            </w:r>
          </w:p>
        </w:tc>
        <w:tc>
          <w:tcPr>
            <w:tcW w:w="4252" w:type="dxa"/>
            <w:vAlign w:val="center"/>
          </w:tcPr>
          <w:p w14:paraId="5FC216EF" w14:textId="77777777" w:rsidR="0009186D" w:rsidRDefault="00000000">
            <w:pPr>
              <w:rPr>
                <w:rFonts w:hint="eastAsia"/>
              </w:rPr>
            </w:pPr>
            <w:r>
              <w:rPr>
                <w:sz w:val="17"/>
              </w:rPr>
              <w:t>Abstraction for Offline Goal-Conditioned Reinforcement Learning</w:t>
            </w:r>
          </w:p>
        </w:tc>
        <w:tc>
          <w:tcPr>
            <w:tcW w:w="1134" w:type="dxa"/>
            <w:vAlign w:val="center"/>
          </w:tcPr>
          <w:p w14:paraId="33F6BF5E" w14:textId="77777777" w:rsidR="0009186D" w:rsidRDefault="00000000">
            <w:pPr>
              <w:rPr>
                <w:rFonts w:hint="eastAsia"/>
              </w:rPr>
            </w:pPr>
            <w:r>
              <w:rPr>
                <w:sz w:val="17"/>
              </w:rPr>
              <w:t>0.085136</w:t>
            </w:r>
          </w:p>
        </w:tc>
        <w:tc>
          <w:tcPr>
            <w:tcW w:w="1417" w:type="dxa"/>
            <w:vAlign w:val="center"/>
          </w:tcPr>
          <w:p w14:paraId="1C184C3F" w14:textId="77777777" w:rsidR="0009186D" w:rsidRDefault="00000000">
            <w:pPr>
              <w:rPr>
                <w:rFonts w:hint="eastAsia"/>
              </w:rPr>
            </w:pPr>
            <w:r>
              <w:rPr>
                <w:sz w:val="17"/>
              </w:rPr>
              <w:t>learning</w:t>
            </w:r>
          </w:p>
        </w:tc>
      </w:tr>
      <w:tr w:rsidR="0009186D" w14:paraId="41BBD58B" w14:textId="77777777">
        <w:trPr>
          <w:jc w:val="center"/>
        </w:trPr>
        <w:tc>
          <w:tcPr>
            <w:tcW w:w="1531" w:type="dxa"/>
            <w:vAlign w:val="center"/>
          </w:tcPr>
          <w:p w14:paraId="7134445B" w14:textId="77777777" w:rsidR="0009186D" w:rsidRDefault="00000000">
            <w:pPr>
              <w:rPr>
                <w:rFonts w:hint="eastAsia"/>
              </w:rPr>
            </w:pPr>
            <w:r>
              <w:rPr>
                <w:sz w:val="17"/>
              </w:rPr>
              <w:t>deep learning</w:t>
            </w:r>
          </w:p>
        </w:tc>
        <w:tc>
          <w:tcPr>
            <w:tcW w:w="1134" w:type="dxa"/>
            <w:vAlign w:val="center"/>
          </w:tcPr>
          <w:p w14:paraId="7D2F505D" w14:textId="77777777" w:rsidR="0009186D" w:rsidRDefault="00000000">
            <w:pPr>
              <w:rPr>
                <w:rFonts w:hint="eastAsia"/>
              </w:rPr>
            </w:pPr>
            <w:r>
              <w:rPr>
                <w:sz w:val="17"/>
              </w:rPr>
              <w:t>BM25</w:t>
            </w:r>
          </w:p>
        </w:tc>
        <w:tc>
          <w:tcPr>
            <w:tcW w:w="4252" w:type="dxa"/>
            <w:vAlign w:val="center"/>
          </w:tcPr>
          <w:p w14:paraId="1B2B02FD" w14:textId="77777777" w:rsidR="0009186D" w:rsidRDefault="00000000">
            <w:pPr>
              <w:rPr>
                <w:rFonts w:hint="eastAsia"/>
              </w:rPr>
            </w:pPr>
            <w:r>
              <w:rPr>
                <w:sz w:val="17"/>
              </w:rPr>
              <w:t>Deep Reinforcement Learning for Flexible Job Shop Scheduling...</w:t>
            </w:r>
          </w:p>
        </w:tc>
        <w:tc>
          <w:tcPr>
            <w:tcW w:w="1134" w:type="dxa"/>
            <w:vAlign w:val="center"/>
          </w:tcPr>
          <w:p w14:paraId="5C1E597C" w14:textId="77777777" w:rsidR="0009186D" w:rsidRDefault="00000000">
            <w:pPr>
              <w:rPr>
                <w:rFonts w:hint="eastAsia"/>
              </w:rPr>
            </w:pPr>
            <w:r>
              <w:rPr>
                <w:sz w:val="17"/>
              </w:rPr>
              <w:t>4.869858</w:t>
            </w:r>
          </w:p>
        </w:tc>
        <w:tc>
          <w:tcPr>
            <w:tcW w:w="1417" w:type="dxa"/>
            <w:vAlign w:val="center"/>
          </w:tcPr>
          <w:p w14:paraId="135BBF05" w14:textId="77777777" w:rsidR="0009186D" w:rsidRDefault="00000000">
            <w:pPr>
              <w:rPr>
                <w:rFonts w:hint="eastAsia"/>
              </w:rPr>
            </w:pPr>
            <w:r>
              <w:rPr>
                <w:sz w:val="17"/>
              </w:rPr>
              <w:t>deep, learning</w:t>
            </w:r>
          </w:p>
        </w:tc>
      </w:tr>
      <w:tr w:rsidR="0009186D" w14:paraId="7F6F6406" w14:textId="77777777">
        <w:trPr>
          <w:jc w:val="center"/>
        </w:trPr>
        <w:tc>
          <w:tcPr>
            <w:tcW w:w="1531" w:type="dxa"/>
            <w:vAlign w:val="center"/>
          </w:tcPr>
          <w:p w14:paraId="5DFC0E36" w14:textId="77777777" w:rsidR="0009186D" w:rsidRDefault="00000000">
            <w:pPr>
              <w:rPr>
                <w:rFonts w:hint="eastAsia"/>
              </w:rPr>
            </w:pPr>
            <w:r>
              <w:rPr>
                <w:sz w:val="17"/>
              </w:rPr>
              <w:t>deep learning</w:t>
            </w:r>
          </w:p>
        </w:tc>
        <w:tc>
          <w:tcPr>
            <w:tcW w:w="1134" w:type="dxa"/>
            <w:vAlign w:val="center"/>
          </w:tcPr>
          <w:p w14:paraId="29BA09DB" w14:textId="77777777" w:rsidR="0009186D" w:rsidRDefault="00000000">
            <w:pPr>
              <w:rPr>
                <w:rFonts w:hint="eastAsia"/>
              </w:rPr>
            </w:pPr>
            <w:r>
              <w:rPr>
                <w:sz w:val="17"/>
              </w:rPr>
              <w:t>Semantic</w:t>
            </w:r>
          </w:p>
        </w:tc>
        <w:tc>
          <w:tcPr>
            <w:tcW w:w="4252" w:type="dxa"/>
            <w:vAlign w:val="center"/>
          </w:tcPr>
          <w:p w14:paraId="6118E109" w14:textId="77777777" w:rsidR="0009186D" w:rsidRDefault="00000000">
            <w:pPr>
              <w:rPr>
                <w:rFonts w:hint="eastAsia"/>
              </w:rPr>
            </w:pPr>
            <w:r>
              <w:rPr>
                <w:sz w:val="17"/>
              </w:rPr>
              <w:t>Implicit Regularization of Mini-Batch Training in Graph Neural Networks</w:t>
            </w:r>
          </w:p>
        </w:tc>
        <w:tc>
          <w:tcPr>
            <w:tcW w:w="1134" w:type="dxa"/>
            <w:vAlign w:val="center"/>
          </w:tcPr>
          <w:p w14:paraId="127E053E" w14:textId="77777777" w:rsidR="0009186D" w:rsidRDefault="00000000">
            <w:pPr>
              <w:rPr>
                <w:rFonts w:hint="eastAsia"/>
              </w:rPr>
            </w:pPr>
            <w:r>
              <w:rPr>
                <w:sz w:val="17"/>
              </w:rPr>
              <w:t>0.363220</w:t>
            </w:r>
          </w:p>
        </w:tc>
        <w:tc>
          <w:tcPr>
            <w:tcW w:w="1417" w:type="dxa"/>
            <w:vAlign w:val="center"/>
          </w:tcPr>
          <w:p w14:paraId="079BCF61" w14:textId="77777777" w:rsidR="0009186D" w:rsidRDefault="00000000">
            <w:pPr>
              <w:rPr>
                <w:rFonts w:hint="eastAsia"/>
              </w:rPr>
            </w:pPr>
            <w:r>
              <w:rPr>
                <w:sz w:val="17"/>
              </w:rPr>
              <w:t>-</w:t>
            </w:r>
          </w:p>
        </w:tc>
      </w:tr>
      <w:tr w:rsidR="0009186D" w14:paraId="167587F7" w14:textId="77777777">
        <w:trPr>
          <w:jc w:val="center"/>
        </w:trPr>
        <w:tc>
          <w:tcPr>
            <w:tcW w:w="1531" w:type="dxa"/>
            <w:vAlign w:val="center"/>
          </w:tcPr>
          <w:p w14:paraId="6F5D2553" w14:textId="77777777" w:rsidR="0009186D" w:rsidRDefault="00000000">
            <w:pPr>
              <w:rPr>
                <w:rFonts w:hint="eastAsia"/>
              </w:rPr>
            </w:pPr>
            <w:r>
              <w:rPr>
                <w:sz w:val="17"/>
              </w:rPr>
              <w:t>retrieval</w:t>
            </w:r>
          </w:p>
        </w:tc>
        <w:tc>
          <w:tcPr>
            <w:tcW w:w="1134" w:type="dxa"/>
            <w:vAlign w:val="center"/>
          </w:tcPr>
          <w:p w14:paraId="636DD7C3" w14:textId="77777777" w:rsidR="0009186D" w:rsidRDefault="00000000">
            <w:pPr>
              <w:rPr>
                <w:rFonts w:hint="eastAsia"/>
              </w:rPr>
            </w:pPr>
            <w:r>
              <w:rPr>
                <w:sz w:val="17"/>
              </w:rPr>
              <w:t>TF-IDF</w:t>
            </w:r>
          </w:p>
        </w:tc>
        <w:tc>
          <w:tcPr>
            <w:tcW w:w="4252" w:type="dxa"/>
            <w:vAlign w:val="center"/>
          </w:tcPr>
          <w:p w14:paraId="07FB425D" w14:textId="77777777" w:rsidR="0009186D" w:rsidRDefault="00000000">
            <w:pPr>
              <w:rPr>
                <w:rFonts w:hint="eastAsia"/>
              </w:rPr>
            </w:pPr>
            <w:r>
              <w:rPr>
                <w:sz w:val="17"/>
              </w:rPr>
              <w:t>SGR-Bench: Benchmarking Search Agents on State-Gated Retrieval</w:t>
            </w:r>
          </w:p>
        </w:tc>
        <w:tc>
          <w:tcPr>
            <w:tcW w:w="1134" w:type="dxa"/>
            <w:vAlign w:val="center"/>
          </w:tcPr>
          <w:p w14:paraId="4D2D9A30" w14:textId="77777777" w:rsidR="0009186D" w:rsidRDefault="00000000">
            <w:pPr>
              <w:rPr>
                <w:rFonts w:hint="eastAsia"/>
              </w:rPr>
            </w:pPr>
            <w:r>
              <w:rPr>
                <w:sz w:val="17"/>
              </w:rPr>
              <w:t>0.373858</w:t>
            </w:r>
          </w:p>
        </w:tc>
        <w:tc>
          <w:tcPr>
            <w:tcW w:w="1417" w:type="dxa"/>
            <w:vAlign w:val="center"/>
          </w:tcPr>
          <w:p w14:paraId="69810A50" w14:textId="77777777" w:rsidR="0009186D" w:rsidRDefault="00000000">
            <w:pPr>
              <w:rPr>
                <w:rFonts w:hint="eastAsia"/>
              </w:rPr>
            </w:pPr>
            <w:r>
              <w:rPr>
                <w:sz w:val="17"/>
              </w:rPr>
              <w:t>retrieval</w:t>
            </w:r>
          </w:p>
        </w:tc>
      </w:tr>
      <w:tr w:rsidR="0009186D" w14:paraId="451BCFBE" w14:textId="77777777">
        <w:trPr>
          <w:jc w:val="center"/>
        </w:trPr>
        <w:tc>
          <w:tcPr>
            <w:tcW w:w="1531" w:type="dxa"/>
            <w:vAlign w:val="center"/>
          </w:tcPr>
          <w:p w14:paraId="35EDCD99" w14:textId="77777777" w:rsidR="0009186D" w:rsidRDefault="00000000">
            <w:pPr>
              <w:rPr>
                <w:rFonts w:hint="eastAsia"/>
              </w:rPr>
            </w:pPr>
            <w:r>
              <w:rPr>
                <w:sz w:val="17"/>
              </w:rPr>
              <w:t>retrieval</w:t>
            </w:r>
          </w:p>
        </w:tc>
        <w:tc>
          <w:tcPr>
            <w:tcW w:w="1134" w:type="dxa"/>
            <w:vAlign w:val="center"/>
          </w:tcPr>
          <w:p w14:paraId="7EF52944" w14:textId="77777777" w:rsidR="0009186D" w:rsidRDefault="00000000">
            <w:pPr>
              <w:rPr>
                <w:rFonts w:hint="eastAsia"/>
              </w:rPr>
            </w:pPr>
            <w:r>
              <w:rPr>
                <w:sz w:val="17"/>
              </w:rPr>
              <w:t>BM25</w:t>
            </w:r>
          </w:p>
        </w:tc>
        <w:tc>
          <w:tcPr>
            <w:tcW w:w="4252" w:type="dxa"/>
            <w:vAlign w:val="center"/>
          </w:tcPr>
          <w:p w14:paraId="1E3D08DF" w14:textId="77777777" w:rsidR="0009186D" w:rsidRDefault="00000000">
            <w:pPr>
              <w:rPr>
                <w:rFonts w:hint="eastAsia"/>
              </w:rPr>
            </w:pPr>
            <w:r>
              <w:rPr>
                <w:sz w:val="17"/>
              </w:rPr>
              <w:t>SGR-Bench: Benchmarking Search Agents on State-Gated Retrieval</w:t>
            </w:r>
          </w:p>
        </w:tc>
        <w:tc>
          <w:tcPr>
            <w:tcW w:w="1134" w:type="dxa"/>
            <w:vAlign w:val="center"/>
          </w:tcPr>
          <w:p w14:paraId="268A0D88" w14:textId="77777777" w:rsidR="0009186D" w:rsidRDefault="00000000">
            <w:pPr>
              <w:rPr>
                <w:rFonts w:hint="eastAsia"/>
              </w:rPr>
            </w:pPr>
            <w:r>
              <w:rPr>
                <w:sz w:val="17"/>
              </w:rPr>
              <w:t>5.197313</w:t>
            </w:r>
          </w:p>
        </w:tc>
        <w:tc>
          <w:tcPr>
            <w:tcW w:w="1417" w:type="dxa"/>
            <w:vAlign w:val="center"/>
          </w:tcPr>
          <w:p w14:paraId="1935EEEE" w14:textId="77777777" w:rsidR="0009186D" w:rsidRDefault="00000000">
            <w:pPr>
              <w:rPr>
                <w:rFonts w:hint="eastAsia"/>
              </w:rPr>
            </w:pPr>
            <w:r>
              <w:rPr>
                <w:sz w:val="17"/>
              </w:rPr>
              <w:t>retrieval</w:t>
            </w:r>
          </w:p>
        </w:tc>
      </w:tr>
      <w:tr w:rsidR="0009186D" w14:paraId="76E3B208" w14:textId="77777777">
        <w:trPr>
          <w:jc w:val="center"/>
        </w:trPr>
        <w:tc>
          <w:tcPr>
            <w:tcW w:w="1531" w:type="dxa"/>
            <w:vAlign w:val="center"/>
          </w:tcPr>
          <w:p w14:paraId="56FD771A" w14:textId="77777777" w:rsidR="0009186D" w:rsidRDefault="00000000">
            <w:pPr>
              <w:rPr>
                <w:rFonts w:hint="eastAsia"/>
              </w:rPr>
            </w:pPr>
            <w:r>
              <w:rPr>
                <w:sz w:val="17"/>
              </w:rPr>
              <w:t>retrieval</w:t>
            </w:r>
          </w:p>
        </w:tc>
        <w:tc>
          <w:tcPr>
            <w:tcW w:w="1134" w:type="dxa"/>
            <w:vAlign w:val="center"/>
          </w:tcPr>
          <w:p w14:paraId="54CEFA6F" w14:textId="77777777" w:rsidR="0009186D" w:rsidRDefault="00000000">
            <w:pPr>
              <w:rPr>
                <w:rFonts w:hint="eastAsia"/>
              </w:rPr>
            </w:pPr>
            <w:r>
              <w:rPr>
                <w:sz w:val="17"/>
              </w:rPr>
              <w:t>Semantic</w:t>
            </w:r>
          </w:p>
        </w:tc>
        <w:tc>
          <w:tcPr>
            <w:tcW w:w="4252" w:type="dxa"/>
            <w:vAlign w:val="center"/>
          </w:tcPr>
          <w:p w14:paraId="236A53EF" w14:textId="77777777" w:rsidR="0009186D" w:rsidRDefault="00000000">
            <w:pPr>
              <w:rPr>
                <w:rFonts w:hint="eastAsia"/>
              </w:rPr>
            </w:pPr>
            <w:r>
              <w:rPr>
                <w:sz w:val="17"/>
              </w:rPr>
              <w:t>SGR-Bench: Benchmarking Search Agents on State-Gated Retrieval</w:t>
            </w:r>
          </w:p>
        </w:tc>
        <w:tc>
          <w:tcPr>
            <w:tcW w:w="1134" w:type="dxa"/>
            <w:vAlign w:val="center"/>
          </w:tcPr>
          <w:p w14:paraId="4122C8F9" w14:textId="77777777" w:rsidR="0009186D" w:rsidRDefault="00000000">
            <w:pPr>
              <w:rPr>
                <w:rFonts w:hint="eastAsia"/>
              </w:rPr>
            </w:pPr>
            <w:r>
              <w:rPr>
                <w:sz w:val="17"/>
              </w:rPr>
              <w:t>0.474354</w:t>
            </w:r>
          </w:p>
        </w:tc>
        <w:tc>
          <w:tcPr>
            <w:tcW w:w="1417" w:type="dxa"/>
            <w:vAlign w:val="center"/>
          </w:tcPr>
          <w:p w14:paraId="6E84C76E" w14:textId="77777777" w:rsidR="0009186D" w:rsidRDefault="00000000">
            <w:pPr>
              <w:rPr>
                <w:rFonts w:hint="eastAsia"/>
              </w:rPr>
            </w:pPr>
            <w:r>
              <w:rPr>
                <w:sz w:val="17"/>
              </w:rPr>
              <w:t>-</w:t>
            </w:r>
          </w:p>
        </w:tc>
      </w:tr>
    </w:tbl>
    <w:p w14:paraId="1831CC7A" w14:textId="77777777" w:rsidR="0009186D" w:rsidRDefault="0009186D">
      <w:pPr>
        <w:spacing w:after="40"/>
        <w:rPr>
          <w:rFonts w:hint="eastAsia"/>
        </w:rPr>
      </w:pPr>
    </w:p>
    <w:p w14:paraId="497E29A1" w14:textId="77777777" w:rsidR="0009186D" w:rsidRDefault="00000000">
      <w:pPr>
        <w:pStyle w:val="1"/>
        <w:spacing w:before="280" w:after="160"/>
        <w:rPr>
          <w:lang w:eastAsia="zh-CN"/>
        </w:rPr>
      </w:pPr>
      <w:r>
        <w:rPr>
          <w:rFonts w:ascii="黑体" w:eastAsia="黑体" w:hAnsi="黑体"/>
          <w:color w:val="1F4E79"/>
          <w:sz w:val="32"/>
          <w:lang w:eastAsia="zh-CN"/>
        </w:rPr>
        <w:t>四、检索结果准确率人工评价</w:t>
      </w:r>
    </w:p>
    <w:p w14:paraId="080FE001" w14:textId="77777777" w:rsidR="0009186D" w:rsidRDefault="00000000">
      <w:pPr>
        <w:pStyle w:val="21"/>
        <w:spacing w:after="100"/>
        <w:rPr>
          <w:lang w:eastAsia="zh-CN"/>
        </w:rPr>
      </w:pPr>
      <w:r>
        <w:rPr>
          <w:rFonts w:ascii="黑体" w:eastAsia="黑体" w:hAnsi="黑体"/>
          <w:color w:val="2F5593"/>
          <w:lang w:eastAsia="zh-CN"/>
        </w:rPr>
        <w:t>4.1 评价方法</w:t>
      </w:r>
    </w:p>
    <w:p w14:paraId="64114A06" w14:textId="77777777" w:rsidR="0009186D" w:rsidRDefault="00000000">
      <w:pPr>
        <w:spacing w:after="80"/>
        <w:ind w:firstLine="420"/>
        <w:rPr>
          <w:rFonts w:hint="eastAsia"/>
          <w:lang w:eastAsia="zh-CN"/>
        </w:rPr>
      </w:pPr>
      <w:r>
        <w:rPr>
          <w:lang w:eastAsia="zh-CN"/>
        </w:rPr>
        <w:t xml:space="preserve">为了对检索结果进行量化评价，本实验选取 agent、reasoning、alignment、retrieval、multi-agent 五个具有代表性的 AI 领域查询词。评价过程采用人工标注方式：对每个查询返回的 Top-10 结果逐条判断是否相关，相关记为 1，不相关记为 0，然后计算 Precision@5 和 Precision@10。Precision@K 表示前 K </w:t>
      </w:r>
      <w:proofErr w:type="gramStart"/>
      <w:r>
        <w:rPr>
          <w:lang w:eastAsia="zh-CN"/>
        </w:rPr>
        <w:t>条结果</w:t>
      </w:r>
      <w:proofErr w:type="gramEnd"/>
      <w:r>
        <w:rPr>
          <w:lang w:eastAsia="zh-CN"/>
        </w:rPr>
        <w:t>中相关结果所占比例，适合评价搜索系统首页结果的准确性。</w:t>
      </w:r>
    </w:p>
    <w:tbl>
      <w:tblPr>
        <w:tblW w:w="0" w:type="auto"/>
        <w:jc w:val="center"/>
        <w:tblLook w:val="04A0" w:firstRow="1" w:lastRow="0" w:firstColumn="1" w:lastColumn="0" w:noHBand="0" w:noVBand="1"/>
      </w:tblPr>
      <w:tblGrid>
        <w:gridCol w:w="9746"/>
      </w:tblGrid>
      <w:tr w:rsidR="0009186D" w14:paraId="04E10A12" w14:textId="77777777">
        <w:trPr>
          <w:jc w:val="center"/>
        </w:trPr>
        <w:tc>
          <w:tcPr>
            <w:tcW w:w="9746" w:type="dxa"/>
            <w:shd w:val="clear" w:color="auto" w:fill="F2F2F2"/>
          </w:tcPr>
          <w:p w14:paraId="0651A2D9" w14:textId="77777777" w:rsidR="0009186D" w:rsidRDefault="00000000">
            <w:pPr>
              <w:spacing w:after="0"/>
              <w:rPr>
                <w:rFonts w:hint="eastAsia"/>
              </w:rPr>
            </w:pPr>
            <w:r>
              <w:rPr>
                <w:rFonts w:ascii="Consolas" w:eastAsia="Consolas" w:hAnsi="Consolas"/>
                <w:sz w:val="18"/>
              </w:rPr>
              <w:t>Precision@K = Top-K 结果中相关文档数量 / K</w:t>
            </w:r>
            <w:r>
              <w:br/>
            </w:r>
          </w:p>
        </w:tc>
      </w:tr>
    </w:tbl>
    <w:p w14:paraId="484C0099" w14:textId="77777777" w:rsidR="0009186D" w:rsidRDefault="00000000">
      <w:pPr>
        <w:spacing w:after="80"/>
        <w:ind w:firstLine="420"/>
        <w:rPr>
          <w:rFonts w:hint="eastAsia"/>
        </w:rPr>
      </w:pPr>
      <w:r>
        <w:t>当前 evaluation_summary.json 中的结果对应 evaluate_ir.py 默认生成的检索结果，即 TF-IDF 检索方法。BM25 和 Semantic 暂未单独生成完整人工评价文件，因此本节的 Precision@K 主要用于验证基础检索模型的可用性。</w:t>
      </w:r>
    </w:p>
    <w:p w14:paraId="26BFBFEE" w14:textId="77777777" w:rsidR="0009186D" w:rsidRDefault="00000000">
      <w:pPr>
        <w:pStyle w:val="21"/>
        <w:spacing w:after="100"/>
      </w:pPr>
      <w:r>
        <w:rPr>
          <w:rFonts w:ascii="黑体" w:eastAsia="黑体" w:hAnsi="黑体"/>
          <w:color w:val="2F5593"/>
        </w:rPr>
        <w:t>4.2 评价结果</w:t>
      </w:r>
    </w:p>
    <w:tbl>
      <w:tblPr>
        <w:tblStyle w:val="aff1"/>
        <w:tblW w:w="0" w:type="auto"/>
        <w:jc w:val="center"/>
        <w:tblLook w:val="04A0" w:firstRow="1" w:lastRow="0" w:firstColumn="1" w:lastColumn="0" w:noHBand="0" w:noVBand="1"/>
      </w:tblPr>
      <w:tblGrid>
        <w:gridCol w:w="2551"/>
        <w:gridCol w:w="2551"/>
        <w:gridCol w:w="2551"/>
      </w:tblGrid>
      <w:tr w:rsidR="0009186D" w14:paraId="18CE70F9" w14:textId="77777777">
        <w:trPr>
          <w:jc w:val="center"/>
        </w:trPr>
        <w:tc>
          <w:tcPr>
            <w:tcW w:w="2551" w:type="dxa"/>
            <w:shd w:val="clear" w:color="auto" w:fill="D9EAF7"/>
            <w:vAlign w:val="center"/>
          </w:tcPr>
          <w:p w14:paraId="2532D8D7" w14:textId="77777777" w:rsidR="0009186D" w:rsidRDefault="00000000">
            <w:pPr>
              <w:rPr>
                <w:rFonts w:hint="eastAsia"/>
              </w:rPr>
            </w:pPr>
            <w:r>
              <w:rPr>
                <w:b/>
                <w:sz w:val="20"/>
              </w:rPr>
              <w:t>查询词</w:t>
            </w:r>
          </w:p>
        </w:tc>
        <w:tc>
          <w:tcPr>
            <w:tcW w:w="2551" w:type="dxa"/>
            <w:shd w:val="clear" w:color="auto" w:fill="D9EAF7"/>
            <w:vAlign w:val="center"/>
          </w:tcPr>
          <w:p w14:paraId="2AB57F9B" w14:textId="77777777" w:rsidR="0009186D" w:rsidRDefault="00000000">
            <w:pPr>
              <w:rPr>
                <w:rFonts w:hint="eastAsia"/>
              </w:rPr>
            </w:pPr>
            <w:r>
              <w:rPr>
                <w:b/>
                <w:sz w:val="20"/>
              </w:rPr>
              <w:t>Precision@5</w:t>
            </w:r>
          </w:p>
        </w:tc>
        <w:tc>
          <w:tcPr>
            <w:tcW w:w="2551" w:type="dxa"/>
            <w:shd w:val="clear" w:color="auto" w:fill="D9EAF7"/>
            <w:vAlign w:val="center"/>
          </w:tcPr>
          <w:p w14:paraId="0FED2C70" w14:textId="77777777" w:rsidR="0009186D" w:rsidRDefault="00000000">
            <w:pPr>
              <w:rPr>
                <w:rFonts w:hint="eastAsia"/>
              </w:rPr>
            </w:pPr>
            <w:r>
              <w:rPr>
                <w:b/>
                <w:sz w:val="20"/>
              </w:rPr>
              <w:t>Precision@10</w:t>
            </w:r>
          </w:p>
        </w:tc>
      </w:tr>
      <w:tr w:rsidR="0009186D" w14:paraId="012C8B91" w14:textId="77777777">
        <w:trPr>
          <w:jc w:val="center"/>
        </w:trPr>
        <w:tc>
          <w:tcPr>
            <w:tcW w:w="2551" w:type="dxa"/>
            <w:vAlign w:val="center"/>
          </w:tcPr>
          <w:p w14:paraId="42D0C158" w14:textId="77777777" w:rsidR="0009186D" w:rsidRDefault="00000000">
            <w:pPr>
              <w:rPr>
                <w:rFonts w:hint="eastAsia"/>
              </w:rPr>
            </w:pPr>
            <w:r>
              <w:rPr>
                <w:sz w:val="20"/>
              </w:rPr>
              <w:t>agent</w:t>
            </w:r>
          </w:p>
        </w:tc>
        <w:tc>
          <w:tcPr>
            <w:tcW w:w="2551" w:type="dxa"/>
            <w:vAlign w:val="center"/>
          </w:tcPr>
          <w:p w14:paraId="5D963258" w14:textId="77777777" w:rsidR="0009186D" w:rsidRDefault="00000000">
            <w:pPr>
              <w:rPr>
                <w:rFonts w:hint="eastAsia"/>
              </w:rPr>
            </w:pPr>
            <w:r>
              <w:rPr>
                <w:sz w:val="20"/>
              </w:rPr>
              <w:t>1.00</w:t>
            </w:r>
          </w:p>
        </w:tc>
        <w:tc>
          <w:tcPr>
            <w:tcW w:w="2551" w:type="dxa"/>
            <w:vAlign w:val="center"/>
          </w:tcPr>
          <w:p w14:paraId="661650F4" w14:textId="77777777" w:rsidR="0009186D" w:rsidRDefault="00000000">
            <w:pPr>
              <w:rPr>
                <w:rFonts w:hint="eastAsia"/>
              </w:rPr>
            </w:pPr>
            <w:r>
              <w:rPr>
                <w:sz w:val="20"/>
              </w:rPr>
              <w:t>1.00</w:t>
            </w:r>
          </w:p>
        </w:tc>
      </w:tr>
      <w:tr w:rsidR="0009186D" w14:paraId="78C4D664" w14:textId="77777777">
        <w:trPr>
          <w:jc w:val="center"/>
        </w:trPr>
        <w:tc>
          <w:tcPr>
            <w:tcW w:w="2551" w:type="dxa"/>
            <w:vAlign w:val="center"/>
          </w:tcPr>
          <w:p w14:paraId="24F2F4DF" w14:textId="77777777" w:rsidR="0009186D" w:rsidRDefault="00000000">
            <w:pPr>
              <w:rPr>
                <w:rFonts w:hint="eastAsia"/>
              </w:rPr>
            </w:pPr>
            <w:r>
              <w:rPr>
                <w:sz w:val="20"/>
              </w:rPr>
              <w:t>reasoning</w:t>
            </w:r>
          </w:p>
        </w:tc>
        <w:tc>
          <w:tcPr>
            <w:tcW w:w="2551" w:type="dxa"/>
            <w:vAlign w:val="center"/>
          </w:tcPr>
          <w:p w14:paraId="17A8D586" w14:textId="77777777" w:rsidR="0009186D" w:rsidRDefault="00000000">
            <w:pPr>
              <w:rPr>
                <w:rFonts w:hint="eastAsia"/>
              </w:rPr>
            </w:pPr>
            <w:r>
              <w:rPr>
                <w:sz w:val="20"/>
              </w:rPr>
              <w:t>1.00</w:t>
            </w:r>
          </w:p>
        </w:tc>
        <w:tc>
          <w:tcPr>
            <w:tcW w:w="2551" w:type="dxa"/>
            <w:vAlign w:val="center"/>
          </w:tcPr>
          <w:p w14:paraId="431431BC" w14:textId="77777777" w:rsidR="0009186D" w:rsidRDefault="00000000">
            <w:pPr>
              <w:rPr>
                <w:rFonts w:hint="eastAsia"/>
              </w:rPr>
            </w:pPr>
            <w:r>
              <w:rPr>
                <w:sz w:val="20"/>
              </w:rPr>
              <w:t>0.90</w:t>
            </w:r>
          </w:p>
        </w:tc>
      </w:tr>
      <w:tr w:rsidR="0009186D" w14:paraId="09D28414" w14:textId="77777777">
        <w:trPr>
          <w:jc w:val="center"/>
        </w:trPr>
        <w:tc>
          <w:tcPr>
            <w:tcW w:w="2551" w:type="dxa"/>
            <w:vAlign w:val="center"/>
          </w:tcPr>
          <w:p w14:paraId="3261C1CD" w14:textId="77777777" w:rsidR="0009186D" w:rsidRDefault="00000000">
            <w:pPr>
              <w:rPr>
                <w:rFonts w:hint="eastAsia"/>
              </w:rPr>
            </w:pPr>
            <w:r>
              <w:rPr>
                <w:sz w:val="20"/>
              </w:rPr>
              <w:t>alignment</w:t>
            </w:r>
          </w:p>
        </w:tc>
        <w:tc>
          <w:tcPr>
            <w:tcW w:w="2551" w:type="dxa"/>
            <w:vAlign w:val="center"/>
          </w:tcPr>
          <w:p w14:paraId="6B549888" w14:textId="77777777" w:rsidR="0009186D" w:rsidRDefault="00000000">
            <w:pPr>
              <w:rPr>
                <w:rFonts w:hint="eastAsia"/>
              </w:rPr>
            </w:pPr>
            <w:r>
              <w:rPr>
                <w:sz w:val="20"/>
              </w:rPr>
              <w:t>0.80</w:t>
            </w:r>
          </w:p>
        </w:tc>
        <w:tc>
          <w:tcPr>
            <w:tcW w:w="2551" w:type="dxa"/>
            <w:vAlign w:val="center"/>
          </w:tcPr>
          <w:p w14:paraId="276C890D" w14:textId="77777777" w:rsidR="0009186D" w:rsidRDefault="00000000">
            <w:pPr>
              <w:rPr>
                <w:rFonts w:hint="eastAsia"/>
              </w:rPr>
            </w:pPr>
            <w:r>
              <w:rPr>
                <w:sz w:val="20"/>
              </w:rPr>
              <w:t>0.90</w:t>
            </w:r>
          </w:p>
        </w:tc>
      </w:tr>
      <w:tr w:rsidR="0009186D" w14:paraId="2EB986B7" w14:textId="77777777">
        <w:trPr>
          <w:jc w:val="center"/>
        </w:trPr>
        <w:tc>
          <w:tcPr>
            <w:tcW w:w="2551" w:type="dxa"/>
            <w:vAlign w:val="center"/>
          </w:tcPr>
          <w:p w14:paraId="6C21AA43" w14:textId="77777777" w:rsidR="0009186D" w:rsidRDefault="00000000">
            <w:pPr>
              <w:rPr>
                <w:rFonts w:hint="eastAsia"/>
              </w:rPr>
            </w:pPr>
            <w:r>
              <w:rPr>
                <w:sz w:val="20"/>
              </w:rPr>
              <w:t>retrieval</w:t>
            </w:r>
          </w:p>
        </w:tc>
        <w:tc>
          <w:tcPr>
            <w:tcW w:w="2551" w:type="dxa"/>
            <w:vAlign w:val="center"/>
          </w:tcPr>
          <w:p w14:paraId="628DB29D" w14:textId="77777777" w:rsidR="0009186D" w:rsidRDefault="00000000">
            <w:pPr>
              <w:rPr>
                <w:rFonts w:hint="eastAsia"/>
              </w:rPr>
            </w:pPr>
            <w:r>
              <w:rPr>
                <w:sz w:val="20"/>
              </w:rPr>
              <w:t>0.80</w:t>
            </w:r>
          </w:p>
        </w:tc>
        <w:tc>
          <w:tcPr>
            <w:tcW w:w="2551" w:type="dxa"/>
            <w:vAlign w:val="center"/>
          </w:tcPr>
          <w:p w14:paraId="710A2EFD" w14:textId="4B1FA461" w:rsidR="0009186D" w:rsidRDefault="00000000">
            <w:pPr>
              <w:rPr>
                <w:rFonts w:hint="eastAsia"/>
                <w:lang w:eastAsia="zh-CN"/>
              </w:rPr>
            </w:pPr>
            <w:r>
              <w:rPr>
                <w:sz w:val="20"/>
              </w:rPr>
              <w:t>0.8</w:t>
            </w:r>
            <w:r w:rsidR="006E7280">
              <w:rPr>
                <w:rFonts w:hint="eastAsia"/>
                <w:sz w:val="20"/>
                <w:lang w:eastAsia="zh-CN"/>
              </w:rPr>
              <w:t>0</w:t>
            </w:r>
          </w:p>
        </w:tc>
      </w:tr>
      <w:tr w:rsidR="0009186D" w14:paraId="786E7F48" w14:textId="77777777">
        <w:trPr>
          <w:jc w:val="center"/>
        </w:trPr>
        <w:tc>
          <w:tcPr>
            <w:tcW w:w="2551" w:type="dxa"/>
            <w:vAlign w:val="center"/>
          </w:tcPr>
          <w:p w14:paraId="1E71D60D" w14:textId="77777777" w:rsidR="0009186D" w:rsidRDefault="00000000">
            <w:pPr>
              <w:rPr>
                <w:rFonts w:hint="eastAsia"/>
              </w:rPr>
            </w:pPr>
            <w:r>
              <w:rPr>
                <w:sz w:val="20"/>
              </w:rPr>
              <w:t>multi-agent</w:t>
            </w:r>
          </w:p>
        </w:tc>
        <w:tc>
          <w:tcPr>
            <w:tcW w:w="2551" w:type="dxa"/>
            <w:vAlign w:val="center"/>
          </w:tcPr>
          <w:p w14:paraId="102D73B6" w14:textId="77777777" w:rsidR="0009186D" w:rsidRDefault="00000000">
            <w:pPr>
              <w:rPr>
                <w:rFonts w:hint="eastAsia"/>
              </w:rPr>
            </w:pPr>
            <w:r>
              <w:rPr>
                <w:sz w:val="20"/>
              </w:rPr>
              <w:t>1.00</w:t>
            </w:r>
          </w:p>
        </w:tc>
        <w:tc>
          <w:tcPr>
            <w:tcW w:w="2551" w:type="dxa"/>
            <w:vAlign w:val="center"/>
          </w:tcPr>
          <w:p w14:paraId="3ABCCF6E" w14:textId="77777777" w:rsidR="0009186D" w:rsidRDefault="00000000">
            <w:pPr>
              <w:rPr>
                <w:rFonts w:hint="eastAsia"/>
              </w:rPr>
            </w:pPr>
            <w:r>
              <w:rPr>
                <w:sz w:val="20"/>
              </w:rPr>
              <w:t>1.00</w:t>
            </w:r>
          </w:p>
        </w:tc>
      </w:tr>
      <w:tr w:rsidR="0009186D" w14:paraId="48380B17" w14:textId="77777777">
        <w:trPr>
          <w:jc w:val="center"/>
        </w:trPr>
        <w:tc>
          <w:tcPr>
            <w:tcW w:w="2551" w:type="dxa"/>
            <w:vAlign w:val="center"/>
          </w:tcPr>
          <w:p w14:paraId="4215E292" w14:textId="77777777" w:rsidR="0009186D" w:rsidRDefault="00000000">
            <w:pPr>
              <w:rPr>
                <w:rFonts w:hint="eastAsia"/>
              </w:rPr>
            </w:pPr>
            <w:r>
              <w:rPr>
                <w:sz w:val="20"/>
              </w:rPr>
              <w:t>平均</w:t>
            </w:r>
          </w:p>
        </w:tc>
        <w:tc>
          <w:tcPr>
            <w:tcW w:w="2551" w:type="dxa"/>
            <w:vAlign w:val="center"/>
          </w:tcPr>
          <w:p w14:paraId="5CA1C6CA" w14:textId="77777777" w:rsidR="0009186D" w:rsidRDefault="00000000">
            <w:pPr>
              <w:rPr>
                <w:rFonts w:hint="eastAsia"/>
              </w:rPr>
            </w:pPr>
            <w:r>
              <w:rPr>
                <w:sz w:val="20"/>
              </w:rPr>
              <w:t>0.92</w:t>
            </w:r>
          </w:p>
        </w:tc>
        <w:tc>
          <w:tcPr>
            <w:tcW w:w="2551" w:type="dxa"/>
            <w:vAlign w:val="center"/>
          </w:tcPr>
          <w:p w14:paraId="455425B9" w14:textId="3A21BA9C" w:rsidR="0009186D" w:rsidRDefault="00000000">
            <w:pPr>
              <w:rPr>
                <w:rFonts w:hint="eastAsia"/>
              </w:rPr>
            </w:pPr>
            <w:r>
              <w:rPr>
                <w:sz w:val="20"/>
              </w:rPr>
              <w:t>0.93</w:t>
            </w:r>
          </w:p>
        </w:tc>
      </w:tr>
    </w:tbl>
    <w:p w14:paraId="290E45E0" w14:textId="77777777" w:rsidR="0009186D" w:rsidRDefault="0009186D">
      <w:pPr>
        <w:spacing w:after="40"/>
        <w:rPr>
          <w:rFonts w:hint="eastAsia"/>
        </w:rPr>
      </w:pPr>
    </w:p>
    <w:p w14:paraId="239B7805" w14:textId="77777777" w:rsidR="0009186D" w:rsidRDefault="00000000">
      <w:pPr>
        <w:pStyle w:val="21"/>
        <w:spacing w:after="100"/>
      </w:pPr>
      <w:r>
        <w:rPr>
          <w:rFonts w:ascii="黑体" w:eastAsia="黑体" w:hAnsi="黑体"/>
          <w:color w:val="2F5593"/>
        </w:rPr>
        <w:lastRenderedPageBreak/>
        <w:t>4.3 评价结果分析</w:t>
      </w:r>
    </w:p>
    <w:p w14:paraId="1E5822E6" w14:textId="77777777" w:rsidR="0009186D" w:rsidRDefault="00000000">
      <w:pPr>
        <w:spacing w:after="80"/>
        <w:ind w:firstLine="420"/>
        <w:rPr>
          <w:rFonts w:hint="eastAsia"/>
          <w:lang w:eastAsia="zh-CN"/>
        </w:rPr>
      </w:pPr>
      <w:r>
        <w:rPr>
          <w:lang w:eastAsia="zh-CN"/>
        </w:rPr>
        <w:t xml:space="preserve">从评价结果看，系统在 5 </w:t>
      </w:r>
      <w:proofErr w:type="gramStart"/>
      <w:r>
        <w:rPr>
          <w:lang w:eastAsia="zh-CN"/>
        </w:rPr>
        <w:t>个</w:t>
      </w:r>
      <w:proofErr w:type="gramEnd"/>
      <w:r>
        <w:rPr>
          <w:lang w:eastAsia="zh-CN"/>
        </w:rPr>
        <w:t>代表性查询上的平均 Precision@5 为 0.92，平均 Precision@10 为 0.9314，说明基础 TF-IDF 检索已经能够在 arXiv cs.AI 小规模语料上返回较高比例的相关论文。agent 和 multi-agent 两个查询的 Precision@5 与 Precision@10 均达到 1.00，主要原因是这两个词在 AI 论文中主题指向明确，且往往直接出现在标题或摘要中，关键词匹配能够较准确地定位相关文档。</w:t>
      </w:r>
    </w:p>
    <w:p w14:paraId="363F852E" w14:textId="77777777" w:rsidR="0009186D" w:rsidRDefault="00000000">
      <w:pPr>
        <w:spacing w:after="80"/>
        <w:ind w:firstLine="420"/>
        <w:rPr>
          <w:rFonts w:hint="eastAsia"/>
          <w:lang w:eastAsia="zh-CN"/>
        </w:rPr>
      </w:pPr>
      <w:r>
        <w:rPr>
          <w:lang w:eastAsia="zh-CN"/>
        </w:rPr>
        <w:t>reasoning 查询的 Precision@5 为 1.00，但 Precision@10 下降到 0.90，说明</w:t>
      </w:r>
      <w:proofErr w:type="gramStart"/>
      <w:r>
        <w:rPr>
          <w:lang w:eastAsia="zh-CN"/>
        </w:rPr>
        <w:t>前排结果</w:t>
      </w:r>
      <w:proofErr w:type="gramEnd"/>
      <w:r>
        <w:rPr>
          <w:lang w:eastAsia="zh-CN"/>
        </w:rPr>
        <w:t>基本相关，而靠后的结果开始出现语义较弱或仅局部提及 reasoning 的论文。alignment 查询的两个指标分别为 0.80 和 0.90，体现出 alignment 一词在大模型安全、价值对齐、输出约束、概念对齐等多个方向中都有使用，主题边界比 agent 更宽，因此人工判断中可能出现部分弱相关结果。retrieval 查询 Precision@5 为 0.80，Precision@10 为 0.8571，虽然该词是明确技术术语，但在语料中可能同时指信息检索、记忆检索、搜索增强推理、缓存检索等不同语境，因此也存在少量主题偏离。</w:t>
      </w:r>
    </w:p>
    <w:p w14:paraId="3DE51552" w14:textId="77777777" w:rsidR="0009186D" w:rsidRDefault="00000000">
      <w:pPr>
        <w:spacing w:after="80"/>
        <w:ind w:firstLine="420"/>
        <w:rPr>
          <w:rFonts w:hint="eastAsia"/>
          <w:lang w:eastAsia="zh-CN"/>
        </w:rPr>
      </w:pPr>
      <w:r>
        <w:rPr>
          <w:lang w:eastAsia="zh-CN"/>
        </w:rPr>
        <w:t>总体而言，人工评价结果说明本系统的基础检索功能是有效的：当查询词本身具有明确学术主题时，TF-IDF 能够较好地召回相关论文；当查询词语义范围较宽或具有多义性时，单纯</w:t>
      </w:r>
      <w:proofErr w:type="gramStart"/>
      <w:r>
        <w:rPr>
          <w:lang w:eastAsia="zh-CN"/>
        </w:rPr>
        <w:t>依赖词面匹配</w:t>
      </w:r>
      <w:proofErr w:type="gramEnd"/>
      <w:r>
        <w:rPr>
          <w:lang w:eastAsia="zh-CN"/>
        </w:rPr>
        <w:t>会出现弱相关结果。后续可以对 BM25 和 Semantic 也分别生成标注文件，进一步比较三种方法在 Precision@K、召回多样性和结果可解释性方面的差异。</w:t>
      </w:r>
    </w:p>
    <w:p w14:paraId="186FBBF0" w14:textId="77777777" w:rsidR="0009186D" w:rsidRDefault="00000000">
      <w:pPr>
        <w:pStyle w:val="1"/>
        <w:spacing w:before="280" w:after="160"/>
        <w:rPr>
          <w:lang w:eastAsia="zh-CN"/>
        </w:rPr>
      </w:pPr>
      <w:r>
        <w:rPr>
          <w:rFonts w:ascii="黑体" w:eastAsia="黑体" w:hAnsi="黑体"/>
          <w:color w:val="1F4E79"/>
          <w:sz w:val="32"/>
          <w:lang w:eastAsia="zh-CN"/>
        </w:rPr>
        <w:t>五、创新性与优化尝试</w:t>
      </w:r>
    </w:p>
    <w:p w14:paraId="1189B52A" w14:textId="77777777" w:rsidR="0009186D" w:rsidRDefault="00000000">
      <w:pPr>
        <w:pStyle w:val="21"/>
        <w:spacing w:after="100"/>
        <w:rPr>
          <w:lang w:eastAsia="zh-CN"/>
        </w:rPr>
      </w:pPr>
      <w:r>
        <w:rPr>
          <w:rFonts w:ascii="黑体" w:eastAsia="黑体" w:hAnsi="黑体"/>
          <w:color w:val="2F5593"/>
          <w:lang w:eastAsia="zh-CN"/>
        </w:rPr>
        <w:t>5.1 多算法融合与统一接口</w:t>
      </w:r>
    </w:p>
    <w:p w14:paraId="6AF7D0F7" w14:textId="77777777" w:rsidR="0009186D" w:rsidRDefault="00000000">
      <w:pPr>
        <w:spacing w:after="80"/>
        <w:ind w:firstLine="420"/>
        <w:rPr>
          <w:rFonts w:hint="eastAsia"/>
          <w:lang w:eastAsia="zh-CN"/>
        </w:rPr>
      </w:pPr>
      <w:r>
        <w:rPr>
          <w:lang w:eastAsia="zh-CN"/>
        </w:rPr>
        <w:t>本系统没有只停留在基础 TF-IDF 检索，而是实现了传统关键词检索、优化排序检索和语义检索三类方法。三种算法虽然内部计算逻辑不同，但最终都被封装为统一的 SearchResult 结构，包含 rank、doc_id、score、title、snippet、url、published 和 matched_terms 等字段。这样做的优点是：命令行和 Web 前端不需要关心算法细节，只需根据统一字段展示结果；未来如果增加向量数据库、混合检索或重排序模型，也可以沿用相同接口。</w:t>
      </w:r>
    </w:p>
    <w:p w14:paraId="40188339" w14:textId="77777777" w:rsidR="0009186D" w:rsidRDefault="00000000">
      <w:pPr>
        <w:spacing w:after="80"/>
        <w:ind w:firstLine="420"/>
        <w:rPr>
          <w:rFonts w:hint="eastAsia"/>
          <w:lang w:eastAsia="zh-CN"/>
        </w:rPr>
      </w:pPr>
      <w:r>
        <w:rPr>
          <w:lang w:eastAsia="zh-CN"/>
        </w:rPr>
        <w:t>从功能层次上看，TF-IDF 完成课程基础要求，BM25 体现对传统检索排序机制的优化，Sentence-BERT 则体现面向语义理解的扩展尝试。三者共同构成“基础可用—排序优化—语义扩展”的递进式技术路线，便于在报告中进行算法对比和效果分析。</w:t>
      </w:r>
    </w:p>
    <w:p w14:paraId="076F0657" w14:textId="77777777" w:rsidR="0009186D" w:rsidRDefault="00000000">
      <w:pPr>
        <w:pStyle w:val="21"/>
        <w:spacing w:after="100"/>
        <w:rPr>
          <w:lang w:eastAsia="zh-CN"/>
        </w:rPr>
      </w:pPr>
      <w:r>
        <w:rPr>
          <w:rFonts w:ascii="黑体" w:eastAsia="黑体" w:hAnsi="黑体"/>
          <w:color w:val="2F5593"/>
          <w:lang w:eastAsia="zh-CN"/>
        </w:rPr>
        <w:t>5.2 性能优化</w:t>
      </w:r>
    </w:p>
    <w:p w14:paraId="4952E8E8" w14:textId="77777777" w:rsidR="0009186D" w:rsidRDefault="00000000">
      <w:pPr>
        <w:spacing w:after="80"/>
        <w:ind w:firstLine="420"/>
        <w:rPr>
          <w:rFonts w:hint="eastAsia"/>
          <w:lang w:eastAsia="zh-CN"/>
        </w:rPr>
      </w:pPr>
      <w:r>
        <w:rPr>
          <w:lang w:eastAsia="zh-CN"/>
        </w:rPr>
        <w:t>系统主要从索引缓存、候选文档筛选和向量缓存三个方面优化检索效率。首先，词汇表和倒排索引被持久化为 JSON 文件，避免每次启动系统都重新处理 120 篇论文。其次，TF-IDF 与 BM25 查询时通过倒排索引获取候选文档，只对包含查询词的文档累积分数，减少无关文档参与计算。再次，语义检索首次计算文档 embedding 后保存为 .npy 文件，后续查询无需重复编码全部文档，只需要编码用户查询并计算相似度。</w:t>
      </w:r>
    </w:p>
    <w:p w14:paraId="0CBDFA0E" w14:textId="77777777" w:rsidR="0009186D" w:rsidRDefault="00000000">
      <w:pPr>
        <w:spacing w:after="80"/>
        <w:ind w:firstLine="420"/>
        <w:rPr>
          <w:rFonts w:hint="eastAsia"/>
        </w:rPr>
      </w:pPr>
      <w:r>
        <w:t>此外，Web 服务采用语义检索延迟加载机制：启动时只加载传统 IRSystem，只有用户选择 Semantic 方法时才导入 SemanticIRSystem 并加载 Sentence-BERT 模型和 embedding 缓存。这可以降低普通关键词检索路径的启动成本，也避免在未使用语义检索时消耗不必要的模型加载时间。</w:t>
      </w:r>
    </w:p>
    <w:p w14:paraId="6F2EA288" w14:textId="77777777" w:rsidR="0009186D" w:rsidRDefault="00000000">
      <w:pPr>
        <w:pStyle w:val="21"/>
        <w:spacing w:after="100"/>
        <w:rPr>
          <w:lang w:eastAsia="zh-CN"/>
        </w:rPr>
      </w:pPr>
      <w:r>
        <w:rPr>
          <w:rFonts w:ascii="黑体" w:eastAsia="黑体" w:hAnsi="黑体"/>
          <w:color w:val="2F5593"/>
          <w:lang w:eastAsia="zh-CN"/>
        </w:rPr>
        <w:lastRenderedPageBreak/>
        <w:t>5.3 用户体验优化</w:t>
      </w:r>
    </w:p>
    <w:p w14:paraId="6B1E2521" w14:textId="77777777" w:rsidR="0009186D" w:rsidRDefault="00000000">
      <w:pPr>
        <w:spacing w:after="80"/>
        <w:ind w:firstLine="420"/>
        <w:rPr>
          <w:rFonts w:hint="eastAsia"/>
          <w:lang w:eastAsia="zh-CN"/>
        </w:rPr>
      </w:pPr>
      <w:r>
        <w:rPr>
          <w:lang w:eastAsia="zh-CN"/>
        </w:rPr>
        <w:t>系统在交互层面提供了命令行和 Web 两种方式。命令行适合开发调试、批量测试和输出 JSON；Web 前端更适合普通用户直接输入自然语言查询。结果展示中不仅包含标题和 URL，还提供摘要片段、发布日期、相关度分数和 matched_terms。matched_terms 能帮助用户理解为什么某篇论文被排到前列，增强传统检索结果的可解释性。</w:t>
      </w:r>
    </w:p>
    <w:p w14:paraId="7E834837" w14:textId="77777777" w:rsidR="0009186D" w:rsidRDefault="00000000">
      <w:pPr>
        <w:spacing w:after="80"/>
        <w:ind w:firstLine="420"/>
        <w:rPr>
          <w:rFonts w:hint="eastAsia"/>
          <w:lang w:eastAsia="zh-CN"/>
        </w:rPr>
      </w:pPr>
      <w:r>
        <w:rPr>
          <w:lang w:eastAsia="zh-CN"/>
        </w:rPr>
        <w:t>错误处理方面，系统对空查询、无结果、语义模型加载失败等情况进行了提示。尤其是 Semantic 检索依赖 sentence-transformers、transformers、torch 等外部库，如果环境缺失或模型加载失败，Web 前端会返回明确错误信息，而不是导致整个服务崩溃；用户仍然可以切换到 TF-IDF 或 BM25 方法继续检索。</w:t>
      </w:r>
    </w:p>
    <w:p w14:paraId="0D764F1C" w14:textId="77777777" w:rsidR="0009186D" w:rsidRDefault="00000000">
      <w:pPr>
        <w:pStyle w:val="21"/>
        <w:spacing w:after="100"/>
        <w:rPr>
          <w:lang w:eastAsia="zh-CN"/>
        </w:rPr>
      </w:pPr>
      <w:r>
        <w:rPr>
          <w:rFonts w:ascii="黑体" w:eastAsia="黑体" w:hAnsi="黑体"/>
          <w:color w:val="2F5593"/>
          <w:lang w:eastAsia="zh-CN"/>
        </w:rPr>
        <w:t>5.4 当前不足与改进方向</w:t>
      </w:r>
    </w:p>
    <w:p w14:paraId="0EC592A8" w14:textId="77777777" w:rsidR="0009186D" w:rsidRDefault="00000000">
      <w:pPr>
        <w:spacing w:after="80"/>
        <w:ind w:firstLine="420"/>
        <w:rPr>
          <w:rFonts w:hint="eastAsia"/>
          <w:lang w:eastAsia="zh-CN"/>
        </w:rPr>
      </w:pPr>
      <w:r>
        <w:rPr>
          <w:lang w:eastAsia="zh-CN"/>
        </w:rPr>
        <w:t>当前系统仍存在一些不足。第一，语料规模较小，只有 120 篇 cs.AI 论文，虽然满足课程基本要求，但不足以充分验证算法在大规模检索场景下的性能。第二，人工评价目前主要针对 TF-IDF 默认结果，BM25 和 Semantic 尚未分别建立完整标注集，因此三种算法的量化比较还不够充分。第三，语义检索直接对标题和摘要拼接文本编码，未进行长文档分段和</w:t>
      </w:r>
      <w:proofErr w:type="gramStart"/>
      <w:r>
        <w:rPr>
          <w:lang w:eastAsia="zh-CN"/>
        </w:rPr>
        <w:t>段落级</w:t>
      </w:r>
      <w:proofErr w:type="gramEnd"/>
      <w:r>
        <w:rPr>
          <w:lang w:eastAsia="zh-CN"/>
        </w:rPr>
        <w:t>召回，在处理更长文本时可能丢失细节。第四，当前 Web 前端固定返回 Top 20，暂不支持用户自定义 Top-K，也没有真正的关键词 HTML 高亮。</w:t>
      </w:r>
    </w:p>
    <w:p w14:paraId="4C97F452" w14:textId="77777777" w:rsidR="0009186D" w:rsidRDefault="00000000">
      <w:pPr>
        <w:spacing w:after="80"/>
        <w:ind w:firstLine="420"/>
        <w:rPr>
          <w:rFonts w:hint="eastAsia"/>
          <w:lang w:eastAsia="zh-CN"/>
        </w:rPr>
      </w:pPr>
      <w:r>
        <w:rPr>
          <w:lang w:eastAsia="zh-CN"/>
        </w:rPr>
        <w:t>后续可以从四个方向继续优化：一是扩大数据集规模，增加 cs.CL、cs.LG 等相关分类，提升系统覆盖范围；二是为三种检索方法分别生成人工评价结果，计算 Precision@K、Recall@K 或 MAP 等指标；三是实现混合检索，将 BM25 的关键词精准匹配与 Sentence-BERT 的语义召回结合；四是完善前端交互，支持 Top-K 设置、关键词高亮、按日期过滤和结果导出。</w:t>
      </w:r>
    </w:p>
    <w:p w14:paraId="7C84DDF4" w14:textId="77777777" w:rsidR="0009186D" w:rsidRDefault="00000000">
      <w:pPr>
        <w:pStyle w:val="1"/>
        <w:spacing w:before="280" w:after="160"/>
        <w:rPr>
          <w:lang w:eastAsia="zh-CN"/>
        </w:rPr>
      </w:pPr>
      <w:r>
        <w:rPr>
          <w:rFonts w:ascii="黑体" w:eastAsia="黑体" w:hAnsi="黑体"/>
          <w:color w:val="1F4E79"/>
          <w:sz w:val="32"/>
          <w:lang w:eastAsia="zh-CN"/>
        </w:rPr>
        <w:t>六、总结与展望</w:t>
      </w:r>
    </w:p>
    <w:p w14:paraId="1043D6A0" w14:textId="77777777" w:rsidR="0009186D" w:rsidRDefault="00000000">
      <w:pPr>
        <w:spacing w:after="80"/>
        <w:ind w:firstLine="420"/>
        <w:rPr>
          <w:rFonts w:hint="eastAsia"/>
          <w:lang w:eastAsia="zh-CN"/>
        </w:rPr>
      </w:pPr>
      <w:r>
        <w:rPr>
          <w:lang w:eastAsia="zh-CN"/>
        </w:rPr>
        <w:t xml:space="preserve">本实验成功实现了一个基于 arXiv 学术论文的信息检索系统，完成了数据爬取、本地存储、文本预处理、倒排索引构建、TF-IDF 向量空间检索、BM25 检索、Sentence-BERT 语义检索、命令行查询、Web 前端查询和人工准确率评价等功能。系统数据规模为 120 篇论文，词汇表包含 5302 </w:t>
      </w:r>
      <w:proofErr w:type="gramStart"/>
      <w:r>
        <w:rPr>
          <w:lang w:eastAsia="zh-CN"/>
        </w:rPr>
        <w:t>个</w:t>
      </w:r>
      <w:proofErr w:type="gramEnd"/>
      <w:r>
        <w:rPr>
          <w:lang w:eastAsia="zh-CN"/>
        </w:rPr>
        <w:t>词项，倒排索引 posting 总数为 16000，能够满足课程对文档规模、索引文件和向量空间模型的基本要求。</w:t>
      </w:r>
    </w:p>
    <w:p w14:paraId="158D6AB4" w14:textId="77777777" w:rsidR="0009186D" w:rsidRDefault="00000000">
      <w:pPr>
        <w:spacing w:after="80"/>
        <w:ind w:firstLine="420"/>
        <w:rPr>
          <w:rFonts w:hint="eastAsia"/>
          <w:lang w:eastAsia="zh-CN"/>
        </w:rPr>
      </w:pPr>
      <w:r>
        <w:rPr>
          <w:lang w:eastAsia="zh-CN"/>
        </w:rPr>
        <w:t>从实验结果看，TF-IDF 方法结构清晰、可解释性强，适合作为基础模型；BM25 在短语查询和文档长度差异场景下排序更合理，适合作为传统检索优化；Sentence-BERT 能够返回语义相关</w:t>
      </w:r>
      <w:proofErr w:type="gramStart"/>
      <w:r>
        <w:rPr>
          <w:lang w:eastAsia="zh-CN"/>
        </w:rPr>
        <w:t>但词面不完全</w:t>
      </w:r>
      <w:proofErr w:type="gramEnd"/>
      <w:r>
        <w:rPr>
          <w:lang w:eastAsia="zh-CN"/>
        </w:rPr>
        <w:t>一致的结果，体现了语义检索的扩展价值。人工评价中，TF-IDF 默认结果在五个代表性查询上获得 0.92 的平均 Precision@5 和 0.9314 的平均 Precision@10，说明系统在当前语料范围内具有较好的检索准确性。</w:t>
      </w:r>
    </w:p>
    <w:p w14:paraId="7D02E95B" w14:textId="26B4F694" w:rsidR="00E775D9" w:rsidRDefault="00000000" w:rsidP="00E775D9">
      <w:pPr>
        <w:spacing w:after="80"/>
        <w:ind w:firstLine="420"/>
        <w:rPr>
          <w:lang w:eastAsia="zh-CN"/>
        </w:rPr>
      </w:pPr>
      <w:r>
        <w:rPr>
          <w:lang w:eastAsia="zh-CN"/>
        </w:rPr>
        <w:t>通过本实验，我对信息检索系统的整体流程有了更完整的理解：倒排索引用于快速召回候选文档，TF-IDF 和 BM25 用于</w:t>
      </w:r>
      <w:proofErr w:type="gramStart"/>
      <w:r>
        <w:rPr>
          <w:lang w:eastAsia="zh-CN"/>
        </w:rPr>
        <w:t>基于词项的</w:t>
      </w:r>
      <w:proofErr w:type="gramEnd"/>
      <w:r>
        <w:rPr>
          <w:lang w:eastAsia="zh-CN"/>
        </w:rPr>
        <w:t>相关性排序，Sentence-BERT 则从语义空间角度衡量查询与文档的接近程度。未来可以在更大规模语料、更多评价指标和混合检索策略上继续扩展，使系统从课程实验进一步接近真实搜索应用。</w:t>
      </w:r>
    </w:p>
    <w:p w14:paraId="2CB8553D" w14:textId="77777777" w:rsidR="00E775D9" w:rsidRDefault="00E775D9" w:rsidP="00E775D9">
      <w:pPr>
        <w:spacing w:after="80"/>
        <w:ind w:firstLine="420"/>
        <w:rPr>
          <w:lang w:eastAsia="zh-CN"/>
        </w:rPr>
      </w:pPr>
    </w:p>
    <w:p w14:paraId="5299076C" w14:textId="77777777" w:rsidR="00E775D9" w:rsidRPr="00E775D9" w:rsidRDefault="00E775D9" w:rsidP="00E775D9">
      <w:pPr>
        <w:spacing w:after="80"/>
        <w:ind w:firstLine="420"/>
        <w:rPr>
          <w:rFonts w:hint="eastAsia"/>
          <w:lang w:eastAsia="zh-CN"/>
        </w:rPr>
      </w:pPr>
    </w:p>
    <w:p w14:paraId="0A66D98F" w14:textId="77777777" w:rsidR="00E775D9" w:rsidRPr="00E775D9" w:rsidRDefault="00E775D9" w:rsidP="00E775D9">
      <w:pPr>
        <w:rPr>
          <w:rFonts w:hint="eastAsia"/>
          <w:lang w:eastAsia="zh-CN"/>
        </w:rPr>
      </w:pPr>
    </w:p>
    <w:p w14:paraId="48E7C41A" w14:textId="77471523" w:rsidR="0009186D" w:rsidRDefault="00000000">
      <w:pPr>
        <w:pStyle w:val="1"/>
        <w:spacing w:before="280" w:after="160"/>
      </w:pPr>
      <w:r>
        <w:rPr>
          <w:rFonts w:ascii="黑体" w:eastAsia="黑体" w:hAnsi="黑体"/>
          <w:color w:val="1F4E79"/>
          <w:sz w:val="32"/>
        </w:rPr>
        <w:lastRenderedPageBreak/>
        <w:t>附录：项目文件结构</w:t>
      </w:r>
    </w:p>
    <w:tbl>
      <w:tblPr>
        <w:tblW w:w="0" w:type="auto"/>
        <w:jc w:val="center"/>
        <w:tblLook w:val="04A0" w:firstRow="1" w:lastRow="0" w:firstColumn="1" w:lastColumn="0" w:noHBand="0" w:noVBand="1"/>
      </w:tblPr>
      <w:tblGrid>
        <w:gridCol w:w="9746"/>
      </w:tblGrid>
      <w:tr w:rsidR="0009186D" w14:paraId="7FCCE4DD" w14:textId="77777777">
        <w:trPr>
          <w:jc w:val="center"/>
        </w:trPr>
        <w:tc>
          <w:tcPr>
            <w:tcW w:w="9746" w:type="dxa"/>
            <w:shd w:val="clear" w:color="auto" w:fill="F2F2F2"/>
          </w:tcPr>
          <w:p w14:paraId="7E5AE33F" w14:textId="77777777" w:rsidR="0009186D" w:rsidRDefault="00000000">
            <w:pPr>
              <w:spacing w:after="0"/>
              <w:rPr>
                <w:rFonts w:hint="eastAsia"/>
              </w:rPr>
            </w:pPr>
            <w:r>
              <w:rPr>
                <w:rFonts w:ascii="Consolas" w:eastAsia="Consolas" w:hAnsi="Consolas"/>
                <w:sz w:val="18"/>
              </w:rPr>
              <w:t>arxiv-IR-SYSTEM/</w:t>
            </w:r>
            <w:r>
              <w:br/>
            </w:r>
            <w:r>
              <w:rPr>
                <w:rFonts w:ascii="Consolas" w:eastAsia="Consolas" w:hAnsi="Consolas"/>
                <w:sz w:val="18"/>
              </w:rPr>
              <w:t>├── data/</w:t>
            </w:r>
            <w:r>
              <w:br/>
            </w:r>
            <w:r>
              <w:rPr>
                <w:rFonts w:ascii="Consolas" w:eastAsia="Consolas" w:hAnsi="Consolas"/>
                <w:sz w:val="18"/>
              </w:rPr>
              <w:t>│   ├── raw/documents.json</w:t>
            </w:r>
            <w:r>
              <w:br/>
            </w:r>
            <w:r>
              <w:rPr>
                <w:rFonts w:ascii="Consolas" w:eastAsia="Consolas" w:hAnsi="Consolas"/>
                <w:sz w:val="18"/>
              </w:rPr>
              <w:t>│   ├── processed/cleaned_documents.json</w:t>
            </w:r>
            <w:r>
              <w:br/>
            </w:r>
            <w:r>
              <w:rPr>
                <w:rFonts w:ascii="Consolas" w:eastAsia="Consolas" w:hAnsi="Consolas"/>
                <w:sz w:val="18"/>
              </w:rPr>
              <w:t>│   └── index/</w:t>
            </w:r>
            <w:r>
              <w:br/>
            </w:r>
            <w:r>
              <w:rPr>
                <w:rFonts w:ascii="Consolas" w:eastAsia="Consolas" w:hAnsi="Consolas"/>
                <w:sz w:val="18"/>
              </w:rPr>
              <w:t>│       ├── vocab.json</w:t>
            </w:r>
            <w:r>
              <w:br/>
            </w:r>
            <w:r>
              <w:rPr>
                <w:rFonts w:ascii="Consolas" w:eastAsia="Consolas" w:hAnsi="Consolas"/>
                <w:sz w:val="18"/>
              </w:rPr>
              <w:t>│       ├── inverted_index.json</w:t>
            </w:r>
            <w:r>
              <w:br/>
            </w:r>
            <w:r>
              <w:rPr>
                <w:rFonts w:ascii="Consolas" w:eastAsia="Consolas" w:hAnsi="Consolas"/>
                <w:sz w:val="18"/>
              </w:rPr>
              <w:t>│       └── semantic_embeddings.npy</w:t>
            </w:r>
            <w:r>
              <w:br/>
            </w:r>
            <w:r>
              <w:rPr>
                <w:rFonts w:ascii="Consolas" w:eastAsia="Consolas" w:hAnsi="Consolas"/>
                <w:sz w:val="18"/>
              </w:rPr>
              <w:t>├── scripts/</w:t>
            </w:r>
            <w:r>
              <w:br/>
            </w:r>
            <w:r>
              <w:rPr>
                <w:rFonts w:ascii="Consolas" w:eastAsia="Consolas" w:hAnsi="Consolas"/>
                <w:sz w:val="18"/>
              </w:rPr>
              <w:t>│   ├── fetch_arxiv.py</w:t>
            </w:r>
            <w:r>
              <w:br/>
            </w:r>
            <w:r>
              <w:rPr>
                <w:rFonts w:ascii="Consolas" w:eastAsia="Consolas" w:hAnsi="Consolas"/>
                <w:sz w:val="18"/>
              </w:rPr>
              <w:t>│   ├── preprocess.py</w:t>
            </w:r>
            <w:r>
              <w:br/>
            </w:r>
            <w:r>
              <w:rPr>
                <w:rFonts w:ascii="Consolas" w:eastAsia="Consolas" w:hAnsi="Consolas"/>
                <w:sz w:val="18"/>
              </w:rPr>
              <w:t>│   ├── build_index.py</w:t>
            </w:r>
            <w:r>
              <w:br/>
            </w:r>
            <w:r>
              <w:rPr>
                <w:rFonts w:ascii="Consolas" w:eastAsia="Consolas" w:hAnsi="Consolas"/>
                <w:sz w:val="18"/>
              </w:rPr>
              <w:t>│   ├── run_pipeline.py</w:t>
            </w:r>
            <w:r>
              <w:br/>
            </w:r>
            <w:r>
              <w:rPr>
                <w:rFonts w:ascii="Consolas" w:eastAsia="Consolas" w:hAnsi="Consolas"/>
                <w:sz w:val="18"/>
              </w:rPr>
              <w:t>│   ├── ir_core.py</w:t>
            </w:r>
            <w:r>
              <w:br/>
            </w:r>
            <w:r>
              <w:rPr>
                <w:rFonts w:ascii="Consolas" w:eastAsia="Consolas" w:hAnsi="Consolas"/>
                <w:sz w:val="18"/>
              </w:rPr>
              <w:t>│   ├── semantic_search.py</w:t>
            </w:r>
            <w:r>
              <w:br/>
            </w:r>
            <w:r>
              <w:rPr>
                <w:rFonts w:ascii="Consolas" w:eastAsia="Consolas" w:hAnsi="Consolas"/>
                <w:sz w:val="18"/>
              </w:rPr>
              <w:t>│   ├── search_cli.py</w:t>
            </w:r>
            <w:r>
              <w:br/>
            </w:r>
            <w:r>
              <w:rPr>
                <w:rFonts w:ascii="Consolas" w:eastAsia="Consolas" w:hAnsi="Consolas"/>
                <w:sz w:val="18"/>
              </w:rPr>
              <w:t>│   ├── web_app.py</w:t>
            </w:r>
            <w:r>
              <w:br/>
            </w:r>
            <w:r>
              <w:rPr>
                <w:rFonts w:ascii="Consolas" w:eastAsia="Consolas" w:hAnsi="Consolas"/>
                <w:sz w:val="18"/>
              </w:rPr>
              <w:t>│   └── evaluate_ir.py</w:t>
            </w:r>
            <w:r>
              <w:br/>
            </w:r>
            <w:r>
              <w:rPr>
                <w:rFonts w:ascii="Consolas" w:eastAsia="Consolas" w:hAnsi="Consolas"/>
                <w:sz w:val="18"/>
              </w:rPr>
              <w:t>├── docs/evaluation_queries.json</w:t>
            </w:r>
            <w:r>
              <w:br/>
            </w:r>
            <w:r>
              <w:rPr>
                <w:rFonts w:ascii="Consolas" w:eastAsia="Consolas" w:hAnsi="Consolas"/>
                <w:sz w:val="18"/>
              </w:rPr>
              <w:t>├── output/evaluation_template.csv</w:t>
            </w:r>
            <w:r>
              <w:br/>
            </w:r>
            <w:r>
              <w:rPr>
                <w:rFonts w:ascii="Consolas" w:eastAsia="Consolas" w:hAnsi="Consolas"/>
                <w:sz w:val="18"/>
              </w:rPr>
              <w:t>├── output/evaluation_summary.json</w:t>
            </w:r>
            <w:r>
              <w:br/>
            </w:r>
            <w:r>
              <w:rPr>
                <w:rFonts w:ascii="Consolas" w:eastAsia="Consolas" w:hAnsi="Consolas"/>
                <w:sz w:val="18"/>
              </w:rPr>
              <w:t>├── README.md</w:t>
            </w:r>
            <w:r>
              <w:br/>
            </w:r>
            <w:r>
              <w:rPr>
                <w:rFonts w:ascii="Consolas" w:eastAsia="Consolas" w:hAnsi="Consolas"/>
                <w:sz w:val="18"/>
              </w:rPr>
              <w:t>└── requirements.txt</w:t>
            </w:r>
            <w:r>
              <w:br/>
            </w:r>
          </w:p>
        </w:tc>
      </w:tr>
    </w:tbl>
    <w:p w14:paraId="7274F196" w14:textId="77777777" w:rsidR="00131433" w:rsidRDefault="00131433"/>
    <w:sectPr w:rsidR="00131433" w:rsidSect="00034616">
      <w:headerReference w:type="even" r:id="rId13"/>
      <w:headerReference w:type="default" r:id="rId14"/>
      <w:footerReference w:type="even" r:id="rId15"/>
      <w:footerReference w:type="default" r:id="rId16"/>
      <w:headerReference w:type="first" r:id="rId17"/>
      <w:footerReference w:type="first" r:id="rId1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67C5D" w14:textId="77777777" w:rsidR="00131433" w:rsidRDefault="00131433">
      <w:pPr>
        <w:spacing w:after="0" w:line="240" w:lineRule="auto"/>
        <w:rPr>
          <w:rFonts w:hint="eastAsia"/>
        </w:rPr>
      </w:pPr>
      <w:r>
        <w:separator/>
      </w:r>
    </w:p>
  </w:endnote>
  <w:endnote w:type="continuationSeparator" w:id="0">
    <w:p w14:paraId="2569531C" w14:textId="77777777" w:rsidR="00131433" w:rsidRDefault="001314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C9A54" w14:textId="77777777" w:rsidR="00E775D9" w:rsidRDefault="00E775D9">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FF211" w14:textId="3E7F4CAD" w:rsidR="0009186D" w:rsidRDefault="0009186D">
    <w:pPr>
      <w:pStyle w:val="a7"/>
      <w:jc w:val="center"/>
      <w:rPr>
        <w:rFonts w:hint="eastAsia"/>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9B271" w14:textId="77777777" w:rsidR="00E775D9" w:rsidRDefault="00E775D9">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2485" w14:textId="77777777" w:rsidR="00131433" w:rsidRDefault="00131433">
      <w:pPr>
        <w:spacing w:after="0" w:line="240" w:lineRule="auto"/>
        <w:rPr>
          <w:rFonts w:hint="eastAsia"/>
        </w:rPr>
      </w:pPr>
      <w:r>
        <w:separator/>
      </w:r>
    </w:p>
  </w:footnote>
  <w:footnote w:type="continuationSeparator" w:id="0">
    <w:p w14:paraId="2E9F4B35" w14:textId="77777777" w:rsidR="00131433" w:rsidRDefault="0013143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5608" w14:textId="77777777" w:rsidR="00E775D9" w:rsidRDefault="00E775D9">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565E" w14:textId="77777777" w:rsidR="00E775D9" w:rsidRDefault="00E775D9">
    <w:pPr>
      <w:pStyle w:val="a5"/>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4292" w14:textId="77777777" w:rsidR="00E775D9" w:rsidRDefault="00E775D9">
    <w:pPr>
      <w:pStyle w:val="a5"/>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09043917">
    <w:abstractNumId w:val="8"/>
  </w:num>
  <w:num w:numId="2" w16cid:durableId="1680506088">
    <w:abstractNumId w:val="6"/>
  </w:num>
  <w:num w:numId="3" w16cid:durableId="849560254">
    <w:abstractNumId w:val="5"/>
  </w:num>
  <w:num w:numId="4" w16cid:durableId="521363805">
    <w:abstractNumId w:val="4"/>
  </w:num>
  <w:num w:numId="5" w16cid:durableId="1656059835">
    <w:abstractNumId w:val="7"/>
  </w:num>
  <w:num w:numId="6" w16cid:durableId="2071994182">
    <w:abstractNumId w:val="3"/>
  </w:num>
  <w:num w:numId="7" w16cid:durableId="260070584">
    <w:abstractNumId w:val="2"/>
  </w:num>
  <w:num w:numId="8" w16cid:durableId="1585145145">
    <w:abstractNumId w:val="1"/>
  </w:num>
  <w:num w:numId="9" w16cid:durableId="343820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86D"/>
    <w:rsid w:val="00131433"/>
    <w:rsid w:val="0015074B"/>
    <w:rsid w:val="0029639D"/>
    <w:rsid w:val="00326F90"/>
    <w:rsid w:val="006E7280"/>
    <w:rsid w:val="009C59A2"/>
    <w:rsid w:val="00AA1D8D"/>
    <w:rsid w:val="00B47730"/>
    <w:rsid w:val="00CB0664"/>
    <w:rsid w:val="00DF21EA"/>
    <w:rsid w:val="00E775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BB3751"/>
  <w14:defaultImageDpi w14:val="300"/>
  <w15:docId w15:val="{AFE595EA-FEB8-432B-A879-5896527D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5077</Words>
  <Characters>8430</Characters>
  <Application>Microsoft Office Word</Application>
  <DocSecurity>0</DocSecurity>
  <Lines>383</Lines>
  <Paragraphs>314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ziyue 姬</cp:lastModifiedBy>
  <cp:revision>3</cp:revision>
  <dcterms:created xsi:type="dcterms:W3CDTF">2013-12-23T23:15:00Z</dcterms:created>
  <dcterms:modified xsi:type="dcterms:W3CDTF">2026-06-03T13:06:00Z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WhereFroms">
    <vt:lpwstr>PpjeLB1gRN0lwrPqMaCTkgyxGT+6ccmE8nxAI7Op1Py5jjaH/Led85iiFYPHeO6BnqnjCVpgsWrPEuiGwW1FRo9PidAwsb6qNhOqJA3hFzeL1Kex5PfDuKQOg5o6epURtORkUrZrj5Kjc6fK9RyRcHXoVYTGHiGDQsW0P4tgzRw4gLeFzKeod7MoOrn6LCQq7bGuJSVA9803VqoSq91ZLCB7o3aQb7bxJCHdgl3nInyxjcAlwOJCi3u7oO3nq83xTjhHPmiEfohCpjVyHmaabg==</vt:lpwstr>
  </property>
</Properties>
</file>