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2" w:rsidRPr="000B40B2" w:rsidRDefault="008113CB" w:rsidP="000B40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L’ASSOCIATION SPORTIVE (AS)</w:t>
      </w:r>
    </w:p>
    <w:p w:rsidR="00253B69" w:rsidRDefault="00253B69" w:rsidP="0086648E">
      <w:pPr>
        <w:jc w:val="both"/>
      </w:pPr>
    </w:p>
    <w:p w:rsidR="00253B69" w:rsidRDefault="008113CB" w:rsidP="008113CB">
      <w:pPr>
        <w:autoSpaceDE w:val="0"/>
        <w:autoSpaceDN w:val="0"/>
        <w:adjustRightInd w:val="0"/>
        <w:spacing w:after="0" w:line="240" w:lineRule="auto"/>
        <w:jc w:val="both"/>
      </w:pPr>
      <w:hyperlink r:id="rId6" w:history="1">
        <w:r w:rsidRPr="009F49CD">
          <w:rPr>
            <w:rStyle w:val="Lienhypertexte"/>
          </w:rPr>
          <w:t>http://www.education.gouv.fr/cid4364/le-sport-au-college.html</w:t>
        </w:r>
      </w:hyperlink>
    </w:p>
    <w:p w:rsidR="008113CB" w:rsidRP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</w:p>
    <w:p w:rsidR="008113CB" w:rsidRP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8113CB">
        <w:rPr>
          <w:rFonts w:ascii="Interstate-Light" w:hAnsi="Interstate-Light" w:cs="Interstate-Light"/>
          <w:color w:val="151616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F56D720" wp14:editId="1187A98A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2242185" cy="2276475"/>
            <wp:effectExtent l="0" t="0" r="5715" b="9525"/>
            <wp:wrapTight wrapText="bothSides">
              <wp:wrapPolygon edited="0">
                <wp:start x="0" y="0"/>
                <wp:lineTo x="0" y="21510"/>
                <wp:lineTo x="21472" y="21510"/>
                <wp:lineTo x="21472" y="0"/>
                <wp:lineTo x="0" y="0"/>
              </wp:wrapPolygon>
            </wp:wrapTight>
            <wp:docPr id="1" name="Image 1" descr="&lt; 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 &g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3CB">
        <w:rPr>
          <w:rFonts w:ascii="Interstate-Light" w:hAnsi="Interstate-Light" w:cs="Interstate-Light"/>
          <w:color w:val="151616"/>
          <w:sz w:val="20"/>
          <w:szCs w:val="20"/>
        </w:rPr>
        <w:t>Les collégiens qui ont envie de pratiquer une activité sportive en plus des cours obligatoires d'EPS</w:t>
      </w:r>
      <w:r>
        <w:rPr>
          <w:rFonts w:ascii="Interstate-Light" w:hAnsi="Interstate-Light" w:cs="Interstate-Light"/>
          <w:color w:val="151616"/>
          <w:sz w:val="20"/>
          <w:szCs w:val="20"/>
        </w:rPr>
        <w:t xml:space="preserve"> peuvent se tourner vers l’</w:t>
      </w:r>
      <w:r w:rsidRPr="008113CB">
        <w:rPr>
          <w:rFonts w:ascii="Interstate-Light" w:hAnsi="Interstate-Light" w:cs="Interstate-Light"/>
          <w:color w:val="151616"/>
          <w:sz w:val="20"/>
          <w:szCs w:val="20"/>
        </w:rPr>
        <w:t>association sportive scolaire (AS).</w:t>
      </w:r>
    </w:p>
    <w:p w:rsidR="008113CB" w:rsidRP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proofErr w:type="gramStart"/>
      <w:r w:rsidRPr="008113CB">
        <w:rPr>
          <w:rFonts w:ascii="Interstate-Light" w:hAnsi="Interstate-Light" w:cs="Interstate-Light"/>
          <w:color w:val="151616"/>
          <w:sz w:val="20"/>
          <w:szCs w:val="20"/>
        </w:rPr>
        <w:t>l’association</w:t>
      </w:r>
      <w:proofErr w:type="gramEnd"/>
      <w:r w:rsidRPr="008113CB">
        <w:rPr>
          <w:rFonts w:ascii="Interstate-Light" w:hAnsi="Interstate-Light" w:cs="Interstate-Light"/>
          <w:color w:val="151616"/>
          <w:sz w:val="20"/>
          <w:szCs w:val="20"/>
        </w:rPr>
        <w:t xml:space="preserve"> sportive participe à l’animation de la vie scolaire et à la réussite des élèves.</w:t>
      </w:r>
    </w:p>
    <w:p w:rsidR="008113CB" w:rsidRP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8113CB">
        <w:rPr>
          <w:rFonts w:ascii="Interstate-Light" w:hAnsi="Interstate-Light" w:cs="Interstate-Light"/>
          <w:color w:val="151616"/>
          <w:sz w:val="20"/>
          <w:szCs w:val="20"/>
        </w:rPr>
        <w:t>Elle propose aux élèves la pratique d'un ou de plusieurs sports chaque semaine, tout au long de l'année, à raison de 3 heures (tout particulièrement le mercredi après-midi). Le sport scolaire est complémentaire des enseignements d’EPS.</w:t>
      </w:r>
    </w:p>
    <w:p w:rsid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8113CB">
        <w:rPr>
          <w:rFonts w:ascii="Interstate-Light" w:hAnsi="Interstate-Light" w:cs="Interstate-Light"/>
          <w:color w:val="151616"/>
          <w:sz w:val="20"/>
          <w:szCs w:val="20"/>
        </w:rPr>
        <w:t xml:space="preserve">L’implication des élèves dans la vie de l’association sportive et dans l’organisation des rencontres et des compétitions est particulièrement encouragée, comme la nomination d'un vice-président élève dans chaque </w:t>
      </w:r>
      <w:r w:rsidRPr="008113CB">
        <w:rPr>
          <w:rFonts w:ascii="Interstate-Light" w:hAnsi="Interstate-Light" w:cs="Interstate-Light"/>
          <w:color w:val="151616"/>
          <w:sz w:val="20"/>
          <w:szCs w:val="20"/>
        </w:rPr>
        <w:t>AS</w:t>
      </w:r>
      <w:r w:rsidRPr="008113CB">
        <w:rPr>
          <w:rFonts w:ascii="Interstate-Light" w:hAnsi="Interstate-Light" w:cs="Interstate-Light"/>
          <w:color w:val="151616"/>
          <w:sz w:val="20"/>
          <w:szCs w:val="20"/>
        </w:rPr>
        <w:t>. Elle vise à les responsabiliser, à favoriser leur autonomie et leur prise d'initiative.</w:t>
      </w:r>
    </w:p>
    <w:p w:rsid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</w:p>
    <w:p w:rsidR="008113CB" w:rsidRPr="008113CB" w:rsidRDefault="008113CB" w:rsidP="008113CB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>Les activités sont variées, se déroulent au sein du collège, sur le plateau sportif municipal ou à l’extérieur. Des rencontres sont organisées tout au long de l’année entre les élèves de différents établissements. Enfin des sorties scola</w:t>
      </w:r>
      <w:bookmarkStart w:id="0" w:name="_GoBack"/>
      <w:bookmarkEnd w:id="0"/>
      <w:r>
        <w:rPr>
          <w:rFonts w:ascii="Interstate-Light" w:hAnsi="Interstate-Light" w:cs="Interstate-Light"/>
          <w:color w:val="151616"/>
          <w:sz w:val="20"/>
          <w:szCs w:val="20"/>
        </w:rPr>
        <w:t>ires de découverte sont réalisées ponctuellement (tir à l’arc, bowling,..)</w:t>
      </w:r>
    </w:p>
    <w:sectPr w:rsidR="008113CB" w:rsidRPr="008113CB" w:rsidSect="00253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047F3"/>
    <w:multiLevelType w:val="multilevel"/>
    <w:tmpl w:val="0F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B5292"/>
    <w:rsid w:val="002034EB"/>
    <w:rsid w:val="00253B69"/>
    <w:rsid w:val="002E15FE"/>
    <w:rsid w:val="00314C19"/>
    <w:rsid w:val="00491EF1"/>
    <w:rsid w:val="00635EB0"/>
    <w:rsid w:val="006513DB"/>
    <w:rsid w:val="007333B0"/>
    <w:rsid w:val="007A5E78"/>
    <w:rsid w:val="008113CB"/>
    <w:rsid w:val="0086648E"/>
    <w:rsid w:val="00883C8A"/>
    <w:rsid w:val="009B7D12"/>
    <w:rsid w:val="009D53F2"/>
    <w:rsid w:val="00B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11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3C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113C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811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11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3C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113C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81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.gouv.fr/cid4364/le-sport-au-colle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3</cp:revision>
  <dcterms:created xsi:type="dcterms:W3CDTF">2015-06-03T13:51:00Z</dcterms:created>
  <dcterms:modified xsi:type="dcterms:W3CDTF">2015-06-03T14:08:00Z</dcterms:modified>
</cp:coreProperties>
</file>