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Dig trough the ditches</w:t>
        <w:br/>
        <w:t>And burn trough the witches</w:t>
        <w:br/>
        <w:t>And stam though the back</w:t>
        <w:br/>
        <w:t>01 my dragula</w:t>
        <w:br/>
        <w:t>I want to break free</w:t>
        <w:br/>
        <w:t>I want to break free</w:t>
        <w:br/>
        <w:t>From your les</w:t>
        <w:br/>
        <w:t>you're so self satisfied</w:t>
        <w:br/>
        <w:t>But I don't need you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