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B5995" w:rsidTr="002B5995">
        <w:tc>
          <w:tcPr>
            <w:tcW w:w="4606" w:type="dxa"/>
          </w:tcPr>
          <w:p w:rsidR="002B5995" w:rsidRPr="005E7241" w:rsidRDefault="002B5995" w:rsidP="002B5995">
            <w:pPr>
              <w:tabs>
                <w:tab w:val="left" w:pos="4962"/>
              </w:tabs>
              <w:ind w:left="142"/>
              <w:jc w:val="both"/>
            </w:pPr>
            <w:r w:rsidRPr="005E7241">
              <w:t>Techniques évaluées :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 xml:space="preserve">Lecture du </w:t>
            </w:r>
            <w:r w:rsidR="00202B8A">
              <w:t>diagramme de classe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Analyse de document</w:t>
            </w:r>
          </w:p>
          <w:p w:rsidR="00202B8A" w:rsidRPr="002B5995" w:rsidRDefault="00202B8A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Transformation du diagramme de classe en Modèle relationnel</w:t>
            </w:r>
          </w:p>
        </w:tc>
        <w:tc>
          <w:tcPr>
            <w:tcW w:w="4606" w:type="dxa"/>
          </w:tcPr>
          <w:p w:rsidR="002B5995" w:rsidRPr="005E7241" w:rsidRDefault="000E2398" w:rsidP="002B5995">
            <w:pPr>
              <w:tabs>
                <w:tab w:val="left" w:pos="4962"/>
              </w:tabs>
              <w:jc w:val="both"/>
            </w:pPr>
            <w:r>
              <w:t>1h40</w:t>
            </w:r>
            <w:r w:rsidR="002B5995" w:rsidRPr="005E7241">
              <w:t xml:space="preserve"> heure</w:t>
            </w:r>
            <w:r w:rsidR="00267A83">
              <w:t>s</w:t>
            </w:r>
          </w:p>
          <w:p w:rsidR="002B5995" w:rsidRPr="005E7241" w:rsidRDefault="002B5995" w:rsidP="002B5995">
            <w:pPr>
              <w:jc w:val="both"/>
            </w:pPr>
            <w:r w:rsidRPr="005E7241">
              <w:t>Aucun document autorisé</w:t>
            </w:r>
          </w:p>
          <w:p w:rsidR="002B5995" w:rsidRDefault="002B5995" w:rsidP="002B5995">
            <w:pPr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5E7241">
              <w:rPr>
                <w:b/>
              </w:rPr>
              <w:t xml:space="preserve">Les </w:t>
            </w:r>
            <w:r>
              <w:rPr>
                <w:b/>
              </w:rPr>
              <w:t>questions</w:t>
            </w:r>
            <w:r w:rsidRPr="005E7241">
              <w:rPr>
                <w:b/>
              </w:rPr>
              <w:t xml:space="preserve"> sont indépendant</w:t>
            </w:r>
            <w:r>
              <w:rPr>
                <w:b/>
              </w:rPr>
              <w:t>e</w:t>
            </w:r>
            <w:r w:rsidRPr="005E7241">
              <w:rPr>
                <w:b/>
              </w:rPr>
              <w:t>s</w:t>
            </w:r>
            <w:bookmarkStart w:id="0" w:name="_GoBack"/>
            <w:bookmarkEnd w:id="0"/>
          </w:p>
        </w:tc>
      </w:tr>
    </w:tbl>
    <w:p w:rsidR="004C4DD5" w:rsidRDefault="004C4DD5" w:rsidP="002B5995">
      <w:pPr>
        <w:spacing w:before="240"/>
      </w:pPr>
      <w:r>
        <w:rPr>
          <w:rFonts w:ascii="Trebuchet MS" w:hAnsi="Trebuchet MS"/>
          <w:color w:val="000000"/>
          <w:sz w:val="21"/>
          <w:szCs w:val="21"/>
        </w:rPr>
        <w:t xml:space="preserve">Le </w:t>
      </w:r>
      <w:r w:rsidR="007A6EE5">
        <w:rPr>
          <w:rFonts w:ascii="Trebuchet MS" w:hAnsi="Trebuchet MS"/>
          <w:color w:val="000000"/>
          <w:sz w:val="21"/>
          <w:szCs w:val="21"/>
        </w:rPr>
        <w:t>schéma</w:t>
      </w:r>
      <w:r>
        <w:rPr>
          <w:rFonts w:ascii="Trebuchet MS" w:hAnsi="Trebuchet MS"/>
          <w:color w:val="000000"/>
          <w:sz w:val="21"/>
          <w:szCs w:val="21"/>
        </w:rPr>
        <w:t xml:space="preserve"> suivant représente un tournoi de tennis.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 On souhaite le valider par rapport aux copies d’écran en annexe.</w:t>
      </w:r>
    </w:p>
    <w:p w:rsidR="004C4DD5" w:rsidRDefault="00F71CF6" w:rsidP="002B5995">
      <w:pPr>
        <w:spacing w:before="240"/>
        <w:ind w:left="-851"/>
        <w:jc w:val="center"/>
      </w:pPr>
      <w:r>
        <w:rPr>
          <w:noProof/>
        </w:rPr>
        <w:drawing>
          <wp:inline distT="0" distB="0" distL="0" distR="0">
            <wp:extent cx="5753100" cy="11525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EE5" w:rsidRPr="00390BDF" w:rsidRDefault="007A6EE5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Quel est le nom de ce schéma ?</w:t>
      </w:r>
    </w:p>
    <w:p w:rsidR="007A6EE5" w:rsidRPr="00390BDF" w:rsidRDefault="007A6EE5" w:rsidP="007A6EE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2A0294" w:rsidRPr="00390BDF" w:rsidRDefault="002A0294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Donner le vocabulaire correspondant aux numéros suivants :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①</w:t>
      </w:r>
      <w:proofErr w:type="gramEnd"/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②</w:t>
      </w:r>
      <w:proofErr w:type="gramEnd"/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③</w:t>
      </w:r>
      <w:proofErr w:type="gramEnd"/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④</w:t>
      </w:r>
      <w:proofErr w:type="gramEnd"/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⑤</w:t>
      </w:r>
      <w:proofErr w:type="gramEnd"/>
    </w:p>
    <w:p w:rsidR="004A1196" w:rsidRPr="00390BDF" w:rsidRDefault="004A1196" w:rsidP="00D61B50">
      <w:pPr>
        <w:pStyle w:val="Paragraphedeliste"/>
        <w:numPr>
          <w:ilvl w:val="0"/>
          <w:numId w:val="3"/>
        </w:numPr>
        <w:spacing w:before="240" w:after="0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 partir des annexes, donner </w:t>
      </w:r>
      <w:r w:rsidR="00892122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un objet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892122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de 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</w:p>
    <w:p w:rsidR="004A1196" w:rsidRPr="007A6EE5" w:rsidRDefault="00892122" w:rsidP="007A6EE5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La classe </w:t>
      </w:r>
      <w:r w:rsidR="004A1196" w:rsidRPr="007A6EE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JOUEUR</w:t>
      </w:r>
    </w:p>
    <w:p w:rsidR="00267A83" w:rsidRPr="00267A83" w:rsidRDefault="00892122" w:rsidP="00267A83">
      <w:pPr>
        <w:pStyle w:val="Paragraphedeliste"/>
        <w:numPr>
          <w:ilvl w:val="0"/>
          <w:numId w:val="5"/>
        </w:numPr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La classe MATCH TENNIS</w:t>
      </w:r>
    </w:p>
    <w:p w:rsidR="004A1196" w:rsidRDefault="004A1196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imaginerez les données absentes si </w:t>
      </w:r>
      <w:r w:rsidR="00941C40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nécessaires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</w:t>
      </w:r>
    </w:p>
    <w:p w:rsidR="00267A83" w:rsidRDefault="00267A83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D61B50" w:rsidRDefault="009316AB" w:rsidP="004128CF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Retrouv</w:t>
      </w:r>
      <w:r w:rsidR="00D61B50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er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au moins 2 données présentes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dans 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l’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annexe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1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et manquantes sur le schéma.</w:t>
      </w:r>
    </w:p>
    <w:p w:rsidR="00D61B50" w:rsidRPr="00390BDF" w:rsidRDefault="00D61B50" w:rsidP="00D61B50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4C4DD5" w:rsidRPr="00390BDF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En e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xaminant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schéma, 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répondre aux questions suivantes 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</w:t>
      </w:r>
      <w:r w:rsidRPr="00944EC1">
        <w:rPr>
          <w:rFonts w:ascii="Trebuchet MS" w:eastAsia="Times New Roman" w:hAnsi="Trebuchet MS" w:cs="Times New Roman"/>
          <w:b/>
          <w:color w:val="C00000"/>
          <w:sz w:val="21"/>
          <w:szCs w:val="21"/>
          <w:lang w:eastAsia="fr-FR"/>
        </w:rPr>
        <w:t>justifier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votre réponse.</w:t>
      </w:r>
    </w:p>
    <w:p w:rsidR="004A1196" w:rsidRDefault="004A1196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Un </w:t>
      </w: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joueur  doit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-il participer forcément à un match ?</w:t>
      </w:r>
    </w:p>
    <w:p w:rsidR="004A1196" w:rsidRDefault="004A1196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Un match peut-il avoir lieu sur 2 terrains différents dans le cas d’un match interrompu par une intempérie par exemple ?</w:t>
      </w:r>
    </w:p>
    <w:p w:rsidR="004C4DD5" w:rsidRPr="004C4DD5" w:rsidRDefault="004C4DD5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Peut-on jouer des matchs de double ?</w:t>
      </w:r>
    </w:p>
    <w:p w:rsidR="004C4DD5" w:rsidRPr="004C4DD5" w:rsidRDefault="004C4DD5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Peut-il y avoir deux matchs sur le même terrain à la même heure ?</w:t>
      </w:r>
    </w:p>
    <w:p w:rsidR="007A6EE5" w:rsidRPr="00D61B50" w:rsidRDefault="004C4DD5" w:rsidP="00D6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Connaissant un joueur, peut-on savoir sur quels terrains il a </w:t>
      </w:r>
      <w:proofErr w:type="gramStart"/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joué?</w:t>
      </w:r>
      <w:proofErr w:type="gramEnd"/>
    </w:p>
    <w:p w:rsidR="00185405" w:rsidRPr="00185405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Ecrire le schéma relationnel correspondant</w:t>
      </w:r>
      <w:r w:rsidR="00185405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185405" w:rsidRPr="00185405">
        <w:t>en mode texte et non graphique</w:t>
      </w:r>
      <w:r w:rsidR="00185405">
        <w:t>.</w:t>
      </w:r>
    </w:p>
    <w:p w:rsidR="00185405" w:rsidRPr="00185405" w:rsidRDefault="00185405" w:rsidP="0018540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t xml:space="preserve"> Ex</w:t>
      </w:r>
      <w:r w:rsidR="009316AB">
        <w:t>emple</w:t>
      </w:r>
      <w:r>
        <w:t xml:space="preserve"> : </w:t>
      </w:r>
      <w:proofErr w:type="gramStart"/>
      <w:r>
        <w:t>TERRAIN(</w:t>
      </w:r>
      <w:proofErr w:type="spellStart"/>
      <w:proofErr w:type="gramEnd"/>
      <w:r w:rsidRPr="00944EC1">
        <w:rPr>
          <w:u w:val="single"/>
        </w:rPr>
        <w:t>numTerrain</w:t>
      </w:r>
      <w:proofErr w:type="spellEnd"/>
      <w:r>
        <w:t xml:space="preserve">, </w:t>
      </w:r>
      <w:proofErr w:type="spellStart"/>
      <w:r>
        <w:t>nomCourt</w:t>
      </w:r>
      <w:proofErr w:type="spellEnd"/>
      <w:r>
        <w:t>)</w:t>
      </w:r>
      <w:r w:rsidR="00944EC1">
        <w:t xml:space="preserve">   </w:t>
      </w:r>
      <w:proofErr w:type="spellStart"/>
      <w:r w:rsidR="00944EC1">
        <w:t>numTerrain</w:t>
      </w:r>
      <w:proofErr w:type="spellEnd"/>
      <w:r w:rsidR="00944EC1">
        <w:t> : clé primaire</w:t>
      </w:r>
    </w:p>
    <w:p w:rsidR="00202B8A" w:rsidRDefault="00202B8A">
      <w:pP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br w:type="page"/>
      </w:r>
    </w:p>
    <w:p w:rsidR="007A6EE5" w:rsidRDefault="007A6EE5" w:rsidP="007A6EE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A147A6" w:rsidRDefault="004C4DD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ANNEXE : </w:t>
      </w:r>
    </w:p>
    <w:p w:rsidR="002B5995" w:rsidRDefault="002B599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2B599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http://www.rolandgarros.com/fr_FR/scores/schedule/index.html</w:t>
      </w:r>
    </w:p>
    <w:p w:rsidR="004C4DD5" w:rsidRPr="00A147A6" w:rsidRDefault="004D65AF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Annexe 1 : </w:t>
      </w:r>
      <w:r w:rsidR="004C4DD5" w:rsidRPr="00A147A6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Organisation du dimanche 7 juin</w:t>
      </w:r>
    </w:p>
    <w:p w:rsidR="004C4DD5" w:rsidRDefault="004C4DD5" w:rsidP="004C4DD5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753100" cy="20383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D5" w:rsidRPr="00A147A6" w:rsidRDefault="004D65AF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Annexe 2 : </w:t>
      </w:r>
      <w:r w:rsidR="004C4DD5" w:rsidRPr="00A147A6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Tableau</w:t>
      </w:r>
    </w:p>
    <w:p w:rsidR="004C4DD5" w:rsidRPr="004C4DD5" w:rsidRDefault="004C4DD5" w:rsidP="004C4DD5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753100" cy="20955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D5" w:rsidRDefault="004C4DD5"/>
    <w:p w:rsidR="004C4DD5" w:rsidRDefault="004C4DD5"/>
    <w:p w:rsidR="004C4DD5" w:rsidRDefault="004C4DD5"/>
    <w:sectPr w:rsidR="004C4DD5" w:rsidSect="000E2398">
      <w:headerReference w:type="default" r:id="rId10"/>
      <w:footerReference w:type="default" r:id="rId11"/>
      <w:pgSz w:w="11906" w:h="16838"/>
      <w:pgMar w:top="1417" w:right="1417" w:bottom="1417" w:left="1417" w:header="708" w:footer="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A6" w:rsidRDefault="00A147A6" w:rsidP="00A147A6">
      <w:pPr>
        <w:spacing w:after="0" w:line="240" w:lineRule="auto"/>
      </w:pPr>
      <w:r>
        <w:separator/>
      </w:r>
    </w:p>
  </w:endnote>
  <w:end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90272"/>
      <w:docPartObj>
        <w:docPartGallery w:val="Page Numbers (Top of Page)"/>
        <w:docPartUnique/>
      </w:docPartObj>
    </w:sdtPr>
    <w:sdtEndPr/>
    <w:sdtContent>
      <w:p w:rsidR="00A147A6" w:rsidRDefault="00A147A6" w:rsidP="00A147A6">
        <w:pPr>
          <w:pStyle w:val="En-tte"/>
          <w:pBdr>
            <w:top w:val="single" w:sz="4" w:space="1" w:color="auto"/>
          </w:pBdr>
          <w:jc w:val="right"/>
        </w:pPr>
        <w:r>
          <w:t xml:space="preserve">Page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  <w:r>
          <w:t xml:space="preserve"> sur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A6" w:rsidRDefault="00A147A6" w:rsidP="00A147A6">
      <w:pPr>
        <w:spacing w:after="0" w:line="240" w:lineRule="auto"/>
      </w:pPr>
      <w:r>
        <w:separator/>
      </w:r>
    </w:p>
  </w:footnote>
  <w:foot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6379"/>
      <w:gridCol w:w="2126"/>
    </w:tblGrid>
    <w:tr w:rsidR="009316AB" w:rsidTr="009316AB">
      <w:tc>
        <w:tcPr>
          <w:tcW w:w="1488" w:type="dxa"/>
        </w:tcPr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SLAM 1</w:t>
          </w:r>
        </w:p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SIO</w:t>
          </w:r>
        </w:p>
      </w:tc>
      <w:tc>
        <w:tcPr>
          <w:tcW w:w="6379" w:type="dxa"/>
        </w:tcPr>
        <w:p w:rsidR="009316AB" w:rsidRDefault="009316AB" w:rsidP="000250EA">
          <w:pPr>
            <w:pStyle w:val="En-tte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EVALUATION</w:t>
          </w:r>
        </w:p>
        <w:p w:rsidR="009316AB" w:rsidRDefault="009316AB" w:rsidP="000250EA">
          <w:pPr>
            <w:pStyle w:val="En-tte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 xml:space="preserve">Lecture du </w:t>
          </w:r>
          <w:r w:rsidR="00202B8A">
            <w:rPr>
              <w:sz w:val="24"/>
            </w:rPr>
            <w:t>Diagramme de classe</w:t>
          </w:r>
        </w:p>
      </w:tc>
      <w:tc>
        <w:tcPr>
          <w:tcW w:w="2126" w:type="dxa"/>
        </w:tcPr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 xml:space="preserve">Le  </w:t>
          </w:r>
          <w:r w:rsidR="000E2398">
            <w:rPr>
              <w:sz w:val="24"/>
            </w:rPr>
            <w:t>26</w:t>
          </w:r>
          <w:proofErr w:type="gramEnd"/>
          <w:r w:rsidR="000E2398">
            <w:rPr>
              <w:sz w:val="24"/>
            </w:rPr>
            <w:t>/01/2018</w:t>
          </w:r>
        </w:p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>page</w:t>
          </w:r>
          <w:proofErr w:type="gramEnd"/>
          <w:r>
            <w:rPr>
              <w:sz w:val="24"/>
            </w:rPr>
            <w:t xml:space="preserve"> </w:t>
          </w:r>
          <w:r w:rsidR="00900FAA">
            <w:rPr>
              <w:rStyle w:val="Numrodepage"/>
              <w:sz w:val="24"/>
            </w:rPr>
            <w:fldChar w:fldCharType="begin"/>
          </w:r>
          <w:r>
            <w:rPr>
              <w:rStyle w:val="Numrodepage"/>
              <w:sz w:val="24"/>
            </w:rPr>
            <w:instrText xml:space="preserve"> PAGE </w:instrText>
          </w:r>
          <w:r w:rsidR="00900FAA">
            <w:rPr>
              <w:rStyle w:val="Numrodepage"/>
              <w:sz w:val="24"/>
            </w:rPr>
            <w:fldChar w:fldCharType="separate"/>
          </w:r>
          <w:r w:rsidR="000E2398">
            <w:rPr>
              <w:rStyle w:val="Numrodepage"/>
              <w:noProof/>
              <w:sz w:val="24"/>
            </w:rPr>
            <w:t>2</w:t>
          </w:r>
          <w:r w:rsidR="00900FAA">
            <w:rPr>
              <w:rStyle w:val="Numrodepage"/>
              <w:sz w:val="24"/>
            </w:rPr>
            <w:fldChar w:fldCharType="end"/>
          </w:r>
          <w:r>
            <w:rPr>
              <w:rStyle w:val="Numrodepage"/>
              <w:sz w:val="24"/>
            </w:rPr>
            <w:t>/</w:t>
          </w:r>
          <w:r w:rsidR="00900FAA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900FAA">
            <w:rPr>
              <w:rStyle w:val="Numrodepage"/>
            </w:rPr>
            <w:fldChar w:fldCharType="separate"/>
          </w:r>
          <w:r w:rsidR="000E2398">
            <w:rPr>
              <w:rStyle w:val="Numrodepage"/>
              <w:noProof/>
            </w:rPr>
            <w:t>2</w:t>
          </w:r>
          <w:r w:rsidR="00900FAA">
            <w:rPr>
              <w:rStyle w:val="Numrodepage"/>
            </w:rPr>
            <w:fldChar w:fldCharType="end"/>
          </w:r>
        </w:p>
      </w:tc>
    </w:tr>
  </w:tbl>
  <w:p w:rsidR="009316AB" w:rsidRDefault="009316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2D1F"/>
    <w:multiLevelType w:val="hybridMultilevel"/>
    <w:tmpl w:val="8222D35C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09234E0"/>
    <w:multiLevelType w:val="hybridMultilevel"/>
    <w:tmpl w:val="7D44FF3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8515E"/>
    <w:multiLevelType w:val="hybridMultilevel"/>
    <w:tmpl w:val="1CDCA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C0E"/>
    <w:multiLevelType w:val="multilevel"/>
    <w:tmpl w:val="1314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30E10"/>
    <w:multiLevelType w:val="hybridMultilevel"/>
    <w:tmpl w:val="3C06068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6790E"/>
    <w:multiLevelType w:val="hybridMultilevel"/>
    <w:tmpl w:val="AA589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211BF"/>
    <w:multiLevelType w:val="hybridMultilevel"/>
    <w:tmpl w:val="0144FA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DD5"/>
    <w:rsid w:val="000E2398"/>
    <w:rsid w:val="00185405"/>
    <w:rsid w:val="00202B8A"/>
    <w:rsid w:val="00267A83"/>
    <w:rsid w:val="002971C0"/>
    <w:rsid w:val="002A0294"/>
    <w:rsid w:val="002B5995"/>
    <w:rsid w:val="00390BDF"/>
    <w:rsid w:val="004128CF"/>
    <w:rsid w:val="004A1196"/>
    <w:rsid w:val="004C4DD5"/>
    <w:rsid w:val="004D65AF"/>
    <w:rsid w:val="00723593"/>
    <w:rsid w:val="007A03E5"/>
    <w:rsid w:val="007A6EE5"/>
    <w:rsid w:val="00892122"/>
    <w:rsid w:val="00900FAA"/>
    <w:rsid w:val="009316AB"/>
    <w:rsid w:val="00941C40"/>
    <w:rsid w:val="00944EC1"/>
    <w:rsid w:val="00A147A6"/>
    <w:rsid w:val="00AB77AC"/>
    <w:rsid w:val="00C27625"/>
    <w:rsid w:val="00C35974"/>
    <w:rsid w:val="00D61B50"/>
    <w:rsid w:val="00D657AA"/>
    <w:rsid w:val="00DB62A8"/>
    <w:rsid w:val="00F62914"/>
    <w:rsid w:val="00F7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996D"/>
  <w15:docId w15:val="{B9777B8A-1C0C-41A6-BBAA-332A27E6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A6EE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147A6"/>
  </w:style>
  <w:style w:type="paragraph" w:styleId="Pieddepage">
    <w:name w:val="footer"/>
    <w:basedOn w:val="Normal"/>
    <w:link w:val="PieddepageCar"/>
    <w:uiPriority w:val="99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47A6"/>
  </w:style>
  <w:style w:type="character" w:styleId="Numrodepage">
    <w:name w:val="page number"/>
    <w:basedOn w:val="Policepardfaut"/>
    <w:semiHidden/>
    <w:rsid w:val="009316AB"/>
  </w:style>
  <w:style w:type="table" w:styleId="Grilledutableau">
    <w:name w:val="Table Grid"/>
    <w:basedOn w:val="TableauNormal"/>
    <w:uiPriority w:val="59"/>
    <w:rsid w:val="002B59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 MONTFORT</cp:lastModifiedBy>
  <cp:revision>17</cp:revision>
  <cp:lastPrinted>2016-01-20T09:51:00Z</cp:lastPrinted>
  <dcterms:created xsi:type="dcterms:W3CDTF">2016-01-14T17:21:00Z</dcterms:created>
  <dcterms:modified xsi:type="dcterms:W3CDTF">2019-01-22T18:28:00Z</dcterms:modified>
</cp:coreProperties>
</file>