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D40DB" w14:textId="340B956E" w:rsidR="00423EEF" w:rsidRDefault="0011233B">
      <w:r>
        <w:rPr>
          <w:rFonts w:hint="eastAsia"/>
        </w:rPr>
        <w:t>卒業演習(東洋史3)-1</w:t>
      </w:r>
    </w:p>
    <w:p w14:paraId="64B58634" w14:textId="1F57A58B" w:rsidR="0011233B" w:rsidRDefault="0011233B" w:rsidP="0011233B">
      <w:pPr>
        <w:jc w:val="right"/>
      </w:pPr>
      <w:r>
        <w:rPr>
          <w:rFonts w:hint="eastAsia"/>
        </w:rPr>
        <w:t>2024/07/16</w:t>
      </w:r>
    </w:p>
    <w:p w14:paraId="5FBA8FB5" w14:textId="6B3D1F0F" w:rsidR="0011233B" w:rsidRDefault="0011233B" w:rsidP="0011233B">
      <w:pPr>
        <w:wordWrap w:val="0"/>
        <w:jc w:val="right"/>
      </w:pPr>
      <w:r>
        <w:rPr>
          <w:rFonts w:hint="eastAsia"/>
        </w:rPr>
        <w:t>20l406014　大野紗英</w:t>
      </w:r>
    </w:p>
    <w:p w14:paraId="2712509B" w14:textId="2E32E56D" w:rsidR="0011233B" w:rsidRDefault="0011233B" w:rsidP="0011233B">
      <w:pPr>
        <w:jc w:val="center"/>
        <w:rPr>
          <w:sz w:val="24"/>
          <w:szCs w:val="24"/>
        </w:rPr>
      </w:pPr>
      <w:r>
        <w:rPr>
          <w:rFonts w:hint="eastAsia"/>
          <w:sz w:val="24"/>
          <w:szCs w:val="24"/>
        </w:rPr>
        <w:t>「コミンテルンから中国革命・中ソ対立へ」石川 禎浩</w:t>
      </w:r>
    </w:p>
    <w:p w14:paraId="57CEE377" w14:textId="77777777" w:rsidR="0011233B" w:rsidRDefault="0011233B" w:rsidP="0011233B">
      <w:pPr>
        <w:jc w:val="center"/>
        <w:rPr>
          <w:szCs w:val="21"/>
        </w:rPr>
      </w:pPr>
      <w:r w:rsidRPr="0011233B">
        <w:rPr>
          <w:rFonts w:hint="eastAsia"/>
          <w:szCs w:val="21"/>
        </w:rPr>
        <w:t xml:space="preserve">（『ロシア革命とソ連の世紀 </w:t>
      </w:r>
      <w:r>
        <w:rPr>
          <w:rFonts w:hint="eastAsia"/>
          <w:szCs w:val="21"/>
        </w:rPr>
        <w:t xml:space="preserve">第2巻 </w:t>
      </w:r>
      <w:r w:rsidRPr="0011233B">
        <w:rPr>
          <w:rFonts w:hint="eastAsia"/>
          <w:szCs w:val="21"/>
        </w:rPr>
        <w:t>スターリニズムという文明』</w:t>
      </w:r>
      <w:r>
        <w:rPr>
          <w:rFonts w:hint="eastAsia"/>
          <w:szCs w:val="21"/>
        </w:rPr>
        <w:t xml:space="preserve">　</w:t>
      </w:r>
    </w:p>
    <w:p w14:paraId="7E3134ED" w14:textId="363E2D41" w:rsidR="0011233B" w:rsidRDefault="0011233B" w:rsidP="0011233B">
      <w:pPr>
        <w:jc w:val="center"/>
        <w:rPr>
          <w:szCs w:val="21"/>
        </w:rPr>
      </w:pPr>
      <w:r>
        <w:rPr>
          <w:rFonts w:hint="eastAsia"/>
          <w:szCs w:val="21"/>
        </w:rPr>
        <w:t xml:space="preserve">岩波書店　2017年　松戸清裕他　</w:t>
      </w:r>
      <w:r w:rsidR="00F11FB8">
        <w:rPr>
          <w:rFonts w:hint="eastAsia"/>
          <w:szCs w:val="21"/>
        </w:rPr>
        <w:t>p207-p231）</w:t>
      </w:r>
    </w:p>
    <w:p w14:paraId="5D51891D" w14:textId="77777777" w:rsidR="00F11FB8" w:rsidRDefault="00F11FB8" w:rsidP="0011233B">
      <w:pPr>
        <w:jc w:val="center"/>
        <w:rPr>
          <w:szCs w:val="21"/>
        </w:rPr>
      </w:pPr>
    </w:p>
    <w:p w14:paraId="2E31B58E" w14:textId="5054A6A0" w:rsidR="00F11FB8" w:rsidRDefault="00F11FB8" w:rsidP="00F11FB8">
      <w:pPr>
        <w:jc w:val="left"/>
        <w:rPr>
          <w:szCs w:val="21"/>
        </w:rPr>
      </w:pPr>
      <w:r>
        <w:rPr>
          <w:rFonts w:hint="eastAsia"/>
          <w:szCs w:val="21"/>
        </w:rPr>
        <w:t>関心</w:t>
      </w:r>
    </w:p>
    <w:p w14:paraId="5CC8B14B" w14:textId="5E2D6AE5" w:rsidR="00F11FB8" w:rsidRDefault="00F11FB8" w:rsidP="00F11FB8">
      <w:pPr>
        <w:jc w:val="left"/>
        <w:rPr>
          <w:szCs w:val="21"/>
        </w:rPr>
      </w:pPr>
      <w:r>
        <w:rPr>
          <w:rFonts w:hint="eastAsia"/>
          <w:szCs w:val="21"/>
        </w:rPr>
        <w:t>中国共産党の成立からの歩みと、それらに対してコミンテルンが与えた影響について知りたいと思い本</w:t>
      </w:r>
      <w:r w:rsidR="006759CC">
        <w:rPr>
          <w:rFonts w:hint="eastAsia"/>
          <w:szCs w:val="21"/>
        </w:rPr>
        <w:t>論文</w:t>
      </w:r>
      <w:r>
        <w:rPr>
          <w:rFonts w:hint="eastAsia"/>
          <w:szCs w:val="21"/>
        </w:rPr>
        <w:t>を選んだ。</w:t>
      </w:r>
    </w:p>
    <w:p w14:paraId="6E57A089" w14:textId="77777777" w:rsidR="00F11FB8" w:rsidRDefault="00F11FB8" w:rsidP="00F11FB8">
      <w:pPr>
        <w:jc w:val="left"/>
        <w:rPr>
          <w:szCs w:val="21"/>
        </w:rPr>
      </w:pPr>
    </w:p>
    <w:p w14:paraId="2179CE1C" w14:textId="400DD86D" w:rsidR="00F11FB8" w:rsidRDefault="00F11FB8" w:rsidP="00F11FB8">
      <w:pPr>
        <w:jc w:val="left"/>
        <w:rPr>
          <w:szCs w:val="21"/>
        </w:rPr>
      </w:pPr>
      <w:r>
        <w:rPr>
          <w:rFonts w:hint="eastAsia"/>
          <w:szCs w:val="21"/>
        </w:rPr>
        <w:t>要約</w:t>
      </w:r>
    </w:p>
    <w:p w14:paraId="738716B0" w14:textId="59F9A2CC" w:rsidR="00F11FB8" w:rsidRDefault="00F11FB8" w:rsidP="00F11FB8">
      <w:pPr>
        <w:jc w:val="left"/>
        <w:rPr>
          <w:szCs w:val="21"/>
        </w:rPr>
      </w:pPr>
      <w:r w:rsidRPr="00F11FB8">
        <w:rPr>
          <w:rFonts w:hint="eastAsia"/>
          <w:szCs w:val="21"/>
        </w:rPr>
        <w:t>中共設立及び中国革命はコミンテルンに強い影響を受けたが、次第に自立し対立するようになった。コミンテルンの意向による指令は国共合作こそ効果をもたらしたが合作崩壊後は革命情勢を過度に見積もった指令を出し、都市部党組織が壊滅状態になると毛沢東らの農村根拠地に党中央を移転した。その後長征により両者の連絡が途絶えた間の党指導部変更などにより連絡再開後もコミンテルンの意向の強制力は弱まったが、毛沢東の指導権確立などには助言が強く影響した。毛沢東はコミンテルン解散後コミンテルンやスターリンを教条主義的と批判し整風により中共はそれを克服したと述べたがスターリン主義の経典である『小教程』を重視しており、「歴史決議」ではその特徴がスターリンを毛沢東に置き換えて引き継がれている。しかし、毛沢東が多くの社会主義モデルからスターリン主義を選んだというよりは、他に選択肢がなかった結果であるという事実もある。</w:t>
      </w:r>
      <w:r>
        <w:rPr>
          <w:rFonts w:hint="eastAsia"/>
          <w:szCs w:val="21"/>
        </w:rPr>
        <w:t>(395字)</w:t>
      </w:r>
    </w:p>
    <w:p w14:paraId="3A95F6E8" w14:textId="77777777" w:rsidR="00F11FB8" w:rsidRDefault="00F11FB8" w:rsidP="00F11FB8">
      <w:pPr>
        <w:jc w:val="left"/>
        <w:rPr>
          <w:szCs w:val="21"/>
        </w:rPr>
      </w:pPr>
    </w:p>
    <w:p w14:paraId="4EAC51BC" w14:textId="331A91DB" w:rsidR="00F11FB8" w:rsidRDefault="00F11FB8" w:rsidP="00F11FB8">
      <w:pPr>
        <w:jc w:val="left"/>
        <w:rPr>
          <w:szCs w:val="21"/>
        </w:rPr>
      </w:pPr>
      <w:r>
        <w:rPr>
          <w:rFonts w:hint="eastAsia"/>
          <w:szCs w:val="21"/>
        </w:rPr>
        <w:t>はじめに</w:t>
      </w:r>
    </w:p>
    <w:p w14:paraId="2E2650EB" w14:textId="6A5C9E0A" w:rsidR="00F11FB8" w:rsidRDefault="00F11FB8" w:rsidP="00F11FB8">
      <w:pPr>
        <w:jc w:val="left"/>
        <w:rPr>
          <w:szCs w:val="21"/>
        </w:rPr>
      </w:pPr>
      <w:r>
        <w:rPr>
          <w:rFonts w:hint="eastAsia"/>
          <w:szCs w:val="21"/>
        </w:rPr>
        <w:t>・ロシア革命の影響はコミンテルンを通じて世界へと広がったが、ソ連・コミンテルン側も</w:t>
      </w:r>
      <w:r w:rsidR="0043103A">
        <w:rPr>
          <w:rFonts w:hint="eastAsia"/>
          <w:szCs w:val="21"/>
        </w:rPr>
        <w:t>政治・</w:t>
      </w:r>
      <w:r>
        <w:rPr>
          <w:rFonts w:hint="eastAsia"/>
          <w:szCs w:val="21"/>
        </w:rPr>
        <w:t>外交面で革命の成否に強い関心があった</w:t>
      </w:r>
      <w:r w:rsidR="00736AA4" w:rsidRPr="00736AA4">
        <w:rPr>
          <w:rFonts w:hint="eastAsia"/>
          <w:szCs w:val="21"/>
        </w:rPr>
        <w:t>中国共産党に対しては</w:t>
      </w:r>
      <w:r>
        <w:rPr>
          <w:rFonts w:hint="eastAsia"/>
          <w:szCs w:val="21"/>
        </w:rPr>
        <w:t>特にそれが強かった</w:t>
      </w:r>
    </w:p>
    <w:p w14:paraId="53242062" w14:textId="5207035F" w:rsidR="00736AA4" w:rsidRDefault="00F11FB8" w:rsidP="00F11FB8">
      <w:pPr>
        <w:jc w:val="left"/>
        <w:rPr>
          <w:szCs w:val="21"/>
        </w:rPr>
      </w:pPr>
      <w:r>
        <w:rPr>
          <w:rFonts w:hint="eastAsia"/>
          <w:szCs w:val="21"/>
        </w:rPr>
        <w:t>・</w:t>
      </w:r>
      <w:r w:rsidR="00736AA4">
        <w:rPr>
          <w:rFonts w:hint="eastAsia"/>
          <w:szCs w:val="21"/>
        </w:rPr>
        <w:t>中共</w:t>
      </w:r>
      <w:r w:rsidR="001168C4">
        <w:rPr>
          <w:rFonts w:hint="eastAsia"/>
          <w:szCs w:val="21"/>
        </w:rPr>
        <w:t>が</w:t>
      </w:r>
      <w:r w:rsidR="00736AA4">
        <w:rPr>
          <w:rFonts w:hint="eastAsia"/>
          <w:szCs w:val="21"/>
        </w:rPr>
        <w:t>コミンテルンの支部として発足し</w:t>
      </w:r>
      <w:r w:rsidR="001168C4">
        <w:rPr>
          <w:rFonts w:hint="eastAsia"/>
          <w:szCs w:val="21"/>
        </w:rPr>
        <w:t>たが、</w:t>
      </w:r>
      <w:r w:rsidR="006D501E">
        <w:rPr>
          <w:rFonts w:hint="eastAsia"/>
          <w:szCs w:val="21"/>
        </w:rPr>
        <w:t>次第に自立した革命方針を持</w:t>
      </w:r>
      <w:r w:rsidR="001168C4">
        <w:rPr>
          <w:rFonts w:hint="eastAsia"/>
          <w:szCs w:val="21"/>
        </w:rPr>
        <w:t>ち</w:t>
      </w:r>
      <w:r w:rsidR="006D501E">
        <w:rPr>
          <w:rFonts w:hint="eastAsia"/>
          <w:szCs w:val="21"/>
        </w:rPr>
        <w:t>中華人民共和国</w:t>
      </w:r>
      <w:r w:rsidR="001168C4">
        <w:rPr>
          <w:rFonts w:hint="eastAsia"/>
          <w:szCs w:val="21"/>
        </w:rPr>
        <w:t>を建国した後ほどなく同盟関係が崩れ、1960年代以降は</w:t>
      </w:r>
      <w:r w:rsidR="00730804">
        <w:rPr>
          <w:rFonts w:hint="eastAsia"/>
          <w:szCs w:val="21"/>
        </w:rPr>
        <w:t>対立するようになった</w:t>
      </w:r>
    </w:p>
    <w:p w14:paraId="14AB3471" w14:textId="77777777" w:rsidR="00875C58" w:rsidRDefault="00730804" w:rsidP="00F11FB8">
      <w:pPr>
        <w:jc w:val="left"/>
        <w:rPr>
          <w:szCs w:val="21"/>
        </w:rPr>
      </w:pPr>
      <w:r>
        <w:rPr>
          <w:rFonts w:hint="eastAsia"/>
          <w:szCs w:val="21"/>
        </w:rPr>
        <w:t>・問いとして、中国の視点からは独自の共産主義革命はあり得るのか、ロシア側の視点では世界の共産主義革命においてコミンテルン・ソ連型のものがどれほど普遍的か</w:t>
      </w:r>
      <w:r w:rsidR="00D60D2F">
        <w:rPr>
          <w:rFonts w:hint="eastAsia"/>
          <w:szCs w:val="21"/>
        </w:rPr>
        <w:t>、</w:t>
      </w:r>
      <w:r>
        <w:rPr>
          <w:rFonts w:hint="eastAsia"/>
          <w:szCs w:val="21"/>
        </w:rPr>
        <w:t>というものがあっ</w:t>
      </w:r>
      <w:r w:rsidR="00875C58">
        <w:rPr>
          <w:rFonts w:hint="eastAsia"/>
          <w:szCs w:val="21"/>
        </w:rPr>
        <w:t>た</w:t>
      </w:r>
    </w:p>
    <w:p w14:paraId="74EEEA52" w14:textId="441AA024" w:rsidR="00875C58" w:rsidRDefault="00875C58" w:rsidP="00F11FB8">
      <w:pPr>
        <w:jc w:val="left"/>
        <w:rPr>
          <w:szCs w:val="21"/>
        </w:rPr>
      </w:pPr>
      <w:r>
        <w:rPr>
          <w:rFonts w:hint="eastAsia"/>
          <w:szCs w:val="21"/>
        </w:rPr>
        <w:t>・それに対して</w:t>
      </w:r>
      <w:r w:rsidR="00D60D2F">
        <w:rPr>
          <w:rFonts w:hint="eastAsia"/>
          <w:szCs w:val="21"/>
        </w:rPr>
        <w:t>流布している解答としては、中ソ対立は歴史的背景から理解すべきである</w:t>
      </w:r>
      <w:r>
        <w:rPr>
          <w:rFonts w:hint="eastAsia"/>
          <w:szCs w:val="21"/>
        </w:rPr>
        <w:t>というものであるがこの答えは正しいのか、正しいとすればどれほど正しいのか</w:t>
      </w:r>
    </w:p>
    <w:p w14:paraId="255182F6" w14:textId="78D53321" w:rsidR="00875C58" w:rsidRDefault="00875C58" w:rsidP="00F11FB8">
      <w:pPr>
        <w:jc w:val="left"/>
        <w:rPr>
          <w:szCs w:val="21"/>
        </w:rPr>
      </w:pPr>
      <w:r>
        <w:rPr>
          <w:rFonts w:hint="eastAsia"/>
          <w:szCs w:val="21"/>
        </w:rPr>
        <w:t>・スターリンによるソ連型共産主義を毛沢東は本当に克服したのか</w:t>
      </w:r>
    </w:p>
    <w:p w14:paraId="6EE44F49" w14:textId="24C02401" w:rsidR="00875C58" w:rsidRDefault="004D36DB" w:rsidP="00F11FB8">
      <w:pPr>
        <w:jc w:val="left"/>
        <w:rPr>
          <w:szCs w:val="21"/>
        </w:rPr>
      </w:pPr>
      <w:r>
        <w:rPr>
          <w:rFonts w:hint="eastAsia"/>
          <w:szCs w:val="21"/>
        </w:rPr>
        <w:lastRenderedPageBreak/>
        <w:t>１．</w:t>
      </w:r>
      <w:r w:rsidR="00875C58">
        <w:rPr>
          <w:rFonts w:hint="eastAsia"/>
          <w:szCs w:val="21"/>
        </w:rPr>
        <w:t>コミンテルンによる中国革命の指導</w:t>
      </w:r>
    </w:p>
    <w:p w14:paraId="65DABEBE" w14:textId="7BEE1D7F" w:rsidR="00875C58" w:rsidRDefault="00875C58" w:rsidP="00F11FB8">
      <w:pPr>
        <w:jc w:val="left"/>
        <w:rPr>
          <w:szCs w:val="21"/>
        </w:rPr>
      </w:pPr>
      <w:r>
        <w:rPr>
          <w:rFonts w:hint="eastAsia"/>
          <w:szCs w:val="21"/>
        </w:rPr>
        <w:t>・中国における本格的なマルクス主義紹介から</w:t>
      </w:r>
      <w:r w:rsidR="00EF0B12">
        <w:rPr>
          <w:rFonts w:hint="eastAsia"/>
          <w:szCs w:val="21"/>
        </w:rPr>
        <w:t>共産主義組織が結成されるまでは極めて短期間だったため</w:t>
      </w:r>
      <w:r w:rsidR="00940628">
        <w:rPr>
          <w:rFonts w:hint="eastAsia"/>
          <w:szCs w:val="21"/>
        </w:rPr>
        <w:t>中国ではマルクス主義とボリシェヴィズムが同一視される傾向があった</w:t>
      </w:r>
    </w:p>
    <w:p w14:paraId="426782A1" w14:textId="72EBACB1" w:rsidR="00940628" w:rsidRDefault="00940628" w:rsidP="00F11FB8">
      <w:pPr>
        <w:jc w:val="left"/>
        <w:rPr>
          <w:szCs w:val="21"/>
        </w:rPr>
      </w:pPr>
      <w:r>
        <w:rPr>
          <w:rFonts w:hint="eastAsia"/>
          <w:szCs w:val="21"/>
        </w:rPr>
        <w:t>・また日本や西洋諸国と異なり、第２インターとの関わりがなかった中国にとってはコミンテルンが唯一の共産主義モデルだった</w:t>
      </w:r>
    </w:p>
    <w:p w14:paraId="60258586" w14:textId="1929CC5D" w:rsidR="00940628" w:rsidRDefault="00940628" w:rsidP="00F11FB8">
      <w:pPr>
        <w:jc w:val="left"/>
        <w:rPr>
          <w:szCs w:val="21"/>
        </w:rPr>
      </w:pPr>
      <w:r>
        <w:rPr>
          <w:rFonts w:hint="eastAsia"/>
          <w:szCs w:val="21"/>
        </w:rPr>
        <w:t>・コミンテルンの意向による国共合作は国共両党に好影響をもたらしたものの、合作崩壊後は実情を知らない指令</w:t>
      </w:r>
      <w:r w:rsidR="00EC5308">
        <w:rPr>
          <w:rFonts w:hint="eastAsia"/>
          <w:szCs w:val="21"/>
        </w:rPr>
        <w:t>が度々出され、責任を取る形で中共指導者が更迭された</w:t>
      </w:r>
    </w:p>
    <w:p w14:paraId="3B96A5AA" w14:textId="572BAA8C" w:rsidR="00EC5308" w:rsidRDefault="00EC5308" w:rsidP="00F11FB8">
      <w:pPr>
        <w:jc w:val="left"/>
        <w:rPr>
          <w:szCs w:val="21"/>
        </w:rPr>
      </w:pPr>
      <w:r>
        <w:rPr>
          <w:rFonts w:hint="eastAsia"/>
          <w:szCs w:val="21"/>
        </w:rPr>
        <w:t>・ソ連留年組が党中央に抜擢されるも事態は好転せず、都市部組織が弾圧により壊滅状態になると党中央は毛沢東が開拓していた農村根拠地へ移転した</w:t>
      </w:r>
    </w:p>
    <w:p w14:paraId="7EF66B3B" w14:textId="62D06755" w:rsidR="00EC5308" w:rsidRDefault="00EC5308" w:rsidP="00F11FB8">
      <w:pPr>
        <w:jc w:val="left"/>
        <w:rPr>
          <w:szCs w:val="21"/>
        </w:rPr>
      </w:pPr>
      <w:r>
        <w:rPr>
          <w:rFonts w:hint="eastAsia"/>
          <w:szCs w:val="21"/>
        </w:rPr>
        <w:t>・これに伴い毛は実験を奪われたが、長征により中共と</w:t>
      </w:r>
      <w:r w:rsidR="005E4E7B">
        <w:rPr>
          <w:rFonts w:hint="eastAsia"/>
          <w:szCs w:val="21"/>
        </w:rPr>
        <w:t>モスクワ</w:t>
      </w:r>
      <w:r>
        <w:rPr>
          <w:rFonts w:hint="eastAsia"/>
          <w:szCs w:val="21"/>
        </w:rPr>
        <w:t>の連絡が途絶えた間に開かれた遵義会議で指導権を回復した</w:t>
      </w:r>
    </w:p>
    <w:p w14:paraId="015784F0" w14:textId="0EBC2F78" w:rsidR="00EC5308" w:rsidRDefault="00EC5308" w:rsidP="00F11FB8">
      <w:pPr>
        <w:jc w:val="left"/>
        <w:rPr>
          <w:szCs w:val="21"/>
        </w:rPr>
      </w:pPr>
      <w:r>
        <w:rPr>
          <w:rFonts w:hint="eastAsia"/>
          <w:szCs w:val="21"/>
        </w:rPr>
        <w:t>・連絡が再開した後も</w:t>
      </w:r>
      <w:r w:rsidR="005E4E7B">
        <w:rPr>
          <w:rFonts w:hint="eastAsia"/>
          <w:szCs w:val="21"/>
        </w:rPr>
        <w:t>モスクワの意向</w:t>
      </w:r>
      <w:r>
        <w:rPr>
          <w:rFonts w:hint="eastAsia"/>
          <w:szCs w:val="21"/>
        </w:rPr>
        <w:t>の拘束力は以前ほどなく</w:t>
      </w:r>
      <w:r w:rsidR="005E4E7B">
        <w:rPr>
          <w:rFonts w:hint="eastAsia"/>
          <w:szCs w:val="21"/>
        </w:rPr>
        <w:t>なったが、助言によって党の運営が左右されることもあり、それにより毛の指導権が確立された</w:t>
      </w:r>
    </w:p>
    <w:p w14:paraId="07DD335F" w14:textId="77777777" w:rsidR="005E4E7B" w:rsidRDefault="005E4E7B" w:rsidP="00F11FB8">
      <w:pPr>
        <w:jc w:val="left"/>
        <w:rPr>
          <w:szCs w:val="21"/>
        </w:rPr>
      </w:pPr>
    </w:p>
    <w:p w14:paraId="7CCC4DF0" w14:textId="61533E20" w:rsidR="005E4E7B" w:rsidRDefault="004D36DB" w:rsidP="00F11FB8">
      <w:pPr>
        <w:jc w:val="left"/>
        <w:rPr>
          <w:szCs w:val="21"/>
        </w:rPr>
      </w:pPr>
      <w:r>
        <w:rPr>
          <w:rFonts w:hint="eastAsia"/>
          <w:szCs w:val="21"/>
        </w:rPr>
        <w:t>２．</w:t>
      </w:r>
      <w:r w:rsidR="005E4E7B">
        <w:rPr>
          <w:rFonts w:hint="eastAsia"/>
          <w:szCs w:val="21"/>
        </w:rPr>
        <w:t>毛沢東によるコミンテルン・スターリン評価</w:t>
      </w:r>
    </w:p>
    <w:p w14:paraId="744B2854" w14:textId="5AB92158" w:rsidR="005E4E7B" w:rsidRDefault="005E4E7B" w:rsidP="00F11FB8">
      <w:pPr>
        <w:jc w:val="left"/>
        <w:rPr>
          <w:szCs w:val="21"/>
        </w:rPr>
      </w:pPr>
      <w:r>
        <w:rPr>
          <w:rFonts w:hint="eastAsia"/>
          <w:szCs w:val="21"/>
        </w:rPr>
        <w:t>・コミンテルンが解散するまで中共は表立って意見することはなかったが、スターリンの死去を経て毛はスターリン</w:t>
      </w:r>
      <w:r w:rsidR="00545DBD">
        <w:rPr>
          <w:rFonts w:hint="eastAsia"/>
          <w:szCs w:val="21"/>
        </w:rPr>
        <w:t>指導下のコミンテルン</w:t>
      </w:r>
      <w:r>
        <w:rPr>
          <w:rFonts w:hint="eastAsia"/>
          <w:szCs w:val="21"/>
        </w:rPr>
        <w:t>に対して教条主義的であったと評し</w:t>
      </w:r>
      <w:r w:rsidR="00545DBD">
        <w:rPr>
          <w:rFonts w:hint="eastAsia"/>
          <w:szCs w:val="21"/>
        </w:rPr>
        <w:t>、整風により中共はそれを克服したことで革命は成功したと述べた</w:t>
      </w:r>
    </w:p>
    <w:p w14:paraId="4F75D1D4" w14:textId="66A04133" w:rsidR="00545DBD" w:rsidRDefault="005E4E7B" w:rsidP="00F11FB8">
      <w:pPr>
        <w:jc w:val="left"/>
        <w:rPr>
          <w:szCs w:val="21"/>
        </w:rPr>
      </w:pPr>
      <w:r>
        <w:rPr>
          <w:rFonts w:hint="eastAsia"/>
          <w:szCs w:val="21"/>
        </w:rPr>
        <w:t>・</w:t>
      </w:r>
      <w:r w:rsidR="00545DBD">
        <w:rPr>
          <w:rFonts w:hint="eastAsia"/>
          <w:szCs w:val="21"/>
        </w:rPr>
        <w:t>また、コミンテルン解散後も続くスターリンの干渉についても「革命を許さなかった」と不満を述べ、スターリンの中共軽視もあり自分はスターリン及びモスクワから長年迫害されてきたと認識していた</w:t>
      </w:r>
    </w:p>
    <w:p w14:paraId="7F2D7D77" w14:textId="0F6AC6CF" w:rsidR="00545DBD" w:rsidRDefault="00545DBD" w:rsidP="00F11FB8">
      <w:pPr>
        <w:jc w:val="left"/>
        <w:rPr>
          <w:szCs w:val="21"/>
        </w:rPr>
      </w:pPr>
      <w:r>
        <w:rPr>
          <w:rFonts w:hint="eastAsia"/>
          <w:szCs w:val="21"/>
        </w:rPr>
        <w:t>・</w:t>
      </w:r>
      <w:r w:rsidR="004D36DB">
        <w:rPr>
          <w:rFonts w:hint="eastAsia"/>
          <w:szCs w:val="21"/>
        </w:rPr>
        <w:t>近年の研究の通りスターリンらは毛を排していたわけではなかったが、毛沢東がソ連型の共産主義に対して強い反感を抱く以前、毛沢東はスターリニズムをどのようにとらえていたのか</w:t>
      </w:r>
    </w:p>
    <w:p w14:paraId="53DB16E0" w14:textId="77777777" w:rsidR="004D36DB" w:rsidRDefault="004D36DB" w:rsidP="00F11FB8">
      <w:pPr>
        <w:jc w:val="left"/>
        <w:rPr>
          <w:szCs w:val="21"/>
        </w:rPr>
      </w:pPr>
    </w:p>
    <w:p w14:paraId="5EA89D8E" w14:textId="169E1C01" w:rsidR="004D36DB" w:rsidRDefault="004D36DB" w:rsidP="00F11FB8">
      <w:pPr>
        <w:jc w:val="left"/>
        <w:rPr>
          <w:szCs w:val="21"/>
        </w:rPr>
      </w:pPr>
      <w:r>
        <w:rPr>
          <w:rFonts w:hint="eastAsia"/>
          <w:szCs w:val="21"/>
        </w:rPr>
        <w:t>３．延安整風の滋養源としての『全連邦共産党（ボ）歴史小教程』</w:t>
      </w:r>
    </w:p>
    <w:p w14:paraId="185B3D9A" w14:textId="39A0E9B2" w:rsidR="00C87057" w:rsidRDefault="004D36DB" w:rsidP="00F11FB8">
      <w:pPr>
        <w:jc w:val="left"/>
        <w:rPr>
          <w:szCs w:val="21"/>
        </w:rPr>
      </w:pPr>
      <w:r>
        <w:rPr>
          <w:rFonts w:hint="eastAsia"/>
          <w:szCs w:val="21"/>
        </w:rPr>
        <w:t>・延安整風運動においては</w:t>
      </w:r>
      <w:r w:rsidR="00424D88">
        <w:rPr>
          <w:rFonts w:hint="eastAsia"/>
          <w:szCs w:val="21"/>
        </w:rPr>
        <w:t>マルクス主義重視と</w:t>
      </w:r>
      <w:r w:rsidR="00C87057">
        <w:rPr>
          <w:rFonts w:hint="eastAsia"/>
          <w:szCs w:val="21"/>
        </w:rPr>
        <w:t>教条主義批判による</w:t>
      </w:r>
      <w:r>
        <w:rPr>
          <w:rFonts w:hint="eastAsia"/>
          <w:szCs w:val="21"/>
        </w:rPr>
        <w:t>「作風」の刷新</w:t>
      </w:r>
      <w:r w:rsidR="00C87057">
        <w:rPr>
          <w:rFonts w:hint="eastAsia"/>
          <w:szCs w:val="21"/>
        </w:rPr>
        <w:t>が強く求められ、同時に毛は中国党史の総括を重視していた</w:t>
      </w:r>
    </w:p>
    <w:p w14:paraId="314DA7A3" w14:textId="2BECE1D8" w:rsidR="00424D88" w:rsidRDefault="00C87057" w:rsidP="00F11FB8">
      <w:pPr>
        <w:jc w:val="left"/>
        <w:rPr>
          <w:szCs w:val="21"/>
        </w:rPr>
      </w:pPr>
      <w:r>
        <w:rPr>
          <w:rFonts w:hint="eastAsia"/>
          <w:szCs w:val="21"/>
        </w:rPr>
        <w:t>・しかし、延安整風の滋養源となったのはスターリン主義の経典ともいえる『全連邦共産党（ボ）歴史小教程』であり、毛はそれを中共に普及徹底するとともに</w:t>
      </w:r>
      <w:r w:rsidR="00424D88">
        <w:rPr>
          <w:rFonts w:hint="eastAsia"/>
          <w:szCs w:val="21"/>
        </w:rPr>
        <w:t>党史総括の手本としていた</w:t>
      </w:r>
    </w:p>
    <w:p w14:paraId="23A45906" w14:textId="17A83B05" w:rsidR="00424D88" w:rsidRDefault="00424D88" w:rsidP="00F11FB8">
      <w:pPr>
        <w:jc w:val="left"/>
        <w:rPr>
          <w:rFonts w:hint="eastAsia"/>
          <w:szCs w:val="21"/>
        </w:rPr>
      </w:pPr>
      <w:r>
        <w:rPr>
          <w:rFonts w:hint="eastAsia"/>
          <w:szCs w:val="21"/>
        </w:rPr>
        <w:t>・延安整風運動はマルクス主義の中国化を図ったと評されるが、実態はむしろスターリン主義の中国化であった</w:t>
      </w:r>
    </w:p>
    <w:p w14:paraId="10F00443" w14:textId="369F5DD9" w:rsidR="00C87057" w:rsidRDefault="00424D88" w:rsidP="00F11FB8">
      <w:pPr>
        <w:jc w:val="left"/>
        <w:rPr>
          <w:szCs w:val="21"/>
        </w:rPr>
      </w:pPr>
      <w:r>
        <w:rPr>
          <w:rFonts w:hint="eastAsia"/>
          <w:szCs w:val="21"/>
        </w:rPr>
        <w:t>・木村汎のまとめた『小教程』の特徴はスターリンを毛に置き換えればほぼそのまま「歴史決議」の特徴となる</w:t>
      </w:r>
    </w:p>
    <w:p w14:paraId="2317A232" w14:textId="77777777" w:rsidR="00424D88" w:rsidRPr="00C10C19" w:rsidRDefault="00424D88" w:rsidP="00F11FB8">
      <w:pPr>
        <w:jc w:val="left"/>
        <w:rPr>
          <w:szCs w:val="21"/>
        </w:rPr>
      </w:pPr>
    </w:p>
    <w:p w14:paraId="1311AACC" w14:textId="61DCCE9D" w:rsidR="00424D88" w:rsidRDefault="00424D88" w:rsidP="00F11FB8">
      <w:pPr>
        <w:jc w:val="left"/>
        <w:rPr>
          <w:szCs w:val="21"/>
        </w:rPr>
      </w:pPr>
      <w:r>
        <w:rPr>
          <w:rFonts w:hint="eastAsia"/>
          <w:szCs w:val="21"/>
        </w:rPr>
        <w:lastRenderedPageBreak/>
        <w:t>おわりに──スターリン死後の『小教程』と中国の社会主義モデル</w:t>
      </w:r>
    </w:p>
    <w:p w14:paraId="6E2F51F8" w14:textId="547F5C20" w:rsidR="00424D88" w:rsidRDefault="00424D88" w:rsidP="00F11FB8">
      <w:pPr>
        <w:jc w:val="left"/>
        <w:rPr>
          <w:szCs w:val="21"/>
        </w:rPr>
      </w:pPr>
      <w:r>
        <w:rPr>
          <w:rFonts w:hint="eastAsia"/>
          <w:szCs w:val="21"/>
        </w:rPr>
        <w:t>・『簡明教程』は中共</w:t>
      </w:r>
      <w:r w:rsidR="00571DAC">
        <w:rPr>
          <w:rFonts w:hint="eastAsia"/>
          <w:szCs w:val="21"/>
        </w:rPr>
        <w:t>7期二中全会で再び幹部必読文献に指定され、「歴史決議」を公表する際には</w:t>
      </w:r>
      <w:r w:rsidR="00C10C19">
        <w:rPr>
          <w:rFonts w:hint="eastAsia"/>
          <w:szCs w:val="21"/>
        </w:rPr>
        <w:t>内容の加筆修正などスターリンに対する配慮が行われた</w:t>
      </w:r>
    </w:p>
    <w:p w14:paraId="6C597400" w14:textId="25EADF94" w:rsidR="00C10C19" w:rsidRDefault="00A47E7B" w:rsidP="00F11FB8">
      <w:pPr>
        <w:jc w:val="left"/>
        <w:rPr>
          <w:szCs w:val="21"/>
        </w:rPr>
      </w:pPr>
      <w:r>
        <w:rPr>
          <w:rFonts w:hint="eastAsia"/>
          <w:szCs w:val="21"/>
        </w:rPr>
        <w:t>・</w:t>
      </w:r>
      <w:r w:rsidR="00C10C19">
        <w:rPr>
          <w:rFonts w:hint="eastAsia"/>
          <w:szCs w:val="21"/>
        </w:rPr>
        <w:t>スターリン批判を受けてソ連で『小教程』の発行が停止されたことで『小教程』はソ連を離れ、中国に引き取られた</w:t>
      </w:r>
    </w:p>
    <w:p w14:paraId="18120F3B" w14:textId="3A2A317A" w:rsidR="00424D88" w:rsidRDefault="00C10C19" w:rsidP="00F11FB8">
      <w:pPr>
        <w:jc w:val="left"/>
        <w:rPr>
          <w:szCs w:val="21"/>
        </w:rPr>
      </w:pPr>
      <w:r>
        <w:rPr>
          <w:rFonts w:hint="eastAsia"/>
          <w:szCs w:val="21"/>
        </w:rPr>
        <w:t>・スターリンの功罪について毛は「かれの誤りが何十ヵ条あろうとも（中略）その大部分において彼は正しかった」と述べ</w:t>
      </w:r>
      <w:r w:rsidR="00A47E7B">
        <w:rPr>
          <w:rFonts w:hint="eastAsia"/>
          <w:szCs w:val="21"/>
        </w:rPr>
        <w:t>ソ連のスターリン批判には同調せず</w:t>
      </w:r>
      <w:r>
        <w:rPr>
          <w:rFonts w:hint="eastAsia"/>
          <w:szCs w:val="21"/>
        </w:rPr>
        <w:t>、その評価は毛の死後ほぼそのまま彼に対する中共の評価となった</w:t>
      </w:r>
    </w:p>
    <w:p w14:paraId="074E4B3A" w14:textId="07DFD41E" w:rsidR="00C10C19" w:rsidRDefault="00C10C19" w:rsidP="00F11FB8">
      <w:pPr>
        <w:jc w:val="left"/>
        <w:rPr>
          <w:szCs w:val="21"/>
        </w:rPr>
      </w:pPr>
      <w:r>
        <w:rPr>
          <w:rFonts w:hint="eastAsia"/>
          <w:szCs w:val="21"/>
        </w:rPr>
        <w:t>・</w:t>
      </w:r>
      <w:r w:rsidR="00A47E7B">
        <w:rPr>
          <w:rFonts w:hint="eastAsia"/>
          <w:szCs w:val="21"/>
        </w:rPr>
        <w:t>また『簡明教程』の評価も革命闘争路線史観をもたらした負の側面は指摘されるものの評価は低くはない</w:t>
      </w:r>
    </w:p>
    <w:p w14:paraId="320E92B2" w14:textId="658A1D1C" w:rsidR="00A47E7B" w:rsidRDefault="00A47E7B" w:rsidP="00F11FB8">
      <w:pPr>
        <w:jc w:val="left"/>
        <w:rPr>
          <w:szCs w:val="21"/>
        </w:rPr>
      </w:pPr>
      <w:r>
        <w:rPr>
          <w:rFonts w:hint="eastAsia"/>
          <w:szCs w:val="21"/>
        </w:rPr>
        <w:t>・毛沢東とスターリンの近似性についてはこれまでにも指摘されているが、それは延安的伝統によりスターリン主義に寄ったのではなく、スターリン主義を規範としたため当然スターリン主義に近似したというべきである</w:t>
      </w:r>
    </w:p>
    <w:p w14:paraId="50C2CD81" w14:textId="0ACAE703" w:rsidR="00A47E7B" w:rsidRDefault="00A47E7B" w:rsidP="00F11FB8">
      <w:pPr>
        <w:jc w:val="left"/>
        <w:rPr>
          <w:szCs w:val="21"/>
        </w:rPr>
      </w:pPr>
      <w:r>
        <w:rPr>
          <w:rFonts w:hint="eastAsia"/>
          <w:szCs w:val="21"/>
        </w:rPr>
        <w:t>・スターリン主義に行き着いたことを「悲劇」とする</w:t>
      </w:r>
      <w:r w:rsidR="009C256F">
        <w:rPr>
          <w:rFonts w:hint="eastAsia"/>
          <w:szCs w:val="21"/>
        </w:rPr>
        <w:t>なら</w:t>
      </w:r>
      <w:r>
        <w:rPr>
          <w:rFonts w:hint="eastAsia"/>
          <w:szCs w:val="21"/>
        </w:rPr>
        <w:t>ば、選択を誤ったことではなく他に規範となるモデルが存在しなかった、あるいは想像しなかったことが「悲劇」である</w:t>
      </w:r>
    </w:p>
    <w:p w14:paraId="609F9022" w14:textId="034FF097" w:rsidR="009C256F" w:rsidRDefault="009C256F" w:rsidP="00F11FB8">
      <w:pPr>
        <w:jc w:val="left"/>
        <w:rPr>
          <w:szCs w:val="21"/>
        </w:rPr>
      </w:pPr>
    </w:p>
    <w:p w14:paraId="61B6D56F" w14:textId="7969B6DD" w:rsidR="009C256F" w:rsidRDefault="009C256F" w:rsidP="00F11FB8">
      <w:pPr>
        <w:jc w:val="left"/>
        <w:rPr>
          <w:szCs w:val="21"/>
        </w:rPr>
      </w:pPr>
      <w:r>
        <w:rPr>
          <w:rFonts w:hint="eastAsia"/>
          <w:szCs w:val="21"/>
        </w:rPr>
        <w:t>批評</w:t>
      </w:r>
    </w:p>
    <w:p w14:paraId="7917A2BE" w14:textId="4AE4B565" w:rsidR="009C256F" w:rsidRDefault="009C256F" w:rsidP="00F11FB8">
      <w:pPr>
        <w:jc w:val="left"/>
        <w:rPr>
          <w:szCs w:val="21"/>
        </w:rPr>
      </w:pPr>
      <w:r>
        <w:rPr>
          <w:rFonts w:hint="eastAsia"/>
          <w:szCs w:val="21"/>
        </w:rPr>
        <w:t>・コミンテルン及びスターリンが中国共産党にもたらした影響について毛沢東とスターリンの近似性に触れながら書かれており、中国共産党の党史研究をするうえで理解の助けとなる非常に意義のある論文だと感じた</w:t>
      </w:r>
    </w:p>
    <w:p w14:paraId="51031841" w14:textId="57FE3CF9" w:rsidR="009C256F" w:rsidRPr="00545DBD" w:rsidRDefault="009C256F" w:rsidP="00F11FB8">
      <w:pPr>
        <w:jc w:val="left"/>
        <w:rPr>
          <w:rFonts w:hint="eastAsia"/>
          <w:szCs w:val="21"/>
        </w:rPr>
      </w:pPr>
      <w:r>
        <w:rPr>
          <w:rFonts w:hint="eastAsia"/>
          <w:szCs w:val="21"/>
        </w:rPr>
        <w:t>・p217-p218にかけて記述されている毛沢東とスターリンの会談におけるやりとりについて複数の史料を検証していることが分かり、その上で「脚色」あるいは「創作」されたとしている会話内容がある理由を考察して</w:t>
      </w:r>
      <w:r w:rsidR="006759CC">
        <w:rPr>
          <w:rFonts w:hint="eastAsia"/>
          <w:szCs w:val="21"/>
        </w:rPr>
        <w:t>いる点に本論文の独自性を感じ</w:t>
      </w:r>
      <w:r w:rsidR="00301548">
        <w:rPr>
          <w:rFonts w:hint="eastAsia"/>
          <w:szCs w:val="21"/>
        </w:rPr>
        <w:t>た</w:t>
      </w:r>
    </w:p>
    <w:sectPr w:rsidR="009C256F" w:rsidRPr="00545DB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3B"/>
    <w:rsid w:val="0011233B"/>
    <w:rsid w:val="001168C4"/>
    <w:rsid w:val="00301548"/>
    <w:rsid w:val="00423EEF"/>
    <w:rsid w:val="00424D88"/>
    <w:rsid w:val="0043103A"/>
    <w:rsid w:val="004D36DB"/>
    <w:rsid w:val="004D6B64"/>
    <w:rsid w:val="00545DBD"/>
    <w:rsid w:val="00571DAC"/>
    <w:rsid w:val="005E4E7B"/>
    <w:rsid w:val="006759CC"/>
    <w:rsid w:val="006D501E"/>
    <w:rsid w:val="00730804"/>
    <w:rsid w:val="00736AA4"/>
    <w:rsid w:val="00875C58"/>
    <w:rsid w:val="00940628"/>
    <w:rsid w:val="009C256F"/>
    <w:rsid w:val="00A47E7B"/>
    <w:rsid w:val="00C10C19"/>
    <w:rsid w:val="00C87057"/>
    <w:rsid w:val="00D60D2F"/>
    <w:rsid w:val="00EC5308"/>
    <w:rsid w:val="00EF0B12"/>
    <w:rsid w:val="00F11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D3ACBD"/>
  <w15:chartTrackingRefBased/>
  <w15:docId w15:val="{BBFB2E24-2D75-4717-98C4-A303585A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1233B"/>
  </w:style>
  <w:style w:type="character" w:customStyle="1" w:styleId="a4">
    <w:name w:val="日付 (文字)"/>
    <w:basedOn w:val="a0"/>
    <w:link w:val="a3"/>
    <w:uiPriority w:val="99"/>
    <w:semiHidden/>
    <w:rsid w:val="00112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401</Words>
  <Characters>2290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ON</dc:creator>
  <cp:keywords/>
  <dc:description/>
  <cp:lastModifiedBy>S ON</cp:lastModifiedBy>
  <cp:revision>4</cp:revision>
  <dcterms:created xsi:type="dcterms:W3CDTF">2024-07-15T00:36:00Z</dcterms:created>
  <dcterms:modified xsi:type="dcterms:W3CDTF">2024-07-15T04:06:00Z</dcterms:modified>
</cp:coreProperties>
</file>