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6BB42" w14:textId="6ADFF345" w:rsidR="006A0B01" w:rsidRDefault="006A0B01" w:rsidP="008F2661">
      <w:pPr>
        <w:ind w:right="720"/>
        <w:jc w:val="right"/>
        <w:rPr>
          <w:sz w:val="18"/>
          <w:szCs w:val="18"/>
        </w:rPr>
      </w:pPr>
      <w:r>
        <w:rPr>
          <w:rFonts w:hint="eastAsia"/>
          <w:sz w:val="18"/>
          <w:szCs w:val="18"/>
        </w:rPr>
        <w:t>6月4日</w:t>
      </w:r>
    </w:p>
    <w:p w14:paraId="716DA2F1" w14:textId="420DB9EA" w:rsidR="006A0B01" w:rsidRDefault="006A0B01" w:rsidP="008F2661">
      <w:pPr>
        <w:wordWrap w:val="0"/>
        <w:jc w:val="right"/>
        <w:rPr>
          <w:sz w:val="18"/>
          <w:szCs w:val="18"/>
        </w:rPr>
      </w:pPr>
      <w:r>
        <w:rPr>
          <w:rFonts w:hint="eastAsia"/>
          <w:sz w:val="18"/>
          <w:szCs w:val="18"/>
        </w:rPr>
        <w:t>20L406014　大野紗英</w:t>
      </w:r>
    </w:p>
    <w:p w14:paraId="1ACCBA9D" w14:textId="77777777" w:rsidR="006A0B01" w:rsidRDefault="006A0B01" w:rsidP="008F2661">
      <w:pPr>
        <w:jc w:val="right"/>
        <w:rPr>
          <w:szCs w:val="21"/>
        </w:rPr>
      </w:pPr>
    </w:p>
    <w:p w14:paraId="148C60E0" w14:textId="686D328F" w:rsidR="006A0B01" w:rsidRDefault="006A0B01" w:rsidP="006A0B01">
      <w:pPr>
        <w:jc w:val="center"/>
        <w:rPr>
          <w:sz w:val="24"/>
          <w:szCs w:val="24"/>
        </w:rPr>
      </w:pPr>
      <w:r>
        <w:rPr>
          <w:rFonts w:hint="eastAsia"/>
          <w:sz w:val="24"/>
          <w:szCs w:val="24"/>
        </w:rPr>
        <w:t>「中国国民党と共産党の成立と展開」嵯峨　隆</w:t>
      </w:r>
    </w:p>
    <w:p w14:paraId="6A7501D2" w14:textId="77777777" w:rsidR="00DE771B" w:rsidRDefault="006A0B01" w:rsidP="006A0B01">
      <w:pPr>
        <w:jc w:val="center"/>
        <w:rPr>
          <w:sz w:val="20"/>
          <w:szCs w:val="20"/>
        </w:rPr>
      </w:pPr>
      <w:r>
        <w:rPr>
          <w:rFonts w:hint="eastAsia"/>
          <w:sz w:val="20"/>
          <w:szCs w:val="20"/>
        </w:rPr>
        <w:t>(『岩波講座　東アジア近現代通史　第4巻　社会主義とナショナリズム　1920年代</w:t>
      </w:r>
      <w:r w:rsidR="00DE771B">
        <w:rPr>
          <w:rFonts w:hint="eastAsia"/>
          <w:sz w:val="20"/>
          <w:szCs w:val="20"/>
        </w:rPr>
        <w:t>』</w:t>
      </w:r>
    </w:p>
    <w:p w14:paraId="7CB72007" w14:textId="7DBB9CF2" w:rsidR="006A0B01" w:rsidRDefault="00DE771B" w:rsidP="006A0B01">
      <w:pPr>
        <w:jc w:val="center"/>
        <w:rPr>
          <w:sz w:val="20"/>
          <w:szCs w:val="20"/>
        </w:rPr>
      </w:pPr>
      <w:r>
        <w:rPr>
          <w:rFonts w:hint="eastAsia"/>
          <w:sz w:val="20"/>
          <w:szCs w:val="20"/>
        </w:rPr>
        <w:t>岩波書店　2011年　山口昭男　p162-180）</w:t>
      </w:r>
    </w:p>
    <w:p w14:paraId="6B74360A" w14:textId="77777777" w:rsidR="00DE771B" w:rsidRDefault="00DE771B" w:rsidP="00DE771B">
      <w:pPr>
        <w:jc w:val="left"/>
        <w:rPr>
          <w:szCs w:val="21"/>
        </w:rPr>
      </w:pPr>
    </w:p>
    <w:p w14:paraId="4333C81B" w14:textId="6C7B5E8F" w:rsidR="00DE771B" w:rsidRPr="00DE771B" w:rsidRDefault="00DE771B" w:rsidP="00DE771B">
      <w:pPr>
        <w:jc w:val="left"/>
        <w:rPr>
          <w:szCs w:val="21"/>
        </w:rPr>
      </w:pPr>
      <w:r w:rsidRPr="00DE771B">
        <w:rPr>
          <w:rFonts w:hint="eastAsia"/>
          <w:szCs w:val="21"/>
        </w:rPr>
        <w:t>１</w:t>
      </w:r>
      <w:r w:rsidR="00883771">
        <w:rPr>
          <w:rFonts w:hint="eastAsia"/>
          <w:szCs w:val="21"/>
        </w:rPr>
        <w:t>．</w:t>
      </w:r>
      <w:r w:rsidRPr="00DE771B">
        <w:rPr>
          <w:rFonts w:hint="eastAsia"/>
          <w:szCs w:val="21"/>
        </w:rPr>
        <w:t>関心</w:t>
      </w:r>
    </w:p>
    <w:p w14:paraId="08485709" w14:textId="2390BB33" w:rsidR="00DE771B" w:rsidRDefault="00DE771B" w:rsidP="00DE771B">
      <w:r>
        <w:rPr>
          <w:rFonts w:hint="eastAsia"/>
        </w:rPr>
        <w:t xml:space="preserve">　</w:t>
      </w:r>
      <w:r w:rsidR="00603FA1">
        <w:rPr>
          <w:rFonts w:hint="eastAsia"/>
        </w:rPr>
        <w:t>中国国民党と中国共産党の成立や関わり</w:t>
      </w:r>
      <w:r>
        <w:rPr>
          <w:rFonts w:hint="eastAsia"/>
        </w:rPr>
        <w:t>について、また国共合作などの政治運動を通じて</w:t>
      </w:r>
      <w:r w:rsidR="00C43E7F">
        <w:rPr>
          <w:rFonts w:hint="eastAsia"/>
        </w:rPr>
        <w:t>1920年代当時の中国の政治情勢がどのように遷移したかについて理解を深めるため、本著を選択した。</w:t>
      </w:r>
    </w:p>
    <w:p w14:paraId="57B27AFD" w14:textId="77777777" w:rsidR="002A50AA" w:rsidRDefault="002A50AA" w:rsidP="00DE771B">
      <w:pPr>
        <w:rPr>
          <w:rFonts w:hint="eastAsia"/>
        </w:rPr>
      </w:pPr>
    </w:p>
    <w:p w14:paraId="135E1C08" w14:textId="77777777" w:rsidR="00C43E7F" w:rsidRDefault="00C43E7F" w:rsidP="00DE771B"/>
    <w:p w14:paraId="10240B9B" w14:textId="3F7ED5DF" w:rsidR="00C43E7F" w:rsidRDefault="00C43E7F" w:rsidP="00DE771B">
      <w:r>
        <w:rPr>
          <w:rFonts w:hint="eastAsia"/>
        </w:rPr>
        <w:t>２</w:t>
      </w:r>
      <w:r w:rsidR="00883771">
        <w:rPr>
          <w:rFonts w:hint="eastAsia"/>
        </w:rPr>
        <w:t>．</w:t>
      </w:r>
      <w:r>
        <w:rPr>
          <w:rFonts w:hint="eastAsia"/>
        </w:rPr>
        <w:t>要約</w:t>
      </w:r>
    </w:p>
    <w:p w14:paraId="4C193270" w14:textId="13EF83D0" w:rsidR="00C43E7F" w:rsidRDefault="002A50AA" w:rsidP="00DE771B">
      <w:r>
        <w:rPr>
          <w:rFonts w:hint="eastAsia"/>
        </w:rPr>
        <w:t>1920年代の中国政治は「善悪二分論」で語られる傾向にあったが、近年その傾向は弱まり客観的な研究がされるようになってきた。国民党が内的自己発展を遂げたのに対し共産党は外部からの影響が大きく、成立の経緯は対照的である。国共合作の当初は国民会議運動が高揚したが、孫文の死後党内で分裂傾向が見られ始め、蒋介石が政権を握ると武漢と南昌での対立が起きた。蒋介石のクーデタの後、共産党の労務運動に危機感を覚えた武漢政府の国民党員も次第に反共化し、汪精衛が共産党との分裂を宣言し国共合作は崩壊した。国民党は南京で再統一され、蒋介石が復職し北伐が再開、中国統一が実現し「以党治国」が確立された。（296字）</w:t>
      </w:r>
    </w:p>
    <w:p w14:paraId="2C91E379" w14:textId="77777777" w:rsidR="002A50AA" w:rsidRDefault="002A50AA" w:rsidP="00DE771B">
      <w:pPr>
        <w:rPr>
          <w:rFonts w:hint="eastAsia"/>
        </w:rPr>
      </w:pPr>
    </w:p>
    <w:p w14:paraId="03AE7CB1" w14:textId="77777777" w:rsidR="00C43E7F" w:rsidRDefault="00C43E7F" w:rsidP="00DE771B"/>
    <w:p w14:paraId="046BB4F8" w14:textId="59B2B2C6" w:rsidR="00C43E7F" w:rsidRDefault="00C43E7F" w:rsidP="00DE771B">
      <w:r>
        <w:rPr>
          <w:rFonts w:hint="eastAsia"/>
        </w:rPr>
        <w:t>３</w:t>
      </w:r>
      <w:r w:rsidR="00883771">
        <w:rPr>
          <w:rFonts w:hint="eastAsia"/>
        </w:rPr>
        <w:t>．</w:t>
      </w:r>
      <w:r>
        <w:rPr>
          <w:rFonts w:hint="eastAsia"/>
        </w:rPr>
        <w:t>はじめに</w:t>
      </w:r>
    </w:p>
    <w:p w14:paraId="23FF72BB" w14:textId="5C3F5A27" w:rsidR="00603FA1" w:rsidRDefault="00603FA1" w:rsidP="00DE771B">
      <w:pPr>
        <w:rPr>
          <w:rFonts w:hint="eastAsia"/>
        </w:rPr>
      </w:pPr>
      <w:r>
        <w:rPr>
          <w:rFonts w:hint="eastAsia"/>
        </w:rPr>
        <w:t>・本稿は、1920年代以降の中国国民党と共産党の成立と展開について論じるものである。</w:t>
      </w:r>
    </w:p>
    <w:p w14:paraId="6FA276A2" w14:textId="143C0C0F" w:rsidR="00883771" w:rsidRDefault="00883771" w:rsidP="00DE771B">
      <w:r>
        <w:rPr>
          <w:rFonts w:hint="eastAsia"/>
        </w:rPr>
        <w:t>・</w:t>
      </w:r>
      <w:r w:rsidR="00603FA1">
        <w:rPr>
          <w:rFonts w:hint="eastAsia"/>
        </w:rPr>
        <w:t>当時</w:t>
      </w:r>
      <w:r w:rsidR="00C43E7F">
        <w:rPr>
          <w:rFonts w:hint="eastAsia"/>
        </w:rPr>
        <w:t>の中国</w:t>
      </w:r>
      <w:r w:rsidR="00EF7543">
        <w:rPr>
          <w:rFonts w:hint="eastAsia"/>
        </w:rPr>
        <w:t>では思想的な是非を別として「共産主義」を如何に活用するかが鍵となったため、かつての革命中心史観においては毛沢東路線が基準となる「善悪二分論」で語られる傾向にあった。</w:t>
      </w:r>
    </w:p>
    <w:p w14:paraId="569210BF" w14:textId="76D62841" w:rsidR="00EF7543" w:rsidRDefault="00883771" w:rsidP="00DE771B">
      <w:r>
        <w:rPr>
          <w:rFonts w:hint="eastAsia"/>
        </w:rPr>
        <w:t>・</w:t>
      </w:r>
      <w:r w:rsidR="00EF7543">
        <w:rPr>
          <w:rFonts w:hint="eastAsia"/>
        </w:rPr>
        <w:t>1970年代以降その傾向は弱まり、1980年代には民国史観が定着したことで客観的な研究がなされるようになったが、</w:t>
      </w:r>
      <w:r w:rsidR="00E35008">
        <w:rPr>
          <w:rFonts w:hint="eastAsia"/>
        </w:rPr>
        <w:t>それは同時に共産党の単なる「党史」研究への関心を弱めることになった。</w:t>
      </w:r>
    </w:p>
    <w:p w14:paraId="10AF1CC4" w14:textId="73D062E9" w:rsidR="00883771" w:rsidRDefault="00E35008" w:rsidP="00DE771B">
      <w:pPr>
        <w:rPr>
          <w:rFonts w:hint="eastAsia"/>
        </w:rPr>
      </w:pPr>
      <w:r>
        <w:rPr>
          <w:rFonts w:hint="eastAsia"/>
        </w:rPr>
        <w:t>・中国の研究では、日本と同様に実証研究の面では革命中心史観からの脱却が進むと共に、</w:t>
      </w:r>
      <w:r w:rsidR="00883771">
        <w:rPr>
          <w:rFonts w:hint="eastAsia"/>
        </w:rPr>
        <w:t>かつての通説の誤りを正し、不明確であった部分の補強を行うため</w:t>
      </w:r>
      <w:r w:rsidR="00883771" w:rsidRPr="00883771">
        <w:rPr>
          <w:rFonts w:hint="eastAsia"/>
        </w:rPr>
        <w:t>新たな史料</w:t>
      </w:r>
      <w:r w:rsidR="00883771">
        <w:rPr>
          <w:rFonts w:hint="eastAsia"/>
        </w:rPr>
        <w:t>が利用されている。</w:t>
      </w:r>
    </w:p>
    <w:p w14:paraId="793D501C" w14:textId="032D7078" w:rsidR="00443AAC" w:rsidRDefault="00883771" w:rsidP="00DE771B">
      <w:r>
        <w:rPr>
          <w:rFonts w:hint="eastAsia"/>
        </w:rPr>
        <w:lastRenderedPageBreak/>
        <w:t>４．</w:t>
      </w:r>
      <w:r w:rsidR="00443AAC">
        <w:rPr>
          <w:rFonts w:hint="eastAsia"/>
        </w:rPr>
        <w:t>本論</w:t>
      </w:r>
    </w:p>
    <w:p w14:paraId="1B24E2E4" w14:textId="699EFF28" w:rsidR="00443AAC" w:rsidRDefault="00443AAC" w:rsidP="00DE771B">
      <w:r>
        <w:rPr>
          <w:rFonts w:hint="eastAsia"/>
        </w:rPr>
        <w:t>中国国民党と共産党の成立</w:t>
      </w:r>
    </w:p>
    <w:p w14:paraId="3A308ACD" w14:textId="2D31861D" w:rsidR="000E1B6F" w:rsidRDefault="00443AAC" w:rsidP="008F2661">
      <w:r>
        <w:rPr>
          <w:rFonts w:hint="eastAsia"/>
        </w:rPr>
        <w:t xml:space="preserve">　・</w:t>
      </w:r>
      <w:r w:rsidR="008F2661">
        <w:rPr>
          <w:rFonts w:hint="eastAsia"/>
        </w:rPr>
        <w:t>20世紀中国では中国国民党と共産党に共通して、武力による政治闘争が行われており、その起源は民国初年の政治状況にあった</w:t>
      </w:r>
      <w:r w:rsidR="003F2211">
        <w:rPr>
          <w:rFonts w:hint="eastAsia"/>
        </w:rPr>
        <w:t>と</w:t>
      </w:r>
      <w:r w:rsidR="001357DC">
        <w:rPr>
          <w:rFonts w:hint="eastAsia"/>
        </w:rPr>
        <w:t>述べている</w:t>
      </w:r>
      <w:r w:rsidR="003F2211">
        <w:rPr>
          <w:rFonts w:hint="eastAsia"/>
        </w:rPr>
        <w:t>。</w:t>
      </w:r>
    </w:p>
    <w:p w14:paraId="31083279" w14:textId="3B414CFD" w:rsidR="008F2661" w:rsidRDefault="008F2661" w:rsidP="008F2661">
      <w:r>
        <w:rPr>
          <w:rFonts w:hint="eastAsia"/>
        </w:rPr>
        <w:t xml:space="preserve">　・</w:t>
      </w:r>
      <w:r w:rsidR="00304200">
        <w:rPr>
          <w:rFonts w:hint="eastAsia"/>
        </w:rPr>
        <w:t>中国国民党の起源である基礎思想を生み出した</w:t>
      </w:r>
      <w:r>
        <w:rPr>
          <w:rFonts w:hint="eastAsia"/>
        </w:rPr>
        <w:t>孫文</w:t>
      </w:r>
      <w:r w:rsidR="00304200">
        <w:rPr>
          <w:rFonts w:hint="eastAsia"/>
        </w:rPr>
        <w:t>が</w:t>
      </w:r>
      <w:r>
        <w:rPr>
          <w:rFonts w:hint="eastAsia"/>
        </w:rPr>
        <w:t>公開政党である国民党</w:t>
      </w:r>
      <w:r w:rsidR="00304200">
        <w:rPr>
          <w:rFonts w:hint="eastAsia"/>
        </w:rPr>
        <w:t>解散の後、秘密団体の中華革命党を成立させ、同党が中国国民党と改称した後までのことを、各党の体質</w:t>
      </w:r>
      <w:r w:rsidR="00737936">
        <w:rPr>
          <w:rFonts w:hint="eastAsia"/>
        </w:rPr>
        <w:t>と</w:t>
      </w:r>
      <w:r w:rsidR="00304200">
        <w:rPr>
          <w:rFonts w:hint="eastAsia"/>
        </w:rPr>
        <w:t>問題点について触れながら述べ、孫文の思惑について論じている。</w:t>
      </w:r>
    </w:p>
    <w:p w14:paraId="02BCD8DB" w14:textId="79B80840" w:rsidR="003F2211" w:rsidRDefault="00304200" w:rsidP="008F2661">
      <w:r>
        <w:rPr>
          <w:rFonts w:hint="eastAsia"/>
        </w:rPr>
        <w:t xml:space="preserve">　・共産党の成立は内的</w:t>
      </w:r>
      <w:r w:rsidR="003F2211">
        <w:rPr>
          <w:rFonts w:hint="eastAsia"/>
        </w:rPr>
        <w:t>自己</w:t>
      </w:r>
      <w:r>
        <w:rPr>
          <w:rFonts w:hint="eastAsia"/>
        </w:rPr>
        <w:t>発展を遂げた国民党と対照的であると</w:t>
      </w:r>
      <w:r w:rsidR="003F2211">
        <w:rPr>
          <w:rFonts w:hint="eastAsia"/>
        </w:rPr>
        <w:t>論じ</w:t>
      </w:r>
      <w:r>
        <w:rPr>
          <w:rFonts w:hint="eastAsia"/>
        </w:rPr>
        <w:t>、ロシア革命という外部からの衝撃による影響が大きいことやコミンテルンなどの外部勢力の支援を受けたことなど</w:t>
      </w:r>
      <w:r w:rsidR="003F2211">
        <w:rPr>
          <w:rFonts w:hint="eastAsia"/>
        </w:rPr>
        <w:t>の</w:t>
      </w:r>
      <w:r>
        <w:rPr>
          <w:rFonts w:hint="eastAsia"/>
        </w:rPr>
        <w:t>論拠を示しながら</w:t>
      </w:r>
      <w:r w:rsidR="003F2211">
        <w:rPr>
          <w:rFonts w:hint="eastAsia"/>
        </w:rPr>
        <w:t>第一回党大会までの共産党の軌跡について述べており、また当時の共産党の方向性がコミンテルンの路線と違うことを資料を基に論じている。</w:t>
      </w:r>
    </w:p>
    <w:p w14:paraId="33ECB945" w14:textId="77777777" w:rsidR="003F2211" w:rsidRDefault="003F2211" w:rsidP="008F2661"/>
    <w:p w14:paraId="74596503" w14:textId="14877A7F" w:rsidR="003F2211" w:rsidRDefault="003F2211" w:rsidP="008F2661">
      <w:r>
        <w:rPr>
          <w:rFonts w:hint="eastAsia"/>
        </w:rPr>
        <w:t>国共合作の形成</w:t>
      </w:r>
    </w:p>
    <w:p w14:paraId="339F3FB6" w14:textId="7DE9C46B" w:rsidR="00006053" w:rsidRDefault="003F2211" w:rsidP="008F2661">
      <w:r>
        <w:rPr>
          <w:rFonts w:hint="eastAsia"/>
        </w:rPr>
        <w:t xml:space="preserve">　・</w:t>
      </w:r>
      <w:r w:rsidR="00006053">
        <w:rPr>
          <w:rFonts w:hint="eastAsia"/>
        </w:rPr>
        <w:t>コミンテルンが共産主義者を組織化する一方、親ソヴィエト勢力拡大のためその他政治勢力との接触にも意欲的だったことをコミンテルン代表のマーリンと孫文の会見を取り上げて述べており、また孫文側もコミンテルンとの関係を構築することが必要であったと述べている。</w:t>
      </w:r>
    </w:p>
    <w:p w14:paraId="70F4A1DF" w14:textId="5BCEAA37" w:rsidR="00006053" w:rsidRDefault="00006053" w:rsidP="008F2661">
      <w:r>
        <w:rPr>
          <w:rFonts w:hint="eastAsia"/>
        </w:rPr>
        <w:t xml:space="preserve">　・</w:t>
      </w:r>
      <w:r w:rsidR="003E00B4">
        <w:rPr>
          <w:rFonts w:hint="eastAsia"/>
        </w:rPr>
        <w:t>中国での最重要課題が民国の統一と国家の統一であると確認する「孫文・ヨッフェ共同宣言」が連ソ政策に基づく国民党改組の出発点となったと論じ、</w:t>
      </w:r>
      <w:r>
        <w:rPr>
          <w:rFonts w:hint="eastAsia"/>
        </w:rPr>
        <w:t>コミンテルンが国共合作を強く求めたこと</w:t>
      </w:r>
      <w:r w:rsidR="003E00B4">
        <w:rPr>
          <w:rFonts w:hint="eastAsia"/>
        </w:rPr>
        <w:t>による</w:t>
      </w:r>
      <w:r>
        <w:rPr>
          <w:rFonts w:hint="eastAsia"/>
        </w:rPr>
        <w:t>国共合作に向けて</w:t>
      </w:r>
      <w:r w:rsidR="003E00B4">
        <w:rPr>
          <w:rFonts w:hint="eastAsia"/>
        </w:rPr>
        <w:t>の共産党内の議論の内容、国民党の大規模な組織改革の内容を述べている。</w:t>
      </w:r>
    </w:p>
    <w:p w14:paraId="15D672FE" w14:textId="3342EAEA" w:rsidR="003E00B4" w:rsidRDefault="003E00B4" w:rsidP="008F2661">
      <w:r>
        <w:rPr>
          <w:rFonts w:hint="eastAsia"/>
        </w:rPr>
        <w:t xml:space="preserve">　・孫文への集権</w:t>
      </w:r>
      <w:r w:rsidR="0097609C">
        <w:rPr>
          <w:rFonts w:hint="eastAsia"/>
        </w:rPr>
        <w:t>、</w:t>
      </w:r>
      <w:r>
        <w:rPr>
          <w:rFonts w:hint="eastAsia"/>
        </w:rPr>
        <w:t>国民革命軍の根幹となる「党軍」の設立</w:t>
      </w:r>
      <w:r w:rsidR="0097609C">
        <w:rPr>
          <w:rFonts w:hint="eastAsia"/>
        </w:rPr>
        <w:t>を取り上げ、ソ連共産党をモデルに再編された</w:t>
      </w:r>
      <w:r>
        <w:rPr>
          <w:rFonts w:hint="eastAsia"/>
        </w:rPr>
        <w:t>後の国民党の特徴と成果を述べている。</w:t>
      </w:r>
    </w:p>
    <w:p w14:paraId="0EB40262" w14:textId="77777777" w:rsidR="0097609C" w:rsidRDefault="0097609C" w:rsidP="008F2661"/>
    <w:p w14:paraId="74141378" w14:textId="4F524A38" w:rsidR="0097609C" w:rsidRDefault="0097609C" w:rsidP="008F2661">
      <w:r>
        <w:rPr>
          <w:rFonts w:hint="eastAsia"/>
        </w:rPr>
        <w:t>国民革命の展開</w:t>
      </w:r>
    </w:p>
    <w:p w14:paraId="5731FD43" w14:textId="2C4E692E" w:rsidR="0097609C" w:rsidRDefault="0097609C" w:rsidP="008F2661">
      <w:r>
        <w:rPr>
          <w:rFonts w:hint="eastAsia"/>
        </w:rPr>
        <w:t xml:space="preserve">　・国民会議は陳独秀の「中国の大患」によって初めて提示された</w:t>
      </w:r>
      <w:r w:rsidR="00737936">
        <w:rPr>
          <w:rFonts w:hint="eastAsia"/>
        </w:rPr>
        <w:t>が</w:t>
      </w:r>
      <w:r w:rsidR="000031E5">
        <w:rPr>
          <w:rFonts w:hint="eastAsia"/>
        </w:rPr>
        <w:t>、</w:t>
      </w:r>
      <w:r w:rsidR="00737936">
        <w:rPr>
          <w:rFonts w:hint="eastAsia"/>
        </w:rPr>
        <w:t>孫文は当初これに意欲的でなく、</w:t>
      </w:r>
      <w:r>
        <w:rPr>
          <w:rFonts w:hint="eastAsia"/>
        </w:rPr>
        <w:t>馮玉祥の</w:t>
      </w:r>
      <w:r w:rsidR="00737936">
        <w:rPr>
          <w:rFonts w:hint="eastAsia"/>
        </w:rPr>
        <w:t>クーデタと孫文の北上要請により情勢が急変したことで注目を浴びるようになり、結果的に国民会議運動の高揚が孫文の意図を大きく上回ることとなった</w:t>
      </w:r>
      <w:r w:rsidR="000031E5">
        <w:rPr>
          <w:rFonts w:hint="eastAsia"/>
        </w:rPr>
        <w:t>。</w:t>
      </w:r>
    </w:p>
    <w:p w14:paraId="0FDA566C" w14:textId="4B4062AB" w:rsidR="00737936" w:rsidRDefault="00737936" w:rsidP="008F2661">
      <w:r>
        <w:rPr>
          <w:rFonts w:hint="eastAsia"/>
        </w:rPr>
        <w:t xml:space="preserve">　・孫文の死が国共合作期の大きな転機となったと</w:t>
      </w:r>
      <w:r w:rsidR="000031E5">
        <w:rPr>
          <w:rFonts w:hint="eastAsia"/>
        </w:rPr>
        <w:t>し</w:t>
      </w:r>
      <w:r>
        <w:rPr>
          <w:rFonts w:hint="eastAsia"/>
        </w:rPr>
        <w:t>、</w:t>
      </w:r>
      <w:r w:rsidR="000031E5">
        <w:rPr>
          <w:rFonts w:hint="eastAsia"/>
        </w:rPr>
        <w:t>総理の地位の廃止と中央執行委員会制度の採用など体制的な変化に触れつつ、国民党内の反共右派</w:t>
      </w:r>
      <w:r w:rsidR="005627B2">
        <w:rPr>
          <w:rFonts w:hint="eastAsia"/>
        </w:rPr>
        <w:t>が</w:t>
      </w:r>
      <w:r w:rsidR="000031E5">
        <w:rPr>
          <w:rFonts w:hint="eastAsia"/>
        </w:rPr>
        <w:t>活発</w:t>
      </w:r>
      <w:r w:rsidR="00D6362F">
        <w:rPr>
          <w:rFonts w:hint="eastAsia"/>
        </w:rPr>
        <w:t>化し</w:t>
      </w:r>
      <w:r w:rsidR="000031E5">
        <w:rPr>
          <w:rFonts w:hint="eastAsia"/>
        </w:rPr>
        <w:t>西山会議が</w:t>
      </w:r>
      <w:r w:rsidR="00826262">
        <w:rPr>
          <w:rFonts w:hint="eastAsia"/>
        </w:rPr>
        <w:t>問題となったこ</w:t>
      </w:r>
      <w:r w:rsidR="000031E5">
        <w:rPr>
          <w:rFonts w:hint="eastAsia"/>
        </w:rPr>
        <w:t>と</w:t>
      </w:r>
      <w:r w:rsidR="00826262">
        <w:rPr>
          <w:rFonts w:hint="eastAsia"/>
        </w:rPr>
        <w:t>を</w:t>
      </w:r>
      <w:r w:rsidR="000031E5">
        <w:rPr>
          <w:rFonts w:hint="eastAsia"/>
        </w:rPr>
        <w:t>述べ、</w:t>
      </w:r>
      <w:r w:rsidR="00D6362F" w:rsidRPr="00D6362F">
        <w:rPr>
          <w:rFonts w:hint="eastAsia"/>
        </w:rPr>
        <w:t>汪精衛</w:t>
      </w:r>
      <w:r w:rsidR="00D6362F">
        <w:rPr>
          <w:rFonts w:hint="eastAsia"/>
        </w:rPr>
        <w:t>が共産党と蒋介石のバランスを取りながら党運営をしなければなかったこと、</w:t>
      </w:r>
      <w:r w:rsidR="000031E5">
        <w:rPr>
          <w:rFonts w:hint="eastAsia"/>
        </w:rPr>
        <w:t>蒋介石の強い反共意識の原因について論じている。</w:t>
      </w:r>
    </w:p>
    <w:p w14:paraId="69C2F6D9" w14:textId="5725D4B7" w:rsidR="001357DC" w:rsidRDefault="000031E5" w:rsidP="008F2661">
      <w:r>
        <w:rPr>
          <w:rFonts w:hint="eastAsia"/>
        </w:rPr>
        <w:t xml:space="preserve">　・</w:t>
      </w:r>
      <w:r w:rsidR="00826262">
        <w:rPr>
          <w:rFonts w:hint="eastAsia"/>
        </w:rPr>
        <w:t>中山艦事件の結果</w:t>
      </w:r>
      <w:r w:rsidR="00D6362F">
        <w:rPr>
          <w:rFonts w:hint="eastAsia"/>
        </w:rPr>
        <w:t>、汪精衛がフランスへ外遊し蒋介石が政権を握ることとなり共産党員への制限が強くなったものの、国民党全体としては「容共」ではなく「</w:t>
      </w:r>
      <w:r w:rsidR="001357DC">
        <w:rPr>
          <w:rFonts w:hint="eastAsia"/>
        </w:rPr>
        <w:t>連共」と捉える傾向が強まった結果、その後の北伐により成立した武漢政府では共産党と国民党左派の人々が政権の中心となった。</w:t>
      </w:r>
    </w:p>
    <w:p w14:paraId="55AB4446" w14:textId="588B6C4C" w:rsidR="001357DC" w:rsidRDefault="001357DC" w:rsidP="001357DC">
      <w:pPr>
        <w:ind w:firstLineChars="100" w:firstLine="210"/>
      </w:pPr>
      <w:r>
        <w:rPr>
          <w:rFonts w:hint="eastAsia"/>
        </w:rPr>
        <w:lastRenderedPageBreak/>
        <w:t>・蒋介石が南昌に国民党と国民党中央党本部を置いたことで武漢と南昌の対立が明確化し、武漢で開催された国民党二期三中全会で</w:t>
      </w:r>
      <w:r w:rsidR="005627B2">
        <w:rPr>
          <w:rFonts w:hint="eastAsia"/>
        </w:rPr>
        <w:t>決定された</w:t>
      </w:r>
      <w:r>
        <w:rPr>
          <w:rFonts w:hint="eastAsia"/>
        </w:rPr>
        <w:t>国民革命軍総司令の地位廃止、汪精衛の外遊先からの帰国と</w:t>
      </w:r>
      <w:r w:rsidR="005627B2">
        <w:rPr>
          <w:rFonts w:hint="eastAsia"/>
        </w:rPr>
        <w:t>上海での国共合作継続を確認する声明の発表により、蒋介石の権力を抑制する動きが見られたと述べている。</w:t>
      </w:r>
    </w:p>
    <w:p w14:paraId="209E42A4" w14:textId="3B1D8049" w:rsidR="005627B2" w:rsidRDefault="005627B2" w:rsidP="001357DC">
      <w:pPr>
        <w:ind w:firstLineChars="100" w:firstLine="210"/>
        <w:rPr>
          <w:rFonts w:hint="eastAsia"/>
        </w:rPr>
      </w:pPr>
      <w:r>
        <w:rPr>
          <w:rFonts w:hint="eastAsia"/>
        </w:rPr>
        <w:t>・漢口と九江における租界の回収、共産党指導下の労働者の武装蜂起、南京事件などにより共産党の取り締まり、反共行動が各所から要請されるようになったことを背景に蔣介石が上海でクーデタをおこし南京に国民政府を樹立したが、その後武漢政府における国民革命軍の軍人たちも労農運動の行き過ぎに</w:t>
      </w:r>
      <w:r w:rsidR="00927274">
        <w:rPr>
          <w:rFonts w:hint="eastAsia"/>
        </w:rPr>
        <w:t>相継いで</w:t>
      </w:r>
      <w:r>
        <w:rPr>
          <w:rFonts w:hint="eastAsia"/>
        </w:rPr>
        <w:t>危機感を覚えはじめ、</w:t>
      </w:r>
      <w:r w:rsidR="00927274">
        <w:rPr>
          <w:rFonts w:hint="eastAsia"/>
        </w:rPr>
        <w:t>共産党が武漢政府から党員を退出させることを明らかにすると、汪精衛らも共産党との分裂を宣言し国共合作が崩壊した。</w:t>
      </w:r>
    </w:p>
    <w:p w14:paraId="7A6FD35C" w14:textId="75606520" w:rsidR="00A747C5" w:rsidRDefault="001357DC" w:rsidP="008F2661">
      <w:r>
        <w:rPr>
          <w:rFonts w:hint="eastAsia"/>
        </w:rPr>
        <w:t xml:space="preserve">　・</w:t>
      </w:r>
      <w:r w:rsidR="00927274">
        <w:rPr>
          <w:rFonts w:hint="eastAsia"/>
        </w:rPr>
        <w:t>武漢政府の反共化により国民党は南京で再統一され、蒋介石が</w:t>
      </w:r>
      <w:r w:rsidR="00A747C5">
        <w:rPr>
          <w:rFonts w:hint="eastAsia"/>
        </w:rPr>
        <w:t>復職の後政・軍両面での権力を握り</w:t>
      </w:r>
      <w:r w:rsidR="00927274">
        <w:rPr>
          <w:rFonts w:hint="eastAsia"/>
        </w:rPr>
        <w:t>、北伐が再開され</w:t>
      </w:r>
      <w:r w:rsidR="00A747C5">
        <w:rPr>
          <w:rFonts w:hint="eastAsia"/>
        </w:rPr>
        <w:t>ると途中日本軍との衝突はあったものの、北京を占領し張作霖を追放して北伐を完成させ、蒋介石の国民党による全国統一が実現し軍政から訓政への移行により「以党治国」が実現したが、国民党内の軍事指導者との妥協によるものであった点や、武装暴動路線へ転じた共産党の存在など問題を抱えており、また農村根拠地を樹立した毛沢東らも後に国民政府への挑戦者となると述べられている。</w:t>
      </w:r>
    </w:p>
    <w:p w14:paraId="3FAFE93F" w14:textId="77777777" w:rsidR="00A747C5" w:rsidRDefault="00A747C5" w:rsidP="008F2661"/>
    <w:p w14:paraId="79239A5F" w14:textId="77777777" w:rsidR="002A50AA" w:rsidRDefault="002A50AA" w:rsidP="008F2661">
      <w:pPr>
        <w:rPr>
          <w:rFonts w:hint="eastAsia"/>
        </w:rPr>
      </w:pPr>
    </w:p>
    <w:p w14:paraId="79D9134C" w14:textId="5682A29F" w:rsidR="00A747C5" w:rsidRDefault="00A747C5" w:rsidP="008F2661">
      <w:r>
        <w:rPr>
          <w:rFonts w:hint="eastAsia"/>
        </w:rPr>
        <w:t>５．おわりに</w:t>
      </w:r>
    </w:p>
    <w:p w14:paraId="03AB0FA1" w14:textId="45EE13FD" w:rsidR="00B30EBC" w:rsidRDefault="00C46D4F" w:rsidP="00B30EBC">
      <w:pPr>
        <w:rPr>
          <w:rFonts w:hint="eastAsia"/>
        </w:rPr>
      </w:pPr>
      <w:r>
        <w:rPr>
          <w:rFonts w:hint="eastAsia"/>
        </w:rPr>
        <w:t>・</w:t>
      </w:r>
      <w:r w:rsidR="00CA47F3">
        <w:rPr>
          <w:rFonts w:hint="eastAsia"/>
        </w:rPr>
        <w:t>1920年代の中国政治は</w:t>
      </w:r>
      <w:r w:rsidR="00E15DCC">
        <w:rPr>
          <w:rFonts w:hint="eastAsia"/>
        </w:rPr>
        <w:t>国民党と共産党の</w:t>
      </w:r>
      <w:r w:rsidR="00B30EBC">
        <w:rPr>
          <w:rFonts w:hint="eastAsia"/>
        </w:rPr>
        <w:t>合作の遷移によって特徴づけられており、前半は孫文の指導力により、最終的には党・軍を掌握した蒋介石により、</w:t>
      </w:r>
      <w:r w:rsidR="00B30EBC" w:rsidRPr="00B30EBC">
        <w:rPr>
          <w:rFonts w:hint="eastAsia"/>
        </w:rPr>
        <w:t>「共産主義」の活用の成果として</w:t>
      </w:r>
      <w:r w:rsidR="00B30EBC">
        <w:rPr>
          <w:rFonts w:hint="eastAsia"/>
        </w:rPr>
        <w:t>中国統一は実現され、</w:t>
      </w:r>
      <w:r w:rsidR="00B30EBC" w:rsidRPr="00B30EBC">
        <w:rPr>
          <w:rFonts w:hint="eastAsia"/>
        </w:rPr>
        <w:t>「以党治国」の制度的な確定</w:t>
      </w:r>
      <w:r w:rsidR="00B30EBC">
        <w:rPr>
          <w:rFonts w:hint="eastAsia"/>
        </w:rPr>
        <w:t>がなされた。</w:t>
      </w:r>
    </w:p>
    <w:p w14:paraId="0DE98E98" w14:textId="5CEFFBCE" w:rsidR="00A747C5" w:rsidRDefault="00B30EBC" w:rsidP="008F2661">
      <w:r>
        <w:rPr>
          <w:rFonts w:hint="eastAsia"/>
        </w:rPr>
        <w:t xml:space="preserve">　・1928年10月に発せられた</w:t>
      </w:r>
      <w:r w:rsidR="00E15DCC">
        <w:rPr>
          <w:rFonts w:hint="eastAsia"/>
        </w:rPr>
        <w:t>、「治権」とともに本来国民が有する「政権」を当面の間は党に付託するという</w:t>
      </w:r>
      <w:r>
        <w:rPr>
          <w:rFonts w:hint="eastAsia"/>
        </w:rPr>
        <w:t>「訓政綱領」</w:t>
      </w:r>
      <w:r w:rsidR="00E15DCC">
        <w:rPr>
          <w:rFonts w:hint="eastAsia"/>
        </w:rPr>
        <w:t>は「党国体制」の歴史的出発点だが、訓政解釈については国民党内外から異議が唱えられており、それらは斥けられたとしても思想的営為が改めて今日評価されている。</w:t>
      </w:r>
    </w:p>
    <w:p w14:paraId="5C16553A" w14:textId="4A8C94F3" w:rsidR="00E15DCC" w:rsidRDefault="00E15DCC" w:rsidP="008F2661"/>
    <w:p w14:paraId="090F5FF2" w14:textId="77777777" w:rsidR="002A50AA" w:rsidRDefault="002A50AA" w:rsidP="008F2661">
      <w:pPr>
        <w:rPr>
          <w:rFonts w:hint="eastAsia"/>
        </w:rPr>
      </w:pPr>
    </w:p>
    <w:p w14:paraId="5A4435C1" w14:textId="1B6811D1" w:rsidR="00E15DCC" w:rsidRDefault="00E15DCC" w:rsidP="008F2661">
      <w:r>
        <w:rPr>
          <w:rFonts w:hint="eastAsia"/>
        </w:rPr>
        <w:t>５．批評</w:t>
      </w:r>
    </w:p>
    <w:p w14:paraId="0C1A3F95" w14:textId="79347E71" w:rsidR="00E15DCC" w:rsidRDefault="00E15DCC" w:rsidP="008F2661">
      <w:r>
        <w:rPr>
          <w:rFonts w:hint="eastAsia"/>
        </w:rPr>
        <w:t xml:space="preserve">　・</w:t>
      </w:r>
      <w:r w:rsidR="00CA28B4">
        <w:rPr>
          <w:rFonts w:hint="eastAsia"/>
        </w:rPr>
        <w:t>蒋介石の国民党による中国統一を孫文以来の「共産主義」の活用の成果であると述べられていたが、蒋介石は元々反共的な立場であり、それにより下野させられていたこともあると考えると復職後さらに権力を握ったとはいえ、蒋介石自身はむしろ共産党と汪精衛ら国民党左派に振り回されていたように思える。</w:t>
      </w:r>
    </w:p>
    <w:p w14:paraId="6600369B" w14:textId="66A0731D" w:rsidR="00CA28B4" w:rsidRDefault="00CA28B4" w:rsidP="008F2661">
      <w:pPr>
        <w:rPr>
          <w:rFonts w:hint="eastAsia"/>
        </w:rPr>
      </w:pPr>
      <w:r>
        <w:rPr>
          <w:rFonts w:hint="eastAsia"/>
        </w:rPr>
        <w:t xml:space="preserve">　・国民党の展開については詳細に書かれていると感じたが、共産党が武漢政府を退出した後の動向については部分的にしか書かれていないように感じた。</w:t>
      </w:r>
    </w:p>
    <w:p w14:paraId="5DE5A2AB" w14:textId="77777777" w:rsidR="00CA28B4" w:rsidRDefault="00CA28B4" w:rsidP="008F2661"/>
    <w:p w14:paraId="50831975" w14:textId="4CA7A00F" w:rsidR="00CA28B4" w:rsidRDefault="00CA28B4" w:rsidP="008F2661">
      <w:r>
        <w:rPr>
          <w:rFonts w:hint="eastAsia"/>
        </w:rPr>
        <w:lastRenderedPageBreak/>
        <w:t>６．関連書籍</w:t>
      </w:r>
    </w:p>
    <w:p w14:paraId="1867F8A2" w14:textId="10565C1B" w:rsidR="002A50AA" w:rsidRDefault="00A123B0" w:rsidP="00A123B0">
      <w:pPr>
        <w:ind w:firstLineChars="100" w:firstLine="210"/>
      </w:pPr>
      <w:r>
        <w:rPr>
          <w:rFonts w:hint="eastAsia"/>
        </w:rPr>
        <w:t>・深町英夫（2023）「規則を「守る」か「破る」か「作る」か：初期中国国民党・中国共産党の世界観」『東アジア近代史/東アジア近代史学会編』東京：ゆまに書店　2023年6月</w:t>
      </w:r>
    </w:p>
    <w:p w14:paraId="651D65C2" w14:textId="099783F8" w:rsidR="00A123B0" w:rsidRDefault="00A123B0" w:rsidP="008F2661">
      <w:r>
        <w:rPr>
          <w:rFonts w:hint="eastAsia"/>
        </w:rPr>
        <w:t xml:space="preserve">　・北村稔</w:t>
      </w:r>
      <w:r w:rsidR="00243184">
        <w:rPr>
          <w:rFonts w:hint="eastAsia"/>
        </w:rPr>
        <w:t>『</w:t>
      </w:r>
      <w:r>
        <w:rPr>
          <w:rFonts w:hint="eastAsia"/>
        </w:rPr>
        <w:t>第一次国共合作の研究：現代中国を形成した二大勢力の出現</w:t>
      </w:r>
      <w:r w:rsidR="00243184">
        <w:rPr>
          <w:rFonts w:hint="eastAsia"/>
        </w:rPr>
        <w:t>』岩波書店　1998年4月</w:t>
      </w:r>
    </w:p>
    <w:p w14:paraId="05C03F70" w14:textId="00DAACC8" w:rsidR="00243184" w:rsidRDefault="00243184" w:rsidP="008F2661">
      <w:r>
        <w:rPr>
          <w:rFonts w:hint="eastAsia"/>
        </w:rPr>
        <w:t xml:space="preserve">　・北村稔『現代中国を形成した二大政党：国民党と共産党はなぜ歴史の主役になったのか』ウェッジ　2011年8月</w:t>
      </w:r>
    </w:p>
    <w:p w14:paraId="4114E306" w14:textId="6909716E" w:rsidR="00243184" w:rsidRDefault="00243184" w:rsidP="008F2661">
      <w:r>
        <w:rPr>
          <w:rFonts w:hint="eastAsia"/>
        </w:rPr>
        <w:t xml:space="preserve">　・西島栄（2016）「トロツキー　中国共産党と国民党」『トロツキー研究=Trotsky studies/トロツキー研究所編』福生：トロツキー研究所</w:t>
      </w:r>
    </w:p>
    <w:p w14:paraId="131F37EB" w14:textId="5A4F6632" w:rsidR="00243184" w:rsidRPr="00CA28B4" w:rsidRDefault="00243184" w:rsidP="008F2661">
      <w:pPr>
        <w:rPr>
          <w:rFonts w:hint="eastAsia"/>
        </w:rPr>
      </w:pPr>
      <w:r>
        <w:rPr>
          <w:rFonts w:hint="eastAsia"/>
        </w:rPr>
        <w:t xml:space="preserve">　・</w:t>
      </w:r>
      <w:r w:rsidR="0054055C">
        <w:rPr>
          <w:rFonts w:hint="eastAsia"/>
        </w:rPr>
        <w:t>判沢純太「第一次国共合作期におけるコミンテルンの対中国共産党革命指導の蹉跌」『政治経済史学=The journal of historical studies : the politico-economic history/政治経済史学会編』町田：日本経済史学研究所 1983年7月</w:t>
      </w:r>
    </w:p>
    <w:sectPr w:rsidR="00243184" w:rsidRPr="00CA28B4">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0FAFF" w14:textId="77777777" w:rsidR="00943784" w:rsidRDefault="00943784" w:rsidP="008F2661">
      <w:r>
        <w:separator/>
      </w:r>
    </w:p>
  </w:endnote>
  <w:endnote w:type="continuationSeparator" w:id="0">
    <w:p w14:paraId="1EF18C1B" w14:textId="77777777" w:rsidR="00943784" w:rsidRDefault="00943784" w:rsidP="008F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19E8D" w14:textId="77777777" w:rsidR="00943784" w:rsidRDefault="00943784" w:rsidP="008F2661">
      <w:r>
        <w:separator/>
      </w:r>
    </w:p>
  </w:footnote>
  <w:footnote w:type="continuationSeparator" w:id="0">
    <w:p w14:paraId="0889FC6B" w14:textId="77777777" w:rsidR="00943784" w:rsidRDefault="00943784" w:rsidP="008F2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B5A6" w14:textId="07C68483" w:rsidR="008F2661" w:rsidRDefault="008F2661">
    <w:pPr>
      <w:pStyle w:val="a6"/>
    </w:pPr>
    <w:r>
      <w:rPr>
        <w:rFonts w:hint="eastAsia"/>
      </w:rPr>
      <w:t>東洋史演習3A-1</w:t>
    </w:r>
  </w:p>
  <w:p w14:paraId="3ECF5400" w14:textId="4B4662DB" w:rsidR="008F2661" w:rsidRDefault="008F2661">
    <w:pPr>
      <w:pStyle w:val="a6"/>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2AE7"/>
    <w:multiLevelType w:val="hybridMultilevel"/>
    <w:tmpl w:val="9CEEFD94"/>
    <w:lvl w:ilvl="0" w:tplc="ABE4B97E">
      <w:start w:val="1"/>
      <w:numFmt w:val="decimalFullWidth"/>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2309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01"/>
    <w:rsid w:val="000031E5"/>
    <w:rsid w:val="00006053"/>
    <w:rsid w:val="000E1B6F"/>
    <w:rsid w:val="001357DC"/>
    <w:rsid w:val="00243184"/>
    <w:rsid w:val="002A50AA"/>
    <w:rsid w:val="00304200"/>
    <w:rsid w:val="003E00B4"/>
    <w:rsid w:val="003F2211"/>
    <w:rsid w:val="00443AAC"/>
    <w:rsid w:val="00464758"/>
    <w:rsid w:val="0054055C"/>
    <w:rsid w:val="005627B2"/>
    <w:rsid w:val="00603FA1"/>
    <w:rsid w:val="006A0B01"/>
    <w:rsid w:val="0073290F"/>
    <w:rsid w:val="00737936"/>
    <w:rsid w:val="00826262"/>
    <w:rsid w:val="00883771"/>
    <w:rsid w:val="008F2661"/>
    <w:rsid w:val="008F775D"/>
    <w:rsid w:val="00927274"/>
    <w:rsid w:val="00943784"/>
    <w:rsid w:val="00964864"/>
    <w:rsid w:val="0097609C"/>
    <w:rsid w:val="00A123B0"/>
    <w:rsid w:val="00A747C5"/>
    <w:rsid w:val="00B30EBC"/>
    <w:rsid w:val="00C43E7F"/>
    <w:rsid w:val="00C46D4F"/>
    <w:rsid w:val="00CA28B4"/>
    <w:rsid w:val="00CA47F3"/>
    <w:rsid w:val="00D6362F"/>
    <w:rsid w:val="00D97C76"/>
    <w:rsid w:val="00DE771B"/>
    <w:rsid w:val="00E15DCC"/>
    <w:rsid w:val="00E35008"/>
    <w:rsid w:val="00EF7543"/>
    <w:rsid w:val="00F3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16DFB4"/>
  <w15:chartTrackingRefBased/>
  <w15:docId w15:val="{791E3B4C-BDA3-47E6-8299-36AA468B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A0B01"/>
  </w:style>
  <w:style w:type="character" w:customStyle="1" w:styleId="a4">
    <w:name w:val="日付 (文字)"/>
    <w:basedOn w:val="a0"/>
    <w:link w:val="a3"/>
    <w:uiPriority w:val="99"/>
    <w:semiHidden/>
    <w:rsid w:val="006A0B01"/>
  </w:style>
  <w:style w:type="paragraph" w:styleId="a5">
    <w:name w:val="List Paragraph"/>
    <w:basedOn w:val="a"/>
    <w:uiPriority w:val="34"/>
    <w:qFormat/>
    <w:rsid w:val="00DE771B"/>
    <w:pPr>
      <w:ind w:leftChars="400" w:left="840"/>
    </w:pPr>
  </w:style>
  <w:style w:type="paragraph" w:styleId="a6">
    <w:name w:val="header"/>
    <w:basedOn w:val="a"/>
    <w:link w:val="a7"/>
    <w:uiPriority w:val="99"/>
    <w:unhideWhenUsed/>
    <w:rsid w:val="008F2661"/>
    <w:pPr>
      <w:tabs>
        <w:tab w:val="center" w:pos="4252"/>
        <w:tab w:val="right" w:pos="8504"/>
      </w:tabs>
      <w:snapToGrid w:val="0"/>
    </w:pPr>
  </w:style>
  <w:style w:type="character" w:customStyle="1" w:styleId="a7">
    <w:name w:val="ヘッダー (文字)"/>
    <w:basedOn w:val="a0"/>
    <w:link w:val="a6"/>
    <w:uiPriority w:val="99"/>
    <w:rsid w:val="008F2661"/>
  </w:style>
  <w:style w:type="paragraph" w:styleId="a8">
    <w:name w:val="footer"/>
    <w:basedOn w:val="a"/>
    <w:link w:val="a9"/>
    <w:uiPriority w:val="99"/>
    <w:unhideWhenUsed/>
    <w:rsid w:val="008F2661"/>
    <w:pPr>
      <w:tabs>
        <w:tab w:val="center" w:pos="4252"/>
        <w:tab w:val="right" w:pos="8504"/>
      </w:tabs>
      <w:snapToGrid w:val="0"/>
    </w:pPr>
  </w:style>
  <w:style w:type="character" w:customStyle="1" w:styleId="a9">
    <w:name w:val="フッター (文字)"/>
    <w:basedOn w:val="a0"/>
    <w:link w:val="a8"/>
    <w:uiPriority w:val="99"/>
    <w:rsid w:val="008F2661"/>
  </w:style>
  <w:style w:type="character" w:styleId="aa">
    <w:name w:val="Placeholder Text"/>
    <w:basedOn w:val="a0"/>
    <w:uiPriority w:val="99"/>
    <w:semiHidden/>
    <w:rsid w:val="008F26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510</Words>
  <Characters>2913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ON</dc:creator>
  <cp:keywords/>
  <dc:description/>
  <cp:lastModifiedBy>S ON</cp:lastModifiedBy>
  <cp:revision>6</cp:revision>
  <dcterms:created xsi:type="dcterms:W3CDTF">2024-06-03T09:39:00Z</dcterms:created>
  <dcterms:modified xsi:type="dcterms:W3CDTF">2024-06-03T15:31:00Z</dcterms:modified>
</cp:coreProperties>
</file>