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57EA" w14:textId="77777777" w:rsidR="00816AFB" w:rsidRDefault="00816AFB" w:rsidP="00816AFB">
      <w:pPr>
        <w:rPr>
          <w:sz w:val="56"/>
          <w:szCs w:val="56"/>
        </w:rPr>
      </w:pPr>
    </w:p>
    <w:p w14:paraId="177853C7" w14:textId="77777777" w:rsidR="00816AFB" w:rsidRDefault="00816AFB" w:rsidP="00816AFB">
      <w:pPr>
        <w:rPr>
          <w:sz w:val="56"/>
          <w:szCs w:val="56"/>
        </w:rPr>
      </w:pPr>
    </w:p>
    <w:p w14:paraId="7C53CE1E" w14:textId="77777777" w:rsidR="00816AFB" w:rsidRDefault="00816AFB" w:rsidP="00816AFB">
      <w:pPr>
        <w:rPr>
          <w:sz w:val="56"/>
          <w:szCs w:val="56"/>
        </w:rPr>
      </w:pPr>
    </w:p>
    <w:p w14:paraId="09963ECE" w14:textId="36175B3F" w:rsidR="00D224C8" w:rsidRPr="00816AFB" w:rsidRDefault="00816AFB" w:rsidP="00816AFB">
      <w:pPr>
        <w:jc w:val="center"/>
        <w:rPr>
          <w:sz w:val="96"/>
          <w:szCs w:val="96"/>
        </w:rPr>
      </w:pPr>
      <w:r w:rsidRPr="00816AFB">
        <w:rPr>
          <w:rFonts w:hint="eastAsia"/>
          <w:sz w:val="96"/>
          <w:szCs w:val="96"/>
        </w:rPr>
        <w:t>實用中文廣告報告</w:t>
      </w:r>
    </w:p>
    <w:p w14:paraId="39144D97" w14:textId="5AF15B31" w:rsidR="00816AFB" w:rsidRDefault="00816AFB" w:rsidP="00816AFB">
      <w:pPr>
        <w:rPr>
          <w:sz w:val="56"/>
          <w:szCs w:val="56"/>
        </w:rPr>
      </w:pPr>
    </w:p>
    <w:p w14:paraId="78444F9F" w14:textId="6FAF8B62" w:rsidR="00816AFB" w:rsidRDefault="00816AFB" w:rsidP="00816AFB">
      <w:pPr>
        <w:rPr>
          <w:sz w:val="56"/>
          <w:szCs w:val="56"/>
        </w:rPr>
      </w:pPr>
    </w:p>
    <w:p w14:paraId="3C831BEC" w14:textId="0CD3072D" w:rsidR="00816AFB" w:rsidRDefault="00816AFB" w:rsidP="00816AFB">
      <w:pPr>
        <w:rPr>
          <w:sz w:val="56"/>
          <w:szCs w:val="56"/>
        </w:rPr>
      </w:pPr>
    </w:p>
    <w:p w14:paraId="16C7060B" w14:textId="6C3F8C6A" w:rsidR="00816AFB" w:rsidRDefault="00816AFB" w:rsidP="00816AFB">
      <w:pPr>
        <w:rPr>
          <w:sz w:val="56"/>
          <w:szCs w:val="56"/>
        </w:rPr>
      </w:pPr>
    </w:p>
    <w:p w14:paraId="5CFAB618" w14:textId="19288CAA" w:rsidR="00816AFB" w:rsidRDefault="00816AFB" w:rsidP="00816AFB">
      <w:pPr>
        <w:rPr>
          <w:sz w:val="56"/>
          <w:szCs w:val="56"/>
        </w:rPr>
      </w:pPr>
    </w:p>
    <w:p w14:paraId="43A91659" w14:textId="48CB1DD6" w:rsidR="00816AFB" w:rsidRDefault="00816AFB" w:rsidP="00816AFB">
      <w:pPr>
        <w:rPr>
          <w:sz w:val="56"/>
          <w:szCs w:val="56"/>
        </w:rPr>
      </w:pPr>
    </w:p>
    <w:p w14:paraId="33447BDA" w14:textId="65501D41" w:rsidR="00816AFB" w:rsidRDefault="00816AFB" w:rsidP="00816AFB">
      <w:pPr>
        <w:rPr>
          <w:sz w:val="56"/>
          <w:szCs w:val="56"/>
        </w:rPr>
      </w:pPr>
    </w:p>
    <w:p w14:paraId="4D7F3642" w14:textId="24514E2E" w:rsidR="00816AFB" w:rsidRDefault="00816AFB" w:rsidP="00816AFB">
      <w:pPr>
        <w:rPr>
          <w:sz w:val="56"/>
          <w:szCs w:val="56"/>
        </w:rPr>
      </w:pPr>
    </w:p>
    <w:p w14:paraId="5E310A22" w14:textId="1A5EA8E0" w:rsidR="00816AFB" w:rsidRDefault="00816AFB" w:rsidP="00816AFB">
      <w:pPr>
        <w:rPr>
          <w:sz w:val="56"/>
          <w:szCs w:val="56"/>
        </w:rPr>
      </w:pPr>
    </w:p>
    <w:p w14:paraId="24731C76" w14:textId="22AA74B8" w:rsidR="00C66678" w:rsidRPr="00816AFB" w:rsidRDefault="00C66678" w:rsidP="00C66678">
      <w:pPr>
        <w:rPr>
          <w:sz w:val="52"/>
          <w:szCs w:val="52"/>
        </w:rPr>
      </w:pPr>
      <w:r w:rsidRPr="00816AFB">
        <w:rPr>
          <w:rFonts w:ascii="Helvetica" w:hAnsi="Helvetica" w:cs="Helvetica"/>
          <w:color w:val="333333"/>
          <w:sz w:val="52"/>
          <w:szCs w:val="52"/>
          <w:shd w:val="clear" w:color="auto" w:fill="FFFFFF"/>
        </w:rPr>
        <w:t>老師</w:t>
      </w:r>
      <w:r w:rsidRPr="00816AFB">
        <w:rPr>
          <w:rFonts w:ascii="Helvetica" w:hAnsi="Helvetica" w:cs="Helvetica"/>
          <w:color w:val="333333"/>
          <w:sz w:val="52"/>
          <w:szCs w:val="52"/>
          <w:shd w:val="clear" w:color="auto" w:fill="FFFFFF"/>
        </w:rPr>
        <w:t>:</w:t>
      </w:r>
      <w:r w:rsidRPr="00816AFB">
        <w:rPr>
          <w:rFonts w:ascii="Helvetica" w:hAnsi="Helvetica" w:cs="Helvetica"/>
          <w:color w:val="333333"/>
          <w:sz w:val="52"/>
          <w:szCs w:val="52"/>
          <w:shd w:val="clear" w:color="auto" w:fill="FFFFFF"/>
        </w:rPr>
        <w:t>吳連堂</w:t>
      </w:r>
    </w:p>
    <w:p w14:paraId="3C75E085" w14:textId="76F038B8" w:rsidR="00816AFB" w:rsidRPr="00816AFB" w:rsidRDefault="00C66678" w:rsidP="00816AF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:</w:t>
      </w:r>
      <w:r w:rsidR="00C21428">
        <w:rPr>
          <w:rFonts w:hint="eastAsia"/>
          <w:sz w:val="52"/>
          <w:szCs w:val="52"/>
        </w:rPr>
        <w:t>林仕沅</w:t>
      </w:r>
    </w:p>
    <w:p w14:paraId="7DEF7E83" w14:textId="562C1460" w:rsidR="00C66678" w:rsidRDefault="00C66678" w:rsidP="00C66678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學號</w:t>
      </w:r>
      <w:r>
        <w:rPr>
          <w:rFonts w:hint="eastAsia"/>
          <w:sz w:val="56"/>
          <w:szCs w:val="56"/>
        </w:rPr>
        <w:t>:41</w:t>
      </w:r>
      <w:r w:rsidR="00C21428">
        <w:rPr>
          <w:rFonts w:hint="eastAsia"/>
          <w:sz w:val="56"/>
          <w:szCs w:val="56"/>
        </w:rPr>
        <w:t>118101</w:t>
      </w:r>
    </w:p>
    <w:p w14:paraId="2FF21810" w14:textId="4C83E52E" w:rsidR="00C66678" w:rsidRDefault="00C66678">
      <w:pPr>
        <w:widowControl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1A7636DC" w14:textId="462A937B" w:rsidR="00C66678" w:rsidRP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一、</w:t>
      </w:r>
      <w:r w:rsidRPr="00C66678">
        <w:rPr>
          <w:rFonts w:hint="eastAsia"/>
          <w:sz w:val="36"/>
          <w:szCs w:val="36"/>
        </w:rPr>
        <w:t>廣告名稱</w:t>
      </w:r>
      <w:r w:rsidRPr="00C66678">
        <w:rPr>
          <w:rFonts w:hint="eastAsia"/>
          <w:sz w:val="36"/>
          <w:szCs w:val="36"/>
        </w:rPr>
        <w:t>:</w:t>
      </w:r>
      <w:r w:rsidR="0021303B" w:rsidRPr="0021303B">
        <w:t xml:space="preserve"> </w:t>
      </w:r>
      <w:r w:rsidR="0021303B" w:rsidRPr="0021303B">
        <w:rPr>
          <w:sz w:val="36"/>
          <w:szCs w:val="36"/>
        </w:rPr>
        <w:t>FedEx Express</w:t>
      </w:r>
      <w:r w:rsidR="00C701DC">
        <w:rPr>
          <w:rFonts w:hint="eastAsia"/>
          <w:sz w:val="36"/>
          <w:szCs w:val="36"/>
        </w:rPr>
        <w:t>的</w:t>
      </w:r>
      <w:r w:rsidR="00C701DC" w:rsidRPr="00C66678">
        <w:rPr>
          <w:rFonts w:hint="eastAsia"/>
          <w:sz w:val="36"/>
          <w:szCs w:val="36"/>
        </w:rPr>
        <w:t>廣告</w:t>
      </w:r>
    </w:p>
    <w:p w14:paraId="1B6A3108" w14:textId="64068E74" w:rsid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 w:rsidRPr="00C66678">
        <w:rPr>
          <w:rFonts w:hint="eastAsia"/>
          <w:sz w:val="36"/>
          <w:szCs w:val="36"/>
        </w:rPr>
        <w:t>廣告內容</w:t>
      </w:r>
      <w:r>
        <w:rPr>
          <w:rFonts w:hint="eastAsia"/>
          <w:sz w:val="36"/>
          <w:szCs w:val="36"/>
        </w:rPr>
        <w:t>:</w:t>
      </w:r>
    </w:p>
    <w:p w14:paraId="78102F3C" w14:textId="3F5C05AC" w:rsidR="003715C1" w:rsidRPr="003715C1" w:rsidRDefault="0021303B" w:rsidP="00C6667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CD97EC" wp14:editId="7DD06913">
            <wp:extent cx="5274310" cy="3517900"/>
            <wp:effectExtent l="0" t="0" r="2540" b="6350"/>
            <wp:docPr id="4964856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5664" name="圖片 496485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6E1" w14:textId="656005F2" w:rsid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三、分析評價</w:t>
      </w:r>
      <w:r>
        <w:rPr>
          <w:rFonts w:hint="eastAsia"/>
          <w:sz w:val="36"/>
          <w:szCs w:val="36"/>
        </w:rPr>
        <w:t>:</w:t>
      </w:r>
    </w:p>
    <w:p w14:paraId="3CA1455E" w14:textId="784E2A78" w:rsidR="0021303B" w:rsidRDefault="003715C1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一</w:t>
      </w:r>
      <w:r>
        <w:rPr>
          <w:rFonts w:hint="eastAsia"/>
          <w:sz w:val="36"/>
          <w:szCs w:val="36"/>
        </w:rPr>
        <w:t>)</w:t>
      </w:r>
      <w:r w:rsidR="0021303B">
        <w:rPr>
          <w:rFonts w:hint="eastAsia"/>
          <w:sz w:val="36"/>
          <w:szCs w:val="36"/>
        </w:rPr>
        <w:t>背景利用世界地圖來表示</w:t>
      </w:r>
      <w:r w:rsidR="0021303B" w:rsidRPr="0021303B">
        <w:rPr>
          <w:sz w:val="36"/>
          <w:szCs w:val="36"/>
        </w:rPr>
        <w:t>FedEx</w:t>
      </w:r>
      <w:r w:rsidR="0021303B">
        <w:rPr>
          <w:sz w:val="36"/>
          <w:szCs w:val="36"/>
        </w:rPr>
        <w:t>c</w:t>
      </w:r>
      <w:r w:rsidR="0021303B">
        <w:rPr>
          <w:rFonts w:hint="eastAsia"/>
          <w:sz w:val="36"/>
          <w:szCs w:val="36"/>
        </w:rPr>
        <w:t xml:space="preserve"> </w:t>
      </w:r>
      <w:r w:rsidR="0021303B" w:rsidRPr="0021303B">
        <w:rPr>
          <w:sz w:val="36"/>
          <w:szCs w:val="36"/>
        </w:rPr>
        <w:t>Express</w:t>
      </w:r>
      <w:r w:rsidR="0021303B">
        <w:rPr>
          <w:rFonts w:hint="eastAsia"/>
          <w:sz w:val="36"/>
          <w:szCs w:val="36"/>
        </w:rPr>
        <w:t>服務範圍是全世界。</w:t>
      </w:r>
    </w:p>
    <w:p w14:paraId="1D42EB9E" w14:textId="5B2211EF" w:rsidR="003715C1" w:rsidRPr="009A1ABB" w:rsidRDefault="003715C1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)</w:t>
      </w:r>
      <w:r w:rsidR="0021303B">
        <w:rPr>
          <w:rFonts w:hint="eastAsia"/>
          <w:sz w:val="36"/>
          <w:szCs w:val="36"/>
        </w:rPr>
        <w:t>圖中兩人開窗戶傳遞包裹，表示送貨時間很短</w:t>
      </w:r>
      <w:r w:rsidR="009A1ABB">
        <w:rPr>
          <w:rFonts w:hint="eastAsia"/>
          <w:sz w:val="36"/>
          <w:szCs w:val="36"/>
        </w:rPr>
        <w:t>。</w:t>
      </w:r>
    </w:p>
    <w:p w14:paraId="15F92BAB" w14:textId="1F841F29" w:rsidR="003715C1" w:rsidRDefault="003715C1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)</w:t>
      </w:r>
      <w:r w:rsidR="005503AC">
        <w:rPr>
          <w:rFonts w:hint="eastAsia"/>
          <w:sz w:val="36"/>
          <w:szCs w:val="36"/>
        </w:rPr>
        <w:t>圖的</w:t>
      </w:r>
      <w:r w:rsidR="0021303B">
        <w:rPr>
          <w:rFonts w:hint="eastAsia"/>
          <w:sz w:val="36"/>
          <w:szCs w:val="36"/>
        </w:rPr>
        <w:t>右下角和包裹上</w:t>
      </w:r>
      <w:r w:rsidR="0021303B" w:rsidRPr="0021303B">
        <w:rPr>
          <w:sz w:val="36"/>
          <w:szCs w:val="36"/>
        </w:rPr>
        <w:t>FedEx</w:t>
      </w:r>
      <w:r w:rsidR="0021303B">
        <w:rPr>
          <w:sz w:val="36"/>
          <w:szCs w:val="36"/>
        </w:rPr>
        <w:t>c</w:t>
      </w:r>
      <w:r w:rsidR="005503AC">
        <w:rPr>
          <w:rFonts w:hint="eastAsia"/>
          <w:sz w:val="36"/>
          <w:szCs w:val="36"/>
        </w:rPr>
        <w:t>的</w:t>
      </w:r>
      <w:r w:rsidR="005503AC">
        <w:rPr>
          <w:rFonts w:hint="eastAsia"/>
          <w:sz w:val="36"/>
          <w:szCs w:val="36"/>
        </w:rPr>
        <w:t>LOGO</w:t>
      </w:r>
      <w:r w:rsidR="00AF164B">
        <w:rPr>
          <w:rFonts w:hint="eastAsia"/>
          <w:sz w:val="36"/>
          <w:szCs w:val="36"/>
        </w:rPr>
        <w:t>明</w:t>
      </w:r>
      <w:r w:rsidR="0021303B">
        <w:rPr>
          <w:rFonts w:hint="eastAsia"/>
          <w:sz w:val="36"/>
          <w:szCs w:val="36"/>
        </w:rPr>
        <w:t>顯</w:t>
      </w:r>
      <w:r w:rsidR="005503AC">
        <w:rPr>
          <w:rFonts w:hint="eastAsia"/>
          <w:sz w:val="36"/>
          <w:szCs w:val="36"/>
        </w:rPr>
        <w:t>，</w:t>
      </w:r>
      <w:r w:rsidR="0021303B">
        <w:rPr>
          <w:rFonts w:hint="eastAsia"/>
          <w:sz w:val="36"/>
          <w:szCs w:val="36"/>
        </w:rPr>
        <w:t>但不引響圖的內容</w:t>
      </w:r>
      <w:r w:rsidR="005503AC">
        <w:rPr>
          <w:rFonts w:hint="eastAsia"/>
          <w:sz w:val="36"/>
          <w:szCs w:val="36"/>
        </w:rPr>
        <w:t>。</w:t>
      </w:r>
    </w:p>
    <w:p w14:paraId="7064685E" w14:textId="77777777" w:rsidR="003715C1" w:rsidRPr="005503AC" w:rsidRDefault="003715C1" w:rsidP="00C66678">
      <w:pPr>
        <w:rPr>
          <w:sz w:val="36"/>
          <w:szCs w:val="36"/>
        </w:rPr>
      </w:pPr>
    </w:p>
    <w:p w14:paraId="4FF4F1C5" w14:textId="727F2420" w:rsidR="00C66678" w:rsidRDefault="00C66678">
      <w:pPr>
        <w:widowControl/>
        <w:rPr>
          <w:sz w:val="36"/>
          <w:szCs w:val="36"/>
        </w:rPr>
      </w:pPr>
    </w:p>
    <w:p w14:paraId="332425A9" w14:textId="77777777" w:rsidR="009A1ABB" w:rsidRDefault="009A1ABB" w:rsidP="00C66678">
      <w:pPr>
        <w:rPr>
          <w:sz w:val="36"/>
          <w:szCs w:val="36"/>
        </w:rPr>
      </w:pPr>
    </w:p>
    <w:p w14:paraId="124EB3C4" w14:textId="1C669E0B" w:rsidR="00C66678" w:rsidRP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一、</w:t>
      </w:r>
      <w:r w:rsidRPr="00C66678">
        <w:rPr>
          <w:rFonts w:hint="eastAsia"/>
          <w:sz w:val="36"/>
          <w:szCs w:val="36"/>
        </w:rPr>
        <w:t>廣告名稱</w:t>
      </w:r>
      <w:r w:rsidRPr="00C66678">
        <w:rPr>
          <w:rFonts w:hint="eastAsia"/>
          <w:sz w:val="36"/>
          <w:szCs w:val="36"/>
        </w:rPr>
        <w:t>:</w:t>
      </w:r>
      <w:r w:rsidR="009A1ABB" w:rsidRPr="009A1ABB">
        <w:t xml:space="preserve"> </w:t>
      </w:r>
      <w:r w:rsidR="009A1ABB" w:rsidRPr="009A1ABB">
        <w:rPr>
          <w:sz w:val="36"/>
          <w:szCs w:val="36"/>
        </w:rPr>
        <w:t>McDonald’s</w:t>
      </w:r>
      <w:r w:rsidR="00C701DC">
        <w:rPr>
          <w:rFonts w:hint="eastAsia"/>
          <w:sz w:val="36"/>
          <w:szCs w:val="36"/>
        </w:rPr>
        <w:t>的</w:t>
      </w:r>
      <w:r w:rsidR="00C701DC" w:rsidRPr="00C66678">
        <w:rPr>
          <w:rFonts w:hint="eastAsia"/>
          <w:sz w:val="36"/>
          <w:szCs w:val="36"/>
        </w:rPr>
        <w:t>廣告</w:t>
      </w:r>
    </w:p>
    <w:p w14:paraId="705317CE" w14:textId="4516E094" w:rsid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 w:rsidRPr="00C66678">
        <w:rPr>
          <w:rFonts w:hint="eastAsia"/>
          <w:sz w:val="36"/>
          <w:szCs w:val="36"/>
        </w:rPr>
        <w:t>廣告內容</w:t>
      </w:r>
      <w:r>
        <w:rPr>
          <w:rFonts w:hint="eastAsia"/>
          <w:sz w:val="36"/>
          <w:szCs w:val="36"/>
        </w:rPr>
        <w:t>:</w:t>
      </w:r>
    </w:p>
    <w:p w14:paraId="26EE7C17" w14:textId="6E8D9C56" w:rsidR="00C20EEF" w:rsidRPr="00C66678" w:rsidRDefault="009A1ABB" w:rsidP="00C666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B38A0D" wp14:editId="07F30668">
            <wp:extent cx="5274310" cy="5012690"/>
            <wp:effectExtent l="0" t="0" r="2540" b="0"/>
            <wp:docPr id="13231634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63485" name="圖片 1323163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1D1E" w14:textId="77777777" w:rsidR="00C66678" w:rsidRP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三、分析評價</w:t>
      </w:r>
      <w:r>
        <w:rPr>
          <w:rFonts w:hint="eastAsia"/>
          <w:sz w:val="36"/>
          <w:szCs w:val="36"/>
        </w:rPr>
        <w:t>:</w:t>
      </w:r>
    </w:p>
    <w:p w14:paraId="2FA565C8" w14:textId="7955FAB0" w:rsidR="00C66678" w:rsidRPr="009A1ABB" w:rsidRDefault="00C20EEF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圖片</w:t>
      </w:r>
      <w:r w:rsidR="009A1ABB">
        <w:rPr>
          <w:rFonts w:hint="eastAsia"/>
          <w:sz w:val="36"/>
          <w:szCs w:val="36"/>
        </w:rPr>
        <w:t>裡的斑馬線從白色變成黃色的，巧妙的比喻成薯條一樣。</w:t>
      </w:r>
    </w:p>
    <w:p w14:paraId="0311E954" w14:textId="377BFA63" w:rsidR="009A1ABB" w:rsidRDefault="00C20EEF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)</w:t>
      </w:r>
      <w:r w:rsidR="009A1ABB">
        <w:rPr>
          <w:rFonts w:hint="eastAsia"/>
          <w:sz w:val="36"/>
          <w:szCs w:val="36"/>
        </w:rPr>
        <w:t>圖中的人們表示</w:t>
      </w:r>
      <w:r w:rsidR="009A1ABB" w:rsidRPr="009A1ABB">
        <w:rPr>
          <w:sz w:val="36"/>
          <w:szCs w:val="36"/>
        </w:rPr>
        <w:t>McDonald’s</w:t>
      </w:r>
      <w:r w:rsidR="009A1ABB">
        <w:rPr>
          <w:rFonts w:hint="eastAsia"/>
          <w:sz w:val="36"/>
          <w:szCs w:val="36"/>
        </w:rPr>
        <w:t>已經成為</w:t>
      </w:r>
      <w:r w:rsidR="00AF164B">
        <w:rPr>
          <w:rFonts w:hint="eastAsia"/>
          <w:sz w:val="36"/>
          <w:szCs w:val="36"/>
        </w:rPr>
        <w:t>在</w:t>
      </w:r>
      <w:r w:rsidR="009A1ABB">
        <w:rPr>
          <w:rFonts w:hint="eastAsia"/>
          <w:sz w:val="36"/>
          <w:szCs w:val="36"/>
        </w:rPr>
        <w:t>我們生活中</w:t>
      </w:r>
      <w:r w:rsidR="00AF164B">
        <w:rPr>
          <w:rFonts w:hint="eastAsia"/>
          <w:sz w:val="36"/>
          <w:szCs w:val="36"/>
        </w:rPr>
        <w:t>息息相關</w:t>
      </w:r>
      <w:r w:rsidR="009A1ABB">
        <w:rPr>
          <w:rFonts w:hint="eastAsia"/>
          <w:sz w:val="36"/>
          <w:szCs w:val="36"/>
        </w:rPr>
        <w:t>的</w:t>
      </w:r>
      <w:r w:rsidR="00AF164B">
        <w:rPr>
          <w:rFonts w:hint="eastAsia"/>
          <w:sz w:val="36"/>
          <w:szCs w:val="36"/>
        </w:rPr>
        <w:t>一</w:t>
      </w:r>
      <w:r w:rsidR="009A1ABB">
        <w:rPr>
          <w:rFonts w:hint="eastAsia"/>
          <w:sz w:val="36"/>
          <w:szCs w:val="36"/>
        </w:rPr>
        <w:t>部份了。</w:t>
      </w:r>
    </w:p>
    <w:p w14:paraId="1FD4DB10" w14:textId="2D2CC819" w:rsidR="00C20EEF" w:rsidRDefault="00C20EEF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)</w:t>
      </w:r>
      <w:r w:rsidR="009A1ABB" w:rsidRPr="009A1ABB">
        <w:rPr>
          <w:rFonts w:hint="eastAsia"/>
          <w:sz w:val="36"/>
          <w:szCs w:val="36"/>
        </w:rPr>
        <w:t xml:space="preserve"> </w:t>
      </w:r>
      <w:r w:rsidR="009A1ABB">
        <w:rPr>
          <w:rFonts w:hint="eastAsia"/>
          <w:sz w:val="36"/>
          <w:szCs w:val="36"/>
        </w:rPr>
        <w:t>圖片</w:t>
      </w:r>
      <w:r w:rsidR="009A1ABB">
        <w:rPr>
          <w:rFonts w:hint="eastAsia"/>
          <w:sz w:val="36"/>
          <w:szCs w:val="36"/>
        </w:rPr>
        <w:t>上大大的</w:t>
      </w:r>
      <w:r w:rsidR="009A1ABB" w:rsidRPr="009A1ABB">
        <w:rPr>
          <w:sz w:val="36"/>
          <w:szCs w:val="36"/>
        </w:rPr>
        <w:t>McDonald’s</w:t>
      </w:r>
      <w:r w:rsidR="009A1ABB">
        <w:rPr>
          <w:rFonts w:hint="eastAsia"/>
          <w:sz w:val="36"/>
          <w:szCs w:val="36"/>
        </w:rPr>
        <w:t>的</w:t>
      </w:r>
      <w:r w:rsidR="009A1ABB">
        <w:rPr>
          <w:rFonts w:hint="eastAsia"/>
          <w:sz w:val="36"/>
          <w:szCs w:val="36"/>
        </w:rPr>
        <w:t>LOGO</w:t>
      </w:r>
      <w:r w:rsidR="009A1ABB">
        <w:rPr>
          <w:rFonts w:hint="eastAsia"/>
          <w:sz w:val="36"/>
          <w:szCs w:val="36"/>
        </w:rPr>
        <w:t>格外顯眼，</w:t>
      </w:r>
      <w:r w:rsidR="00AF164B">
        <w:rPr>
          <w:rFonts w:hint="eastAsia"/>
          <w:sz w:val="36"/>
          <w:szCs w:val="36"/>
        </w:rPr>
        <w:lastRenderedPageBreak/>
        <w:t>遠遠的俯瞰都能看得清楚</w:t>
      </w:r>
      <w:r w:rsidR="008C223F">
        <w:rPr>
          <w:rFonts w:hint="eastAsia"/>
          <w:sz w:val="36"/>
          <w:szCs w:val="36"/>
        </w:rPr>
        <w:t>。</w:t>
      </w:r>
    </w:p>
    <w:p w14:paraId="382CB8A1" w14:textId="77777777" w:rsidR="00C20EEF" w:rsidRDefault="00C20EEF" w:rsidP="00C66678">
      <w:pPr>
        <w:rPr>
          <w:sz w:val="36"/>
          <w:szCs w:val="36"/>
        </w:rPr>
      </w:pPr>
    </w:p>
    <w:p w14:paraId="11555947" w14:textId="77777777" w:rsidR="00C66678" w:rsidRDefault="00C66678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AFAD54D" w14:textId="3F3C3C81" w:rsidR="00C66678" w:rsidRPr="004E3639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一、</w:t>
      </w:r>
      <w:r w:rsidRPr="00C66678">
        <w:rPr>
          <w:rFonts w:hint="eastAsia"/>
          <w:sz w:val="36"/>
          <w:szCs w:val="36"/>
        </w:rPr>
        <w:t>廣告名稱</w:t>
      </w:r>
      <w:r w:rsidRPr="00C66678">
        <w:rPr>
          <w:rFonts w:hint="eastAsia"/>
          <w:sz w:val="36"/>
          <w:szCs w:val="36"/>
        </w:rPr>
        <w:t>:</w:t>
      </w:r>
      <w:r w:rsidR="004E3639" w:rsidRPr="004E3639">
        <w:rPr>
          <w:rFonts w:hint="eastAsia"/>
        </w:rPr>
        <w:t xml:space="preserve"> </w:t>
      </w:r>
      <w:r w:rsidR="00C701DC" w:rsidRPr="00C701DC">
        <w:rPr>
          <w:sz w:val="36"/>
          <w:szCs w:val="36"/>
        </w:rPr>
        <w:t>Pepsi Diet</w:t>
      </w:r>
      <w:r w:rsidR="009C605B">
        <w:rPr>
          <w:rFonts w:hint="eastAsia"/>
          <w:sz w:val="36"/>
          <w:szCs w:val="36"/>
        </w:rPr>
        <w:t>的</w:t>
      </w:r>
      <w:r w:rsidR="009C605B" w:rsidRPr="00C66678">
        <w:rPr>
          <w:rFonts w:hint="eastAsia"/>
          <w:sz w:val="36"/>
          <w:szCs w:val="36"/>
        </w:rPr>
        <w:t>廣告</w:t>
      </w:r>
    </w:p>
    <w:p w14:paraId="73D5B6CC" w14:textId="11B6E994" w:rsid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 w:rsidRPr="00C66678">
        <w:rPr>
          <w:rFonts w:hint="eastAsia"/>
          <w:sz w:val="36"/>
          <w:szCs w:val="36"/>
        </w:rPr>
        <w:t>廣告內容</w:t>
      </w:r>
      <w:r>
        <w:rPr>
          <w:rFonts w:hint="eastAsia"/>
          <w:sz w:val="36"/>
          <w:szCs w:val="36"/>
        </w:rPr>
        <w:t>:</w:t>
      </w:r>
    </w:p>
    <w:p w14:paraId="4468EC25" w14:textId="09FDCE0B" w:rsidR="004E3639" w:rsidRPr="00C66678" w:rsidRDefault="00C701DC" w:rsidP="00C666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D64127" wp14:editId="04342A71">
            <wp:extent cx="5274310" cy="3123565"/>
            <wp:effectExtent l="0" t="0" r="2540" b="635"/>
            <wp:docPr id="184811938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19387" name="圖片 18481193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96B" w14:textId="77777777" w:rsidR="00C66678" w:rsidRPr="00C66678" w:rsidRDefault="00C66678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三、分析評價</w:t>
      </w:r>
      <w:r>
        <w:rPr>
          <w:rFonts w:hint="eastAsia"/>
          <w:sz w:val="36"/>
          <w:szCs w:val="36"/>
        </w:rPr>
        <w:t>:</w:t>
      </w:r>
    </w:p>
    <w:p w14:paraId="33D48CFC" w14:textId="00C4345F" w:rsidR="00C66678" w:rsidRDefault="004E3639" w:rsidP="00C666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)</w:t>
      </w:r>
      <w:r w:rsidR="00A72B4B" w:rsidRPr="00A72B4B">
        <w:rPr>
          <w:rFonts w:hint="eastAsia"/>
          <w:sz w:val="36"/>
          <w:szCs w:val="36"/>
        </w:rPr>
        <w:t xml:space="preserve"> </w:t>
      </w:r>
      <w:r w:rsidR="00A72B4B">
        <w:rPr>
          <w:rFonts w:hint="eastAsia"/>
          <w:sz w:val="36"/>
          <w:szCs w:val="36"/>
        </w:rPr>
        <w:t>圖上的貓咪喝完</w:t>
      </w:r>
      <w:r w:rsidR="00A72B4B" w:rsidRPr="00C701DC">
        <w:rPr>
          <w:sz w:val="36"/>
          <w:szCs w:val="36"/>
        </w:rPr>
        <w:t>Pepsi Diet</w:t>
      </w:r>
      <w:r w:rsidR="00A72B4B" w:rsidRPr="00C701DC">
        <w:rPr>
          <w:rFonts w:hint="eastAsia"/>
          <w:sz w:val="36"/>
          <w:szCs w:val="36"/>
        </w:rPr>
        <w:t>減肥</w:t>
      </w:r>
      <w:r w:rsidR="00A72B4B">
        <w:rPr>
          <w:rFonts w:hint="eastAsia"/>
          <w:sz w:val="36"/>
          <w:szCs w:val="36"/>
        </w:rPr>
        <w:t>成功，鑽到老鼠洞裡抓老鼠。</w:t>
      </w:r>
    </w:p>
    <w:p w14:paraId="18AC015C" w14:textId="7CEFFDDB" w:rsidR="004E3639" w:rsidRDefault="004E3639" w:rsidP="009C605B">
      <w:pPr>
        <w:tabs>
          <w:tab w:val="left" w:pos="4962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)</w:t>
      </w:r>
      <w:r w:rsidR="00A72B4B">
        <w:rPr>
          <w:rFonts w:hint="eastAsia"/>
          <w:sz w:val="36"/>
          <w:szCs w:val="36"/>
        </w:rPr>
        <w:t>低熱量可樂健康低負擔，在減肥的道路上也能快樂。</w:t>
      </w:r>
    </w:p>
    <w:p w14:paraId="46ACEC5B" w14:textId="0A922A1F" w:rsidR="004E3639" w:rsidRPr="00C701DC" w:rsidRDefault="004E3639" w:rsidP="00C6667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)</w:t>
      </w:r>
      <w:r w:rsidR="00A72B4B">
        <w:rPr>
          <w:rFonts w:hint="eastAsia"/>
          <w:sz w:val="36"/>
          <w:szCs w:val="36"/>
        </w:rPr>
        <w:t>用單調的背景映襯出鮮明的</w:t>
      </w:r>
      <w:r w:rsidR="00A72B4B">
        <w:rPr>
          <w:rFonts w:hint="eastAsia"/>
          <w:sz w:val="36"/>
          <w:szCs w:val="36"/>
        </w:rPr>
        <w:t>LOGO</w:t>
      </w:r>
      <w:r w:rsidR="00A72B4B">
        <w:rPr>
          <w:rFonts w:hint="eastAsia"/>
          <w:sz w:val="36"/>
          <w:szCs w:val="36"/>
        </w:rPr>
        <w:t>。</w:t>
      </w:r>
    </w:p>
    <w:sectPr w:rsidR="004E3639" w:rsidRPr="00C701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14B"/>
    <w:multiLevelType w:val="hybridMultilevel"/>
    <w:tmpl w:val="3932B9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21ACE"/>
    <w:multiLevelType w:val="hybridMultilevel"/>
    <w:tmpl w:val="6712B2CA"/>
    <w:lvl w:ilvl="0" w:tplc="7A3AA738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63FAF"/>
    <w:multiLevelType w:val="hybridMultilevel"/>
    <w:tmpl w:val="AA5C24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043BBE"/>
    <w:multiLevelType w:val="hybridMultilevel"/>
    <w:tmpl w:val="51C8EAB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8CD6A06"/>
    <w:multiLevelType w:val="hybridMultilevel"/>
    <w:tmpl w:val="7986A5A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D23E85"/>
    <w:multiLevelType w:val="hybridMultilevel"/>
    <w:tmpl w:val="6E7856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C77356"/>
    <w:multiLevelType w:val="hybridMultilevel"/>
    <w:tmpl w:val="DE4496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013953"/>
    <w:multiLevelType w:val="hybridMultilevel"/>
    <w:tmpl w:val="D626F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2123984">
    <w:abstractNumId w:val="4"/>
  </w:num>
  <w:num w:numId="2" w16cid:durableId="971132963">
    <w:abstractNumId w:val="3"/>
  </w:num>
  <w:num w:numId="3" w16cid:durableId="2038387459">
    <w:abstractNumId w:val="5"/>
  </w:num>
  <w:num w:numId="4" w16cid:durableId="175996569">
    <w:abstractNumId w:val="2"/>
  </w:num>
  <w:num w:numId="5" w16cid:durableId="110635466">
    <w:abstractNumId w:val="6"/>
  </w:num>
  <w:num w:numId="6" w16cid:durableId="960113035">
    <w:abstractNumId w:val="7"/>
  </w:num>
  <w:num w:numId="7" w16cid:durableId="558979618">
    <w:abstractNumId w:val="0"/>
  </w:num>
  <w:num w:numId="8" w16cid:durableId="47968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A2"/>
    <w:rsid w:val="0021303B"/>
    <w:rsid w:val="002A3411"/>
    <w:rsid w:val="003715C1"/>
    <w:rsid w:val="004E3639"/>
    <w:rsid w:val="005503AC"/>
    <w:rsid w:val="007B767F"/>
    <w:rsid w:val="00816AFB"/>
    <w:rsid w:val="008A12D7"/>
    <w:rsid w:val="008C223F"/>
    <w:rsid w:val="009A1ABB"/>
    <w:rsid w:val="009C605B"/>
    <w:rsid w:val="00A72B4B"/>
    <w:rsid w:val="00AF164B"/>
    <w:rsid w:val="00B17A89"/>
    <w:rsid w:val="00C20EEF"/>
    <w:rsid w:val="00C21428"/>
    <w:rsid w:val="00C66678"/>
    <w:rsid w:val="00C701DC"/>
    <w:rsid w:val="00D224C8"/>
    <w:rsid w:val="00F328A2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B792"/>
  <w15:chartTrackingRefBased/>
  <w15:docId w15:val="{2EDF934B-92C3-48F7-8774-80DA3AAC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6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7A0DA-47BB-4FEF-BA2A-7F4855BE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蘇柏仲</dc:creator>
  <cp:keywords/>
  <dc:description/>
  <cp:lastModifiedBy>林仕沅</cp:lastModifiedBy>
  <cp:revision>11</cp:revision>
  <dcterms:created xsi:type="dcterms:W3CDTF">2022-10-16T14:26:00Z</dcterms:created>
  <dcterms:modified xsi:type="dcterms:W3CDTF">2023-10-25T15:28:00Z</dcterms:modified>
</cp:coreProperties>
</file>