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D863" w14:textId="6F4FA84C" w:rsidR="007D6663" w:rsidRDefault="007D6663" w:rsidP="007D6663">
      <w:pPr>
        <w:pStyle w:val="Heading1"/>
      </w:pPr>
      <w:r>
        <w:t>Stakeholder Analysis</w:t>
      </w:r>
    </w:p>
    <w:p w14:paraId="08AD2F00" w14:textId="147F3A5C" w:rsidR="007D6663" w:rsidRDefault="007D6663" w:rsidP="007D6663">
      <w:pPr>
        <w:pStyle w:val="Heading2"/>
      </w:pPr>
      <w:r>
        <w:t>1 Stakeholder Identification</w:t>
      </w:r>
    </w:p>
    <w:tbl>
      <w:tblPr>
        <w:tblStyle w:val="TableGrid"/>
        <w:tblW w:w="0" w:type="auto"/>
        <w:jc w:val="center"/>
        <w:tblLook w:val="04A0" w:firstRow="1" w:lastRow="0" w:firstColumn="1" w:lastColumn="0" w:noHBand="0" w:noVBand="1"/>
      </w:tblPr>
      <w:tblGrid>
        <w:gridCol w:w="2238"/>
        <w:gridCol w:w="2455"/>
        <w:gridCol w:w="2178"/>
        <w:gridCol w:w="2145"/>
      </w:tblGrid>
      <w:tr w:rsidR="007D6663" w14:paraId="7F88979F" w14:textId="77777777" w:rsidTr="0024462C">
        <w:trPr>
          <w:jc w:val="center"/>
        </w:trPr>
        <w:tc>
          <w:tcPr>
            <w:tcW w:w="2412" w:type="dxa"/>
            <w:vAlign w:val="center"/>
          </w:tcPr>
          <w:p w14:paraId="76F0CF17" w14:textId="77777777" w:rsidR="007D6663" w:rsidRDefault="007D6663" w:rsidP="0024462C">
            <w:r>
              <w:rPr>
                <w:b/>
              </w:rPr>
              <w:t>Stakeholder</w:t>
            </w:r>
          </w:p>
        </w:tc>
        <w:tc>
          <w:tcPr>
            <w:tcW w:w="2412" w:type="dxa"/>
            <w:vAlign w:val="center"/>
          </w:tcPr>
          <w:p w14:paraId="0F45991F" w14:textId="77777777" w:rsidR="007D6663" w:rsidRDefault="007D6663" w:rsidP="0024462C">
            <w:r>
              <w:rPr>
                <w:b/>
              </w:rPr>
              <w:t>Main Needs / Expectations</w:t>
            </w:r>
          </w:p>
        </w:tc>
        <w:tc>
          <w:tcPr>
            <w:tcW w:w="2412" w:type="dxa"/>
            <w:vAlign w:val="center"/>
          </w:tcPr>
          <w:p w14:paraId="7C100629" w14:textId="77777777" w:rsidR="007D6663" w:rsidRDefault="007D6663" w:rsidP="0024462C">
            <w:r>
              <w:rPr>
                <w:b/>
              </w:rPr>
              <w:t>Influence</w:t>
            </w:r>
          </w:p>
        </w:tc>
        <w:tc>
          <w:tcPr>
            <w:tcW w:w="2412" w:type="dxa"/>
            <w:vAlign w:val="center"/>
          </w:tcPr>
          <w:p w14:paraId="0DC9532D" w14:textId="77777777" w:rsidR="007D6663" w:rsidRDefault="007D6663" w:rsidP="0024462C">
            <w:r>
              <w:rPr>
                <w:b/>
              </w:rPr>
              <w:t>Interest</w:t>
            </w:r>
          </w:p>
        </w:tc>
      </w:tr>
      <w:tr w:rsidR="007D6663" w14:paraId="31AAD640" w14:textId="77777777" w:rsidTr="0024462C">
        <w:trPr>
          <w:jc w:val="center"/>
        </w:trPr>
        <w:tc>
          <w:tcPr>
            <w:tcW w:w="2412" w:type="dxa"/>
            <w:vAlign w:val="center"/>
          </w:tcPr>
          <w:p w14:paraId="362DAA65" w14:textId="77777777" w:rsidR="007D6663" w:rsidRDefault="007D6663" w:rsidP="0024462C">
            <w:r>
              <w:t>Requesters</w:t>
            </w:r>
          </w:p>
        </w:tc>
        <w:tc>
          <w:tcPr>
            <w:tcW w:w="2412" w:type="dxa"/>
            <w:vAlign w:val="center"/>
          </w:tcPr>
          <w:p w14:paraId="10EEB372" w14:textId="77777777" w:rsidR="007D6663" w:rsidRDefault="007D6663" w:rsidP="0024462C">
            <w:r>
              <w:t>Easy submission of service requests, clear status information, request history and meaningful feedback.</w:t>
            </w:r>
          </w:p>
        </w:tc>
        <w:tc>
          <w:tcPr>
            <w:tcW w:w="2412" w:type="dxa"/>
            <w:vAlign w:val="center"/>
          </w:tcPr>
          <w:p w14:paraId="3066CC38" w14:textId="77777777" w:rsidR="007D6663" w:rsidRDefault="007D6663" w:rsidP="0024462C">
            <w:r>
              <w:t>Medium</w:t>
            </w:r>
          </w:p>
        </w:tc>
        <w:tc>
          <w:tcPr>
            <w:tcW w:w="2412" w:type="dxa"/>
            <w:vAlign w:val="center"/>
          </w:tcPr>
          <w:p w14:paraId="72B555D6" w14:textId="77777777" w:rsidR="007D6663" w:rsidRDefault="007D6663" w:rsidP="0024462C">
            <w:r>
              <w:t>High</w:t>
            </w:r>
          </w:p>
        </w:tc>
      </w:tr>
      <w:tr w:rsidR="007D6663" w14:paraId="27F89A32" w14:textId="77777777" w:rsidTr="0024462C">
        <w:trPr>
          <w:jc w:val="center"/>
        </w:trPr>
        <w:tc>
          <w:tcPr>
            <w:tcW w:w="2412" w:type="dxa"/>
            <w:vAlign w:val="center"/>
          </w:tcPr>
          <w:p w14:paraId="01EA111F" w14:textId="77777777" w:rsidR="007D6663" w:rsidRDefault="007D6663" w:rsidP="0024462C">
            <w:r>
              <w:t>Staff / Service Personnel</w:t>
            </w:r>
          </w:p>
        </w:tc>
        <w:tc>
          <w:tcPr>
            <w:tcW w:w="2412" w:type="dxa"/>
            <w:vAlign w:val="center"/>
          </w:tcPr>
          <w:p w14:paraId="0B9F8AC3" w14:textId="77777777" w:rsidR="007D6663" w:rsidRDefault="007D6663" w:rsidP="0024462C">
            <w:r>
              <w:t xml:space="preserve">Access to </w:t>
            </w:r>
            <w:proofErr w:type="spellStart"/>
            <w:r>
              <w:t>authorised</w:t>
            </w:r>
            <w:proofErr w:type="spellEnd"/>
            <w:r>
              <w:t xml:space="preserve"> requests, search/filtering, assignment, </w:t>
            </w:r>
            <w:proofErr w:type="spellStart"/>
            <w:r>
              <w:t>prioritisation</w:t>
            </w:r>
            <w:proofErr w:type="spellEnd"/>
            <w:r>
              <w:t>, status management and recording of actions.</w:t>
            </w:r>
          </w:p>
        </w:tc>
        <w:tc>
          <w:tcPr>
            <w:tcW w:w="2412" w:type="dxa"/>
            <w:vAlign w:val="center"/>
          </w:tcPr>
          <w:p w14:paraId="029B0CAC" w14:textId="77777777" w:rsidR="007D6663" w:rsidRDefault="007D6663" w:rsidP="0024462C">
            <w:r>
              <w:t>High</w:t>
            </w:r>
          </w:p>
        </w:tc>
        <w:tc>
          <w:tcPr>
            <w:tcW w:w="2412" w:type="dxa"/>
            <w:vAlign w:val="center"/>
          </w:tcPr>
          <w:p w14:paraId="1141E4F1" w14:textId="77777777" w:rsidR="007D6663" w:rsidRDefault="007D6663" w:rsidP="0024462C">
            <w:r>
              <w:t>High</w:t>
            </w:r>
          </w:p>
        </w:tc>
      </w:tr>
      <w:tr w:rsidR="007D6663" w14:paraId="159B93A1" w14:textId="77777777" w:rsidTr="0024462C">
        <w:trPr>
          <w:jc w:val="center"/>
        </w:trPr>
        <w:tc>
          <w:tcPr>
            <w:tcW w:w="2412" w:type="dxa"/>
            <w:vAlign w:val="center"/>
          </w:tcPr>
          <w:p w14:paraId="07402CEA" w14:textId="77777777" w:rsidR="007D6663" w:rsidRDefault="007D6663" w:rsidP="0024462C">
            <w:r>
              <w:t>Management</w:t>
            </w:r>
          </w:p>
        </w:tc>
        <w:tc>
          <w:tcPr>
            <w:tcW w:w="2412" w:type="dxa"/>
            <w:vAlign w:val="center"/>
          </w:tcPr>
          <w:p w14:paraId="4407D444" w14:textId="77777777" w:rsidR="007D6663" w:rsidRDefault="007D6663" w:rsidP="0024462C">
            <w:r>
              <w:t>Reliable service activity information, visibility of open/overdue/resolved requests and accountability information.</w:t>
            </w:r>
          </w:p>
        </w:tc>
        <w:tc>
          <w:tcPr>
            <w:tcW w:w="2412" w:type="dxa"/>
            <w:vAlign w:val="center"/>
          </w:tcPr>
          <w:p w14:paraId="7B670493" w14:textId="77777777" w:rsidR="007D6663" w:rsidRDefault="007D6663" w:rsidP="0024462C">
            <w:r>
              <w:t>High</w:t>
            </w:r>
          </w:p>
        </w:tc>
        <w:tc>
          <w:tcPr>
            <w:tcW w:w="2412" w:type="dxa"/>
            <w:vAlign w:val="center"/>
          </w:tcPr>
          <w:p w14:paraId="3A276D5E" w14:textId="77777777" w:rsidR="007D6663" w:rsidRDefault="007D6663" w:rsidP="0024462C">
            <w:r>
              <w:t>High</w:t>
            </w:r>
          </w:p>
        </w:tc>
      </w:tr>
      <w:tr w:rsidR="007D6663" w14:paraId="18A86FB0" w14:textId="77777777" w:rsidTr="0024462C">
        <w:trPr>
          <w:jc w:val="center"/>
        </w:trPr>
        <w:tc>
          <w:tcPr>
            <w:tcW w:w="2412" w:type="dxa"/>
            <w:vAlign w:val="center"/>
          </w:tcPr>
          <w:p w14:paraId="0C7B5139" w14:textId="77777777" w:rsidR="007D6663" w:rsidRDefault="007D6663" w:rsidP="0024462C">
            <w:r>
              <w:t>Project Team</w:t>
            </w:r>
          </w:p>
        </w:tc>
        <w:tc>
          <w:tcPr>
            <w:tcW w:w="2412" w:type="dxa"/>
            <w:vAlign w:val="center"/>
          </w:tcPr>
          <w:p w14:paraId="71E7A0FD" w14:textId="77777777" w:rsidR="007D6663" w:rsidRDefault="007D6663" w:rsidP="0024462C">
            <w:r>
              <w:t>Clear requirements, manageable scope, realistic constraints, quality and security expectations, and an achievable solution.</w:t>
            </w:r>
          </w:p>
        </w:tc>
        <w:tc>
          <w:tcPr>
            <w:tcW w:w="2412" w:type="dxa"/>
            <w:vAlign w:val="center"/>
          </w:tcPr>
          <w:p w14:paraId="5E180D55" w14:textId="77777777" w:rsidR="007D6663" w:rsidRDefault="007D6663" w:rsidP="0024462C">
            <w:r>
              <w:t>High</w:t>
            </w:r>
          </w:p>
        </w:tc>
        <w:tc>
          <w:tcPr>
            <w:tcW w:w="2412" w:type="dxa"/>
            <w:vAlign w:val="center"/>
          </w:tcPr>
          <w:p w14:paraId="5BC466CB" w14:textId="77777777" w:rsidR="007D6663" w:rsidRDefault="007D6663" w:rsidP="0024462C">
            <w:r>
              <w:t>High</w:t>
            </w:r>
          </w:p>
        </w:tc>
      </w:tr>
      <w:tr w:rsidR="007D6663" w14:paraId="425380CA" w14:textId="77777777" w:rsidTr="0024462C">
        <w:trPr>
          <w:jc w:val="center"/>
        </w:trPr>
        <w:tc>
          <w:tcPr>
            <w:tcW w:w="2412" w:type="dxa"/>
            <w:vAlign w:val="center"/>
          </w:tcPr>
          <w:p w14:paraId="10D162AC" w14:textId="77777777" w:rsidR="007D6663" w:rsidRDefault="007D6663" w:rsidP="0024462C">
            <w:proofErr w:type="spellStart"/>
            <w:r>
              <w:t>Organisation</w:t>
            </w:r>
            <w:proofErr w:type="spellEnd"/>
            <w:r>
              <w:t xml:space="preserve"> / Client</w:t>
            </w:r>
          </w:p>
        </w:tc>
        <w:tc>
          <w:tcPr>
            <w:tcW w:w="2412" w:type="dxa"/>
            <w:vAlign w:val="center"/>
          </w:tcPr>
          <w:p w14:paraId="4BC308A5" w14:textId="77777777" w:rsidR="007D6663" w:rsidRDefault="007D6663" w:rsidP="0024462C">
            <w:r>
              <w:t>A useful, reliable and controlled service-request process that provides stakeholder value without an unsustainable burden.</w:t>
            </w:r>
          </w:p>
        </w:tc>
        <w:tc>
          <w:tcPr>
            <w:tcW w:w="2412" w:type="dxa"/>
            <w:vAlign w:val="center"/>
          </w:tcPr>
          <w:p w14:paraId="142F8992" w14:textId="77777777" w:rsidR="007D6663" w:rsidRDefault="007D6663" w:rsidP="0024462C">
            <w:r>
              <w:t>High</w:t>
            </w:r>
          </w:p>
        </w:tc>
        <w:tc>
          <w:tcPr>
            <w:tcW w:w="2412" w:type="dxa"/>
            <w:vAlign w:val="center"/>
          </w:tcPr>
          <w:p w14:paraId="7EBD6187" w14:textId="77777777" w:rsidR="007D6663" w:rsidRDefault="007D6663" w:rsidP="0024462C">
            <w:r>
              <w:t>High</w:t>
            </w:r>
          </w:p>
        </w:tc>
      </w:tr>
    </w:tbl>
    <w:p w14:paraId="18808BE5" w14:textId="4BA52B7E" w:rsidR="007D6663" w:rsidRDefault="007D6663" w:rsidP="007D6663">
      <w:pPr>
        <w:pStyle w:val="Heading2"/>
      </w:pPr>
      <w:r>
        <w:lastRenderedPageBreak/>
        <w:t>2 Stakeholder Needs</w:t>
      </w:r>
    </w:p>
    <w:p w14:paraId="168380BF" w14:textId="77777777" w:rsidR="007D6663" w:rsidRDefault="007D6663" w:rsidP="007D6663">
      <w:pPr>
        <w:pStyle w:val="Heading3"/>
      </w:pPr>
      <w:r>
        <w:t>Requesters</w:t>
      </w:r>
    </w:p>
    <w:p w14:paraId="4DEEEDD6" w14:textId="77777777" w:rsidR="007D6663" w:rsidRDefault="007D6663" w:rsidP="007D6663">
      <w:r>
        <w:t xml:space="preserve">Requesters require a usable method for submitting service requests with appropriate information. They need to </w:t>
      </w:r>
      <w:proofErr w:type="spellStart"/>
      <w:r>
        <w:t>categorise</w:t>
      </w:r>
      <w:proofErr w:type="spellEnd"/>
      <w:r>
        <w:t xml:space="preserve"> requests, view their </w:t>
      </w:r>
      <w:proofErr w:type="gramStart"/>
      <w:r>
        <w:t>current status</w:t>
      </w:r>
      <w:proofErr w:type="gramEnd"/>
      <w:r>
        <w:t xml:space="preserve"> and access a history of previously submitted requests. They also require meaningful feedback when a request is accepted, rejected, updated or completed.</w:t>
      </w:r>
    </w:p>
    <w:p w14:paraId="62270B66" w14:textId="77777777" w:rsidR="007D6663" w:rsidRDefault="007D6663" w:rsidP="007D6663">
      <w:pPr>
        <w:pStyle w:val="Heading3"/>
      </w:pPr>
      <w:r>
        <w:t>Staff</w:t>
      </w:r>
    </w:p>
    <w:p w14:paraId="0EED2E09" w14:textId="77777777" w:rsidR="007D6663" w:rsidRDefault="007D6663" w:rsidP="007D6663">
      <w:r>
        <w:t xml:space="preserve">Staff require access to service requests for which they are </w:t>
      </w:r>
      <w:proofErr w:type="spellStart"/>
      <w:r>
        <w:t>authorised</w:t>
      </w:r>
      <w:proofErr w:type="spellEnd"/>
      <w:r>
        <w:t xml:space="preserve">. They need the ability to search, filter and sort requests, view full request details and assign or accept responsibility. Staff also need controlled status transitions and the ability to record relevant actions, comments and resolution information. </w:t>
      </w:r>
      <w:proofErr w:type="spellStart"/>
      <w:r>
        <w:t>Authorised</w:t>
      </w:r>
      <w:proofErr w:type="spellEnd"/>
      <w:r>
        <w:t xml:space="preserve"> staff should be able to resolve </w:t>
      </w:r>
      <w:proofErr w:type="gramStart"/>
      <w:r>
        <w:t>or close</w:t>
      </w:r>
      <w:proofErr w:type="gramEnd"/>
      <w:r>
        <w:t xml:space="preserve"> requests.</w:t>
      </w:r>
    </w:p>
    <w:p w14:paraId="3C0BCAEA" w14:textId="77777777" w:rsidR="007D6663" w:rsidRDefault="007D6663" w:rsidP="007D6663">
      <w:pPr>
        <w:pStyle w:val="Heading3"/>
      </w:pPr>
      <w:r>
        <w:t>Management</w:t>
      </w:r>
    </w:p>
    <w:p w14:paraId="2B743CF7" w14:textId="77777777" w:rsidR="007D6663" w:rsidRDefault="007D6663" w:rsidP="007D6663">
      <w:r>
        <w:t>Management requires useful information about service activity. This includes being able to identify open, overdue, resolved and closed requests and view information by category, status or other justified dimensions. Management also requires enough information to support accountability and service-performance analysis.</w:t>
      </w:r>
    </w:p>
    <w:p w14:paraId="25538DEC" w14:textId="2D196A62" w:rsidR="007D6663" w:rsidRDefault="007D6663" w:rsidP="007D6663">
      <w:pPr>
        <w:pStyle w:val="Heading2"/>
      </w:pPr>
      <w:r>
        <w:t>3 Stakeholder Conflicts and Competing Expectations</w:t>
      </w:r>
    </w:p>
    <w:p w14:paraId="1178676F" w14:textId="77777777" w:rsidR="007D6663" w:rsidRDefault="007D6663" w:rsidP="007D6663">
      <w:pPr>
        <w:pStyle w:val="Heading3"/>
      </w:pPr>
      <w:r>
        <w:t>Requester convenience vs. security</w:t>
      </w:r>
    </w:p>
    <w:p w14:paraId="5324D8DA" w14:textId="77777777" w:rsidR="007D6663" w:rsidRDefault="007D6663" w:rsidP="007D6663">
      <w:r>
        <w:t xml:space="preserve">Requesters may prefer a simple and convenient process with minimal information required when submitting a request. However, the </w:t>
      </w:r>
      <w:proofErr w:type="spellStart"/>
      <w:r>
        <w:t>organisation</w:t>
      </w:r>
      <w:proofErr w:type="spellEnd"/>
      <w:r>
        <w:t xml:space="preserve"> also needs sufficient information to manage requests correctly and protect sensitive information.</w:t>
      </w:r>
    </w:p>
    <w:p w14:paraId="47A000A1" w14:textId="77777777" w:rsidR="007D6663" w:rsidRDefault="007D6663" w:rsidP="007D6663">
      <w:r>
        <w:rPr>
          <w:b/>
        </w:rPr>
        <w:t xml:space="preserve">Engineering implication: </w:t>
      </w:r>
      <w:r>
        <w:t>The team must balance usability with appropriate security and information requirements.</w:t>
      </w:r>
    </w:p>
    <w:p w14:paraId="60450DBB" w14:textId="77777777" w:rsidR="007D6663" w:rsidRDefault="007D6663" w:rsidP="007D6663">
      <w:pPr>
        <w:pStyle w:val="Heading3"/>
      </w:pPr>
      <w:r>
        <w:t>Staff flexibility vs. controlled processes</w:t>
      </w:r>
    </w:p>
    <w:p w14:paraId="542CB8B1" w14:textId="77777777" w:rsidR="007D6663" w:rsidRDefault="007D6663" w:rsidP="007D6663">
      <w:r>
        <w:t xml:space="preserve">Staff may prefer flexibility when updating or managing requests. However, the </w:t>
      </w:r>
      <w:proofErr w:type="spellStart"/>
      <w:r>
        <w:t>organisation</w:t>
      </w:r>
      <w:proofErr w:type="spellEnd"/>
      <w:r>
        <w:t xml:space="preserve"> requires controlled status transitions, clear ownership and accountability.</w:t>
      </w:r>
    </w:p>
    <w:p w14:paraId="52B63E82" w14:textId="77777777" w:rsidR="007D6663" w:rsidRDefault="007D6663" w:rsidP="007D6663">
      <w:r>
        <w:rPr>
          <w:b/>
        </w:rPr>
        <w:t xml:space="preserve">Engineering implication: </w:t>
      </w:r>
      <w:r>
        <w:t xml:space="preserve">The system should provide staff with useful functionality while preventing uncontrolled changes to the </w:t>
      </w:r>
      <w:proofErr w:type="gramStart"/>
      <w:r>
        <w:t>request</w:t>
      </w:r>
      <w:proofErr w:type="gramEnd"/>
      <w:r>
        <w:t xml:space="preserve"> lifecycle.</w:t>
      </w:r>
    </w:p>
    <w:p w14:paraId="3488E3C2" w14:textId="77777777" w:rsidR="007D6663" w:rsidRDefault="007D6663" w:rsidP="007D6663">
      <w:pPr>
        <w:pStyle w:val="Heading3"/>
      </w:pPr>
      <w:r>
        <w:t>Management reporting vs. project scope</w:t>
      </w:r>
    </w:p>
    <w:p w14:paraId="02965DDA" w14:textId="77777777" w:rsidR="007D6663" w:rsidRDefault="007D6663" w:rsidP="007D6663">
      <w:r>
        <w:t>Management may benefit from extensive reporting and analytics. However, adding too many reporting features could increase project scope, development effort and testing requirements.</w:t>
      </w:r>
    </w:p>
    <w:p w14:paraId="5D9B1589" w14:textId="77777777" w:rsidR="007D6663" w:rsidRDefault="007D6663" w:rsidP="007D6663">
      <w:r>
        <w:rPr>
          <w:b/>
        </w:rPr>
        <w:t xml:space="preserve">Engineering implication: </w:t>
      </w:r>
      <w:r>
        <w:t>Reporting functionality should focus on information that provides clear stakeholder value and can realistically be delivered within the approved project constraints.</w:t>
      </w:r>
    </w:p>
    <w:p w14:paraId="21962275" w14:textId="77777777" w:rsidR="007D6663" w:rsidRDefault="007D6663" w:rsidP="007D6663">
      <w:pPr>
        <w:pStyle w:val="Heading3"/>
      </w:pPr>
      <w:r>
        <w:lastRenderedPageBreak/>
        <w:t>Functionality vs. cost and schedule</w:t>
      </w:r>
    </w:p>
    <w:p w14:paraId="17B4AC63" w14:textId="77777777" w:rsidR="007D6663" w:rsidRDefault="007D6663" w:rsidP="007D6663">
      <w:r>
        <w:t>Stakeholders may identify additional useful features during the project. However, every additional feature can affect development effort, testing, security, schedule and available resources.</w:t>
      </w:r>
    </w:p>
    <w:p w14:paraId="09460931" w14:textId="77777777" w:rsidR="007D6663" w:rsidRDefault="007D6663" w:rsidP="007D6663">
      <w:r>
        <w:rPr>
          <w:b/>
        </w:rPr>
        <w:t xml:space="preserve">Engineering implication: </w:t>
      </w:r>
      <w:r>
        <w:t>Additional functionality should not automatically become part of the baseline. Its stakeholder value and impact on scope, schedule, cost, quality and security must first be considered.</w:t>
      </w:r>
    </w:p>
    <w:p w14:paraId="3BFA2D19" w14:textId="77777777" w:rsidR="007D6663" w:rsidRDefault="007D6663"/>
    <w:sectPr w:rsidR="007D6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63"/>
    <w:rsid w:val="00567196"/>
    <w:rsid w:val="007D66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B19D9"/>
  <w15:chartTrackingRefBased/>
  <w15:docId w15:val="{E466CB08-0B21-4014-81C2-3ED2935F2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663"/>
    <w:pPr>
      <w:spacing w:after="200" w:line="276" w:lineRule="auto"/>
    </w:pPr>
    <w:rPr>
      <w:rFonts w:ascii="Arial" w:eastAsiaTheme="minorEastAsia" w:hAnsi="Arial"/>
      <w:kern w:val="0"/>
      <w:sz w:val="22"/>
      <w:szCs w:val="22"/>
      <w:lang w:val="en-US"/>
      <w14:ligatures w14:val="none"/>
    </w:rPr>
  </w:style>
  <w:style w:type="paragraph" w:styleId="Heading1">
    <w:name w:val="heading 1"/>
    <w:basedOn w:val="Normal"/>
    <w:next w:val="Normal"/>
    <w:link w:val="Heading1Char"/>
    <w:uiPriority w:val="9"/>
    <w:qFormat/>
    <w:rsid w:val="007D666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ZA"/>
      <w14:ligatures w14:val="standardContextual"/>
    </w:rPr>
  </w:style>
  <w:style w:type="paragraph" w:styleId="Heading2">
    <w:name w:val="heading 2"/>
    <w:basedOn w:val="Normal"/>
    <w:next w:val="Normal"/>
    <w:link w:val="Heading2Char"/>
    <w:uiPriority w:val="9"/>
    <w:unhideWhenUsed/>
    <w:qFormat/>
    <w:rsid w:val="007D666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ZA"/>
      <w14:ligatures w14:val="standardContextual"/>
    </w:rPr>
  </w:style>
  <w:style w:type="paragraph" w:styleId="Heading3">
    <w:name w:val="heading 3"/>
    <w:basedOn w:val="Normal"/>
    <w:next w:val="Normal"/>
    <w:link w:val="Heading3Char"/>
    <w:uiPriority w:val="9"/>
    <w:unhideWhenUsed/>
    <w:qFormat/>
    <w:rsid w:val="007D666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ZA"/>
      <w14:ligatures w14:val="standardContextual"/>
    </w:rPr>
  </w:style>
  <w:style w:type="paragraph" w:styleId="Heading4">
    <w:name w:val="heading 4"/>
    <w:basedOn w:val="Normal"/>
    <w:next w:val="Normal"/>
    <w:link w:val="Heading4Char"/>
    <w:uiPriority w:val="9"/>
    <w:semiHidden/>
    <w:unhideWhenUsed/>
    <w:qFormat/>
    <w:rsid w:val="007D666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ZA"/>
      <w14:ligatures w14:val="standardContextual"/>
    </w:rPr>
  </w:style>
  <w:style w:type="paragraph" w:styleId="Heading5">
    <w:name w:val="heading 5"/>
    <w:basedOn w:val="Normal"/>
    <w:next w:val="Normal"/>
    <w:link w:val="Heading5Char"/>
    <w:uiPriority w:val="9"/>
    <w:semiHidden/>
    <w:unhideWhenUsed/>
    <w:qFormat/>
    <w:rsid w:val="007D666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ZA"/>
      <w14:ligatures w14:val="standardContextual"/>
    </w:rPr>
  </w:style>
  <w:style w:type="paragraph" w:styleId="Heading6">
    <w:name w:val="heading 6"/>
    <w:basedOn w:val="Normal"/>
    <w:next w:val="Normal"/>
    <w:link w:val="Heading6Char"/>
    <w:uiPriority w:val="9"/>
    <w:semiHidden/>
    <w:unhideWhenUsed/>
    <w:qFormat/>
    <w:rsid w:val="007D666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ZA"/>
      <w14:ligatures w14:val="standardContextual"/>
    </w:rPr>
  </w:style>
  <w:style w:type="paragraph" w:styleId="Heading7">
    <w:name w:val="heading 7"/>
    <w:basedOn w:val="Normal"/>
    <w:next w:val="Normal"/>
    <w:link w:val="Heading7Char"/>
    <w:uiPriority w:val="9"/>
    <w:semiHidden/>
    <w:unhideWhenUsed/>
    <w:qFormat/>
    <w:rsid w:val="007D666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ZA"/>
      <w14:ligatures w14:val="standardContextual"/>
    </w:rPr>
  </w:style>
  <w:style w:type="paragraph" w:styleId="Heading8">
    <w:name w:val="heading 8"/>
    <w:basedOn w:val="Normal"/>
    <w:next w:val="Normal"/>
    <w:link w:val="Heading8Char"/>
    <w:uiPriority w:val="9"/>
    <w:semiHidden/>
    <w:unhideWhenUsed/>
    <w:qFormat/>
    <w:rsid w:val="007D666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ZA"/>
      <w14:ligatures w14:val="standardContextual"/>
    </w:rPr>
  </w:style>
  <w:style w:type="paragraph" w:styleId="Heading9">
    <w:name w:val="heading 9"/>
    <w:basedOn w:val="Normal"/>
    <w:next w:val="Normal"/>
    <w:link w:val="Heading9Char"/>
    <w:uiPriority w:val="9"/>
    <w:semiHidden/>
    <w:unhideWhenUsed/>
    <w:qFormat/>
    <w:rsid w:val="007D6663"/>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6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6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663"/>
    <w:rPr>
      <w:rFonts w:eastAsiaTheme="majorEastAsia" w:cstheme="majorBidi"/>
      <w:color w:val="272727" w:themeColor="text1" w:themeTint="D8"/>
    </w:rPr>
  </w:style>
  <w:style w:type="paragraph" w:styleId="Title">
    <w:name w:val="Title"/>
    <w:basedOn w:val="Normal"/>
    <w:next w:val="Normal"/>
    <w:link w:val="TitleChar"/>
    <w:uiPriority w:val="10"/>
    <w:qFormat/>
    <w:rsid w:val="007D6663"/>
    <w:pPr>
      <w:spacing w:after="80" w:line="240" w:lineRule="auto"/>
      <w:contextualSpacing/>
    </w:pPr>
    <w:rPr>
      <w:rFonts w:asciiTheme="majorHAnsi" w:eastAsiaTheme="majorEastAsia" w:hAnsiTheme="majorHAnsi" w:cstheme="majorBidi"/>
      <w:spacing w:val="-10"/>
      <w:kern w:val="28"/>
      <w:sz w:val="56"/>
      <w:szCs w:val="56"/>
      <w:lang w:val="en-ZA"/>
      <w14:ligatures w14:val="standardContextual"/>
    </w:rPr>
  </w:style>
  <w:style w:type="character" w:customStyle="1" w:styleId="TitleChar">
    <w:name w:val="Title Char"/>
    <w:basedOn w:val="DefaultParagraphFont"/>
    <w:link w:val="Title"/>
    <w:uiPriority w:val="10"/>
    <w:rsid w:val="007D6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66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ZA"/>
      <w14:ligatures w14:val="standardContextual"/>
    </w:rPr>
  </w:style>
  <w:style w:type="character" w:customStyle="1" w:styleId="SubtitleChar">
    <w:name w:val="Subtitle Char"/>
    <w:basedOn w:val="DefaultParagraphFont"/>
    <w:link w:val="Subtitle"/>
    <w:uiPriority w:val="11"/>
    <w:rsid w:val="007D6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663"/>
    <w:pPr>
      <w:spacing w:before="160" w:after="160" w:line="278" w:lineRule="auto"/>
      <w:jc w:val="center"/>
    </w:pPr>
    <w:rPr>
      <w:rFonts w:asciiTheme="minorHAnsi" w:eastAsiaTheme="minorHAnsi" w:hAnsiTheme="minorHAnsi"/>
      <w:i/>
      <w:iCs/>
      <w:color w:val="404040" w:themeColor="text1" w:themeTint="BF"/>
      <w:kern w:val="2"/>
      <w:sz w:val="24"/>
      <w:szCs w:val="24"/>
      <w:lang w:val="en-ZA"/>
      <w14:ligatures w14:val="standardContextual"/>
    </w:rPr>
  </w:style>
  <w:style w:type="character" w:customStyle="1" w:styleId="QuoteChar">
    <w:name w:val="Quote Char"/>
    <w:basedOn w:val="DefaultParagraphFont"/>
    <w:link w:val="Quote"/>
    <w:uiPriority w:val="29"/>
    <w:rsid w:val="007D6663"/>
    <w:rPr>
      <w:i/>
      <w:iCs/>
      <w:color w:val="404040" w:themeColor="text1" w:themeTint="BF"/>
    </w:rPr>
  </w:style>
  <w:style w:type="paragraph" w:styleId="ListParagraph">
    <w:name w:val="List Paragraph"/>
    <w:basedOn w:val="Normal"/>
    <w:uiPriority w:val="34"/>
    <w:qFormat/>
    <w:rsid w:val="007D6663"/>
    <w:pPr>
      <w:spacing w:after="160" w:line="278" w:lineRule="auto"/>
      <w:ind w:left="720"/>
      <w:contextualSpacing/>
    </w:pPr>
    <w:rPr>
      <w:rFonts w:asciiTheme="minorHAnsi" w:eastAsiaTheme="minorHAnsi" w:hAnsiTheme="minorHAnsi"/>
      <w:kern w:val="2"/>
      <w:sz w:val="24"/>
      <w:szCs w:val="24"/>
      <w:lang w:val="en-ZA"/>
      <w14:ligatures w14:val="standardContextual"/>
    </w:rPr>
  </w:style>
  <w:style w:type="character" w:styleId="IntenseEmphasis">
    <w:name w:val="Intense Emphasis"/>
    <w:basedOn w:val="DefaultParagraphFont"/>
    <w:uiPriority w:val="21"/>
    <w:qFormat/>
    <w:rsid w:val="007D6663"/>
    <w:rPr>
      <w:i/>
      <w:iCs/>
      <w:color w:val="0F4761" w:themeColor="accent1" w:themeShade="BF"/>
    </w:rPr>
  </w:style>
  <w:style w:type="paragraph" w:styleId="IntenseQuote">
    <w:name w:val="Intense Quote"/>
    <w:basedOn w:val="Normal"/>
    <w:next w:val="Normal"/>
    <w:link w:val="IntenseQuoteChar"/>
    <w:uiPriority w:val="30"/>
    <w:qFormat/>
    <w:rsid w:val="007D666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ZA"/>
      <w14:ligatures w14:val="standardContextual"/>
    </w:rPr>
  </w:style>
  <w:style w:type="character" w:customStyle="1" w:styleId="IntenseQuoteChar">
    <w:name w:val="Intense Quote Char"/>
    <w:basedOn w:val="DefaultParagraphFont"/>
    <w:link w:val="IntenseQuote"/>
    <w:uiPriority w:val="30"/>
    <w:rsid w:val="007D6663"/>
    <w:rPr>
      <w:i/>
      <w:iCs/>
      <w:color w:val="0F4761" w:themeColor="accent1" w:themeShade="BF"/>
    </w:rPr>
  </w:style>
  <w:style w:type="character" w:styleId="IntenseReference">
    <w:name w:val="Intense Reference"/>
    <w:basedOn w:val="DefaultParagraphFont"/>
    <w:uiPriority w:val="32"/>
    <w:qFormat/>
    <w:rsid w:val="007D6663"/>
    <w:rPr>
      <w:b/>
      <w:bCs/>
      <w:smallCaps/>
      <w:color w:val="0F4761" w:themeColor="accent1" w:themeShade="BF"/>
      <w:spacing w:val="5"/>
    </w:rPr>
  </w:style>
  <w:style w:type="table" w:styleId="TableGrid">
    <w:name w:val="Table Grid"/>
    <w:basedOn w:val="TableNormal"/>
    <w:uiPriority w:val="59"/>
    <w:rsid w:val="007D666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Armando Rentroia</dc:creator>
  <cp:keywords/>
  <dc:description/>
  <cp:lastModifiedBy>Marco Armando Rentroia</cp:lastModifiedBy>
  <cp:revision>1</cp:revision>
  <dcterms:created xsi:type="dcterms:W3CDTF">2026-09-09T18:59:00Z</dcterms:created>
  <dcterms:modified xsi:type="dcterms:W3CDTF">2026-09-09T19:00:00Z</dcterms:modified>
</cp:coreProperties>
</file>