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B35DB" w14:textId="5DC59251" w:rsidR="00BB3577" w:rsidRDefault="00712BCE">
      <w:pPr>
        <w:rPr>
          <w:lang w:val="en-US"/>
        </w:rPr>
      </w:pPr>
      <w:r>
        <w:rPr>
          <w:lang w:val="en-US"/>
        </w:rPr>
        <w:t>ACTIVITY DIAGRAM FOR TWITTER CLONE</w:t>
      </w:r>
    </w:p>
    <w:p w14:paraId="16F56719" w14:textId="77777777" w:rsidR="00712BCE" w:rsidRDefault="00712BCE">
      <w:pPr>
        <w:rPr>
          <w:lang w:val="en-US"/>
        </w:rPr>
      </w:pPr>
    </w:p>
    <w:p w14:paraId="6EDFFBB0" w14:textId="77777777" w:rsidR="00712BCE" w:rsidRDefault="00712BCE">
      <w:pPr>
        <w:rPr>
          <w:lang w:val="en-US"/>
        </w:rPr>
      </w:pPr>
    </w:p>
    <w:p w14:paraId="7B759BBE" w14:textId="38262C18" w:rsidR="00712BCE" w:rsidRDefault="00712BCE">
      <w:pPr>
        <w:rPr>
          <w:lang w:val="en-US"/>
        </w:rPr>
      </w:pPr>
      <w:r>
        <w:rPr>
          <w:lang w:val="en-US"/>
        </w:rPr>
        <w:t>User Login</w:t>
      </w:r>
    </w:p>
    <w:p w14:paraId="7A5F4B67" w14:textId="77777777" w:rsidR="00712BCE" w:rsidRDefault="00712BCE">
      <w:pPr>
        <w:rPr>
          <w:lang w:val="en-US"/>
        </w:rPr>
      </w:pPr>
    </w:p>
    <w:p w14:paraId="0E46DC6A" w14:textId="3E709860" w:rsidR="00712BCE" w:rsidRDefault="00712BCE">
      <w:pPr>
        <w:rPr>
          <w:lang w:val="en-US"/>
        </w:rPr>
      </w:pPr>
      <w:r w:rsidRPr="00712BCE">
        <w:rPr>
          <w:lang w:val="en-US"/>
        </w:rPr>
        <w:drawing>
          <wp:inline distT="0" distB="0" distL="0" distR="0" wp14:anchorId="00927DA2" wp14:editId="0EEA72C4">
            <wp:extent cx="5502117" cy="5143946"/>
            <wp:effectExtent l="0" t="0" r="3810" b="0"/>
            <wp:docPr id="71546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64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CECF" w14:textId="77777777" w:rsidR="00712BCE" w:rsidRDefault="00712BCE">
      <w:pPr>
        <w:rPr>
          <w:lang w:val="en-US"/>
        </w:rPr>
      </w:pPr>
    </w:p>
    <w:p w14:paraId="04CD6E72" w14:textId="77777777" w:rsidR="00712BCE" w:rsidRDefault="00712BCE">
      <w:pPr>
        <w:rPr>
          <w:lang w:val="en-US"/>
        </w:rPr>
      </w:pPr>
    </w:p>
    <w:p w14:paraId="61D8E682" w14:textId="77777777" w:rsidR="00712BCE" w:rsidRDefault="00712BCE">
      <w:pPr>
        <w:rPr>
          <w:lang w:val="en-US"/>
        </w:rPr>
      </w:pPr>
    </w:p>
    <w:p w14:paraId="4B4510DC" w14:textId="77777777" w:rsidR="00712BCE" w:rsidRDefault="00712BCE">
      <w:pPr>
        <w:rPr>
          <w:lang w:val="en-US"/>
        </w:rPr>
      </w:pPr>
    </w:p>
    <w:p w14:paraId="4F3777FE" w14:textId="77777777" w:rsidR="00712BCE" w:rsidRDefault="00712BCE">
      <w:pPr>
        <w:rPr>
          <w:lang w:val="en-US"/>
        </w:rPr>
      </w:pPr>
    </w:p>
    <w:p w14:paraId="7A4354BD" w14:textId="77777777" w:rsidR="00712BCE" w:rsidRPr="00712BCE" w:rsidRDefault="00712BCE">
      <w:pPr>
        <w:rPr>
          <w:lang w:val="en-US"/>
        </w:rPr>
      </w:pPr>
    </w:p>
    <w:sectPr w:rsidR="00712BCE" w:rsidRPr="00712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CE"/>
    <w:rsid w:val="00712BCE"/>
    <w:rsid w:val="00BB3577"/>
    <w:rsid w:val="00ED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4F06"/>
  <w15:chartTrackingRefBased/>
  <w15:docId w15:val="{C56BCC2B-CB11-4085-BA56-F5E8BE0B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Oorja Rajoria</dc:creator>
  <cp:keywords/>
  <dc:description/>
  <cp:lastModifiedBy>Oorja Rajoria</cp:lastModifiedBy>
  <cp:revision>1</cp:revision>
  <dcterms:created xsi:type="dcterms:W3CDTF">2023-11-14T13:12:00Z</dcterms:created>
  <dcterms:modified xsi:type="dcterms:W3CDTF">2023-11-14T13:15:00Z</dcterms:modified>
</cp:coreProperties>
</file>