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Мы будем решать похожую задачу: по последовательности из нескольких веб-сайтов, посещенных подряд одним и тем же человеком, мы будем идентифицировать этого человека. Идея такая: пользователи Интернета по-разному переходят по ссылкам, и это может помогать их идентифицировать (кто-то сначала в почту, потом про футбол почитать, затем новости, контакт, потом наконец – работать, кто-то – сразу работать, если это возможно).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Будем использовать данные из </w:t>
      </w:r>
      <w:hyperlink r:id="rId5" w:tgtFrame="_blank" w:history="1">
        <w:r w:rsidRPr="00C84CE5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статьи</w:t>
        </w:r>
      </w:hyperlink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"A Tool for Classification of Sequential Data". И хотя мы не можем рекомендовать эту статью (описанные методы далеки от state-of-the-art, лучше обращаться к </w:t>
      </w:r>
      <w:hyperlink r:id="rId6" w:tgtFrame="_blank" w:history="1">
        <w:r w:rsidRPr="00C84CE5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книге</w:t>
        </w:r>
      </w:hyperlink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"Frequent Pattern Mining" и последним статьям с ICDM), но данные там собраны аккуратно и представляют интерес.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Имеются данные с прокси-серверов Университета Блеза Паскаля, их вид очень простой: ID пользователя, timestamp, посещенный веб-сайт.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Скачать исходные данные можно по ссылке в статье (там же описание), для этого задания хватит данных не по всем 3000 пользователям, а по 10 и 150. </w:t>
      </w:r>
      <w:hyperlink r:id="rId7" w:tgtFrame="_blank" w:history="1">
        <w:r w:rsidRPr="00C84CE5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Ссылка</w:t>
        </w:r>
      </w:hyperlink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на архив </w:t>
      </w:r>
      <w:r w:rsidRPr="00C84CE5">
        <w:rPr>
          <w:rFonts w:ascii="Arial" w:eastAsia="Times New Roman" w:hAnsi="Arial" w:cs="Arial"/>
          <w:i/>
          <w:iCs/>
          <w:color w:val="373A3C"/>
          <w:sz w:val="21"/>
          <w:szCs w:val="21"/>
          <w:lang w:eastAsia="ru-RU"/>
        </w:rPr>
        <w:t>capstone_user_identification.zip</w:t>
      </w: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(~7 Mb, в развернутом виде ~60 Mb).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В ходе выполнения проекта вас ожидает 4 задания типа Programming Assignment, посвященных предобработке данных, первичному анализу, визуальному анализу данных, сравнению моделей классификации и настройке выбранной модели и изучению ее переобучения. Также у вас будет 3 взаимно оцениваемых задания (Peer Review) – по визуализации данных (в том числе со свеже созданными признаками), по оценке результатов участия в </w:t>
      </w:r>
      <w:hyperlink r:id="rId8" w:tgtFrame="_blank" w:history="1">
        <w:r w:rsidRPr="00C84CE5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соревновании</w:t>
        </w:r>
      </w:hyperlink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Kaggle Inclass и по всему проекту в целом.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В ходе проекта мы будем работать с библиотекой Vowpal Wabbit. Если будут проблемы с ее установкой, можно воспользоваться Docker-образом, например, тем, что описан в </w:t>
      </w:r>
      <w:hyperlink r:id="rId9" w:tgtFrame="_blank" w:history="1">
        <w:r w:rsidRPr="00C84CE5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Wiki</w:t>
        </w:r>
      </w:hyperlink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репозитория </w:t>
      </w:r>
      <w:hyperlink r:id="rId10" w:tgtFrame="_blank" w:history="1">
        <w:r w:rsidRPr="00C84CE5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открытого курса</w:t>
        </w:r>
      </w:hyperlink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OpenDataScience по машинному обучению.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План проекта такой: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1 неделя. </w:t>
      </w: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Подготовка данных к анализу и построению моделей. Programming Assignment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Первая часть проекта посвящена подготовке данных для дальнейшего описательного анализа и построения прогнозных моделей. Надо будет написать код для предобработки данных (исходно посещенные веб-сайты указаны для каждого пользователя в отдельном файле) и формирования единой обучающей выборки. Также в этой части мы познакомимся с разреженным форматом данных (матрицы Scipy.sparse), который хорошо подходит для данной задачи.</w:t>
      </w:r>
    </w:p>
    <w:p w:rsidR="00C84CE5" w:rsidRPr="00C84CE5" w:rsidRDefault="00C84CE5" w:rsidP="00C84CE5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Подготовка обучающей выборки</w:t>
      </w:r>
    </w:p>
    <w:p w:rsidR="00C84CE5" w:rsidRPr="00C84CE5" w:rsidRDefault="00C84CE5" w:rsidP="00C84CE5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Работа с разреженным форматом данных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2 неделя. </w:t>
      </w: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Подготовка и первичный анализ данных. Programming Assignment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 xml:space="preserve">На второй неделе мы продолжим подготовливать данные для дальнейшего анализа и построения прогнозных моделей. Конкретно, раньше мы определили что сессия – это последовательность из 10 посещенных пользователем сайтов, теперь сделаем длину сессии </w:t>
      </w: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lastRenderedPageBreak/>
        <w:t>параметром, и потом при обучении прогнозных моделей выберем лучшую длину сессии. Также мы познакомимся с предобработанными данными и статистически проверим первые гипотезы, связанные с нашими наблюдениями.</w:t>
      </w:r>
    </w:p>
    <w:p w:rsidR="00C84CE5" w:rsidRPr="00C84CE5" w:rsidRDefault="00C84CE5" w:rsidP="00C84CE5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Подготовка нескольких обучающих выборок для сравнения</w:t>
      </w:r>
    </w:p>
    <w:p w:rsidR="00C84CE5" w:rsidRPr="00C84CE5" w:rsidRDefault="00C84CE5" w:rsidP="00C84CE5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Первичный анализ данных, проверка гипотез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3 неделя. </w:t>
      </w: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Визуальный анализ данных построение признаков. Peer-Review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На 3 неделе мы займемся визуальным анализом данных и построением признаков. Сначала мы вместе построим и проанализируем несколько признаков, потом Вы сможете сами придумать и описать различные признаки. Задание имеет вид Peer-Review, так что творчество здесь активно приветствуется. Если задействуете IPython-виджеты, библиотеку Plotly, анимации и прочий интерактив, всем от этого будет только лучше.</w:t>
      </w:r>
    </w:p>
    <w:p w:rsidR="00C84CE5" w:rsidRPr="00C84CE5" w:rsidRDefault="00C84CE5" w:rsidP="00C84CE5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Визуальный анализ данных</w:t>
      </w:r>
    </w:p>
    <w:p w:rsidR="00C84CE5" w:rsidRPr="00C84CE5" w:rsidRDefault="00C84CE5" w:rsidP="00C84CE5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Построение признаков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4 неделя</w:t>
      </w: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. Сравнение алгоритмов классификации. Programming Assignment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Тут мы наконец подойдем к обучению моделей классификации, сравним на кросс-валидации несколько алгоритмов, разберемся, какие параметры длины сессии (session_length и window_size) лучше использовать. Также для выбранного алгоритма построим кривые валидации (как качество классификации зависит от одного из гиперпараметров алгоритма) и кривые обучения (как качество классификации зависит от объема выборки).</w:t>
      </w:r>
    </w:p>
    <w:p w:rsidR="00C84CE5" w:rsidRPr="00C84CE5" w:rsidRDefault="00C84CE5" w:rsidP="00C84CE5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Сравнение нескольких алгоритмов на сессиях из 10 сайтов</w:t>
      </w:r>
    </w:p>
    <w:p w:rsidR="00C84CE5" w:rsidRPr="00C84CE5" w:rsidRDefault="00C84CE5" w:rsidP="00C84CE5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Выбор параметров – длины сессии и ширины окна</w:t>
      </w:r>
    </w:p>
    <w:p w:rsidR="00C84CE5" w:rsidRPr="00C84CE5" w:rsidRDefault="00C84CE5" w:rsidP="00C84CE5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Идентификация конкретного пользователя и кривые обучения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5 неделя. </w:t>
      </w: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Соревнование</w:t>
      </w:r>
      <w:r w:rsidRPr="00C84CE5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 </w:t>
      </w: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Kaggle Inclass по идентификации пользователей. Peer-Review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Здесь мы вспомним про концепцию стохастического градиентного спуска и попробуем классификатор Scikit-learn SGDClassifier, который работает намного быстрее на больших выборках, чем алгоритмы, которые мы тестировали на 4 неделе. Также мы познакомимся с данными </w:t>
      </w:r>
      <w:hyperlink r:id="rId11" w:tgtFrame="_blank" w:history="1">
        <w:r w:rsidRPr="00C84CE5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ru-RU"/>
          </w:rPr>
          <w:t>соревнования</w:t>
        </w:r>
      </w:hyperlink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 Kaggle по идентификации пользователей и сделаем в нем первые посылки. По итогам этой недели дополнительные баллы получат те, кто побьет указанные в соревновании бенчмарки.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t>6 неделя</w:t>
      </w: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. Vowpal Wabbit. Tutorial + Programming Assignment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На этой неделе мы познакомимся с популярной библиотекой Vowpal Wabbit и попробуем ее на данных по веб-сессиям. Знакомиться будем на данных Scikit-learn по новостям, сначала в режиме бинарной классификации, затем – в многоклассовом режиме. Затем будем классифицировать рецензии к фильмам с сайта IMDB. Наконец, применим Vowpal Wabbit к данным по веб-сессиям. Материала немало, но Vowpal Wabbit того стоит!</w:t>
      </w:r>
    </w:p>
    <w:p w:rsidR="00C84CE5" w:rsidRPr="00C84CE5" w:rsidRDefault="00C84CE5" w:rsidP="00C84CE5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Статья про Vowpal Wabbit</w:t>
      </w:r>
    </w:p>
    <w:p w:rsidR="00C84CE5" w:rsidRPr="00C84CE5" w:rsidRDefault="00C84CE5" w:rsidP="00C84CE5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Применение Vowpal Wabbit к данным по посещению сайтов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b/>
          <w:bCs/>
          <w:color w:val="373A3C"/>
          <w:sz w:val="21"/>
          <w:szCs w:val="21"/>
          <w:lang w:eastAsia="ru-RU"/>
        </w:rPr>
        <w:lastRenderedPageBreak/>
        <w:t>7 неделя</w:t>
      </w: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. Оформление финального проекта. Peer-Review</w:t>
      </w:r>
    </w:p>
    <w:p w:rsidR="00C84CE5" w:rsidRPr="00C84CE5" w:rsidRDefault="00C84CE5" w:rsidP="00C84CE5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ru-RU"/>
        </w:rPr>
      </w:pPr>
      <w:r w:rsidRPr="00C84CE5">
        <w:rPr>
          <w:rFonts w:ascii="Arial" w:eastAsia="Times New Roman" w:hAnsi="Arial" w:cs="Arial"/>
          <w:color w:val="373A3C"/>
          <w:sz w:val="21"/>
          <w:szCs w:val="21"/>
          <w:lang w:eastAsia="ru-RU"/>
        </w:rPr>
        <w:t>В самом конце Вас ожидает взаимная проверка финальных версий проекта. Здесь можно будет разгуляться, поскольку свобода творчества есть на каждом этапе проекта: можно использовать все исходные данные по 3000 пользователям, можно создавать свои интересные признаки, строить красивые картинки, использовать свои модели или ансамбли моделей и делать выводы. Поэтому совет такой: по мере выполнения заданий параллельно копируйте код и описание в .ipynb-файл проекта или описывайте результаты по ходу в текстовом редакторе.</w:t>
      </w:r>
    </w:p>
    <w:p w:rsidR="00EF7CF1" w:rsidRDefault="00C84CE5">
      <w:bookmarkStart w:id="0" w:name="_GoBack"/>
      <w:bookmarkEnd w:id="0"/>
    </w:p>
    <w:sectPr w:rsidR="00EF7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87957"/>
    <w:multiLevelType w:val="multilevel"/>
    <w:tmpl w:val="7E48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514151"/>
    <w:multiLevelType w:val="multilevel"/>
    <w:tmpl w:val="06F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A6348E"/>
    <w:multiLevelType w:val="multilevel"/>
    <w:tmpl w:val="EC54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C80CBF"/>
    <w:multiLevelType w:val="multilevel"/>
    <w:tmpl w:val="746C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6B2D95"/>
    <w:multiLevelType w:val="multilevel"/>
    <w:tmpl w:val="E4D6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4B"/>
    <w:rsid w:val="001053C4"/>
    <w:rsid w:val="005D4E4B"/>
    <w:rsid w:val="005D78F2"/>
    <w:rsid w:val="005F08FB"/>
    <w:rsid w:val="00651667"/>
    <w:rsid w:val="00C84CE5"/>
    <w:rsid w:val="00E7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537F97-8B8F-4913-ADEB-7BB066AC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84CE5"/>
    <w:rPr>
      <w:color w:val="0000FF"/>
      <w:u w:val="single"/>
    </w:rPr>
  </w:style>
  <w:style w:type="character" w:styleId="a5">
    <w:name w:val="Emphasis"/>
    <w:basedOn w:val="a0"/>
    <w:uiPriority w:val="20"/>
    <w:qFormat/>
    <w:rsid w:val="00C84CE5"/>
    <w:rPr>
      <w:i/>
      <w:iCs/>
    </w:rPr>
  </w:style>
  <w:style w:type="character" w:styleId="a6">
    <w:name w:val="Strong"/>
    <w:basedOn w:val="a0"/>
    <w:uiPriority w:val="22"/>
    <w:qFormat/>
    <w:rsid w:val="00C84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class.kaggle.com/c/catch-me-if-you-can-intruder-detection-through-webpage-session-tracking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1AqEDEITiodB8fcB8IZvp_5odfZuqA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aruaggarwal.net/freqbook.pdf" TargetMode="External"/><Relationship Id="rId11" Type="http://schemas.openxmlformats.org/officeDocument/2006/relationships/hyperlink" Target="https://inclass.kaggle.com/c/catch-me-if-you-can-intruder-detection-through-webpage-session-tracking2" TargetMode="External"/><Relationship Id="rId5" Type="http://schemas.openxmlformats.org/officeDocument/2006/relationships/hyperlink" Target="http://ceur-ws.org/Vol-1703/paper12.pdf" TargetMode="External"/><Relationship Id="rId10" Type="http://schemas.openxmlformats.org/officeDocument/2006/relationships/hyperlink" Target="https://github.com/Yorko/mlcourse_op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rko/mlcourse_open/wiki/%D0%9F%D0%9E-%D0%B4%D0%BB%D1%8F-%D0%BF%D1%80%D0%BE%D1%85%D0%BE%D0%B6%D0%B4%D0%B5%D0%BD%D0%B8%D1%8F-%D0%BA%D1%83%D1%80%D1%81%D0%B0-%D0%B8-Dock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Oorzhak Alexander</dc:creator>
  <cp:keywords/>
  <dc:description/>
  <cp:lastModifiedBy>Oorzhak Alexander</cp:lastModifiedBy>
  <cp:revision>3</cp:revision>
  <dcterms:created xsi:type="dcterms:W3CDTF">2019-08-06T08:09:00Z</dcterms:created>
  <dcterms:modified xsi:type="dcterms:W3CDTF">2019-08-06T08:09:00Z</dcterms:modified>
</cp:coreProperties>
</file>