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Frontend Architecture: Code Breakdown &amp; Defense Prep</w:t>
      </w:r>
    </w:p>
    <w:p>
      <w:pPr>
        <w:pStyle w:val="Heading1"/>
      </w:pPr>
      <w:r>
        <w:t>The Client Layer (Frontend)</w:t>
      </w:r>
    </w:p>
    <w:p>
      <w:r>
        <w:t>While the backend APIs act as the managers and database clerks, the frontend is the digital front desk. It is the only part of the system the user actually sees and interacts with. Mastering these foundational vanilla JavaScript concepts is a massive advantage in Information Technology, particularly when preparing to build more complex full-stack applications using React or TypeScript in the future.</w:t>
      </w:r>
    </w:p>
    <w:p>
      <w:pPr>
        <w:pStyle w:val="Heading2"/>
      </w:pPr>
      <w:r>
        <w:t>1. index.html (The Skeleton)</w:t>
      </w:r>
    </w:p>
    <w:p>
      <w:r>
        <w:t>This file provides the structural foundation of your webpage. It tells the browser what elements exist (inputs, buttons, text).</w:t>
      </w:r>
    </w:p>
    <w:p>
      <w:r>
        <w:rPr>
          <w:b/>
        </w:rPr>
        <w:t>• &lt;!doctype html&gt; &amp; &lt;meta name="viewport" ...&gt;</w:t>
        <w:br/>
      </w:r>
      <w:r>
        <w:t>Explanation: This tells the browser to use modern HTML5 standards and ensures the website scales correctly on mobile devices.</w:t>
        <w:br/>
        <w:br/>
      </w:r>
      <w:r>
        <w:rPr>
          <w:b/>
        </w:rPr>
        <w:t>• &lt;form id="borrowForm"&gt;</w:t>
        <w:br/>
      </w:r>
      <w:r>
        <w:t>Explanation: We wrap our inputs in a &lt;form&gt; tag rather than just loose divs. This is a best practice for accessibility and allows us to easily capture the "submit" event when the user presses Enter or clicks the button.</w:t>
        <w:br/>
        <w:br/>
      </w:r>
      <w:r>
        <w:rPr>
          <w:b/>
        </w:rPr>
        <w:t>• &lt;input type="text" id="studentId" required /&gt;</w:t>
        <w:br/>
      </w:r>
      <w:r>
        <w:t>Explanation: The "id" acts as a unique hook so our JavaScript can find this specific box later. The "required" attribute is built-in Client-Side Validation; it prevents the user from submitting an empty form without us writing any extra code.</w:t>
        <w:br/>
        <w:br/>
      </w:r>
      <w:r>
        <w:rPr>
          <w:b/>
        </w:rPr>
        <w:t>• &lt;div id="responseContainer" class="hidden"&gt;</w:t>
        <w:br/>
      </w:r>
      <w:r>
        <w:t>Explanation: This is where the results will show up. We start with the "hidden" class applied so the user doesn't see an empty, awkward box when the page first loads.</w:t>
      </w:r>
    </w:p>
    <w:p>
      <w:pPr>
        <w:pStyle w:val="Heading2"/>
      </w:pPr>
      <w:r>
        <w:t>2. styles.css (The Skin)</w:t>
      </w:r>
    </w:p>
    <w:p>
      <w:r>
        <w:t>This file controls the visual presentation, layout, and user experience (UX) feedback.</w:t>
      </w:r>
    </w:p>
    <w:p>
      <w:r>
        <w:rPr>
          <w:b/>
        </w:rPr>
        <w:t>• :root { --bg-color: #f7f9fc; ... }</w:t>
        <w:br/>
      </w:r>
      <w:r>
        <w:t>Explanation: These are CSS Variables. Instead of memorizing hex codes, we define the color palette once at the top. If the client ever wants to change the primary button color from blue to green, you only have to change it in one place.</w:t>
        <w:br/>
        <w:br/>
      </w:r>
      <w:r>
        <w:rPr>
          <w:b/>
        </w:rPr>
        <w:t>• display: flex; justify-content: center; align-items: center; height: 100vh;</w:t>
        <w:br/>
      </w:r>
      <w:r>
        <w:t>Explanation: Applied to the body, this is modern Flexbox layout. It perfectly centers the library card in the exact middle of the screen, both vertically and horizontally, taking up 100% of the viewport height (100vh).</w:t>
        <w:br/>
        <w:br/>
      </w:r>
      <w:r>
        <w:rPr>
          <w:b/>
        </w:rPr>
        <w:t>• .hidden { display: none; }</w:t>
        <w:br/>
      </w:r>
      <w:r>
        <w:t>Explanation: A utility class. When JavaScript adds this class to an element, it completely removes it from the visual layout.</w:t>
      </w:r>
    </w:p>
    <w:p>
      <w:pPr>
        <w:pStyle w:val="Heading2"/>
      </w:pPr>
      <w:r>
        <w:t>3. app.js (The Brains)</w:t>
      </w:r>
    </w:p>
    <w:p>
      <w:r>
        <w:t>This file is the engine. It connects the static HTML skeleton to the live cloud backend.</w:t>
      </w:r>
    </w:p>
    <w:p>
      <w:r>
        <w:rPr>
          <w:b/>
        </w:rPr>
        <w:t>• document.getElementById("borrowForm").addEventListener("submit", async (e) =&gt; {</w:t>
        <w:br/>
      </w:r>
      <w:r>
        <w:t>Explanation: This tells the browser to "listen" for the moment the form is submitted. The "async" keyword is critical—it tells the browser that this function will involve waiting for internet requests, so it shouldn't freeze the whole webpage while waiting.</w:t>
        <w:br/>
        <w:br/>
      </w:r>
      <w:r>
        <w:rPr>
          <w:b/>
        </w:rPr>
        <w:t>• e.preventDefault();</w:t>
        <w:br/>
      </w:r>
      <w:r>
        <w:t>Explanation: By default, HTML forms try to refresh the entire page when submitted. This line stops that default behavior so we can handle the data smoothly behind the scenes (creating a Single Page Application feel).</w:t>
        <w:br/>
        <w:br/>
      </w:r>
      <w:r>
        <w:rPr>
          <w:b/>
        </w:rPr>
        <w:t>• responseContainer.classList.remove("hidden");</w:t>
        <w:br/>
      </w:r>
      <w:r>
        <w:t>Explanation: This is DOM Manipulation. JavaScript reaches into the HTML, finds the hidden results box, and removes the "hidden" class so the user can see the loading message.</w:t>
        <w:br/>
        <w:br/>
      </w:r>
      <w:r>
        <w:rPr>
          <w:b/>
        </w:rPr>
        <w:t>• const response = await fetch("https://borrowing-api.onrender.com/borrow", { ... })</w:t>
        <w:br/>
      </w:r>
      <w:r>
        <w:t>Explanation: The fetch API is the delivery truck. We use "await" to pause the code until the Borrowing API replies. We specify method: "POST" because we are sending data, and we package our student ID and book ID inside the body using JSON.stringify().</w:t>
        <w:br/>
        <w:br/>
      </w:r>
      <w:r>
        <w:rPr>
          <w:b/>
        </w:rPr>
        <w:t>• if (!response.ok) { throw new Error(...) }</w:t>
        <w:br/>
      </w:r>
      <w:r>
        <w:t>Explanation: Error handling. Even if the server replies, it might be a 404 (Not Found) or 500 (Crash) error. response.ok checks if the HTTP status code is in the 200s (Success). If not, we throw an error to immediately jump to the "catch" block.</w:t>
        <w:br/>
        <w:br/>
      </w:r>
      <w:r>
        <w:rPr>
          <w:b/>
        </w:rPr>
        <w:t>• outputLog.textContent = JSON.stringify(data, null, 2);</w:t>
        <w:br/>
      </w:r>
      <w:r>
        <w:t>Explanation: If everything succeeds, we take the raw JSON data the server sent back and format it with 2 spaces of indentation so it looks neat and readable on the screen.</w:t>
      </w:r>
    </w:p>
    <w:p>
      <w:pPr>
        <w:pStyle w:val="Heading1"/>
      </w:pPr>
      <w:r>
        <w:t>Defense Prep: Expected Panel Questions</w:t>
      </w:r>
    </w:p>
    <w:p>
      <w:r>
        <w:rPr>
          <w:b/>
        </w:rPr>
        <w:t>Q: "What is the DOM, and how does your JavaScript interact with it?"</w:t>
        <w:br/>
      </w:r>
      <w:r>
        <w:t>Your Answer: "DOM stands for Document Object Model. It is the browser's internal map of our HTML file. Our app.js interacts with it using commands like document.getElementById() to read what the user typed in the input boxes, and textContent to inject the final API response back onto the screen dynamically without reloading."</w:t>
        <w:br/>
        <w:br/>
      </w:r>
    </w:p>
    <w:p>
      <w:r>
        <w:rPr>
          <w:b/>
        </w:rPr>
        <w:t>Q: "Explain how async/await works in your fetch request."</w:t>
        <w:br/>
      </w:r>
      <w:r>
        <w:t>Your Answer: "JavaScript is single-threaded, meaning it can usually only do one thing at a time. Because contacting our Render API over the internet takes a few seconds, standard code would freeze the whole browser. Using async/await tells JavaScript to send the fetch request in the background and pause that specific function, allowing the rest of the website to remain responsive until the server replies."</w:t>
        <w:br/>
        <w:br/>
      </w:r>
    </w:p>
    <w:p>
      <w:r>
        <w:rPr>
          <w:b/>
        </w:rPr>
        <w:t>Q: "Why did you use e.preventDefault()?"</w:t>
        <w:br/>
      </w:r>
      <w:r>
        <w:t>Your Answer: "When an HTML form is submitted, its default behavior is to execute a full page reload and put the form data in the URL. e.preventDefault() blocks this archaic behavior, allowing our JavaScript to intercept the data, format it into JSON, and send it seamlessly to our backend."</w:t>
        <w:br/>
        <w:br/>
      </w:r>
    </w:p>
    <w:p>
      <w:r>
        <w:rPr>
          <w:b/>
        </w:rPr>
        <w:t>Q: "What is JSON.stringify and why do you need it?"</w:t>
        <w:br/>
      </w:r>
      <w:r>
        <w:t>Your Answer: "Our backend API expects a text-based JSON string, but our frontend data starts as a native JavaScript object. JSON.stringify() translates our JavaScript object into a flat, standardized text format that can be transmitted securely over the internet."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