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lastRenderedPageBreak/>
        <w:t>CLUSTER REPLICATE node-id</w:t>
      </w:r>
    </w:p>
    <w:p w:rsidR="002144C1" w:rsidRPr="002144C1" w:rsidRDefault="002144C1" w:rsidP="002144C1">
      <w:pPr>
        <w:ind w:firstLine="480"/>
        <w:rPr>
          <w:rFonts w:hint="eastAsia"/>
        </w:rPr>
      </w:pPr>
      <w:bookmarkStart w:id="1" w:name="_GoBack"/>
      <w:bookmarkEnd w:id="1"/>
    </w:p>
    <w:p w:rsidR="00CF096F" w:rsidRPr="00CF096F" w:rsidRDefault="00CF096F" w:rsidP="00CF096F">
      <w:pPr>
        <w:pStyle w:val="3"/>
        <w:spacing w:before="163" w:after="163"/>
        <w:rPr>
          <w:b/>
          <w:color w:val="FF0000"/>
        </w:rPr>
      </w:pPr>
      <w:r w:rsidRPr="00CF096F">
        <w:rPr>
          <w:b/>
          <w:color w:val="FF0000"/>
        </w:rPr>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rPr>
          <w:rFonts w:hint="eastAsia"/>
        </w:rPr>
      </w:pPr>
      <w:r>
        <w:rPr>
          <w:rFonts w:hint="eastAsia"/>
        </w:rPr>
        <w:t>起始版本：</w:t>
      </w:r>
      <w:r>
        <w:rPr>
          <w:rFonts w:hint="eastAsia"/>
        </w:rPr>
        <w:t>3.0.0</w:t>
      </w:r>
    </w:p>
    <w:p w:rsidR="001C66A5" w:rsidRDefault="001C66A5" w:rsidP="001C66A5">
      <w:pPr>
        <w:ind w:firstLine="480"/>
        <w:rPr>
          <w:rFonts w:hint="eastAsia"/>
        </w:rPr>
      </w:pPr>
      <w:r>
        <w:rPr>
          <w:rFonts w:hint="eastAsia"/>
        </w:rPr>
        <w:t>时间复杂度：</w:t>
      </w:r>
      <w:r>
        <w:rPr>
          <w:rFonts w:hint="eastAsia"/>
        </w:rPr>
        <w:t>O(N) where N is the total number of Cluster nodes</w:t>
      </w:r>
    </w:p>
    <w:p w:rsidR="001C66A5" w:rsidRDefault="001C66A5" w:rsidP="001C66A5">
      <w:pPr>
        <w:ind w:firstLine="480"/>
        <w:rPr>
          <w:rFonts w:hint="eastAsia"/>
        </w:rPr>
      </w:pPr>
      <w:r>
        <w:rPr>
          <w:rFonts w:hint="eastAsia"/>
        </w:rPr>
        <w:t>CLUSTER SLOTS</w:t>
      </w:r>
      <w:r>
        <w:rPr>
          <w:rFonts w:hint="eastAsia"/>
        </w:rPr>
        <w:t>命令返回哈希槽和</w:t>
      </w:r>
      <w:proofErr w:type="spellStart"/>
      <w:r>
        <w:rPr>
          <w:rFonts w:hint="eastAsia"/>
        </w:rPr>
        <w:t>Redis</w:t>
      </w:r>
      <w:proofErr w:type="spellEnd"/>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proofErr w:type="spellStart"/>
      <w:r>
        <w:rPr>
          <w:rFonts w:hint="eastAsia"/>
        </w:rPr>
        <w:t>Redis</w:t>
      </w:r>
      <w:proofErr w:type="spellEnd"/>
      <w:r>
        <w:rPr>
          <w:rFonts w:hint="eastAsia"/>
        </w:rPr>
        <w:t>实例</w:t>
      </w:r>
      <w:r>
        <w:rPr>
          <w:rFonts w:hint="eastAsia"/>
        </w:rPr>
        <w:t>.</w:t>
      </w:r>
    </w:p>
    <w:p w:rsidR="001C66A5" w:rsidRDefault="001C66A5" w:rsidP="001C66A5">
      <w:pPr>
        <w:ind w:firstLine="480"/>
        <w:rPr>
          <w:rFonts w:hint="eastAsia"/>
        </w:rPr>
      </w:pPr>
      <w:r>
        <w:rPr>
          <w:rFonts w:hint="eastAsia"/>
        </w:rPr>
        <w:t>（嵌套对象）结果数组</w:t>
      </w:r>
    </w:p>
    <w:p w:rsidR="001C66A5" w:rsidRDefault="001C66A5" w:rsidP="001C66A5">
      <w:pPr>
        <w:ind w:firstLine="480"/>
        <w:rPr>
          <w:rFonts w:hint="eastAsia"/>
        </w:rPr>
      </w:pPr>
      <w:r>
        <w:rPr>
          <w:rFonts w:hint="eastAsia"/>
        </w:rPr>
        <w:t>每一个（节点）信息</w:t>
      </w:r>
      <w:r>
        <w:rPr>
          <w:rFonts w:hint="eastAsia"/>
        </w:rPr>
        <w:t>:</w:t>
      </w:r>
    </w:p>
    <w:p w:rsidR="001C66A5" w:rsidRDefault="001C66A5" w:rsidP="001C66A5">
      <w:pPr>
        <w:ind w:firstLine="480"/>
        <w:rPr>
          <w:rFonts w:hint="eastAsia"/>
        </w:rPr>
      </w:pPr>
      <w:r>
        <w:rPr>
          <w:rFonts w:hint="eastAsia"/>
        </w:rPr>
        <w:t>哈希槽起始编号</w:t>
      </w:r>
    </w:p>
    <w:p w:rsidR="001C66A5" w:rsidRDefault="001C66A5" w:rsidP="001C66A5">
      <w:pPr>
        <w:ind w:firstLine="480"/>
        <w:rPr>
          <w:rFonts w:hint="eastAsia"/>
        </w:rPr>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rPr>
          <w:rFonts w:hint="eastAsia"/>
        </w:rPr>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rPr>
          <w:rFonts w:hint="eastAsia"/>
        </w:rPr>
      </w:pPr>
      <w:r>
        <w:rPr>
          <w:rFonts w:hint="eastAsia"/>
        </w:rPr>
        <w:t>master</w:t>
      </w:r>
      <w:r>
        <w:rPr>
          <w:rFonts w:hint="eastAsia"/>
        </w:rPr>
        <w:t>节点的第一个副本</w:t>
      </w:r>
    </w:p>
    <w:p w:rsidR="001C66A5" w:rsidRDefault="001C66A5" w:rsidP="001C66A5">
      <w:pPr>
        <w:ind w:firstLine="480"/>
        <w:rPr>
          <w:rFonts w:hint="eastAsia"/>
        </w:rPr>
      </w:pPr>
      <w:r>
        <w:rPr>
          <w:rFonts w:hint="eastAsia"/>
        </w:rPr>
        <w:t>第二个副本</w:t>
      </w:r>
    </w:p>
    <w:p w:rsidR="001C66A5" w:rsidRDefault="001C66A5" w:rsidP="001C66A5">
      <w:pPr>
        <w:ind w:firstLine="480"/>
        <w:rPr>
          <w:rFonts w:hint="eastAsia"/>
        </w:rPr>
      </w:pPr>
      <w:r>
        <w:rPr>
          <w:rFonts w:hint="eastAsia"/>
        </w:rPr>
        <w:t>…直到所有的副本都打印出来</w:t>
      </w:r>
    </w:p>
    <w:p w:rsidR="001C66A5" w:rsidRDefault="001C66A5" w:rsidP="001C66A5">
      <w:pPr>
        <w:ind w:firstLine="480"/>
        <w:rPr>
          <w:rFonts w:hint="eastAsia"/>
        </w:rPr>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rPr>
          <w:rFonts w:hint="eastAsia"/>
        </w:rPr>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proofErr w:type="spellStart"/>
      <w:r>
        <w:rPr>
          <w:rFonts w:hint="eastAsia"/>
        </w:rPr>
        <w:t>Redis</w:t>
      </w:r>
      <w:proofErr w:type="spellEnd"/>
      <w:r>
        <w:rPr>
          <w:rFonts w:hint="eastAsia"/>
        </w:rPr>
        <w:t>副本。</w:t>
      </w:r>
    </w:p>
    <w:p w:rsidR="001C66A5" w:rsidRDefault="001C66A5" w:rsidP="001C66A5">
      <w:pPr>
        <w:ind w:firstLine="480"/>
        <w:rPr>
          <w:rFonts w:hint="eastAsia"/>
        </w:rPr>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槽范围</w:t>
      </w:r>
      <w:proofErr w:type="gramEnd"/>
      <w:r>
        <w:rPr>
          <w:rFonts w:hint="eastAsia"/>
        </w:rPr>
        <w:t>会出现多次。</w:t>
      </w:r>
    </w:p>
    <w:p w:rsidR="001C66A5" w:rsidRDefault="001C66A5" w:rsidP="001C66A5">
      <w:pPr>
        <w:ind w:firstLine="480"/>
        <w:rPr>
          <w:rFonts w:hint="eastAsia"/>
        </w:rPr>
      </w:pPr>
      <w:r>
        <w:rPr>
          <w:rFonts w:hint="eastAsia"/>
        </w:rPr>
        <w:lastRenderedPageBreak/>
        <w:t>返回值</w:t>
      </w:r>
    </w:p>
    <w:p w:rsidR="001C66A5" w:rsidRDefault="001C66A5" w:rsidP="001C66A5">
      <w:pPr>
        <w:ind w:firstLine="480"/>
        <w:rPr>
          <w:rFonts w:hint="eastAsia"/>
        </w:rPr>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rPr>
          <w:rFonts w:hint="eastAsia"/>
        </w:rPr>
      </w:pPr>
      <w:r>
        <w:rPr>
          <w:rFonts w:hint="eastAsia"/>
        </w:rPr>
        <w:t>输出示例</w:t>
      </w:r>
    </w:p>
    <w:p w:rsidR="001C66A5" w:rsidRDefault="001C66A5" w:rsidP="001C66A5">
      <w:pPr>
        <w:ind w:firstLine="480"/>
      </w:pPr>
      <w:r>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rPr>
          <w:rFonts w:hint="eastAsia"/>
        </w:rPr>
      </w:pPr>
      <w:r>
        <w:rPr>
          <w:rFonts w:hint="eastAsia"/>
        </w:rPr>
        <w:t>起始版本：</w:t>
      </w:r>
      <w:r>
        <w:rPr>
          <w:rFonts w:hint="eastAsia"/>
        </w:rPr>
        <w:t>3.0.0</w:t>
      </w:r>
    </w:p>
    <w:p w:rsidR="001E292F" w:rsidRDefault="001E292F" w:rsidP="001E292F">
      <w:pPr>
        <w:ind w:firstLine="480"/>
        <w:rPr>
          <w:rFonts w:hint="eastAsia"/>
        </w:rPr>
      </w:pPr>
      <w:r>
        <w:rPr>
          <w:rFonts w:hint="eastAsia"/>
        </w:rPr>
        <w:lastRenderedPageBreak/>
        <w:t>时间复杂度：</w:t>
      </w:r>
      <w:proofErr w:type="gramStart"/>
      <w:r>
        <w:rPr>
          <w:rFonts w:hint="eastAsia"/>
        </w:rPr>
        <w:t>O(</w:t>
      </w:r>
      <w:proofErr w:type="gramEnd"/>
      <w:r>
        <w:rPr>
          <w:rFonts w:hint="eastAsia"/>
        </w:rPr>
        <w:t>1)</w:t>
      </w:r>
    </w:p>
    <w:p w:rsidR="001E292F" w:rsidRDefault="001E292F" w:rsidP="001E292F">
      <w:pPr>
        <w:ind w:firstLine="480"/>
        <w:rPr>
          <w:rFonts w:hint="eastAsia"/>
        </w:rPr>
      </w:pPr>
      <w:r>
        <w:rPr>
          <w:rFonts w:hint="eastAsia"/>
        </w:rPr>
        <w:t>开启与</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从节点连接的读请求</w:t>
      </w:r>
    </w:p>
    <w:p w:rsidR="001E292F" w:rsidRDefault="001E292F" w:rsidP="001E292F">
      <w:pPr>
        <w:ind w:firstLine="480"/>
        <w:rPr>
          <w:rFonts w:hint="eastAsia"/>
        </w:rPr>
      </w:pPr>
      <w:r>
        <w:rPr>
          <w:rFonts w:hint="eastAsia"/>
        </w:rPr>
        <w:t>通常，从节点将重定向客户端到认证过的主节点，以获取在指定命令中所涉及的哈希槽，然而客户端能通过</w:t>
      </w:r>
      <w:r>
        <w:rPr>
          <w:rFonts w:hint="eastAsia"/>
        </w:rPr>
        <w:t>READONLY</w:t>
      </w:r>
      <w:r>
        <w:rPr>
          <w:rFonts w:hint="eastAsia"/>
        </w:rPr>
        <w:t>命令将从节点设置为只读模式。</w:t>
      </w:r>
    </w:p>
    <w:p w:rsidR="001E292F" w:rsidRDefault="001E292F" w:rsidP="001E292F">
      <w:pPr>
        <w:ind w:firstLine="480"/>
        <w:rPr>
          <w:rFonts w:hint="eastAsia"/>
        </w:rPr>
      </w:pPr>
      <w:r>
        <w:rPr>
          <w:rFonts w:hint="eastAsia"/>
        </w:rPr>
        <w:t>READONLY</w:t>
      </w:r>
      <w:r>
        <w:rPr>
          <w:rFonts w:hint="eastAsia"/>
        </w:rPr>
        <w:t>告诉</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从节点客户端愿意读取可能过时的数据并且对写请求不感兴趣。</w:t>
      </w:r>
    </w:p>
    <w:p w:rsidR="001E292F" w:rsidRDefault="001E292F" w:rsidP="001E292F">
      <w:pPr>
        <w:ind w:firstLine="480"/>
        <w:rPr>
          <w:rFonts w:hint="eastAsia"/>
        </w:rPr>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rPr>
          <w:rFonts w:hint="eastAsia"/>
        </w:rPr>
      </w:pPr>
      <w:r>
        <w:rPr>
          <w:rFonts w:hint="eastAsia"/>
        </w:rPr>
        <w:t>客户端发送一个有关这个从节点的主节点不服务哈希槽的命令。</w:t>
      </w:r>
    </w:p>
    <w:p w:rsidR="001E292F" w:rsidRDefault="001E292F" w:rsidP="001E292F">
      <w:pPr>
        <w:ind w:firstLine="480"/>
        <w:rPr>
          <w:rFonts w:hint="eastAsia"/>
        </w:rPr>
      </w:pPr>
      <w:r>
        <w:rPr>
          <w:rFonts w:hint="eastAsia"/>
        </w:rPr>
        <w:t>集群被重新配置（例如重新分片）并且从节点不在服务给定哈希槽的命令。</w:t>
      </w:r>
    </w:p>
    <w:p w:rsidR="001E292F" w:rsidRDefault="001E292F" w:rsidP="001E292F">
      <w:pPr>
        <w:ind w:firstLine="480"/>
        <w:rPr>
          <w:rFonts w:hint="eastAsia"/>
        </w:rPr>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rPr>
          <w:rFonts w:hint="eastAsia"/>
        </w:rPr>
      </w:pPr>
      <w:r>
        <w:rPr>
          <w:rFonts w:hint="eastAsia"/>
        </w:rPr>
        <w:t>起始版本：</w:t>
      </w:r>
      <w:r>
        <w:rPr>
          <w:rFonts w:hint="eastAsia"/>
        </w:rPr>
        <w:t>3.0.0</w:t>
      </w:r>
    </w:p>
    <w:p w:rsidR="00105F13" w:rsidRDefault="00105F13" w:rsidP="00105F13">
      <w:pPr>
        <w:ind w:firstLine="480"/>
        <w:rPr>
          <w:rFonts w:hint="eastAsia"/>
        </w:rPr>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rPr>
          <w:rFonts w:hint="eastAsia"/>
        </w:rPr>
      </w:pPr>
      <w:r>
        <w:rPr>
          <w:rFonts w:hint="eastAsia"/>
        </w:rPr>
        <w:t>禁止与</w:t>
      </w:r>
      <w:proofErr w:type="spellStart"/>
      <w:r>
        <w:rPr>
          <w:rFonts w:hint="eastAsia"/>
        </w:rPr>
        <w:t>Redis</w:t>
      </w:r>
      <w:proofErr w:type="spellEnd"/>
      <w:r>
        <w:rPr>
          <w:rFonts w:hint="eastAsia"/>
        </w:rPr>
        <w:t xml:space="preserve"> Cluster</w:t>
      </w:r>
      <w:r>
        <w:rPr>
          <w:rFonts w:hint="eastAsia"/>
        </w:rPr>
        <w:t>从节点连接的读请求。</w:t>
      </w:r>
    </w:p>
    <w:p w:rsidR="00105F13" w:rsidRDefault="00105F13" w:rsidP="00105F13">
      <w:pPr>
        <w:ind w:firstLine="480"/>
        <w:rPr>
          <w:rFonts w:hint="eastAsia"/>
        </w:rPr>
      </w:pPr>
      <w:r>
        <w:rPr>
          <w:rFonts w:hint="eastAsia"/>
        </w:rPr>
        <w:t>默认情况下禁止</w:t>
      </w:r>
      <w:proofErr w:type="spellStart"/>
      <w:r>
        <w:rPr>
          <w:rFonts w:hint="eastAsia"/>
        </w:rPr>
        <w:t>Redis</w:t>
      </w:r>
      <w:proofErr w:type="spellEnd"/>
      <w:r>
        <w:rPr>
          <w:rFonts w:hint="eastAsia"/>
        </w:rPr>
        <w:t xml:space="preserve">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rPr>
          <w:rFonts w:hint="eastAsia"/>
        </w:rPr>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rPr>
          <w:rFonts w:hint="eastAsia"/>
        </w:rPr>
      </w:pPr>
    </w:p>
    <w:p w:rsidR="004E3189" w:rsidRPr="004E3189" w:rsidRDefault="004E3189" w:rsidP="001D387D">
      <w:pPr>
        <w:pStyle w:val="2"/>
        <w:spacing w:before="163" w:after="163"/>
      </w:pPr>
      <w:r w:rsidRPr="004E3189">
        <w:rPr>
          <w:rFonts w:hint="eastAsia"/>
        </w:rPr>
        <w:lastRenderedPageBreak/>
        <w:t>Connection</w:t>
      </w:r>
    </w:p>
    <w:p w:rsidR="004E3189" w:rsidRPr="004E3189" w:rsidRDefault="004E3189" w:rsidP="001D387D">
      <w:pPr>
        <w:pStyle w:val="2"/>
        <w:spacing w:before="163" w:after="163"/>
      </w:pPr>
      <w:r w:rsidRPr="004E3189">
        <w:rPr>
          <w:rFonts w:hint="eastAsia"/>
        </w:rPr>
        <w:t>Geo</w:t>
      </w:r>
    </w:p>
    <w:p w:rsidR="004E3189" w:rsidRPr="004E3189" w:rsidRDefault="004E3189" w:rsidP="001D387D">
      <w:pPr>
        <w:pStyle w:val="2"/>
        <w:spacing w:before="163" w:after="163"/>
      </w:pPr>
      <w:r w:rsidRPr="004E3189">
        <w:rPr>
          <w:rFonts w:hint="eastAsia"/>
        </w:rPr>
        <w:t>Hashes</w:t>
      </w:r>
    </w:p>
    <w:p w:rsidR="004E3189" w:rsidRPr="004E3189" w:rsidRDefault="004E3189" w:rsidP="001D387D">
      <w:pPr>
        <w:pStyle w:val="2"/>
        <w:spacing w:before="163" w:after="163"/>
      </w:pPr>
      <w:proofErr w:type="spellStart"/>
      <w:r w:rsidRPr="004E3189">
        <w:rPr>
          <w:rFonts w:hint="eastAsia"/>
        </w:rPr>
        <w:t>HyperLogLog</w:t>
      </w:r>
      <w:proofErr w:type="spellEnd"/>
    </w:p>
    <w:p w:rsidR="004E3189" w:rsidRPr="004E3189" w:rsidRDefault="004E3189" w:rsidP="001D387D">
      <w:pPr>
        <w:pStyle w:val="2"/>
        <w:spacing w:before="163" w:after="163"/>
      </w:pPr>
      <w:r w:rsidRPr="004E3189">
        <w:rPr>
          <w:rFonts w:hint="eastAsia"/>
        </w:rPr>
        <w:t>Keys</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rPr>
          <w:rFonts w:hint="eastAsia"/>
        </w:rPr>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593" w:rsidRDefault="00772593" w:rsidP="00273BA2">
      <w:pPr>
        <w:spacing w:line="240" w:lineRule="auto"/>
        <w:ind w:firstLine="480"/>
      </w:pPr>
      <w:r>
        <w:separator/>
      </w:r>
    </w:p>
  </w:endnote>
  <w:endnote w:type="continuationSeparator" w:id="0">
    <w:p w:rsidR="00772593" w:rsidRDefault="00772593"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593" w:rsidRDefault="00772593" w:rsidP="00273BA2">
      <w:pPr>
        <w:spacing w:line="240" w:lineRule="auto"/>
        <w:ind w:firstLine="480"/>
      </w:pPr>
      <w:r>
        <w:separator/>
      </w:r>
    </w:p>
  </w:footnote>
  <w:footnote w:type="continuationSeparator" w:id="0">
    <w:p w:rsidR="00772593" w:rsidRDefault="00772593"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E23B4"/>
    <w:rsid w:val="001E28BF"/>
    <w:rsid w:val="001E292F"/>
    <w:rsid w:val="001E6946"/>
    <w:rsid w:val="001E70F5"/>
    <w:rsid w:val="001F632A"/>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696"/>
    <w:rsid w:val="00367040"/>
    <w:rsid w:val="00373D00"/>
    <w:rsid w:val="0037650B"/>
    <w:rsid w:val="00376DA4"/>
    <w:rsid w:val="0038363E"/>
    <w:rsid w:val="003872E0"/>
    <w:rsid w:val="003918B3"/>
    <w:rsid w:val="003924FF"/>
    <w:rsid w:val="00395677"/>
    <w:rsid w:val="00396D7B"/>
    <w:rsid w:val="003A41F2"/>
    <w:rsid w:val="003A43EF"/>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FAD"/>
    <w:rsid w:val="0044674E"/>
    <w:rsid w:val="00472E68"/>
    <w:rsid w:val="004751AB"/>
    <w:rsid w:val="004813A0"/>
    <w:rsid w:val="004844A5"/>
    <w:rsid w:val="00493F55"/>
    <w:rsid w:val="004973B6"/>
    <w:rsid w:val="004A06E0"/>
    <w:rsid w:val="004A48F8"/>
    <w:rsid w:val="004C1A12"/>
    <w:rsid w:val="004D1735"/>
    <w:rsid w:val="004D4F1A"/>
    <w:rsid w:val="004E3189"/>
    <w:rsid w:val="004E4118"/>
    <w:rsid w:val="004E4BAC"/>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C0B4D"/>
    <w:rsid w:val="006C5D49"/>
    <w:rsid w:val="006E5C78"/>
    <w:rsid w:val="006F0190"/>
    <w:rsid w:val="006F7112"/>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B178B"/>
    <w:rsid w:val="007C462F"/>
    <w:rsid w:val="007D1062"/>
    <w:rsid w:val="007D3177"/>
    <w:rsid w:val="007E28B7"/>
    <w:rsid w:val="007E348F"/>
    <w:rsid w:val="007F2F80"/>
    <w:rsid w:val="007F5D6C"/>
    <w:rsid w:val="0080216D"/>
    <w:rsid w:val="008072D2"/>
    <w:rsid w:val="0081129C"/>
    <w:rsid w:val="00812CF0"/>
    <w:rsid w:val="00814B28"/>
    <w:rsid w:val="008279FD"/>
    <w:rsid w:val="00831984"/>
    <w:rsid w:val="008403D6"/>
    <w:rsid w:val="00852E2A"/>
    <w:rsid w:val="00857A51"/>
    <w:rsid w:val="00874A7C"/>
    <w:rsid w:val="00881E62"/>
    <w:rsid w:val="00883491"/>
    <w:rsid w:val="0088503A"/>
    <w:rsid w:val="00890D53"/>
    <w:rsid w:val="00896965"/>
    <w:rsid w:val="008B0741"/>
    <w:rsid w:val="008B2399"/>
    <w:rsid w:val="008C639D"/>
    <w:rsid w:val="008D5303"/>
    <w:rsid w:val="008D70EF"/>
    <w:rsid w:val="008F5A03"/>
    <w:rsid w:val="00900DFD"/>
    <w:rsid w:val="0090292E"/>
    <w:rsid w:val="00922C72"/>
    <w:rsid w:val="0093035B"/>
    <w:rsid w:val="009324BC"/>
    <w:rsid w:val="00933E8B"/>
    <w:rsid w:val="0093582E"/>
    <w:rsid w:val="00937A40"/>
    <w:rsid w:val="00952737"/>
    <w:rsid w:val="009602F5"/>
    <w:rsid w:val="00966E09"/>
    <w:rsid w:val="00980692"/>
    <w:rsid w:val="00986A78"/>
    <w:rsid w:val="009A3500"/>
    <w:rsid w:val="009A4101"/>
    <w:rsid w:val="009A43F0"/>
    <w:rsid w:val="009A7112"/>
    <w:rsid w:val="009B1982"/>
    <w:rsid w:val="009B4179"/>
    <w:rsid w:val="009C387C"/>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F2B54"/>
    <w:rsid w:val="00BF3C9D"/>
    <w:rsid w:val="00C01CF8"/>
    <w:rsid w:val="00C0551B"/>
    <w:rsid w:val="00C10132"/>
    <w:rsid w:val="00C10542"/>
    <w:rsid w:val="00C17421"/>
    <w:rsid w:val="00C21F2C"/>
    <w:rsid w:val="00C24130"/>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D21AB4"/>
    <w:rsid w:val="00D33450"/>
    <w:rsid w:val="00D35DBB"/>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B9C"/>
    <w:rsid w:val="00E018A5"/>
    <w:rsid w:val="00E025EA"/>
    <w:rsid w:val="00E05D19"/>
    <w:rsid w:val="00E13331"/>
    <w:rsid w:val="00E20BA8"/>
    <w:rsid w:val="00E23AF4"/>
    <w:rsid w:val="00E2711A"/>
    <w:rsid w:val="00E27836"/>
    <w:rsid w:val="00E33E05"/>
    <w:rsid w:val="00E6451D"/>
    <w:rsid w:val="00E66514"/>
    <w:rsid w:val="00E7063F"/>
    <w:rsid w:val="00E71055"/>
    <w:rsid w:val="00EF397F"/>
    <w:rsid w:val="00F07839"/>
    <w:rsid w:val="00F238F1"/>
    <w:rsid w:val="00F27F96"/>
    <w:rsid w:val="00F304E5"/>
    <w:rsid w:val="00F3473C"/>
    <w:rsid w:val="00F504D5"/>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DBB83"/>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FCEDB-5CCE-4593-8A79-E080EB0C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11</Pages>
  <Words>1239</Words>
  <Characters>7067</Characters>
  <Application>Microsoft Office Word</Application>
  <DocSecurity>0</DocSecurity>
  <Lines>58</Lines>
  <Paragraphs>16</Paragraphs>
  <ScaleCrop>false</ScaleCrop>
  <Company>Microsoft</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103</cp:revision>
  <dcterms:created xsi:type="dcterms:W3CDTF">2016-02-27T08:47:00Z</dcterms:created>
  <dcterms:modified xsi:type="dcterms:W3CDTF">2017-11-15T00:25:00Z</dcterms:modified>
</cp:coreProperties>
</file>