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oute-to-value-identification"/>
    <w:p>
      <w:pPr>
        <w:pStyle w:val="Heading1"/>
      </w:pPr>
      <w:r>
        <w:t xml:space="preserve">Route to Value Identification</w:t>
      </w:r>
    </w:p>
    <w:p>
      <w:pPr>
        <w:numPr>
          <w:ilvl w:val="0"/>
          <w:numId w:val="1001"/>
        </w:numPr>
      </w:pPr>
      <w:r>
        <w:t xml:space="preserve">Ask the participants to write down about 10 bullet points that describe how success can be delivered</w:t>
      </w:r>
    </w:p>
    <w:p>
      <w:pPr>
        <w:pStyle w:val="Compact"/>
        <w:numPr>
          <w:ilvl w:val="1"/>
          <w:numId w:val="1002"/>
        </w:numPr>
      </w:pPr>
      <w:r>
        <w:t xml:space="preserve">Write the notes individually without discussion and without showing them</w:t>
      </w:r>
    </w:p>
    <w:p>
      <w:pPr>
        <w:pStyle w:val="Compact"/>
        <w:numPr>
          <w:ilvl w:val="1"/>
          <w:numId w:val="1002"/>
        </w:numPr>
      </w:pPr>
      <w:r>
        <w:t xml:space="preserve">If you have any solution options, list them now, we are capturing them to sho wthat there are possible ways forward (we will not discuss them in detail in this workshop)</w:t>
      </w:r>
    </w:p>
    <w:p>
      <w:pPr>
        <w:pStyle w:val="Compact"/>
        <w:numPr>
          <w:ilvl w:val="1"/>
          <w:numId w:val="1002"/>
        </w:numPr>
      </w:pPr>
      <w:r>
        <w:t xml:space="preserve">This should be idealistic, not realistic or pragmatic (we will add that later)</w:t>
      </w:r>
    </w:p>
    <w:p>
      <w:pPr>
        <w:numPr>
          <w:ilvl w:val="0"/>
          <w:numId w:val="1001"/>
        </w:numPr>
      </w:pPr>
      <w:r>
        <w:t xml:space="preserve">All participants show their notes at the same time</w:t>
      </w:r>
    </w:p>
    <w:p>
      <w:pPr>
        <w:numPr>
          <w:ilvl w:val="0"/>
          <w:numId w:val="1001"/>
        </w:numPr>
      </w:pPr>
      <w:r>
        <w:t xml:space="preserve">The facilitator talks through each note in turn</w:t>
      </w:r>
    </w:p>
    <w:p>
      <w:pPr>
        <w:numPr>
          <w:ilvl w:val="0"/>
          <w:numId w:val="1001"/>
        </w:numPr>
      </w:pPr>
      <w:r>
        <w:t xml:space="preserve">The facilitator creates a summary note that captures the agreement and divergence of the team’s contributions</w:t>
      </w:r>
    </w:p>
    <w:p>
      <w:pPr>
        <w:numPr>
          <w:ilvl w:val="0"/>
          <w:numId w:val="1001"/>
        </w:numPr>
      </w:pPr>
      <w:r>
        <w:t xml:space="preserve">The facilitator asks for any further thoughts from the team and adds to the summary if necessary</w:t>
      </w:r>
    </w:p>
    <w:p>
      <w:pPr>
        <w:numPr>
          <w:ilvl w:val="0"/>
          <w:numId w:val="1001"/>
        </w:numPr>
      </w:pPr>
      <w:r>
        <w:t xml:space="preserve">The facilitator then leads an analysis of the summary to firm up the route to value and resolve any disagreements.</w:t>
      </w:r>
    </w:p>
    <w:p>
      <w:r>
        <w:pict>
          <v:rect style="width:0;height:1.5pt" o:hralign="center" o:hrstd="t" o:hr="t"/>
        </w:pict>
      </w:r>
    </w:p>
    <w:bookmarkEnd w:id="20"/>
    <w:bookmarkStart w:id="21" w:name="route-to-value-analysis"/>
    <w:p>
      <w:pPr>
        <w:pStyle w:val="Heading1"/>
      </w:pPr>
      <w:r>
        <w:t xml:space="preserve">Route to Value Analysis</w:t>
      </w:r>
    </w:p>
    <w:p>
      <w:pPr>
        <w:numPr>
          <w:ilvl w:val="0"/>
          <w:numId w:val="1003"/>
        </w:numPr>
      </w:pPr>
      <w:r>
        <w:t xml:space="preserve">The next step is to adjust our route to make sure that we are being</w:t>
      </w:r>
      <w:r>
        <w:t xml:space="preserve"> </w:t>
      </w:r>
      <w:r>
        <w:rPr>
          <w:b/>
          <w:bCs/>
        </w:rPr>
        <w:t xml:space="preserve">realistic</w:t>
      </w:r>
      <w:r>
        <w:t xml:space="preserve">. The following questions can be used as a start point</w:t>
      </w:r>
    </w:p>
    <w:p>
      <w:pPr>
        <w:pStyle w:val="Compact"/>
        <w:numPr>
          <w:ilvl w:val="1"/>
          <w:numId w:val="1004"/>
        </w:numPr>
      </w:pPr>
      <w:r>
        <w:t xml:space="preserve">What is the maximum cost and time to solve this problem​?</w:t>
      </w:r>
    </w:p>
    <w:p>
      <w:pPr>
        <w:pStyle w:val="Compact"/>
        <w:numPr>
          <w:ilvl w:val="1"/>
          <w:numId w:val="1004"/>
        </w:numPr>
      </w:pPr>
      <w:r>
        <w:t xml:space="preserve">What are the major steps required to deliver the ideal​?</w:t>
      </w:r>
    </w:p>
    <w:p>
      <w:pPr>
        <w:pStyle w:val="Compact"/>
        <w:numPr>
          <w:ilvl w:val="1"/>
          <w:numId w:val="1004"/>
        </w:numPr>
      </w:pPr>
      <w:r>
        <w:t xml:space="preserve">Can these be delivered?</w:t>
      </w:r>
    </w:p>
    <w:p>
      <w:pPr>
        <w:pStyle w:val="Compact"/>
        <w:numPr>
          <w:ilvl w:val="1"/>
          <w:numId w:val="1004"/>
        </w:numPr>
      </w:pPr>
      <w:r>
        <w:t xml:space="preserve">Can the benefits be delivered in phases?</w:t>
      </w:r>
    </w:p>
    <w:p>
      <w:pPr>
        <w:pStyle w:val="Compact"/>
        <w:numPr>
          <w:ilvl w:val="1"/>
          <w:numId w:val="1004"/>
        </w:numPr>
      </w:pPr>
      <w:r>
        <w:t xml:space="preserve">Is there a point before we get to the ideal that is</w:t>
      </w:r>
      <w:r>
        <w:t xml:space="preserve"> </w:t>
      </w:r>
      <w:r>
        <w:t xml:space="preserve">“</w:t>
      </w:r>
      <w:r>
        <w:t xml:space="preserve">good enough</w:t>
      </w:r>
      <w:r>
        <w:t xml:space="preserve">”</w:t>
      </w:r>
      <w:r>
        <w:t xml:space="preserve">?</w:t>
      </w:r>
    </w:p>
    <w:p>
      <w:pPr>
        <w:pStyle w:val="Compact"/>
        <w:numPr>
          <w:ilvl w:val="1"/>
          <w:numId w:val="1004"/>
        </w:numPr>
      </w:pPr>
      <w:r>
        <w:t xml:space="preserve">What are the risks, issues, blockers, concerns, constraints​ or critical details that may stop us achieving the ideal?</w:t>
      </w:r>
    </w:p>
    <w:p>
      <w:pPr>
        <w:numPr>
          <w:ilvl w:val="0"/>
          <w:numId w:val="1003"/>
        </w:numPr>
      </w:pPr>
      <w:r>
        <w:t xml:space="preserve">We now have a</w:t>
      </w:r>
      <w:r>
        <w:t xml:space="preserve"> </w:t>
      </w:r>
      <w:r>
        <w:rPr>
          <w:b/>
          <w:bCs/>
        </w:rPr>
        <w:t xml:space="preserve">realistic</w:t>
      </w:r>
      <w:r>
        <w:t xml:space="preserve"> </w:t>
      </w:r>
      <w:r>
        <w:t xml:space="preserve">route to value</w:t>
      </w:r>
    </w:p>
    <w:p>
      <w:r>
        <w:pict>
          <v:rect style="width:0;height:1.5pt" o:hralign="center" o:hrstd="t" o:hr="t"/>
        </w:pict>
      </w:r>
    </w:p>
    <w:bookmarkEnd w:id="21"/>
    <w:bookmarkStart w:id="23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Summarise the output under the following headings</w:t>
      </w:r>
    </w:p>
    <w:p>
      <w:pPr>
        <w:pStyle w:val="Compact"/>
        <w:numPr>
          <w:ilvl w:val="0"/>
          <w:numId w:val="1005"/>
        </w:numPr>
      </w:pPr>
      <w:r>
        <w:t xml:space="preserve">How should we adjust our definition of success so that it is</w:t>
      </w:r>
      <w:r>
        <w:t xml:space="preserve"> </w:t>
      </w:r>
      <w:r>
        <w:t xml:space="preserve">“</w:t>
      </w:r>
      <w:r>
        <w:t xml:space="preserve">good enough</w:t>
      </w:r>
      <w:r>
        <w:t xml:space="preserve">”</w:t>
      </w:r>
      <w:r>
        <w:t xml:space="preserve">?</w:t>
      </w:r>
    </w:p>
    <w:p>
      <w:pPr>
        <w:pStyle w:val="Compact"/>
        <w:numPr>
          <w:ilvl w:val="0"/>
          <w:numId w:val="1005"/>
        </w:numPr>
      </w:pPr>
      <w:r>
        <w:t xml:space="preserve">What are the major activities required to deliver success?</w:t>
      </w:r>
    </w:p>
    <w:p>
      <w:pPr>
        <w:pStyle w:val="Compact"/>
        <w:numPr>
          <w:ilvl w:val="0"/>
          <w:numId w:val="1005"/>
        </w:numPr>
      </w:pPr>
      <w:r>
        <w:t xml:space="preserve">How will we continually demonstrate that we are on target for success?</w:t>
      </w:r>
    </w:p>
    <w:p>
      <w:pPr>
        <w:pStyle w:val="Compact"/>
        <w:numPr>
          <w:ilvl w:val="0"/>
          <w:numId w:val="1005"/>
        </w:numPr>
      </w:pPr>
      <w:r>
        <w:t xml:space="preserve">What are the major risks and blockers that we will need to overcome?</w:t>
      </w:r>
    </w:p>
    <w:p>
      <w:pPr>
        <w:pStyle w:val="Compact"/>
        <w:numPr>
          <w:ilvl w:val="0"/>
          <w:numId w:val="1005"/>
        </w:numPr>
      </w:pPr>
      <w:r>
        <w:t xml:space="preserve">How will we address these risks and blockers?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artifact was created by The Archypelago Community and is licensed under the GPL-3.0 License - see the</w:t>
      </w:r>
      <w:r>
        <w:t xml:space="preserve"> </w:t>
      </w:r>
      <w:hyperlink r:id="rId22">
        <w:r>
          <w:rPr>
            <w:rStyle w:val="Hyperlink"/>
          </w:rPr>
          <w:t xml:space="preserve">LICENSE.md</w:t>
        </w:r>
      </w:hyperlink>
      <w:r>
        <w:t xml:space="preserve"> </w:t>
      </w:r>
      <w:r>
        <w:t xml:space="preserve">file for details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Open-Archypelago/Archypelago/blob/main/LICE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Open-Archypelago/Archypelago/blob/main/LICEN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2024-06-13T15:34:09Z</dcterms:created>
  <dcterms:modified xsi:type="dcterms:W3CDTF">2024-06-13T15:34:09Z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