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50"/>
        </w:tabs>
        <w:ind w:left="450"/>
        <w:jc w:val="center"/>
        <w:rPr>
          <w:rFonts w:ascii="Century Gothic" w:hAnsi="Century Gothic"/>
          <w:color w:val="C00000"/>
          <w:sz w:val="48"/>
        </w:rPr>
      </w:pPr>
      <w:r>
        <w:rPr>
          <w:rFonts w:ascii="Century Gothic" w:hAnsi="Century Gothic"/>
          <w:color w:val="C00000"/>
          <w:sz w:val="48"/>
        </w:rPr>
        <w:t xml:space="preserve">Fundamentals of Materials Science Homework </w:t>
      </w:r>
      <w:r>
        <w:rPr>
          <w:rFonts w:hint="eastAsia" w:ascii="Century Gothic" w:hAnsi="Century Gothic"/>
          <w:color w:val="C00000"/>
          <w:sz w:val="48"/>
        </w:rPr>
        <w:t>1</w:t>
      </w:r>
      <w:r>
        <w:rPr>
          <w:rFonts w:ascii="Century Gothic" w:hAnsi="Century Gothic"/>
          <w:color w:val="C00000"/>
          <w:sz w:val="48"/>
        </w:rPr>
        <w:t>3, SS 2017</w:t>
      </w:r>
    </w:p>
    <w:p>
      <w:pPr>
        <w:tabs>
          <w:tab w:val="left" w:pos="450"/>
        </w:tabs>
        <w:ind w:left="450"/>
        <w:jc w:val="center"/>
        <w:rPr>
          <w:sz w:val="24"/>
        </w:rPr>
      </w:pPr>
      <w:r>
        <w:rPr>
          <w:rFonts w:ascii="Trebuchet MS" w:hAnsi="Trebuchet MS" w:cs="Trebuchet MS"/>
          <w:color w:val="000000"/>
          <w:kern w:val="0"/>
          <w:sz w:val="30"/>
          <w:szCs w:val="30"/>
        </w:rPr>
        <w:t xml:space="preserve">Name: </w:t>
      </w:r>
      <w:r>
        <w:rPr>
          <w:rFonts w:ascii="Trebuchet MS" w:hAnsi="Trebuchet MS" w:cs="Trebuchet MS"/>
          <w:color w:val="000000"/>
          <w:kern w:val="0"/>
          <w:sz w:val="30"/>
          <w:szCs w:val="30"/>
          <w:u w:val="single" w:color="9E0008"/>
        </w:rPr>
        <w:t>D</w:t>
      </w:r>
      <w:r>
        <w:rPr>
          <w:rFonts w:ascii="Trebuchet MS" w:hAnsi="Trebuchet MS" w:cs="Trebuchet MS"/>
          <w:color w:val="000000"/>
          <w:kern w:val="0"/>
          <w:sz w:val="30"/>
          <w:szCs w:val="30"/>
          <w:u w:val="single" w:color="000000"/>
        </w:rPr>
        <w:t>u</w:t>
      </w:r>
      <w:r>
        <w:rPr>
          <w:rFonts w:ascii="Trebuchet MS" w:hAnsi="Trebuchet MS" w:cs="Trebuchet MS"/>
          <w:color w:val="000000"/>
          <w:kern w:val="0"/>
          <w:sz w:val="30"/>
          <w:szCs w:val="30"/>
          <w:u w:val="single" w:color="9E0008"/>
        </w:rPr>
        <w:t xml:space="preserve"> Yihui</w:t>
      </w:r>
      <w:r>
        <w:rPr>
          <w:rFonts w:ascii="Trebuchet MS" w:hAnsi="Trebuchet MS" w:cs="Trebuchet MS"/>
          <w:color w:val="000000"/>
          <w:kern w:val="0"/>
          <w:sz w:val="30"/>
          <w:szCs w:val="30"/>
          <w:u w:color="9E0008"/>
        </w:rPr>
        <w:t xml:space="preserve">   Date: </w:t>
      </w:r>
      <w:r>
        <w:rPr>
          <w:rFonts w:ascii="Trebuchet MS" w:hAnsi="Trebuchet MS" w:cs="Trebuchet MS"/>
          <w:color w:val="000000"/>
          <w:kern w:val="0"/>
          <w:sz w:val="30"/>
          <w:szCs w:val="30"/>
          <w:u w:val="single" w:color="9E0008"/>
        </w:rPr>
        <w:t>03/31/2017</w:t>
      </w:r>
      <w:r>
        <w:rPr>
          <w:rFonts w:ascii="Trebuchet MS" w:hAnsi="Trebuchet MS" w:cs="Trebuchet MS"/>
          <w:color w:val="000000"/>
          <w:kern w:val="0"/>
          <w:sz w:val="30"/>
          <w:szCs w:val="30"/>
          <w:u w:color="9E0008"/>
        </w:rPr>
        <w:t xml:space="preserve">   Student #: </w:t>
      </w:r>
      <w:r>
        <w:rPr>
          <w:rFonts w:ascii="Trebuchet MS" w:hAnsi="Trebuchet MS" w:cs="Trebuchet MS"/>
          <w:color w:val="000000"/>
          <w:kern w:val="0"/>
          <w:sz w:val="30"/>
          <w:szCs w:val="30"/>
          <w:u w:val="single" w:color="9E0008"/>
        </w:rPr>
        <w:t>15090211</w:t>
      </w:r>
    </w:p>
    <w:p>
      <w:pPr>
        <w:jc w:val="left"/>
        <w:rPr>
          <w:sz w:val="24"/>
        </w:rPr>
      </w:pPr>
      <w:r>
        <w:rPr>
          <w:rFonts w:hint="eastAsia"/>
          <w:sz w:val="24"/>
        </w:rPr>
        <w:t>This</w:t>
      </w:r>
      <w:r>
        <w:rPr>
          <w:sz w:val="24"/>
        </w:rPr>
        <w:t xml:space="preserve"> homework assignment provides a practice on your comprehension of dislocation basics. Please review the lecture notes and textbook chapters before working on the following problems.</w:t>
      </w:r>
    </w:p>
    <w:p>
      <w:pPr>
        <w:jc w:val="left"/>
        <w:rPr>
          <w:sz w:val="24"/>
        </w:rPr>
      </w:pPr>
    </w:p>
    <w:p>
      <w:pPr>
        <w:numPr>
          <w:ilvl w:val="0"/>
          <w:numId w:val="1"/>
        </w:numPr>
        <w:snapToGrid w:val="0"/>
        <w:ind w:left="480" w:hanging="480" w:hangingChars="200"/>
        <w:jc w:val="left"/>
        <w:rPr>
          <w:sz w:val="24"/>
        </w:rPr>
      </w:pPr>
      <w:r>
        <w:rPr>
          <w:sz w:val="24"/>
        </w:rPr>
        <w:t xml:space="preserve">For both FCC and BCC crystal structures, the Burgers vector </w:t>
      </w:r>
      <w:r>
        <w:rPr>
          <w:position w:val="-6"/>
          <w:sz w:val="24"/>
        </w:rPr>
        <w:object>
          <v:shape id="_x0000_i1025" o:spt="75" type="#_x0000_t75" style="height:16.75pt;width:11.7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sz w:val="24"/>
        </w:rPr>
        <w:t xml:space="preserve"> maybe expressed as </w:t>
      </w:r>
    </w:p>
    <w:p>
      <w:pPr>
        <w:ind w:left="420"/>
        <w:jc w:val="center"/>
        <w:rPr>
          <w:sz w:val="24"/>
        </w:rPr>
      </w:pPr>
      <w:r>
        <w:rPr>
          <w:position w:val="-24"/>
          <w:sz w:val="24"/>
        </w:rPr>
        <w:object>
          <v:shape id="_x0000_i1026" o:spt="75" type="#_x0000_t75" style="height:31.8pt;width:85.4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6" r:id="rId7">
            <o:LockedField>false</o:LockedField>
          </o:OLEObject>
        </w:object>
      </w:r>
    </w:p>
    <w:p>
      <w:pPr>
        <w:ind w:left="283" w:hanging="283" w:hangingChars="118"/>
        <w:jc w:val="left"/>
        <w:rPr>
          <w:sz w:val="24"/>
        </w:rPr>
      </w:pPr>
      <w:r>
        <w:rPr>
          <w:sz w:val="24"/>
        </w:rPr>
        <w:tab/>
      </w:r>
      <w:r>
        <w:rPr>
          <w:sz w:val="24"/>
        </w:rPr>
        <w:t xml:space="preserve">where </w:t>
      </w:r>
      <w:r>
        <w:rPr>
          <w:i/>
          <w:sz w:val="24"/>
        </w:rPr>
        <w:t>a</w:t>
      </w:r>
      <w:r>
        <w:rPr>
          <w:sz w:val="24"/>
        </w:rPr>
        <w:t xml:space="preserve"> is the unit cell edge length and </w:t>
      </w:r>
      <w:r>
        <w:rPr>
          <w:position w:val="-10"/>
          <w:sz w:val="24"/>
        </w:rPr>
        <w:object>
          <v:shape id="_x0000_i1027" o:spt="75" type="#_x0000_t75" style="height:16.75pt;width:48.55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rPr>
          <w:sz w:val="24"/>
        </w:rPr>
        <w:t xml:space="preserve"> is the crystallographic direction having the greatest linear atomic density. </w:t>
      </w:r>
    </w:p>
    <w:p>
      <w:pPr>
        <w:ind w:left="283" w:leftChars="135"/>
        <w:jc w:val="left"/>
        <w:rPr>
          <w:sz w:val="24"/>
        </w:rPr>
      </w:pPr>
      <w:r>
        <w:rPr>
          <w:sz w:val="24"/>
        </w:rPr>
        <w:tab/>
      </w:r>
      <w:r>
        <w:rPr>
          <w:b/>
          <w:sz w:val="24"/>
        </w:rPr>
        <w:t xml:space="preserve">(a) </w:t>
      </w:r>
      <w:r>
        <w:rPr>
          <w:sz w:val="24"/>
        </w:rPr>
        <w:t>What are the Burgers vector representations for FCC, BCC, and simple cubic crystal structures?</w:t>
      </w:r>
    </w:p>
    <w:p>
      <w:pPr>
        <w:autoSpaceDE w:val="0"/>
        <w:autoSpaceDN w:val="0"/>
        <w:adjustRightInd w:val="0"/>
        <w:jc w:val="left"/>
        <w:rPr>
          <w:sz w:val="24"/>
        </w:rPr>
      </w:pPr>
      <w:r>
        <w:rPr>
          <w:b/>
          <w:bCs/>
          <w:kern w:val="0"/>
          <w:sz w:val="24"/>
        </w:rPr>
        <w:tab/>
      </w:r>
      <w:r>
        <w:rPr>
          <w:b/>
          <w:bCs/>
          <w:kern w:val="0"/>
          <w:sz w:val="24"/>
        </w:rPr>
        <w:t xml:space="preserve">(b) </w:t>
      </w:r>
      <w:r>
        <w:rPr>
          <w:kern w:val="0"/>
          <w:sz w:val="24"/>
        </w:rPr>
        <w:t xml:space="preserve">If the magnitude of the Burgers vectors </w:t>
      </w:r>
      <w:r>
        <w:rPr>
          <w:position w:val="-18"/>
          <w:sz w:val="24"/>
        </w:rPr>
        <w:object>
          <v:shape id="_x0000_i1028" o:spt="75" type="#_x0000_t75" style="height:23.45pt;width:15.05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8" r:id="rId11">
            <o:LockedField>false</o:LockedField>
          </o:OLEObject>
        </w:object>
      </w:r>
      <w:r>
        <w:rPr>
          <w:sz w:val="24"/>
        </w:rPr>
        <w:t xml:space="preserve"> is</w:t>
      </w:r>
    </w:p>
    <w:p>
      <w:pPr>
        <w:autoSpaceDE w:val="0"/>
        <w:autoSpaceDN w:val="0"/>
        <w:adjustRightInd w:val="0"/>
        <w:jc w:val="center"/>
        <w:rPr>
          <w:kern w:val="0"/>
          <w:sz w:val="24"/>
        </w:rPr>
      </w:pPr>
      <w:r>
        <w:rPr>
          <w:position w:val="-24"/>
          <w:sz w:val="24"/>
        </w:rPr>
        <w:object>
          <v:shape id="_x0000_i1029" o:spt="75" type="#_x0000_t75" style="height:36.85pt;width:139pt;" o:ole="t" filled="f" o:preferrelative="t" stroked="f" coordsize="21600,21600">
            <v:path/>
            <v:fill on="f" focussize="0,0"/>
            <v:stroke on="f" joinstyle="miter"/>
            <v:imagedata r:id="rId14" o:title=""/>
            <o:lock v:ext="edit" aspectratio="t"/>
            <w10:wrap type="none"/>
            <w10:anchorlock/>
          </v:shape>
          <o:OLEObject Type="Embed" ProgID="Equation.3" ShapeID="_x0000_i1029" DrawAspect="Content" ObjectID="_1468075729" r:id="rId13">
            <o:LockedField>false</o:LockedField>
          </o:OLEObject>
        </w:object>
      </w:r>
    </w:p>
    <w:p>
      <w:pPr>
        <w:autoSpaceDE w:val="0"/>
        <w:autoSpaceDN w:val="0"/>
        <w:adjustRightInd w:val="0"/>
        <w:ind w:left="283" w:hanging="283" w:hangingChars="118"/>
        <w:jc w:val="left"/>
        <w:rPr>
          <w:kern w:val="0"/>
          <w:sz w:val="24"/>
        </w:rPr>
      </w:pPr>
      <w:r>
        <w:rPr>
          <w:kern w:val="0"/>
          <w:sz w:val="24"/>
        </w:rPr>
        <w:tab/>
      </w:r>
      <w:r>
        <w:rPr>
          <w:kern w:val="0"/>
          <w:sz w:val="24"/>
        </w:rPr>
        <w:t xml:space="preserve">determine the values of </w:t>
      </w:r>
      <w:r>
        <w:rPr>
          <w:position w:val="-18"/>
          <w:sz w:val="24"/>
        </w:rPr>
        <w:object>
          <v:shape id="_x0000_i1030" o:spt="75" type="#_x0000_t75" style="height:23.45pt;width:15.05pt;" o:ole="t" filled="f" o:preferrelative="t" stroked="f" coordsize="21600,21600">
            <v:path/>
            <v:fill on="f" focussize="0,0"/>
            <v:stroke on="f" joinstyle="miter"/>
            <v:imagedata r:id="rId12" o:title=""/>
            <o:lock v:ext="edit" aspectratio="t"/>
            <w10:wrap type="none"/>
            <w10:anchorlock/>
          </v:shape>
          <o:OLEObject Type="Embed" ProgID="Equation.3" ShapeID="_x0000_i1030" DrawAspect="Content" ObjectID="_1468075730" r:id="rId15">
            <o:LockedField>false</o:LockedField>
          </o:OLEObject>
        </w:object>
      </w:r>
      <w:r>
        <w:rPr>
          <w:kern w:val="0"/>
          <w:sz w:val="24"/>
        </w:rPr>
        <w:t xml:space="preserve">for aluminum and tungsten. You may want to consult your textbook for lattice parameter data. </w:t>
      </w:r>
    </w:p>
    <w:p>
      <w:pPr>
        <w:autoSpaceDE w:val="0"/>
        <w:autoSpaceDN w:val="0"/>
        <w:adjustRightInd w:val="0"/>
        <w:ind w:left="283" w:hanging="283" w:hangingChars="118"/>
        <w:jc w:val="left"/>
        <w:rPr>
          <w:b/>
          <w:i/>
          <w:kern w:val="0"/>
          <w:sz w:val="24"/>
        </w:rPr>
      </w:pPr>
      <w:r>
        <w:rPr>
          <w:rFonts w:hint="eastAsia"/>
          <w:b/>
          <w:i/>
          <w:kern w:val="0"/>
          <w:sz w:val="24"/>
        </w:rPr>
        <w:t>Solution</w:t>
      </w:r>
    </w:p>
    <w:p>
      <w:pPr>
        <w:pStyle w:val="10"/>
        <w:numPr>
          <w:ilvl w:val="1"/>
          <w:numId w:val="1"/>
        </w:numPr>
        <w:autoSpaceDE w:val="0"/>
        <w:autoSpaceDN w:val="0"/>
        <w:adjustRightInd w:val="0"/>
        <w:ind w:firstLineChars="0"/>
        <w:jc w:val="left"/>
        <w:rPr>
          <w:kern w:val="0"/>
          <w:sz w:val="24"/>
        </w:rPr>
      </w:pPr>
    </w:p>
    <w:p>
      <w:pPr>
        <w:autoSpaceDE w:val="0"/>
        <w:autoSpaceDN w:val="0"/>
        <w:adjustRightInd w:val="0"/>
        <w:jc w:val="left"/>
        <w:rPr>
          <w:kern w:val="0"/>
          <w:sz w:val="24"/>
        </w:rPr>
      </w:pPr>
      <w:r>
        <w:rPr>
          <w:kern w:val="0"/>
          <w:sz w:val="24"/>
        </w:rPr>
        <w:t xml:space="preserve">For FCC crystal structure, the </w:t>
      </w:r>
      <w:r>
        <w:rPr>
          <w:sz w:val="24"/>
        </w:rPr>
        <w:t>greatest linear atomic density direction is [110], so</w:t>
      </w:r>
    </w:p>
    <w:p>
      <w:pPr>
        <w:autoSpaceDE w:val="0"/>
        <w:autoSpaceDN w:val="0"/>
        <w:adjustRightInd w:val="0"/>
        <w:jc w:val="left"/>
        <w:rPr>
          <w:kern w:val="0"/>
          <w:sz w:val="24"/>
        </w:rPr>
      </w:pPr>
      <w:r>
        <w:rPr>
          <w:kern w:val="0"/>
          <w:position w:val="-24"/>
          <w:sz w:val="24"/>
        </w:rPr>
        <w:object>
          <v:shape id="_x0000_i1031" o:spt="75" type="#_x0000_t75" style="height:31.8pt;width:56.9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p>
    <w:p>
      <w:pPr>
        <w:autoSpaceDE w:val="0"/>
        <w:autoSpaceDN w:val="0"/>
        <w:adjustRightInd w:val="0"/>
        <w:jc w:val="left"/>
        <w:rPr>
          <w:kern w:val="0"/>
          <w:sz w:val="24"/>
        </w:rPr>
      </w:pPr>
      <w:r>
        <w:rPr>
          <w:kern w:val="0"/>
          <w:sz w:val="24"/>
        </w:rPr>
        <w:t xml:space="preserve">For BCC crystal structure, the </w:t>
      </w:r>
      <w:r>
        <w:rPr>
          <w:sz w:val="24"/>
        </w:rPr>
        <w:t>greatest linear atomic density direction is [111], so</w:t>
      </w:r>
    </w:p>
    <w:p>
      <w:pPr>
        <w:autoSpaceDE w:val="0"/>
        <w:autoSpaceDN w:val="0"/>
        <w:adjustRightInd w:val="0"/>
        <w:jc w:val="left"/>
        <w:rPr>
          <w:kern w:val="0"/>
          <w:sz w:val="24"/>
        </w:rPr>
      </w:pPr>
      <w:r>
        <w:rPr>
          <w:kern w:val="0"/>
          <w:position w:val="-24"/>
          <w:sz w:val="24"/>
        </w:rPr>
        <w:object>
          <v:shape id="_x0000_i1032" o:spt="75" type="#_x0000_t75" style="height:31.8pt;width:53.6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p>
    <w:p>
      <w:pPr>
        <w:autoSpaceDE w:val="0"/>
        <w:autoSpaceDN w:val="0"/>
        <w:adjustRightInd w:val="0"/>
        <w:jc w:val="left"/>
        <w:rPr>
          <w:kern w:val="0"/>
          <w:sz w:val="24"/>
        </w:rPr>
      </w:pPr>
      <w:r>
        <w:rPr>
          <w:kern w:val="0"/>
          <w:sz w:val="24"/>
        </w:rPr>
        <w:t xml:space="preserve">For SC crystal structure, the </w:t>
      </w:r>
      <w:r>
        <w:rPr>
          <w:sz w:val="24"/>
        </w:rPr>
        <w:t>greatest linear atomic density direction is [100], so</w:t>
      </w:r>
    </w:p>
    <w:p>
      <w:pPr>
        <w:autoSpaceDE w:val="0"/>
        <w:autoSpaceDN w:val="0"/>
        <w:adjustRightInd w:val="0"/>
        <w:jc w:val="left"/>
        <w:rPr>
          <w:kern w:val="0"/>
          <w:sz w:val="24"/>
        </w:rPr>
      </w:pPr>
      <w:r>
        <w:rPr>
          <w:kern w:val="0"/>
          <w:sz w:val="24"/>
        </w:rPr>
        <w:drawing>
          <wp:anchor distT="0" distB="0" distL="114300" distR="114300" simplePos="0" relativeHeight="251658240" behindDoc="0" locked="0" layoutInCell="1" allowOverlap="1">
            <wp:simplePos x="0" y="0"/>
            <wp:positionH relativeFrom="column">
              <wp:posOffset>489585</wp:posOffset>
            </wp:positionH>
            <wp:positionV relativeFrom="paragraph">
              <wp:posOffset>212090</wp:posOffset>
            </wp:positionV>
            <wp:extent cx="75565" cy="144145"/>
            <wp:effectExtent l="0" t="0" r="635"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75600" cy="144000"/>
                    </a:xfrm>
                    <a:prstGeom prst="rect">
                      <a:avLst/>
                    </a:prstGeom>
                    <a:noFill/>
                    <a:ln>
                      <a:noFill/>
                    </a:ln>
                  </pic:spPr>
                </pic:pic>
              </a:graphicData>
            </a:graphic>
          </wp:anchor>
        </w:drawing>
      </w:r>
      <w:r>
        <w:rPr>
          <w:kern w:val="0"/>
          <w:position w:val="-24"/>
          <w:sz w:val="24"/>
        </w:rPr>
        <w:object>
          <v:shape id="_x0000_i1033" o:spt="75" type="#_x0000_t75" style="height:31.8pt;width:56.95pt;" o:ole="t" filled="f" o:preferrelative="t" stroked="f" coordsize="21600,21600">
            <v:path/>
            <v:fill on="f" focussize="0,0"/>
            <v:stroke on="f" joinstyle="miter"/>
            <v:imagedata r:id="rId17" o:title=""/>
            <o:lock v:ext="edit" aspectratio="t"/>
            <w10:wrap type="none"/>
            <w10:anchorlock/>
          </v:shape>
          <o:OLEObject Type="Embed" ProgID="Equation.3" ShapeID="_x0000_i1033" DrawAspect="Content" ObjectID="_1468075733" r:id="rId21">
            <o:LockedField>false</o:LockedField>
          </o:OLEObject>
        </w:object>
      </w:r>
    </w:p>
    <w:p>
      <w:pPr>
        <w:pStyle w:val="10"/>
        <w:numPr>
          <w:ilvl w:val="1"/>
          <w:numId w:val="1"/>
        </w:numPr>
        <w:spacing w:before="156" w:beforeLines="50"/>
        <w:ind w:firstLineChars="0"/>
        <w:jc w:val="left"/>
        <w:rPr>
          <w:i/>
          <w:kern w:val="0"/>
          <w:sz w:val="24"/>
          <w:u w:val="single"/>
        </w:rPr>
      </w:pPr>
      <w:r>
        <w:rPr>
          <w:i/>
          <w:kern w:val="0"/>
          <w:sz w:val="24"/>
          <w:u w:val="single"/>
        </w:rPr>
        <w:t>Known numbers</w:t>
      </w:r>
    </w:p>
    <w:p>
      <w:pPr>
        <w:spacing w:before="156" w:beforeLines="50"/>
        <w:ind w:left="420"/>
        <w:jc w:val="left"/>
        <w:rPr>
          <w:kern w:val="0"/>
          <w:sz w:val="24"/>
        </w:rPr>
      </w:pPr>
      <w:r>
        <w:rPr>
          <w:kern w:val="0"/>
          <w:sz w:val="24"/>
        </w:rPr>
        <w:t>Atomic radius of Al: 0.143nm</w:t>
      </w:r>
    </w:p>
    <w:p>
      <w:pPr>
        <w:spacing w:before="156" w:beforeLines="50"/>
        <w:ind w:left="420"/>
        <w:jc w:val="left"/>
        <w:rPr>
          <w:kern w:val="0"/>
          <w:sz w:val="24"/>
        </w:rPr>
      </w:pPr>
      <w:r>
        <w:rPr>
          <w:rFonts w:hint="eastAsia"/>
          <w:kern w:val="0"/>
          <w:sz w:val="24"/>
        </w:rPr>
        <w:t>Crystal structure of Al:</w:t>
      </w:r>
      <w:r>
        <w:rPr>
          <w:kern w:val="0"/>
          <w:sz w:val="24"/>
        </w:rPr>
        <w:t xml:space="preserve"> FCC</w:t>
      </w:r>
    </w:p>
    <w:p>
      <w:pPr>
        <w:spacing w:before="156" w:beforeLines="50"/>
        <w:ind w:left="420"/>
        <w:jc w:val="left"/>
        <w:rPr>
          <w:kern w:val="0"/>
          <w:sz w:val="24"/>
        </w:rPr>
      </w:pPr>
      <w:r>
        <w:rPr>
          <w:rFonts w:hint="eastAsia"/>
          <w:kern w:val="0"/>
          <w:sz w:val="24"/>
        </w:rPr>
        <w:t xml:space="preserve">Atomic radius of W: </w:t>
      </w:r>
      <w:r>
        <w:rPr>
          <w:kern w:val="0"/>
          <w:sz w:val="24"/>
        </w:rPr>
        <w:t>0.137nm</w:t>
      </w:r>
    </w:p>
    <w:p>
      <w:pPr>
        <w:spacing w:before="156" w:beforeLines="50"/>
        <w:ind w:left="420"/>
        <w:jc w:val="left"/>
        <w:rPr>
          <w:kern w:val="0"/>
          <w:sz w:val="24"/>
        </w:rPr>
      </w:pPr>
      <w:r>
        <w:rPr>
          <w:rFonts w:hint="eastAsia"/>
          <w:kern w:val="0"/>
          <w:sz w:val="24"/>
        </w:rPr>
        <w:t xml:space="preserve">Crystal structure of W: </w:t>
      </w:r>
      <w:r>
        <w:rPr>
          <w:kern w:val="0"/>
          <w:sz w:val="24"/>
        </w:rPr>
        <w:t>BCC</w:t>
      </w:r>
    </w:p>
    <w:p>
      <w:pPr>
        <w:spacing w:before="156" w:beforeLines="50"/>
        <w:ind w:left="420"/>
        <w:jc w:val="left"/>
        <w:rPr>
          <w:sz w:val="24"/>
        </w:rPr>
      </w:pPr>
      <w:r>
        <w:rPr>
          <w:kern w:val="0"/>
          <w:sz w:val="24"/>
        </w:rPr>
        <w:t xml:space="preserve">For aluminum, </w:t>
      </w:r>
      <w:r>
        <w:rPr>
          <w:b/>
          <w:i/>
          <w:kern w:val="0"/>
          <w:sz w:val="24"/>
        </w:rPr>
        <w:t>a</w:t>
      </w:r>
      <w:r>
        <w:rPr>
          <w:kern w:val="0"/>
          <w:sz w:val="24"/>
        </w:rPr>
        <w:t xml:space="preserve"> is equal to </w:t>
      </w:r>
      <w:r>
        <w:rPr>
          <w:position w:val="-6"/>
          <w:sz w:val="24"/>
        </w:rPr>
        <w:object>
          <v:shape id="_x0000_i1034" o:spt="75" type="#_x0000_t75" style="height:16.75pt;width:31.8pt;" o:ole="t" filled="f" o:preferrelative="t" stroked="f" coordsize="21600,21600">
            <v:path/>
            <v:fill on="f" focussize="0,0"/>
            <v:stroke on="f" joinstyle="miter"/>
            <v:imagedata r:id="rId23" o:title=""/>
            <o:lock v:ext="edit" aspectratio="t"/>
            <w10:wrap type="none"/>
            <w10:anchorlock/>
          </v:shape>
          <o:OLEObject Type="Embed" ProgID="Equation.3" ShapeID="_x0000_i1034" DrawAspect="Content" ObjectID="_1468075734" r:id="rId22">
            <o:LockedField>false</o:LockedField>
          </o:OLEObject>
        </w:object>
      </w:r>
      <w:r>
        <w:rPr>
          <w:sz w:val="24"/>
        </w:rPr>
        <w:t xml:space="preserve">, thus, </w:t>
      </w:r>
      <w:r>
        <w:rPr>
          <w:position w:val="-24"/>
          <w:sz w:val="24"/>
        </w:rPr>
        <w:object>
          <v:shape id="_x0000_i1035" o:spt="75" type="#_x0000_t75" style="height:25.1pt;width:100.45pt;" o:ole="t" filled="f" o:preferrelative="t" stroked="f" coordsize="21600,21600">
            <v:path/>
            <v:fill on="f" focussize="0,0"/>
            <v:stroke on="f" joinstyle="miter"/>
            <v:imagedata r:id="rId14" o:title=""/>
            <o:lock v:ext="edit" aspectratio="t"/>
            <w10:wrap type="none"/>
            <w10:anchorlock/>
          </v:shape>
          <o:OLEObject Type="Embed" ProgID="Equation.3" ShapeID="_x0000_i1035" DrawAspect="Content" ObjectID="_1468075735" r:id="rId24">
            <o:LockedField>false</o:LockedField>
          </o:OLEObject>
        </w:object>
      </w:r>
      <w:r>
        <w:rPr>
          <w:sz w:val="24"/>
        </w:rPr>
        <w:t>=2R=0.286nm;</w:t>
      </w:r>
    </w:p>
    <w:p>
      <w:pPr>
        <w:spacing w:before="156" w:beforeLines="50"/>
        <w:ind w:left="420"/>
        <w:jc w:val="left"/>
        <w:rPr>
          <w:sz w:val="24"/>
        </w:rPr>
      </w:pPr>
      <w:r>
        <w:rPr>
          <w:rFonts w:hint="eastAsia"/>
          <w:sz w:val="24"/>
        </w:rPr>
        <w:t xml:space="preserve">For tungsten, </w:t>
      </w:r>
      <w:r>
        <w:rPr>
          <w:b/>
          <w:i/>
          <w:kern w:val="0"/>
          <w:sz w:val="24"/>
        </w:rPr>
        <w:t>a</w:t>
      </w:r>
      <w:r>
        <w:rPr>
          <w:kern w:val="0"/>
          <w:sz w:val="24"/>
        </w:rPr>
        <w:t xml:space="preserve"> is equal to </w:t>
      </w:r>
      <w:r>
        <w:rPr>
          <w:position w:val="-24"/>
          <w:sz w:val="24"/>
        </w:rPr>
        <w:object>
          <v:shape id="_x0000_i1036" o:spt="75" type="#_x0000_t75" style="height:35.15pt;width:36.85pt;" o:ole="t" filled="f" o:preferrelative="t" stroked="f" coordsize="21600,21600">
            <v:path/>
            <v:fill on="f" focussize="0,0"/>
            <v:stroke on="f" joinstyle="miter"/>
            <v:imagedata r:id="rId26" o:title=""/>
            <o:lock v:ext="edit" aspectratio="t"/>
            <w10:wrap type="none"/>
            <w10:anchorlock/>
          </v:shape>
          <o:OLEObject Type="Embed" ProgID="Equation.3" ShapeID="_x0000_i1036" DrawAspect="Content" ObjectID="_1468075736" r:id="rId25">
            <o:LockedField>false</o:LockedField>
          </o:OLEObject>
        </w:object>
      </w:r>
      <w:r>
        <w:rPr>
          <w:sz w:val="24"/>
        </w:rPr>
        <w:t xml:space="preserve">, thus, </w:t>
      </w:r>
      <w:r>
        <w:rPr>
          <w:position w:val="-24"/>
          <w:sz w:val="24"/>
        </w:rPr>
        <w:object>
          <v:shape id="_x0000_i1037" o:spt="75" type="#_x0000_t75" style="height:25.1pt;width:100.45pt;" o:ole="t" filled="f" o:preferrelative="t" stroked="f" coordsize="21600,21600">
            <v:path/>
            <v:fill on="f" focussize="0,0"/>
            <v:stroke on="f" joinstyle="miter"/>
            <v:imagedata r:id="rId14" o:title=""/>
            <o:lock v:ext="edit" aspectratio="t"/>
            <w10:wrap type="none"/>
            <w10:anchorlock/>
          </v:shape>
          <o:OLEObject Type="Embed" ProgID="Equation.3" ShapeID="_x0000_i1037" DrawAspect="Content" ObjectID="_1468075737" r:id="rId27">
            <o:LockedField>false</o:LockedField>
          </o:OLEObject>
        </w:object>
      </w:r>
      <w:r>
        <w:rPr>
          <w:sz w:val="24"/>
        </w:rPr>
        <w:t>=2R=0.274nm.</w:t>
      </w:r>
    </w:p>
    <w:p>
      <w:pPr>
        <w:numPr>
          <w:ilvl w:val="0"/>
          <w:numId w:val="1"/>
        </w:numPr>
        <w:spacing w:before="156" w:beforeLines="50"/>
        <w:jc w:val="left"/>
        <w:rPr>
          <w:kern w:val="0"/>
          <w:sz w:val="24"/>
        </w:rPr>
      </w:pPr>
      <w:r>
        <w:rPr>
          <w:kern w:val="0"/>
          <w:sz w:val="24"/>
        </w:rPr>
        <w:t>Calculate the length of the Burgers vector in copper.</w:t>
      </w:r>
    </w:p>
    <w:p>
      <w:pPr>
        <w:spacing w:before="156" w:beforeLines="50"/>
        <w:ind w:left="360"/>
        <w:jc w:val="left"/>
        <w:rPr>
          <w:b/>
          <w:i/>
          <w:kern w:val="0"/>
          <w:sz w:val="24"/>
        </w:rPr>
      </w:pPr>
      <w:r>
        <w:rPr>
          <w:b/>
          <w:i/>
          <w:kern w:val="0"/>
          <w:sz w:val="24"/>
        </w:rPr>
        <w:t>Solution</w:t>
      </w:r>
    </w:p>
    <w:p>
      <w:pPr>
        <w:spacing w:before="156" w:beforeLines="50"/>
        <w:ind w:left="360"/>
        <w:jc w:val="left"/>
        <w:rPr>
          <w:i/>
          <w:kern w:val="0"/>
          <w:sz w:val="24"/>
          <w:u w:val="single"/>
        </w:rPr>
      </w:pPr>
      <w:r>
        <w:rPr>
          <w:i/>
          <w:kern w:val="0"/>
          <w:sz w:val="24"/>
          <w:u w:val="single"/>
        </w:rPr>
        <w:t>Known numbers</w:t>
      </w:r>
    </w:p>
    <w:p>
      <w:pPr>
        <w:spacing w:before="156" w:beforeLines="50"/>
        <w:ind w:left="360"/>
        <w:jc w:val="left"/>
        <w:rPr>
          <w:kern w:val="0"/>
          <w:sz w:val="24"/>
        </w:rPr>
      </w:pPr>
      <w:r>
        <w:rPr>
          <w:kern w:val="0"/>
          <w:sz w:val="24"/>
        </w:rPr>
        <w:t>Atomic radius of copper: 0.128nm</w:t>
      </w:r>
    </w:p>
    <w:p>
      <w:pPr>
        <w:spacing w:before="156" w:beforeLines="50"/>
        <w:ind w:left="360"/>
        <w:jc w:val="left"/>
        <w:rPr>
          <w:kern w:val="0"/>
          <w:sz w:val="24"/>
        </w:rPr>
      </w:pPr>
      <w:r>
        <w:rPr>
          <w:rFonts w:hint="eastAsia"/>
          <w:kern w:val="0"/>
          <w:sz w:val="24"/>
        </w:rPr>
        <w:t>Crystal structure of copper: FCC</w:t>
      </w:r>
    </w:p>
    <w:p>
      <w:pPr>
        <w:spacing w:before="156" w:beforeLines="50"/>
        <w:ind w:left="360"/>
        <w:jc w:val="left"/>
        <w:rPr>
          <w:sz w:val="24"/>
        </w:rPr>
      </w:pPr>
      <w:r>
        <w:rPr>
          <w:kern w:val="0"/>
          <w:sz w:val="24"/>
        </w:rPr>
        <w:t xml:space="preserve">For copper, </w:t>
      </w:r>
      <w:r>
        <w:rPr>
          <w:b/>
          <w:i/>
          <w:kern w:val="0"/>
          <w:sz w:val="24"/>
        </w:rPr>
        <w:t>a</w:t>
      </w:r>
      <w:r>
        <w:rPr>
          <w:kern w:val="0"/>
          <w:sz w:val="24"/>
        </w:rPr>
        <w:t xml:space="preserve"> is equal to </w:t>
      </w:r>
      <w:r>
        <w:rPr>
          <w:position w:val="-6"/>
          <w:sz w:val="24"/>
        </w:rPr>
        <w:object>
          <v:shape id="_x0000_i1038" o:spt="75" type="#_x0000_t75" style="height:16.75pt;width:31.8pt;" o:ole="t" filled="f" o:preferrelative="t" stroked="f" coordsize="21600,21600">
            <v:path/>
            <v:fill on="f" focussize="0,0"/>
            <v:stroke on="f" joinstyle="miter"/>
            <v:imagedata r:id="rId23" o:title=""/>
            <o:lock v:ext="edit" aspectratio="t"/>
            <w10:wrap type="none"/>
            <w10:anchorlock/>
          </v:shape>
          <o:OLEObject Type="Embed" ProgID="Equation.3" ShapeID="_x0000_i1038" DrawAspect="Content" ObjectID="_1468075738" r:id="rId28">
            <o:LockedField>false</o:LockedField>
          </o:OLEObject>
        </w:object>
      </w:r>
      <w:r>
        <w:rPr>
          <w:sz w:val="24"/>
        </w:rPr>
        <w:t xml:space="preserve">, thus, </w:t>
      </w:r>
      <w:r>
        <w:rPr>
          <w:position w:val="-24"/>
          <w:sz w:val="24"/>
        </w:rPr>
        <w:object>
          <v:shape id="_x0000_i1039" o:spt="75" type="#_x0000_t75" style="height:25.1pt;width:100.45pt;" o:ole="t" filled="f" o:preferrelative="t" stroked="f" coordsize="21600,21600">
            <v:path/>
            <v:fill on="f" focussize="0,0"/>
            <v:stroke on="f" joinstyle="miter"/>
            <v:imagedata r:id="rId14" o:title=""/>
            <o:lock v:ext="edit" aspectratio="t"/>
            <w10:wrap type="none"/>
            <w10:anchorlock/>
          </v:shape>
          <o:OLEObject Type="Embed" ProgID="Equation.3" ShapeID="_x0000_i1039" DrawAspect="Content" ObjectID="_1468075739" r:id="rId29">
            <o:LockedField>false</o:LockedField>
          </o:OLEObject>
        </w:object>
      </w:r>
      <w:r>
        <w:rPr>
          <w:sz w:val="24"/>
        </w:rPr>
        <w:t>=2R=0.256nm.</w:t>
      </w:r>
    </w:p>
    <w:p>
      <w:pPr>
        <w:spacing w:before="156" w:beforeLines="50"/>
        <w:ind w:left="360"/>
        <w:jc w:val="left"/>
        <w:rPr>
          <w:kern w:val="0"/>
          <w:sz w:val="24"/>
        </w:rPr>
      </w:pPr>
    </w:p>
    <w:p>
      <w:pPr>
        <w:numPr>
          <w:ilvl w:val="0"/>
          <w:numId w:val="1"/>
        </w:numPr>
        <w:spacing w:before="156" w:beforeLines="50"/>
        <w:jc w:val="left"/>
        <w:rPr>
          <w:sz w:val="24"/>
        </w:rPr>
      </w:pPr>
      <w:r>
        <w:rPr>
          <w:rFonts w:hint="eastAsia"/>
          <w:sz w:val="24"/>
        </w:rPr>
        <w:t>Construct a two-</w:t>
      </w:r>
      <w:r>
        <w:rPr>
          <w:sz w:val="24"/>
        </w:rPr>
        <w:t>dimensional</w:t>
      </w:r>
      <w:r>
        <w:rPr>
          <w:rFonts w:hint="eastAsia"/>
          <w:sz w:val="24"/>
        </w:rPr>
        <w:t xml:space="preserve"> drawing of the (110) plane of a bcc lattice. By means of vector addition show that </w:t>
      </w:r>
      <w:r>
        <w:rPr>
          <w:position w:val="-10"/>
          <w:sz w:val="24"/>
        </w:rPr>
        <w:object>
          <v:shape id="_x0000_i1040" o:spt="75" type="#_x0000_t75" style="height:18.4pt;width:172.45pt;" o:ole="t" filled="f" o:preferrelative="t" stroked="f" coordsize="21600,21600">
            <v:path/>
            <v:fill on="f" focussize="0,0"/>
            <v:stroke on="f" joinstyle="miter"/>
            <v:imagedata r:id="rId31" o:title=""/>
            <o:lock v:ext="edit" aspectratio="t"/>
            <w10:wrap type="none"/>
            <w10:anchorlock/>
          </v:shape>
          <o:OLEObject Type="Embed" ProgID="Equation.3" ShapeID="_x0000_i1040" DrawAspect="Content" ObjectID="_1468075740" r:id="rId30">
            <o:LockedField>false</o:LockedField>
          </o:OLEObject>
        </w:object>
      </w:r>
      <w:r>
        <w:rPr>
          <w:rFonts w:hint="eastAsia"/>
          <w:sz w:val="24"/>
        </w:rPr>
        <w:t xml:space="preserve">and </w:t>
      </w:r>
      <w:r>
        <w:rPr>
          <w:position w:val="-10"/>
          <w:sz w:val="24"/>
        </w:rPr>
        <w:object>
          <v:shape id="_x0000_i1041" o:spt="75" type="#_x0000_t75" style="height:18.4pt;width:187.55pt;" o:ole="t" filled="f" o:preferrelative="t" stroked="f" coordsize="21600,21600">
            <v:path/>
            <v:fill on="f" focussize="0,0"/>
            <v:stroke on="f" joinstyle="miter"/>
            <v:imagedata r:id="rId33" o:title=""/>
            <o:lock v:ext="edit" aspectratio="t"/>
            <w10:wrap type="none"/>
            <w10:anchorlock/>
          </v:shape>
          <o:OLEObject Type="Embed" ProgID="Equation.3" ShapeID="_x0000_i1041" DrawAspect="Content" ObjectID="_1468075741" r:id="rId32">
            <o:LockedField>false</o:LockedField>
          </o:OLEObject>
        </w:object>
      </w:r>
      <w:r>
        <w:rPr>
          <w:rFonts w:hint="eastAsia"/>
          <w:sz w:val="24"/>
        </w:rPr>
        <w:t>. Show that the last reaction is not energetically favorable. (You need to read the George Dieter</w:t>
      </w:r>
      <w:r>
        <w:rPr>
          <w:sz w:val="24"/>
        </w:rPr>
        <w:t>’</w:t>
      </w:r>
      <w:r>
        <w:rPr>
          <w:rFonts w:hint="eastAsia"/>
          <w:sz w:val="24"/>
        </w:rPr>
        <w:t>s chapter to complete this problem.)</w:t>
      </w:r>
    </w:p>
    <w:p>
      <w:pPr>
        <w:spacing w:before="156" w:beforeLines="50"/>
        <w:ind w:left="360"/>
        <w:jc w:val="left"/>
        <w:rPr>
          <w:b/>
          <w:i/>
          <w:sz w:val="24"/>
        </w:rPr>
      </w:pPr>
      <w:r>
        <w:rPr>
          <w:b/>
          <w:i/>
          <w:sz w:val="24"/>
        </w:rPr>
        <w:t>Solution</w:t>
      </w:r>
    </w:p>
    <w:p>
      <w:pPr>
        <w:spacing w:before="156" w:beforeLines="50"/>
        <w:ind w:left="360"/>
        <w:jc w:val="left"/>
        <w:rPr>
          <w:sz w:val="24"/>
        </w:rPr>
      </w:pPr>
      <w:r>
        <w:rPr>
          <w:sz w:val="24"/>
        </w:rPr>
        <w:t>A</w:t>
      </w:r>
      <w:r>
        <w:rPr>
          <w:rFonts w:hint="eastAsia"/>
          <w:sz w:val="24"/>
        </w:rPr>
        <w:t>ss</w:t>
      </w:r>
      <w:r>
        <w:rPr>
          <w:sz w:val="24"/>
        </w:rPr>
        <w:t xml:space="preserve">ume </w:t>
      </w:r>
      <m:oMath>
        <m:box>
          <m:boxPr>
            <m:opEmu m:val="1"/>
            <m:ctrlPr>
              <w:rPr>
                <w:rFonts w:ascii="Cambria Math" w:hAnsi="Cambria Math"/>
                <w:sz w:val="24"/>
              </w:rPr>
            </m:ctrlPr>
          </m:boxPr>
          <m:e>
            <m:groupChr>
              <m:groupChrPr>
                <m:chr m:val="→"/>
                <m:pos m:val="top"/>
                <m:ctrlPr>
                  <w:rPr>
                    <w:rFonts w:ascii="Cambria Math" w:hAnsi="Cambria Math"/>
                    <w:sz w:val="24"/>
                  </w:rPr>
                </m:ctrlPr>
              </m:groupChrPr>
              <m:e>
                <m:r>
                  <m:rPr>
                    <m:sty m:val="p"/>
                  </m:rPr>
                  <w:rPr>
                    <w:rFonts w:ascii="Cambria Math" w:hAnsi="Cambria Math"/>
                    <w:sz w:val="24"/>
                  </w:rPr>
                  <m:t>b1</m:t>
                </m:r>
                <m:ctrlPr>
                  <w:rPr>
                    <w:rFonts w:ascii="Cambria Math" w:hAnsi="Cambria Math"/>
                    <w:sz w:val="24"/>
                  </w:rPr>
                </m:ctrlPr>
              </m:e>
            </m:groupCh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a</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11</m:t>
                </m:r>
                <m:ctrlPr>
                  <w:rPr>
                    <w:rFonts w:ascii="Cambria Math" w:hAnsi="Cambria Math"/>
                    <w:sz w:val="24"/>
                  </w:rPr>
                </m:ctrlPr>
              </m:e>
            </m:acc>
            <m:ctrlPr>
              <w:rPr>
                <w:rFonts w:ascii="Cambria Math" w:hAnsi="Cambria Math"/>
                <w:sz w:val="24"/>
              </w:rPr>
            </m:ctrlPr>
          </m:e>
        </m:box>
        <m:r>
          <m:rPr>
            <m:sty m:val="p"/>
          </m:rPr>
          <w:rPr>
            <w:rFonts w:ascii="Cambria Math" w:hAnsi="Cambria Math"/>
            <w:sz w:val="24"/>
          </w:rPr>
          <m:t xml:space="preserve">1], </m:t>
        </m:r>
        <m:box>
          <m:boxPr>
            <m:opEmu m:val="1"/>
            <m:ctrlPr>
              <w:rPr>
                <w:rFonts w:ascii="Cambria Math" w:hAnsi="Cambria Math"/>
                <w:sz w:val="24"/>
              </w:rPr>
            </m:ctrlPr>
          </m:boxPr>
          <m:e>
            <m:r>
              <m:rPr>
                <m:sty m:val="p"/>
              </m:rPr>
              <w:rPr>
                <w:rFonts w:ascii="Cambria Math" w:hAnsi="Cambria Math"/>
                <w:sz w:val="24"/>
              </w:rPr>
              <m:t xml:space="preserve">  </m:t>
            </m:r>
            <m:groupChr>
              <m:groupChrPr>
                <m:chr m:val="→"/>
                <m:pos m:val="top"/>
                <m:ctrlPr>
                  <w:rPr>
                    <w:rFonts w:ascii="Cambria Math" w:hAnsi="Cambria Math"/>
                    <w:sz w:val="24"/>
                  </w:rPr>
                </m:ctrlPr>
              </m:groupChrPr>
              <m:e>
                <m:r>
                  <m:rPr>
                    <m:sty m:val="p"/>
                  </m:rPr>
                  <w:rPr>
                    <w:rFonts w:ascii="Cambria Math" w:hAnsi="Cambria Math"/>
                    <w:sz w:val="24"/>
                  </w:rPr>
                  <m:t>b2</m:t>
                </m:r>
                <m:ctrlPr>
                  <w:rPr>
                    <w:rFonts w:ascii="Cambria Math" w:hAnsi="Cambria Math"/>
                    <w:sz w:val="24"/>
                  </w:rPr>
                </m:ctrlPr>
              </m:e>
            </m:groupCh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a</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111</m:t>
                </m:r>
                <m:ctrlPr>
                  <w:rPr>
                    <w:rFonts w:ascii="Cambria Math" w:hAnsi="Cambria Math"/>
                    <w:sz w:val="24"/>
                  </w:rPr>
                </m:ctrlPr>
              </m:e>
            </m:acc>
            <m:r>
              <m:rPr>
                <m:sty m:val="p"/>
              </m:rPr>
              <w:rPr>
                <w:rFonts w:ascii="Cambria Math" w:hAnsi="Cambria Math"/>
                <w:sz w:val="24"/>
              </w:rPr>
              <m:t>]</m:t>
            </m:r>
            <m:ctrlPr>
              <w:rPr>
                <w:rFonts w:ascii="Cambria Math" w:hAnsi="Cambria Math"/>
                <w:sz w:val="24"/>
              </w:rPr>
            </m:ctrlPr>
          </m:e>
        </m:box>
      </m:oMath>
      <w:r>
        <w:rPr>
          <w:sz w:val="24"/>
        </w:rPr>
        <w:t xml:space="preserve">,  thus, </w:t>
      </w:r>
      <m:oMath>
        <m:groupChr>
          <m:groupChrPr>
            <m:chr m:val="→"/>
            <m:pos m:val="top"/>
            <m:ctrlPr>
              <w:rPr>
                <w:rFonts w:ascii="Cambria Math" w:hAnsi="Cambria Math"/>
                <w:sz w:val="24"/>
              </w:rPr>
            </m:ctrlPr>
          </m:groupChrPr>
          <m:e>
            <m:r>
              <w:rPr>
                <w:rFonts w:ascii="Cambria Math" w:hAnsi="Cambria Math"/>
                <w:sz w:val="24"/>
              </w:rPr>
              <m:t>b1</m:t>
            </m:r>
            <m:ctrlPr>
              <w:rPr>
                <w:rFonts w:ascii="Cambria Math" w:hAnsi="Cambria Math"/>
                <w:sz w:val="24"/>
              </w:rPr>
            </m:ctrlPr>
          </m:e>
        </m:groupChr>
        <m:r>
          <w:rPr>
            <w:rFonts w:ascii="Cambria Math" w:hAnsi="Cambria Math"/>
            <w:sz w:val="24"/>
          </w:rPr>
          <m:t>+</m:t>
        </m:r>
        <m:groupChr>
          <m:groupChrPr>
            <m:chr m:val="→"/>
            <m:pos m:val="top"/>
            <m:ctrlPr>
              <w:rPr>
                <w:rFonts w:ascii="Cambria Math" w:hAnsi="Cambria Math"/>
                <w:sz w:val="24"/>
              </w:rPr>
            </m:ctrlPr>
          </m:groupChrPr>
          <m:e>
            <m:r>
              <w:rPr>
                <w:rFonts w:ascii="Cambria Math" w:hAnsi="Cambria Math"/>
                <w:sz w:val="24"/>
              </w:rPr>
              <m:t>b2</m:t>
            </m:r>
            <m:ctrlPr>
              <w:rPr>
                <w:rFonts w:ascii="Cambria Math" w:hAnsi="Cambria Math"/>
                <w:sz w:val="24"/>
              </w:rPr>
            </m:ctrlPr>
          </m:e>
        </m:groupChr>
        <m:r>
          <w:rPr>
            <w:rFonts w:ascii="Cambria Math" w:hAnsi="Cambria Math"/>
            <w:sz w:val="24"/>
          </w:rPr>
          <m:t>=</m:t>
        </m:r>
        <m:groupChr>
          <m:groupChrPr>
            <m:chr m:val="→"/>
            <m:pos m:val="top"/>
            <m:ctrlPr>
              <w:rPr>
                <w:rFonts w:ascii="Cambria Math" w:hAnsi="Cambria Math"/>
                <w:sz w:val="24"/>
              </w:rPr>
            </m:ctrlPr>
          </m:groupChrPr>
          <m:e>
            <m:r>
              <w:rPr>
                <w:rFonts w:ascii="Cambria Math" w:hAnsi="Cambria Math"/>
                <w:sz w:val="24"/>
              </w:rPr>
              <m:t>b3</m:t>
            </m:r>
            <m:ctrlPr>
              <w:rPr>
                <w:rFonts w:ascii="Cambria Math" w:hAnsi="Cambria Math"/>
                <w:sz w:val="24"/>
              </w:rPr>
            </m:ctrlPr>
          </m:e>
        </m:groupChr>
        <m:r>
          <w:rPr>
            <w:rFonts w:ascii="Cambria Math" w:hAnsi="Cambria Math"/>
            <w:sz w:val="24"/>
          </w:rPr>
          <m:t>=a[</m:t>
        </m:r>
        <m:acc>
          <m:accPr>
            <m:chr m:val="̅"/>
            <m:ctrlPr>
              <w:rPr>
                <w:rFonts w:ascii="Cambria Math" w:hAnsi="Cambria Math"/>
                <w:i/>
                <w:sz w:val="24"/>
              </w:rPr>
            </m:ctrlPr>
          </m:accPr>
          <m:e>
            <m:r>
              <w:rPr>
                <w:rFonts w:ascii="Cambria Math" w:hAnsi="Cambria Math"/>
                <w:sz w:val="24"/>
              </w:rPr>
              <m:t>11</m:t>
            </m:r>
            <m:ctrlPr>
              <w:rPr>
                <w:rFonts w:ascii="Cambria Math" w:hAnsi="Cambria Math"/>
                <w:i/>
                <w:sz w:val="24"/>
              </w:rPr>
            </m:ctrlPr>
          </m:e>
        </m:acc>
        <m:r>
          <w:rPr>
            <w:rFonts w:ascii="Cambria Math" w:hAnsi="Cambria Math"/>
            <w:sz w:val="24"/>
          </w:rPr>
          <m:t>0]</m:t>
        </m:r>
      </m:oMath>
    </w:p>
    <w:p>
      <w:pPr>
        <w:spacing w:before="156" w:beforeLines="50"/>
        <w:ind w:left="360"/>
        <w:jc w:val="left"/>
        <w:rPr>
          <w:sz w:val="24"/>
        </w:rPr>
      </w:pPr>
      <w:r>
        <w:rPr>
          <w:rFonts w:hint="eastAsia"/>
          <w:sz w:val="24"/>
        </w:rPr>
        <w:t xml:space="preserve">Using the equation, </w:t>
      </w:r>
      <w:r>
        <w:rPr>
          <w:position w:val="-24"/>
          <w:sz w:val="24"/>
        </w:rPr>
        <w:object>
          <v:shape id="_x0000_i1042" o:spt="75" type="#_x0000_t75" style="height:36.85pt;width:139pt;" o:ole="t" filled="f" o:preferrelative="t" stroked="f" coordsize="21600,21600">
            <v:path/>
            <v:fill on="f" focussize="0,0"/>
            <v:stroke on="f" joinstyle="miter"/>
            <v:imagedata r:id="rId14" o:title=""/>
            <o:lock v:ext="edit" aspectratio="t"/>
            <w10:wrap type="none"/>
            <w10:anchorlock/>
          </v:shape>
          <o:OLEObject Type="Embed" ProgID="Equation.3" ShapeID="_x0000_i1042" DrawAspect="Content" ObjectID="_1468075742" r:id="rId34">
            <o:LockedField>false</o:LockedField>
          </o:OLEObject>
        </w:object>
      </w:r>
      <w:r>
        <w:rPr>
          <w:sz w:val="24"/>
        </w:rPr>
        <w:t>,</w:t>
      </w:r>
    </w:p>
    <w:p>
      <w:pPr>
        <w:spacing w:before="156" w:beforeLines="50"/>
        <w:ind w:left="360"/>
        <w:jc w:val="left"/>
        <w:rPr>
          <w:sz w:val="24"/>
        </w:rPr>
      </w:pPr>
      <w:r>
        <w:rPr>
          <w:position w:val="-24"/>
          <w:sz w:val="24"/>
        </w:rPr>
        <w:object>
          <v:shape id="_x0000_i1043" o:spt="75" type="#_x0000_t75" style="height:35.15pt;width:174.15pt;" o:ole="t" filled="f" o:preferrelative="t" stroked="f" coordsize="21600,21600">
            <v:path/>
            <v:fill on="f" focussize="0,0"/>
            <v:stroke on="f" joinstyle="miter"/>
            <v:imagedata r:id="rId36" o:title=""/>
            <o:lock v:ext="edit" aspectratio="t"/>
            <w10:wrap type="none"/>
            <w10:anchorlock/>
          </v:shape>
          <o:OLEObject Type="Embed" ProgID="Equation.3" ShapeID="_x0000_i1043" DrawAspect="Content" ObjectID="_1468075743" r:id="rId35">
            <o:LockedField>false</o:LockedField>
          </o:OLEObject>
        </w:object>
      </w:r>
      <w:r>
        <w:rPr>
          <w:sz w:val="24"/>
        </w:rPr>
        <w:t>;</w:t>
      </w:r>
      <w:r>
        <w:rPr>
          <w:rFonts w:hint="eastAsia"/>
          <w:sz w:val="24"/>
        </w:rPr>
        <w:t xml:space="preserve">  </w:t>
      </w:r>
      <w:r>
        <w:rPr>
          <w:position w:val="-24"/>
          <w:sz w:val="24"/>
        </w:rPr>
        <w:object>
          <v:shape id="_x0000_i1044" o:spt="75" type="#_x0000_t75" style="height:35.15pt;width:195.9pt;" o:ole="t" filled="f" o:preferrelative="t" stroked="f" coordsize="21600,21600">
            <v:path/>
            <v:fill on="f" focussize="0,0"/>
            <v:stroke on="f" joinstyle="miter"/>
            <v:imagedata r:id="rId38" o:title=""/>
            <o:lock v:ext="edit" aspectratio="t"/>
            <w10:wrap type="none"/>
            <w10:anchorlock/>
          </v:shape>
          <o:OLEObject Type="Embed" ProgID="Equation.3" ShapeID="_x0000_i1044" DrawAspect="Content" ObjectID="_1468075744" r:id="rId37">
            <o:LockedField>false</o:LockedField>
          </o:OLEObject>
        </w:object>
      </w:r>
      <w:r>
        <w:rPr>
          <w:sz w:val="24"/>
        </w:rPr>
        <w:t xml:space="preserve">; </w:t>
      </w:r>
    </w:p>
    <w:p>
      <w:pPr>
        <w:spacing w:before="156" w:beforeLines="50"/>
        <w:ind w:left="360"/>
        <w:jc w:val="left"/>
        <w:rPr>
          <w:sz w:val="24"/>
        </w:rPr>
      </w:pPr>
      <w:r>
        <w:rPr>
          <w:position w:val="-18"/>
          <w:sz w:val="24"/>
        </w:rPr>
        <w:object>
          <v:shape id="_x0000_i1045" o:spt="75" type="#_x0000_t75" style="height:23.45pt;width:174.15pt;" o:ole="t" filled="f" o:preferrelative="t" stroked="f" coordsize="21600,21600">
            <v:path/>
            <v:fill on="f" focussize="0,0"/>
            <v:stroke on="f" joinstyle="miter"/>
            <v:imagedata r:id="rId40" o:title=""/>
            <o:lock v:ext="edit" aspectratio="t"/>
            <w10:wrap type="none"/>
            <w10:anchorlock/>
          </v:shape>
          <o:OLEObject Type="Embed" ProgID="Equation.3" ShapeID="_x0000_i1045" DrawAspect="Content" ObjectID="_1468075745" r:id="rId39">
            <o:LockedField>false</o:LockedField>
          </o:OLEObject>
        </w:object>
      </w:r>
      <w:r>
        <w:rPr>
          <w:sz w:val="24"/>
        </w:rPr>
        <w:t>.</w:t>
      </w:r>
    </w:p>
    <w:p>
      <w:pPr>
        <w:spacing w:before="156" w:beforeLines="50"/>
        <w:ind w:left="360"/>
        <w:jc w:val="left"/>
        <w:rPr>
          <w:rFonts w:hint="eastAsia"/>
          <w:sz w:val="24"/>
        </w:rPr>
      </w:pPr>
      <w:r>
        <w:rPr>
          <w:sz w:val="24"/>
        </w:rPr>
        <w:t xml:space="preserve">Since </w:t>
      </w:r>
      <w:r>
        <w:rPr>
          <w:position w:val="-18"/>
          <w:sz w:val="24"/>
        </w:rPr>
        <w:object>
          <v:shape id="_x0000_i1046" o:spt="75" type="#_x0000_t75" style="height:25.1pt;width:83.7pt;" o:ole="t" filled="f" o:preferrelative="t" stroked="f" coordsize="21600,21600">
            <v:path/>
            <v:fill on="f" focussize="0,0"/>
            <v:stroke on="f" joinstyle="miter"/>
            <v:imagedata r:id="rId42" o:title=""/>
            <o:lock v:ext="edit" aspectratio="t"/>
            <w10:wrap type="none"/>
            <w10:anchorlock/>
          </v:shape>
          <o:OLEObject Type="Embed" ProgID="Equation.3" ShapeID="_x0000_i1046" DrawAspect="Content" ObjectID="_1468075746" r:id="rId41">
            <o:LockedField>false</o:LockedField>
          </o:OLEObject>
        </w:object>
      </w:r>
      <w:r>
        <w:rPr>
          <w:sz w:val="24"/>
        </w:rPr>
        <w:t>, the last reaction is not energetically favorable.</w:t>
      </w:r>
    </w:p>
    <w:p>
      <w:pPr>
        <w:numPr>
          <w:ilvl w:val="0"/>
          <w:numId w:val="1"/>
        </w:numPr>
        <w:spacing w:before="156" w:beforeLines="50"/>
        <w:jc w:val="left"/>
        <w:rPr>
          <w:sz w:val="24"/>
        </w:rPr>
      </w:pPr>
      <w:r>
        <w:rPr>
          <w:rFonts w:hint="eastAsia"/>
          <w:sz w:val="24"/>
        </w:rPr>
        <w:t>There is experimental evidence that [100] dislocations can form in alpha iron by the reaction</w:t>
      </w:r>
      <w:r>
        <w:rPr>
          <w:sz w:val="24"/>
        </w:rPr>
        <w:object>
          <v:shape id="_x0000_i1047" o:spt="75" type="#_x0000_t75" style="height:16.75pt;width:145.65pt;" o:ole="t" filled="f" o:preferrelative="t" stroked="f" coordsize="21600,21600">
            <v:path/>
            <v:fill on="f" focussize="0,0"/>
            <v:stroke on="f" joinstyle="miter"/>
            <v:imagedata r:id="rId44" o:title=""/>
            <o:lock v:ext="edit" aspectratio="t"/>
            <w10:wrap type="none"/>
            <w10:anchorlock/>
          </v:shape>
          <o:OLEObject Type="Embed" ProgID="Equation.3" ShapeID="_x0000_i1047" DrawAspect="Content" ObjectID="_1468075747" r:id="rId43">
            <o:LockedField>false</o:LockedField>
          </o:OLEObject>
        </w:object>
      </w:r>
      <w:r>
        <w:rPr>
          <w:rFonts w:hint="eastAsia"/>
          <w:sz w:val="24"/>
        </w:rPr>
        <w:t>. S</w:t>
      </w:r>
      <w:r>
        <w:rPr>
          <w:sz w:val="24"/>
        </w:rPr>
        <w:t>h</w:t>
      </w:r>
      <w:r>
        <w:rPr>
          <w:rFonts w:hint="eastAsia"/>
          <w:sz w:val="24"/>
        </w:rPr>
        <w:t>ow this reaction on a sketch of the iron unit cell and determine that the reaction is energetically favorable. (You need to read the George Dieter</w:t>
      </w:r>
      <w:r>
        <w:rPr>
          <w:sz w:val="24"/>
        </w:rPr>
        <w:t>’</w:t>
      </w:r>
      <w:r>
        <w:rPr>
          <w:rFonts w:hint="eastAsia"/>
          <w:sz w:val="24"/>
        </w:rPr>
        <w:t>s chapter to complete this problem.)</w:t>
      </w:r>
    </w:p>
    <w:p>
      <w:pPr>
        <w:spacing w:before="156" w:beforeLines="50"/>
        <w:ind w:left="360"/>
        <w:jc w:val="left"/>
        <w:rPr>
          <w:b/>
          <w:i/>
          <w:sz w:val="24"/>
        </w:rPr>
      </w:pPr>
      <w:r>
        <w:rPr>
          <w:b/>
          <w:i/>
          <w:sz w:val="24"/>
        </w:rPr>
        <w:t>Solution</w:t>
      </w:r>
    </w:p>
    <w:p>
      <w:pPr>
        <w:pStyle w:val="10"/>
        <w:spacing w:before="156" w:beforeLines="50"/>
        <w:ind w:left="360" w:firstLine="0" w:firstLineChars="0"/>
        <w:jc w:val="left"/>
        <w:rPr>
          <w:sz w:val="24"/>
        </w:rPr>
      </w:pPr>
      <w:r>
        <w:rPr>
          <w:sz w:val="24"/>
        </w:rPr>
        <w:t>A</w:t>
      </w:r>
      <w:r>
        <w:rPr>
          <w:rFonts w:hint="eastAsia"/>
          <w:sz w:val="24"/>
        </w:rPr>
        <w:t>ss</w:t>
      </w:r>
      <w:r>
        <w:rPr>
          <w:sz w:val="24"/>
        </w:rPr>
        <w:t xml:space="preserve">ume </w:t>
      </w:r>
      <m:oMath>
        <m:box>
          <m:boxPr>
            <m:opEmu m:val="1"/>
            <m:ctrlPr>
              <w:rPr>
                <w:rFonts w:ascii="Cambria Math" w:hAnsi="Cambria Math"/>
                <w:sz w:val="24"/>
              </w:rPr>
            </m:ctrlPr>
          </m:boxPr>
          <m:e>
            <m:groupChr>
              <m:groupChrPr>
                <m:chr m:val="→"/>
                <m:pos m:val="top"/>
                <m:ctrlPr>
                  <w:rPr>
                    <w:rFonts w:ascii="Cambria Math" w:hAnsi="Cambria Math"/>
                    <w:sz w:val="24"/>
                  </w:rPr>
                </m:ctrlPr>
              </m:groupChrPr>
              <m:e>
                <m:r>
                  <m:rPr>
                    <m:sty m:val="p"/>
                  </m:rPr>
                  <w:rPr>
                    <w:rFonts w:ascii="Cambria Math" w:hAnsi="Cambria Math"/>
                    <w:sz w:val="24"/>
                  </w:rPr>
                  <m:t>b1</m:t>
                </m:r>
                <m:ctrlPr>
                  <w:rPr>
                    <w:rFonts w:ascii="Cambria Math" w:hAnsi="Cambria Math"/>
                    <w:sz w:val="24"/>
                  </w:rPr>
                </m:ctrlPr>
              </m:e>
            </m:groupCh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a</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[1</m:t>
            </m:r>
            <m:ctrlPr>
              <w:rPr>
                <w:rFonts w:ascii="Cambria Math" w:hAnsi="Cambria Math"/>
                <w:sz w:val="24"/>
              </w:rPr>
            </m:ctrlPr>
          </m:e>
        </m:box>
        <m:r>
          <m:rPr>
            <m:sty m:val="p"/>
          </m:rPr>
          <w:rPr>
            <w:rFonts w:ascii="Cambria Math" w:hAnsi="Cambria Math"/>
            <w:sz w:val="24"/>
          </w:rPr>
          <m:t>1</m:t>
        </m:r>
        <m:acc>
          <m:accPr>
            <m:chr m:val="̅"/>
            <m:ctrlPr>
              <w:rPr>
                <w:rFonts w:ascii="Cambria Math" w:hAnsi="Cambria Math"/>
                <w:sz w:val="24"/>
              </w:rPr>
            </m:ctrlPr>
          </m:accPr>
          <m:e>
            <m:r>
              <w:rPr>
                <w:rFonts w:ascii="Cambria Math" w:hAnsi="Cambria Math"/>
                <w:sz w:val="24"/>
              </w:rPr>
              <m:t>1</m:t>
            </m:r>
            <m:ctrlPr>
              <w:rPr>
                <w:rFonts w:ascii="Cambria Math" w:hAnsi="Cambria Math"/>
                <w:sz w:val="24"/>
              </w:rPr>
            </m:ctrlPr>
          </m:e>
        </m:acc>
        <m:r>
          <m:rPr>
            <m:sty m:val="p"/>
          </m:rPr>
          <w:rPr>
            <w:rFonts w:ascii="Cambria Math" w:hAnsi="Cambria Math"/>
            <w:sz w:val="24"/>
          </w:rPr>
          <m:t xml:space="preserve">], </m:t>
        </m:r>
        <m:box>
          <m:boxPr>
            <m:opEmu m:val="1"/>
            <m:ctrlPr>
              <w:rPr>
                <w:rFonts w:ascii="Cambria Math" w:hAnsi="Cambria Math"/>
                <w:sz w:val="24"/>
              </w:rPr>
            </m:ctrlPr>
          </m:boxPr>
          <m:e>
            <m:r>
              <m:rPr>
                <m:sty m:val="p"/>
              </m:rPr>
              <w:rPr>
                <w:rFonts w:ascii="Cambria Math" w:hAnsi="Cambria Math"/>
                <w:sz w:val="24"/>
              </w:rPr>
              <m:t xml:space="preserve">  </m:t>
            </m:r>
            <m:groupChr>
              <m:groupChrPr>
                <m:chr m:val="→"/>
                <m:pos m:val="top"/>
                <m:ctrlPr>
                  <w:rPr>
                    <w:rFonts w:ascii="Cambria Math" w:hAnsi="Cambria Math"/>
                    <w:sz w:val="24"/>
                  </w:rPr>
                </m:ctrlPr>
              </m:groupChrPr>
              <m:e>
                <m:r>
                  <m:rPr>
                    <m:sty m:val="p"/>
                  </m:rPr>
                  <w:rPr>
                    <w:rFonts w:ascii="Cambria Math" w:hAnsi="Cambria Math"/>
                    <w:sz w:val="24"/>
                  </w:rPr>
                  <m:t>b2</m:t>
                </m:r>
                <m:ctrlPr>
                  <w:rPr>
                    <w:rFonts w:ascii="Cambria Math" w:hAnsi="Cambria Math"/>
                    <w:sz w:val="24"/>
                  </w:rPr>
                </m:ctrlPr>
              </m:e>
            </m:groupCh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a</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[1</m:t>
            </m:r>
            <m:acc>
              <m:accPr>
                <m:chr m:val="̅"/>
                <m:ctrlPr>
                  <w:rPr>
                    <w:rFonts w:ascii="Cambria Math" w:hAnsi="Cambria Math"/>
                    <w:sz w:val="24"/>
                  </w:rPr>
                </m:ctrlPr>
              </m:accPr>
              <m:e>
                <m:r>
                  <m:rPr>
                    <m:sty m:val="p"/>
                  </m:rPr>
                  <w:rPr>
                    <w:rFonts w:ascii="Cambria Math" w:hAnsi="Cambria Math"/>
                    <w:sz w:val="24"/>
                  </w:rPr>
                  <m:t>1</m:t>
                </m:r>
                <m:ctrlPr>
                  <w:rPr>
                    <w:rFonts w:ascii="Cambria Math" w:hAnsi="Cambria Math"/>
                    <w:sz w:val="24"/>
                  </w:rPr>
                </m:ctrlPr>
              </m:e>
            </m:acc>
            <m:r>
              <m:rPr>
                <m:sty m:val="p"/>
              </m:rPr>
              <w:rPr>
                <w:rFonts w:ascii="Cambria Math" w:hAnsi="Cambria Math"/>
                <w:sz w:val="24"/>
              </w:rPr>
              <m:t>1]</m:t>
            </m:r>
            <m:ctrlPr>
              <w:rPr>
                <w:rFonts w:ascii="Cambria Math" w:hAnsi="Cambria Math"/>
                <w:sz w:val="24"/>
              </w:rPr>
            </m:ctrlPr>
          </m:e>
        </m:box>
      </m:oMath>
      <w:r>
        <w:rPr>
          <w:sz w:val="24"/>
        </w:rPr>
        <w:t xml:space="preserve">,  thus, </w:t>
      </w:r>
      <m:oMath>
        <m:groupChr>
          <m:groupChrPr>
            <m:chr m:val="→"/>
            <m:pos m:val="top"/>
            <m:ctrlPr>
              <w:rPr>
                <w:rFonts w:ascii="Cambria Math" w:hAnsi="Cambria Math"/>
                <w:sz w:val="24"/>
              </w:rPr>
            </m:ctrlPr>
          </m:groupChrPr>
          <m:e>
            <m:r>
              <w:rPr>
                <w:rFonts w:ascii="Cambria Math" w:hAnsi="Cambria Math"/>
                <w:sz w:val="24"/>
              </w:rPr>
              <m:t>b1</m:t>
            </m:r>
            <m:ctrlPr>
              <w:rPr>
                <w:rFonts w:ascii="Cambria Math" w:hAnsi="Cambria Math"/>
                <w:sz w:val="24"/>
              </w:rPr>
            </m:ctrlPr>
          </m:e>
        </m:groupChr>
        <m:r>
          <w:rPr>
            <w:rFonts w:ascii="Cambria Math" w:hAnsi="Cambria Math"/>
            <w:sz w:val="24"/>
          </w:rPr>
          <m:t>+</m:t>
        </m:r>
        <m:groupChr>
          <m:groupChrPr>
            <m:chr m:val="→"/>
            <m:pos m:val="top"/>
            <m:ctrlPr>
              <w:rPr>
                <w:rFonts w:ascii="Cambria Math" w:hAnsi="Cambria Math"/>
                <w:sz w:val="24"/>
              </w:rPr>
            </m:ctrlPr>
          </m:groupChrPr>
          <m:e>
            <m:r>
              <w:rPr>
                <w:rFonts w:ascii="Cambria Math" w:hAnsi="Cambria Math"/>
                <w:sz w:val="24"/>
              </w:rPr>
              <m:t>b2</m:t>
            </m:r>
            <m:ctrlPr>
              <w:rPr>
                <w:rFonts w:ascii="Cambria Math" w:hAnsi="Cambria Math"/>
                <w:sz w:val="24"/>
              </w:rPr>
            </m:ctrlPr>
          </m:e>
        </m:groupChr>
        <m:r>
          <w:rPr>
            <w:rFonts w:ascii="Cambria Math" w:hAnsi="Cambria Math"/>
            <w:sz w:val="24"/>
          </w:rPr>
          <m:t>=</m:t>
        </m:r>
        <m:groupChr>
          <m:groupChrPr>
            <m:chr m:val="→"/>
            <m:pos m:val="top"/>
            <m:ctrlPr>
              <w:rPr>
                <w:rFonts w:ascii="Cambria Math" w:hAnsi="Cambria Math"/>
                <w:sz w:val="24"/>
              </w:rPr>
            </m:ctrlPr>
          </m:groupChrPr>
          <m:e>
            <m:r>
              <w:rPr>
                <w:rFonts w:ascii="Cambria Math" w:hAnsi="Cambria Math"/>
                <w:sz w:val="24"/>
              </w:rPr>
              <m:t>b3</m:t>
            </m:r>
            <m:ctrlPr>
              <w:rPr>
                <w:rFonts w:ascii="Cambria Math" w:hAnsi="Cambria Math"/>
                <w:sz w:val="24"/>
              </w:rPr>
            </m:ctrlPr>
          </m:e>
        </m:groupChr>
        <m:r>
          <w:rPr>
            <w:rFonts w:ascii="Cambria Math" w:hAnsi="Cambria Math"/>
            <w:sz w:val="24"/>
          </w:rPr>
          <m:t>=a[100]</m:t>
        </m:r>
      </m:oMath>
    </w:p>
    <w:p>
      <w:pPr>
        <w:pStyle w:val="10"/>
        <w:spacing w:before="156" w:beforeLines="50"/>
        <w:ind w:left="360" w:firstLine="0" w:firstLineChars="0"/>
        <w:jc w:val="left"/>
        <w:rPr>
          <w:sz w:val="24"/>
        </w:rPr>
      </w:pPr>
      <w:r>
        <w:rPr>
          <w:rFonts w:hint="eastAsia"/>
          <w:sz w:val="24"/>
        </w:rPr>
        <w:t xml:space="preserve">Using the equation, </w:t>
      </w:r>
      <w:r>
        <w:rPr>
          <w:position w:val="-24"/>
          <w:sz w:val="24"/>
        </w:rPr>
        <w:object>
          <v:shape id="_x0000_i1048" o:spt="75" type="#_x0000_t75" style="height:36.85pt;width:139pt;" o:ole="t" filled="f" o:preferrelative="t" stroked="f" coordsize="21600,21600">
            <v:path/>
            <v:fill on="f" focussize="0,0"/>
            <v:stroke on="f" joinstyle="miter"/>
            <v:imagedata r:id="rId14" o:title=""/>
            <o:lock v:ext="edit" aspectratio="t"/>
            <w10:wrap type="none"/>
            <w10:anchorlock/>
          </v:shape>
          <o:OLEObject Type="Embed" ProgID="Equation.3" ShapeID="_x0000_i1048" DrawAspect="Content" ObjectID="_1468075748" r:id="rId45">
            <o:LockedField>false</o:LockedField>
          </o:OLEObject>
        </w:object>
      </w:r>
      <w:r>
        <w:rPr>
          <w:sz w:val="24"/>
        </w:rPr>
        <w:t>,</w:t>
      </w:r>
    </w:p>
    <w:p>
      <w:pPr>
        <w:spacing w:before="156" w:beforeLines="50"/>
        <w:ind w:left="360"/>
        <w:jc w:val="left"/>
        <w:rPr>
          <w:sz w:val="24"/>
        </w:rPr>
      </w:pPr>
      <w:r>
        <w:rPr>
          <w:position w:val="-24"/>
          <w:sz w:val="24"/>
        </w:rPr>
        <w:object>
          <v:shape id="_x0000_i1049" o:spt="75" type="#_x0000_t75" style="height:35.15pt;width:157.4pt;" o:ole="t" filled="f" o:preferrelative="t" stroked="f" coordsize="21600,21600">
            <v:path/>
            <v:fill on="f" focussize="0,0"/>
            <v:stroke on="f" joinstyle="miter"/>
            <v:imagedata r:id="rId47" o:title=""/>
            <o:lock v:ext="edit" aspectratio="t"/>
            <w10:wrap type="none"/>
            <w10:anchorlock/>
          </v:shape>
          <o:OLEObject Type="Embed" ProgID="Equation.3" ShapeID="_x0000_i1049" DrawAspect="Content" ObjectID="_1468075749" r:id="rId46">
            <o:LockedField>false</o:LockedField>
          </o:OLEObject>
        </w:object>
      </w:r>
      <w:r>
        <w:rPr>
          <w:sz w:val="24"/>
        </w:rPr>
        <w:t xml:space="preserve">,  </w:t>
      </w:r>
      <w:r>
        <w:rPr>
          <w:position w:val="-24"/>
          <w:sz w:val="24"/>
        </w:rPr>
        <w:object>
          <v:shape id="_x0000_i1050" o:spt="75" type="#_x0000_t75" style="height:35.15pt;width:159.05pt;" o:ole="t" filled="f" o:preferrelative="t" stroked="f" coordsize="21600,21600">
            <v:path/>
            <v:fill on="f" focussize="0,0"/>
            <v:stroke on="f" joinstyle="miter"/>
            <v:imagedata r:id="rId49" o:title=""/>
            <o:lock v:ext="edit" aspectratio="t"/>
            <w10:wrap type="none"/>
            <w10:anchorlock/>
          </v:shape>
          <o:OLEObject Type="Embed" ProgID="Equation.3" ShapeID="_x0000_i1050" DrawAspect="Content" ObjectID="_1468075750" r:id="rId48">
            <o:LockedField>false</o:LockedField>
          </o:OLEObject>
        </w:object>
      </w:r>
      <w:r>
        <w:rPr>
          <w:sz w:val="24"/>
        </w:rPr>
        <w:t>;</w:t>
      </w:r>
    </w:p>
    <w:p>
      <w:pPr>
        <w:spacing w:before="156" w:beforeLines="50"/>
        <w:ind w:left="360"/>
        <w:jc w:val="left"/>
        <w:rPr>
          <w:sz w:val="24"/>
        </w:rPr>
      </w:pPr>
      <w:r>
        <w:rPr>
          <w:position w:val="-18"/>
          <w:sz w:val="24"/>
        </w:rPr>
        <w:object>
          <v:shape id="_x0000_i1051" o:spt="75" type="#_x0000_t75" style="height:23.45pt;width:125.6pt;" o:ole="t" filled="f" o:preferrelative="t" stroked="f" coordsize="21600,21600">
            <v:path/>
            <v:fill on="f" focussize="0,0"/>
            <v:stroke on="f" joinstyle="miter"/>
            <v:imagedata r:id="rId51" o:title=""/>
            <o:lock v:ext="edit" aspectratio="t"/>
            <w10:wrap type="none"/>
            <w10:anchorlock/>
          </v:shape>
          <o:OLEObject Type="Embed" ProgID="Equation.3" ShapeID="_x0000_i1051" DrawAspect="Content" ObjectID="_1468075751" r:id="rId50">
            <o:LockedField>false</o:LockedField>
          </o:OLEObject>
        </w:object>
      </w:r>
      <w:r>
        <w:rPr>
          <w:sz w:val="24"/>
        </w:rPr>
        <w:t>.</w:t>
      </w:r>
    </w:p>
    <w:p>
      <w:pPr>
        <w:spacing w:before="156" w:beforeLines="50"/>
        <w:ind w:left="360"/>
        <w:jc w:val="left"/>
        <w:rPr>
          <w:sz w:val="24"/>
        </w:rPr>
      </w:pPr>
      <w:r>
        <w:rPr>
          <w:sz w:val="24"/>
        </w:rPr>
        <w:t xml:space="preserve">Since </w:t>
      </w:r>
      <w:r>
        <w:rPr>
          <w:position w:val="-18"/>
          <w:sz w:val="24"/>
        </w:rPr>
        <w:object>
          <v:shape id="_x0000_i1052" o:spt="75" type="#_x0000_t75" style="height:25.1pt;width:83.7pt;" o:ole="t" filled="f" o:preferrelative="t" stroked="f" coordsize="21600,21600">
            <v:path/>
            <v:fill on="f" focussize="0,0"/>
            <v:stroke on="f" joinstyle="miter"/>
            <v:imagedata r:id="rId53" o:title=""/>
            <o:lock v:ext="edit" aspectratio="t"/>
            <w10:wrap type="none"/>
            <w10:anchorlock/>
          </v:shape>
          <o:OLEObject Type="Embed" ProgID="Equation.3" ShapeID="_x0000_i1052" DrawAspect="Content" ObjectID="_1468075752" r:id="rId52">
            <o:LockedField>false</o:LockedField>
          </o:OLEObject>
        </w:object>
      </w:r>
      <w:r>
        <w:rPr>
          <w:sz w:val="24"/>
        </w:rPr>
        <w:t>, the last reaction is not energetically favorable.</w:t>
      </w:r>
    </w:p>
    <w:p>
      <w:pPr>
        <w:spacing w:before="156" w:beforeLines="50"/>
        <w:ind w:left="360"/>
        <w:jc w:val="left"/>
        <w:rPr>
          <w:sz w:val="24"/>
        </w:rPr>
      </w:pPr>
    </w:p>
    <w:p>
      <w:pPr>
        <w:numPr>
          <w:ilvl w:val="0"/>
          <w:numId w:val="1"/>
        </w:numPr>
        <w:spacing w:before="156" w:beforeLines="50"/>
        <w:rPr>
          <w:sz w:val="24"/>
        </w:rPr>
      </w:pPr>
      <w:r>
        <w:rPr>
          <w:rFonts w:hint="eastAsia"/>
          <w:sz w:val="24"/>
        </w:rPr>
        <w:t>已知单位位错</w:t>
      </w:r>
      <w:r>
        <w:rPr>
          <w:position w:val="-10"/>
          <w:sz w:val="24"/>
        </w:rPr>
        <w:object>
          <v:shape id="_x0000_i1053" o:spt="75" type="#_x0000_t75" style="height:18.4pt;width:48.55pt;" o:ole="t" filled="f" o:preferrelative="t" stroked="f" coordsize="21600,21600">
            <v:path/>
            <v:fill on="f" focussize="0,0"/>
            <v:stroke on="f" joinstyle="miter"/>
            <v:imagedata r:id="rId55" o:title=""/>
            <o:lock v:ext="edit" aspectratio="t"/>
            <w10:wrap type="none"/>
            <w10:anchorlock/>
          </v:shape>
          <o:OLEObject Type="Embed" ProgID="Equation.3" ShapeID="_x0000_i1053" DrawAspect="Content" ObjectID="_1468075753" r:id="rId54">
            <o:LockedField>false</o:LockedField>
          </o:OLEObject>
        </w:object>
      </w:r>
      <w:r>
        <w:rPr>
          <w:rFonts w:hint="eastAsia"/>
          <w:sz w:val="24"/>
        </w:rPr>
        <w:t>能与肖克莱不全位错</w:t>
      </w:r>
      <w:r>
        <w:rPr>
          <w:position w:val="-10"/>
          <w:sz w:val="24"/>
        </w:rPr>
        <w:object>
          <v:shape id="_x0000_i1054" o:spt="75" type="#_x0000_t75" style="height:18.4pt;width:48.55pt;" o:ole="t" filled="f" o:preferrelative="t" stroked="f" coordsize="21600,21600">
            <v:path/>
            <v:fill on="f" focussize="0,0"/>
            <v:stroke on="f" joinstyle="miter"/>
            <v:imagedata r:id="rId57" o:title=""/>
            <o:lock v:ext="edit" aspectratio="t"/>
            <w10:wrap type="none"/>
            <w10:anchorlock/>
          </v:shape>
          <o:OLEObject Type="Embed" ProgID="Equation.3" ShapeID="_x0000_i1054" DrawAspect="Content" ObjectID="_1468075754" r:id="rId56">
            <o:LockedField>false</o:LockedField>
          </o:OLEObject>
        </w:object>
      </w:r>
      <w:r>
        <w:rPr>
          <w:rFonts w:hint="eastAsia"/>
          <w:sz w:val="24"/>
        </w:rPr>
        <w:t>相结合，形成弗兰克不全位错，试说明：（1）新生成的弗兰克不全位错的柏氏矢量是什么；（2）判断此位错反应能否进行；（3）这个位错为什么是固定位错？（2010年1月研究生入学考试题，你需要阅读我</w:t>
      </w:r>
      <w:r>
        <w:rPr>
          <w:sz w:val="24"/>
        </w:rPr>
        <w:t>发的讲义</w:t>
      </w:r>
      <w:r>
        <w:rPr>
          <w:rFonts w:hint="eastAsia"/>
          <w:sz w:val="24"/>
        </w:rPr>
        <w:t>和</w:t>
      </w:r>
      <w:r>
        <w:rPr>
          <w:sz w:val="24"/>
        </w:rPr>
        <w:t>中文教材</w:t>
      </w:r>
      <w:r>
        <w:rPr>
          <w:rFonts w:hint="eastAsia"/>
          <w:sz w:val="24"/>
        </w:rPr>
        <w:t>“实际晶体中的位错”后来完成此题。）</w:t>
      </w:r>
    </w:p>
    <w:p>
      <w:pPr>
        <w:spacing w:before="156" w:beforeLines="50"/>
        <w:ind w:left="360"/>
        <w:rPr>
          <w:b/>
          <w:i/>
          <w:sz w:val="24"/>
        </w:rPr>
      </w:pPr>
      <w:r>
        <w:rPr>
          <w:b/>
          <w:i/>
          <w:sz w:val="24"/>
        </w:rPr>
        <w:t>Solution</w:t>
      </w:r>
    </w:p>
    <w:p>
      <w:pPr>
        <w:pStyle w:val="10"/>
        <w:widowControl/>
        <w:numPr>
          <w:ilvl w:val="0"/>
          <w:numId w:val="2"/>
        </w:numPr>
        <w:tabs>
          <w:tab w:val="left" w:pos="450"/>
        </w:tabs>
        <w:autoSpaceDE w:val="0"/>
        <w:autoSpaceDN w:val="0"/>
        <w:adjustRightInd w:val="0"/>
        <w:ind w:firstLineChars="0"/>
        <w:jc w:val="left"/>
        <w:rPr>
          <w:rFonts w:ascii="Calibri" w:hAnsi="Calibri"/>
          <w:sz w:val="24"/>
        </w:rPr>
      </w:pPr>
      <w:r>
        <w:rPr>
          <w:position w:val="-10"/>
          <w:sz w:val="24"/>
        </w:rPr>
        <w:object>
          <v:shape id="_x0000_i1055" o:spt="75" type="#_x0000_t75" style="height:18.4pt;width:48.55pt;" o:ole="t" filled="f" o:preferrelative="t" stroked="f" coordsize="21600,21600">
            <v:path/>
            <v:fill on="f" focussize="0,0"/>
            <v:stroke on="f" joinstyle="miter"/>
            <v:imagedata r:id="rId55" o:title=""/>
            <o:lock v:ext="edit" aspectratio="t"/>
            <w10:wrap type="none"/>
            <w10:anchorlock/>
          </v:shape>
          <o:OLEObject Type="Embed" ProgID="Equation.3" ShapeID="_x0000_i1055" DrawAspect="Content" ObjectID="_1468075755" r:id="rId58">
            <o:LockedField>false</o:LockedField>
          </o:OLEObject>
        </w:object>
      </w:r>
      <w:r>
        <w:rPr>
          <w:sz w:val="24"/>
        </w:rPr>
        <w:t>+</w:t>
      </w:r>
      <w:r>
        <w:rPr>
          <w:position w:val="-10"/>
          <w:sz w:val="24"/>
        </w:rPr>
        <w:object>
          <v:shape id="_x0000_i1056" o:spt="75" type="#_x0000_t75" style="height:18.4pt;width:48.55pt;" o:ole="t" filled="f" o:preferrelative="t" stroked="f" coordsize="21600,21600">
            <v:path/>
            <v:fill on="f" focussize="0,0"/>
            <v:stroke on="f" joinstyle="miter"/>
            <v:imagedata r:id="rId57" o:title=""/>
            <o:lock v:ext="edit" aspectratio="t"/>
            <w10:wrap type="none"/>
            <w10:anchorlock/>
          </v:shape>
          <o:OLEObject Type="Embed" ProgID="Equation.3" ShapeID="_x0000_i1056" DrawAspect="Content" ObjectID="_1468075756" r:id="rId59">
            <o:LockedField>false</o:LockedField>
          </o:OLEObject>
        </w:object>
      </w:r>
      <w:r>
        <w:rPr>
          <w:sz w:val="24"/>
        </w:rPr>
        <w:t>=a/3[</w:t>
      </w:r>
      <m:oMath>
        <m:acc>
          <m:accPr>
            <m:chr m:val="̅"/>
            <m:ctrlPr>
              <w:rPr>
                <w:rFonts w:ascii="Cambria Math" w:hAnsi="Cambria Math"/>
                <w:sz w:val="24"/>
              </w:rPr>
            </m:ctrlPr>
          </m:accPr>
          <m:e>
            <m:r>
              <w:rPr>
                <w:rFonts w:ascii="Cambria Math" w:hAnsi="Cambria Math"/>
                <w:sz w:val="24"/>
              </w:rPr>
              <m:t>1</m:t>
            </m:r>
            <m:ctrlPr>
              <w:rPr>
                <w:rFonts w:ascii="Cambria Math" w:hAnsi="Cambria Math"/>
                <w:sz w:val="24"/>
              </w:rPr>
            </m:ctrlPr>
          </m:e>
        </m:acc>
        <m:r>
          <m:rPr>
            <m:sty m:val="p"/>
          </m:rPr>
          <w:rPr>
            <w:rFonts w:ascii="Cambria Math" w:hAnsi="Cambria Math"/>
            <w:sz w:val="24"/>
          </w:rPr>
          <m:t>11</m:t>
        </m:r>
      </m:oMath>
      <w:r>
        <w:rPr>
          <w:sz w:val="24"/>
        </w:rPr>
        <w:t>]</w:t>
      </w:r>
    </w:p>
    <w:p>
      <w:pPr>
        <w:pStyle w:val="10"/>
        <w:numPr>
          <w:ilvl w:val="0"/>
          <w:numId w:val="2"/>
        </w:numPr>
        <w:spacing w:before="156" w:beforeLines="50"/>
        <w:ind w:firstLineChars="0"/>
        <w:jc w:val="left"/>
        <w:rPr>
          <w:sz w:val="24"/>
        </w:rPr>
      </w:pPr>
      <w:r>
        <w:rPr>
          <w:sz w:val="24"/>
        </w:rPr>
        <w:t>A</w:t>
      </w:r>
      <w:r>
        <w:rPr>
          <w:rFonts w:hint="eastAsia"/>
          <w:sz w:val="24"/>
        </w:rPr>
        <w:t>ss</w:t>
      </w:r>
      <w:r>
        <w:rPr>
          <w:sz w:val="24"/>
        </w:rPr>
        <w:t xml:space="preserve">ume </w:t>
      </w:r>
      <m:oMath>
        <m:box>
          <m:boxPr>
            <m:opEmu m:val="1"/>
            <m:ctrlPr>
              <w:rPr>
                <w:rFonts w:ascii="Cambria Math" w:hAnsi="Cambria Math"/>
                <w:sz w:val="24"/>
              </w:rPr>
            </m:ctrlPr>
          </m:boxPr>
          <m:e>
            <m:groupChr>
              <m:groupChrPr>
                <m:chr m:val="→"/>
                <m:pos m:val="top"/>
                <m:ctrlPr>
                  <w:rPr>
                    <w:rFonts w:ascii="Cambria Math" w:hAnsi="Cambria Math"/>
                    <w:sz w:val="24"/>
                  </w:rPr>
                </m:ctrlPr>
              </m:groupChrPr>
              <m:e>
                <m:r>
                  <m:rPr>
                    <m:sty m:val="p"/>
                  </m:rPr>
                  <w:rPr>
                    <w:rFonts w:ascii="Cambria Math" w:hAnsi="Cambria Math"/>
                    <w:sz w:val="24"/>
                  </w:rPr>
                  <m:t>b1</m:t>
                </m:r>
                <m:ctrlPr>
                  <w:rPr>
                    <w:rFonts w:ascii="Cambria Math" w:hAnsi="Cambria Math"/>
                    <w:sz w:val="24"/>
                  </w:rPr>
                </m:ctrlPr>
              </m:e>
            </m:groupCh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a</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m:t>
            </m:r>
            <m:ctrlPr>
              <w:rPr>
                <w:rFonts w:ascii="Cambria Math" w:hAnsi="Cambria Math"/>
                <w:sz w:val="24"/>
              </w:rPr>
            </m:ctrlPr>
          </m:e>
        </m:box>
        <m:acc>
          <m:accPr>
            <m:chr m:val="̅"/>
            <m:ctrlPr>
              <w:rPr>
                <w:rFonts w:ascii="Cambria Math" w:hAnsi="Cambria Math"/>
                <w:sz w:val="24"/>
              </w:rPr>
            </m:ctrlPr>
          </m:accPr>
          <m:e>
            <m:r>
              <w:rPr>
                <w:rFonts w:ascii="Cambria Math" w:hAnsi="Cambria Math"/>
                <w:sz w:val="24"/>
              </w:rPr>
              <m:t>1</m:t>
            </m:r>
            <m:ctrlPr>
              <w:rPr>
                <w:rFonts w:ascii="Cambria Math" w:hAnsi="Cambria Math"/>
                <w:sz w:val="24"/>
              </w:rPr>
            </m:ctrlPr>
          </m:e>
        </m:acc>
        <m:r>
          <m:rPr>
            <m:sty m:val="p"/>
          </m:rPr>
          <w:rPr>
            <w:rFonts w:ascii="Cambria Math" w:hAnsi="Cambria Math"/>
            <w:sz w:val="24"/>
          </w:rPr>
          <m:t xml:space="preserve">01], </m:t>
        </m:r>
        <m:box>
          <m:boxPr>
            <m:opEmu m:val="1"/>
            <m:ctrlPr>
              <w:rPr>
                <w:rFonts w:ascii="Cambria Math" w:hAnsi="Cambria Math"/>
                <w:sz w:val="24"/>
              </w:rPr>
            </m:ctrlPr>
          </m:boxPr>
          <m:e>
            <m:r>
              <m:rPr>
                <m:sty m:val="p"/>
              </m:rPr>
              <w:rPr>
                <w:rFonts w:ascii="Cambria Math" w:hAnsi="Cambria Math"/>
                <w:sz w:val="24"/>
              </w:rPr>
              <m:t xml:space="preserve">  </m:t>
            </m:r>
            <m:groupChr>
              <m:groupChrPr>
                <m:chr m:val="→"/>
                <m:pos m:val="top"/>
                <m:ctrlPr>
                  <w:rPr>
                    <w:rFonts w:ascii="Cambria Math" w:hAnsi="Cambria Math"/>
                    <w:sz w:val="24"/>
                  </w:rPr>
                </m:ctrlPr>
              </m:groupChrPr>
              <m:e>
                <m:r>
                  <m:rPr>
                    <m:sty m:val="p"/>
                  </m:rPr>
                  <w:rPr>
                    <w:rFonts w:ascii="Cambria Math" w:hAnsi="Cambria Math"/>
                    <w:sz w:val="24"/>
                  </w:rPr>
                  <m:t>b2</m:t>
                </m:r>
                <m:ctrlPr>
                  <w:rPr>
                    <w:rFonts w:ascii="Cambria Math" w:hAnsi="Cambria Math"/>
                    <w:sz w:val="24"/>
                  </w:rPr>
                </m:ctrlPr>
              </m:e>
            </m:groupCh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a</m:t>
                </m:r>
                <m:ctrlPr>
                  <w:rPr>
                    <w:rFonts w:ascii="Cambria Math" w:hAnsi="Cambria Math"/>
                    <w:sz w:val="24"/>
                  </w:rPr>
                </m:ctrlPr>
              </m:num>
              <m:den>
                <m:r>
                  <m:rPr>
                    <m:sty m:val="p"/>
                  </m:rPr>
                  <w:rPr>
                    <w:rFonts w:ascii="Cambria Math" w:hAnsi="Cambria Math"/>
                    <w:sz w:val="24"/>
                  </w:rPr>
                  <m:t>6</m:t>
                </m:r>
                <m:ctrlPr>
                  <w:rPr>
                    <w:rFonts w:ascii="Cambria Math" w:hAnsi="Cambria Math"/>
                    <w:sz w:val="24"/>
                  </w:rPr>
                </m:ctrlPr>
              </m:den>
            </m:f>
            <m:r>
              <m:rPr>
                <m:sty m:val="p"/>
              </m:rPr>
              <w:rPr>
                <w:rFonts w:ascii="Cambria Math" w:hAnsi="Cambria Math"/>
                <w:sz w:val="24"/>
              </w:rPr>
              <m:t>[12</m:t>
            </m:r>
            <m:acc>
              <m:accPr>
                <m:chr m:val="̅"/>
                <m:ctrlPr>
                  <w:rPr>
                    <w:rFonts w:ascii="Cambria Math" w:hAnsi="Cambria Math"/>
                    <w:sz w:val="24"/>
                  </w:rPr>
                </m:ctrlPr>
              </m:accPr>
              <m:e>
                <m:r>
                  <m:rPr>
                    <m:sty m:val="p"/>
                  </m:rPr>
                  <w:rPr>
                    <w:rFonts w:ascii="Cambria Math" w:hAnsi="Cambria Math"/>
                    <w:sz w:val="24"/>
                  </w:rPr>
                  <m:t>1</m:t>
                </m:r>
                <m:ctrlPr>
                  <w:rPr>
                    <w:rFonts w:ascii="Cambria Math" w:hAnsi="Cambria Math"/>
                    <w:sz w:val="24"/>
                  </w:rPr>
                </m:ctrlPr>
              </m:e>
            </m:acc>
            <m:r>
              <m:rPr>
                <m:sty m:val="p"/>
              </m:rPr>
              <w:rPr>
                <w:rFonts w:ascii="Cambria Math" w:hAnsi="Cambria Math"/>
                <w:sz w:val="24"/>
              </w:rPr>
              <m:t>]</m:t>
            </m:r>
            <m:ctrlPr>
              <w:rPr>
                <w:rFonts w:ascii="Cambria Math" w:hAnsi="Cambria Math"/>
                <w:sz w:val="24"/>
              </w:rPr>
            </m:ctrlPr>
          </m:e>
        </m:box>
      </m:oMath>
      <w:r>
        <w:rPr>
          <w:sz w:val="24"/>
        </w:rPr>
        <w:t xml:space="preserve">,  thus, </w:t>
      </w:r>
      <m:oMath>
        <m:groupChr>
          <m:groupChrPr>
            <m:chr m:val="→"/>
            <m:pos m:val="top"/>
            <m:ctrlPr>
              <w:rPr>
                <w:rFonts w:ascii="Cambria Math" w:hAnsi="Cambria Math"/>
                <w:sz w:val="24"/>
              </w:rPr>
            </m:ctrlPr>
          </m:groupChrPr>
          <m:e>
            <m:r>
              <w:rPr>
                <w:rFonts w:ascii="Cambria Math" w:hAnsi="Cambria Math"/>
                <w:sz w:val="24"/>
              </w:rPr>
              <m:t>b1</m:t>
            </m:r>
            <m:ctrlPr>
              <w:rPr>
                <w:rFonts w:ascii="Cambria Math" w:hAnsi="Cambria Math"/>
                <w:sz w:val="24"/>
              </w:rPr>
            </m:ctrlPr>
          </m:e>
        </m:groupChr>
        <m:r>
          <w:rPr>
            <w:rFonts w:ascii="Cambria Math" w:hAnsi="Cambria Math"/>
            <w:sz w:val="24"/>
          </w:rPr>
          <m:t>+</m:t>
        </m:r>
        <m:groupChr>
          <m:groupChrPr>
            <m:chr m:val="→"/>
            <m:pos m:val="top"/>
            <m:ctrlPr>
              <w:rPr>
                <w:rFonts w:ascii="Cambria Math" w:hAnsi="Cambria Math"/>
                <w:sz w:val="24"/>
              </w:rPr>
            </m:ctrlPr>
          </m:groupChrPr>
          <m:e>
            <m:r>
              <w:rPr>
                <w:rFonts w:ascii="Cambria Math" w:hAnsi="Cambria Math"/>
                <w:sz w:val="24"/>
              </w:rPr>
              <m:t>b2</m:t>
            </m:r>
            <m:ctrlPr>
              <w:rPr>
                <w:rFonts w:ascii="Cambria Math" w:hAnsi="Cambria Math"/>
                <w:sz w:val="24"/>
              </w:rPr>
            </m:ctrlPr>
          </m:e>
        </m:groupChr>
        <m:r>
          <w:rPr>
            <w:rFonts w:ascii="Cambria Math" w:hAnsi="Cambria Math"/>
            <w:sz w:val="24"/>
          </w:rPr>
          <m:t>=</m:t>
        </m:r>
        <m:groupChr>
          <m:groupChrPr>
            <m:chr m:val="→"/>
            <m:pos m:val="top"/>
            <m:ctrlPr>
              <w:rPr>
                <w:rFonts w:ascii="Cambria Math" w:hAnsi="Cambria Math"/>
                <w:sz w:val="24"/>
              </w:rPr>
            </m:ctrlPr>
          </m:groupChrPr>
          <m:e>
            <m:r>
              <w:rPr>
                <w:rFonts w:ascii="Cambria Math" w:hAnsi="Cambria Math"/>
                <w:sz w:val="24"/>
              </w:rPr>
              <m:t>b3</m:t>
            </m:r>
            <m:ctrlPr>
              <w:rPr>
                <w:rFonts w:ascii="Cambria Math" w:hAnsi="Cambria Math"/>
                <w:sz w:val="24"/>
              </w:rPr>
            </m:ctrlPr>
          </m:e>
        </m:groupChr>
        <m:r>
          <w:rPr>
            <w:rFonts w:ascii="Cambria Math" w:hAnsi="Cambria Math"/>
            <w:sz w:val="24"/>
          </w:rPr>
          <m:t>=a/3[</m:t>
        </m:r>
        <m:acc>
          <m:accPr>
            <m:chr m:val="̅"/>
            <m:ctrlPr>
              <w:rPr>
                <w:rFonts w:ascii="Cambria Math" w:hAnsi="Cambria Math"/>
                <w:i/>
                <w:sz w:val="24"/>
              </w:rPr>
            </m:ctrlPr>
          </m:accPr>
          <m:e>
            <m:r>
              <w:rPr>
                <w:rFonts w:ascii="Cambria Math" w:hAnsi="Cambria Math"/>
                <w:sz w:val="24"/>
              </w:rPr>
              <m:t>1</m:t>
            </m:r>
            <m:ctrlPr>
              <w:rPr>
                <w:rFonts w:ascii="Cambria Math" w:hAnsi="Cambria Math"/>
                <w:i/>
                <w:sz w:val="24"/>
              </w:rPr>
            </m:ctrlPr>
          </m:e>
        </m:acc>
        <m:r>
          <w:rPr>
            <w:rFonts w:ascii="Cambria Math" w:hAnsi="Cambria Math"/>
            <w:sz w:val="24"/>
          </w:rPr>
          <m:t>11]</m:t>
        </m:r>
      </m:oMath>
      <w:r>
        <w:rPr>
          <w:sz w:val="24"/>
        </w:rPr>
        <w:t>,</w:t>
      </w:r>
    </w:p>
    <w:p>
      <w:pPr>
        <w:pStyle w:val="10"/>
        <w:spacing w:before="156" w:beforeLines="50"/>
        <w:ind w:left="780" w:firstLine="0" w:firstLineChars="0"/>
        <w:jc w:val="left"/>
        <w:rPr>
          <w:sz w:val="24"/>
        </w:rPr>
      </w:pPr>
      <w:r>
        <w:rPr>
          <w:rFonts w:hint="eastAsia"/>
          <w:sz w:val="24"/>
        </w:rPr>
        <w:t xml:space="preserve">Using the equation, </w:t>
      </w:r>
      <w:r>
        <w:rPr>
          <w:position w:val="-24"/>
          <w:sz w:val="24"/>
        </w:rPr>
        <w:object>
          <v:shape id="_x0000_i1057" o:spt="75" type="#_x0000_t75" style="height:36.85pt;width:139pt;" o:ole="t" filled="f" o:preferrelative="t" stroked="f" coordsize="21600,21600">
            <v:path/>
            <v:fill on="f" focussize="0,0"/>
            <v:stroke on="f" joinstyle="miter"/>
            <v:imagedata r:id="rId14" o:title=""/>
            <o:lock v:ext="edit" aspectratio="t"/>
            <w10:wrap type="none"/>
            <w10:anchorlock/>
          </v:shape>
          <o:OLEObject Type="Embed" ProgID="Equation.3" ShapeID="_x0000_i1057" DrawAspect="Content" ObjectID="_1468075757" r:id="rId60">
            <o:LockedField>false</o:LockedField>
          </o:OLEObject>
        </w:object>
      </w:r>
      <w:r>
        <w:rPr>
          <w:sz w:val="24"/>
        </w:rPr>
        <w:t>,</w:t>
      </w:r>
    </w:p>
    <w:p>
      <w:pPr>
        <w:spacing w:before="156" w:beforeLines="50"/>
        <w:ind w:left="360"/>
        <w:jc w:val="left"/>
        <w:rPr>
          <w:kern w:val="0"/>
          <w:sz w:val="24"/>
        </w:rPr>
      </w:pPr>
      <w:r>
        <w:rPr>
          <w:kern w:val="0"/>
          <w:position w:val="-24"/>
          <w:sz w:val="24"/>
        </w:rPr>
        <w:object>
          <v:shape id="_x0000_i1058" o:spt="75" type="#_x0000_t75" style="height:35.15pt;width:165.75pt;" o:ole="t" filled="f" o:preferrelative="t" stroked="f" coordsize="21600,21600">
            <v:path/>
            <v:fill on="f" focussize="0,0"/>
            <v:stroke on="f" joinstyle="miter"/>
            <v:imagedata r:id="rId62" o:title=""/>
            <o:lock v:ext="edit" aspectratio="t"/>
            <w10:wrap type="none"/>
            <w10:anchorlock/>
          </v:shape>
          <o:OLEObject Type="Embed" ProgID="Equation.3" ShapeID="_x0000_i1058" DrawAspect="Content" ObjectID="_1468075758" r:id="rId61">
            <o:LockedField>false</o:LockedField>
          </o:OLEObject>
        </w:object>
      </w:r>
      <w:r>
        <w:rPr>
          <w:kern w:val="0"/>
          <w:sz w:val="24"/>
        </w:rPr>
        <w:t>;</w:t>
      </w:r>
    </w:p>
    <w:p>
      <w:pPr>
        <w:spacing w:before="156" w:beforeLines="50"/>
        <w:ind w:left="360"/>
        <w:jc w:val="left"/>
        <w:rPr>
          <w:kern w:val="0"/>
          <w:sz w:val="24"/>
        </w:rPr>
      </w:pPr>
      <w:r>
        <w:rPr>
          <w:kern w:val="0"/>
          <w:sz w:val="24"/>
        </w:rPr>
        <w:object>
          <v:shape id="_x0000_i1059" o:spt="75" type="#_x0000_t75" style="height:35.15pt;width:165.75pt;" o:ole="t" filled="f" o:preferrelative="t" stroked="f" coordsize="21600,21600">
            <v:path/>
            <v:fill on="f" focussize="0,0"/>
            <v:stroke on="f" joinstyle="miter"/>
            <v:imagedata r:id="rId64" o:title=""/>
            <o:lock v:ext="edit" aspectratio="t"/>
            <w10:wrap type="none"/>
            <w10:anchorlock/>
          </v:shape>
          <o:OLEObject Type="Embed" ProgID="Equation.3" ShapeID="_x0000_i1059" DrawAspect="Content" ObjectID="_1468075759" r:id="rId63">
            <o:LockedField>false</o:LockedField>
          </o:OLEObject>
        </w:object>
      </w:r>
      <w:r>
        <w:rPr>
          <w:kern w:val="0"/>
          <w:sz w:val="24"/>
        </w:rPr>
        <w:t>;</w:t>
      </w:r>
    </w:p>
    <w:p>
      <w:pPr>
        <w:spacing w:before="156" w:beforeLines="50"/>
        <w:ind w:left="360"/>
        <w:jc w:val="left"/>
        <w:rPr>
          <w:sz w:val="24"/>
        </w:rPr>
      </w:pPr>
      <w:r>
        <w:rPr>
          <w:sz w:val="24"/>
        </w:rPr>
        <w:object>
          <v:shape id="_x0000_i1060" o:spt="75" type="#_x0000_t75" style="height:35.15pt;width:159.05pt;" o:ole="t" filled="f" o:preferrelative="t" stroked="f" coordsize="21600,21600">
            <v:path/>
            <v:fill on="f" focussize="0,0"/>
            <v:stroke on="f" joinstyle="miter"/>
            <v:imagedata r:id="rId66" o:title=""/>
            <o:lock v:ext="edit" aspectratio="t"/>
            <w10:wrap type="none"/>
            <w10:anchorlock/>
          </v:shape>
          <o:OLEObject Type="Embed" ProgID="Equation.3" ShapeID="_x0000_i1060" DrawAspect="Content" ObjectID="_1468075760" r:id="rId65">
            <o:LockedField>false</o:LockedField>
          </o:OLEObject>
        </w:object>
      </w:r>
      <w:r>
        <w:rPr>
          <w:sz w:val="24"/>
        </w:rPr>
        <w:t>;</w:t>
      </w:r>
    </w:p>
    <w:p>
      <w:pPr>
        <w:spacing w:before="156" w:beforeLines="50"/>
        <w:ind w:left="360"/>
        <w:jc w:val="left"/>
        <w:rPr>
          <w:sz w:val="24"/>
        </w:rPr>
      </w:pPr>
      <w:r>
        <w:rPr>
          <w:kern w:val="0"/>
          <w:sz w:val="24"/>
        </w:rPr>
        <w:t xml:space="preserve">Since </w:t>
      </w:r>
      <w:r>
        <w:rPr>
          <w:sz w:val="24"/>
        </w:rPr>
        <w:drawing>
          <wp:inline distT="0" distB="0" distL="0" distR="0">
            <wp:extent cx="1060450" cy="323850"/>
            <wp:effectExtent l="0" t="0" r="6350" b="0"/>
            <wp:docPr id="159"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95"/>
                    <pic:cNvPicPr>
                      <a:picLocks noChangeAspect="1" noChangeArrowheads="1"/>
                    </pic:cNvPicPr>
                  </pic:nvPicPr>
                  <pic:blipFill>
                    <a:blip r:embed="rId67"/>
                    <a:srcRect/>
                    <a:stretch>
                      <a:fillRect/>
                    </a:stretch>
                  </pic:blipFill>
                  <pic:spPr>
                    <a:xfrm>
                      <a:off x="0" y="0"/>
                      <a:ext cx="1060450" cy="323850"/>
                    </a:xfrm>
                    <a:prstGeom prst="rect">
                      <a:avLst/>
                    </a:prstGeom>
                    <a:noFill/>
                    <a:ln w="9525">
                      <a:noFill/>
                      <a:miter lim="800000"/>
                      <a:headEnd/>
                      <a:tailEnd/>
                    </a:ln>
                  </pic:spPr>
                </pic:pic>
              </a:graphicData>
            </a:graphic>
          </wp:inline>
        </w:drawing>
      </w:r>
      <w:r>
        <w:rPr>
          <w:kern w:val="0"/>
          <w:sz w:val="24"/>
        </w:rPr>
        <w:t xml:space="preserve">, </w:t>
      </w:r>
      <w:r>
        <w:rPr>
          <w:sz w:val="24"/>
        </w:rPr>
        <w:t>the last reaction is not energetically favorable.</w:t>
      </w:r>
    </w:p>
    <w:p>
      <w:pPr>
        <w:pStyle w:val="10"/>
        <w:numPr>
          <w:ilvl w:val="0"/>
          <w:numId w:val="2"/>
        </w:numPr>
        <w:spacing w:before="156" w:beforeLines="50"/>
        <w:ind w:firstLineChars="0"/>
        <w:jc w:val="left"/>
        <w:rPr>
          <w:sz w:val="24"/>
        </w:rPr>
      </w:pPr>
      <w:r>
        <w:rPr>
          <w:sz w:val="24"/>
        </w:rPr>
        <w:t>Since the Frank partial dislocation’</w:t>
      </w:r>
      <w:r>
        <w:rPr>
          <w:rFonts w:hint="eastAsia"/>
          <w:sz w:val="24"/>
        </w:rPr>
        <w:t>s Burgers vector is perpendicular to the central stacking fault</w:t>
      </w:r>
      <w:r>
        <w:rPr>
          <w:sz w:val="24"/>
        </w:rPr>
        <w:t xml:space="preserve">, </w:t>
      </w:r>
      <w:r>
        <w:rPr>
          <w:rFonts w:hint="eastAsia"/>
          <w:sz w:val="24"/>
        </w:rPr>
        <w:t>and the glide must be restricted to the plane of the stacking fault and the Burgers vector is normal to this plane, the Frank partial dislocation cannot move by glide, so it is a sessile dislocation.</w:t>
      </w:r>
    </w:p>
    <w:p>
      <w:pPr>
        <w:spacing w:before="156" w:beforeLines="50"/>
        <w:jc w:val="left"/>
        <w:rPr>
          <w:sz w:val="24"/>
        </w:rPr>
      </w:pPr>
    </w:p>
    <w:p>
      <w:pPr>
        <w:numPr>
          <w:ilvl w:val="0"/>
          <w:numId w:val="1"/>
        </w:numPr>
        <w:spacing w:before="156" w:beforeLines="50"/>
        <w:jc w:val="left"/>
        <w:rPr>
          <w:sz w:val="24"/>
        </w:rPr>
      </w:pPr>
      <w:r>
        <w:rPr>
          <w:sz w:val="24"/>
        </w:rPr>
        <w:t xml:space="preserve">Dislocations must have a Burgers vector that connects one crystal lattice site to another. There are therefore many possible magnitudes and directions for b. However, it has been experimentally observed that b always corresponds in direction to a close packed row of atoms and in magnitude to the distance between lattice sites (atoms) along such a close packed row. Figure 5.9 shows the Burgers vector around an edge dislocation in a cubic cell, where the close-packed direction is along [1 0 0 ].  </w:t>
      </w:r>
    </w:p>
    <w:p>
      <w:pPr>
        <w:pStyle w:val="10"/>
        <w:numPr>
          <w:ilvl w:val="1"/>
          <w:numId w:val="1"/>
        </w:numPr>
        <w:ind w:firstLineChars="0"/>
        <w:rPr>
          <w:color w:val="000000"/>
          <w:sz w:val="24"/>
        </w:rPr>
      </w:pPr>
      <w:r>
        <w:rPr>
          <w:color w:val="000000"/>
          <w:sz w:val="24"/>
        </w:rPr>
        <w:t xml:space="preserve">In what direction will </w:t>
      </w:r>
      <w:r>
        <w:rPr>
          <w:position w:val="-6"/>
          <w:sz w:val="24"/>
        </w:rPr>
        <w:object>
          <v:shape id="_x0000_i1061" o:spt="75" type="#_x0000_t75" style="height:16.75pt;width:11.7pt;" o:ole="t" filled="f" o:preferrelative="t" stroked="f" coordsize="21600,21600">
            <v:path/>
            <v:fill on="f" focussize="0,0"/>
            <v:stroke on="f" joinstyle="miter"/>
            <v:imagedata r:id="rId6" o:title=""/>
            <o:lock v:ext="edit" aspectratio="t"/>
            <w10:wrap type="none"/>
            <w10:anchorlock/>
          </v:shape>
          <o:OLEObject Type="Embed" ProgID="Equation.3" ShapeID="_x0000_i1061" DrawAspect="Content" ObjectID="_1468075761" r:id="rId68">
            <o:LockedField>false</o:LockedField>
          </o:OLEObject>
        </w:object>
      </w:r>
      <w:r>
        <w:rPr>
          <w:color w:val="000000"/>
          <w:sz w:val="24"/>
        </w:rPr>
        <w:t xml:space="preserve"> point for the BCC crystal of iron?</w:t>
      </w:r>
    </w:p>
    <w:p>
      <w:pPr>
        <w:pStyle w:val="10"/>
        <w:numPr>
          <w:ilvl w:val="1"/>
          <w:numId w:val="1"/>
        </w:numPr>
        <w:ind w:firstLineChars="0"/>
        <w:rPr>
          <w:color w:val="000000"/>
          <w:sz w:val="24"/>
        </w:rPr>
      </w:pPr>
      <w:r>
        <w:rPr>
          <w:color w:val="000000"/>
          <w:sz w:val="24"/>
        </w:rPr>
        <w:t xml:space="preserve">What will be the magnitude of </w:t>
      </w:r>
      <w:r>
        <w:rPr>
          <w:position w:val="-6"/>
          <w:sz w:val="24"/>
        </w:rPr>
        <w:object>
          <v:shape id="_x0000_i1062" o:spt="75" type="#_x0000_t75" style="height:16.75pt;width:11.7pt;" o:ole="t" filled="f" o:preferrelative="t" stroked="f" coordsize="21600,21600">
            <v:path/>
            <v:fill on="f" focussize="0,0"/>
            <v:stroke on="f" joinstyle="miter"/>
            <v:imagedata r:id="rId6" o:title=""/>
            <o:lock v:ext="edit" aspectratio="t"/>
            <w10:wrap type="none"/>
            <w10:anchorlock/>
          </v:shape>
          <o:OLEObject Type="Embed" ProgID="Equation.3" ShapeID="_x0000_i1062" DrawAspect="Content" ObjectID="_1468075762" r:id="rId69">
            <o:LockedField>false</o:LockedField>
          </o:OLEObject>
        </w:object>
      </w:r>
      <w:r>
        <w:rPr>
          <w:color w:val="000000"/>
          <w:sz w:val="24"/>
        </w:rPr>
        <w:t xml:space="preserve"> in iron?</w:t>
      </w:r>
    </w:p>
    <w:p>
      <w:pPr>
        <w:ind w:firstLine="425" w:firstLineChars="177"/>
        <w:rPr>
          <w:color w:val="000000"/>
          <w:sz w:val="24"/>
        </w:rPr>
      </w:pPr>
      <w:r>
        <w:rPr>
          <w:color w:val="000000"/>
          <w:sz w:val="24"/>
        </w:rPr>
        <w:t>We will return to Burgers vectors in the next Chapter, in the context of deformations of materials, and such exercises could be very good preparations.</w:t>
      </w:r>
    </w:p>
    <w:p>
      <w:pPr>
        <w:ind w:firstLine="425" w:firstLineChars="177"/>
        <w:rPr>
          <w:rFonts w:hint="eastAsia"/>
          <w:color w:val="000000"/>
          <w:sz w:val="24"/>
        </w:rPr>
      </w:pPr>
    </w:p>
    <w:p>
      <w:pPr>
        <w:ind w:firstLine="425" w:firstLineChars="177"/>
        <w:rPr>
          <w:b/>
          <w:i/>
          <w:color w:val="000000"/>
          <w:sz w:val="24"/>
        </w:rPr>
      </w:pPr>
      <w:r>
        <w:rPr>
          <w:rFonts w:hint="eastAsia"/>
          <w:b/>
          <w:i/>
          <w:color w:val="000000"/>
          <w:sz w:val="24"/>
        </w:rPr>
        <w:t>Solution</w:t>
      </w:r>
    </w:p>
    <w:p>
      <w:pPr>
        <w:pStyle w:val="10"/>
        <w:numPr>
          <w:ilvl w:val="0"/>
          <w:numId w:val="3"/>
        </w:numPr>
        <w:ind w:firstLineChars="0"/>
        <w:rPr>
          <w:color w:val="000000"/>
          <w:sz w:val="24"/>
        </w:rPr>
      </w:pPr>
      <w:r>
        <w:rPr>
          <w:color w:val="000000"/>
          <w:sz w:val="24"/>
        </w:rPr>
        <w:t>According to the question, BCC crystals have Burgers vectors along the closest packed directions, they are family&lt;111&gt;, which are the body diagonals of the unit cell.</w:t>
      </w:r>
    </w:p>
    <w:p>
      <w:pPr>
        <w:pStyle w:val="10"/>
        <w:numPr>
          <w:ilvl w:val="0"/>
          <w:numId w:val="3"/>
        </w:numPr>
        <w:ind w:firstLineChars="0"/>
        <w:rPr>
          <w:rFonts w:hint="eastAsia"/>
          <w:color w:val="000000"/>
          <w:sz w:val="24"/>
        </w:rPr>
      </w:pPr>
      <w:r>
        <w:rPr>
          <w:color w:val="000000"/>
          <w:sz w:val="24"/>
        </w:rPr>
        <w:t xml:space="preserve">Since the atoms along &lt;111&gt; directions are touching, the smallest Burgers vector possible is equal to 2R, so the magnitude of Burgers vector in iron is 0.248nm. </w:t>
      </w:r>
    </w:p>
    <w:p>
      <w:pPr>
        <w:rPr>
          <w:rFonts w:hint="eastAsia"/>
          <w:color w:val="000000"/>
          <w:sz w:val="24"/>
        </w:rPr>
      </w:pPr>
    </w:p>
    <w:p>
      <w:pPr>
        <w:widowControl/>
        <w:numPr>
          <w:ilvl w:val="0"/>
          <w:numId w:val="1"/>
        </w:numPr>
        <w:tabs>
          <w:tab w:val="left" w:pos="450"/>
        </w:tabs>
        <w:autoSpaceDE w:val="0"/>
        <w:autoSpaceDN w:val="0"/>
        <w:adjustRightInd w:val="0"/>
        <w:jc w:val="left"/>
        <w:rPr>
          <w:b/>
          <w:sz w:val="24"/>
        </w:rPr>
      </w:pPr>
      <w:r>
        <w:rPr>
          <w:rFonts w:hint="eastAsia"/>
          <w:b/>
          <w:sz w:val="24"/>
        </w:rPr>
        <w:t>Mini Lab</w:t>
      </w:r>
    </w:p>
    <w:p>
      <w:pPr>
        <w:jc w:val="left"/>
        <w:rPr>
          <w:sz w:val="24"/>
        </w:rPr>
      </w:pPr>
      <w:r>
        <w:rPr>
          <w:sz w:val="24"/>
        </w:rPr>
        <w:t xml:space="preserve">Make photographs for each part, or a movie of all the process, and hand in electronically; you do not need to show these during office hours, although you are welcome to do so if you like or if you wish to discuss the result. Also prepare a short text document answering the questions below.  </w:t>
      </w:r>
    </w:p>
    <w:p>
      <w:pPr>
        <w:jc w:val="left"/>
        <w:rPr>
          <w:sz w:val="24"/>
        </w:rPr>
      </w:pPr>
    </w:p>
    <w:p>
      <w:pPr>
        <w:jc w:val="left"/>
        <w:rPr>
          <w:sz w:val="24"/>
        </w:rPr>
      </w:pPr>
      <w:r>
        <w:rPr>
          <w:sz w:val="24"/>
        </w:rPr>
        <w:t>You will need 4 sheets of paper (of any size), something to cut or punch with, and tape.</w:t>
      </w:r>
    </w:p>
    <w:p>
      <w:pPr>
        <w:jc w:val="left"/>
        <w:rPr>
          <w:sz w:val="24"/>
          <w:u w:val="single"/>
        </w:rPr>
      </w:pPr>
    </w:p>
    <w:p>
      <w:pPr>
        <w:pStyle w:val="10"/>
        <w:numPr>
          <w:ilvl w:val="0"/>
          <w:numId w:val="4"/>
        </w:numPr>
        <w:ind w:firstLineChars="0"/>
        <w:jc w:val="left"/>
        <w:rPr>
          <w:sz w:val="24"/>
        </w:rPr>
      </w:pPr>
      <w:r>
        <w:rPr>
          <w:sz w:val="24"/>
        </w:rPr>
        <w:t>Cut one of the sheets of paper in half. Stack two pages and add the half a page between them. What do you observe? Compare with Figure 6.9.</w:t>
      </w:r>
    </w:p>
    <w:p>
      <w:pPr>
        <w:jc w:val="left"/>
        <w:rPr>
          <w:sz w:val="24"/>
        </w:rPr>
      </w:pPr>
    </w:p>
    <w:p>
      <w:pPr>
        <w:pStyle w:val="10"/>
        <w:numPr>
          <w:ilvl w:val="0"/>
          <w:numId w:val="4"/>
        </w:numPr>
        <w:ind w:firstLineChars="0"/>
        <w:jc w:val="left"/>
        <w:rPr>
          <w:sz w:val="24"/>
        </w:rPr>
      </w:pPr>
      <w:r>
        <w:rPr>
          <w:sz w:val="24"/>
        </w:rPr>
        <w:t>Cut three pages as shown in the figure, in a straight line from the center top to the middle. Now attach the left half of the top page to the right half of the page underneath, for each layer in the stack. What do you observe? Compare with Figure 6.10.</w:t>
      </w:r>
    </w:p>
    <w:p>
      <w:pPr>
        <w:jc w:val="left"/>
        <w:rPr>
          <w:sz w:val="24"/>
        </w:rPr>
      </w:pPr>
    </w:p>
    <w:p>
      <w:pPr>
        <w:jc w:val="center"/>
        <w:rPr>
          <w:sz w:val="24"/>
        </w:rPr>
      </w:pPr>
      <w:r>
        <w:rPr>
          <w:sz w:val="24"/>
        </w:rPr>
        <w:drawing>
          <wp:inline distT="0" distB="0" distL="0" distR="0">
            <wp:extent cx="1840865" cy="16884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1840865" cy="1688465"/>
                    </a:xfrm>
                    <a:prstGeom prst="rect">
                      <a:avLst/>
                    </a:prstGeom>
                    <a:noFill/>
                  </pic:spPr>
                </pic:pic>
              </a:graphicData>
            </a:graphic>
          </wp:inline>
        </w:drawing>
      </w:r>
    </w:p>
    <w:p>
      <w:pPr>
        <w:rPr>
          <w:sz w:val="24"/>
        </w:rPr>
      </w:pPr>
    </w:p>
    <w:p>
      <w:pPr>
        <w:pStyle w:val="10"/>
        <w:numPr>
          <w:ilvl w:val="0"/>
          <w:numId w:val="4"/>
        </w:numPr>
        <w:ind w:firstLineChars="0"/>
        <w:jc w:val="left"/>
        <w:rPr>
          <w:sz w:val="24"/>
        </w:rPr>
      </w:pPr>
      <w:r>
        <w:rPr>
          <w:sz w:val="24"/>
        </w:rPr>
        <w:t>Take a piece of paper and cut it into a rectangle on the order of 2-2.5 x 3.5 inches OR use a small piece of cardstock, like a business card. Then cut this along the lines indicated in the figure: about a third of the way in from the left edge, cut down to a bit more than halfway, then from a third of the way from the right edge, cut up from the bottom to a bit more than halfway. The lines should overlap a bit. At the top of one of these cuts, cut or punch a circle.</w:t>
      </w:r>
    </w:p>
    <w:p>
      <w:pPr>
        <w:rPr>
          <w:sz w:val="24"/>
        </w:rPr>
      </w:pPr>
    </w:p>
    <w:p>
      <w:pPr>
        <w:jc w:val="center"/>
        <w:rPr>
          <w:color w:val="000000"/>
          <w:sz w:val="24"/>
        </w:rPr>
      </w:pPr>
      <w:r>
        <w:rPr>
          <w:sz w:val="24"/>
        </w:rPr>
        <w:drawing>
          <wp:inline distT="0" distB="0" distL="0" distR="0">
            <wp:extent cx="3026410" cy="16109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3026410" cy="1610995"/>
                    </a:xfrm>
                    <a:prstGeom prst="rect">
                      <a:avLst/>
                    </a:prstGeom>
                    <a:noFill/>
                    <a:ln>
                      <a:noFill/>
                    </a:ln>
                  </pic:spPr>
                </pic:pic>
              </a:graphicData>
            </a:graphic>
          </wp:inline>
        </w:drawing>
      </w:r>
    </w:p>
    <w:p>
      <w:pPr>
        <w:rPr>
          <w:color w:val="000000"/>
          <w:sz w:val="24"/>
        </w:rPr>
      </w:pPr>
    </w:p>
    <w:p>
      <w:pPr>
        <w:jc w:val="left"/>
        <w:rPr>
          <w:sz w:val="24"/>
        </w:rPr>
      </w:pPr>
      <w:r>
        <w:rPr>
          <w:sz w:val="24"/>
        </w:rPr>
        <w:t>Finally, grab the edges of the card and pull, as indicated by the red arrows. What happens?  Why? Does this happen every time you do the experiment?</w:t>
      </w:r>
    </w:p>
    <w:p>
      <w:pPr>
        <w:pStyle w:val="10"/>
        <w:ind w:left="0" w:leftChars="0" w:firstLine="0" w:firstLineChars="0"/>
        <w:jc w:val="left"/>
        <w:rPr>
          <w:sz w:val="24"/>
        </w:rPr>
      </w:pPr>
      <w:bookmarkStart w:id="0" w:name="_GoBack"/>
      <w:bookmarkEnd w:id="0"/>
    </w:p>
    <w:sectPr>
      <w:footerReference r:id="rId3" w:type="default"/>
      <w:pgSz w:w="11900" w:h="16840"/>
      <w:pgMar w:top="1440" w:right="1588" w:bottom="1440" w:left="1588" w:header="851" w:footer="73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entury Gothic">
    <w:panose1 w:val="020B05020202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Cambria Math">
    <w:panose1 w:val="02040503050406030204"/>
    <w:charset w:val="00"/>
    <w:family w:val="auto"/>
    <w:pitch w:val="default"/>
    <w:sig w:usb0="A00002EF" w:usb1="420020EB" w:usb2="00000000" w:usb3="00000000" w:csb0="2000019F" w:csb1="00000000"/>
  </w:font>
  <w:font w:name="Arial">
    <w:panose1 w:val="020B0604020202020204"/>
    <w:charset w:val="00"/>
    <w:family w:val="auto"/>
    <w:pitch w:val="default"/>
    <w:sig w:usb0="E0002AFF" w:usb1="C0007843" w:usb2="00000009" w:usb3="00000000" w:csb0="400001FF" w:csb1="FFFF0000"/>
  </w:font>
  <w:font w:name="等线 Light">
    <w:altName w:val="庞中华简体 V2007"/>
    <w:panose1 w:val="00000000000000000000"/>
    <w:charset w:val="88"/>
    <w:family w:val="auto"/>
    <w:pitch w:val="default"/>
    <w:sig w:usb0="00000000" w:usb1="00000000" w:usb2="00010016" w:usb3="00000000" w:csb0="0014000F" w:csb1="00000000"/>
  </w:font>
  <w:font w:name="等线">
    <w:altName w:val="庞中华简体 V2007"/>
    <w:panose1 w:val="00000000000000000000"/>
    <w:charset w:val="88"/>
    <w:family w:val="auto"/>
    <w:pitch w:val="default"/>
    <w:sig w:usb0="00000000" w:usb1="00000000" w:usb2="00010016" w:usb3="00000000" w:csb0="0014000F" w:csb1="00000000"/>
  </w:font>
  <w:font w:name="庞中华简体 V2007">
    <w:panose1 w:val="02000600000000000000"/>
    <w:charset w:val="86"/>
    <w:family w:val="auto"/>
    <w:pitch w:val="default"/>
    <w:sig w:usb0="FFFFFFFF" w:usb1="E9FFFFFF" w:usb2="0000003F" w:usb3="00000000" w:csb0="603F00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tabs>
        <w:tab w:val="left" w:pos="450"/>
      </w:tabs>
      <w:autoSpaceDE w:val="0"/>
      <w:autoSpaceDN w:val="0"/>
      <w:adjustRightInd w:val="0"/>
      <w:jc w:val="left"/>
      <w:rPr>
        <w:bCs/>
        <w:color w:val="7F7F7F" w:themeColor="background1" w:themeShade="80"/>
        <w:sz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20980"/>
    <w:multiLevelType w:val="multilevel"/>
    <w:tmpl w:val="25E20980"/>
    <w:lvl w:ilvl="0" w:tentative="0">
      <w:start w:val="1"/>
      <w:numFmt w:val="decimal"/>
      <w:lvlText w:val="(%1)"/>
      <w:lvlJc w:val="left"/>
      <w:pPr>
        <w:ind w:left="780" w:hanging="360"/>
      </w:pPr>
      <w:rPr>
        <w:rFonts w:hint="default"/>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
    <w:nsid w:val="3D8F66A0"/>
    <w:multiLevelType w:val="multilevel"/>
    <w:tmpl w:val="3D8F66A0"/>
    <w:lvl w:ilvl="0" w:tentative="0">
      <w:start w:val="1"/>
      <w:numFmt w:val="decimal"/>
      <w:lvlText w:val="%1."/>
      <w:lvlJc w:val="left"/>
      <w:pPr>
        <w:tabs>
          <w:tab w:val="left" w:pos="360"/>
        </w:tabs>
        <w:ind w:left="360" w:hanging="360"/>
      </w:pPr>
      <w:rPr>
        <w:rFonts w:hint="default"/>
        <w:sz w:val="24"/>
        <w:szCs w:val="24"/>
      </w:rPr>
    </w:lvl>
    <w:lvl w:ilvl="1" w:tentative="0">
      <w:start w:val="1"/>
      <w:numFmt w:val="lowerLetter"/>
      <w:lvlText w:val="(%2)"/>
      <w:lvlJc w:val="left"/>
      <w:pPr>
        <w:ind w:left="780" w:hanging="360"/>
      </w:pPr>
      <w:rPr>
        <w:rFonts w:hint="default"/>
        <w:b/>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8C122C9"/>
    <w:multiLevelType w:val="multilevel"/>
    <w:tmpl w:val="58C122C9"/>
    <w:lvl w:ilvl="0" w:tentative="0">
      <w:start w:val="1"/>
      <w:numFmt w:val="lowerLetter"/>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592FD4"/>
    <w:multiLevelType w:val="multilevel"/>
    <w:tmpl w:val="7C592FD4"/>
    <w:lvl w:ilvl="0" w:tentative="0">
      <w:start w:val="1"/>
      <w:numFmt w:val="lowerLetter"/>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B9"/>
    <w:rsid w:val="0001513C"/>
    <w:rsid w:val="00086C36"/>
    <w:rsid w:val="0009794E"/>
    <w:rsid w:val="000A7507"/>
    <w:rsid w:val="00104AC8"/>
    <w:rsid w:val="00104AD1"/>
    <w:rsid w:val="001A7F66"/>
    <w:rsid w:val="001C6FF3"/>
    <w:rsid w:val="001F77C7"/>
    <w:rsid w:val="0021103A"/>
    <w:rsid w:val="002150B9"/>
    <w:rsid w:val="00244EC3"/>
    <w:rsid w:val="00277672"/>
    <w:rsid w:val="002A6E6F"/>
    <w:rsid w:val="00354749"/>
    <w:rsid w:val="00380907"/>
    <w:rsid w:val="003861E4"/>
    <w:rsid w:val="00386F36"/>
    <w:rsid w:val="003A21B0"/>
    <w:rsid w:val="00445F29"/>
    <w:rsid w:val="004B7EBE"/>
    <w:rsid w:val="00537750"/>
    <w:rsid w:val="005B7E58"/>
    <w:rsid w:val="005E2E12"/>
    <w:rsid w:val="0060712F"/>
    <w:rsid w:val="00610C39"/>
    <w:rsid w:val="006D2EF1"/>
    <w:rsid w:val="006E316C"/>
    <w:rsid w:val="006F1552"/>
    <w:rsid w:val="00712972"/>
    <w:rsid w:val="00727A54"/>
    <w:rsid w:val="00762092"/>
    <w:rsid w:val="00794E82"/>
    <w:rsid w:val="007C2644"/>
    <w:rsid w:val="00820985"/>
    <w:rsid w:val="00867CD7"/>
    <w:rsid w:val="008C5129"/>
    <w:rsid w:val="008D08BC"/>
    <w:rsid w:val="008D6245"/>
    <w:rsid w:val="009A18A9"/>
    <w:rsid w:val="00A052E6"/>
    <w:rsid w:val="00A36B6F"/>
    <w:rsid w:val="00A567AD"/>
    <w:rsid w:val="00A65521"/>
    <w:rsid w:val="00A8175E"/>
    <w:rsid w:val="00B3497C"/>
    <w:rsid w:val="00BC3E22"/>
    <w:rsid w:val="00BE7677"/>
    <w:rsid w:val="00BE797B"/>
    <w:rsid w:val="00BF7A57"/>
    <w:rsid w:val="00C5466B"/>
    <w:rsid w:val="00C55265"/>
    <w:rsid w:val="00C6025F"/>
    <w:rsid w:val="00C93113"/>
    <w:rsid w:val="00CB63CA"/>
    <w:rsid w:val="00CD5C5F"/>
    <w:rsid w:val="00D20BAC"/>
    <w:rsid w:val="00D25B12"/>
    <w:rsid w:val="00DF135C"/>
    <w:rsid w:val="00E31303"/>
    <w:rsid w:val="00E46534"/>
    <w:rsid w:val="00E66FA3"/>
    <w:rsid w:val="00E93BE5"/>
    <w:rsid w:val="00EB1F10"/>
    <w:rsid w:val="00F4125A"/>
    <w:rsid w:val="59A94D81"/>
    <w:rsid w:val="600A6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link w:val="7"/>
    <w:qFormat/>
    <w:uiPriority w:val="0"/>
    <w:pPr>
      <w:jc w:val="center"/>
    </w:pPr>
    <w:rPr>
      <w:b/>
      <w:bCs/>
      <w:sz w:val="32"/>
    </w:rPr>
  </w:style>
  <w:style w:type="character" w:customStyle="1" w:styleId="7">
    <w:name w:val="标题字符"/>
    <w:link w:val="4"/>
    <w:uiPriority w:val="0"/>
    <w:rPr>
      <w:rFonts w:ascii="Times New Roman" w:hAnsi="Times New Roman" w:eastAsia="宋体" w:cs="Times New Roman"/>
      <w:b/>
      <w:bCs/>
      <w:sz w:val="32"/>
      <w:szCs w:val="24"/>
    </w:rPr>
  </w:style>
  <w:style w:type="character" w:customStyle="1" w:styleId="8">
    <w:name w:val="页眉字符"/>
    <w:link w:val="3"/>
    <w:uiPriority w:val="99"/>
    <w:rPr>
      <w:rFonts w:ascii="Times New Roman" w:hAnsi="Times New Roman"/>
      <w:kern w:val="2"/>
      <w:sz w:val="18"/>
      <w:szCs w:val="18"/>
    </w:rPr>
  </w:style>
  <w:style w:type="character" w:customStyle="1" w:styleId="9">
    <w:name w:val="页脚字符"/>
    <w:link w:val="2"/>
    <w:uiPriority w:val="99"/>
    <w:rPr>
      <w:rFonts w:ascii="Times New Roman" w:hAnsi="Times New Roman"/>
      <w:kern w:val="2"/>
      <w:sz w:val="18"/>
      <w:szCs w:val="18"/>
    </w:rPr>
  </w:style>
  <w:style w:type="paragraph" w:customStyle="1" w:styleId="10">
    <w:name w:val="List Paragraph"/>
    <w:basedOn w:val="1"/>
    <w:qFormat/>
    <w:uiPriority w:val="34"/>
    <w:pPr>
      <w:ind w:firstLine="420" w:firstLineChars="200"/>
    </w:pPr>
  </w:style>
  <w:style w:type="character" w:customStyle="1" w:styleId="11">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5" Type="http://schemas.openxmlformats.org/officeDocument/2006/relationships/fontTable" Target="fontTable.xml"/><Relationship Id="rId74" Type="http://schemas.openxmlformats.org/officeDocument/2006/relationships/customXml" Target="../customXml/item2.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29.emf"/><Relationship Id="rId70" Type="http://schemas.openxmlformats.org/officeDocument/2006/relationships/image" Target="media/image28.png"/><Relationship Id="rId7" Type="http://schemas.openxmlformats.org/officeDocument/2006/relationships/oleObject" Target="embeddings/oleObject2.bin"/><Relationship Id="rId69" Type="http://schemas.openxmlformats.org/officeDocument/2006/relationships/oleObject" Target="embeddings/oleObject38.bin"/><Relationship Id="rId68" Type="http://schemas.openxmlformats.org/officeDocument/2006/relationships/oleObject" Target="embeddings/oleObject37.bin"/><Relationship Id="rId67" Type="http://schemas.openxmlformats.org/officeDocument/2006/relationships/image" Target="media/image27.wmf"/><Relationship Id="rId66" Type="http://schemas.openxmlformats.org/officeDocument/2006/relationships/image" Target="media/image26.wmf"/><Relationship Id="rId65" Type="http://schemas.openxmlformats.org/officeDocument/2006/relationships/oleObject" Target="embeddings/oleObject36.bin"/><Relationship Id="rId64" Type="http://schemas.openxmlformats.org/officeDocument/2006/relationships/image" Target="media/image25.wmf"/><Relationship Id="rId63" Type="http://schemas.openxmlformats.org/officeDocument/2006/relationships/oleObject" Target="embeddings/oleObject35.bin"/><Relationship Id="rId62" Type="http://schemas.openxmlformats.org/officeDocument/2006/relationships/image" Target="media/image24.wmf"/><Relationship Id="rId61" Type="http://schemas.openxmlformats.org/officeDocument/2006/relationships/oleObject" Target="embeddings/oleObject34.bin"/><Relationship Id="rId60" Type="http://schemas.openxmlformats.org/officeDocument/2006/relationships/oleObject" Target="embeddings/oleObject33.bin"/><Relationship Id="rId6" Type="http://schemas.openxmlformats.org/officeDocument/2006/relationships/image" Target="media/image1.wmf"/><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image" Target="media/image23.wmf"/><Relationship Id="rId56" Type="http://schemas.openxmlformats.org/officeDocument/2006/relationships/oleObject" Target="embeddings/oleObject30.bin"/><Relationship Id="rId55" Type="http://schemas.openxmlformats.org/officeDocument/2006/relationships/image" Target="media/image22.wmf"/><Relationship Id="rId54" Type="http://schemas.openxmlformats.org/officeDocument/2006/relationships/oleObject" Target="embeddings/oleObject29.bin"/><Relationship Id="rId53" Type="http://schemas.openxmlformats.org/officeDocument/2006/relationships/image" Target="media/image21.wmf"/><Relationship Id="rId52" Type="http://schemas.openxmlformats.org/officeDocument/2006/relationships/oleObject" Target="embeddings/oleObject28.bin"/><Relationship Id="rId51" Type="http://schemas.openxmlformats.org/officeDocument/2006/relationships/image" Target="media/image20.wmf"/><Relationship Id="rId50" Type="http://schemas.openxmlformats.org/officeDocument/2006/relationships/oleObject" Target="embeddings/oleObject27.bin"/><Relationship Id="rId5" Type="http://schemas.openxmlformats.org/officeDocument/2006/relationships/oleObject" Target="embeddings/oleObject1.bin"/><Relationship Id="rId49" Type="http://schemas.openxmlformats.org/officeDocument/2006/relationships/image" Target="media/image19.wmf"/><Relationship Id="rId48" Type="http://schemas.openxmlformats.org/officeDocument/2006/relationships/oleObject" Target="embeddings/oleObject26.bin"/><Relationship Id="rId47" Type="http://schemas.openxmlformats.org/officeDocument/2006/relationships/image" Target="media/image18.wmf"/><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image" Target="media/image17.wmf"/><Relationship Id="rId43" Type="http://schemas.openxmlformats.org/officeDocument/2006/relationships/oleObject" Target="embeddings/oleObject23.bin"/><Relationship Id="rId42" Type="http://schemas.openxmlformats.org/officeDocument/2006/relationships/image" Target="media/image16.wmf"/><Relationship Id="rId41" Type="http://schemas.openxmlformats.org/officeDocument/2006/relationships/oleObject" Target="embeddings/oleObject22.bin"/><Relationship Id="rId40" Type="http://schemas.openxmlformats.org/officeDocument/2006/relationships/image" Target="media/image15.wmf"/><Relationship Id="rId4" Type="http://schemas.openxmlformats.org/officeDocument/2006/relationships/theme" Target="theme/theme1.xml"/><Relationship Id="rId39" Type="http://schemas.openxmlformats.org/officeDocument/2006/relationships/oleObject" Target="embeddings/oleObject21.bin"/><Relationship Id="rId38" Type="http://schemas.openxmlformats.org/officeDocument/2006/relationships/image" Target="media/image14.wmf"/><Relationship Id="rId37" Type="http://schemas.openxmlformats.org/officeDocument/2006/relationships/oleObject" Target="embeddings/oleObject20.bin"/><Relationship Id="rId36" Type="http://schemas.openxmlformats.org/officeDocument/2006/relationships/image" Target="media/image13.wmf"/><Relationship Id="rId35" Type="http://schemas.openxmlformats.org/officeDocument/2006/relationships/oleObject" Target="embeddings/oleObject19.bin"/><Relationship Id="rId34" Type="http://schemas.openxmlformats.org/officeDocument/2006/relationships/oleObject" Target="embeddings/oleObject18.bin"/><Relationship Id="rId33" Type="http://schemas.openxmlformats.org/officeDocument/2006/relationships/image" Target="media/image12.wmf"/><Relationship Id="rId32" Type="http://schemas.openxmlformats.org/officeDocument/2006/relationships/oleObject" Target="embeddings/oleObject17.bin"/><Relationship Id="rId31" Type="http://schemas.openxmlformats.org/officeDocument/2006/relationships/image" Target="media/image11.wmf"/><Relationship Id="rId30" Type="http://schemas.openxmlformats.org/officeDocument/2006/relationships/oleObject" Target="embeddings/oleObject16.bin"/><Relationship Id="rId3" Type="http://schemas.openxmlformats.org/officeDocument/2006/relationships/footer" Target="footer1.xml"/><Relationship Id="rId29" Type="http://schemas.openxmlformats.org/officeDocument/2006/relationships/oleObject" Target="embeddings/oleObject15.bin"/><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image" Target="media/image10.wmf"/><Relationship Id="rId25" Type="http://schemas.openxmlformats.org/officeDocument/2006/relationships/oleObject" Target="embeddings/oleObject12.bin"/><Relationship Id="rId24" Type="http://schemas.openxmlformats.org/officeDocument/2006/relationships/oleObject" Target="embeddings/oleObject11.bin"/><Relationship Id="rId23" Type="http://schemas.openxmlformats.org/officeDocument/2006/relationships/image" Target="media/image9.w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8.bin"/><Relationship Id="rId17" Type="http://schemas.openxmlformats.org/officeDocument/2006/relationships/image" Target="media/image6.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40BEDA-3572-BA4F-A098-23B9DE29D2A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1010</Words>
  <Characters>5758</Characters>
  <Lines>47</Lines>
  <Paragraphs>13</Paragraphs>
  <TotalTime>0</TotalTime>
  <ScaleCrop>false</ScaleCrop>
  <LinksUpToDate>false</LinksUpToDate>
  <CharactersWithSpaces>6755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2017-03-24T07:29:00Z</dcterms:created>
  <dc:creator>Pro.Guo</dc:creator>
  <cp:lastModifiedBy>XLY</cp:lastModifiedBy>
  <cp:lastPrinted>2017-04-04T12:49:00Z</cp:lastPrinted>
  <dcterms:modified xsi:type="dcterms:W3CDTF">2017-05-01T14:09:19Z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