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14="http://schemas.microsoft.com/office/word/2010/wordml" xmlns:wp="http://schemas.openxmlformats.org/drawingml/2006/wordprocessingDrawing">
  <w:body>
    <w:p>
      <w:pPr>
        <w:pStyle w:val="7"/>
        <w:numPr>
          <w:ilvl w:val="0"/>
          <w:numId w:val="0"/>
        </w:numPr>
        <w:ind w:leftChars="0"/>
        <w:jc w:val="left"/>
        <w:rPr>
          <w:sz w:val="24"/>
        </w:rPr>
      </w:pPr>
      <w:r>
        <w:rPr>
          <w:rFonts w:hint="eastAsia"/>
          <w:b/>
          <w:bCs/>
          <w:sz w:val="24"/>
          <w:lang w:val="en-US" w:eastAsia="zh-CN"/>
        </w:rPr>
        <w:t>1.</w:t>
      </w:r>
      <w:r>
        <w:rPr>
          <w:rFonts w:hint="eastAsia"/>
          <w:b/>
          <w:bCs/>
          <w:sz w:val="24"/>
          <w:lang w:val="en-US" w:eastAsia="zh-CN"/>
        </w:rPr>
        <w:tab/>
      </w:r>
      <w:r>
        <w:rPr>
          <w:sz w:val="24"/>
        </w:rPr>
        <w:t>Checklist before you start this homework. (The boxes are clickable.)</w:t>
      </w:r>
    </w:p>
    <w:p>
      <w:pPr>
        <w:ind w:firstLine="425" w:firstLineChars="177"/>
        <w:jc w:val="left"/>
        <w:rPr>
          <w:sz w:val="24"/>
        </w:rPr>
      </w:pPr>
      <w:sdt>
        <w:sdtPr>
          <w:rPr>
            <w:rFonts w:eastAsia="Yu Gothic UI"/>
            <w:sz w:val="24"/>
          </w:rPr>
          <w:id w:val="-1362897346"/>
          <w14:checkbox>
            <w14:checked w14:val="1"/>
            <w14:checkedState w14:val="2612" w14:font="Yu Gothic UI"/>
            <w14:uncheckedState w14:val="2610" w14:font="Yu Gothic UI"/>
          </w14:checkbox>
        </w:sdtPr>
        <w:sdtEndPr>
          <w:rPr>
            <w:rFonts w:eastAsia="Yu Gothic UI"/>
            <w:sz w:val="24"/>
          </w:rPr>
        </w:sdtEndPr>
        <w:sdtContent>
          <w:r>
            <w:rPr>
              <w:rFonts w:ascii="Yu Gothic UI" w:hAnsi="Yu Gothic UI" w:eastAsia="Yu Gothic UI" w:cs="Segoe UI Symbol"/>
              <w:kern w:val="2"/>
              <w:sz w:val="24"/>
              <w:szCs w:val="24"/>
              <w:lang w:val="en-US" w:eastAsia="zh-CN" w:bidi="ar-SA"/>
            </w:rPr>
            <w:t>☒</w:t>
          </w:r>
        </w:sdtContent>
      </w:sdt>
      <w:r>
        <w:rPr>
          <w:sz w:val="24"/>
        </w:rPr>
        <w:t xml:space="preserve"> I have finished reading Chapter 1 (p. 1~15) of the textbook. </w:t>
      </w:r>
    </w:p>
    <w:p>
      <w:pPr>
        <w:pStyle w:val="7"/>
        <w:numPr>
          <w:ilvl w:val="0"/>
          <w:numId w:val="0"/>
        </w:numPr>
        <w:jc w:val="left"/>
        <w:rPr>
          <w:rFonts w:hint="eastAsia"/>
          <w:b/>
          <w:bCs/>
          <w:sz w:val="24"/>
          <w:lang w:val="en-US" w:eastAsia="zh-CN"/>
        </w:rPr>
      </w:pPr>
    </w:p>
    <w:p>
      <w:pPr>
        <w:pStyle w:val="7"/>
        <w:numPr>
          <w:ilvl w:val="0"/>
          <w:numId w:val="0"/>
        </w:numPr>
        <w:jc w:val="left"/>
        <w:rPr>
          <w:rFonts w:hint="eastAsia"/>
          <w:b/>
          <w:bCs/>
          <w:sz w:val="24"/>
          <w:lang w:val="en-US" w:eastAsia="zh-CN"/>
        </w:rPr>
      </w:pPr>
      <w:r>
        <w:rPr>
          <w:rFonts w:hint="eastAsia"/>
          <w:b/>
          <w:bCs/>
          <w:sz w:val="24"/>
          <w:lang w:val="en-US" w:eastAsia="zh-CN"/>
        </w:rPr>
        <w:t>2.</w:t>
      </w:r>
      <w:r>
        <w:rPr>
          <w:rFonts w:hint="eastAsia"/>
          <w:b/>
          <w:bCs/>
          <w:sz w:val="24"/>
          <w:lang w:val="en-US" w:eastAsia="zh-CN"/>
        </w:rPr>
        <w:tab/>
      </w:r>
      <w:r>
        <w:rPr>
          <w:rFonts w:hint="eastAsia"/>
          <w:b/>
          <w:bCs/>
          <w:sz w:val="24"/>
          <w:lang w:val="en-US" w:eastAsia="zh-CN"/>
        </w:rPr>
        <w:t>Military body armor</w:t>
      </w:r>
    </w:p>
    <w:p>
      <w:pPr>
        <w:pStyle w:val="7"/>
        <w:numPr>
          <w:ilvl w:val="0"/>
          <w:numId w:val="0"/>
        </w:numPr>
        <w:ind w:leftChars="0" w:firstLine="420" w:firstLineChars="0"/>
        <w:jc w:val="left"/>
        <w:rPr>
          <w:rFonts w:hint="eastAsia"/>
          <w:kern w:val="0"/>
          <w:sz w:val="24"/>
          <w:lang w:val="en-US" w:eastAsia="zh-CN"/>
        </w:rPr>
      </w:pPr>
      <w:r>
        <w:rPr>
          <w:kern w:val="0"/>
          <w:sz w:val="24"/>
        </w:rPr>
        <w:t>The</w:t>
      </w:r>
      <w:r>
        <w:rPr>
          <w:spacing w:val="-2"/>
          <w:kern w:val="0"/>
          <w:sz w:val="24"/>
        </w:rPr>
        <w:t xml:space="preserve"> </w:t>
      </w:r>
      <w:r>
        <w:rPr>
          <w:kern w:val="0"/>
          <w:sz w:val="24"/>
        </w:rPr>
        <w:t>it</w:t>
      </w:r>
      <w:r>
        <w:rPr>
          <w:spacing w:val="-1"/>
          <w:kern w:val="0"/>
          <w:sz w:val="24"/>
        </w:rPr>
        <w:t>e</w:t>
      </w:r>
      <w:r>
        <w:rPr>
          <w:kern w:val="0"/>
          <w:sz w:val="24"/>
        </w:rPr>
        <w:t>m sel</w:t>
      </w:r>
      <w:r>
        <w:rPr>
          <w:spacing w:val="-1"/>
          <w:kern w:val="0"/>
          <w:sz w:val="24"/>
        </w:rPr>
        <w:t>ec</w:t>
      </w:r>
      <w:r>
        <w:rPr>
          <w:kern w:val="0"/>
          <w:sz w:val="24"/>
        </w:rPr>
        <w:t>ted</w:t>
      </w:r>
      <w:r>
        <w:rPr>
          <w:spacing w:val="2"/>
          <w:kern w:val="0"/>
          <w:sz w:val="24"/>
        </w:rPr>
        <w:t xml:space="preserve"> </w:t>
      </w:r>
      <w:r>
        <w:rPr>
          <w:kern w:val="0"/>
          <w:sz w:val="24"/>
        </w:rPr>
        <w:t>for</w:t>
      </w:r>
      <w:r>
        <w:rPr>
          <w:spacing w:val="-2"/>
          <w:kern w:val="0"/>
          <w:sz w:val="24"/>
        </w:rPr>
        <w:t xml:space="preserve"> </w:t>
      </w:r>
      <w:r>
        <w:rPr>
          <w:kern w:val="0"/>
          <w:sz w:val="24"/>
        </w:rPr>
        <w:t>st</w:t>
      </w:r>
      <w:r>
        <w:rPr>
          <w:spacing w:val="2"/>
          <w:kern w:val="0"/>
          <w:sz w:val="24"/>
        </w:rPr>
        <w:t>ud</w:t>
      </w:r>
      <w:r>
        <w:rPr>
          <w:spacing w:val="-5"/>
          <w:kern w:val="0"/>
          <w:sz w:val="24"/>
        </w:rPr>
        <w:t>y</w:t>
      </w:r>
      <w:r>
        <w:rPr>
          <w:kern w:val="0"/>
          <w:sz w:val="24"/>
        </w:rPr>
        <w:t>i</w:t>
      </w:r>
      <w:r>
        <w:rPr>
          <w:spacing w:val="2"/>
          <w:kern w:val="0"/>
          <w:sz w:val="24"/>
        </w:rPr>
        <w:t>n</w:t>
      </w:r>
      <w:r>
        <w:rPr>
          <w:kern w:val="0"/>
          <w:sz w:val="24"/>
        </w:rPr>
        <w:t>g</w:t>
      </w:r>
      <w:r>
        <w:rPr>
          <w:spacing w:val="-3"/>
          <w:kern w:val="0"/>
          <w:sz w:val="24"/>
        </w:rPr>
        <w:t xml:space="preserve"> </w:t>
      </w:r>
      <w:r>
        <w:rPr>
          <w:kern w:val="0"/>
          <w:sz w:val="24"/>
        </w:rPr>
        <w:t>is the</w:t>
      </w:r>
      <w:r>
        <w:rPr>
          <w:rFonts w:hint="eastAsia"/>
          <w:kern w:val="0"/>
          <w:sz w:val="24"/>
          <w:lang w:val="en-US" w:eastAsia="zh-CN"/>
        </w:rPr>
        <w:t xml:space="preserve"> military body armor.The body armor is  is a kind of clothing that can absorb and dissipate the kinetic energy of warhead, fragment and prevent penetration and effectively protect the body of human body.It is required excellent ballistic performance and wearability.</w:t>
      </w:r>
    </w:p>
    <w:p>
      <w:pPr>
        <w:pStyle w:val="7"/>
        <w:numPr>
          <w:ilvl w:val="0"/>
          <w:numId w:val="0"/>
        </w:numPr>
        <w:ind w:leftChars="0" w:firstLine="420" w:firstLineChars="0"/>
        <w:jc w:val="left"/>
        <w:rPr>
          <w:rFonts w:hint="eastAsia"/>
          <w:b w:val="0"/>
          <w:bCs w:val="0"/>
          <w:sz w:val="24"/>
          <w:lang w:val="en-US" w:eastAsia="zh-CN"/>
        </w:rPr>
      </w:pPr>
      <w:r>
        <w:rPr>
          <w:rFonts w:hint="eastAsia"/>
          <w:b w:val="0"/>
          <w:bCs w:val="0"/>
          <w:sz w:val="24"/>
          <w:lang w:val="en-US" w:eastAsia="zh-CN"/>
        </w:rPr>
        <w:t>Military body armor divided into software hardware and soft and hard composite body armor.The materials of software are mainly high-performance fibers which have strong energy absorption capacity.And since this body armor is generally used in the structure of textiles, it has considerable flexibility.</w:t>
      </w:r>
    </w:p>
    <w:p>
      <w:pPr>
        <w:pStyle w:val="7"/>
        <w:numPr>
          <w:ilvl w:val="0"/>
          <w:numId w:val="0"/>
        </w:numPr>
        <w:ind w:leftChars="0" w:firstLine="420" w:firstLineChars="0"/>
        <w:jc w:val="left"/>
        <w:rPr>
          <w:rFonts w:hint="eastAsia"/>
          <w:b w:val="0"/>
          <w:bCs w:val="0"/>
          <w:sz w:val="24"/>
          <w:lang w:val="en-US" w:eastAsia="zh-CN"/>
        </w:rPr>
      </w:pPr>
      <w:r>
        <w:rPr>
          <w:rFonts w:hint="eastAsia"/>
          <w:b w:val="0"/>
          <w:bCs w:val="0"/>
          <w:sz w:val="24"/>
          <w:lang w:val="en-US" w:eastAsia="zh-CN"/>
        </w:rPr>
        <w:t>The main bulletproof material of the hardware body armor are metal materials(i.e.</w:t>
      </w:r>
    </w:p>
    <w:p>
      <w:pPr>
        <w:pStyle w:val="7"/>
        <w:numPr>
          <w:ilvl w:val="0"/>
          <w:numId w:val="0"/>
        </w:numPr>
        <w:jc w:val="left"/>
        <w:rPr>
          <w:rFonts w:hint="eastAsia"/>
          <w:b w:val="0"/>
          <w:bCs w:val="0"/>
          <w:sz w:val="24"/>
          <w:lang w:val="en-US" w:eastAsia="zh-CN"/>
        </w:rPr>
      </w:pPr>
      <w:r>
        <w:rPr>
          <w:rFonts w:hint="eastAsia"/>
          <w:b w:val="0"/>
          <w:bCs w:val="0"/>
          <w:sz w:val="24"/>
          <w:lang w:val="en-US" w:eastAsia="zh-CN"/>
        </w:rPr>
        <w:t>special steel plate,Super aluminum alloy)and hard non-metallic materials (i.e.Al</w:t>
      </w:r>
      <w:r>
        <w:rPr>
          <w:rFonts w:hint="eastAsia"/>
          <w:b w:val="0"/>
          <w:bCs w:val="0"/>
          <w:sz w:val="24"/>
          <w:vertAlign w:val="subscript"/>
          <w:lang w:val="en-US" w:eastAsia="zh-CN"/>
        </w:rPr>
        <w:t>2</w:t>
      </w:r>
      <w:r>
        <w:rPr>
          <w:rFonts w:hint="eastAsia"/>
          <w:b w:val="0"/>
          <w:bCs w:val="0"/>
          <w:sz w:val="24"/>
          <w:lang w:val="en-US" w:eastAsia="zh-CN"/>
        </w:rPr>
        <w:t>O</w:t>
      </w:r>
      <w:r>
        <w:rPr>
          <w:rFonts w:hint="eastAsia"/>
          <w:b w:val="0"/>
          <w:bCs w:val="0"/>
          <w:sz w:val="24"/>
          <w:vertAlign w:val="subscript"/>
          <w:lang w:val="en-US" w:eastAsia="zh-CN"/>
        </w:rPr>
        <w:t>3</w:t>
      </w:r>
      <w:r>
        <w:rPr>
          <w:rFonts w:hint="eastAsia"/>
          <w:b w:val="0"/>
          <w:bCs w:val="0"/>
          <w:sz w:val="24"/>
          <w:lang w:val="en-US" w:eastAsia="zh-CN"/>
        </w:rPr>
        <w:t>,</w:t>
      </w:r>
    </w:p>
    <w:p>
      <w:pPr>
        <w:pStyle w:val="7"/>
        <w:numPr>
          <w:ilvl w:val="0"/>
          <w:numId w:val="0"/>
        </w:numPr>
        <w:jc w:val="left"/>
        <w:rPr>
          <w:rFonts w:hint="eastAsia"/>
          <w:b w:val="0"/>
          <w:bCs w:val="0"/>
          <w:sz w:val="24"/>
          <w:lang w:val="en-US" w:eastAsia="zh-CN"/>
        </w:rPr>
      </w:pPr>
      <w:r>
        <w:rPr>
          <w:rFonts w:hint="eastAsia"/>
          <w:b w:val="0"/>
          <w:bCs w:val="0"/>
          <w:sz w:val="24"/>
          <w:lang w:val="en-US" w:eastAsia="zh-CN"/>
        </w:rPr>
        <w:t>SiC) which don</w:t>
      </w:r>
      <w:r>
        <w:rPr>
          <w:rFonts w:hint="default"/>
          <w:b w:val="0"/>
          <w:bCs w:val="0"/>
          <w:sz w:val="24"/>
          <w:lang w:val="en-US" w:eastAsia="zh-CN"/>
        </w:rPr>
        <w:t>’</w:t>
      </w:r>
      <w:r>
        <w:rPr>
          <w:rFonts w:hint="eastAsia"/>
          <w:b w:val="0"/>
          <w:bCs w:val="0"/>
          <w:sz w:val="24"/>
          <w:lang w:val="en-US" w:eastAsia="zh-CN"/>
        </w:rPr>
        <w:t>t have pliability.The pliability of soft and hard composite body armor is between the two types, which is lined with soft material and hard material as panel and reinforcement material. It is a compound body armor.</w:t>
      </w:r>
    </w:p>
    <w:p>
      <w:pPr>
        <w:pStyle w:val="7"/>
        <w:numPr>
          <w:ilvl w:val="0"/>
          <w:numId w:val="0"/>
        </w:numPr>
        <w:ind w:firstLine="420" w:firstLineChars="0"/>
        <w:jc w:val="left"/>
        <w:rPr>
          <w:rFonts w:hint="eastAsia"/>
          <w:b w:val="0"/>
          <w:bCs w:val="0"/>
          <w:sz w:val="24"/>
          <w:lang w:val="en-US" w:eastAsia="zh-CN"/>
        </w:rPr>
      </w:pPr>
      <w:r>
        <w:rPr>
          <w:rFonts w:hint="eastAsia"/>
          <w:b w:val="0"/>
          <w:bCs w:val="0"/>
          <w:sz w:val="24"/>
          <w:lang w:val="en-US" w:eastAsia="zh-CN"/>
        </w:rPr>
        <w:t xml:space="preserve">Apart from these traditional body armor,liquid body armor is becoming the most preferred research.Shear thickening fluid(STF) is a new smart nanomaterial which is a </w:t>
      </w:r>
    </w:p>
    <w:p>
      <w:pPr>
        <w:pStyle w:val="7"/>
        <w:numPr>
          <w:ilvl w:val="0"/>
          <w:numId w:val="0"/>
        </w:numPr>
        <w:jc w:val="left"/>
        <w:rPr>
          <w:rFonts w:hint="eastAsia"/>
          <w:b w:val="0"/>
          <w:bCs w:val="0"/>
          <w:sz w:val="24"/>
          <w:lang w:val="en-US" w:eastAsia="zh-CN"/>
        </w:rPr>
      </w:pPr>
      <w:r>
        <w:rPr>
          <w:rFonts w:hint="eastAsia"/>
          <w:b w:val="0"/>
          <w:bCs w:val="0"/>
          <w:sz w:val="24"/>
          <w:lang w:val="en-US" w:eastAsia="zh-CN"/>
        </w:rPr>
        <w:t>environmental product with non-toxic and no pollution.Normally, TBS is like other li-</w:t>
      </w:r>
    </w:p>
    <w:p>
      <w:pPr>
        <w:pStyle w:val="7"/>
        <w:numPr>
          <w:ilvl w:val="0"/>
          <w:numId w:val="0"/>
        </w:numPr>
        <w:jc w:val="left"/>
        <w:rPr>
          <w:rFonts w:hint="eastAsia"/>
          <w:b w:val="0"/>
          <w:bCs w:val="0"/>
          <w:sz w:val="24"/>
          <w:lang w:val="en-US" w:eastAsia="zh-CN"/>
        </w:rPr>
      </w:pPr>
      <w:r>
        <w:rPr>
          <w:rFonts w:hint="eastAsia"/>
          <w:b w:val="0"/>
          <w:bCs w:val="0"/>
          <w:sz w:val="24"/>
          <w:lang w:val="en-US" w:eastAsia="zh-CN"/>
        </w:rPr>
        <w:t>quids, very soft and can be deformed. However, once the projectile or warhead touch-</w:t>
      </w:r>
    </w:p>
    <w:p>
      <w:pPr>
        <w:pStyle w:val="7"/>
        <w:numPr>
          <w:ilvl w:val="0"/>
          <w:numId w:val="0"/>
        </w:numPr>
        <w:jc w:val="left"/>
        <w:rPr>
          <w:rFonts w:hint="eastAsia"/>
          <w:b w:val="0"/>
          <w:bCs w:val="0"/>
          <w:sz w:val="24"/>
          <w:lang w:val="en-US" w:eastAsia="zh-CN"/>
        </w:rPr>
      </w:pPr>
      <w:r>
        <w:rPr>
          <w:rFonts w:hint="eastAsia"/>
          <w:b w:val="0"/>
          <w:bCs w:val="0"/>
          <w:sz w:val="24"/>
          <w:lang w:val="en-US" w:eastAsia="zh-CN"/>
        </w:rPr>
        <w:t>ed it, the liquid can be instantaneous into a hard material to prevent the projectile thr-</w:t>
      </w:r>
    </w:p>
    <w:p>
      <w:pPr>
        <w:pStyle w:val="7"/>
        <w:numPr>
          <w:ilvl w:val="0"/>
          <w:numId w:val="0"/>
        </w:numPr>
        <w:tabs>
          <w:tab w:val="left" w:pos="1588"/>
        </w:tabs>
        <w:jc w:val="left"/>
        <w:rPr>
          <w:rFonts w:hint="eastAsia"/>
          <w:b w:val="0"/>
          <w:bCs w:val="0"/>
          <w:sz w:val="24"/>
          <w:lang w:val="en-US" w:eastAsia="zh-CN"/>
        </w:rPr>
      </w:pPr>
      <w:r>
        <w:rPr>
          <w:rFonts w:hint="eastAsia"/>
          <w:b w:val="0"/>
          <w:bCs w:val="0"/>
          <w:sz w:val="24"/>
          <w:lang w:val="en-US" w:eastAsia="zh-CN"/>
        </w:rPr>
        <w:t>ough.</w:t>
      </w:r>
    </w:p>
    <w:p>
      <w:pPr>
        <w:pStyle w:val="7"/>
        <w:numPr>
          <w:ilvl w:val="0"/>
          <w:numId w:val="0"/>
        </w:numPr>
        <w:tabs>
          <w:tab w:val="left" w:pos="1588"/>
        </w:tabs>
        <w:jc w:val="left"/>
        <w:rPr>
          <w:rFonts w:hint="eastAsia"/>
          <w:b w:val="0"/>
          <w:bCs w:val="0"/>
          <w:sz w:val="24"/>
          <w:lang w:val="en-US" w:eastAsia="zh-CN"/>
        </w:rPr>
      </w:pPr>
      <w:r>
        <w:rPr>
          <w:rFonts w:hint="eastAsia"/>
          <w:b w:val="0"/>
          <w:bCs w:val="0"/>
          <w:sz w:val="24"/>
          <w:lang w:val="en-US" w:eastAsia="zh-CN"/>
        </w:rPr>
        <w:t xml:space="preserve">   </w:t>
      </w:r>
      <w:r>
        <w:rPr>
          <w:spacing w:val="-4"/>
          <w:kern w:val="0"/>
          <w:sz w:val="24"/>
        </w:rPr>
        <w:t>I</w:t>
      </w:r>
      <w:r>
        <w:rPr>
          <w:kern w:val="0"/>
          <w:sz w:val="24"/>
        </w:rPr>
        <w:t>n summ</w:t>
      </w:r>
      <w:r>
        <w:rPr>
          <w:spacing w:val="1"/>
          <w:kern w:val="0"/>
          <w:sz w:val="24"/>
        </w:rPr>
        <w:t>a</w:t>
      </w:r>
      <w:r>
        <w:rPr>
          <w:spacing w:val="3"/>
          <w:kern w:val="0"/>
          <w:sz w:val="24"/>
        </w:rPr>
        <w:t>r</w:t>
      </w:r>
      <w:r>
        <w:rPr>
          <w:spacing w:val="-5"/>
          <w:kern w:val="0"/>
          <w:sz w:val="24"/>
        </w:rPr>
        <w:t>y</w:t>
      </w:r>
      <w:r>
        <w:rPr>
          <w:rFonts w:hint="eastAsia"/>
          <w:spacing w:val="-5"/>
          <w:kern w:val="0"/>
          <w:sz w:val="24"/>
          <w:lang w:val="en-US" w:eastAsia="zh-CN"/>
        </w:rPr>
        <w:t>, body armor in different materials have different characteristics.With the advent of science and technology,the performance of the body armor will be improved as more materials are developed.</w:t>
      </w:r>
    </w:p>
    <w:p>
      <w:pPr>
        <w:pStyle w:val="7"/>
        <w:numPr>
          <w:ilvl w:val="0"/>
          <w:numId w:val="0"/>
        </w:numPr>
        <w:ind w:leftChars="0"/>
        <w:jc w:val="left"/>
        <w:rPr>
          <w:rFonts w:hint="eastAsia"/>
          <w:b/>
          <w:bCs/>
          <w:sz w:val="24"/>
          <w:lang w:val="en-US" w:eastAsia="zh-CN"/>
        </w:rPr>
      </w:pPr>
    </w:p>
    <w:p>
      <w:pPr>
        <w:pStyle w:val="7"/>
        <w:numPr>
          <w:ilvl w:val="0"/>
          <w:numId w:val="0"/>
        </w:numPr>
        <w:ind w:leftChars="0"/>
        <w:jc w:val="left"/>
        <w:rPr>
          <w:rFonts w:hint="eastAsia"/>
          <w:lang w:val="en-US" w:eastAsia="zh-CN"/>
        </w:rPr>
      </w:pPr>
      <w:r>
        <w:rPr>
          <w:rFonts w:hint="eastAsia"/>
          <w:b/>
          <w:bCs/>
          <w:sz w:val="24"/>
          <w:lang w:val="en-US" w:eastAsia="zh-CN"/>
        </w:rPr>
        <w:t>3.</w:t>
      </w:r>
      <w:r>
        <w:rPr>
          <w:rFonts w:hint="eastAsia"/>
          <w:b/>
          <w:bCs/>
          <w:sz w:val="24"/>
          <w:lang w:val="en-US" w:eastAsia="zh-CN"/>
        </w:rPr>
        <w:tab/>
      </w:r>
      <w:r>
        <w:rPr>
          <w:rFonts w:hint="eastAsia"/>
          <w:b/>
          <w:bCs/>
          <w:sz w:val="24"/>
          <w:lang w:val="en-US" w:eastAsia="zh-CN"/>
        </w:rPr>
        <w:t>Key:</w:t>
      </w:r>
      <w:r>
        <w:rPr>
          <w:rFonts w:hint="eastAsia"/>
          <w:sz w:val="24"/>
          <w:lang w:val="en-US" w:eastAsia="zh-CN"/>
        </w:rPr>
        <w:t>The best material is copper which has corrosion resistance and ease of processing.</w:t>
      </w:r>
    </w:p>
    <w:p>
      <w:pPr>
        <w:pStyle w:val="7"/>
        <w:numPr>
          <w:ilvl w:val="0"/>
          <w:numId w:val="0"/>
        </w:numPr>
        <w:ind w:leftChars="0"/>
        <w:jc w:val="left"/>
        <w:rPr>
          <w:rFonts w:hint="eastAsia"/>
          <w:lang w:val="en-US" w:eastAsia="zh-CN"/>
        </w:rPr>
      </w:pPr>
      <w:r>
        <w:rPr>
          <w:rFonts w:hint="eastAsia"/>
          <w:sz w:val="24"/>
          <w:lang w:val="en-US" w:eastAsia="zh-CN"/>
        </w:rPr>
        <w:t xml:space="preserve">   </w:t>
      </w:r>
      <w:r>
        <w:rPr>
          <w:rFonts w:hint="eastAsia"/>
          <w:b/>
          <w:bCs/>
          <w:sz w:val="24"/>
          <w:lang w:val="en-US" w:eastAsia="zh-CN"/>
        </w:rPr>
        <w:t>Stainless steel kettle:</w:t>
      </w:r>
      <w:r>
        <w:rPr>
          <w:rFonts w:hint="eastAsia"/>
          <w:sz w:val="24"/>
          <w:lang w:val="en-US" w:eastAsia="zh-CN"/>
        </w:rPr>
        <w:t>Made from s</w:t>
      </w:r>
      <w:r>
        <w:rPr>
          <w:rFonts w:hint="eastAsia" w:eastAsia="宋体"/>
          <w:lang w:val="en-US" w:eastAsia="zh-CN"/>
        </w:rPr>
        <w:t xml:space="preserve">tainless steel </w:t>
      </w:r>
      <w:r>
        <w:rPr>
          <w:rFonts w:hint="eastAsia"/>
          <w:lang w:val="en-US" w:eastAsia="zh-CN"/>
        </w:rPr>
        <w:t xml:space="preserve">which </w:t>
      </w:r>
      <w:r>
        <w:rPr>
          <w:rFonts w:hint="eastAsia" w:eastAsia="宋体"/>
          <w:lang w:val="en-US" w:eastAsia="zh-CN"/>
        </w:rPr>
        <w:t>does not readily corrode</w:t>
      </w:r>
      <w:r>
        <w:rPr>
          <w:rFonts w:hint="eastAsia"/>
          <w:lang w:val="en-US" w:eastAsia="zh-CN"/>
        </w:rPr>
        <w:t>.</w:t>
      </w:r>
    </w:p>
    <w:p>
      <w:pPr>
        <w:pStyle w:val="7"/>
        <w:numPr>
          <w:ilvl w:val="0"/>
          <w:numId w:val="0"/>
        </w:numPr>
        <w:ind w:leftChars="0"/>
        <w:jc w:val="left"/>
        <w:rPr>
          <w:rFonts w:hint="eastAsia"/>
          <w:lang w:val="en-US" w:eastAsia="zh-CN"/>
        </w:rPr>
      </w:pPr>
      <w:r>
        <w:rPr>
          <w:rFonts w:hint="eastAsia"/>
          <w:lang w:val="en-US" w:eastAsia="zh-CN"/>
        </w:rPr>
        <w:t xml:space="preserve">   </w:t>
      </w:r>
      <w:r>
        <w:rPr>
          <w:rFonts w:hint="eastAsia"/>
          <w:sz w:val="24"/>
          <w:szCs w:val="32"/>
          <w:lang w:val="en-US" w:eastAsia="zh-CN"/>
        </w:rPr>
        <w:t xml:space="preserve"> </w:t>
      </w:r>
      <w:r>
        <w:rPr>
          <w:rFonts w:hint="eastAsia"/>
          <w:b/>
          <w:bCs/>
          <w:sz w:val="24"/>
          <w:szCs w:val="32"/>
          <w:lang w:val="en-US" w:eastAsia="zh-CN"/>
        </w:rPr>
        <w:t>Door and window</w:t>
      </w:r>
      <w:r>
        <w:rPr>
          <w:rFonts w:hint="eastAsia"/>
          <w:b/>
          <w:bCs/>
          <w:lang w:val="en-US" w:eastAsia="zh-CN"/>
        </w:rPr>
        <w:t>:</w:t>
      </w:r>
      <w:r>
        <w:rPr>
          <w:rFonts w:hint="eastAsia"/>
          <w:lang w:val="en-US" w:eastAsia="zh-CN"/>
        </w:rPr>
        <w:t xml:space="preserve">One of the most common materials is </w:t>
      </w:r>
      <w:r>
        <w:rPr>
          <w:rFonts w:hint="eastAsia"/>
          <w:sz w:val="24"/>
          <w:lang w:val="en-US" w:eastAsia="zh-CN"/>
        </w:rPr>
        <w:t>aluminium alloy which is relatively stiff and strong.</w:t>
      </w:r>
    </w:p>
    <w:p>
      <w:pPr>
        <w:pStyle w:val="7"/>
        <w:numPr>
          <w:ilvl w:val="0"/>
          <w:numId w:val="0"/>
        </w:numPr>
        <w:ind w:leftChars="0"/>
        <w:jc w:val="left"/>
        <w:rPr>
          <w:rFonts w:hint="eastAsia"/>
          <w:b/>
          <w:bCs/>
          <w:lang w:val="en-US" w:eastAsia="zh-CN"/>
        </w:rPr>
      </w:pPr>
    </w:p>
    <w:p>
      <w:pPr>
        <w:pStyle w:val="7"/>
        <w:numPr>
          <w:ilvl w:val="0"/>
          <w:numId w:val="0"/>
        </w:numPr>
        <w:ind w:leftChars="0"/>
        <w:jc w:val="left"/>
        <w:rPr>
          <w:rFonts w:hint="eastAsia" w:eastAsia="宋体"/>
          <w:b/>
          <w:bCs/>
          <w:lang w:val="en-US" w:eastAsia="zh-CN"/>
        </w:rPr>
      </w:pPr>
      <w:r>
        <w:rPr>
          <w:rFonts w:hint="eastAsia"/>
          <w:b/>
          <w:bCs/>
          <w:lang w:val="en-US" w:eastAsia="zh-CN"/>
        </w:rPr>
        <w:t>4.</w:t>
      </w:r>
      <w:r>
        <w:rPr>
          <w:rFonts w:hint="eastAsia"/>
          <w:b/>
          <w:bCs/>
          <w:lang w:val="en-US" w:eastAsia="zh-CN"/>
        </w:rPr>
        <w:tab/>
      </w:r>
      <w:r>
        <w:rPr>
          <w:rFonts w:hint="eastAsia"/>
          <w:b/>
          <w:bCs/>
          <w:sz w:val="24"/>
          <w:szCs w:val="32"/>
          <w:lang w:val="en-US" w:eastAsia="zh-CN"/>
        </w:rPr>
        <w:t>Metal:(a)(f)</w:t>
      </w:r>
    </w:p>
    <w:p>
      <w:pPr>
        <w:pStyle w:val="7"/>
        <w:numPr>
          <w:ilvl w:val="0"/>
          <w:numId w:val="0"/>
        </w:numPr>
        <w:ind w:leftChars="0" w:firstLine="420"/>
        <w:jc w:val="left"/>
        <w:rPr>
          <w:rFonts w:hint="eastAsia"/>
          <w:b w:val="0"/>
          <w:bCs w:val="0"/>
          <w:lang w:val="en-US" w:eastAsia="zh-CN"/>
        </w:rPr>
      </w:pPr>
      <w:r>
        <w:rPr>
          <w:rFonts w:hint="eastAsia"/>
          <w:b w:val="0"/>
          <w:bCs w:val="0"/>
          <w:lang w:val="en-US" w:eastAsia="zh-CN"/>
        </w:rPr>
        <w:t>Metal are composed of one or more metallic elements.</w:t>
      </w:r>
    </w:p>
    <w:p>
      <w:pPr>
        <w:pStyle w:val="7"/>
        <w:numPr>
          <w:ilvl w:val="0"/>
          <w:numId w:val="0"/>
        </w:numPr>
        <w:ind w:leftChars="0" w:firstLine="420"/>
        <w:jc w:val="left"/>
        <w:rPr>
          <w:rFonts w:hint="eastAsia"/>
          <w:b/>
          <w:bCs/>
          <w:sz w:val="24"/>
          <w:lang w:val="en-US" w:eastAsia="zh-CN"/>
        </w:rPr>
      </w:pPr>
      <w:r>
        <w:rPr>
          <w:b/>
          <w:bCs/>
          <w:sz w:val="24"/>
        </w:rPr>
        <w:t>Ceramic</w:t>
      </w:r>
      <w:r>
        <w:rPr>
          <w:rFonts w:hint="eastAsia"/>
          <w:b/>
          <w:bCs/>
          <w:sz w:val="24"/>
          <w:lang w:val="en-US" w:eastAsia="zh-CN"/>
        </w:rPr>
        <w:t>:(b)(e)</w:t>
      </w:r>
    </w:p>
    <w:p>
      <w:pPr>
        <w:pStyle w:val="7"/>
        <w:numPr>
          <w:ilvl w:val="0"/>
          <w:numId w:val="0"/>
        </w:numPr>
        <w:ind w:leftChars="0" w:firstLine="420"/>
        <w:jc w:val="left"/>
        <w:rPr>
          <w:rFonts w:hint="eastAsia"/>
          <w:b w:val="0"/>
          <w:bCs w:val="0"/>
          <w:sz w:val="24"/>
          <w:lang w:val="en-US" w:eastAsia="zh-CN"/>
        </w:rPr>
      </w:pPr>
      <w:r>
        <w:rPr>
          <w:rFonts w:hint="eastAsia"/>
          <w:b w:val="0"/>
          <w:bCs w:val="0"/>
          <w:sz w:val="24"/>
          <w:lang w:val="en-US" w:eastAsia="zh-CN"/>
        </w:rPr>
        <w:t>Ceramic are compounds between metallic and nonmetallic elements;they are most frequently oxides,nitrides,carbides and clay minerals,as well as cement and glass.</w:t>
      </w:r>
    </w:p>
    <w:p>
      <w:pPr>
        <w:pStyle w:val="7"/>
        <w:numPr>
          <w:ilvl w:val="0"/>
          <w:numId w:val="0"/>
        </w:numPr>
        <w:ind w:leftChars="0" w:firstLine="420"/>
        <w:jc w:val="left"/>
        <w:rPr>
          <w:rFonts w:hint="eastAsia"/>
          <w:b/>
          <w:bCs/>
          <w:sz w:val="24"/>
          <w:lang w:val="en-US" w:eastAsia="zh-CN"/>
        </w:rPr>
      </w:pPr>
      <w:r>
        <w:rPr>
          <w:b/>
          <w:bCs/>
          <w:sz w:val="24"/>
        </w:rPr>
        <w:t>Polymer</w:t>
      </w:r>
      <w:r>
        <w:rPr>
          <w:rFonts w:hint="eastAsia"/>
          <w:b/>
          <w:bCs/>
          <w:sz w:val="24"/>
          <w:lang w:val="en-US" w:eastAsia="zh-CN"/>
        </w:rPr>
        <w:t>:(d)(c)</w:t>
      </w:r>
    </w:p>
    <w:p>
      <w:pPr>
        <w:pStyle w:val="7"/>
        <w:numPr>
          <w:ilvl w:val="0"/>
          <w:numId w:val="0"/>
        </w:numPr>
        <w:ind w:leftChars="0" w:firstLine="420"/>
        <w:jc w:val="left"/>
        <w:rPr>
          <w:rFonts w:hint="eastAsia"/>
          <w:b w:val="0"/>
          <w:bCs w:val="0"/>
          <w:sz w:val="24"/>
          <w:lang w:val="en-US" w:eastAsia="zh-CN"/>
        </w:rPr>
      </w:pPr>
      <w:r>
        <w:rPr>
          <w:rFonts w:hint="eastAsia"/>
          <w:b w:val="0"/>
          <w:bCs w:val="0"/>
          <w:sz w:val="24"/>
          <w:lang w:val="en-US" w:eastAsia="zh-CN"/>
        </w:rPr>
        <w:t>Polymer include the familiar plasic and rubber materials.Many of them are organic compounds that are chemically based on carbon,hydrogen,and other nonmentallic elements.</w:t>
      </w:r>
    </w:p>
    <w:p>
      <w:pPr>
        <w:pStyle w:val="7"/>
        <w:numPr>
          <w:ilvl w:val="0"/>
          <w:numId w:val="0"/>
        </w:numPr>
        <w:ind w:leftChars="0"/>
        <w:jc w:val="left"/>
        <w:rPr>
          <w:rFonts w:hint="eastAsia"/>
          <w:b/>
          <w:bCs/>
          <w:lang w:val="en-US" w:eastAsia="zh-CN"/>
        </w:rPr>
      </w:pPr>
    </w:p>
    <w:p>
      <w:pPr>
        <w:pStyle w:val="7"/>
        <w:numPr>
          <w:ilvl w:val="0"/>
          <w:numId w:val="0"/>
        </w:numPr>
        <w:ind w:leftChars="0"/>
        <w:jc w:val="left"/>
        <w:rPr>
          <w:rFonts w:hint="eastAsia"/>
          <w:b/>
          <w:bCs/>
          <w:lang w:val="en-US" w:eastAsia="zh-CN"/>
        </w:rPr>
      </w:pPr>
    </w:p>
    <w:p>
      <w:pPr>
        <w:pStyle w:val="7"/>
        <w:numPr>
          <w:ilvl w:val="0"/>
          <w:numId w:val="0"/>
        </w:numPr>
        <w:ind w:leftChars="0"/>
        <w:jc w:val="left"/>
        <w:rPr>
          <w:rFonts w:hint="eastAsia"/>
          <w:b/>
          <w:bCs/>
          <w:lang w:val="en-US" w:eastAsia="zh-CN"/>
        </w:rPr>
      </w:pPr>
    </w:p>
    <w:p>
      <w:pPr>
        <w:pStyle w:val="7"/>
        <w:numPr>
          <w:ilvl w:val="0"/>
          <w:numId w:val="0"/>
        </w:numPr>
        <w:ind w:leftChars="0"/>
        <w:jc w:val="left"/>
        <w:rPr>
          <w:rFonts w:hint="eastAsia"/>
          <w:b/>
          <w:bCs/>
          <w:lang w:val="en-US" w:eastAsia="zh-CN"/>
        </w:rPr>
      </w:pPr>
    </w:p>
    <w:p>
      <w:pPr>
        <w:pStyle w:val="7"/>
        <w:numPr>
          <w:ilvl w:val="0"/>
          <w:numId w:val="0"/>
        </w:numPr>
        <w:ind w:leftChars="0"/>
        <w:jc w:val="left"/>
      </w:pPr>
      <w:r>
        <w:drawing>
          <wp:inline distT="0" distB="0" distL="114300" distR="114300">
            <wp:extent cx="5271770" cy="2726055"/>
            <wp:effectExtent l="0" t="0" r="5080" b="17145"/>
            <wp:docPr id="7" name="图片 6"/>
            <wp:cNvGraphicFramePr>
              <a:graphicFrameLocks noChangeAspect="1"/>
            </wp:cNvGraphicFramePr>
            <a:graphic>
              <a:graphicData uri="http://schemas.openxmlformats.org/drawingml/2006/picture">
                <pic:pic>
                  <pic:nvPicPr>
                    <pic:cNvPr id="7" name="图片 6"/>
                    <pic:cNvPicPr>
                      <a:picLocks noChangeAspect="1"/>
                    </pic:cNvPicPr>
                  </pic:nvPicPr>
                  <pic:blipFill>
                    <a:blip r:embed="rId6"/>
                    <a:stretch>
                      <a:fillRect/>
                    </a:stretch>
                  </pic:blipFill>
                  <pic:spPr>
                    <a:xfrm>
                      <a:off x="0" y="0"/>
                      <a:ext cx="5271770" cy="2726055"/>
                    </a:xfrm>
                    <a:prstGeom prst="rect">
                      <a:avLst/>
                    </a:prstGeom>
                    <a:noFill/>
                    <a:ln w="9525">
                      <a:noFill/>
                    </a:ln>
                  </pic:spPr>
                </pic:pic>
              </a:graphicData>
            </a:graphic>
          </wp:inline>
        </w:drawing>
      </w:r>
    </w:p>
    <w:p>
      <w:pPr>
        <w:pStyle w:val="7"/>
        <w:numPr>
          <w:ilvl w:val="0"/>
          <w:numId w:val="0"/>
        </w:numPr>
        <w:ind w:leftChars="0"/>
        <w:jc w:val="left"/>
      </w:pPr>
      <w:r>
        <w:drawing>
          <wp:inline distT="0" distB="0" distL="114300" distR="114300">
            <wp:extent cx="5271770" cy="5383530"/>
            <wp:effectExtent l="0" t="0" r="5080" b="7620"/>
            <wp:docPr id="6" name="图片 5"/>
            <wp:cNvGraphicFramePr>
              <a:graphicFrameLocks noChangeAspect="1"/>
            </wp:cNvGraphicFramePr>
            <a:graphic>
              <a:graphicData uri="http://schemas.openxmlformats.org/drawingml/2006/picture">
                <pic:pic>
                  <pic:nvPicPr>
                    <pic:cNvPr id="6" name="图片 5"/>
                    <pic:cNvPicPr>
                      <a:picLocks noChangeAspect="1"/>
                    </pic:cNvPicPr>
                  </pic:nvPicPr>
                  <pic:blipFill>
                    <a:blip r:embed="rId7"/>
                    <a:stretch>
                      <a:fillRect/>
                    </a:stretch>
                  </pic:blipFill>
                  <pic:spPr>
                    <a:xfrm>
                      <a:off x="0" y="0"/>
                      <a:ext cx="5271770" cy="5383530"/>
                    </a:xfrm>
                    <a:prstGeom prst="rect">
                      <a:avLst/>
                    </a:prstGeom>
                    <a:noFill/>
                    <a:ln w="9525">
                      <a:noFill/>
                    </a:ln>
                  </pic:spPr>
                </pic:pic>
              </a:graphicData>
            </a:graphic>
          </wp:inline>
        </w:drawing>
      </w:r>
    </w:p>
    <w:p>
      <w:pPr>
        <w:pStyle w:val="7"/>
        <w:numPr>
          <w:ilvl w:val="0"/>
          <w:numId w:val="0"/>
        </w:numPr>
        <w:ind w:leftChars="0"/>
        <w:jc w:val="left"/>
      </w:pPr>
    </w:p>
    <w:p>
      <w:pPr>
        <w:pStyle w:val="7"/>
        <w:numPr>
          <w:ilvl w:val="0"/>
          <w:numId w:val="0"/>
        </w:numPr>
        <w:ind w:leftChars="0"/>
        <w:jc w:val="left"/>
        <w:rPr>
          <w:rFonts w:hint="eastAsia"/>
          <w:b/>
          <w:bCs/>
          <w:sz w:val="24"/>
          <w:szCs w:val="24"/>
          <w:lang w:val="en-US" w:eastAsia="zh-CN"/>
        </w:rPr>
      </w:pPr>
      <w:r>
        <w:rPr>
          <w:rFonts w:hint="eastAsia"/>
          <w:b/>
          <w:bCs/>
          <w:sz w:val="24"/>
          <w:szCs w:val="24"/>
          <w:lang w:val="en-US" w:eastAsia="zh-CN"/>
        </w:rPr>
        <w:t>5.</w:t>
      </w:r>
      <w:r>
        <w:rPr>
          <w:rFonts w:hint="eastAsia"/>
          <w:b/>
          <w:bCs/>
          <w:sz w:val="24"/>
          <w:szCs w:val="24"/>
          <w:lang w:val="en-US" w:eastAsia="zh-CN"/>
        </w:rPr>
        <w:tab/>
      </w:r>
      <w:r>
        <w:rPr>
          <w:rFonts w:hint="eastAsia"/>
          <w:b/>
          <w:bCs/>
          <w:sz w:val="24"/>
          <w:szCs w:val="24"/>
          <w:lang w:val="en-US" w:eastAsia="zh-CN"/>
        </w:rPr>
        <w:t>The solution</w:t>
      </w:r>
    </w:p>
    <w:p>
      <w:pPr>
        <w:pStyle w:val="7"/>
        <w:numPr>
          <w:ilvl w:val="0"/>
          <w:numId w:val="0"/>
        </w:numPr>
        <w:ind w:leftChars="0"/>
        <w:jc w:val="left"/>
        <w:rPr>
          <w:rFonts w:hint="eastAsia"/>
          <w:b/>
          <w:bCs/>
          <w:sz w:val="24"/>
          <w:szCs w:val="32"/>
          <w:lang w:val="en-US" w:eastAsia="zh-CN"/>
        </w:rPr>
      </w:pPr>
      <w:r>
        <w:rPr>
          <w:rFonts w:hint="eastAsia"/>
          <w:b/>
          <w:bCs/>
          <w:sz w:val="24"/>
          <w:szCs w:val="32"/>
          <w:lang w:val="en-US" w:eastAsia="zh-CN"/>
        </w:rPr>
        <w:t>active and reflective</w:t>
      </w:r>
    </w:p>
    <w:p>
      <w:pPr>
        <w:pStyle w:val="7"/>
        <w:numPr>
          <w:ilvl w:val="0"/>
          <w:numId w:val="0"/>
        </w:numPr>
        <w:ind w:leftChars="0"/>
        <w:jc w:val="left"/>
        <w:rPr>
          <w:rFonts w:hint="eastAsia"/>
          <w:b w:val="0"/>
          <w:bCs w:val="0"/>
          <w:lang w:val="en-US" w:eastAsia="zh-CN"/>
        </w:rPr>
      </w:pPr>
      <w:r>
        <w:rPr>
          <w:rFonts w:hint="eastAsia"/>
          <w:b w:val="0"/>
          <w:bCs w:val="0"/>
          <w:lang w:val="en-US" w:eastAsia="zh-CN"/>
        </w:rPr>
        <w:t>As I can see from the result, I am balanced between active and reflective. So I should have some time for discussion or problem-solving activities and for thinking about new information. When I work in a group, I will be active to discuss with each other and have my own time to think alone.</w:t>
      </w:r>
    </w:p>
    <w:p>
      <w:pPr>
        <w:pStyle w:val="7"/>
        <w:numPr>
          <w:ilvl w:val="0"/>
          <w:numId w:val="0"/>
        </w:numPr>
        <w:ind w:leftChars="0"/>
        <w:jc w:val="left"/>
        <w:rPr>
          <w:rFonts w:hint="eastAsia"/>
          <w:b/>
          <w:bCs/>
          <w:lang w:val="en-US" w:eastAsia="zh-CN"/>
        </w:rPr>
      </w:pPr>
    </w:p>
    <w:p>
      <w:pPr>
        <w:pStyle w:val="7"/>
        <w:numPr>
          <w:ilvl w:val="0"/>
          <w:numId w:val="0"/>
        </w:numPr>
        <w:ind w:leftChars="0"/>
        <w:jc w:val="left"/>
        <w:rPr>
          <w:rFonts w:hint="eastAsia"/>
          <w:b/>
          <w:bCs/>
          <w:sz w:val="24"/>
          <w:szCs w:val="32"/>
          <w:lang w:val="en-US" w:eastAsia="zh-CN"/>
        </w:rPr>
      </w:pPr>
      <w:r>
        <w:rPr>
          <w:rFonts w:hint="eastAsia"/>
          <w:b/>
          <w:bCs/>
          <w:sz w:val="24"/>
          <w:szCs w:val="32"/>
          <w:lang w:val="en-US" w:eastAsia="zh-CN"/>
        </w:rPr>
        <w:t>sensing and intuitive</w:t>
      </w:r>
    </w:p>
    <w:p>
      <w:pPr>
        <w:pStyle w:val="7"/>
        <w:numPr>
          <w:ilvl w:val="0"/>
          <w:numId w:val="0"/>
        </w:numPr>
        <w:ind w:leftChars="0"/>
        <w:jc w:val="left"/>
        <w:rPr>
          <w:rFonts w:hint="eastAsia"/>
          <w:b w:val="0"/>
          <w:bCs w:val="0"/>
          <w:lang w:val="en-US" w:eastAsia="zh-CN"/>
        </w:rPr>
      </w:pPr>
      <w:r>
        <w:rPr>
          <w:rFonts w:hint="eastAsia"/>
          <w:b w:val="0"/>
          <w:bCs w:val="0"/>
          <w:lang w:val="en-US" w:eastAsia="zh-CN"/>
        </w:rPr>
        <w:t>In this part, I am more sensing than intuitive. I should ask my instructor for specific examples of concepts and procedures, and find out how the concepts apply in practice. If the teacher does not provide enough specifics, try to find some in my course text or other references or by brainstorm-</w:t>
      </w:r>
    </w:p>
    <w:p>
      <w:pPr>
        <w:pStyle w:val="7"/>
        <w:numPr>
          <w:ilvl w:val="0"/>
          <w:numId w:val="0"/>
        </w:numPr>
        <w:ind w:leftChars="0"/>
        <w:jc w:val="left"/>
        <w:rPr>
          <w:rFonts w:hint="eastAsia"/>
          <w:b/>
          <w:bCs/>
          <w:lang w:val="en-US" w:eastAsia="zh-CN"/>
        </w:rPr>
      </w:pPr>
      <w:r>
        <w:rPr>
          <w:rFonts w:hint="eastAsia"/>
          <w:b w:val="0"/>
          <w:bCs w:val="0"/>
          <w:lang w:val="en-US" w:eastAsia="zh-CN"/>
        </w:rPr>
        <w:t xml:space="preserve">ing with friends or classmates. </w:t>
      </w:r>
    </w:p>
    <w:p>
      <w:pPr>
        <w:pStyle w:val="7"/>
        <w:numPr>
          <w:ilvl w:val="0"/>
          <w:numId w:val="0"/>
        </w:numPr>
        <w:ind w:leftChars="0"/>
        <w:jc w:val="left"/>
        <w:rPr>
          <w:rFonts w:hint="eastAsia"/>
          <w:b/>
          <w:bCs/>
          <w:sz w:val="24"/>
          <w:szCs w:val="32"/>
          <w:lang w:val="en-US" w:eastAsia="zh-CN"/>
        </w:rPr>
      </w:pPr>
    </w:p>
    <w:p>
      <w:pPr>
        <w:pStyle w:val="7"/>
        <w:numPr>
          <w:ilvl w:val="0"/>
          <w:numId w:val="0"/>
        </w:numPr>
        <w:ind w:leftChars="0"/>
        <w:jc w:val="left"/>
        <w:rPr>
          <w:rFonts w:hint="eastAsia"/>
          <w:b/>
          <w:bCs/>
          <w:sz w:val="24"/>
          <w:szCs w:val="32"/>
          <w:lang w:val="en-US" w:eastAsia="zh-CN"/>
        </w:rPr>
      </w:pPr>
      <w:bookmarkStart w:id="0" w:name="_GoBack"/>
      <w:bookmarkEnd w:id="0"/>
      <w:r>
        <w:rPr>
          <w:rFonts w:hint="eastAsia"/>
          <w:b/>
          <w:bCs/>
          <w:sz w:val="24"/>
          <w:szCs w:val="32"/>
          <w:lang w:val="en-US" w:eastAsia="zh-CN"/>
        </w:rPr>
        <w:t>visual and verbal</w:t>
      </w:r>
    </w:p>
    <w:p>
      <w:pPr>
        <w:pStyle w:val="7"/>
        <w:numPr>
          <w:ilvl w:val="0"/>
          <w:numId w:val="0"/>
        </w:numPr>
        <w:ind w:leftChars="0"/>
        <w:jc w:val="left"/>
        <w:rPr>
          <w:rFonts w:hint="eastAsia"/>
          <w:lang w:val="en-US" w:eastAsia="zh-CN"/>
        </w:rPr>
      </w:pPr>
      <w:r>
        <w:rPr>
          <w:rFonts w:hint="eastAsia"/>
          <w:b w:val="0"/>
          <w:bCs w:val="0"/>
          <w:lang w:val="en-US" w:eastAsia="zh-CN"/>
        </w:rPr>
        <w:t xml:space="preserve">In this part, I am </w:t>
      </w:r>
      <w:r>
        <w:rPr>
          <w:rFonts w:hint="eastAsia"/>
        </w:rPr>
        <w:t>balanced</w:t>
      </w:r>
      <w:r>
        <w:rPr>
          <w:rFonts w:hint="eastAsia"/>
          <w:lang w:val="en-US" w:eastAsia="zh-CN"/>
        </w:rPr>
        <w:t>.I should write summaries or outlines of course material in my own words. Working in groups can be particularly effective: I gain understanding of material by hearing classmates' explanations and learn even more when I do the explaining.</w:t>
      </w:r>
    </w:p>
    <w:p>
      <w:pPr>
        <w:pStyle w:val="7"/>
        <w:numPr>
          <w:ilvl w:val="0"/>
          <w:numId w:val="0"/>
        </w:numPr>
        <w:ind w:leftChars="0"/>
        <w:jc w:val="left"/>
        <w:rPr>
          <w:rFonts w:hint="eastAsia"/>
          <w:lang w:val="en-US" w:eastAsia="zh-CN"/>
        </w:rPr>
      </w:pPr>
    </w:p>
    <w:p>
      <w:pPr>
        <w:pStyle w:val="7"/>
        <w:numPr>
          <w:ilvl w:val="0"/>
          <w:numId w:val="0"/>
        </w:numPr>
        <w:ind w:leftChars="0"/>
        <w:jc w:val="left"/>
        <w:rPr>
          <w:rFonts w:hint="eastAsia"/>
          <w:b/>
          <w:bCs/>
          <w:sz w:val="24"/>
          <w:szCs w:val="32"/>
          <w:lang w:val="en-US" w:eastAsia="zh-CN"/>
        </w:rPr>
      </w:pPr>
      <w:r>
        <w:rPr>
          <w:rFonts w:hint="eastAsia"/>
          <w:b/>
          <w:bCs/>
          <w:sz w:val="24"/>
          <w:szCs w:val="32"/>
          <w:lang w:val="en-US" w:eastAsia="zh-CN"/>
        </w:rPr>
        <w:t>sequential and global</w:t>
      </w:r>
    </w:p>
    <w:p>
      <w:pPr>
        <w:pStyle w:val="7"/>
        <w:numPr>
          <w:ilvl w:val="0"/>
          <w:numId w:val="0"/>
        </w:numPr>
        <w:ind w:leftChars="0"/>
        <w:jc w:val="left"/>
        <w:rPr>
          <w:rFonts w:hint="eastAsia"/>
          <w:b w:val="0"/>
          <w:bCs w:val="0"/>
          <w:lang w:val="en-US" w:eastAsia="zh-CN"/>
        </w:rPr>
      </w:pPr>
      <w:r>
        <w:rPr>
          <w:rFonts w:hint="eastAsia"/>
          <w:b w:val="0"/>
          <w:bCs w:val="0"/>
          <w:lang w:val="en-US" w:eastAsia="zh-CN"/>
        </w:rPr>
        <w:t>In this part, I am balanced too. Before learning, I will skim through the entire chapter to get an overview and outline the lecture material to help myself to learning.</w:t>
      </w:r>
    </w:p>
    <w:p>
      <w:pPr>
        <w:pStyle w:val="7"/>
        <w:numPr>
          <w:ilvl w:val="0"/>
          <w:numId w:val="0"/>
        </w:numPr>
        <w:wordWrap w:val="0"/>
        <w:ind w:leftChars="0"/>
        <w:jc w:val="right"/>
        <w:rPr>
          <w:rFonts w:hint="eastAsia" w:eastAsia="宋体"/>
          <w:b w:val="0"/>
          <w:bCs w:val="0"/>
          <w:lang w:val="en-US" w:eastAsia="zh-CN"/>
        </w:rPr>
      </w:pPr>
      <w:r>
        <w:rPr>
          <w:rFonts w:hint="eastAsia"/>
          <w:b w:val="0"/>
          <w:bCs w:val="0"/>
          <w:lang w:val="en-US" w:eastAsia="zh-CN"/>
        </w:rPr>
        <w:t>Xiaoliyang 15090215</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AFF" w:usb1="C0007843"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A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mbria">
    <w:charset w:val="00"/>
    <w:family w:val="roman"/>
    <w:panose1 w:val="02040503050406030204"/>
    <w:pitch w:val="default"/>
    <w:sig w:usb0="A00002EF" w:usb1="4000004B" w:usb2="00000000" w:usb3="00000000" w:csb0="2000019F" w:csb1="00000000"/>
  </w:font>
  <w:font w:name="Calibri">
    <w:charset w:val="00"/>
    <w:family w:val="swiss"/>
    <w:panose1 w:val="020F0502020204030204"/>
    <w:pitch w:val="default"/>
    <w:sig w:usb0="E10002FF" w:usb1="4000ACFF" w:usb2="00000009" w:usb3="00000000" w:csb0="2000019F" w:csb1="00000000"/>
  </w:font>
  <w:font w:name="Courier New">
    <w:charset w:val="00"/>
    <w:family w:val="modern"/>
    <w:panose1 w:val="02070309020205020404"/>
    <w:pitch w:val="default"/>
    <w:sig w:usb0="E0002AFF" w:usb1="C0007843" w:usb2="00000009" w:usb3="00000000" w:csb0="400001FF" w:csb1="FFFF0000"/>
  </w:font>
  <w:font w:name="Century Gothic">
    <w:charset w:val="00"/>
    <w:family w:val="swiss"/>
    <w:panose1 w:val="020B0502020202020204"/>
    <w:pitch w:val="default"/>
    <w:sig w:usb0="00000287" w:usb1="00000000" w:usb2="00000000" w:usb3="00000000" w:csb0="2000009F" w:csb1="DFD70000"/>
  </w:font>
  <w:font w:name="Yu Gothic UI">
    <w:altName w:val="MS UI Gothic"/>
    <w:charset w:val="80"/>
    <w:family w:val="swiss"/>
    <w:panose1 w:val="020B0500000000000000"/>
    <w:pitch w:val="default"/>
    <w:sig w:usb0="00000000" w:usb1="00000000" w:usb2="00000016" w:usb3="00000000" w:csb0="0002009F" w:csb1="00000000"/>
  </w:font>
  <w:font w:name="Segoe UI Symbol">
    <w:charset w:val="00"/>
    <w:family w:val="swiss"/>
    <w:panose1 w:val="020B0502040204020203"/>
    <w:pitch w:val="default"/>
    <w:sig w:usb0="8000006F" w:usb1="1200FBEF" w:usb2="0004C000" w:usb3="00000000" w:csb0="00000001" w:csb1="40000000"/>
  </w:font>
  <w:font w:name="等线 Light">
    <w:altName w:val="宋体"/>
    <w:charset w:val="86"/>
    <w:family w:val="auto"/>
    <w:panose1 w:val="02010600030101010101"/>
    <w:pitch w:val="default"/>
    <w:sig w:usb0="00000000" w:usb1="00000000" w:usb2="00000016" w:usb3="00000000" w:csb0="0004000F" w:csb1="00000000"/>
  </w:font>
  <w:font w:name="等线">
    <w:altName w:val="宋体"/>
    <w:charset w:val="86"/>
    <w:family w:val="auto"/>
    <w:panose1 w:val="02010600030101010101"/>
    <w:pitch w:val="default"/>
    <w:sig w:usb0="00000000" w:usb1="00000000" w:usb2="00000016" w:usb3="00000000" w:csb0="0004000F" w:csb1="00000000"/>
  </w:font>
  <w:font w:name="Arial">
    <w:charset w:val="00"/>
    <w:family w:val="auto"/>
    <w:panose1 w:val="020B0604020202020204"/>
    <w:pitch w:val="default"/>
    <w:sig w:usb0="E0002AFF" w:usb1="C0007843" w:usb2="00000009" w:usb3="00000000" w:csb0="400001FF" w:csb1="FFFF0000"/>
  </w:font>
  <w:font w:name="MS UI Gothic">
    <w:charset w:val="80"/>
    <w:family w:val="auto"/>
    <w:panose1 w:val="020B0600070205080204"/>
    <w:pitch w:val="default"/>
    <w:sig w:usb0="E00002FF" w:usb1="6AC7FDFB" w:usb2="00000012" w:usb3="00000000" w:csb0="4002009F" w:csb1="DFD70000"/>
  </w:font>
  <w:font w:name="Arial Unicode MS">
    <w:charset w:val="86"/>
    <w:family w:val="auto"/>
    <w:panose1 w:val="020B0604020202020204"/>
    <w:pitch w:val="default"/>
    <w:sig w:usb0="FFFFFFFF" w:usb1="E9FFFFFF" w:usb2="0000003F" w:usb3="00000000" w:csb0="603F01FF" w:csb1="FFFF0000"/>
  </w:font>
  <w:font w:name="Yu Gothic UI">
    <w:altName w:val="GENISO"/>
    <w:charset w:val="00"/>
    <w:family w:val="auto"/>
    <w:panose1 w:val="00000000000000000000"/>
    <w:pitch w:val="default"/>
    <w:sig w:usb0="00000000" w:usb1="00000000" w:usb2="00000000" w:usb3="00000000" w:csb0="00000000" w:csb1="00000000"/>
  </w:font>
  <w:font w:name="GENISO">
    <w:charset w:val="00"/>
    <w:family w:val="auto"/>
    <w:panose1 w:val="02000400000000000000"/>
    <w:pitch w:val="default"/>
    <w:sig w:usb0="00000003" w:usb1="00000000" w:usb2="00000040" w:usb3="00000000" w:csb0="000001FF" w:csb1="00000000"/>
  </w:font>
  <w:font w:name="sans-serif">
    <w:altName w:val="GENISO"/>
    <w:charset w:val="00"/>
    <w:family w:val="auto"/>
    <w:panose1 w:val="00000000000000000000"/>
    <w:pitch w:val="default"/>
    <w:sig w:usb0="00000000" w:usb1="00000000" w:usb2="00000000" w:usb3="00000000" w:csb0="00000000" w:csb1="00000000"/>
  </w:font>
</w:fonts>
</file>

<file path=word/footer1.xml><?xml version="1.0" encoding="utf-8"?>
<w:ftr xmlns:a="http://schemas.openxmlformats.org/drawingml/2006/main" xmlns:mc="http://schemas.openxmlformats.org/markup-compatibility/2006" xmlns:o="urn:schemas-microsoft-com:office:office" xmlns:v="urn:schemas-microsoft-com:vml" xmlns:w="http://schemas.openxmlformats.org/wordprocessingml/2006/main" xmlns:wp="http://schemas.openxmlformats.org/drawingml/2006/wordprocessingDrawing" xmlns:wps="http://schemas.microsoft.com/office/word/2010/wordprocessingShape">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http://schemas.openxmlformats.org/wordprocessingml/2006/main">
  <w:p>
    <w:pPr>
      <w:pStyle w:val="3"/>
      <w:jc w:val="center"/>
      <w:rPr>
        <w:rFonts w:hint="eastAsia" w:ascii="Arial Unicode MS" w:hAnsi="Arial Unicode MS" w:eastAsia="Arial Unicode MS" w:cs="Arial Unicode MS"/>
        <w:color w:val="auto"/>
        <w:sz w:val="20"/>
        <w:szCs w:val="28"/>
      </w:rPr>
    </w:pPr>
    <w:r>
      <w:rPr>
        <w:rFonts w:hint="eastAsia" w:ascii="Arial Unicode MS" w:hAnsi="Arial Unicode MS" w:eastAsia="Arial Unicode MS" w:cs="Arial Unicode MS"/>
        <w:b/>
        <w:bCs/>
        <w:color w:val="auto"/>
        <w:sz w:val="24"/>
        <w:szCs w:val="40"/>
      </w:rPr>
      <w:t>Fundamentals of Materials Science Homework 2</w:t>
    </w:r>
  </w:p>
</w:hdr>
</file>

<file path=word/settings.xml><?xml version="1.0" encoding="utf-8"?>
<w:settings xmlns:w="http://schemas.openxmlformats.org/wordprocessingml/2006/main">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doNotUseEastAsianBreakRules/>
    <w:doNotUseIndentAsNumberingTabStop/>
    <w:doNotWrapTextWithPunct/>
    <w:spaceForUL/>
    <w:useAltKinsokuLineBreakRules/>
    <w:useFELayout/>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imes New Roman" w:hAnsi="Times New Roman" w:eastAsia="宋体" w:cs="Times New Roman"/>
      <w:kern w:val="2"/>
      <w:sz w:val="21"/>
      <w:szCs w:val="24"/>
      <w:lang w:val="en-US" w:eastAsia="zh-CN" w:bidi="ar-SA"/>
    </w:rPr>
    <w:uiPriority w:val="0"/>
  </w:style>
  <w:style w:type="character" w:default="1" w:styleId="4">
    <w:name w:val="Default Paragraph Font"/>
    <w:semiHidden/>
    <w:uiPriority w:val="0"/>
  </w:style>
  <w:style w:type="table" w:default="1" w:styleId="6">
    <w:name w:val="Normal Table"/>
    <w:qFormat/>
    <w:semiHidden/>
    <w:tblPr>
      <w:tblLayout w:type="fixed"/>
      <w:tblCellMar>
        <w:top w:w="0" w:type="dxa"/>
        <w:left w:w="108" w:type="dxa"/>
        <w:bottom w:w="0" w:type="dxa"/>
        <w:right w:w="108" w:type="dxa"/>
      </w:tblCellMar>
    </w:tblPr>
    <w:uiPriority w:val="0"/>
  </w:style>
  <w:style w:type="paragraph" w:styleId="2">
    <w:basedOn w:val="1"/>
    <w:name w:val="footer"/>
    <w:pPr>
      <w:tabs>
        <w:tab w:val="center" w:pos="4153"/>
        <w:tab w:val="right" w:pos="8306"/>
      </w:tabs>
      <w:snapToGrid w:val="0"/>
      <w:jc w:val="left"/>
    </w:pPr>
    <w:qFormat/>
    <w:rPr>
      <w:sz w:val="18"/>
    </w:rPr>
    <w:uiPriority w:val="0"/>
  </w:style>
  <w:style w:type="paragraph" w:styleId="3">
    <w:basedOn w:val="1"/>
    <w:name w:val="header"/>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qFormat/>
    <w:rPr>
      <w:sz w:val="18"/>
    </w:rPr>
    <w:uiPriority w:val="0"/>
  </w:style>
  <w:style w:type="character" w:styleId="5">
    <w:basedOn w:val="4"/>
    <w:name w:val="Emphasis"/>
    <w:qFormat/>
    <w:rPr>
      <w:i/>
    </w:rPr>
    <w:uiPriority w:val="0"/>
  </w:style>
  <w:style w:type="paragraph" w:customStyle="1" w:styleId="7">
    <w:basedOn w:val="1"/>
    <w:name w:val="List Paragraph"/>
    <w:pPr>
      <w:ind w:firstLine="420" w:firstLineChars="200"/>
    </w:pPr>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