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2018</w:t>
      </w:r>
      <w:r>
        <w:rPr>
          <w:rFonts w:hint="eastAsia"/>
          <w:b/>
          <w:sz w:val="30"/>
          <w:szCs w:val="30"/>
        </w:rPr>
        <w:t>年经济学原理复习要点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考试</w:t>
      </w:r>
      <w:r>
        <w:rPr>
          <w:rFonts w:hint="eastAsia"/>
          <w:b/>
          <w:sz w:val="24"/>
          <w:szCs w:val="24"/>
        </w:rPr>
        <w:t>题型：（包括宏微观全部）</w:t>
      </w:r>
    </w:p>
    <w:p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单项选择题和判断题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，每题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分，</w:t>
      </w:r>
      <w:r>
        <w:rPr>
          <w:sz w:val="24"/>
          <w:szCs w:val="24"/>
        </w:rPr>
        <w:t>共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分）</w:t>
      </w:r>
    </w:p>
    <w:p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名词解释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题</w:t>
      </w:r>
      <w:r>
        <w:rPr>
          <w:sz w:val="24"/>
          <w:szCs w:val="24"/>
        </w:rPr>
        <w:t>，每题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分，</w:t>
      </w:r>
      <w:r>
        <w:rPr>
          <w:sz w:val="24"/>
          <w:szCs w:val="24"/>
        </w:rPr>
        <w:t>共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分）</w:t>
      </w:r>
    </w:p>
    <w:p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计算分析题（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题，共</w:t>
      </w:r>
      <w:r>
        <w:rPr>
          <w:rFonts w:hint="eastAsia"/>
          <w:sz w:val="24"/>
          <w:szCs w:val="24"/>
        </w:rPr>
        <w:t>45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）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各题型复习范围：</w:t>
      </w:r>
    </w:p>
    <w:p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单项选择题和判断题涵盖全部所讲的</w:t>
      </w: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章内容（微观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章，宏观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章）</w:t>
      </w:r>
      <w:r>
        <w:rPr>
          <w:rFonts w:hint="eastAsia"/>
          <w:sz w:val="24"/>
          <w:szCs w:val="24"/>
        </w:rPr>
        <w:t>。</w:t>
      </w:r>
    </w:p>
    <w:p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名词</w:t>
      </w:r>
      <w:r>
        <w:rPr>
          <w:sz w:val="24"/>
          <w:szCs w:val="24"/>
        </w:rPr>
        <w:t>解释题</w:t>
      </w: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结课时给出范围</w:t>
      </w:r>
      <w:r>
        <w:rPr>
          <w:rFonts w:hint="eastAsia"/>
          <w:sz w:val="24"/>
          <w:szCs w:val="24"/>
        </w:rPr>
        <w:t>。</w:t>
      </w:r>
    </w:p>
    <w:p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计算分析题各章复习重点如下：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微观部分：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章：生产可能性边界的含义，形状和移动的原因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章：理解贸易产生的原因以及贸易的好处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章：需求、供给及其影响因素，需求、供给曲线及其移动的原因，区分沿曲线的变动和需求供给曲线的移动，什么叫均衡及其变动，会应用会分析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章：需求价格弹性、供给价格弹性的影响因素，理解需求弹性与总收益的关系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章：税收的市场结果及其税收归宿与弹性的关系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章：如何衡量消费者剩余和生产者剩余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章：无谓损失与弹性的关系，税收规模对无谓损失和税收收入的影响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章：一国什么时候成为出口国或进口国，自由贸易和关税对福利的影响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章：治理外部性的公共政策及其比较，科斯定理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章：成本曲线形状及其相互关系，重点是平均成本、平均变动成本和边际成本，各种成本的计算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章：理解竞争市场的特点，利润最大化原则，长短期供给曲线，停止营业和退出决策，长短期均衡时的价格产量和利润的计算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章：垄断者的产量价格决策及利润的计算，垄断对福利的影响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宏观</w:t>
      </w:r>
      <w:r>
        <w:rPr>
          <w:b/>
          <w:sz w:val="24"/>
          <w:szCs w:val="24"/>
        </w:rPr>
        <w:t>部分：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color w:val="FF0000"/>
          <w:sz w:val="24"/>
          <w:szCs w:val="24"/>
        </w:rPr>
        <w:t>GDP</w:t>
      </w:r>
      <w:r>
        <w:rPr>
          <w:rFonts w:hint="eastAsia"/>
          <w:sz w:val="24"/>
          <w:szCs w:val="24"/>
        </w:rPr>
        <w:t>及其构成，名义和实际</w:t>
      </w:r>
      <w:r>
        <w:rPr>
          <w:rFonts w:hint="eastAsia"/>
          <w:sz w:val="24"/>
          <w:szCs w:val="24"/>
        </w:rPr>
        <w:t>GDP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会计算，</w:t>
      </w:r>
      <w:r>
        <w:rPr>
          <w:rFonts w:hint="eastAsia"/>
          <w:sz w:val="24"/>
          <w:szCs w:val="24"/>
        </w:rPr>
        <w:t>GDP</w:t>
      </w:r>
      <w:r>
        <w:rPr>
          <w:rFonts w:hint="eastAsia"/>
          <w:sz w:val="24"/>
          <w:szCs w:val="24"/>
        </w:rPr>
        <w:t>指标的缺陷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color w:val="FF0000"/>
          <w:sz w:val="24"/>
          <w:szCs w:val="24"/>
        </w:rPr>
        <w:t>CPI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其计算，</w:t>
      </w:r>
      <w:r>
        <w:rPr>
          <w:rFonts w:hint="eastAsia"/>
          <w:sz w:val="24"/>
          <w:szCs w:val="24"/>
        </w:rPr>
        <w:t>CPI</w:t>
      </w:r>
      <w:r>
        <w:rPr>
          <w:rFonts w:hint="eastAsia"/>
          <w:sz w:val="24"/>
          <w:szCs w:val="24"/>
        </w:rPr>
        <w:t>指标的不完美，</w:t>
      </w:r>
      <w:r>
        <w:rPr>
          <w:rFonts w:hint="eastAsia"/>
          <w:sz w:val="24"/>
          <w:szCs w:val="24"/>
        </w:rPr>
        <w:t>GDP</w:t>
      </w:r>
      <w:r>
        <w:rPr>
          <w:rFonts w:hint="eastAsia"/>
          <w:sz w:val="24"/>
          <w:szCs w:val="24"/>
        </w:rPr>
        <w:t>平减指数和</w:t>
      </w:r>
      <w:r>
        <w:rPr>
          <w:rFonts w:hint="eastAsia"/>
          <w:sz w:val="24"/>
          <w:szCs w:val="24"/>
        </w:rPr>
        <w:t>CPI</w:t>
      </w:r>
      <w:r>
        <w:rPr>
          <w:rFonts w:hint="eastAsia"/>
          <w:sz w:val="24"/>
          <w:szCs w:val="24"/>
        </w:rPr>
        <w:t>的比较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color w:val="FF0000"/>
          <w:sz w:val="24"/>
          <w:szCs w:val="24"/>
        </w:rPr>
        <w:t>生产率</w:t>
      </w:r>
      <w:r>
        <w:rPr>
          <w:rFonts w:hint="eastAsia"/>
          <w:sz w:val="24"/>
          <w:szCs w:val="24"/>
        </w:rPr>
        <w:t>及其决定因素，提高生产率的政策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章：国民收入恒等式，几个变量之间关系会计算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章：失业的衡量，</w:t>
      </w:r>
      <w:r>
        <w:rPr>
          <w:rFonts w:hint="eastAsia"/>
          <w:color w:val="FF0000"/>
          <w:sz w:val="24"/>
          <w:szCs w:val="24"/>
        </w:rPr>
        <w:t>自然失业率、周期性失业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摩擦性失业和结构性失业</w:t>
      </w:r>
      <w:r>
        <w:rPr>
          <w:rFonts w:hint="eastAsia"/>
          <w:sz w:val="24"/>
          <w:szCs w:val="24"/>
        </w:rPr>
        <w:t>及其产生的原因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color w:val="FF0000"/>
          <w:sz w:val="24"/>
          <w:szCs w:val="24"/>
        </w:rPr>
        <w:t>货币，货币</w:t>
      </w:r>
      <w:r>
        <w:rPr>
          <w:rFonts w:hint="eastAsia"/>
          <w:color w:val="FF0000"/>
          <w:sz w:val="24"/>
          <w:szCs w:val="24"/>
        </w:rPr>
        <w:t>供给，货币乘数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color w:val="FF0000"/>
          <w:sz w:val="24"/>
          <w:szCs w:val="24"/>
        </w:rPr>
        <w:t>货币中性，</w:t>
      </w:r>
      <w:r>
        <w:rPr>
          <w:rFonts w:hint="eastAsia"/>
          <w:sz w:val="24"/>
          <w:szCs w:val="24"/>
        </w:rPr>
        <w:t>货</w:t>
      </w:r>
      <w:r>
        <w:rPr>
          <w:sz w:val="24"/>
          <w:szCs w:val="24"/>
        </w:rPr>
        <w:t>币流通速度与货币数量</w:t>
      </w:r>
      <w:r>
        <w:rPr>
          <w:rFonts w:hint="eastAsia"/>
          <w:sz w:val="24"/>
          <w:szCs w:val="24"/>
        </w:rPr>
        <w:t>方程</w:t>
      </w:r>
      <w:r>
        <w:rPr>
          <w:sz w:val="24"/>
          <w:szCs w:val="24"/>
        </w:rPr>
        <w:t>式，</w:t>
      </w:r>
      <w:r>
        <w:rPr>
          <w:rFonts w:hint="eastAsia"/>
          <w:sz w:val="24"/>
          <w:szCs w:val="24"/>
        </w:rPr>
        <w:t>通货膨胀的成本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33</w:t>
      </w:r>
      <w:r>
        <w:rPr>
          <w:rFonts w:hint="eastAsia"/>
          <w:sz w:val="24"/>
          <w:szCs w:val="24"/>
        </w:rPr>
        <w:t>章：为什么总需求曲线向右下方倾斜？长期和短期总供给曲线的形状及其</w:t>
      </w:r>
      <w:r>
        <w:rPr>
          <w:rFonts w:hint="eastAsia"/>
          <w:sz w:val="24"/>
          <w:szCs w:val="24"/>
        </w:rPr>
        <w:lastRenderedPageBreak/>
        <w:t>原因。</w:t>
      </w: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移动的原因。会应用。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章：货币政策和财政政策如何影响总需求，</w:t>
      </w:r>
      <w:r>
        <w:rPr>
          <w:rFonts w:hint="eastAsia"/>
          <w:color w:val="FF0000"/>
          <w:sz w:val="24"/>
          <w:szCs w:val="24"/>
        </w:rPr>
        <w:t>乘数效应</w:t>
      </w:r>
      <w:r>
        <w:rPr>
          <w:rFonts w:hint="eastAsia"/>
          <w:sz w:val="24"/>
          <w:szCs w:val="24"/>
        </w:rPr>
        <w:t>，会计算，挤出效应，</w:t>
      </w:r>
      <w:r>
        <w:rPr>
          <w:rFonts w:hint="eastAsia"/>
          <w:color w:val="FF0000"/>
          <w:sz w:val="24"/>
          <w:szCs w:val="24"/>
        </w:rPr>
        <w:t>自动稳定器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w="http://schemas.openxmlformats.org/wordprocessingml/2006/main">
  <w:font w:name="Calibri">
    <w:charset w:val="00"/>
    <w:family w:val="swiss"/>
    <w:panose1 w:val="020F0502020204030204"/>
    <w:pitch w:val="variable"/>
    <w:sig w:usb0="E0002AFF" w:usb1="C000247B" w:usb2="00000009" w:usb3="00000000" w:csb0="000001FF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Calibri Light">
    <w:charset w:val="00"/>
    <w:family w:val="swiss"/>
    <w:panose1 w:val="020F0302020204030204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5="http://schemas.microsoft.com/office/word/2012/wordml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AAE044-6811-4612-B3F2-BCDCED4250FC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link w:val="a4"/>
    <w:name w:val="heade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  <w:uiPriority w:val="99"/>
    <w:unhideWhenUsed/>
  </w:style>
  <w:style w:type="character" w:customStyle="1" w:styleId="a4">
    <w:basedOn w:val="a0"/>
    <w:link w:val="a3"/>
    <w:name w:val="页眉 字符"/>
    <w:rPr>
      <w:sz w:val="18"/>
      <w:szCs w:val="18"/>
    </w:rPr>
    <w:uiPriority w:val="99"/>
  </w:style>
  <w:style w:type="paragraph" w:styleId="a5">
    <w:basedOn w:val="a"/>
    <w:link w:val="a6"/>
    <w:name w:val="foote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  <w:uiPriority w:val="99"/>
    <w:unhideWhenUsed/>
  </w:style>
  <w:style w:type="character" w:customStyle="1" w:styleId="a6">
    <w:basedOn w:val="a0"/>
    <w:link w:val="a5"/>
    <w:name w:val="页脚 字符"/>
    <w:rPr>
      <w:sz w:val="18"/>
      <w:szCs w:val="18"/>
    </w:rPr>
    <w:uiPriority w:val="99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xmlns:thm15="http://schemas.microsoft.com/office/thememl/2012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