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4748" w14:textId="77777777" w:rsidR="007C1A1C" w:rsidRPr="00DF177C" w:rsidRDefault="00A2176B" w:rsidP="00DF177C">
      <w:pPr>
        <w:spacing w:before="156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</w:t>
      </w:r>
      <w:r w:rsidR="007C1A1C">
        <w:rPr>
          <w:rFonts w:hint="eastAsia"/>
          <w:b/>
          <w:sz w:val="32"/>
          <w:szCs w:val="32"/>
        </w:rPr>
        <w:t>实验</w:t>
      </w:r>
      <w:r w:rsidR="00E845D3">
        <w:rPr>
          <w:rFonts w:hint="eastAsia"/>
          <w:b/>
          <w:sz w:val="32"/>
          <w:szCs w:val="32"/>
        </w:rPr>
        <w:t>二</w:t>
      </w:r>
      <w:r w:rsidR="007C1A1C">
        <w:rPr>
          <w:rFonts w:hint="eastAsia"/>
          <w:b/>
          <w:sz w:val="32"/>
          <w:szCs w:val="32"/>
        </w:rPr>
        <w:t xml:space="preserve">  </w:t>
      </w:r>
      <w:r w:rsidR="00860759">
        <w:rPr>
          <w:rFonts w:hint="eastAsia"/>
          <w:b/>
          <w:sz w:val="32"/>
          <w:szCs w:val="32"/>
        </w:rPr>
        <w:t xml:space="preserve"> </w:t>
      </w:r>
      <w:r w:rsidR="00E845D3">
        <w:rPr>
          <w:rFonts w:hint="eastAsia"/>
          <w:b/>
          <w:sz w:val="32"/>
          <w:szCs w:val="32"/>
        </w:rPr>
        <w:t>连续系统串联校正</w:t>
      </w:r>
    </w:p>
    <w:p w14:paraId="00B57D9C" w14:textId="77777777" w:rsidR="00DF177C" w:rsidRPr="00DF177C" w:rsidRDefault="00DF177C" w:rsidP="00DF177C">
      <w:pPr>
        <w:jc w:val="center"/>
        <w:rPr>
          <w:sz w:val="22"/>
        </w:rPr>
      </w:pPr>
      <w:r w:rsidRPr="00DF177C">
        <w:rPr>
          <w:rFonts w:hint="eastAsia"/>
          <w:sz w:val="22"/>
        </w:rPr>
        <w:t>同组实验人：</w:t>
      </w:r>
      <w:r w:rsidR="00E845D3">
        <w:rPr>
          <w:rFonts w:hint="eastAsia"/>
          <w:sz w:val="22"/>
        </w:rPr>
        <w:t>蔡烨怡</w:t>
      </w:r>
      <w:r w:rsidRPr="00DF177C">
        <w:rPr>
          <w:rFonts w:hint="eastAsia"/>
          <w:sz w:val="22"/>
        </w:rPr>
        <w:t>（</w:t>
      </w:r>
      <w:r w:rsidR="00E845D3">
        <w:rPr>
          <w:rFonts w:hint="eastAsia"/>
          <w:sz w:val="22"/>
        </w:rPr>
        <w:t>2017010922</w:t>
      </w:r>
      <w:r w:rsidRPr="00DF177C">
        <w:rPr>
          <w:rFonts w:hint="eastAsia"/>
          <w:sz w:val="22"/>
        </w:rPr>
        <w:t>），</w:t>
      </w:r>
      <w:r w:rsidRPr="00DF177C">
        <w:rPr>
          <w:rFonts w:hint="eastAsia"/>
          <w:sz w:val="22"/>
        </w:rPr>
        <w:t xml:space="preserve">  </w:t>
      </w:r>
      <w:r w:rsidR="00E845D3">
        <w:rPr>
          <w:rFonts w:hint="eastAsia"/>
          <w:sz w:val="22"/>
        </w:rPr>
        <w:t>卢诗炜</w:t>
      </w:r>
      <w:r w:rsidRPr="00DF177C">
        <w:rPr>
          <w:rFonts w:hint="eastAsia"/>
          <w:sz w:val="22"/>
        </w:rPr>
        <w:t>（</w:t>
      </w:r>
      <w:r w:rsidR="00E845D3">
        <w:rPr>
          <w:rFonts w:hint="eastAsia"/>
          <w:sz w:val="22"/>
        </w:rPr>
        <w:t>2017011529</w:t>
      </w:r>
      <w:r w:rsidRPr="00DF177C">
        <w:rPr>
          <w:rFonts w:hint="eastAsia"/>
          <w:sz w:val="22"/>
        </w:rPr>
        <w:t>）</w:t>
      </w:r>
    </w:p>
    <w:p w14:paraId="4DA08517" w14:textId="77777777" w:rsidR="00DF177C" w:rsidRPr="00DF177C" w:rsidRDefault="00DF177C" w:rsidP="00DF177C">
      <w:pPr>
        <w:jc w:val="center"/>
        <w:rPr>
          <w:sz w:val="22"/>
        </w:rPr>
      </w:pPr>
      <w:r w:rsidRPr="00DF177C">
        <w:rPr>
          <w:rFonts w:hint="eastAsia"/>
          <w:sz w:val="22"/>
        </w:rPr>
        <w:t>实验日期：</w:t>
      </w:r>
      <w:r w:rsidRPr="00DF177C">
        <w:rPr>
          <w:rFonts w:hint="eastAsia"/>
          <w:sz w:val="22"/>
        </w:rPr>
        <w:t>2019</w:t>
      </w:r>
      <w:r w:rsidRPr="00DF177C">
        <w:rPr>
          <w:rFonts w:hint="eastAsia"/>
          <w:sz w:val="22"/>
        </w:rPr>
        <w:t>年</w:t>
      </w:r>
      <w:r w:rsidRPr="00DF177C">
        <w:rPr>
          <w:rFonts w:hint="eastAsia"/>
          <w:sz w:val="22"/>
        </w:rPr>
        <w:t>10</w:t>
      </w:r>
      <w:r w:rsidRPr="00DF177C">
        <w:rPr>
          <w:rFonts w:hint="eastAsia"/>
          <w:sz w:val="22"/>
        </w:rPr>
        <w:t>月</w:t>
      </w:r>
      <w:r w:rsidR="00E845D3">
        <w:rPr>
          <w:rFonts w:hint="eastAsia"/>
          <w:sz w:val="22"/>
        </w:rPr>
        <w:t>26</w:t>
      </w:r>
      <w:r w:rsidRPr="00DF177C">
        <w:rPr>
          <w:rFonts w:hint="eastAsia"/>
          <w:sz w:val="22"/>
        </w:rPr>
        <w:t>日</w:t>
      </w:r>
    </w:p>
    <w:p w14:paraId="221E9EC5" w14:textId="77777777" w:rsidR="007C1A1C" w:rsidRPr="00B62D2B" w:rsidRDefault="007C1A1C" w:rsidP="00B62D2B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B62D2B">
        <w:rPr>
          <w:rFonts w:hint="eastAsia"/>
          <w:b/>
          <w:sz w:val="28"/>
          <w:szCs w:val="28"/>
        </w:rPr>
        <w:t>实验目的</w:t>
      </w:r>
    </w:p>
    <w:p w14:paraId="0BBDC196" w14:textId="77777777" w:rsidR="00E845D3" w:rsidRPr="00484570" w:rsidRDefault="00E845D3" w:rsidP="00E845D3">
      <w:pPr>
        <w:ind w:firstLine="420"/>
      </w:pPr>
      <w:r>
        <w:rPr>
          <w:rFonts w:hint="eastAsia"/>
        </w:rPr>
        <w:t>观察串联超前、滞后、滞后超前校正对改善系统性能的作用，学习串联校正的基本设计方法。观测超前、滞后、滞后超前三种校正方式的作用。</w:t>
      </w:r>
      <w:r w:rsidR="004878A9">
        <w:rPr>
          <w:rFonts w:hint="eastAsia"/>
        </w:rPr>
        <w:t xml:space="preserve"> </w:t>
      </w:r>
      <w:r w:rsidR="004878A9">
        <w:t xml:space="preserve">  </w:t>
      </w:r>
    </w:p>
    <w:p w14:paraId="09B85F0D" w14:textId="77777777" w:rsidR="00BA2A70" w:rsidRDefault="007C1A1C" w:rsidP="00BA2A70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BA2A70">
        <w:rPr>
          <w:rFonts w:hint="eastAsia"/>
          <w:b/>
          <w:sz w:val="28"/>
          <w:szCs w:val="28"/>
        </w:rPr>
        <w:t>实验内容</w:t>
      </w:r>
      <w:r w:rsidR="00CE1F1A">
        <w:rPr>
          <w:rFonts w:hint="eastAsia"/>
          <w:b/>
          <w:sz w:val="28"/>
          <w:szCs w:val="28"/>
        </w:rPr>
        <w:t>和实验步骤</w:t>
      </w:r>
    </w:p>
    <w:p w14:paraId="01233B1C" w14:textId="77777777" w:rsidR="008C7EEB" w:rsidRDefault="00E845D3" w:rsidP="008C7EEB">
      <w:pPr>
        <w:keepNext/>
        <w:jc w:val="left"/>
      </w:pPr>
      <w:r>
        <w:rPr>
          <w:rFonts w:hint="eastAsia"/>
        </w:rPr>
        <w:t>1</w:t>
      </w:r>
      <w:r>
        <w:rPr>
          <w:rFonts w:hint="eastAsia"/>
        </w:rPr>
        <w:t>、搭建系统如图</w:t>
      </w:r>
      <w:r>
        <w:rPr>
          <w:rFonts w:hint="eastAsia"/>
        </w:rPr>
        <w:t>1</w:t>
      </w:r>
      <w:r>
        <w:rPr>
          <w:rFonts w:hint="eastAsia"/>
        </w:rPr>
        <w:t>，观测系统的阶跃响应曲线。</w:t>
      </w:r>
    </w:p>
    <w:p w14:paraId="3F9F5C4A" w14:textId="77777777" w:rsidR="00E845D3" w:rsidRDefault="00E845D3" w:rsidP="008C7EEB">
      <w:pPr>
        <w:keepNext/>
        <w:jc w:val="center"/>
      </w:pPr>
      <w:r>
        <w:rPr>
          <w:noProof/>
        </w:rPr>
        <w:drawing>
          <wp:inline distT="0" distB="0" distL="0" distR="0" wp14:anchorId="3EE6BC0C" wp14:editId="34C8DD5F">
            <wp:extent cx="4831307" cy="191425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155" cy="19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68C9" w14:textId="7E0A0EDB" w:rsidR="004878A9" w:rsidRDefault="00E845D3" w:rsidP="00E845D3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不加校正的系统</w:t>
      </w:r>
    </w:p>
    <w:p w14:paraId="4154CD86" w14:textId="77777777" w:rsidR="00E845D3" w:rsidRPr="00E845D3" w:rsidRDefault="00E845D3" w:rsidP="00E845D3">
      <w:r>
        <w:rPr>
          <w:rFonts w:hint="eastAsia"/>
        </w:rPr>
        <w:t>2</w:t>
      </w:r>
      <w:r>
        <w:rPr>
          <w:rFonts w:hint="eastAsia"/>
        </w:rPr>
        <w:t>、设计超前校正装置，要求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≥100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≥40rad/s</m:t>
        </m:r>
      </m:oMath>
      <w:r>
        <w:rPr>
          <w:rFonts w:hint="eastAsia"/>
        </w:rPr>
        <w:t>。搭建电路如图</w:t>
      </w:r>
      <w:r>
        <w:t>2,</w:t>
      </w:r>
      <w:r>
        <w:rPr>
          <w:rFonts w:hint="eastAsia"/>
        </w:rPr>
        <w:t>观察系统阶跃响应，记录超调量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和过渡时间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。</w:t>
      </w:r>
    </w:p>
    <w:p w14:paraId="6D5D53BC" w14:textId="77777777" w:rsidR="00E845D3" w:rsidRDefault="00E845D3" w:rsidP="00E845D3">
      <w:pPr>
        <w:keepNext/>
        <w:jc w:val="center"/>
      </w:pPr>
      <w:r>
        <w:rPr>
          <w:noProof/>
        </w:rPr>
        <w:drawing>
          <wp:inline distT="0" distB="0" distL="0" distR="0" wp14:anchorId="18E14428" wp14:editId="15006051">
            <wp:extent cx="4114800" cy="20237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298" cy="20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4D22" w14:textId="549C6A89" w:rsidR="00E845D3" w:rsidRDefault="00E845D3" w:rsidP="00E845D3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加入超前校正的电路图</w:t>
      </w:r>
    </w:p>
    <w:p w14:paraId="4635D250" w14:textId="77777777" w:rsidR="00E845D3" w:rsidRPr="00E845D3" w:rsidRDefault="00E845D3" w:rsidP="00E845D3">
      <w:r>
        <w:rPr>
          <w:rFonts w:hint="eastAsia"/>
        </w:rPr>
        <w:t>3</w:t>
      </w:r>
      <w:r>
        <w:rPr>
          <w:rFonts w:hint="eastAsia"/>
        </w:rPr>
        <w:t>、设计滞后校正环节，</w:t>
      </w:r>
      <w:r w:rsidR="00810DDB">
        <w:rPr>
          <w:rFonts w:hint="eastAsia"/>
        </w:rPr>
        <w:t>要求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≥100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rad/s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ϕ≥30°,σ≤40%</m:t>
        </m:r>
      </m:oMath>
      <w:r w:rsidR="00810DDB">
        <w:rPr>
          <w:rFonts w:hint="eastAsia"/>
        </w:rPr>
        <w:t>，</w:t>
      </w:r>
      <w:r>
        <w:rPr>
          <w:rFonts w:hint="eastAsia"/>
        </w:rPr>
        <w:t>搭建电路如图</w:t>
      </w:r>
      <w:r>
        <w:rPr>
          <w:rFonts w:hint="eastAsia"/>
        </w:rPr>
        <w:t>3</w:t>
      </w:r>
      <w:r>
        <w:rPr>
          <w:rFonts w:hint="eastAsia"/>
        </w:rPr>
        <w:t>。观察系统阶跃响应，记录超调量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和过渡时间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。</w:t>
      </w:r>
    </w:p>
    <w:p w14:paraId="19D23369" w14:textId="77777777" w:rsidR="00E845D3" w:rsidRDefault="00E845D3" w:rsidP="00E845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7BB63A" wp14:editId="070AAEC2">
            <wp:extent cx="5274310" cy="2406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FA6" w14:textId="1A12E6E8" w:rsidR="00E845D3" w:rsidRDefault="00E845D3" w:rsidP="00E845D3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加入滞后校正的电路图</w:t>
      </w:r>
    </w:p>
    <w:p w14:paraId="3364183D" w14:textId="77777777" w:rsidR="00E845D3" w:rsidRPr="00E845D3" w:rsidRDefault="00E845D3" w:rsidP="00E845D3">
      <w:r>
        <w:rPr>
          <w:rFonts w:hint="eastAsia"/>
        </w:rPr>
        <w:t>4</w:t>
      </w:r>
      <w:r>
        <w:rPr>
          <w:rFonts w:hint="eastAsia"/>
        </w:rPr>
        <w:t>、设计滞后超前校正装置，</w:t>
      </w:r>
      <w:r w:rsidR="00810DDB">
        <w:rPr>
          <w:rFonts w:hint="eastAsia"/>
        </w:rPr>
        <w:t>要求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≥100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≥10rad/s,σ≤12%</m:t>
        </m:r>
      </m:oMath>
      <w:r w:rsidR="00810DDB">
        <w:rPr>
          <w:rFonts w:hint="eastAsia"/>
        </w:rPr>
        <w:t>，</w:t>
      </w:r>
      <w:r>
        <w:rPr>
          <w:rFonts w:hint="eastAsia"/>
        </w:rPr>
        <w:t>搭建电路如图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观察系统阶跃响应，记录超调量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和过渡时间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。</w:t>
      </w:r>
    </w:p>
    <w:p w14:paraId="2202BA33" w14:textId="77777777" w:rsidR="00E845D3" w:rsidRDefault="00E845D3" w:rsidP="00E845D3">
      <w:pPr>
        <w:keepNext/>
        <w:jc w:val="center"/>
      </w:pPr>
      <w:r>
        <w:rPr>
          <w:noProof/>
        </w:rPr>
        <w:drawing>
          <wp:inline distT="0" distB="0" distL="0" distR="0" wp14:anchorId="3FDEFA3B" wp14:editId="68327449">
            <wp:extent cx="5274310" cy="21082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E86E" w14:textId="6A8050E2" w:rsidR="00E845D3" w:rsidRDefault="00E845D3" w:rsidP="00E845D3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加入滞后超前校正的电路图</w:t>
      </w:r>
    </w:p>
    <w:p w14:paraId="73BA9CC0" w14:textId="77777777" w:rsidR="00E81B13" w:rsidRPr="00E81B13" w:rsidRDefault="00E81B13" w:rsidP="003D5A36">
      <w:pPr>
        <w:ind w:firstLineChars="200" w:firstLine="482"/>
        <w:rPr>
          <w:b/>
          <w:bCs/>
        </w:rPr>
      </w:pPr>
      <w:r w:rsidRPr="00E81B13">
        <w:rPr>
          <w:rFonts w:hint="eastAsia"/>
          <w:b/>
          <w:bCs/>
        </w:rPr>
        <w:t>实验中遇到的问题：</w:t>
      </w:r>
    </w:p>
    <w:p w14:paraId="591C54F4" w14:textId="77777777" w:rsidR="00E81B13" w:rsidRDefault="00E81B13" w:rsidP="003D5A36">
      <w:pPr>
        <w:ind w:firstLineChars="200" w:firstLine="480"/>
      </w:pPr>
      <w:r>
        <w:rPr>
          <w:rFonts w:hint="eastAsia"/>
        </w:rPr>
        <w:t>在一开始搭建电路时，始终得不到合理的系统阶跃响应。在老师的帮助下，发现是一根导线断路导致的。更换导线后，得到了理相的图像。</w:t>
      </w:r>
    </w:p>
    <w:p w14:paraId="2EF4015D" w14:textId="77777777" w:rsidR="00E81B13" w:rsidRPr="00E81B13" w:rsidRDefault="00E81B13" w:rsidP="00E81B13"/>
    <w:p w14:paraId="61E515C3" w14:textId="77777777" w:rsidR="00CE1F1A" w:rsidRPr="00B62D2B" w:rsidRDefault="00CE1F1A" w:rsidP="00CE1F1A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B62D2B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预习</w:t>
      </w:r>
    </w:p>
    <w:p w14:paraId="2C80D6E6" w14:textId="77777777" w:rsidR="007056C6" w:rsidRDefault="006D3FBB" w:rsidP="004878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、画出</w:t>
      </w:r>
      <w:r>
        <w:t>Bode</w:t>
      </w:r>
      <w:r>
        <w:rPr>
          <w:rFonts w:hint="eastAsia"/>
        </w:rPr>
        <w:t>图</w:t>
      </w:r>
    </w:p>
    <w:p w14:paraId="65C0EF19" w14:textId="77777777" w:rsidR="006D3FBB" w:rsidRDefault="006D3FBB" w:rsidP="006D3FBB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2A3FFF7" wp14:editId="189F92B4">
            <wp:extent cx="4203510" cy="314883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59" cy="31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7F1B" w14:textId="2278862B" w:rsidR="006D3FBB" w:rsidRDefault="006D3FBB" w:rsidP="006D3FB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5</w:t>
      </w:r>
      <w:r>
        <w:fldChar w:fldCharType="end"/>
      </w:r>
      <w:r>
        <w:rPr>
          <w:rFonts w:hint="eastAsia"/>
        </w:rPr>
        <w:t>原系统</w:t>
      </w:r>
      <w:r>
        <w:t>Bode</w:t>
      </w:r>
      <w:r>
        <w:rPr>
          <w:rFonts w:hint="eastAsia"/>
        </w:rPr>
        <w:t>图</w:t>
      </w:r>
    </w:p>
    <w:p w14:paraId="0F95ED4D" w14:textId="77777777" w:rsidR="006D3FBB" w:rsidRDefault="006D3FBB" w:rsidP="006D3FBB">
      <w:pPr>
        <w:keepNext/>
        <w:jc w:val="center"/>
      </w:pPr>
      <w:r>
        <w:rPr>
          <w:noProof/>
        </w:rPr>
        <w:drawing>
          <wp:inline distT="0" distB="0" distL="0" distR="0" wp14:anchorId="3CCBD37D" wp14:editId="727D42EA">
            <wp:extent cx="4128448" cy="309260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85" cy="30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692F" w14:textId="247FEDA7" w:rsidR="006D3FBB" w:rsidRDefault="006D3FBB" w:rsidP="006D3FB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超前校正</w:t>
      </w:r>
    </w:p>
    <w:p w14:paraId="4E78EB1E" w14:textId="77777777" w:rsidR="006D3FBB" w:rsidRDefault="006D3FBB" w:rsidP="006D3F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7D0969" wp14:editId="39DEEB78">
            <wp:extent cx="3596185" cy="269389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987" cy="270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BCD6" w14:textId="6656B262" w:rsidR="006D3FBB" w:rsidRDefault="006D3FBB" w:rsidP="006D3FB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原系统加入超前校正</w:t>
      </w:r>
    </w:p>
    <w:p w14:paraId="3BB9168A" w14:textId="77777777" w:rsidR="006D3FBB" w:rsidRDefault="006D3FBB" w:rsidP="006D3FBB">
      <w:pPr>
        <w:keepNext/>
        <w:jc w:val="center"/>
      </w:pPr>
      <w:r>
        <w:rPr>
          <w:noProof/>
        </w:rPr>
        <w:drawing>
          <wp:inline distT="0" distB="0" distL="0" distR="0" wp14:anchorId="37FC2AC5" wp14:editId="600188AD">
            <wp:extent cx="4026089" cy="30159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34" cy="303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79D5" w14:textId="25F52BC7" w:rsidR="006D3FBB" w:rsidRDefault="006D3FBB" w:rsidP="006D3FB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滞后校正</w:t>
      </w:r>
    </w:p>
    <w:p w14:paraId="6228C814" w14:textId="77777777" w:rsidR="006D3FBB" w:rsidRDefault="006D3FBB" w:rsidP="006D3F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E54F22" wp14:editId="39198F9D">
            <wp:extent cx="3759958" cy="2816573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33" cy="28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9017" w14:textId="6840AFC2" w:rsidR="006D3FBB" w:rsidRDefault="006D3FBB" w:rsidP="006D3FB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原系统加入滞后校正</w:t>
      </w:r>
    </w:p>
    <w:p w14:paraId="31F4A09E" w14:textId="77777777" w:rsidR="006D3FBB" w:rsidRDefault="006D3FBB" w:rsidP="006D3FBB">
      <w:pPr>
        <w:keepNext/>
        <w:jc w:val="center"/>
      </w:pPr>
      <w:r>
        <w:rPr>
          <w:noProof/>
        </w:rPr>
        <w:drawing>
          <wp:inline distT="0" distB="0" distL="0" distR="0" wp14:anchorId="24A73FB8" wp14:editId="3F444CD6">
            <wp:extent cx="3616657" cy="2709228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11" cy="27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9435" w14:textId="777942B9" w:rsidR="006D3FBB" w:rsidRDefault="006D3FBB" w:rsidP="006D3FB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滞后超前校正</w:t>
      </w:r>
    </w:p>
    <w:p w14:paraId="13BC81AF" w14:textId="77777777" w:rsidR="006D3FBB" w:rsidRDefault="006D3FBB" w:rsidP="006D3F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448329" wp14:editId="7168986E">
            <wp:extent cx="4107976" cy="3077273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56" cy="308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48A" w14:textId="0F2C6793" w:rsidR="006D3FBB" w:rsidRDefault="006D3FBB" w:rsidP="006D3FB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原系统加入滞后超前校正</w:t>
      </w:r>
    </w:p>
    <w:p w14:paraId="2A31944A" w14:textId="77777777" w:rsidR="006D3FBB" w:rsidRDefault="006D3FBB" w:rsidP="006D3FBB"/>
    <w:p w14:paraId="4B12B2C6" w14:textId="77777777" w:rsidR="006D3FBB" w:rsidRDefault="006D3FBB" w:rsidP="006D3FBB">
      <w:r>
        <w:rPr>
          <w:rFonts w:hint="eastAsia"/>
        </w:rPr>
        <w:t>2</w:t>
      </w:r>
      <w:r>
        <w:rPr>
          <w:rFonts w:hint="eastAsia"/>
        </w:rPr>
        <w:t>、计算相角裕量、阶跃响应超调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  <w:iCs/>
        </w:rPr>
        <w:t>和过渡时间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</w:p>
    <w:p w14:paraId="2761323E" w14:textId="77777777" w:rsidR="006D3FBB" w:rsidRDefault="006D3FBB" w:rsidP="006D3F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）原系统</w:t>
      </w:r>
    </w:p>
    <w:p w14:paraId="56D145F8" w14:textId="77777777" w:rsidR="006D3FBB" w:rsidRPr="0047253E" w:rsidRDefault="00354FBA" w:rsidP="006D3FBB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10×100</m:t>
              </m:r>
            </m:e>
          </m:rad>
          <m:r>
            <w:rPr>
              <w:rFonts w:ascii="Cambria Math" w:hAnsi="Cambria Math"/>
            </w:rPr>
            <m:t>=31.62rad/s</m:t>
          </m:r>
        </m:oMath>
      </m:oMathPara>
    </w:p>
    <w:p w14:paraId="357625F1" w14:textId="77777777" w:rsidR="00BB6300" w:rsidRPr="0047253E" w:rsidRDefault="0047253E" w:rsidP="006D3FB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γ=0</m:t>
          </m:r>
        </m:oMath>
      </m:oMathPara>
    </w:p>
    <w:p w14:paraId="109A6924" w14:textId="77777777" w:rsidR="00BB6300" w:rsidRPr="0047253E" w:rsidRDefault="0047253E" w:rsidP="006D3FB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σ%≈</m:t>
          </m:r>
          <m:r>
            <w:rPr>
              <w:rFonts w:ascii="Cambria Math" w:hAnsi="Cambria Math" w:hint="eastAsia"/>
            </w:rPr>
            <m:t>90%</m:t>
          </m:r>
        </m:oMath>
      </m:oMathPara>
    </w:p>
    <w:p w14:paraId="0EC054B6" w14:textId="77777777" w:rsidR="00BB6300" w:rsidRPr="00810DDB" w:rsidRDefault="00354FBA" w:rsidP="006D3FBB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4~7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14s</m:t>
          </m:r>
        </m:oMath>
      </m:oMathPara>
    </w:p>
    <w:p w14:paraId="037E7A4D" w14:textId="77777777" w:rsidR="00810DDB" w:rsidRDefault="00810DDB" w:rsidP="00810DDB">
      <w:pPr>
        <w:keepNext/>
        <w:jc w:val="center"/>
      </w:pPr>
      <w:r>
        <w:rPr>
          <w:noProof/>
        </w:rPr>
        <w:drawing>
          <wp:inline distT="0" distB="0" distL="0" distR="0" wp14:anchorId="54AC9A50" wp14:editId="7CA8CDB2">
            <wp:extent cx="3480179" cy="2570958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3" cy="25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8795" w14:textId="6C8513AF" w:rsidR="00810DDB" w:rsidRPr="00BB6300" w:rsidRDefault="00810DDB" w:rsidP="00810DDB">
      <w:pPr>
        <w:pStyle w:val="a8"/>
        <w:jc w:val="center"/>
        <w:rPr>
          <w:i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原系统仿真</w:t>
      </w:r>
    </w:p>
    <w:p w14:paraId="2F2C2E08" w14:textId="77777777" w:rsidR="00BB6300" w:rsidRDefault="00BB6300" w:rsidP="006D3FBB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）加入超前校正</w:t>
      </w:r>
    </w:p>
    <w:p w14:paraId="4CEEA6A6" w14:textId="77777777" w:rsidR="008C194E" w:rsidRDefault="008C194E" w:rsidP="006D3FB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100(0.044s+1)</m:t>
              </m:r>
            </m:num>
            <m:den>
              <m:r>
                <w:rPr>
                  <w:rFonts w:ascii="Cambria Math" w:hAnsi="Cambria Math"/>
                </w:rPr>
                <m:t>s(0.1s+1)(0.01s+1)(0.0044s+1)</m:t>
              </m:r>
            </m:den>
          </m:f>
        </m:oMath>
      </m:oMathPara>
    </w:p>
    <w:p w14:paraId="7A7BFB8D" w14:textId="77777777" w:rsidR="00BB6300" w:rsidRPr="0047253E" w:rsidRDefault="00354FBA" w:rsidP="006D3F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100×0.044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×(0.1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=44rad/s</m:t>
          </m:r>
        </m:oMath>
      </m:oMathPara>
    </w:p>
    <w:p w14:paraId="016E5AD8" w14:textId="77777777" w:rsidR="0047253E" w:rsidRPr="00EB7349" w:rsidRDefault="0047253E" w:rsidP="006D3FBB">
      <m:oMathPara>
        <m:oMath>
          <m:r>
            <w:rPr>
              <w:rFonts w:ascii="Cambria Math" w:hAnsi="Cambria Math"/>
            </w:rPr>
            <m:t>γ=Arg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100×(0.044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i+1)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i(0.1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i+1)(0.01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+1)(0.0044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hAnsi="Cambria Math"/>
            </w:rPr>
            <m:t xml:space="preserve">+180°=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40.8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</m:oMath>
      </m:oMathPara>
    </w:p>
    <w:p w14:paraId="019FC572" w14:textId="77777777" w:rsidR="00EB7349" w:rsidRPr="00EB7349" w:rsidRDefault="00EB7349" w:rsidP="006D3FBB">
      <m:oMathPara>
        <m:oMath>
          <m:r>
            <w:rPr>
              <w:rFonts w:ascii="Cambria Math" w:hAnsi="Cambria Math"/>
            </w:rPr>
            <m:t>σ%≈29%</m:t>
          </m:r>
        </m:oMath>
      </m:oMathPara>
    </w:p>
    <w:p w14:paraId="69666A00" w14:textId="77777777" w:rsidR="00EB7349" w:rsidRPr="009F63A6" w:rsidRDefault="00354FBA" w:rsidP="006D3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4~7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=0.09s~0.16s</m:t>
          </m:r>
        </m:oMath>
      </m:oMathPara>
    </w:p>
    <w:p w14:paraId="18FD6132" w14:textId="77777777" w:rsidR="009F63A6" w:rsidRDefault="009F63A6" w:rsidP="009F63A6">
      <w:pPr>
        <w:keepNext/>
        <w:jc w:val="center"/>
      </w:pPr>
      <w:r>
        <w:rPr>
          <w:noProof/>
        </w:rPr>
        <w:drawing>
          <wp:inline distT="0" distB="0" distL="0" distR="0" wp14:anchorId="72E80F4F" wp14:editId="4BA04E66">
            <wp:extent cx="3316406" cy="26364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881" cy="26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8891" w14:textId="515F0087" w:rsidR="009F63A6" w:rsidRPr="00EB7349" w:rsidRDefault="009F63A6" w:rsidP="009F63A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加入超前校正的系统仿真</w:t>
      </w:r>
    </w:p>
    <w:p w14:paraId="0331EE82" w14:textId="77777777" w:rsidR="00EB7349" w:rsidRDefault="00EB7349" w:rsidP="006D3FB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）加入滞后校正</w:t>
      </w:r>
    </w:p>
    <w:p w14:paraId="2D979DCF" w14:textId="77777777" w:rsidR="00EB7349" w:rsidRPr="008C194E" w:rsidRDefault="008C194E" w:rsidP="006D3FB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100(0.5s+1)</m:t>
              </m:r>
            </m:num>
            <m:den>
              <m:r>
                <w:rPr>
                  <w:rFonts w:ascii="Cambria Math" w:hAnsi="Cambria Math"/>
                </w:rPr>
                <m:t>s(10s+1)(0.1s+1)(0.01s+1)</m:t>
              </m:r>
            </m:den>
          </m:f>
        </m:oMath>
      </m:oMathPara>
    </w:p>
    <w:p w14:paraId="2C8DEAF7" w14:textId="77777777" w:rsidR="008C194E" w:rsidRPr="008B268C" w:rsidRDefault="00354FBA" w:rsidP="006D3F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100×0.5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=5rad/s</m:t>
          </m:r>
        </m:oMath>
      </m:oMathPara>
    </w:p>
    <w:p w14:paraId="5B7BCB43" w14:textId="77777777" w:rsidR="008B268C" w:rsidRPr="008B268C" w:rsidRDefault="008B268C" w:rsidP="006D3FBB">
      <m:oMathPara>
        <m:oMath>
          <m:r>
            <w:rPr>
              <w:rFonts w:ascii="Cambria Math" w:hAnsi="Cambria Math"/>
            </w:rPr>
            <m:t>γ=40°</m:t>
          </m:r>
        </m:oMath>
      </m:oMathPara>
    </w:p>
    <w:p w14:paraId="3731B8C2" w14:textId="77777777" w:rsidR="008B268C" w:rsidRPr="008B268C" w:rsidRDefault="008B268C" w:rsidP="006D3FBB">
      <m:oMathPara>
        <m:oMath>
          <m:r>
            <w:rPr>
              <w:rFonts w:ascii="Cambria Math" w:hAnsi="Cambria Math"/>
            </w:rPr>
            <m:t>σ%≈30%</m:t>
          </m:r>
        </m:oMath>
      </m:oMathPara>
    </w:p>
    <w:p w14:paraId="0989C824" w14:textId="77777777" w:rsidR="008B268C" w:rsidRPr="009F63A6" w:rsidRDefault="00354FBA" w:rsidP="006D3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4~7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=0.8s~1.4s</m:t>
          </m:r>
        </m:oMath>
      </m:oMathPara>
    </w:p>
    <w:p w14:paraId="05CFC282" w14:textId="77777777" w:rsidR="009F63A6" w:rsidRDefault="009F63A6" w:rsidP="009F63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EC6CE7" wp14:editId="0C1ACF8F">
            <wp:extent cx="3807725" cy="305177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237" cy="30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5E6" w14:textId="0F5E9958" w:rsidR="009F63A6" w:rsidRPr="00EB7349" w:rsidRDefault="009F63A6" w:rsidP="009F63A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加入滞后校正的系统仿真</w:t>
      </w:r>
    </w:p>
    <w:p w14:paraId="6A345385" w14:textId="77777777" w:rsidR="00EB7349" w:rsidRDefault="008B268C" w:rsidP="006D3FB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）加入滞后超前校正</w:t>
      </w:r>
    </w:p>
    <w:p w14:paraId="747513A5" w14:textId="77777777" w:rsidR="008B268C" w:rsidRPr="008B268C" w:rsidRDefault="008B268C" w:rsidP="006D3FB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200(0.47s+1)(0.23s+1)</m:t>
              </m:r>
            </m:num>
            <m:den>
              <m:r>
                <w:rPr>
                  <w:rFonts w:ascii="Cambria Math" w:hAnsi="Cambria Math"/>
                </w:rPr>
                <m:t>s(0.1s+1)(0.01s+1)(5.17s+1)(0.011s+1)</m:t>
              </m:r>
            </m:den>
          </m:f>
        </m:oMath>
      </m:oMathPara>
    </w:p>
    <w:p w14:paraId="4A7F8439" w14:textId="77777777" w:rsidR="008B268C" w:rsidRPr="00916CF0" w:rsidRDefault="00354FBA" w:rsidP="006D3F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200×0.47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×0.23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×5.17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=41.8rad/s</m:t>
          </m:r>
        </m:oMath>
      </m:oMathPara>
    </w:p>
    <w:p w14:paraId="19004C1C" w14:textId="77777777" w:rsidR="00916CF0" w:rsidRPr="00916CF0" w:rsidRDefault="00916CF0" w:rsidP="006D3FBB">
      <m:oMathPara>
        <m:oMath>
          <m:r>
            <w:rPr>
              <w:rFonts w:ascii="Cambria Math" w:hAnsi="Cambria Math"/>
            </w:rPr>
            <m:t>γ=47.5°</m:t>
          </m:r>
        </m:oMath>
      </m:oMathPara>
    </w:p>
    <w:p w14:paraId="3B749A00" w14:textId="77777777" w:rsidR="00916CF0" w:rsidRPr="00CF2487" w:rsidRDefault="00916CF0" w:rsidP="006D3FBB">
      <m:oMathPara>
        <m:oMath>
          <m:r>
            <w:rPr>
              <w:rFonts w:ascii="Cambria Math" w:hAnsi="Cambria Math"/>
            </w:rPr>
            <m:t>σ%≈</m:t>
          </m:r>
          <m:r>
            <w:rPr>
              <w:rFonts w:ascii="Cambria Math" w:hAnsi="Cambria Math" w:hint="eastAsia"/>
            </w:rPr>
            <m:t>10</m:t>
          </m:r>
          <m:r>
            <w:rPr>
              <w:rFonts w:ascii="Cambria Math" w:hAnsi="Cambria Math"/>
            </w:rPr>
            <m:t>%</m:t>
          </m:r>
        </m:oMath>
      </m:oMathPara>
    </w:p>
    <w:p w14:paraId="0344C4F3" w14:textId="77777777" w:rsidR="00CF2487" w:rsidRPr="009F63A6" w:rsidRDefault="00354FBA" w:rsidP="006D3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4~7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=0.096s~0.17s</m:t>
          </m:r>
        </m:oMath>
      </m:oMathPara>
    </w:p>
    <w:p w14:paraId="004454AE" w14:textId="77777777" w:rsidR="009F63A6" w:rsidRDefault="009F63A6" w:rsidP="009F63A6">
      <w:pPr>
        <w:keepNext/>
        <w:jc w:val="center"/>
      </w:pPr>
      <w:r>
        <w:rPr>
          <w:noProof/>
        </w:rPr>
        <w:drawing>
          <wp:inline distT="0" distB="0" distL="0" distR="0" wp14:anchorId="7B995B2A" wp14:editId="454B5FA1">
            <wp:extent cx="3656388" cy="2883819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2528" cy="28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5BE" w14:textId="5DF248B8" w:rsidR="009F63A6" w:rsidRPr="006D3FBB" w:rsidRDefault="009F63A6" w:rsidP="009F63A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加入滞后超前校正的系统仿真</w:t>
      </w:r>
    </w:p>
    <w:p w14:paraId="0C8D7325" w14:textId="77777777" w:rsidR="004878A9" w:rsidRDefault="004878A9" w:rsidP="007C1A1C"/>
    <w:p w14:paraId="298715F4" w14:textId="77777777" w:rsidR="00AF1696" w:rsidRDefault="00AF1696" w:rsidP="00AF1696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数据处理</w:t>
      </w:r>
      <w:r w:rsidR="008F2DA5">
        <w:rPr>
          <w:rFonts w:hint="eastAsia"/>
          <w:b/>
          <w:sz w:val="28"/>
          <w:szCs w:val="28"/>
        </w:rPr>
        <w:t>和误差分析</w:t>
      </w:r>
    </w:p>
    <w:p w14:paraId="3E61FE5E" w14:textId="77777777" w:rsidR="009F63A6" w:rsidRPr="004878A9" w:rsidRDefault="009F63A6" w:rsidP="009F63A6">
      <w:r>
        <w:rPr>
          <w:rFonts w:hint="eastAsia"/>
        </w:rPr>
        <w:t>1</w:t>
      </w:r>
      <w:r>
        <w:rPr>
          <w:rFonts w:hint="eastAsia"/>
        </w:rPr>
        <w:t>、原系统</w:t>
      </w:r>
    </w:p>
    <w:p w14:paraId="506835FD" w14:textId="77777777" w:rsidR="009F63A6" w:rsidRDefault="009F63A6" w:rsidP="009F63A6">
      <w:pPr>
        <w:keepNext/>
        <w:jc w:val="center"/>
      </w:pPr>
      <w:r>
        <w:rPr>
          <w:noProof/>
        </w:rPr>
        <w:drawing>
          <wp:inline distT="0" distB="0" distL="0" distR="0" wp14:anchorId="77A0899D" wp14:editId="64CC3BFA">
            <wp:extent cx="4070758" cy="2723477"/>
            <wp:effectExtent l="0" t="0" r="635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56" cy="273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FC95" w14:textId="5034C875" w:rsidR="004878A9" w:rsidRDefault="009F63A6" w:rsidP="009F63A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原系统</w:t>
      </w:r>
    </w:p>
    <w:p w14:paraId="2045B985" w14:textId="77777777" w:rsidR="009F63A6" w:rsidRDefault="009F63A6" w:rsidP="009F63A6">
      <w:r>
        <w:rPr>
          <w:rFonts w:hint="eastAsia"/>
        </w:rPr>
        <w:t>2</w:t>
      </w:r>
      <w:r>
        <w:rPr>
          <w:rFonts w:hint="eastAsia"/>
        </w:rPr>
        <w:t>、加入超前校正</w:t>
      </w:r>
    </w:p>
    <w:p w14:paraId="2DEAF18B" w14:textId="77777777" w:rsidR="009F63A6" w:rsidRDefault="009F63A6" w:rsidP="009F63A6">
      <w:pPr>
        <w:keepNext/>
        <w:jc w:val="center"/>
      </w:pPr>
      <w:r>
        <w:rPr>
          <w:noProof/>
        </w:rPr>
        <w:drawing>
          <wp:inline distT="0" distB="0" distL="0" distR="0" wp14:anchorId="0A25CE0D" wp14:editId="675E6F3C">
            <wp:extent cx="4335947" cy="290089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57" cy="29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2D40" w14:textId="51445CAA" w:rsidR="009F63A6" w:rsidRDefault="009F63A6" w:rsidP="009F63A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加入超前校正</w:t>
      </w:r>
    </w:p>
    <w:p w14:paraId="4471BC3A" w14:textId="77777777" w:rsidR="009F63A6" w:rsidRPr="009F63A6" w:rsidRDefault="009F63A6" w:rsidP="009F63A6">
      <w:r>
        <w:rPr>
          <w:rFonts w:hint="eastAsia"/>
        </w:rPr>
        <w:t>测得</w:t>
      </w:r>
      <m:oMath>
        <m:r>
          <w:rPr>
            <w:rFonts w:ascii="Cambria Math" w:hAnsi="Cambria Math"/>
          </w:rPr>
          <m:t>σ=30.3%,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=0.149s</m:t>
        </m:r>
      </m:oMath>
    </w:p>
    <w:p w14:paraId="5A4EDDF4" w14:textId="77777777" w:rsidR="009F63A6" w:rsidRDefault="009F63A6" w:rsidP="009F63A6">
      <w:r>
        <w:rPr>
          <w:rFonts w:hint="eastAsia"/>
        </w:rPr>
        <w:t>3</w:t>
      </w:r>
      <w:r>
        <w:rPr>
          <w:rFonts w:hint="eastAsia"/>
        </w:rPr>
        <w:t>、加入滞后校正</w:t>
      </w:r>
    </w:p>
    <w:p w14:paraId="1EA5AE29" w14:textId="77777777" w:rsidR="009F63A6" w:rsidRDefault="009F63A6" w:rsidP="009F63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DE3893" wp14:editId="642D28D5">
            <wp:extent cx="4406225" cy="2947916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35" cy="295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3089" w14:textId="401709B3" w:rsidR="009F63A6" w:rsidRDefault="009F63A6" w:rsidP="009F63A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加入滞后校正</w:t>
      </w:r>
    </w:p>
    <w:p w14:paraId="75ADE935" w14:textId="77777777" w:rsidR="009F63A6" w:rsidRPr="009F63A6" w:rsidRDefault="009F63A6" w:rsidP="009F63A6">
      <w:r>
        <w:rPr>
          <w:rFonts w:hint="eastAsia"/>
        </w:rPr>
        <w:t>测得</w:t>
      </w:r>
      <m:oMath>
        <m:r>
          <w:rPr>
            <w:rFonts w:ascii="Cambria Math" w:hAnsi="Cambria Math"/>
          </w:rPr>
          <m:t>σ=3</m:t>
        </m:r>
        <m:r>
          <w:rPr>
            <w:rFonts w:ascii="Cambria Math" w:hAnsi="Cambria Math" w:hint="eastAsia"/>
          </w:rPr>
          <m:t>7.7</m:t>
        </m:r>
        <m:r>
          <w:rPr>
            <w:rFonts w:ascii="Cambria Math" w:hAnsi="Cambria Math"/>
          </w:rPr>
          <m:t>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1.02</m:t>
        </m:r>
        <m:r>
          <w:rPr>
            <w:rFonts w:ascii="Cambria Math" w:hAnsi="Cambria Math"/>
          </w:rPr>
          <m:t>s</m:t>
        </m:r>
      </m:oMath>
    </w:p>
    <w:p w14:paraId="2BD8969C" w14:textId="77777777" w:rsidR="009F63A6" w:rsidRDefault="009F63A6" w:rsidP="009F63A6">
      <w:r>
        <w:rPr>
          <w:rFonts w:hint="eastAsia"/>
        </w:rPr>
        <w:t>4</w:t>
      </w:r>
      <w:r>
        <w:rPr>
          <w:rFonts w:hint="eastAsia"/>
        </w:rPr>
        <w:t>、加入滞后超前校正</w:t>
      </w:r>
    </w:p>
    <w:p w14:paraId="2F1697FE" w14:textId="77777777" w:rsidR="009F63A6" w:rsidRDefault="009F63A6" w:rsidP="009F63A6">
      <w:pPr>
        <w:keepNext/>
        <w:jc w:val="center"/>
      </w:pPr>
      <w:r>
        <w:rPr>
          <w:noProof/>
        </w:rPr>
        <w:drawing>
          <wp:inline distT="0" distB="0" distL="0" distR="0" wp14:anchorId="33844D85" wp14:editId="759EAE7F">
            <wp:extent cx="4334829" cy="290015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89" cy="290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C364" w14:textId="357220E2" w:rsidR="009F63A6" w:rsidRDefault="009F63A6" w:rsidP="009F63A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加入滞后超前校正</w:t>
      </w:r>
    </w:p>
    <w:p w14:paraId="5A419E2E" w14:textId="77777777" w:rsidR="009F63A6" w:rsidRDefault="009F63A6" w:rsidP="009F63A6">
      <w:r>
        <w:rPr>
          <w:rFonts w:hint="eastAsia"/>
        </w:rPr>
        <w:t>测得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 w:hint="eastAsia"/>
          </w:rPr>
          <m:t>8.9</m:t>
        </m:r>
        <m:r>
          <w:rPr>
            <w:rFonts w:ascii="Cambria Math" w:hAnsi="Cambria Math"/>
          </w:rPr>
          <m:t>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0.135</m:t>
        </m:r>
        <m:r>
          <w:rPr>
            <w:rFonts w:ascii="Cambria Math" w:hAnsi="Cambria Math"/>
          </w:rPr>
          <m:t>s</m:t>
        </m:r>
      </m:oMath>
    </w:p>
    <w:p w14:paraId="225E3629" w14:textId="77777777" w:rsidR="00F71268" w:rsidRDefault="00F71268" w:rsidP="009F63A6"/>
    <w:p w14:paraId="13508882" w14:textId="77777777" w:rsidR="00F71268" w:rsidRDefault="00F71268" w:rsidP="009F63A6"/>
    <w:p w14:paraId="13918CE4" w14:textId="77777777" w:rsidR="00F71268" w:rsidRDefault="00F71268" w:rsidP="009F63A6"/>
    <w:p w14:paraId="51D6BA01" w14:textId="77777777" w:rsidR="00F71268" w:rsidRDefault="00F71268" w:rsidP="009F63A6"/>
    <w:p w14:paraId="35AA9487" w14:textId="77777777" w:rsidR="00F71268" w:rsidRDefault="00F71268" w:rsidP="009F63A6"/>
    <w:p w14:paraId="6C10C28D" w14:textId="77777777" w:rsidR="00F71268" w:rsidRPr="009F63A6" w:rsidRDefault="00F71268" w:rsidP="009F63A6">
      <w:r>
        <w:rPr>
          <w:rFonts w:hint="eastAsia"/>
        </w:rPr>
        <w:lastRenderedPageBreak/>
        <w:t>将实验所得数据列表比较如表</w:t>
      </w:r>
      <w:r>
        <w:rPr>
          <w:rFonts w:hint="eastAsia"/>
        </w:rPr>
        <w:t>1</w:t>
      </w:r>
    </w:p>
    <w:p w14:paraId="5A048E50" w14:textId="516AC3F8" w:rsidR="00F71268" w:rsidRDefault="00F71268" w:rsidP="00F71268">
      <w:pPr>
        <w:pStyle w:val="a8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4FB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实验数据与理论数据的比较</w:t>
      </w:r>
    </w:p>
    <w:tbl>
      <w:tblPr>
        <w:tblStyle w:val="a4"/>
        <w:tblW w:w="9215" w:type="dxa"/>
        <w:tblInd w:w="-176" w:type="dxa"/>
        <w:tblLook w:val="04A0" w:firstRow="1" w:lastRow="0" w:firstColumn="1" w:lastColumn="0" w:noHBand="0" w:noVBand="1"/>
      </w:tblPr>
      <w:tblGrid>
        <w:gridCol w:w="1418"/>
        <w:gridCol w:w="709"/>
        <w:gridCol w:w="1418"/>
        <w:gridCol w:w="1559"/>
        <w:gridCol w:w="1744"/>
        <w:gridCol w:w="2367"/>
      </w:tblGrid>
      <w:tr w:rsidR="00F71268" w14:paraId="33990B44" w14:textId="77777777" w:rsidTr="003D5A36">
        <w:tc>
          <w:tcPr>
            <w:tcW w:w="2127" w:type="dxa"/>
            <w:gridSpan w:val="2"/>
            <w:vAlign w:val="center"/>
          </w:tcPr>
          <w:p w14:paraId="7BD46CE6" w14:textId="77777777" w:rsidR="00F71268" w:rsidRDefault="00F71268" w:rsidP="00F71268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62AB98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原系统</w:t>
            </w:r>
          </w:p>
        </w:tc>
        <w:tc>
          <w:tcPr>
            <w:tcW w:w="1559" w:type="dxa"/>
            <w:vAlign w:val="center"/>
          </w:tcPr>
          <w:p w14:paraId="275D9966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加入超前校正</w:t>
            </w:r>
          </w:p>
        </w:tc>
        <w:tc>
          <w:tcPr>
            <w:tcW w:w="1744" w:type="dxa"/>
            <w:vAlign w:val="center"/>
          </w:tcPr>
          <w:p w14:paraId="4CD293DA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加入滞后校正</w:t>
            </w:r>
          </w:p>
        </w:tc>
        <w:tc>
          <w:tcPr>
            <w:tcW w:w="2367" w:type="dxa"/>
            <w:vAlign w:val="center"/>
          </w:tcPr>
          <w:p w14:paraId="457EFC12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加入滞后超前校正</w:t>
            </w:r>
          </w:p>
        </w:tc>
      </w:tr>
      <w:tr w:rsidR="00F71268" w14:paraId="3DCDE6D2" w14:textId="77777777" w:rsidTr="003D5A36">
        <w:tc>
          <w:tcPr>
            <w:tcW w:w="1418" w:type="dxa"/>
            <w:vMerge w:val="restart"/>
            <w:vAlign w:val="center"/>
          </w:tcPr>
          <w:p w14:paraId="1152098C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超调量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709" w:type="dxa"/>
            <w:vAlign w:val="center"/>
          </w:tcPr>
          <w:p w14:paraId="1344EB2C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理论</w:t>
            </w:r>
          </w:p>
        </w:tc>
        <w:tc>
          <w:tcPr>
            <w:tcW w:w="1418" w:type="dxa"/>
            <w:vAlign w:val="center"/>
          </w:tcPr>
          <w:p w14:paraId="55FEAA02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90%</w:t>
            </w:r>
          </w:p>
        </w:tc>
        <w:tc>
          <w:tcPr>
            <w:tcW w:w="1559" w:type="dxa"/>
            <w:vAlign w:val="center"/>
          </w:tcPr>
          <w:p w14:paraId="25CD0351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2</w:t>
            </w:r>
            <w:r>
              <w:t>9%</w:t>
            </w:r>
          </w:p>
        </w:tc>
        <w:tc>
          <w:tcPr>
            <w:tcW w:w="1744" w:type="dxa"/>
            <w:vAlign w:val="center"/>
          </w:tcPr>
          <w:p w14:paraId="4505062E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2367" w:type="dxa"/>
            <w:vAlign w:val="center"/>
          </w:tcPr>
          <w:p w14:paraId="6CCADEB0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</w:tr>
      <w:tr w:rsidR="00F71268" w14:paraId="413830A9" w14:textId="77777777" w:rsidTr="003D5A36">
        <w:tc>
          <w:tcPr>
            <w:tcW w:w="1418" w:type="dxa"/>
            <w:vMerge/>
            <w:vAlign w:val="center"/>
          </w:tcPr>
          <w:p w14:paraId="1F1CDAE3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3105ECB7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实际</w:t>
            </w:r>
          </w:p>
        </w:tc>
        <w:tc>
          <w:tcPr>
            <w:tcW w:w="1418" w:type="dxa"/>
            <w:vAlign w:val="center"/>
          </w:tcPr>
          <w:p w14:paraId="4B56EF70" w14:textId="77777777" w:rsidR="00F71268" w:rsidRDefault="003D5A36" w:rsidP="00F71268">
            <w:pPr>
              <w:jc w:val="center"/>
            </w:pPr>
            <w:r>
              <w:rPr>
                <w:rFonts w:hint="eastAsia"/>
              </w:rPr>
              <w:t>（未要求）</w:t>
            </w:r>
          </w:p>
        </w:tc>
        <w:tc>
          <w:tcPr>
            <w:tcW w:w="1559" w:type="dxa"/>
            <w:vAlign w:val="center"/>
          </w:tcPr>
          <w:p w14:paraId="612C760D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3</w:t>
            </w:r>
            <w:r>
              <w:t>0.3%</w:t>
            </w:r>
          </w:p>
        </w:tc>
        <w:tc>
          <w:tcPr>
            <w:tcW w:w="1744" w:type="dxa"/>
            <w:vAlign w:val="center"/>
          </w:tcPr>
          <w:p w14:paraId="01B9ACD0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3</w:t>
            </w:r>
            <w:r>
              <w:t>7.7%</w:t>
            </w:r>
          </w:p>
        </w:tc>
        <w:tc>
          <w:tcPr>
            <w:tcW w:w="2367" w:type="dxa"/>
            <w:vAlign w:val="center"/>
          </w:tcPr>
          <w:p w14:paraId="4B27641B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8</w:t>
            </w:r>
            <w:r>
              <w:t>.9%</w:t>
            </w:r>
          </w:p>
        </w:tc>
      </w:tr>
      <w:tr w:rsidR="00F71268" w14:paraId="60E3628A" w14:textId="77777777" w:rsidTr="003D5A36">
        <w:tc>
          <w:tcPr>
            <w:tcW w:w="1418" w:type="dxa"/>
            <w:vMerge w:val="restart"/>
            <w:vAlign w:val="center"/>
          </w:tcPr>
          <w:p w14:paraId="23AF8D80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过渡时间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14:paraId="20D433A1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理论</w:t>
            </w:r>
          </w:p>
        </w:tc>
        <w:tc>
          <w:tcPr>
            <w:tcW w:w="1418" w:type="dxa"/>
            <w:vAlign w:val="center"/>
          </w:tcPr>
          <w:p w14:paraId="07CD6FF3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14s</w:t>
            </w:r>
          </w:p>
        </w:tc>
        <w:tc>
          <w:tcPr>
            <w:tcW w:w="1559" w:type="dxa"/>
            <w:vAlign w:val="center"/>
          </w:tcPr>
          <w:p w14:paraId="6F4C6330" w14:textId="77777777" w:rsidR="00F71268" w:rsidRDefault="00F71268" w:rsidP="00F712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0.09s~0.16s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60862531" w14:textId="77777777" w:rsidR="00F71268" w:rsidRPr="00F71268" w:rsidRDefault="00F71268" w:rsidP="00F7126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0.8s~1.4s</m:t>
                </m:r>
              </m:oMath>
            </m:oMathPara>
          </w:p>
        </w:tc>
        <w:tc>
          <w:tcPr>
            <w:tcW w:w="2367" w:type="dxa"/>
            <w:vAlign w:val="center"/>
          </w:tcPr>
          <w:p w14:paraId="154DB347" w14:textId="77777777" w:rsidR="00F71268" w:rsidRPr="00F71268" w:rsidRDefault="00F71268" w:rsidP="00F7126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0.096s~0.17s</m:t>
                </m:r>
              </m:oMath>
            </m:oMathPara>
          </w:p>
        </w:tc>
      </w:tr>
      <w:tr w:rsidR="00F71268" w14:paraId="7BE432DC" w14:textId="77777777" w:rsidTr="003D5A36">
        <w:tc>
          <w:tcPr>
            <w:tcW w:w="1418" w:type="dxa"/>
            <w:vMerge/>
            <w:vAlign w:val="center"/>
          </w:tcPr>
          <w:p w14:paraId="0E48275F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011B15D2" w14:textId="77777777" w:rsidR="00F71268" w:rsidRPr="00F71268" w:rsidRDefault="00F71268" w:rsidP="00F71268">
            <w:pPr>
              <w:jc w:val="center"/>
              <w:rPr>
                <w:b/>
                <w:bCs/>
              </w:rPr>
            </w:pPr>
            <w:r w:rsidRPr="00F71268">
              <w:rPr>
                <w:rFonts w:hint="eastAsia"/>
                <w:b/>
                <w:bCs/>
              </w:rPr>
              <w:t>实际</w:t>
            </w:r>
          </w:p>
        </w:tc>
        <w:tc>
          <w:tcPr>
            <w:tcW w:w="1418" w:type="dxa"/>
            <w:vAlign w:val="center"/>
          </w:tcPr>
          <w:p w14:paraId="0720D682" w14:textId="77777777" w:rsidR="00F71268" w:rsidRDefault="003D5A36" w:rsidP="00F71268">
            <w:pPr>
              <w:jc w:val="center"/>
            </w:pPr>
            <w:r>
              <w:rPr>
                <w:rFonts w:hint="eastAsia"/>
              </w:rPr>
              <w:t>（未要求）</w:t>
            </w:r>
          </w:p>
        </w:tc>
        <w:tc>
          <w:tcPr>
            <w:tcW w:w="1559" w:type="dxa"/>
            <w:vAlign w:val="center"/>
          </w:tcPr>
          <w:p w14:paraId="11D1FC11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0</w:t>
            </w:r>
            <w:r>
              <w:t>.14s</w:t>
            </w:r>
          </w:p>
        </w:tc>
        <w:tc>
          <w:tcPr>
            <w:tcW w:w="1744" w:type="dxa"/>
            <w:vAlign w:val="center"/>
          </w:tcPr>
          <w:p w14:paraId="3FBFD80D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1</w:t>
            </w:r>
            <w:r>
              <w:t>.02s</w:t>
            </w:r>
          </w:p>
        </w:tc>
        <w:tc>
          <w:tcPr>
            <w:tcW w:w="2367" w:type="dxa"/>
            <w:vAlign w:val="center"/>
          </w:tcPr>
          <w:p w14:paraId="3DD051F0" w14:textId="77777777" w:rsidR="00F71268" w:rsidRDefault="00F71268" w:rsidP="00F71268">
            <w:pPr>
              <w:jc w:val="center"/>
            </w:pPr>
            <w:r>
              <w:rPr>
                <w:rFonts w:hint="eastAsia"/>
              </w:rPr>
              <w:t>0</w:t>
            </w:r>
            <w:r>
              <w:t>.135s</w:t>
            </w:r>
          </w:p>
        </w:tc>
      </w:tr>
    </w:tbl>
    <w:p w14:paraId="7C80177B" w14:textId="77777777" w:rsidR="00F71268" w:rsidRDefault="00F71268" w:rsidP="009F63A6">
      <w:pPr>
        <w:jc w:val="left"/>
      </w:pPr>
      <w:r>
        <w:rPr>
          <w:rFonts w:hint="eastAsia"/>
        </w:rPr>
        <w:t>总体来看，实验数据的误差不大。微小误差的</w:t>
      </w:r>
      <w:r w:rsidR="00653665">
        <w:rPr>
          <w:rFonts w:hint="eastAsia"/>
        </w:rPr>
        <w:t>可能</w:t>
      </w:r>
      <w:r>
        <w:rPr>
          <w:rFonts w:hint="eastAsia"/>
        </w:rPr>
        <w:t>来源有：</w:t>
      </w:r>
    </w:p>
    <w:p w14:paraId="5911C9BC" w14:textId="77777777" w:rsidR="00F71268" w:rsidRDefault="00F71268" w:rsidP="009F63A6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、电路元器件的参数误差和电网电压波动。</w:t>
      </w:r>
    </w:p>
    <w:p w14:paraId="1A751B79" w14:textId="77777777" w:rsidR="00F71268" w:rsidRDefault="00F71268" w:rsidP="009F63A6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53665">
        <w:rPr>
          <w:rFonts w:hint="eastAsia"/>
        </w:rPr>
        <w:t>实际电路的能量（热）耗散。</w:t>
      </w:r>
    </w:p>
    <w:p w14:paraId="19ABB332" w14:textId="77777777" w:rsidR="00653665" w:rsidRDefault="00653665" w:rsidP="009F63A6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、用鼠标读数时的误差。</w:t>
      </w:r>
    </w:p>
    <w:p w14:paraId="6B064E84" w14:textId="77777777" w:rsidR="00653665" w:rsidRPr="009F63A6" w:rsidRDefault="00653665" w:rsidP="009F63A6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D5A36">
        <w:rPr>
          <w:rFonts w:hint="eastAsia"/>
        </w:rPr>
        <w:t xml:space="preserve"> </w:t>
      </w:r>
      <w:r>
        <w:rPr>
          <w:rFonts w:hint="eastAsia"/>
        </w:rPr>
        <w:t>理论计算时使用的经验公式的误差。</w:t>
      </w:r>
      <w:r w:rsidR="0018092A">
        <w:rPr>
          <w:rFonts w:hint="eastAsia"/>
        </w:rPr>
        <w:t>经验公式在</w:t>
      </w:r>
      <w:proofErr w:type="gramStart"/>
      <w:r w:rsidR="0018092A">
        <w:rPr>
          <w:rFonts w:hint="eastAsia"/>
        </w:rPr>
        <w:t>系统阶数较低</w:t>
      </w:r>
      <w:proofErr w:type="gramEnd"/>
      <w:r w:rsidR="0018092A">
        <w:rPr>
          <w:rFonts w:hint="eastAsia"/>
        </w:rPr>
        <w:t>且参数适中时，准确度较高，但是在譬如原系统中，就并不适用。</w:t>
      </w:r>
    </w:p>
    <w:p w14:paraId="6BFF177C" w14:textId="77777777" w:rsidR="005B7CAE" w:rsidRDefault="004878A9" w:rsidP="005B7CAE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</w:t>
      </w:r>
      <w:r w:rsidR="005B7CAE">
        <w:rPr>
          <w:rFonts w:hint="eastAsia"/>
          <w:b/>
          <w:sz w:val="28"/>
          <w:szCs w:val="28"/>
        </w:rPr>
        <w:t>分析</w:t>
      </w:r>
      <w:r>
        <w:rPr>
          <w:rFonts w:hint="eastAsia"/>
          <w:b/>
          <w:sz w:val="28"/>
          <w:szCs w:val="28"/>
        </w:rPr>
        <w:t>与总结</w:t>
      </w:r>
    </w:p>
    <w:p w14:paraId="3434E1DD" w14:textId="77777777" w:rsidR="00653665" w:rsidRDefault="00022C09" w:rsidP="005B7CAE">
      <w:pPr>
        <w:ind w:firstLine="480"/>
      </w:pPr>
      <w:r>
        <w:rPr>
          <w:rFonts w:hint="eastAsia"/>
        </w:rPr>
        <w:t>定性的来讲，</w:t>
      </w:r>
      <w:r w:rsidR="00653665">
        <w:rPr>
          <w:rFonts w:hint="eastAsia"/>
        </w:rPr>
        <w:t>实验观测的现象和理论的规律是</w:t>
      </w:r>
      <w:r>
        <w:rPr>
          <w:rFonts w:hint="eastAsia"/>
        </w:rPr>
        <w:t>相同的</w:t>
      </w:r>
      <w:r w:rsidR="00653665">
        <w:rPr>
          <w:rFonts w:hint="eastAsia"/>
        </w:rPr>
        <w:t>，但是具体到数值上存在微小的差异。</w:t>
      </w:r>
      <w:r>
        <w:rPr>
          <w:rFonts w:hint="eastAsia"/>
        </w:rPr>
        <w:t>将三种校正的作用总结如下</w:t>
      </w:r>
    </w:p>
    <w:p w14:paraId="6BC9B1D3" w14:textId="77777777" w:rsidR="00022C09" w:rsidRDefault="00653665" w:rsidP="005B7CA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、增加（参数设置合理的）超前校正环节，</w:t>
      </w:r>
      <w:r w:rsidR="00022C09">
        <w:rPr>
          <w:rFonts w:hint="eastAsia"/>
        </w:rPr>
        <w:t>最大的作用是</w:t>
      </w:r>
      <w:r w:rsidR="003D5A36">
        <w:rPr>
          <w:rFonts w:hint="eastAsia"/>
        </w:rPr>
        <w:t>通过提供超前角，</w:t>
      </w:r>
      <w:r w:rsidR="00022C09">
        <w:rPr>
          <w:rFonts w:hint="eastAsia"/>
        </w:rPr>
        <w:t>增大相角裕度。通过增大相角裕量，可以减小系统的震荡，从而减小超调量，从而减小</w:t>
      </w:r>
      <w:r w:rsidR="00F51DC4">
        <w:rPr>
          <w:rFonts w:hint="eastAsia"/>
        </w:rPr>
        <w:t>过渡</w:t>
      </w:r>
      <w:r w:rsidR="00022C09">
        <w:rPr>
          <w:rFonts w:hint="eastAsia"/>
        </w:rPr>
        <w:t>时间。</w:t>
      </w:r>
    </w:p>
    <w:p w14:paraId="33B7E3FD" w14:textId="77777777" w:rsidR="00653665" w:rsidRDefault="00653665" w:rsidP="005B7CA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、增加（参数设置合理的）滞后校正环节，</w:t>
      </w:r>
      <w:r w:rsidR="00022C09">
        <w:rPr>
          <w:rFonts w:hint="eastAsia"/>
        </w:rPr>
        <w:t>最大的作用是</w:t>
      </w:r>
      <w:r w:rsidR="00F51DC4">
        <w:rPr>
          <w:rFonts w:hint="eastAsia"/>
        </w:rPr>
        <w:t>增大系统的低频增益，</w:t>
      </w:r>
      <w:r w:rsidR="00F61416">
        <w:rPr>
          <w:rFonts w:hint="eastAsia"/>
        </w:rPr>
        <w:t>改善静态性能</w:t>
      </w:r>
      <w:r w:rsidR="003D5A36">
        <w:rPr>
          <w:rFonts w:hint="eastAsia"/>
        </w:rPr>
        <w:t>。并且</w:t>
      </w:r>
      <w:r w:rsidR="00F51DC4">
        <w:rPr>
          <w:rFonts w:hint="eastAsia"/>
        </w:rPr>
        <w:t>改变了穿越频率，使得</w:t>
      </w:r>
      <w:proofErr w:type="gramStart"/>
      <w:r w:rsidR="00F51DC4">
        <w:rPr>
          <w:rFonts w:hint="eastAsia"/>
        </w:rPr>
        <w:t>相角裕度增大</w:t>
      </w:r>
      <w:proofErr w:type="gramEnd"/>
      <w:r w:rsidR="00F51DC4">
        <w:rPr>
          <w:rFonts w:hint="eastAsia"/>
        </w:rPr>
        <w:t>，进而使超调量和过渡时间减小。</w:t>
      </w:r>
    </w:p>
    <w:p w14:paraId="30B22FF6" w14:textId="77777777" w:rsidR="00653665" w:rsidRPr="0041660B" w:rsidRDefault="00653665" w:rsidP="005B7CA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、增加（参数设置合理的）滞后超前环节，</w:t>
      </w:r>
      <w:r w:rsidR="00F51DC4">
        <w:rPr>
          <w:rFonts w:hint="eastAsia"/>
        </w:rPr>
        <w:t>结合了超前校正和滞后校正的优点，既使</w:t>
      </w:r>
      <w:proofErr w:type="gramStart"/>
      <w:r w:rsidR="00F51DC4">
        <w:rPr>
          <w:rFonts w:hint="eastAsia"/>
        </w:rPr>
        <w:t>相角裕度增大</w:t>
      </w:r>
      <w:proofErr w:type="gramEnd"/>
      <w:r w:rsidR="00F51DC4">
        <w:rPr>
          <w:rFonts w:hint="eastAsia"/>
        </w:rPr>
        <w:t>，又使低频增益</w:t>
      </w:r>
      <w:r w:rsidR="003D5A36">
        <w:rPr>
          <w:rFonts w:hint="eastAsia"/>
        </w:rPr>
        <w:t>增大</w:t>
      </w:r>
      <w:r w:rsidR="00F51DC4">
        <w:rPr>
          <w:rFonts w:hint="eastAsia"/>
        </w:rPr>
        <w:t>，从而极大地改善了系统的动态性能</w:t>
      </w:r>
      <w:r w:rsidR="00F61416">
        <w:rPr>
          <w:rFonts w:hint="eastAsia"/>
        </w:rPr>
        <w:t>和静态性能</w:t>
      </w:r>
      <w:r w:rsidR="00F51DC4">
        <w:rPr>
          <w:rFonts w:hint="eastAsia"/>
        </w:rPr>
        <w:t>。</w:t>
      </w:r>
    </w:p>
    <w:sectPr w:rsidR="00653665" w:rsidRPr="00416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620"/>
    <w:multiLevelType w:val="hybridMultilevel"/>
    <w:tmpl w:val="9ED0283A"/>
    <w:lvl w:ilvl="0" w:tplc="5FD6FE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96662"/>
    <w:multiLevelType w:val="hybridMultilevel"/>
    <w:tmpl w:val="870C4218"/>
    <w:lvl w:ilvl="0" w:tplc="1AAC8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766BA"/>
    <w:multiLevelType w:val="hybridMultilevel"/>
    <w:tmpl w:val="4D367630"/>
    <w:lvl w:ilvl="0" w:tplc="56243B74">
      <w:start w:val="1"/>
      <w:numFmt w:val="decimal"/>
      <w:lvlText w:val="%1)"/>
      <w:lvlJc w:val="left"/>
      <w:pPr>
        <w:ind w:left="720" w:hanging="360"/>
      </w:pPr>
      <w:rPr>
        <w:rFonts w:ascii="宋体" w:hAnsiTheme="minorHAnsi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4F7C2E"/>
    <w:multiLevelType w:val="hybridMultilevel"/>
    <w:tmpl w:val="A55676D0"/>
    <w:lvl w:ilvl="0" w:tplc="E41CC4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F12D23"/>
    <w:multiLevelType w:val="hybridMultilevel"/>
    <w:tmpl w:val="9CEC74A2"/>
    <w:lvl w:ilvl="0" w:tplc="C6CC01CA">
      <w:start w:val="1"/>
      <w:numFmt w:val="decimal"/>
      <w:lvlText w:val="（%1）"/>
      <w:lvlJc w:val="left"/>
      <w:pPr>
        <w:ind w:left="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C07B80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E50D4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6FC6E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CF09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EF65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02186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88EF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0631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9510C8"/>
    <w:multiLevelType w:val="hybridMultilevel"/>
    <w:tmpl w:val="5A420C50"/>
    <w:lvl w:ilvl="0" w:tplc="1070D3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6F07CEC"/>
    <w:multiLevelType w:val="hybridMultilevel"/>
    <w:tmpl w:val="596CED50"/>
    <w:lvl w:ilvl="0" w:tplc="C740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D3200F"/>
    <w:multiLevelType w:val="hybridMultilevel"/>
    <w:tmpl w:val="1A1E4820"/>
    <w:lvl w:ilvl="0" w:tplc="796CAEB6">
      <w:start w:val="5"/>
      <w:numFmt w:val="decimal"/>
      <w:lvlText w:val="（%1）"/>
      <w:lvlJc w:val="left"/>
      <w:pPr>
        <w:ind w:left="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A4B7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0232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284E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EE6F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1EDD34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56399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4E39C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62340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F00010"/>
    <w:multiLevelType w:val="hybridMultilevel"/>
    <w:tmpl w:val="A55676D0"/>
    <w:lvl w:ilvl="0" w:tplc="E41CC4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482CA9"/>
    <w:multiLevelType w:val="hybridMultilevel"/>
    <w:tmpl w:val="B22CEEBA"/>
    <w:lvl w:ilvl="0" w:tplc="D2F8F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514B96"/>
    <w:multiLevelType w:val="hybridMultilevel"/>
    <w:tmpl w:val="87DA38DC"/>
    <w:lvl w:ilvl="0" w:tplc="CE2C22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882AE1"/>
    <w:multiLevelType w:val="hybridMultilevel"/>
    <w:tmpl w:val="573AA440"/>
    <w:lvl w:ilvl="0" w:tplc="8CA4FF48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631F3"/>
    <w:multiLevelType w:val="hybridMultilevel"/>
    <w:tmpl w:val="A55676D0"/>
    <w:lvl w:ilvl="0" w:tplc="E41CC4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E3443B"/>
    <w:multiLevelType w:val="hybridMultilevel"/>
    <w:tmpl w:val="A55676D0"/>
    <w:lvl w:ilvl="0" w:tplc="E41CC4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981ED3"/>
    <w:multiLevelType w:val="hybridMultilevel"/>
    <w:tmpl w:val="9C247EF2"/>
    <w:lvl w:ilvl="0" w:tplc="8CA4FF48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B85FFB"/>
    <w:multiLevelType w:val="hybridMultilevel"/>
    <w:tmpl w:val="A55676D0"/>
    <w:lvl w:ilvl="0" w:tplc="E41CC4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6A72"/>
    <w:multiLevelType w:val="hybridMultilevel"/>
    <w:tmpl w:val="C0F2857A"/>
    <w:lvl w:ilvl="0" w:tplc="8CA4FF48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C13EEF"/>
    <w:multiLevelType w:val="hybridMultilevel"/>
    <w:tmpl w:val="F7949C62"/>
    <w:lvl w:ilvl="0" w:tplc="8988A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025CDB"/>
    <w:multiLevelType w:val="hybridMultilevel"/>
    <w:tmpl w:val="60DA0DB4"/>
    <w:lvl w:ilvl="0" w:tplc="02D05D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12"/>
  </w:num>
  <w:num w:numId="8">
    <w:abstractNumId w:val="13"/>
  </w:num>
  <w:num w:numId="9">
    <w:abstractNumId w:val="15"/>
  </w:num>
  <w:num w:numId="10">
    <w:abstractNumId w:val="17"/>
  </w:num>
  <w:num w:numId="11">
    <w:abstractNumId w:val="6"/>
  </w:num>
  <w:num w:numId="12">
    <w:abstractNumId w:val="0"/>
  </w:num>
  <w:num w:numId="13">
    <w:abstractNumId w:val="18"/>
  </w:num>
  <w:num w:numId="14">
    <w:abstractNumId w:val="4"/>
  </w:num>
  <w:num w:numId="15">
    <w:abstractNumId w:val="16"/>
  </w:num>
  <w:num w:numId="16">
    <w:abstractNumId w:val="14"/>
  </w:num>
  <w:num w:numId="17">
    <w:abstractNumId w:val="9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819"/>
    <w:rsid w:val="00022C09"/>
    <w:rsid w:val="00044267"/>
    <w:rsid w:val="000C028A"/>
    <w:rsid w:val="00110819"/>
    <w:rsid w:val="0018092A"/>
    <w:rsid w:val="001C1C59"/>
    <w:rsid w:val="002018C8"/>
    <w:rsid w:val="00354FBA"/>
    <w:rsid w:val="00361C14"/>
    <w:rsid w:val="003D5A36"/>
    <w:rsid w:val="0041660B"/>
    <w:rsid w:val="004316A2"/>
    <w:rsid w:val="0047253E"/>
    <w:rsid w:val="004878A9"/>
    <w:rsid w:val="004C6C82"/>
    <w:rsid w:val="004F6418"/>
    <w:rsid w:val="005B7CAE"/>
    <w:rsid w:val="005C0B77"/>
    <w:rsid w:val="005D770A"/>
    <w:rsid w:val="00653665"/>
    <w:rsid w:val="006810B5"/>
    <w:rsid w:val="006D3FBB"/>
    <w:rsid w:val="007056C6"/>
    <w:rsid w:val="00762047"/>
    <w:rsid w:val="007B2417"/>
    <w:rsid w:val="007C1A1C"/>
    <w:rsid w:val="00810DDB"/>
    <w:rsid w:val="008251BD"/>
    <w:rsid w:val="00860759"/>
    <w:rsid w:val="008B268C"/>
    <w:rsid w:val="008C194E"/>
    <w:rsid w:val="008C7EEB"/>
    <w:rsid w:val="008D21B2"/>
    <w:rsid w:val="008F2DA5"/>
    <w:rsid w:val="00916CF0"/>
    <w:rsid w:val="009F341D"/>
    <w:rsid w:val="009F63A6"/>
    <w:rsid w:val="00A073E4"/>
    <w:rsid w:val="00A2176B"/>
    <w:rsid w:val="00A36DE1"/>
    <w:rsid w:val="00AD2617"/>
    <w:rsid w:val="00AF1696"/>
    <w:rsid w:val="00B62D2B"/>
    <w:rsid w:val="00B77706"/>
    <w:rsid w:val="00BA2A70"/>
    <w:rsid w:val="00BB6300"/>
    <w:rsid w:val="00BE3A1D"/>
    <w:rsid w:val="00C254DE"/>
    <w:rsid w:val="00CD3551"/>
    <w:rsid w:val="00CE1F1A"/>
    <w:rsid w:val="00CF2487"/>
    <w:rsid w:val="00D42653"/>
    <w:rsid w:val="00DE0F31"/>
    <w:rsid w:val="00DE4B23"/>
    <w:rsid w:val="00DF177C"/>
    <w:rsid w:val="00E44092"/>
    <w:rsid w:val="00E81B13"/>
    <w:rsid w:val="00E845D3"/>
    <w:rsid w:val="00EB7349"/>
    <w:rsid w:val="00EC6C7A"/>
    <w:rsid w:val="00F43E08"/>
    <w:rsid w:val="00F51A60"/>
    <w:rsid w:val="00F51DC4"/>
    <w:rsid w:val="00F61416"/>
    <w:rsid w:val="00F71268"/>
    <w:rsid w:val="00FA78DB"/>
    <w:rsid w:val="00FD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BE95"/>
  <w15:docId w15:val="{0896D098-7DAF-4959-BC4F-8E25BD2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A1C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A1C"/>
    <w:pPr>
      <w:ind w:firstLineChars="200" w:firstLine="420"/>
    </w:pPr>
  </w:style>
  <w:style w:type="table" w:styleId="a4">
    <w:name w:val="Table Grid"/>
    <w:basedOn w:val="a1"/>
    <w:uiPriority w:val="59"/>
    <w:rsid w:val="007C1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1A1C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C1A1C"/>
    <w:rPr>
      <w:rFonts w:ascii="Times New Roman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F43E0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D3FB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418</Words>
  <Characters>2385</Characters>
  <Application>Microsoft Office Word</Application>
  <DocSecurity>0</DocSecurity>
  <Lines>19</Lines>
  <Paragraphs>5</Paragraphs>
  <ScaleCrop>false</ScaleCrop>
  <Company>Microsoft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YZM</dc:creator>
  <cp:lastModifiedBy>yeyi Cai</cp:lastModifiedBy>
  <cp:revision>15</cp:revision>
  <cp:lastPrinted>2019-11-20T11:13:00Z</cp:lastPrinted>
  <dcterms:created xsi:type="dcterms:W3CDTF">2019-10-09T23:29:00Z</dcterms:created>
  <dcterms:modified xsi:type="dcterms:W3CDTF">2019-11-20T11:13:00Z</dcterms:modified>
</cp:coreProperties>
</file>