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jpg" ContentType="image/jpe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R</w:t>
      </w:r>
      <w:r>
        <w:t xml:space="preserve"> </w:t>
      </w:r>
      <w:r>
        <w:t xml:space="preserve">Markdown</w:t>
      </w:r>
      <w:r>
        <w:t xml:space="preserve"> </w:t>
      </w:r>
      <w:r>
        <w:t xml:space="preserve">Basics</w:t>
      </w:r>
    </w:p>
    <w:p>
      <w:pPr>
        <w:pStyle w:val="Author"/>
      </w:pPr>
      <w:r>
        <w:t xml:space="preserve">R-users</w:t>
      </w:r>
      <w:r>
        <w:t xml:space="preserve"> </w:t>
      </w:r>
      <w:r>
        <w:t xml:space="preserve">at</w:t>
      </w:r>
      <w:r>
        <w:t xml:space="preserve"> </w:t>
      </w:r>
      <w:r>
        <w:t xml:space="preserve">SIO</w:t>
      </w:r>
    </w:p>
    <w:p>
      <w:pPr>
        <w:pStyle w:val="Date"/>
      </w:pPr>
      <w:r>
        <w:t xml:space="preserve">October</w:t>
      </w:r>
      <w:r>
        <w:t xml:space="preserve"> </w:t>
      </w:r>
      <w:r>
        <w:t xml:space="preserve">19,</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2"/>
      </w:pPr>
      <w:bookmarkStart w:id="21" w:name="r-markdown"/>
      <w:bookmarkEnd w:id="21"/>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2">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pPr>
        <w:pStyle w:val="Heading2"/>
      </w:pPr>
      <w:bookmarkStart w:id="23" w:name="including-plots"/>
      <w:bookmarkEnd w:id="23"/>
      <w:r>
        <w:t xml:space="preserve">Including Plots</w:t>
      </w:r>
    </w:p>
    <w:p>
      <w:pPr>
        <w:pStyle w:val="FirstParagraph"/>
      </w:pPr>
      <w:r>
        <w:t xml:space="preserve">You can also embed plots, for example:</w:t>
      </w:r>
    </w:p>
    <w:p>
      <w:pPr>
        <w:pStyle w:val="BodyText"/>
      </w:pPr>
      <w:r>
        <w:drawing>
          <wp:inline>
            <wp:extent cx="4620126" cy="3696101"/>
            <wp:effectExtent b="0" l="0" r="0" t="0"/>
            <wp:docPr descr="" title="" id="1" name="Picture"/>
            <a:graphic>
              <a:graphicData uri="http://schemas.openxmlformats.org/drawingml/2006/picture">
                <pic:pic>
                  <pic:nvPicPr>
                    <pic:cNvPr descr="R_markdown_intro_files/figure-docx/pressure-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Heading1"/>
      </w:pPr>
      <w:bookmarkStart w:id="25" w:name="basics-for-r-markdown"/>
      <w:bookmarkEnd w:id="25"/>
      <w:r>
        <w:t xml:space="preserve">Basics for R Markdown</w:t>
      </w:r>
    </w:p>
    <w:p>
      <w:pPr>
        <w:pStyle w:val="Heading1"/>
      </w:pPr>
      <w:bookmarkStart w:id="26" w:name="this-is-a-first-level-heading"/>
      <w:bookmarkEnd w:id="26"/>
      <w:r>
        <w:t xml:space="preserve">This is a first level heading</w:t>
      </w:r>
    </w:p>
    <w:p>
      <w:pPr>
        <w:pStyle w:val="Heading2"/>
      </w:pPr>
      <w:bookmarkStart w:id="27" w:name="this-is-a-second-level"/>
      <w:bookmarkEnd w:id="27"/>
      <w:r>
        <w:t xml:space="preserve">This is a second level</w:t>
      </w:r>
    </w:p>
    <w:p>
      <w:pPr>
        <w:pStyle w:val="Heading3"/>
      </w:pPr>
      <w:bookmarkStart w:id="28" w:name="third"/>
      <w:bookmarkEnd w:id="28"/>
      <w:r>
        <w:t xml:space="preserve">third</w:t>
      </w:r>
    </w:p>
    <w:p>
      <w:pPr>
        <w:pStyle w:val="Heading2"/>
      </w:pPr>
      <w:bookmarkStart w:id="29" w:name="lists"/>
      <w:bookmarkEnd w:id="29"/>
      <w:r>
        <w:t xml:space="preserve">Lists</w:t>
      </w:r>
    </w:p>
    <w:p>
      <w:pPr>
        <w:pStyle w:val="FirstParagraph"/>
      </w:pPr>
      <w:r>
        <w:t xml:space="preserve">We can make lists</w:t>
      </w:r>
    </w:p>
    <w:p>
      <w:pPr>
        <w:pStyle w:val="Compact"/>
        <w:numPr>
          <w:numId w:val="1001"/>
          <w:ilvl w:val="0"/>
        </w:numPr>
      </w:pPr>
      <w:r>
        <w:t xml:space="preserve">one</w:t>
      </w:r>
    </w:p>
    <w:p>
      <w:pPr>
        <w:pStyle w:val="Compact"/>
        <w:numPr>
          <w:numId w:val="1002"/>
          <w:ilvl w:val="1"/>
        </w:numPr>
      </w:pPr>
      <w:r>
        <w:t xml:space="preserve">part a</w:t>
      </w:r>
    </w:p>
    <w:p>
      <w:pPr>
        <w:pStyle w:val="Compact"/>
        <w:numPr>
          <w:numId w:val="1002"/>
          <w:ilvl w:val="1"/>
        </w:numPr>
      </w:pPr>
      <w:r>
        <w:t xml:space="preserve">part b</w:t>
      </w:r>
    </w:p>
    <w:p>
      <w:pPr>
        <w:pStyle w:val="Compact"/>
        <w:numPr>
          <w:numId w:val="1001"/>
          <w:ilvl w:val="0"/>
        </w:numPr>
      </w:pPr>
      <w:r>
        <w:t xml:space="preserve">two</w:t>
      </w:r>
    </w:p>
    <w:p>
      <w:pPr>
        <w:pStyle w:val="Compact"/>
        <w:numPr>
          <w:numId w:val="1001"/>
          <w:ilvl w:val="0"/>
        </w:numPr>
      </w:pPr>
      <w:r>
        <w:t xml:space="preserve">three</w:t>
      </w:r>
    </w:p>
    <w:p>
      <w:pPr>
        <w:pStyle w:val="FirstParagraph"/>
      </w:pPr>
      <w:r>
        <w:t xml:space="preserve">or</w:t>
      </w:r>
    </w:p>
    <w:p>
      <w:pPr>
        <w:pStyle w:val="Compact"/>
        <w:numPr>
          <w:numId w:val="1003"/>
          <w:ilvl w:val="0"/>
        </w:numPr>
      </w:pPr>
      <w:r>
        <w:t xml:space="preserve">one</w:t>
      </w:r>
    </w:p>
    <w:p>
      <w:pPr>
        <w:pStyle w:val="Compact"/>
        <w:numPr>
          <w:numId w:val="1004"/>
          <w:ilvl w:val="1"/>
        </w:numPr>
      </w:pPr>
      <w:r>
        <w:t xml:space="preserve">part a</w:t>
      </w:r>
    </w:p>
    <w:p>
      <w:pPr>
        <w:pStyle w:val="FirstParagraph"/>
      </w:pPr>
      <w:r>
        <w:t xml:space="preserve">And we can make numbered lists:</w:t>
      </w:r>
    </w:p>
    <w:p>
      <w:pPr>
        <w:numPr>
          <w:numId w:val="1005"/>
          <w:ilvl w:val="0"/>
        </w:numPr>
      </w:pPr>
      <w:r>
        <w:t xml:space="preserve">Numbered list item 1</w:t>
      </w:r>
    </w:p>
    <w:p>
      <w:pPr>
        <w:numPr>
          <w:numId w:val="1005"/>
          <w:ilvl w:val="0"/>
        </w:numPr>
      </w:pPr>
      <w:r>
        <w:t xml:space="preserve">Item 2. The numbers are incremented automatically in the output.</w:t>
      </w:r>
    </w:p>
    <w:p>
      <w:pPr>
        <w:pStyle w:val="Heading2"/>
      </w:pPr>
      <w:bookmarkStart w:id="30" w:name="formatting-text"/>
      <w:bookmarkEnd w:id="30"/>
      <w:r>
        <w:t xml:space="preserve">Formatting text</w:t>
      </w:r>
    </w:p>
    <w:p>
      <w:pPr>
        <w:pStyle w:val="BlockText"/>
      </w:pPr>
      <w:r>
        <w:t xml:space="preserve">Blockquotes are a great way to make info stand out</w:t>
      </w:r>
    </w:p>
    <w:p>
      <w:pPr>
        <w:pStyle w:val="Compact"/>
        <w:pStyle w:val="BlockText"/>
        <w:numPr>
          <w:numId w:val="1006"/>
          <w:ilvl w:val="0"/>
        </w:numPr>
      </w:pPr>
      <w:r>
        <w:t xml:space="preserve">focus on me</w:t>
      </w:r>
    </w:p>
    <w:p>
      <w:pPr>
        <w:pStyle w:val="FirstParagraph"/>
      </w:pPr>
      <w:r>
        <w:t xml:space="preserve">Italics for</w:t>
      </w:r>
      <w:r>
        <w:t xml:space="preserve"> </w:t>
      </w:r>
      <w:r>
        <w:rPr>
          <w:i/>
        </w:rPr>
        <w:t xml:space="preserve">emphasis</w:t>
      </w:r>
      <w:r>
        <w:t xml:space="preserve"> </w:t>
      </w:r>
      <w:r>
        <w:t xml:space="preserve">or</w:t>
      </w:r>
      <w:r>
        <w:t xml:space="preserve"> </w:t>
      </w:r>
      <w:r>
        <w:rPr>
          <w:i/>
        </w:rPr>
        <w:t xml:space="preserve">italics</w:t>
      </w:r>
    </w:p>
    <w:p>
      <w:pPr>
        <w:pStyle w:val="BodyText"/>
      </w:pPr>
      <w:r>
        <w:t xml:space="preserve">Bold for</w:t>
      </w:r>
      <w:r>
        <w:t xml:space="preserve"> </w:t>
      </w:r>
      <w:r>
        <w:rPr>
          <w:b/>
        </w:rPr>
        <w:t xml:space="preserve">more emphasis</w:t>
      </w:r>
      <w:r>
        <w:t xml:space="preserve"> </w:t>
      </w:r>
      <w:r>
        <w:t xml:space="preserve">or</w:t>
      </w:r>
      <w:r>
        <w:t xml:space="preserve"> </w:t>
      </w:r>
      <w:r>
        <w:rPr>
          <w:b/>
        </w:rPr>
        <w:t xml:space="preserve">bold</w:t>
      </w:r>
    </w:p>
    <w:p>
      <w:pPr>
        <w:pStyle w:val="Heading2"/>
      </w:pPr>
      <w:bookmarkStart w:id="31" w:name="equations"/>
      <w:bookmarkEnd w:id="31"/>
      <w:r>
        <w:t xml:space="preserve">Equations</w:t>
      </w:r>
    </w:p>
    <w:p>
      <w:pPr>
        <w:pStyle w:val="FirstParagraph"/>
      </w:pPr>
      <w:r>
        <w:t xml:space="preserve">We can include equations using LaTeX notation</w:t>
      </w:r>
      <w:r>
        <w:t xml:space="preserve"> </w:t>
      </w:r>
      <m:oMath>
        <m:r>
          <m:t>μ</m:t>
        </m:r>
        <m:r>
          <m:t>=</m:t>
        </m:r>
        <m:sSub>
          <m:e>
            <m:r>
              <m:t>A</m:t>
            </m:r>
          </m:e>
          <m:sub>
            <m:r>
              <m:t>b</m:t>
            </m:r>
          </m:sub>
        </m:sSub>
        <m:r>
          <m:t>*</m:t>
        </m:r>
        <m:sSup>
          <m:e>
            <m:r>
              <m:t>σ</m:t>
            </m:r>
          </m:e>
          <m:sup>
            <m:sSup>
              <m:e>
                <m:r>
                  <m:t>x</m:t>
                </m:r>
              </m:e>
              <m:sup>
                <m:r>
                  <m:t>2</m:t>
                </m:r>
              </m:sup>
            </m:sSup>
          </m:sup>
        </m:sSup>
      </m:oMath>
    </w:p>
    <w:p>
      <w:pPr>
        <w:pStyle w:val="Heading2"/>
      </w:pPr>
      <w:bookmarkStart w:id="32" w:name="links-and-images"/>
      <w:bookmarkEnd w:id="32"/>
      <w:r>
        <w:t xml:space="preserve">Links and images</w:t>
      </w:r>
    </w:p>
    <w:p>
      <w:pPr>
        <w:pStyle w:val="FirstParagraph"/>
      </w:pPr>
      <w:hyperlink r:id="rId33">
        <w:r>
          <w:rPr>
            <w:rStyle w:val="Hyperlink"/>
          </w:rPr>
          <w:t xml:space="preserve">http://example.com</w:t>
        </w:r>
      </w:hyperlink>
    </w:p>
    <w:p>
      <w:pPr>
        <w:pStyle w:val="BodyText"/>
      </w:pPr>
      <w:hyperlink r:id="rId33">
        <w:r>
          <w:rPr>
            <w:rStyle w:val="Hyperlink"/>
          </w:rPr>
          <w:t xml:space="preserve">linked phrase</w:t>
        </w:r>
      </w:hyperlink>
    </w:p>
    <w:p>
      <w:pPr>
        <w:pStyle w:val="Figure"/>
      </w:pPr>
      <w:r>
        <w:drawing>
          <wp:inline>
            <wp:extent cx="5334000" cy="6667500"/>
            <wp:effectExtent b="0" l="0" r="0" t="0"/>
            <wp:docPr descr="" title="" id="1" name="Picture"/>
            <a:graphic>
              <a:graphicData uri="http://schemas.openxmlformats.org/drawingml/2006/picture">
                <pic:pic>
                  <pic:nvPicPr>
                    <pic:cNvPr descr="C:/Users/Lynn/Pictures/sharkgiraffee.jpg" id="0" name="Picture"/>
                    <pic:cNvPicPr>
                      <a:picLocks noChangeArrowheads="1" noChangeAspect="1"/>
                    </pic:cNvPicPr>
                  </pic:nvPicPr>
                  <pic:blipFill>
                    <a:blip r:embed="rId34"/>
                    <a:stretch>
                      <a:fillRect/>
                    </a:stretch>
                  </pic:blipFill>
                  <pic:spPr bwMode="auto">
                    <a:xfrm>
                      <a:off x="0" y="0"/>
                      <a:ext cx="5334000" cy="6667500"/>
                    </a:xfrm>
                    <a:prstGeom prst="rect">
                      <a:avLst/>
                    </a:prstGeom>
                    <a:noFill/>
                    <a:ln w="9525">
                      <a:noFill/>
                      <a:headEnd/>
                      <a:tailEnd/>
                    </a:ln>
                  </pic:spPr>
                </pic:pic>
              </a:graphicData>
            </a:graphic>
          </wp:inline>
        </w:drawing>
      </w:r>
    </w:p>
    <w:p>
      <w:pPr>
        <w:pStyle w:val="FigureWithCaption"/>
      </w:pPr>
      <w:r>
        <w:drawing>
          <wp:inline>
            <wp:extent cx="5334000" cy="6667500"/>
            <wp:effectExtent b="0" l="0" r="0" t="0"/>
            <wp:docPr descr="" title="" id="1" name="Picture"/>
            <a:graphic>
              <a:graphicData uri="http://schemas.openxmlformats.org/drawingml/2006/picture">
                <pic:pic>
                  <pic:nvPicPr>
                    <pic:cNvPr descr="C:/Users/Lynn/Pictures/sharkgiraffee.jpg" id="0" name="Picture"/>
                    <pic:cNvPicPr>
                      <a:picLocks noChangeArrowheads="1" noChangeAspect="1"/>
                    </pic:cNvPicPr>
                  </pic:nvPicPr>
                  <pic:blipFill>
                    <a:blip r:embed="rId34"/>
                    <a:stretch>
                      <a:fillRect/>
                    </a:stretch>
                  </pic:blipFill>
                  <pic:spPr bwMode="auto">
                    <a:xfrm>
                      <a:off x="0" y="0"/>
                      <a:ext cx="5334000" cy="6667500"/>
                    </a:xfrm>
                    <a:prstGeom prst="rect">
                      <a:avLst/>
                    </a:prstGeom>
                    <a:noFill/>
                    <a:ln w="9525">
                      <a:noFill/>
                      <a:headEnd/>
                      <a:tailEnd/>
                    </a:ln>
                  </pic:spPr>
                </pic:pic>
              </a:graphicData>
            </a:graphic>
          </wp:inline>
        </w:drawing>
      </w:r>
    </w:p>
    <w:p>
      <w:pPr>
        <w:pStyle w:val="ImageCaption"/>
      </w:pPr>
      <w:r>
        <w:t xml:space="preserve">optional caption text:sharks are fun</w:t>
      </w:r>
    </w:p>
    <w:p>
      <w:pPr>
        <w:pStyle w:val="Heading2"/>
      </w:pPr>
      <w:bookmarkStart w:id="35" w:name="tables"/>
      <w:bookmarkEnd w:id="35"/>
      <w:r>
        <w:t xml:space="preserve">Tables</w:t>
      </w:r>
    </w:p>
    <w:p>
      <w:pPr>
        <w:pStyle w:val="Heading3"/>
      </w:pPr>
      <w:bookmarkStart w:id="36" w:name="basic-tables-in-r-markdown"/>
      <w:bookmarkEnd w:id="36"/>
      <w:r>
        <w:t xml:space="preserve">Basic Tables in R-markdown</w:t>
      </w:r>
    </w:p>
    <w:p>
      <w:pPr>
        <w:pStyle w:val="FirstParagraph"/>
      </w:pPr>
      <w:r>
        <w:t xml:space="preserve">You can make tables just from R-markdown.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First Header</w:t>
            </w:r>
          </w:p>
        </w:tc>
        <w:tc>
          <w:tcPr>
            <w:tcBorders>
              <w:bottom w:val="single"/>
            </w:tcBorders>
            <w:vAlign w:val="bottom"/>
          </w:tcPr>
          <w:p>
            <w:pPr>
              <w:pStyle w:val="Compact"/>
              <w:jc w:val="left"/>
            </w:pPr>
            <w:r>
              <w:t xml:space="preserve">Second Header</w:t>
            </w:r>
          </w:p>
        </w:tc>
      </w:tr>
      <w:tr>
        <w:tc>
          <w:p>
            <w:pPr>
              <w:pStyle w:val="Compact"/>
              <w:jc w:val="left"/>
            </w:pPr>
            <w:r>
              <w:t xml:space="preserve">Content Cell</w:t>
            </w:r>
          </w:p>
        </w:tc>
        <w:tc>
          <w:p>
            <w:pPr>
              <w:pStyle w:val="Compact"/>
              <w:jc w:val="left"/>
            </w:pPr>
            <w:r>
              <w:t xml:space="preserve">Content Cell</w:t>
            </w:r>
          </w:p>
        </w:tc>
      </w:tr>
      <w:tr>
        <w:tc>
          <w:p>
            <w:pPr>
              <w:pStyle w:val="Compact"/>
              <w:jc w:val="left"/>
            </w:pPr>
            <w:r>
              <w:t xml:space="preserve">Content Cell</w:t>
            </w:r>
          </w:p>
        </w:tc>
        <w:tc>
          <w:p>
            <w:pPr>
              <w:pStyle w:val="Compact"/>
              <w:jc w:val="left"/>
            </w:pPr>
            <w:r>
              <w:t xml:space="preserve">Content Cell</w:t>
            </w:r>
          </w:p>
        </w:tc>
      </w:tr>
    </w:tbl>
    <w:p>
      <w:pPr>
        <w:pStyle w:val="Heading3"/>
      </w:pPr>
      <w:bookmarkStart w:id="37" w:name="tables-in-rmarkdown-from-r-chunks"/>
      <w:bookmarkEnd w:id="37"/>
      <w:r>
        <w:t xml:space="preserve">Tables in RMarkdown from R-chunks</w:t>
      </w:r>
    </w:p>
    <w:p>
      <w:pPr>
        <w:pStyle w:val="FirstParagraph"/>
      </w:pPr>
      <w:r>
        <w:t xml:space="preserve">You must include the option</w:t>
      </w:r>
      <w:r>
        <w:t xml:space="preserve"> </w:t>
      </w:r>
      <w:r>
        <w:rPr>
          <w:rStyle w:val="VerbatimChar"/>
        </w:rPr>
        <w:t xml:space="preserve">results='asis'</w:t>
      </w:r>
      <w:r>
        <w:t xml:space="preserve"> </w:t>
      </w:r>
      <w:r>
        <w:t xml:space="preserve">in the R-chunk in order to make tables.</w:t>
      </w:r>
    </w:p>
    <w:p>
      <w:pPr>
        <w:pStyle w:val="SourceCode"/>
      </w:pPr>
      <w:r>
        <w:rPr>
          <w:rStyle w:val="CommentTok"/>
        </w:rPr>
        <w:t xml:space="preserve">#install packages we need, if you haven't already</w:t>
      </w:r>
      <w:r>
        <w:br w:type="textWrapping"/>
      </w:r>
      <w:r>
        <w:rPr>
          <w:rStyle w:val="CommentTok"/>
        </w:rPr>
        <w:t xml:space="preserve">#install.packages(c("knitr","xtable","stargazer"))</w:t>
      </w:r>
    </w:p>
    <w:p>
      <w:pPr>
        <w:pStyle w:val="Heading4"/>
      </w:pPr>
      <w:bookmarkStart w:id="38" w:name="tables-using-kable"/>
      <w:bookmarkEnd w:id="38"/>
      <w:r>
        <w:t xml:space="preserve">Tables using</w:t>
      </w:r>
      <w:r>
        <w:t xml:space="preserve"> </w:t>
      </w:r>
      <w:r>
        <w:rPr>
          <w:rStyle w:val="VerbatimChar"/>
        </w:rPr>
        <w:t xml:space="preserve">kable</w:t>
      </w:r>
    </w:p>
    <w:p>
      <w:pPr>
        <w:pStyle w:val="FirstParagraph"/>
      </w:pPr>
      <w:r>
        <w:rPr>
          <w:rStyle w:val="VerbatimChar"/>
        </w:rPr>
        <w:t xml:space="preserve">kable</w:t>
      </w:r>
      <w:r>
        <w:t xml:space="preserve"> </w:t>
      </w:r>
      <w:r>
        <w:t xml:space="preserve">enables you to make tables from knitr</w:t>
      </w:r>
    </w:p>
    <w:p>
      <w:pPr>
        <w:pStyle w:val="SourceCode"/>
      </w:pPr>
      <w:r>
        <w:rPr>
          <w:rStyle w:val="KeywordTok"/>
        </w:rPr>
        <w:t xml:space="preserve">library</w:t>
      </w:r>
      <w:r>
        <w:rPr>
          <w:rStyle w:val="NormalTok"/>
        </w:rPr>
        <w:t xml:space="preserve">(knitr)</w:t>
      </w:r>
    </w:p>
    <w:p>
      <w:pPr>
        <w:pStyle w:val="SourceCode"/>
      </w:pPr>
      <w:r>
        <w:rPr>
          <w:rStyle w:val="VerbatimChar"/>
        </w:rPr>
        <w:t xml:space="preserve">## Warning: package 'knitr' was built under R version 3.4.2</w:t>
      </w:r>
    </w:p>
    <w:p>
      <w:pPr>
        <w:pStyle w:val="SourceCode"/>
      </w:pPr>
      <w:r>
        <w:rPr>
          <w:rStyle w:val="KeywordTok"/>
        </w:rPr>
        <w:t xml:space="preserve">kable</w:t>
      </w:r>
      <w:r>
        <w:rPr>
          <w:rStyle w:val="NormalTok"/>
        </w:rPr>
        <w:t xml:space="preserve">(</w:t>
      </w:r>
      <w:r>
        <w:rPr>
          <w:rStyle w:val="KeywordTok"/>
        </w:rPr>
        <w:t xml:space="preserve">head</w:t>
      </w:r>
      <w:r>
        <w:rPr>
          <w:rStyle w:val="NormalTok"/>
        </w:rPr>
        <w:t xml:space="preserve">(mtcars), </w:t>
      </w:r>
      <w:r>
        <w:rPr>
          <w:rStyle w:val="DataTypeTok"/>
        </w:rPr>
        <w:t xml:space="preserve">digits =</w:t>
      </w:r>
      <w:r>
        <w:rPr>
          <w:rStyle w:val="NormalTok"/>
        </w:rPr>
        <w:t xml:space="preserve"> </w:t>
      </w:r>
      <w:r>
        <w:rPr>
          <w:rStyle w:val="DecValTok"/>
        </w:rPr>
        <w:t xml:space="preserve">2</w:t>
      </w:r>
      <w:r>
        <w:rPr>
          <w:rStyle w:val="NormalTok"/>
        </w:rPr>
        <w:t xml:space="preserve">, </w:t>
      </w:r>
      <w:r>
        <w:rPr>
          <w:rStyle w:val="DataTypeTok"/>
        </w:rPr>
        <w:t xml:space="preserve">align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"l"</w:t>
      </w:r>
      <w:r>
        <w:rPr>
          <w:rStyle w:val="NormalTok"/>
        </w:rPr>
        <w:t xml:space="preserve">, </w:t>
      </w:r>
      <w:r>
        <w:rPr>
          <w:rStyle w:val="DecValTok"/>
        </w:rPr>
        <w:t xml:space="preserve">4</w:t>
      </w:r>
      <w:r>
        <w:rPr>
          <w:rStyle w:val="NormalTok"/>
        </w:rPr>
        <w:t xml:space="preserve">), </w:t>
      </w:r>
      <w:r>
        <w:rPr>
          <w:rStyle w:val="KeywordTok"/>
        </w:rPr>
        <w:t xml:space="preserve">rep</w:t>
      </w:r>
      <w:r>
        <w:rPr>
          <w:rStyle w:val="NormalTok"/>
        </w:rPr>
        <w:t xml:space="preserve">(</w:t>
      </w:r>
      <w:r>
        <w:rPr>
          <w:rStyle w:val="StringTok"/>
        </w:rPr>
        <w:t xml:space="preserve">"c"</w:t>
      </w:r>
      <w:r>
        <w:rPr>
          <w:rStyle w:val="NormalTok"/>
        </w:rPr>
        <w:t xml:space="preserve">, </w:t>
      </w:r>
      <w:r>
        <w:rPr>
          <w:rStyle w:val="DecValTok"/>
        </w:rPr>
        <w:t xml:space="preserve">4</w:t>
      </w:r>
      <w:r>
        <w:rPr>
          <w:rStyle w:val="NormalTok"/>
        </w:rPr>
        <w:t xml:space="preserve">), </w:t>
      </w:r>
      <w:r>
        <w:rPr>
          <w:rStyle w:val="KeywordTok"/>
        </w:rPr>
        <w:t xml:space="preserve">rep</w:t>
      </w:r>
      <w:r>
        <w:rPr>
          <w:rStyle w:val="NormalTok"/>
        </w:rPr>
        <w:t xml:space="preserve">(</w:t>
      </w:r>
      <w:r>
        <w:rPr>
          <w:rStyle w:val="StringTok"/>
        </w:rPr>
        <w:t xml:space="preserve">"r"</w:t>
      </w:r>
      <w:r>
        <w:rPr>
          <w:rStyle w:val="NormalTok"/>
        </w:rPr>
        <w:t xml:space="preserve">, </w:t>
      </w:r>
      <w:r>
        <w:rPr>
          <w:rStyle w:val="DecValTok"/>
        </w:rPr>
        <w:t xml:space="preserve">4</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mpg</w:t>
            </w:r>
          </w:p>
        </w:tc>
        <w:tc>
          <w:tcPr>
            <w:tcBorders>
              <w:bottom w:val="single"/>
            </w:tcBorders>
            <w:vAlign w:val="bottom"/>
          </w:tcPr>
          <w:p>
            <w:pPr>
              <w:pStyle w:val="Compact"/>
              <w:jc w:val="left"/>
            </w:pPr>
            <w:r>
              <w:t xml:space="preserve">cyl</w:t>
            </w:r>
          </w:p>
        </w:tc>
        <w:tc>
          <w:tcPr>
            <w:tcBorders>
              <w:bottom w:val="single"/>
            </w:tcBorders>
            <w:vAlign w:val="bottom"/>
          </w:tcPr>
          <w:p>
            <w:pPr>
              <w:pStyle w:val="Compact"/>
              <w:jc w:val="left"/>
            </w:pPr>
            <w:r>
              <w:t xml:space="preserve">disp</w:t>
            </w:r>
          </w:p>
        </w:tc>
        <w:tc>
          <w:tcPr>
            <w:tcBorders>
              <w:bottom w:val="single"/>
            </w:tcBorders>
            <w:vAlign w:val="bottom"/>
          </w:tcPr>
          <w:p>
            <w:pPr>
              <w:pStyle w:val="Compact"/>
              <w:jc w:val="left"/>
            </w:pPr>
            <w:r>
              <w:t xml:space="preserve">hp</w:t>
            </w:r>
          </w:p>
        </w:tc>
        <w:tc>
          <w:tcPr>
            <w:tcBorders>
              <w:bottom w:val="single"/>
            </w:tcBorders>
            <w:vAlign w:val="bottom"/>
          </w:tcPr>
          <w:p>
            <w:pPr>
              <w:pStyle w:val="Compact"/>
              <w:jc w:val="center"/>
            </w:pPr>
            <w:r>
              <w:t xml:space="preserve">drat</w:t>
            </w:r>
          </w:p>
        </w:tc>
        <w:tc>
          <w:tcPr>
            <w:tcBorders>
              <w:bottom w:val="single"/>
            </w:tcBorders>
            <w:vAlign w:val="bottom"/>
          </w:tcPr>
          <w:p>
            <w:pPr>
              <w:pStyle w:val="Compact"/>
              <w:jc w:val="center"/>
            </w:pPr>
            <w:r>
              <w:t xml:space="preserve">wt</w:t>
            </w:r>
          </w:p>
        </w:tc>
        <w:tc>
          <w:tcPr>
            <w:tcBorders>
              <w:bottom w:val="single"/>
            </w:tcBorders>
            <w:vAlign w:val="bottom"/>
          </w:tcPr>
          <w:p>
            <w:pPr>
              <w:pStyle w:val="Compact"/>
              <w:jc w:val="center"/>
            </w:pPr>
            <w:r>
              <w:t xml:space="preserve">qsec</w:t>
            </w:r>
          </w:p>
        </w:tc>
        <w:tc>
          <w:tcPr>
            <w:tcBorders>
              <w:bottom w:val="single"/>
            </w:tcBorders>
            <w:vAlign w:val="bottom"/>
          </w:tcPr>
          <w:p>
            <w:pPr>
              <w:pStyle w:val="Compact"/>
              <w:jc w:val="center"/>
            </w:pPr>
            <w:r>
              <w:t xml:space="preserve">vs</w:t>
            </w:r>
          </w:p>
        </w:tc>
        <w:tc>
          <w:tcPr>
            <w:tcBorders>
              <w:bottom w:val="single"/>
            </w:tcBorders>
            <w:vAlign w:val="bottom"/>
          </w:tcPr>
          <w:p>
            <w:pPr>
              <w:pStyle w:val="Compact"/>
              <w:jc w:val="right"/>
            </w:pPr>
            <w:r>
              <w:t xml:space="preserve">am</w:t>
            </w:r>
          </w:p>
        </w:tc>
        <w:tc>
          <w:tcPr>
            <w:tcBorders>
              <w:bottom w:val="single"/>
            </w:tcBorders>
            <w:vAlign w:val="bottom"/>
          </w:tcPr>
          <w:p>
            <w:pPr>
              <w:pStyle w:val="Compact"/>
              <w:jc w:val="right"/>
            </w:pPr>
            <w:r>
              <w:t xml:space="preserve">gear</w:t>
            </w:r>
          </w:p>
        </w:tc>
        <w:tc>
          <w:tcPr>
            <w:tcBorders>
              <w:bottom w:val="single"/>
            </w:tcBorders>
            <w:vAlign w:val="bottom"/>
          </w:tcPr>
          <w:p>
            <w:pPr>
              <w:pStyle w:val="Compact"/>
              <w:jc w:val="right"/>
            </w:pPr>
            <w:r>
              <w:t xml:space="preserve">carb</w:t>
            </w:r>
          </w:p>
        </w:tc>
      </w:tr>
      <w:tr>
        <w:tc>
          <w:p>
            <w:pPr>
              <w:pStyle w:val="Compact"/>
              <w:jc w:val="left"/>
            </w:pPr>
            <w:r>
              <w:t xml:space="preserve">Mazda RX4</w:t>
            </w:r>
          </w:p>
        </w:tc>
        <w:tc>
          <w:p>
            <w:pPr>
              <w:pStyle w:val="Compact"/>
              <w:jc w:val="left"/>
            </w:pPr>
            <w:r>
              <w:t xml:space="preserve">21.0</w:t>
            </w:r>
          </w:p>
        </w:tc>
        <w:tc>
          <w:p>
            <w:pPr>
              <w:pStyle w:val="Compact"/>
              <w:jc w:val="left"/>
            </w:pPr>
            <w:r>
              <w:t xml:space="preserve">6</w:t>
            </w:r>
          </w:p>
        </w:tc>
        <w:tc>
          <w:p>
            <w:pPr>
              <w:pStyle w:val="Compact"/>
              <w:jc w:val="left"/>
            </w:pPr>
            <w:r>
              <w:t xml:space="preserve">160</w:t>
            </w:r>
          </w:p>
        </w:tc>
        <w:tc>
          <w:p>
            <w:pPr>
              <w:pStyle w:val="Compact"/>
              <w:jc w:val="left"/>
            </w:pPr>
            <w:r>
              <w:t xml:space="preserve">110</w:t>
            </w:r>
          </w:p>
        </w:tc>
        <w:tc>
          <w:p>
            <w:pPr>
              <w:pStyle w:val="Compact"/>
              <w:jc w:val="center"/>
            </w:pPr>
            <w:r>
              <w:t xml:space="preserve">3.90</w:t>
            </w:r>
          </w:p>
        </w:tc>
        <w:tc>
          <w:p>
            <w:pPr>
              <w:pStyle w:val="Compact"/>
              <w:jc w:val="center"/>
            </w:pPr>
            <w:r>
              <w:t xml:space="preserve">2.62</w:t>
            </w:r>
          </w:p>
        </w:tc>
        <w:tc>
          <w:p>
            <w:pPr>
              <w:pStyle w:val="Compact"/>
              <w:jc w:val="center"/>
            </w:pPr>
            <w:r>
              <w:t xml:space="preserve">16.46</w:t>
            </w:r>
          </w:p>
        </w:tc>
        <w:tc>
          <w:p>
            <w:pPr>
              <w:pStyle w:val="Compact"/>
              <w:jc w:val="center"/>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Mazda RX4 Wag</w:t>
            </w:r>
          </w:p>
        </w:tc>
        <w:tc>
          <w:p>
            <w:pPr>
              <w:pStyle w:val="Compact"/>
              <w:jc w:val="left"/>
            </w:pPr>
            <w:r>
              <w:t xml:space="preserve">21.0</w:t>
            </w:r>
          </w:p>
        </w:tc>
        <w:tc>
          <w:p>
            <w:pPr>
              <w:pStyle w:val="Compact"/>
              <w:jc w:val="left"/>
            </w:pPr>
            <w:r>
              <w:t xml:space="preserve">6</w:t>
            </w:r>
          </w:p>
        </w:tc>
        <w:tc>
          <w:p>
            <w:pPr>
              <w:pStyle w:val="Compact"/>
              <w:jc w:val="left"/>
            </w:pPr>
            <w:r>
              <w:t xml:space="preserve">160</w:t>
            </w:r>
          </w:p>
        </w:tc>
        <w:tc>
          <w:p>
            <w:pPr>
              <w:pStyle w:val="Compact"/>
              <w:jc w:val="left"/>
            </w:pPr>
            <w:r>
              <w:t xml:space="preserve">110</w:t>
            </w:r>
          </w:p>
        </w:tc>
        <w:tc>
          <w:p>
            <w:pPr>
              <w:pStyle w:val="Compact"/>
              <w:jc w:val="center"/>
            </w:pPr>
            <w:r>
              <w:t xml:space="preserve">3.90</w:t>
            </w:r>
          </w:p>
        </w:tc>
        <w:tc>
          <w:p>
            <w:pPr>
              <w:pStyle w:val="Compact"/>
              <w:jc w:val="center"/>
            </w:pPr>
            <w:r>
              <w:t xml:space="preserve">2.88</w:t>
            </w:r>
          </w:p>
        </w:tc>
        <w:tc>
          <w:p>
            <w:pPr>
              <w:pStyle w:val="Compact"/>
              <w:jc w:val="center"/>
            </w:pPr>
            <w:r>
              <w:t xml:space="preserve">17.02</w:t>
            </w:r>
          </w:p>
        </w:tc>
        <w:tc>
          <w:p>
            <w:pPr>
              <w:pStyle w:val="Compact"/>
              <w:jc w:val="center"/>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Datsun 710</w:t>
            </w:r>
          </w:p>
        </w:tc>
        <w:tc>
          <w:p>
            <w:pPr>
              <w:pStyle w:val="Compact"/>
              <w:jc w:val="left"/>
            </w:pPr>
            <w:r>
              <w:t xml:space="preserve">22.8</w:t>
            </w:r>
          </w:p>
        </w:tc>
        <w:tc>
          <w:p>
            <w:pPr>
              <w:pStyle w:val="Compact"/>
              <w:jc w:val="left"/>
            </w:pPr>
            <w:r>
              <w:t xml:space="preserve">4</w:t>
            </w:r>
          </w:p>
        </w:tc>
        <w:tc>
          <w:p>
            <w:pPr>
              <w:pStyle w:val="Compact"/>
              <w:jc w:val="left"/>
            </w:pPr>
            <w:r>
              <w:t xml:space="preserve">108</w:t>
            </w:r>
          </w:p>
        </w:tc>
        <w:tc>
          <w:p>
            <w:pPr>
              <w:pStyle w:val="Compact"/>
              <w:jc w:val="left"/>
            </w:pPr>
            <w:r>
              <w:t xml:space="preserve">93</w:t>
            </w:r>
          </w:p>
        </w:tc>
        <w:tc>
          <w:p>
            <w:pPr>
              <w:pStyle w:val="Compact"/>
              <w:jc w:val="center"/>
            </w:pPr>
            <w:r>
              <w:t xml:space="preserve">3.85</w:t>
            </w:r>
          </w:p>
        </w:tc>
        <w:tc>
          <w:p>
            <w:pPr>
              <w:pStyle w:val="Compact"/>
              <w:jc w:val="center"/>
            </w:pPr>
            <w:r>
              <w:t xml:space="preserve">2.32</w:t>
            </w:r>
          </w:p>
        </w:tc>
        <w:tc>
          <w:p>
            <w:pPr>
              <w:pStyle w:val="Compact"/>
              <w:jc w:val="center"/>
            </w:pPr>
            <w:r>
              <w:t xml:space="preserve">18.61</w:t>
            </w:r>
          </w:p>
        </w:tc>
        <w:tc>
          <w:p>
            <w:pPr>
              <w:pStyle w:val="Compact"/>
              <w:jc w:val="center"/>
            </w:pPr>
            <w:r>
              <w:t xml:space="preserve">1</w:t>
            </w:r>
          </w:p>
        </w:tc>
        <w:tc>
          <w:p>
            <w:pPr>
              <w:pStyle w:val="Compact"/>
              <w:jc w:val="right"/>
            </w:pPr>
            <w:r>
              <w:t xml:space="preserve">1</w:t>
            </w:r>
          </w:p>
        </w:tc>
        <w:tc>
          <w:p>
            <w:pPr>
              <w:pStyle w:val="Compact"/>
              <w:jc w:val="right"/>
            </w:pPr>
            <w:r>
              <w:t xml:space="preserve">4</w:t>
            </w:r>
          </w:p>
        </w:tc>
        <w:tc>
          <w:p>
            <w:pPr>
              <w:pStyle w:val="Compact"/>
              <w:jc w:val="right"/>
            </w:pPr>
            <w:r>
              <w:t xml:space="preserve">1</w:t>
            </w:r>
          </w:p>
        </w:tc>
      </w:tr>
      <w:tr>
        <w:tc>
          <w:p>
            <w:pPr>
              <w:pStyle w:val="Compact"/>
              <w:jc w:val="left"/>
            </w:pPr>
            <w:r>
              <w:t xml:space="preserve">Hornet 4 Drive</w:t>
            </w:r>
          </w:p>
        </w:tc>
        <w:tc>
          <w:p>
            <w:pPr>
              <w:pStyle w:val="Compact"/>
              <w:jc w:val="left"/>
            </w:pPr>
            <w:r>
              <w:t xml:space="preserve">21.4</w:t>
            </w:r>
          </w:p>
        </w:tc>
        <w:tc>
          <w:p>
            <w:pPr>
              <w:pStyle w:val="Compact"/>
              <w:jc w:val="left"/>
            </w:pPr>
            <w:r>
              <w:t xml:space="preserve">6</w:t>
            </w:r>
          </w:p>
        </w:tc>
        <w:tc>
          <w:p>
            <w:pPr>
              <w:pStyle w:val="Compact"/>
              <w:jc w:val="left"/>
            </w:pPr>
            <w:r>
              <w:t xml:space="preserve">258</w:t>
            </w:r>
          </w:p>
        </w:tc>
        <w:tc>
          <w:p>
            <w:pPr>
              <w:pStyle w:val="Compact"/>
              <w:jc w:val="left"/>
            </w:pPr>
            <w:r>
              <w:t xml:space="preserve">110</w:t>
            </w:r>
          </w:p>
        </w:tc>
        <w:tc>
          <w:p>
            <w:pPr>
              <w:pStyle w:val="Compact"/>
              <w:jc w:val="center"/>
            </w:pPr>
            <w:r>
              <w:t xml:space="preserve">3.08</w:t>
            </w:r>
          </w:p>
        </w:tc>
        <w:tc>
          <w:p>
            <w:pPr>
              <w:pStyle w:val="Compact"/>
              <w:jc w:val="center"/>
            </w:pPr>
            <w:r>
              <w:t xml:space="preserve">3.21</w:t>
            </w:r>
          </w:p>
        </w:tc>
        <w:tc>
          <w:p>
            <w:pPr>
              <w:pStyle w:val="Compact"/>
              <w:jc w:val="center"/>
            </w:pPr>
            <w:r>
              <w:t xml:space="preserve">19.44</w:t>
            </w:r>
          </w:p>
        </w:tc>
        <w:tc>
          <w:p>
            <w:pPr>
              <w:pStyle w:val="Compact"/>
              <w:jc w:val="center"/>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r>
        <w:tc>
          <w:p>
            <w:pPr>
              <w:pStyle w:val="Compact"/>
              <w:jc w:val="left"/>
            </w:pPr>
            <w:r>
              <w:t xml:space="preserve">Hornet Sportabout</w:t>
            </w:r>
          </w:p>
        </w:tc>
        <w:tc>
          <w:p>
            <w:pPr>
              <w:pStyle w:val="Compact"/>
              <w:jc w:val="left"/>
            </w:pPr>
            <w:r>
              <w:t xml:space="preserve">18.7</w:t>
            </w:r>
          </w:p>
        </w:tc>
        <w:tc>
          <w:p>
            <w:pPr>
              <w:pStyle w:val="Compact"/>
              <w:jc w:val="left"/>
            </w:pPr>
            <w:r>
              <w:t xml:space="preserve">8</w:t>
            </w:r>
          </w:p>
        </w:tc>
        <w:tc>
          <w:p>
            <w:pPr>
              <w:pStyle w:val="Compact"/>
              <w:jc w:val="left"/>
            </w:pPr>
            <w:r>
              <w:t xml:space="preserve">360</w:t>
            </w:r>
          </w:p>
        </w:tc>
        <w:tc>
          <w:p>
            <w:pPr>
              <w:pStyle w:val="Compact"/>
              <w:jc w:val="left"/>
            </w:pPr>
            <w:r>
              <w:t xml:space="preserve">175</w:t>
            </w:r>
          </w:p>
        </w:tc>
        <w:tc>
          <w:p>
            <w:pPr>
              <w:pStyle w:val="Compact"/>
              <w:jc w:val="center"/>
            </w:pPr>
            <w:r>
              <w:t xml:space="preserve">3.15</w:t>
            </w:r>
          </w:p>
        </w:tc>
        <w:tc>
          <w:p>
            <w:pPr>
              <w:pStyle w:val="Compact"/>
              <w:jc w:val="center"/>
            </w:pPr>
            <w:r>
              <w:t xml:space="preserve">3.44</w:t>
            </w:r>
          </w:p>
        </w:tc>
        <w:tc>
          <w:p>
            <w:pPr>
              <w:pStyle w:val="Compact"/>
              <w:jc w:val="center"/>
            </w:pPr>
            <w:r>
              <w:t xml:space="preserve">17.02</w:t>
            </w:r>
          </w:p>
        </w:tc>
        <w:tc>
          <w:p>
            <w:pPr>
              <w:pStyle w:val="Compact"/>
              <w:jc w:val="center"/>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r>
      <w:tr>
        <w:tc>
          <w:p>
            <w:pPr>
              <w:pStyle w:val="Compact"/>
              <w:jc w:val="left"/>
            </w:pPr>
            <w:r>
              <w:t xml:space="preserve">Valiant</w:t>
            </w:r>
          </w:p>
        </w:tc>
        <w:tc>
          <w:p>
            <w:pPr>
              <w:pStyle w:val="Compact"/>
              <w:jc w:val="left"/>
            </w:pPr>
            <w:r>
              <w:t xml:space="preserve">18.1</w:t>
            </w:r>
          </w:p>
        </w:tc>
        <w:tc>
          <w:p>
            <w:pPr>
              <w:pStyle w:val="Compact"/>
              <w:jc w:val="left"/>
            </w:pPr>
            <w:r>
              <w:t xml:space="preserve">6</w:t>
            </w:r>
          </w:p>
        </w:tc>
        <w:tc>
          <w:p>
            <w:pPr>
              <w:pStyle w:val="Compact"/>
              <w:jc w:val="left"/>
            </w:pPr>
            <w:r>
              <w:t xml:space="preserve">225</w:t>
            </w:r>
          </w:p>
        </w:tc>
        <w:tc>
          <w:p>
            <w:pPr>
              <w:pStyle w:val="Compact"/>
              <w:jc w:val="left"/>
            </w:pPr>
            <w:r>
              <w:t xml:space="preserve">105</w:t>
            </w:r>
          </w:p>
        </w:tc>
        <w:tc>
          <w:p>
            <w:pPr>
              <w:pStyle w:val="Compact"/>
              <w:jc w:val="center"/>
            </w:pPr>
            <w:r>
              <w:t xml:space="preserve">2.76</w:t>
            </w:r>
          </w:p>
        </w:tc>
        <w:tc>
          <w:p>
            <w:pPr>
              <w:pStyle w:val="Compact"/>
              <w:jc w:val="center"/>
            </w:pPr>
            <w:r>
              <w:t xml:space="preserve">3.46</w:t>
            </w:r>
          </w:p>
        </w:tc>
        <w:tc>
          <w:p>
            <w:pPr>
              <w:pStyle w:val="Compact"/>
              <w:jc w:val="center"/>
            </w:pPr>
            <w:r>
              <w:t xml:space="preserve">20.22</w:t>
            </w:r>
          </w:p>
        </w:tc>
        <w:tc>
          <w:p>
            <w:pPr>
              <w:pStyle w:val="Compact"/>
              <w:jc w:val="center"/>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bl>
    <w:p>
      <w:pPr>
        <w:pStyle w:val="Heading4"/>
      </w:pPr>
      <w:bookmarkStart w:id="39" w:name="tables-using-xtable"/>
      <w:bookmarkEnd w:id="39"/>
      <w:r>
        <w:t xml:space="preserve">Tables using</w:t>
      </w:r>
      <w:r>
        <w:t xml:space="preserve"> </w:t>
      </w:r>
      <w:r>
        <w:rPr>
          <w:rStyle w:val="VerbatimChar"/>
        </w:rPr>
        <w:t xml:space="preserve">xtable</w:t>
      </w:r>
    </w:p>
    <w:p>
      <w:pPr>
        <w:pStyle w:val="FirstParagraph"/>
      </w:pPr>
      <w:r>
        <w:t xml:space="preserve">Some people think you can make nicer tables with the</w:t>
      </w:r>
      <w:r>
        <w:t xml:space="preserve"> </w:t>
      </w:r>
      <w:r>
        <w:rPr>
          <w:rStyle w:val="VerbatimChar"/>
        </w:rPr>
        <w:t xml:space="preserve">xtable</w:t>
      </w:r>
      <w:r>
        <w:t xml:space="preserve"> </w:t>
      </w:r>
      <w:r>
        <w:t xml:space="preserve">package.</w:t>
      </w:r>
    </w:p>
    <w:p>
      <w:pPr>
        <w:pStyle w:val="SourceCode"/>
      </w:pPr>
      <w:r>
        <w:rPr>
          <w:rStyle w:val="KeywordTok"/>
        </w:rPr>
        <w:t xml:space="preserve">library</w:t>
      </w:r>
      <w:r>
        <w:rPr>
          <w:rStyle w:val="NormalTok"/>
        </w:rPr>
        <w:t xml:space="preserve">(xtable)</w:t>
      </w:r>
    </w:p>
    <w:p>
      <w:pPr>
        <w:pStyle w:val="SourceCode"/>
      </w:pPr>
      <w:r>
        <w:rPr>
          <w:rStyle w:val="VerbatimChar"/>
        </w:rPr>
        <w:t xml:space="preserve">## Warning: package 'xtable' was built under R version 3.4.2</w:t>
      </w:r>
    </w:p>
    <w:p>
      <w:pPr>
        <w:pStyle w:val="SourceCode"/>
      </w:pPr>
      <w:r>
        <w:rPr>
          <w:rStyle w:val="KeywordTok"/>
        </w:rPr>
        <w:t xml:space="preserve">print</w:t>
      </w:r>
      <w:r>
        <w:rPr>
          <w:rStyle w:val="NormalTok"/>
        </w:rPr>
        <w:t xml:space="preserve">(</w:t>
      </w:r>
      <w:r>
        <w:rPr>
          <w:rStyle w:val="KeywordTok"/>
        </w:rPr>
        <w:t xml:space="preserve">xtable</w:t>
      </w:r>
      <w:r>
        <w:rPr>
          <w:rStyle w:val="NormalTok"/>
        </w:rPr>
        <w:t xml:space="preserve">(</w:t>
      </w:r>
      <w:r>
        <w:rPr>
          <w:rStyle w:val="KeywordTok"/>
        </w:rPr>
        <w:t xml:space="preserve">head</w:t>
      </w:r>
      <w:r>
        <w:rPr>
          <w:rStyle w:val="NormalTok"/>
        </w:rPr>
        <w:t xml:space="preserve">(mtcars)), </w:t>
      </w:r>
      <w:r>
        <w:rPr>
          <w:rStyle w:val="DataTypeTok"/>
        </w:rPr>
        <w:t xml:space="preserve">type =</w:t>
      </w:r>
      <w:r>
        <w:rPr>
          <w:rStyle w:val="NormalTok"/>
        </w:rPr>
        <w:t xml:space="preserve"> </w:t>
      </w:r>
      <w:r>
        <w:rPr>
          <w:rStyle w:val="StringTok"/>
        </w:rPr>
        <w:t xml:space="preserve">"html"</w:t>
      </w:r>
      <w:r>
        <w:rPr>
          <w:rStyle w:val="NormalTok"/>
        </w:rPr>
        <w:t xml:space="preserve">)</w:t>
      </w:r>
    </w:p>
    <w:p>
      <w:pPr>
        <w:pStyle w:val="Compact"/>
      </w:pPr>
      <w:r>
        <w:t xml:space="preserve">mpg</w:t>
      </w:r>
    </w:p>
    <w:p>
      <w:pPr>
        <w:pStyle w:val="Compact"/>
      </w:pPr>
      <w:r>
        <w:t xml:space="preserve">cyl</w:t>
      </w:r>
    </w:p>
    <w:p>
      <w:pPr>
        <w:pStyle w:val="Compact"/>
      </w:pPr>
      <w:r>
        <w:t xml:space="preserve">disp</w:t>
      </w:r>
    </w:p>
    <w:p>
      <w:pPr>
        <w:pStyle w:val="Compact"/>
      </w:pPr>
      <w:r>
        <w:t xml:space="preserve">hp</w:t>
      </w:r>
    </w:p>
    <w:p>
      <w:pPr>
        <w:pStyle w:val="Compact"/>
      </w:pPr>
      <w:r>
        <w:t xml:space="preserve">drat</w:t>
      </w:r>
    </w:p>
    <w:p>
      <w:pPr>
        <w:pStyle w:val="Compact"/>
      </w:pPr>
      <w:r>
        <w:t xml:space="preserve">wt</w:t>
      </w:r>
    </w:p>
    <w:p>
      <w:pPr>
        <w:pStyle w:val="Compact"/>
      </w:pPr>
      <w:r>
        <w:t xml:space="preserve">qsec</w:t>
      </w:r>
    </w:p>
    <w:p>
      <w:pPr>
        <w:pStyle w:val="Compact"/>
      </w:pPr>
      <w:r>
        <w:t xml:space="preserve">vs</w:t>
      </w:r>
    </w:p>
    <w:p>
      <w:pPr>
        <w:pStyle w:val="Compact"/>
      </w:pPr>
      <w:r>
        <w:t xml:space="preserve">am</w:t>
      </w:r>
    </w:p>
    <w:p>
      <w:pPr>
        <w:pStyle w:val="Compact"/>
      </w:pPr>
      <w:r>
        <w:t xml:space="preserve">gear</w:t>
      </w:r>
    </w:p>
    <w:p>
      <w:pPr>
        <w:pStyle w:val="Compact"/>
      </w:pPr>
      <w:r>
        <w:t xml:space="preserve">carb</w:t>
      </w:r>
    </w:p>
    <w:p>
      <w:pPr>
        <w:pStyle w:val="Compact"/>
      </w:pPr>
      <w:r>
        <w:t xml:space="preserve">Mazda RX4</w:t>
      </w:r>
    </w:p>
    <w:p>
      <w:pPr>
        <w:pStyle w:val="Compact"/>
      </w:pPr>
      <w:r>
        <w:t xml:space="preserve">21.00</w:t>
      </w:r>
    </w:p>
    <w:p>
      <w:pPr>
        <w:pStyle w:val="Compact"/>
      </w:pPr>
      <w:r>
        <w:t xml:space="preserve">6.00</w:t>
      </w:r>
    </w:p>
    <w:p>
      <w:pPr>
        <w:pStyle w:val="Compact"/>
      </w:pPr>
      <w:r>
        <w:t xml:space="preserve">160.00</w:t>
      </w:r>
    </w:p>
    <w:p>
      <w:pPr>
        <w:pStyle w:val="Compact"/>
      </w:pPr>
      <w:r>
        <w:t xml:space="preserve">110.00</w:t>
      </w:r>
    </w:p>
    <w:p>
      <w:pPr>
        <w:pStyle w:val="Compact"/>
      </w:pPr>
      <w:r>
        <w:t xml:space="preserve">3.90</w:t>
      </w:r>
    </w:p>
    <w:p>
      <w:pPr>
        <w:pStyle w:val="Compact"/>
      </w:pPr>
      <w:r>
        <w:t xml:space="preserve">2.62</w:t>
      </w:r>
    </w:p>
    <w:p>
      <w:pPr>
        <w:pStyle w:val="Compact"/>
      </w:pPr>
      <w:r>
        <w:t xml:space="preserve">16.46</w:t>
      </w:r>
    </w:p>
    <w:p>
      <w:pPr>
        <w:pStyle w:val="Compact"/>
      </w:pPr>
      <w:r>
        <w:t xml:space="preserve">0.00</w:t>
      </w:r>
    </w:p>
    <w:p>
      <w:pPr>
        <w:pStyle w:val="Compact"/>
      </w:pPr>
      <w:r>
        <w:t xml:space="preserve">1.00</w:t>
      </w:r>
    </w:p>
    <w:p>
      <w:pPr>
        <w:pStyle w:val="Compact"/>
      </w:pPr>
      <w:r>
        <w:t xml:space="preserve">4.00</w:t>
      </w:r>
    </w:p>
    <w:p>
      <w:pPr>
        <w:pStyle w:val="Compact"/>
      </w:pPr>
      <w:r>
        <w:t xml:space="preserve">4.00</w:t>
      </w:r>
    </w:p>
    <w:p>
      <w:pPr>
        <w:pStyle w:val="Compact"/>
      </w:pPr>
      <w:r>
        <w:t xml:space="preserve">Mazda RX4 Wag</w:t>
      </w:r>
    </w:p>
    <w:p>
      <w:pPr>
        <w:pStyle w:val="Compact"/>
      </w:pPr>
      <w:r>
        <w:t xml:space="preserve">21.00</w:t>
      </w:r>
    </w:p>
    <w:p>
      <w:pPr>
        <w:pStyle w:val="Compact"/>
      </w:pPr>
      <w:r>
        <w:t xml:space="preserve">6.00</w:t>
      </w:r>
    </w:p>
    <w:p>
      <w:pPr>
        <w:pStyle w:val="Compact"/>
      </w:pPr>
      <w:r>
        <w:t xml:space="preserve">160.00</w:t>
      </w:r>
    </w:p>
    <w:p>
      <w:pPr>
        <w:pStyle w:val="Compact"/>
      </w:pPr>
      <w:r>
        <w:t xml:space="preserve">110.00</w:t>
      </w:r>
    </w:p>
    <w:p>
      <w:pPr>
        <w:pStyle w:val="Compact"/>
      </w:pPr>
      <w:r>
        <w:t xml:space="preserve">3.90</w:t>
      </w:r>
    </w:p>
    <w:p>
      <w:pPr>
        <w:pStyle w:val="Compact"/>
      </w:pPr>
      <w:r>
        <w:t xml:space="preserve">2.88</w:t>
      </w:r>
    </w:p>
    <w:p>
      <w:pPr>
        <w:pStyle w:val="Compact"/>
      </w:pPr>
      <w:r>
        <w:t xml:space="preserve">17.02</w:t>
      </w:r>
    </w:p>
    <w:p>
      <w:pPr>
        <w:pStyle w:val="Compact"/>
      </w:pPr>
      <w:r>
        <w:t xml:space="preserve">0.00</w:t>
      </w:r>
    </w:p>
    <w:p>
      <w:pPr>
        <w:pStyle w:val="Compact"/>
      </w:pPr>
      <w:r>
        <w:t xml:space="preserve">1.00</w:t>
      </w:r>
    </w:p>
    <w:p>
      <w:pPr>
        <w:pStyle w:val="Compact"/>
      </w:pPr>
      <w:r>
        <w:t xml:space="preserve">4.00</w:t>
      </w:r>
    </w:p>
    <w:p>
      <w:pPr>
        <w:pStyle w:val="Compact"/>
      </w:pPr>
      <w:r>
        <w:t xml:space="preserve">4.00</w:t>
      </w:r>
    </w:p>
    <w:p>
      <w:pPr>
        <w:pStyle w:val="Compact"/>
      </w:pPr>
      <w:r>
        <w:t xml:space="preserve">Datsun 710</w:t>
      </w:r>
    </w:p>
    <w:p>
      <w:pPr>
        <w:pStyle w:val="Compact"/>
      </w:pPr>
      <w:r>
        <w:t xml:space="preserve">22.80</w:t>
      </w:r>
    </w:p>
    <w:p>
      <w:pPr>
        <w:pStyle w:val="Compact"/>
      </w:pPr>
      <w:r>
        <w:t xml:space="preserve">4.00</w:t>
      </w:r>
    </w:p>
    <w:p>
      <w:pPr>
        <w:pStyle w:val="Compact"/>
      </w:pPr>
      <w:r>
        <w:t xml:space="preserve">108.00</w:t>
      </w:r>
    </w:p>
    <w:p>
      <w:pPr>
        <w:pStyle w:val="Compact"/>
      </w:pPr>
      <w:r>
        <w:t xml:space="preserve">93.00</w:t>
      </w:r>
    </w:p>
    <w:p>
      <w:pPr>
        <w:pStyle w:val="Compact"/>
      </w:pPr>
      <w:r>
        <w:t xml:space="preserve">3.85</w:t>
      </w:r>
    </w:p>
    <w:p>
      <w:pPr>
        <w:pStyle w:val="Compact"/>
      </w:pPr>
      <w:r>
        <w:t xml:space="preserve">2.32</w:t>
      </w:r>
    </w:p>
    <w:p>
      <w:pPr>
        <w:pStyle w:val="Compact"/>
      </w:pPr>
      <w:r>
        <w:t xml:space="preserve">18.61</w:t>
      </w:r>
    </w:p>
    <w:p>
      <w:pPr>
        <w:pStyle w:val="Compact"/>
      </w:pPr>
      <w:r>
        <w:t xml:space="preserve">1.00</w:t>
      </w:r>
    </w:p>
    <w:p>
      <w:pPr>
        <w:pStyle w:val="Compact"/>
      </w:pPr>
      <w:r>
        <w:t xml:space="preserve">1.00</w:t>
      </w:r>
    </w:p>
    <w:p>
      <w:pPr>
        <w:pStyle w:val="Compact"/>
      </w:pPr>
      <w:r>
        <w:t xml:space="preserve">4.00</w:t>
      </w:r>
    </w:p>
    <w:p>
      <w:pPr>
        <w:pStyle w:val="Compact"/>
      </w:pPr>
      <w:r>
        <w:t xml:space="preserve">1.00</w:t>
      </w:r>
    </w:p>
    <w:p>
      <w:pPr>
        <w:pStyle w:val="Compact"/>
      </w:pPr>
      <w:r>
        <w:t xml:space="preserve">Hornet 4 Drive</w:t>
      </w:r>
    </w:p>
    <w:p>
      <w:pPr>
        <w:pStyle w:val="Compact"/>
      </w:pPr>
      <w:r>
        <w:t xml:space="preserve">21.40</w:t>
      </w:r>
    </w:p>
    <w:p>
      <w:pPr>
        <w:pStyle w:val="Compact"/>
      </w:pPr>
      <w:r>
        <w:t xml:space="preserve">6.00</w:t>
      </w:r>
    </w:p>
    <w:p>
      <w:pPr>
        <w:pStyle w:val="Compact"/>
      </w:pPr>
      <w:r>
        <w:t xml:space="preserve">258.00</w:t>
      </w:r>
    </w:p>
    <w:p>
      <w:pPr>
        <w:pStyle w:val="Compact"/>
      </w:pPr>
      <w:r>
        <w:t xml:space="preserve">110.00</w:t>
      </w:r>
    </w:p>
    <w:p>
      <w:pPr>
        <w:pStyle w:val="Compact"/>
      </w:pPr>
      <w:r>
        <w:t xml:space="preserve">3.08</w:t>
      </w:r>
    </w:p>
    <w:p>
      <w:pPr>
        <w:pStyle w:val="Compact"/>
      </w:pPr>
      <w:r>
        <w:t xml:space="preserve">3.21</w:t>
      </w:r>
    </w:p>
    <w:p>
      <w:pPr>
        <w:pStyle w:val="Compact"/>
      </w:pPr>
      <w:r>
        <w:t xml:space="preserve">19.44</w:t>
      </w:r>
    </w:p>
    <w:p>
      <w:pPr>
        <w:pStyle w:val="Compact"/>
      </w:pPr>
      <w:r>
        <w:t xml:space="preserve">1.00</w:t>
      </w:r>
    </w:p>
    <w:p>
      <w:pPr>
        <w:pStyle w:val="Compact"/>
      </w:pPr>
      <w:r>
        <w:t xml:space="preserve">0.00</w:t>
      </w:r>
    </w:p>
    <w:p>
      <w:pPr>
        <w:pStyle w:val="Compact"/>
      </w:pPr>
      <w:r>
        <w:t xml:space="preserve">3.00</w:t>
      </w:r>
    </w:p>
    <w:p>
      <w:pPr>
        <w:pStyle w:val="Compact"/>
      </w:pPr>
      <w:r>
        <w:t xml:space="preserve">1.00</w:t>
      </w:r>
    </w:p>
    <w:p>
      <w:pPr>
        <w:pStyle w:val="Compact"/>
      </w:pPr>
      <w:r>
        <w:t xml:space="preserve">Hornet Sportabout</w:t>
      </w:r>
    </w:p>
    <w:p>
      <w:pPr>
        <w:pStyle w:val="Compact"/>
      </w:pPr>
      <w:r>
        <w:t xml:space="preserve">18.70</w:t>
      </w:r>
    </w:p>
    <w:p>
      <w:pPr>
        <w:pStyle w:val="Compact"/>
      </w:pPr>
      <w:r>
        <w:t xml:space="preserve">8.00</w:t>
      </w:r>
    </w:p>
    <w:p>
      <w:pPr>
        <w:pStyle w:val="Compact"/>
      </w:pPr>
      <w:r>
        <w:t xml:space="preserve">360.00</w:t>
      </w:r>
    </w:p>
    <w:p>
      <w:pPr>
        <w:pStyle w:val="Compact"/>
      </w:pPr>
      <w:r>
        <w:t xml:space="preserve">175.00</w:t>
      </w:r>
    </w:p>
    <w:p>
      <w:pPr>
        <w:pStyle w:val="Compact"/>
      </w:pPr>
      <w:r>
        <w:t xml:space="preserve">3.15</w:t>
      </w:r>
    </w:p>
    <w:p>
      <w:pPr>
        <w:pStyle w:val="Compact"/>
      </w:pPr>
      <w:r>
        <w:t xml:space="preserve">3.44</w:t>
      </w:r>
    </w:p>
    <w:p>
      <w:pPr>
        <w:pStyle w:val="Compact"/>
      </w:pPr>
      <w:r>
        <w:t xml:space="preserve">17.02</w:t>
      </w:r>
    </w:p>
    <w:p>
      <w:pPr>
        <w:pStyle w:val="Compact"/>
      </w:pPr>
      <w:r>
        <w:t xml:space="preserve">0.00</w:t>
      </w:r>
    </w:p>
    <w:p>
      <w:pPr>
        <w:pStyle w:val="Compact"/>
      </w:pPr>
      <w:r>
        <w:t xml:space="preserve">0.00</w:t>
      </w:r>
    </w:p>
    <w:p>
      <w:pPr>
        <w:pStyle w:val="Compact"/>
      </w:pPr>
      <w:r>
        <w:t xml:space="preserve">3.00</w:t>
      </w:r>
    </w:p>
    <w:p>
      <w:pPr>
        <w:pStyle w:val="Compact"/>
      </w:pPr>
      <w:r>
        <w:t xml:space="preserve">2.00</w:t>
      </w:r>
    </w:p>
    <w:p>
      <w:pPr>
        <w:pStyle w:val="Compact"/>
      </w:pPr>
      <w:r>
        <w:t xml:space="preserve">Valiant</w:t>
      </w:r>
    </w:p>
    <w:p>
      <w:pPr>
        <w:pStyle w:val="Compact"/>
      </w:pPr>
      <w:r>
        <w:t xml:space="preserve">18.10</w:t>
      </w:r>
    </w:p>
    <w:p>
      <w:pPr>
        <w:pStyle w:val="Compact"/>
      </w:pPr>
      <w:r>
        <w:t xml:space="preserve">6.00</w:t>
      </w:r>
    </w:p>
    <w:p>
      <w:pPr>
        <w:pStyle w:val="Compact"/>
      </w:pPr>
      <w:r>
        <w:t xml:space="preserve">225.00</w:t>
      </w:r>
    </w:p>
    <w:p>
      <w:pPr>
        <w:pStyle w:val="Compact"/>
      </w:pPr>
      <w:r>
        <w:t xml:space="preserve">105.00</w:t>
      </w:r>
    </w:p>
    <w:p>
      <w:pPr>
        <w:pStyle w:val="Compact"/>
      </w:pPr>
      <w:r>
        <w:t xml:space="preserve">2.76</w:t>
      </w:r>
    </w:p>
    <w:p>
      <w:pPr>
        <w:pStyle w:val="Compact"/>
      </w:pPr>
      <w:r>
        <w:t xml:space="preserve">3.46</w:t>
      </w:r>
    </w:p>
    <w:p>
      <w:pPr>
        <w:pStyle w:val="Compact"/>
      </w:pPr>
      <w:r>
        <w:t xml:space="preserve">20.22</w:t>
      </w:r>
    </w:p>
    <w:p>
      <w:pPr>
        <w:pStyle w:val="Compact"/>
      </w:pPr>
      <w:r>
        <w:t xml:space="preserve">1.00</w:t>
      </w:r>
    </w:p>
    <w:p>
      <w:pPr>
        <w:pStyle w:val="Compact"/>
      </w:pPr>
      <w:r>
        <w:t xml:space="preserve">0.00</w:t>
      </w:r>
    </w:p>
    <w:p>
      <w:pPr>
        <w:pStyle w:val="Compact"/>
      </w:pPr>
      <w:r>
        <w:t xml:space="preserve">3.00</w:t>
      </w:r>
    </w:p>
    <w:p>
      <w:pPr>
        <w:pStyle w:val="Compact"/>
      </w:pPr>
      <w:r>
        <w:t xml:space="preserve">1.00</w:t>
      </w:r>
    </w:p>
    <w:p>
      <w:pPr>
        <w:pStyle w:val="Heading4"/>
      </w:pPr>
      <w:bookmarkStart w:id="40" w:name="tables-using-stargazer"/>
      <w:bookmarkEnd w:id="40"/>
      <w:r>
        <w:t xml:space="preserve">Tables using</w:t>
      </w:r>
      <w:r>
        <w:t xml:space="preserve"> </w:t>
      </w:r>
      <w:r>
        <w:rPr>
          <w:rStyle w:val="VerbatimChar"/>
        </w:rPr>
        <w:t xml:space="preserve">stargazer</w:t>
      </w:r>
    </w:p>
    <w:p>
      <w:pPr>
        <w:pStyle w:val="FirstParagraph"/>
      </w:pPr>
      <w:r>
        <w:t xml:space="preserve">Yet another option, is the</w:t>
      </w:r>
      <w:r>
        <w:t xml:space="preserve"> </w:t>
      </w:r>
      <w:r>
        <w:rPr>
          <w:rStyle w:val="VerbatimChar"/>
        </w:rPr>
        <w:t xml:space="preserve">stargazer</w:t>
      </w:r>
      <w:r>
        <w:t xml:space="preserve"> </w:t>
      </w:r>
      <w:r>
        <w:t xml:space="preserve">package.</w:t>
      </w:r>
    </w:p>
    <w:p>
      <w:pPr>
        <w:pStyle w:val="SourceCode"/>
      </w:pPr>
      <w:r>
        <w:rPr>
          <w:rStyle w:val="KeywordTok"/>
        </w:rPr>
        <w:t xml:space="preserve">library</w:t>
      </w:r>
      <w:r>
        <w:rPr>
          <w:rStyle w:val="NormalTok"/>
        </w:rPr>
        <w:t xml:space="preserve">(stargazer, </w:t>
      </w:r>
      <w:r>
        <w:rPr>
          <w:rStyle w:val="DataTypeTok"/>
        </w:rPr>
        <w:t xml:space="preserve">quietly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fit1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wt, mtcars)</w:t>
      </w:r>
      <w:r>
        <w:br w:type="textWrapping"/>
      </w:r>
      <w:r>
        <w:rPr>
          <w:rStyle w:val="NormalTok"/>
        </w:rPr>
        <w:t xml:space="preserve">fit2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wt </w:t>
      </w:r>
      <w:r>
        <w:rPr>
          <w:rStyle w:val="OperatorTok"/>
        </w:rPr>
        <w:t xml:space="preserve">+</w:t>
      </w:r>
      <w:r>
        <w:rPr>
          <w:rStyle w:val="StringTok"/>
        </w:rPr>
        <w:t xml:space="preserve"> </w:t>
      </w:r>
      <w:r>
        <w:rPr>
          <w:rStyle w:val="NormalTok"/>
        </w:rPr>
        <w:t xml:space="preserve">hp, mtcars)</w:t>
      </w:r>
      <w:r>
        <w:br w:type="textWrapping"/>
      </w:r>
      <w:r>
        <w:rPr>
          <w:rStyle w:val="NormalTok"/>
        </w:rPr>
        <w:t xml:space="preserve">fit3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wt </w:t>
      </w:r>
      <w:r>
        <w:rPr>
          <w:rStyle w:val="OperatorTok"/>
        </w:rPr>
        <w:t xml:space="preserve">+</w:t>
      </w:r>
      <w:r>
        <w:rPr>
          <w:rStyle w:val="StringTok"/>
        </w:rPr>
        <w:t xml:space="preserve"> </w:t>
      </w:r>
      <w:r>
        <w:rPr>
          <w:rStyle w:val="NormalTok"/>
        </w:rPr>
        <w:t xml:space="preserve">hp </w:t>
      </w:r>
      <w:r>
        <w:rPr>
          <w:rStyle w:val="OperatorTok"/>
        </w:rPr>
        <w:t xml:space="preserve">+</w:t>
      </w:r>
      <w:r>
        <w:rPr>
          <w:rStyle w:val="StringTok"/>
        </w:rPr>
        <w:t xml:space="preserve"> </w:t>
      </w:r>
      <w:r>
        <w:rPr>
          <w:rStyle w:val="NormalTok"/>
        </w:rPr>
        <w:t xml:space="preserve">disp, mtcars)</w:t>
      </w:r>
      <w:r>
        <w:br w:type="textWrapping"/>
      </w:r>
      <w:r>
        <w:br w:type="textWrapping"/>
      </w:r>
      <w:r>
        <w:rPr>
          <w:rStyle w:val="KeywordTok"/>
        </w:rPr>
        <w:t xml:space="preserve">stargazer</w:t>
      </w:r>
      <w:r>
        <w:rPr>
          <w:rStyle w:val="NormalTok"/>
        </w:rPr>
        <w:t xml:space="preserve">(fit1, fit2, fit3, </w:t>
      </w:r>
      <w:r>
        <w:rPr>
          <w:rStyle w:val="DataTypeTok"/>
        </w:rPr>
        <w:t xml:space="preserve">type=</w:t>
      </w:r>
      <w:r>
        <w:rPr>
          <w:rStyle w:val="StringTok"/>
        </w:rPr>
        <w:t xml:space="preserve">"text"</w:t>
      </w:r>
      <w:r>
        <w:rPr>
          <w:rStyle w:val="NormalTok"/>
        </w:rPr>
        <w:t xml:space="preserve">)</w:t>
      </w:r>
    </w:p>
    <w:p>
      <w:pPr>
        <w:pStyle w:val="FirstParagraph"/>
      </w:pPr>
      <w:r>
        <w:t xml:space="preserve">========================================================================================</w:t>
      </w:r>
      <w:r>
        <w:t xml:space="preserve"> </w:t>
      </w:r>
      <w:r>
        <w:t xml:space="preserve">Dependent variable:</w:t>
      </w:r>
      <w:r>
        <w:br w:type="textWrapping"/>
      </w:r>
      <w:r>
        <w:t xml:space="preserve">--------------------------------------------------------------------</w:t>
      </w:r>
      <w:r>
        <w:t xml:space="preserve"> </w:t>
      </w:r>
      <w:r>
        <w:t xml:space="preserve">mpg</w:t>
      </w:r>
      <w:r>
        <w:br w:type="textWrapping"/>
      </w:r>
      <w:r>
        <w:t xml:space="preserve">(1) (2) (3)</w:t>
      </w:r>
      <w:r>
        <w:br w:type="textWrapping"/>
      </w:r>
      <w:r>
        <w:t xml:space="preserve">----------------------------------------------------------------------------------------</w:t>
      </w:r>
      <w:r>
        <w:t xml:space="preserve"> </w:t>
      </w:r>
      <w:r>
        <w:t xml:space="preserve">wt -5.344*** -3.878*** -3.801***</w:t>
      </w:r>
      <w:r>
        <w:br w:type="textWrapping"/>
      </w:r>
      <w:r>
        <w:t xml:space="preserve">(0.559) (0.633) (1.066)</w:t>
      </w:r>
    </w:p>
    <w:p>
      <w:pPr>
        <w:pStyle w:val="BodyText"/>
      </w:pPr>
      <w:r>
        <w:t xml:space="preserve">hp -0.032*** -0.031**</w:t>
      </w:r>
      <w:r>
        <w:br w:type="textWrapping"/>
      </w:r>
      <w:r>
        <w:t xml:space="preserve">(0.009) (0.011)</w:t>
      </w:r>
    </w:p>
    <w:p>
      <w:pPr>
        <w:pStyle w:val="BodyText"/>
      </w:pPr>
      <w:r>
        <w:t xml:space="preserve">disp -0.001</w:t>
      </w:r>
      <w:r>
        <w:br w:type="textWrapping"/>
      </w:r>
      <w:r>
        <w:t xml:space="preserve">(0.010)</w:t>
      </w:r>
    </w:p>
    <w:p>
      <w:pPr>
        <w:pStyle w:val="BodyText"/>
      </w:pPr>
      <w:r>
        <w:t xml:space="preserve">Constant 37.285*** 37.227*** 37.106***</w:t>
      </w:r>
      <w:r>
        <w:br w:type="textWrapping"/>
      </w:r>
      <w:r>
        <w:t xml:space="preserve">(1.878) (1.599) (2.111)</w:t>
      </w:r>
    </w:p>
    <w:p>
      <w:r>
        <w:pict>
          <v:rect style="width:0;height:1.5pt" o:hralign="center" o:hrstd="t" o:hr="t"/>
        </w:pict>
      </w:r>
    </w:p>
    <w:p>
      <w:pPr>
        <w:pStyle w:val="FirstParagraph"/>
      </w:pPr>
      <w:r>
        <w:t xml:space="preserve">Observations 32 32 32</w:t>
      </w:r>
      <w:r>
        <w:br w:type="textWrapping"/>
      </w:r>
      <w:r>
        <w:t xml:space="preserve">R2 0.753 0.827 0.827</w:t>
      </w:r>
      <w:r>
        <w:br w:type="textWrapping"/>
      </w:r>
      <w:r>
        <w:t xml:space="preserve">Adjusted R2 0.745 0.815 0.808</w:t>
      </w:r>
      <w:r>
        <w:br w:type="textWrapping"/>
      </w:r>
      <w:r>
        <w:t xml:space="preserve">Residual Std. Error 3.046 (df = 30) 2.593 (df = 29) 2.639 (df = 28)</w:t>
      </w:r>
      <w:r>
        <w:br w:type="textWrapping"/>
      </w:r>
      <w:r>
        <w:t xml:space="preserve">F Statistic 91.375*** (df = 1; 30) 69.211*** (df = 2; 29) 44.566*** (df = 3; 28)</w:t>
      </w:r>
      <w:r>
        <w:t xml:space="preserve"> </w:t>
      </w:r>
      <w:r>
        <w:t xml:space="preserve">========================================================================================</w:t>
      </w:r>
      <w:r>
        <w:t xml:space="preserve"> </w:t>
      </w:r>
      <w:r>
        <w:t xml:space="preserve">Note:</w:t>
      </w:r>
      <w:r>
        <w:t xml:space="preserve"> </w:t>
      </w:r>
      <w:r>
        <w:rPr>
          <w:i/>
        </w:rPr>
        <w:t xml:space="preserve">p&lt;0.1;</w:t>
      </w:r>
      <w:r>
        <w:rPr>
          <w:i/>
        </w:rPr>
        <w:t xml:space="preserve"> </w:t>
      </w:r>
      <w:r>
        <w:rPr>
          <w:b/>
          <w:i/>
        </w:rPr>
        <w:t xml:space="preserve">p&lt;0.05;</w:t>
      </w:r>
      <w:r>
        <w:rPr>
          <w:b/>
          <w:i/>
        </w:rPr>
        <w:t xml:space="preserve"> </w:t>
      </w:r>
      <w:r>
        <w:t xml:space="preserve">p&lt;0.01</w:t>
      </w:r>
    </w:p>
    <w:p>
      <w:pPr>
        <w:pStyle w:val="Heading2"/>
      </w:pPr>
      <w:bookmarkStart w:id="41" w:name="figures"/>
      <w:bookmarkEnd w:id="41"/>
      <w:r>
        <w:t xml:space="preserve">Figures</w:t>
      </w:r>
    </w:p>
    <w:p>
      <w:pPr>
        <w:pStyle w:val="FirstParagraph"/>
      </w:pPr>
      <w:r>
        <w:t xml:space="preserve">In general, figures will appear in a knit document exactly as they would appear in the R session. There are several important figure options to be aware of.</w:t>
      </w:r>
    </w:p>
    <w:p>
      <w:pPr>
        <w:pStyle w:val="Compact"/>
        <w:numPr>
          <w:numId w:val="1007"/>
          <w:ilvl w:val="0"/>
        </w:numPr>
      </w:pPr>
      <w:r>
        <w:rPr>
          <w:rStyle w:val="VerbatimChar"/>
        </w:rPr>
        <w:t xml:space="preserve">dev</w:t>
      </w:r>
      <w:r>
        <w:t xml:space="preserve">, controls the graphics device used to create the figures. For example pdf, png, or jpeg. Check out tikzDevice if you are creating pdf output. The tikzDevice generates Latex code from R plots for use in Latex documents. That way, all fonts match the main text, and the Tex syntax for mathematics can be used directly in plots. Here are two examples of the power of tikzDevice:</w:t>
      </w:r>
      <w:r>
        <w:t xml:space="preserve"> </w:t>
      </w:r>
      <w:hyperlink r:id="rId42">
        <w:r>
          <w:rPr>
            <w:rStyle w:val="Hyperlink"/>
          </w:rPr>
          <w:t xml:space="preserve">http://bit.ly/114GNdP</w:t>
        </w:r>
      </w:hyperlink>
      <w:r>
        <w:t xml:space="preserve">, example</w:t>
      </w:r>
    </w:p>
    <w:p>
      <w:pPr>
        <w:pStyle w:val="Compact"/>
        <w:numPr>
          <w:numId w:val="1007"/>
          <w:ilvl w:val="0"/>
        </w:numPr>
      </w:pPr>
      <w:r>
        <w:rPr>
          <w:rStyle w:val="VerbatimChar"/>
        </w:rPr>
        <w:t xml:space="preserve">path</w:t>
      </w:r>
      <w:r>
        <w:t xml:space="preserve"> </w:t>
      </w:r>
      <w:r>
        <w:t xml:space="preserve">what directory to save the figures.</w:t>
      </w:r>
    </w:p>
    <w:p>
      <w:pPr>
        <w:pStyle w:val="Compact"/>
        <w:numPr>
          <w:numId w:val="1007"/>
          <w:ilvl w:val="0"/>
        </w:numPr>
      </w:pPr>
      <w:r>
        <w:rPr>
          <w:rStyle w:val="VerbatimChar"/>
        </w:rPr>
        <w:t xml:space="preserve">fig_width</w:t>
      </w:r>
      <w:r>
        <w:t xml:space="preserve">,</w:t>
      </w:r>
      <w:r>
        <w:t xml:space="preserve"> </w:t>
      </w:r>
      <w:r>
        <w:rPr>
          <w:rStyle w:val="VerbatimChar"/>
        </w:rPr>
        <w:t xml:space="preserve">fig_height</w:t>
      </w:r>
      <w:r>
        <w:t xml:space="preserve">, in inches. Can also be set globally.</w:t>
      </w:r>
    </w:p>
    <w:p>
      <w:pPr>
        <w:pStyle w:val="Compact"/>
        <w:numPr>
          <w:numId w:val="1007"/>
          <w:ilvl w:val="0"/>
        </w:numPr>
      </w:pPr>
      <w:r>
        <w:rPr>
          <w:rStyle w:val="VerbatimChar"/>
        </w:rPr>
        <w:t xml:space="preserve">fig_align</w:t>
      </w:r>
      <w:r>
        <w:t xml:space="preserve">, left, right or center.</w:t>
      </w:r>
    </w:p>
    <w:p>
      <w:pPr>
        <w:pStyle w:val="Heading2"/>
      </w:pPr>
      <w:bookmarkStart w:id="43" w:name="getting-help-in-r-markdown"/>
      <w:bookmarkEnd w:id="43"/>
      <w:r>
        <w:t xml:space="preserve">Getting help in R-markdown</w:t>
      </w:r>
    </w:p>
    <w:p>
      <w:pPr>
        <w:pStyle w:val="FirstParagraph"/>
      </w:pPr>
      <w:r>
        <w:t xml:space="preserve">R Markdown integrates a number of R packages and external tools. This means that help is, by-and-large, not available through</w:t>
      </w:r>
      <w:r>
        <w:t xml:space="preserve"> </w:t>
      </w:r>
      <w:r>
        <w:rPr>
          <w:rStyle w:val="VerbatimChar"/>
        </w:rPr>
        <w:t xml:space="preserve">?</w:t>
      </w:r>
      <w:r>
        <w:t xml:space="preserve">. Instead, as you work through this chapter, and use R Markdown in the future, keep these resources close to hand:</w:t>
      </w:r>
    </w:p>
    <w:p>
      <w:pPr>
        <w:numPr>
          <w:numId w:val="1008"/>
          <w:ilvl w:val="0"/>
        </w:numPr>
      </w:pPr>
      <w:r>
        <w:t xml:space="preserve">R Markdown Cheat Sheet:</w:t>
      </w:r>
      <w:r>
        <w:t xml:space="preserve"> </w:t>
      </w:r>
      <w:r>
        <w:rPr>
          <w:i/>
        </w:rPr>
        <w:t xml:space="preserve">Help &gt; Cheatsheets &gt; R Markdown Cheat Sheet</w:t>
      </w:r>
      <w:r>
        <w:t xml:space="preserve">,</w:t>
      </w:r>
    </w:p>
    <w:p>
      <w:pPr>
        <w:numPr>
          <w:numId w:val="1008"/>
          <w:ilvl w:val="0"/>
        </w:numPr>
      </w:pPr>
      <w:r>
        <w:t xml:space="preserve">R Markdown Reference Guide:</w:t>
      </w:r>
      <w:r>
        <w:t xml:space="preserve"> </w:t>
      </w:r>
      <w:r>
        <w:rPr>
          <w:i/>
        </w:rPr>
        <w:t xml:space="preserve">Help &gt; Cheatsheets &gt; R Markdown Reference Guide</w:t>
      </w:r>
      <w:r>
        <w:t xml:space="preserve">.</w:t>
      </w:r>
    </w:p>
    <w:p>
      <w:pPr>
        <w:pStyle w:val="FirstParagraph"/>
      </w:pPr>
      <w:r>
        <w:t xml:space="preserve">Both cheatsheets are also available at</w:t>
      </w:r>
      <w:r>
        <w:t xml:space="preserve"> </w:t>
      </w:r>
      <w:hyperlink r:id="rId44">
        <w:r>
          <w:rPr>
            <w:rStyle w:val="Hyperlink"/>
          </w:rPr>
          <w:t xml:space="preserve">http://rstudio.com/cheatsheets</w:t>
        </w:r>
      </w:hyperlink>
      <w:r>
        <w:t xml:space="preserve">.</w:t>
      </w:r>
    </w:p>
    <w:p>
      <w:pPr>
        <w:pStyle w:val="Heading2"/>
      </w:pPr>
      <w:bookmarkStart w:id="45" w:name="additional-resources"/>
      <w:bookmarkEnd w:id="45"/>
      <w:r>
        <w:t xml:space="preserve">Additional resources</w:t>
      </w:r>
    </w:p>
    <w:p>
      <w:pPr>
        <w:pStyle w:val="FirstParagraph"/>
      </w:pPr>
      <w:r>
        <w:t xml:space="preserve">[1]</w:t>
      </w:r>
      <w:r>
        <w:t xml:space="preserve"> </w:t>
      </w:r>
      <w:hyperlink r:id="rId46">
        <w:r>
          <w:rPr>
            <w:rStyle w:val="Hyperlink"/>
          </w:rPr>
          <w:t xml:space="preserve">http://r4ds.had.co.nz/r-markdown.html</w:t>
        </w:r>
      </w:hyperlink>
    </w:p>
    <w:p>
      <w:pPr>
        <w:pStyle w:val="BodyText"/>
      </w:pPr>
      <w:r>
        <w:t xml:space="preserve">[2]</w:t>
      </w:r>
      <w:r>
        <w:t xml:space="preserve"> </w:t>
      </w:r>
      <w:hyperlink r:id="rId47">
        <w:r>
          <w:rPr>
            <w:rStyle w:val="Hyperlink"/>
          </w:rPr>
          <w:t xml:space="preserve">https://onlinecourses.science.psu.edu/statprogram/markdown</w:t>
        </w:r>
      </w:hyperlink>
    </w:p>
    <w:p>
      <w:pPr>
        <w:pStyle w:val="BodyText"/>
      </w:pPr>
      <w:r>
        <w:t xml:space="preserve">[3]</w:t>
      </w:r>
      <w:r>
        <w:t xml:space="preserve"> </w:t>
      </w:r>
      <w:hyperlink r:id="rId48">
        <w:r>
          <w:rPr>
            <w:rStyle w:val="Hyperlink"/>
          </w:rPr>
          <w:t xml:space="preserve">https://sachsmc.github.io/knit-git-markr-guide/knitr/knit.html</w:t>
        </w:r>
      </w:hyperlink>
    </w:p>
    <w:p>
      <w:pPr>
        <w:pStyle w:val="BodyText"/>
      </w:pPr>
      <w:r>
        <w:t xml:space="preserve">[4]</w:t>
      </w:r>
      <w:r>
        <w:t xml:space="preserve"> </w:t>
      </w:r>
      <w:hyperlink r:id="rId49">
        <w:r>
          <w:rPr>
            <w:rStyle w:val="Hyperlink"/>
          </w:rPr>
          <w:t xml:space="preserve">https://dereksonderegger.github.io/570L/16-rmarkdown-tricks.html</w:t>
        </w:r>
      </w:hyperlink>
    </w:p>
    <w:p>
      <w:pPr>
        <w:pStyle w:val="BodyText"/>
      </w:pPr>
      <w:r>
        <w:t xml:space="preserve">[5]</w:t>
      </w:r>
      <w:r>
        <w:t xml:space="preserve"> </w:t>
      </w:r>
      <w:hyperlink r:id="rId50">
        <w:r>
          <w:rPr>
            <w:rStyle w:val="Hyperlink"/>
          </w:rPr>
          <w:t xml:space="preserve">https://sebastiansauer.github.io/figure_sizing_knitr/</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bfd0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9e0a7f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f9d408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jpg" /><Relationship Type="http://schemas.openxmlformats.org/officeDocument/2006/relationships/image" Id="rId24" Target="media/rId24.png" /><Relationship Type="http://schemas.openxmlformats.org/officeDocument/2006/relationships/hyperlink" Id="rId42" Target="http://bit.ly/114GNdP" TargetMode="External" /><Relationship Type="http://schemas.openxmlformats.org/officeDocument/2006/relationships/hyperlink" Id="rId33" Target="http://example.com" TargetMode="External" /><Relationship Type="http://schemas.openxmlformats.org/officeDocument/2006/relationships/hyperlink" Id="rId46" Target="http://r4ds.had.co.nz/r-markdown.html" TargetMode="External" /><Relationship Type="http://schemas.openxmlformats.org/officeDocument/2006/relationships/hyperlink" Id="rId22" Target="http://rmarkdown.rstudio.com" TargetMode="External" /><Relationship Type="http://schemas.openxmlformats.org/officeDocument/2006/relationships/hyperlink" Id="rId44" Target="http://rstudio.com/cheatsheets" TargetMode="External" /><Relationship Type="http://schemas.openxmlformats.org/officeDocument/2006/relationships/hyperlink" Id="rId49" Target="https://dereksonderegger.github.io/570L/16-rmarkdown-tricks.html" TargetMode="External" /><Relationship Type="http://schemas.openxmlformats.org/officeDocument/2006/relationships/hyperlink" Id="rId47" Target="https://onlinecourses.science.psu.edu/statprogram/markdown" TargetMode="External" /><Relationship Type="http://schemas.openxmlformats.org/officeDocument/2006/relationships/hyperlink" Id="rId48" Target="https://sachsmc.github.io/knit-git-markr-guide/knitr/knit.html" TargetMode="External" /><Relationship Type="http://schemas.openxmlformats.org/officeDocument/2006/relationships/hyperlink" Id="rId50" Target="https://sebastiansauer.github.io/figure_sizing_knitr/" TargetMode="External" /></Relationships>
</file>

<file path=word/_rels/footnotes.xml.rels><?xml version="1.0" encoding="UTF-8"?>
<Relationships xmlns="http://schemas.openxmlformats.org/package/2006/relationships"><Relationship Type="http://schemas.openxmlformats.org/officeDocument/2006/relationships/hyperlink" Id="rId42" Target="http://bit.ly/114GNdP" TargetMode="External" /><Relationship Type="http://schemas.openxmlformats.org/officeDocument/2006/relationships/hyperlink" Id="rId33" Target="http://example.com" TargetMode="External" /><Relationship Type="http://schemas.openxmlformats.org/officeDocument/2006/relationships/hyperlink" Id="rId46" Target="http://r4ds.had.co.nz/r-markdown.html" TargetMode="External" /><Relationship Type="http://schemas.openxmlformats.org/officeDocument/2006/relationships/hyperlink" Id="rId22" Target="http://rmarkdown.rstudio.com" TargetMode="External" /><Relationship Type="http://schemas.openxmlformats.org/officeDocument/2006/relationships/hyperlink" Id="rId44" Target="http://rstudio.com/cheatsheets" TargetMode="External" /><Relationship Type="http://schemas.openxmlformats.org/officeDocument/2006/relationships/hyperlink" Id="rId49" Target="https://dereksonderegger.github.io/570L/16-rmarkdown-tricks.html" TargetMode="External" /><Relationship Type="http://schemas.openxmlformats.org/officeDocument/2006/relationships/hyperlink" Id="rId47" Target="https://onlinecourses.science.psu.edu/statprogram/markdown" TargetMode="External" /><Relationship Type="http://schemas.openxmlformats.org/officeDocument/2006/relationships/hyperlink" Id="rId48" Target="https://sachsmc.github.io/knit-git-markr-guide/knitr/knit.html" TargetMode="External" /><Relationship Type="http://schemas.openxmlformats.org/officeDocument/2006/relationships/hyperlink" Id="rId50" Target="https://sebastiansauer.github.io/figure_sizing_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R Markdown Basics</dc:title>
  <dc:creator>R-users at SIO</dc:creator>
  <dcterms:created xsi:type="dcterms:W3CDTF">2017-10-19T18:29:27Z</dcterms:created>
  <dcterms:modified xsi:type="dcterms:W3CDTF">2017-10-19T18:29:27Z</dcterms:modified>
</cp:coreProperties>
</file>