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0"/>
        <w:jc w:val="center"/>
      </w:pPr>
      <w:r>
        <w:rPr>
          <w:rFonts w:ascii="Aptos Display" w:hAnsi="Aptos Display"/>
          <w:b/>
          <w:i w:val="0"/>
          <w:color w:val="C88A4A"/>
          <w:sz w:val="18"/>
        </w:rPr>
        <w:t>✦  GUARDIÃO DO FLUXO OCULTO  ✦</w:t>
      </w:r>
    </w:p>
    <w:p>
      <w:pPr>
        <w:spacing w:after="40"/>
        <w:jc w:val="center"/>
      </w:pPr>
      <w:r>
        <w:rPr>
          <w:rFonts w:ascii="Aptos Display" w:hAnsi="Aptos Display"/>
          <w:b/>
          <w:i w:val="0"/>
          <w:color w:val="E9E2D3"/>
          <w:sz w:val="60"/>
        </w:rPr>
        <w:t>KAELEN VANE</w:t>
      </w:r>
    </w:p>
    <w:p>
      <w:pPr>
        <w:spacing w:after="200"/>
        <w:jc w:val="center"/>
      </w:pPr>
      <w:r>
        <w:rPr>
          <w:rFonts w:ascii="Aptos" w:hAnsi="Aptos"/>
          <w:b/>
          <w:i w:val="0"/>
          <w:color w:val="75C6C4"/>
          <w:sz w:val="20"/>
        </w:rPr>
        <w:t>Humano Variante • Guerreiro 3 • Cavaleiro Arcano • Soldado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3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i w:val="0"/>
                <w:color w:val="ABB4B2"/>
                <w:sz w:val="14"/>
              </w:rPr>
              <w:t>PONTOS DE VIDA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C88A4A"/>
                <w:sz w:val="36"/>
              </w:rPr>
              <w:t>33</w:t>
            </w:r>
          </w:p>
        </w:tc>
        <w:tc>
          <w:tcPr>
            <w:tcW w:type="dxa" w:w="23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i w:val="0"/>
                <w:color w:val="ABB4B2"/>
                <w:sz w:val="14"/>
              </w:rPr>
              <w:t>CLASSE DE ARMADURA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C88A4A"/>
                <w:sz w:val="36"/>
              </w:rPr>
              <w:t>16</w:t>
            </w:r>
          </w:p>
        </w:tc>
        <w:tc>
          <w:tcPr>
            <w:tcW w:type="dxa" w:w="23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i w:val="0"/>
                <w:color w:val="ABB4B2"/>
                <w:sz w:val="14"/>
              </w:rPr>
              <w:t>INICIATIVA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C88A4A"/>
                <w:sz w:val="36"/>
              </w:rPr>
              <w:t>+4</w:t>
            </w:r>
          </w:p>
        </w:tc>
        <w:tc>
          <w:tcPr>
            <w:tcW w:type="dxa" w:w="23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i w:val="0"/>
                <w:color w:val="ABB4B2"/>
                <w:sz w:val="14"/>
              </w:rPr>
              <w:t>DESLOCAMENTO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C88A4A"/>
                <w:sz w:val="36"/>
              </w:rPr>
              <w:t>9 m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i w:val="0"/>
          <w:color w:val="C88A4A"/>
          <w:sz w:val="18"/>
        </w:rPr>
        <w:t xml:space="preserve">I  </w:t>
      </w:r>
      <w:r>
        <w:rPr>
          <w:rFonts w:ascii="Aptos Display" w:hAnsi="Aptos Display"/>
          <w:b/>
          <w:i w:val="0"/>
          <w:color w:val="75C6C4"/>
          <w:sz w:val="26"/>
        </w:rPr>
        <w:t>ATRIBUTOS E FUNDAMENTOS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A3135"/>
            <w:tcBorders>
              <w:top w:val="single" w:sz="5" w:color="405154"/>
              <w:left w:val="single" w:sz="5" w:color="405154"/>
              <w:bottom w:val="single" w:sz="5" w:color="405154"/>
              <w:right w:val="single" w:sz="5" w:color="405154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i w:val="0"/>
                <w:color w:val="75C6C4"/>
                <w:sz w:val="15"/>
              </w:rPr>
              <w:t>FORÇA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E9E2D3"/>
                <w:sz w:val="40"/>
              </w:rPr>
              <w:t>11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+0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A3135"/>
            <w:tcBorders>
              <w:top w:val="single" w:sz="5" w:color="405154"/>
              <w:left w:val="single" w:sz="5" w:color="405154"/>
              <w:bottom w:val="single" w:sz="5" w:color="405154"/>
              <w:right w:val="single" w:sz="5" w:color="405154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i w:val="0"/>
                <w:color w:val="75C6C4"/>
                <w:sz w:val="15"/>
              </w:rPr>
              <w:t>DESTREZA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E9E2D3"/>
                <w:sz w:val="40"/>
              </w:rPr>
              <w:t>18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+4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A3135"/>
            <w:tcBorders>
              <w:top w:val="single" w:sz="5" w:color="405154"/>
              <w:left w:val="single" w:sz="5" w:color="405154"/>
              <w:bottom w:val="single" w:sz="5" w:color="405154"/>
              <w:right w:val="single" w:sz="5" w:color="405154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i w:val="0"/>
                <w:color w:val="75C6C4"/>
                <w:sz w:val="15"/>
              </w:rPr>
              <w:t>CONSTITUIÇÃO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E9E2D3"/>
                <w:sz w:val="40"/>
              </w:rPr>
              <w:t>14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+2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A3135"/>
            <w:tcBorders>
              <w:top w:val="single" w:sz="5" w:color="405154"/>
              <w:left w:val="single" w:sz="5" w:color="405154"/>
              <w:bottom w:val="single" w:sz="5" w:color="405154"/>
              <w:right w:val="single" w:sz="5" w:color="405154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i w:val="0"/>
                <w:color w:val="75C6C4"/>
                <w:sz w:val="15"/>
              </w:rPr>
              <w:t>INTELIGÊNCIA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E9E2D3"/>
                <w:sz w:val="40"/>
              </w:rPr>
              <w:t>11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+0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A3135"/>
            <w:tcBorders>
              <w:top w:val="single" w:sz="5" w:color="405154"/>
              <w:left w:val="single" w:sz="5" w:color="405154"/>
              <w:bottom w:val="single" w:sz="5" w:color="405154"/>
              <w:right w:val="single" w:sz="5" w:color="405154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i w:val="0"/>
                <w:color w:val="75C6C4"/>
                <w:sz w:val="15"/>
              </w:rPr>
              <w:t>SABEDORIA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E9E2D3"/>
                <w:sz w:val="40"/>
              </w:rPr>
              <w:t>14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+2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A3135"/>
            <w:tcBorders>
              <w:top w:val="single" w:sz="5" w:color="405154"/>
              <w:left w:val="single" w:sz="5" w:color="405154"/>
              <w:bottom w:val="single" w:sz="5" w:color="405154"/>
              <w:right w:val="single" w:sz="5" w:color="405154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i w:val="0"/>
                <w:color w:val="75C6C4"/>
                <w:sz w:val="15"/>
              </w:rPr>
              <w:t>CARISMA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E9E2D3"/>
                <w:sz w:val="40"/>
              </w:rPr>
              <w:t>6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-2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SALVAGUARDAS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 xml:space="preserve">FORÇA  </w:t>
            </w:r>
            <w:r>
              <w:rPr>
                <w:rFonts w:ascii="Aptos" w:hAnsi="Aptos"/>
                <w:b/>
                <w:i w:val="0"/>
                <w:color w:val="E9E2D3"/>
                <w:sz w:val="21"/>
              </w:rPr>
              <w:t>+2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 xml:space="preserve">CONSTITUIÇÃO  </w:t>
            </w:r>
            <w:r>
              <w:rPr>
                <w:rFonts w:ascii="Aptos" w:hAnsi="Aptos"/>
                <w:b/>
                <w:i w:val="0"/>
                <w:color w:val="E9E2D3"/>
                <w:sz w:val="21"/>
              </w:rPr>
              <w:t>+4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 xml:space="preserve">DESTREZA  </w:t>
            </w:r>
            <w:r>
              <w:rPr>
                <w:rFonts w:ascii="Aptos" w:hAnsi="Aptos"/>
                <w:b/>
                <w:i w:val="0"/>
                <w:color w:val="E9E2D3"/>
                <w:sz w:val="21"/>
              </w:rPr>
              <w:t>+4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 xml:space="preserve">INTELIGÊNCIA  </w:t>
            </w:r>
            <w:r>
              <w:rPr>
                <w:rFonts w:ascii="Aptos" w:hAnsi="Aptos"/>
                <w:b/>
                <w:i w:val="0"/>
                <w:color w:val="E9E2D3"/>
                <w:sz w:val="21"/>
              </w:rPr>
              <w:t>+0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 xml:space="preserve">SABEDORIA  </w:t>
            </w:r>
            <w:r>
              <w:rPr>
                <w:rFonts w:ascii="Aptos" w:hAnsi="Aptos"/>
                <w:b/>
                <w:i w:val="0"/>
                <w:color w:val="E9E2D3"/>
                <w:sz w:val="21"/>
              </w:rPr>
              <w:t>+2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 xml:space="preserve">CARISMA  </w:t>
            </w:r>
            <w:r>
              <w:rPr>
                <w:rFonts w:ascii="Aptos" w:hAnsi="Aptos"/>
                <w:b/>
                <w:i w:val="0"/>
                <w:color w:val="E9E2D3"/>
                <w:sz w:val="21"/>
              </w:rPr>
              <w:t>-2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PERÍCIAS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 xml:space="preserve">ACROBACIA  </w:t>
            </w:r>
            <w:r>
              <w:rPr>
                <w:rFonts w:ascii="Aptos" w:hAnsi="Aptos"/>
                <w:b/>
                <w:i w:val="0"/>
                <w:color w:val="E9E2D3"/>
                <w:sz w:val="21"/>
              </w:rPr>
              <w:t>+6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 xml:space="preserve">ATLETISMO  </w:t>
            </w:r>
            <w:r>
              <w:rPr>
                <w:rFonts w:ascii="Aptos" w:hAnsi="Aptos"/>
                <w:b/>
                <w:i w:val="0"/>
                <w:color w:val="E9E2D3"/>
                <w:sz w:val="21"/>
              </w:rPr>
              <w:t>+2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 xml:space="preserve">INTUIÇÃO  </w:t>
            </w:r>
            <w:r>
              <w:rPr>
                <w:rFonts w:ascii="Aptos" w:hAnsi="Aptos"/>
                <w:b/>
                <w:i w:val="0"/>
                <w:color w:val="E9E2D3"/>
                <w:sz w:val="21"/>
              </w:rPr>
              <w:t>+4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 xml:space="preserve">INTIMIDAÇÃO  </w:t>
            </w:r>
            <w:r>
              <w:rPr>
                <w:rFonts w:ascii="Aptos" w:hAnsi="Aptos"/>
                <w:b/>
                <w:i w:val="0"/>
                <w:color w:val="E9E2D3"/>
                <w:sz w:val="21"/>
              </w:rPr>
              <w:t>+0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 xml:space="preserve">PERCEPÇÃO  </w:t>
            </w:r>
            <w:r>
              <w:rPr>
                <w:rFonts w:ascii="Aptos" w:hAnsi="Aptos"/>
                <w:b/>
                <w:i w:val="0"/>
                <w:color w:val="E9E2D3"/>
                <w:sz w:val="21"/>
              </w:rPr>
              <w:t>+4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 xml:space="preserve">PERCEPÇÃO PASSIVA  </w:t>
            </w:r>
            <w:r>
              <w:rPr>
                <w:rFonts w:ascii="Aptos" w:hAnsi="Aptos"/>
                <w:b/>
                <w:i w:val="0"/>
                <w:color w:val="E9E2D3"/>
                <w:sz w:val="21"/>
              </w:rPr>
              <w:t>14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i w:val="0"/>
          <w:color w:val="C88A4A"/>
          <w:sz w:val="18"/>
        </w:rPr>
        <w:t xml:space="preserve">II  </w:t>
      </w:r>
      <w:r>
        <w:rPr>
          <w:rFonts w:ascii="Aptos Display" w:hAnsi="Aptos Display"/>
          <w:b/>
          <w:i w:val="0"/>
          <w:color w:val="75C6C4"/>
          <w:sz w:val="26"/>
        </w:rPr>
        <w:t>IDENTIDADE DE COMBATE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ATAQUE PRINCIPAL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ABB4B2"/>
                <w:sz w:val="16"/>
              </w:rPr>
              <w:t>Lâmina Vinculada do Fluxo</w:t>
            </w:r>
          </w:p>
          <w:p>
            <w:pPr>
              <w:spacing w:before="0" w:after="80" w:line="252" w:lineRule="auto"/>
            </w:pPr>
            <w:r>
              <w:rPr>
                <w:rFonts w:ascii="Aptos Display" w:hAnsi="Aptos Display"/>
                <w:b/>
                <w:i w:val="0"/>
                <w:color w:val="E9E2D3"/>
                <w:sz w:val="28"/>
              </w:rPr>
              <w:t>+8 para atingir  •  1d8 + 6 perfurante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ABB4B2"/>
                <w:sz w:val="17"/>
              </w:rPr>
              <w:t>Rapieira nas regras; espada longa fina na narrativa. Acuidade, uma mão. O dano inclui Destreza e o estilo Duelo.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DEFESA E RECURSOS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 xml:space="preserve">ARMADURA DE COURO BATIDO SOB TÚNICAS  </w:t>
            </w:r>
            <w:r>
              <w:rPr>
                <w:rFonts w:ascii="Aptos" w:hAnsi="Aptos"/>
                <w:b/>
                <w:i w:val="0"/>
                <w:color w:val="E9E2D3"/>
                <w:sz w:val="21"/>
              </w:rPr>
              <w:t>CA 16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 xml:space="preserve">SEGUNDO FÔLEGO  </w:t>
            </w:r>
            <w:r>
              <w:rPr>
                <w:rFonts w:ascii="Aptos" w:hAnsi="Aptos"/>
                <w:b/>
                <w:i w:val="0"/>
                <w:color w:val="E9E2D3"/>
                <w:sz w:val="21"/>
              </w:rPr>
              <w:t>1d10 + 3 PV / descanso curto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 xml:space="preserve">SURTO DE AÇÃO  </w:t>
            </w:r>
            <w:r>
              <w:rPr>
                <w:rFonts w:ascii="Aptos" w:hAnsi="Aptos"/>
                <w:b/>
                <w:i w:val="0"/>
                <w:color w:val="E9E2D3"/>
                <w:sz w:val="21"/>
              </w:rPr>
              <w:t>1 vez / descanso curto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 xml:space="preserve">BÔNUS DE PROFICIÊNCIA  </w:t>
            </w:r>
            <w:r>
              <w:rPr>
                <w:rFonts w:ascii="Aptos" w:hAnsi="Aptos"/>
                <w:b/>
                <w:i w:val="0"/>
                <w:color w:val="E9E2D3"/>
                <w:sz w:val="21"/>
              </w:rPr>
              <w:t>+2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ATAQUE À DISTÂNCIA</w:t>
            </w:r>
          </w:p>
          <w:p>
            <w:pPr>
              <w:spacing w:before="0" w:after="40" w:line="252" w:lineRule="auto"/>
            </w:pPr>
            <w:r>
              <w:rPr>
                <w:rFonts w:ascii="Aptos Display" w:hAnsi="Aptos Display"/>
                <w:b/>
                <w:i w:val="0"/>
                <w:color w:val="75C6C4"/>
                <w:sz w:val="22"/>
              </w:rPr>
              <w:t>BESTA LEVE  +6 para atingir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Alcance 24/96 m • 1d8 + 4 perfurante • 20 virotes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ATAQUE DESARMADO</w:t>
            </w:r>
          </w:p>
          <w:p>
            <w:pPr>
              <w:spacing w:before="0" w:after="40" w:line="252" w:lineRule="auto"/>
            </w:pPr>
            <w:r>
              <w:rPr>
                <w:rFonts w:ascii="Aptos Display" w:hAnsi="Aptos Display"/>
                <w:b/>
                <w:i w:val="0"/>
                <w:color w:val="75C6C4"/>
                <w:sz w:val="22"/>
              </w:rPr>
              <w:t>GOLPE DESARMADO  +6 para atingir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1 + 4 de dano contundente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i w:val="0"/>
          <w:color w:val="C88A4A"/>
          <w:sz w:val="18"/>
        </w:rPr>
        <w:t xml:space="preserve">III  </w:t>
      </w:r>
      <w:r>
        <w:rPr>
          <w:rFonts w:ascii="Aptos Display" w:hAnsi="Aptos Display"/>
          <w:b/>
          <w:i w:val="0"/>
          <w:color w:val="75C6C4"/>
          <w:sz w:val="26"/>
        </w:rPr>
        <w:t>O FLUXO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03033"/>
            <w:tcBorders>
              <w:top w:val="single" w:sz="8" w:color="75C6C4"/>
              <w:left w:val="single" w:sz="8" w:color="75C6C4"/>
              <w:bottom w:val="single" w:sz="8" w:color="75C6C4"/>
              <w:right w:val="single" w:sz="8" w:color="75C6C4"/>
            </w:tcBorders>
          </w:tcPr>
          <w:p/>
          <w:p>
            <w:pPr>
              <w:spacing w:before="0" w:after="60" w:line="252" w:lineRule="auto"/>
              <w:jc w:val="center"/>
            </w:pPr>
            <w:r>
              <w:rPr>
                <w:rFonts w:ascii="Aptos Display" w:hAnsi="Aptos Display"/>
                <w:b/>
                <w:i/>
                <w:color w:val="E9E2D3"/>
                <w:sz w:val="22"/>
              </w:rPr>
              <w:t>“Ferro, magia e vida são apenas ritmos diferentes da mesma energia primordial.”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ABB4B2"/>
                <w:sz w:val="18"/>
              </w:rPr>
              <w:t>Kaelen não conjura como um acadêmico. Seus gestos são disciplina, intenção e pequenas rupturas no Fluxo: uma defesa invisível, um objeto que responde à distância, uma queda que perde a violência.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ptos Display" w:hAnsi="Aptos Display"/>
          <w:b/>
          <w:i w:val="0"/>
          <w:color w:val="C88A4A"/>
          <w:sz w:val="18"/>
        </w:rPr>
        <w:t xml:space="preserve">IV  </w:t>
      </w:r>
      <w:r>
        <w:rPr>
          <w:rFonts w:ascii="Aptos Display" w:hAnsi="Aptos Display"/>
          <w:b/>
          <w:i w:val="0"/>
          <w:color w:val="75C6C4"/>
          <w:sz w:val="26"/>
        </w:rPr>
        <w:t>DISCIPLINA ARCANA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1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>ATRIBUTO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C88A4A"/>
                <w:sz w:val="32"/>
              </w:rPr>
              <w:t>INT +0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E9E2D3"/>
                <w:sz w:val="15"/>
              </w:rPr>
              <w:t>Inteligência</w:t>
            </w:r>
          </w:p>
        </w:tc>
        <w:tc>
          <w:tcPr>
            <w:tcW w:type="dxa" w:w="31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>CD DE MAGIA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C88A4A"/>
                <w:sz w:val="32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E9E2D3"/>
                <w:sz w:val="15"/>
              </w:rPr>
              <w:t>8 + proficiência + INT</w:t>
            </w:r>
          </w:p>
        </w:tc>
        <w:tc>
          <w:tcPr>
            <w:tcW w:type="dxa" w:w="31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i w:val="0"/>
                <w:color w:val="ABB4B2"/>
                <w:sz w:val="15"/>
              </w:rPr>
              <w:t>ATAQUE MÁGICO</w:t>
            </w:r>
          </w:p>
          <w:p>
            <w:pPr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C88A4A"/>
                <w:sz w:val="32"/>
              </w:rPr>
              <w:t>+2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E9E2D3"/>
                <w:sz w:val="15"/>
              </w:rPr>
              <w:t>proficiência + 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TRUQUES</w:t>
            </w:r>
          </w:p>
          <w:p>
            <w:pPr>
              <w:spacing w:before="0" w:after="20" w:line="252" w:lineRule="auto"/>
            </w:pPr>
            <w:r>
              <w:rPr>
                <w:rFonts w:ascii="Aptos Display" w:hAnsi="Aptos Display"/>
                <w:b/>
                <w:i w:val="0"/>
                <w:color w:val="75C6C4"/>
                <w:sz w:val="22"/>
              </w:rPr>
              <w:t>MÃO MÁGICA</w:t>
            </w:r>
          </w:p>
          <w:p>
            <w:pPr>
              <w:spacing w:before="0" w:after="8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7"/>
              </w:rPr>
              <w:t>Telecinese sutil do Fluxo para manipular objetos.</w:t>
            </w:r>
          </w:p>
          <w:p>
            <w:pPr>
              <w:spacing w:before="0" w:after="20" w:line="252" w:lineRule="auto"/>
            </w:pPr>
            <w:r>
              <w:rPr>
                <w:rFonts w:ascii="Aptos Display" w:hAnsi="Aptos Display"/>
                <w:b/>
                <w:i w:val="0"/>
                <w:color w:val="75C6C4"/>
                <w:sz w:val="22"/>
              </w:rPr>
              <w:t>AMIZADE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7"/>
              </w:rPr>
              <w:t>O Fluxo torna a presença de Kaelen temporariamente mais persuasiva para uma criatura.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ESPAÇOS DE MAGIA</w:t>
            </w:r>
          </w:p>
          <w:p>
            <w:pPr>
              <w:spacing w:before="0" w:after="80" w:line="252" w:lineRule="auto"/>
              <w:jc w:val="center"/>
            </w:pPr>
            <w:r>
              <w:rPr>
                <w:rFonts w:ascii="Aptos Display" w:hAnsi="Aptos Display"/>
                <w:b/>
                <w:i w:val="0"/>
                <w:color w:val="C88A4A"/>
                <w:sz w:val="26"/>
              </w:rPr>
              <w:t>2 ESPAÇOS DE 1º CÍRCULO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Recuperados após descanso longo.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i w:val="0"/>
                <w:color w:val="75C6C4"/>
                <w:sz w:val="22"/>
              </w:rPr>
              <w:t>ESCUDO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ABB4B2"/>
                <w:sz w:val="16"/>
              </w:rPr>
              <w:t>Abjuração • reação</w:t>
            </w:r>
          </w:p>
        </w:tc>
        <w:tc>
          <w:tcPr>
            <w:tcW w:type="dxa" w:w="6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A3135"/>
            <w:tcBorders>
              <w:top w:val="single" w:sz="5" w:color="405154"/>
              <w:left w:val="single" w:sz="5" w:color="405154"/>
              <w:bottom w:val="single" w:sz="5" w:color="405154"/>
              <w:right w:val="single" w:sz="5" w:color="405154"/>
            </w:tcBorders>
          </w:tcPr>
          <w:p>
            <w:r/>
          </w:p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Uma barreira do Fluxo: +5 CA até o início do próximo turno.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i w:val="0"/>
                <w:color w:val="75C6C4"/>
                <w:sz w:val="22"/>
              </w:rPr>
              <w:t>ONDA DE CHOQUE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ABB4B2"/>
                <w:sz w:val="16"/>
              </w:rPr>
              <w:t>Evocação • ação</w:t>
            </w:r>
          </w:p>
        </w:tc>
        <w:tc>
          <w:tcPr>
            <w:tcW w:type="dxa" w:w="6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A3135"/>
            <w:tcBorders>
              <w:top w:val="single" w:sz="5" w:color="405154"/>
              <w:left w:val="single" w:sz="5" w:color="405154"/>
              <w:bottom w:val="single" w:sz="5" w:color="405154"/>
              <w:right w:val="single" w:sz="5" w:color="405154"/>
            </w:tcBorders>
          </w:tcPr>
          <w:p>
            <w:r/>
          </w:p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Onda Trovejante nas regras: cubo de 4,5 m; teste de CON, 2d8 trovão e empurra 3 m em falha.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i w:val="0"/>
                <w:color w:val="75C6C4"/>
                <w:sz w:val="22"/>
              </w:rPr>
              <w:t>QUEDA SUAVE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ABB4B2"/>
                <w:sz w:val="16"/>
              </w:rPr>
              <w:t>Transmutação • reação</w:t>
            </w:r>
          </w:p>
        </w:tc>
        <w:tc>
          <w:tcPr>
            <w:tcW w:type="dxa" w:w="6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A3135"/>
            <w:tcBorders>
              <w:top w:val="single" w:sz="5" w:color="405154"/>
              <w:left w:val="single" w:sz="5" w:color="405154"/>
              <w:bottom w:val="single" w:sz="5" w:color="405154"/>
              <w:right w:val="single" w:sz="5" w:color="405154"/>
            </w:tcBorders>
          </w:tcPr>
          <w:p>
            <w:r/>
          </w:p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Amortece a queda de até cinco criaturas próximas.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i w:val="0"/>
          <w:color w:val="C88A4A"/>
          <w:sz w:val="18"/>
        </w:rPr>
        <w:t xml:space="preserve">V  </w:t>
      </w:r>
      <w:r>
        <w:rPr>
          <w:rFonts w:ascii="Aptos Display" w:hAnsi="Aptos Display"/>
          <w:b/>
          <w:i w:val="0"/>
          <w:color w:val="75C6C4"/>
          <w:sz w:val="26"/>
        </w:rPr>
        <w:t>TÉCNICAS DO CAVALEIRO ARCANO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VÍNCULO COM ARMA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Pode vincular até duas armas. Com uma ação bônus, chama a lâmina vinculada à mão se ela estiver no mesmo plano e a até 9 m. Não pode ser desarmado enquanto não estiver incapacitado.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CONJURADOR DE GUERRA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Vantagem em testes de Constituição para manter concentração. Pode realizar componentes somáticos com arma na mão e conjurar uma magia apropriada como ataque de oportunidade.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i w:val="0"/>
          <w:color w:val="C88A4A"/>
          <w:sz w:val="18"/>
        </w:rPr>
        <w:t xml:space="preserve">VI  </w:t>
      </w:r>
      <w:r>
        <w:rPr>
          <w:rFonts w:ascii="Aptos Display" w:hAnsi="Aptos Display"/>
          <w:b/>
          <w:i w:val="0"/>
          <w:color w:val="75C6C4"/>
          <w:sz w:val="26"/>
        </w:rPr>
        <w:t>LIMITES DAS REGRAS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352A24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/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A lâmina retorna à mão; as regras não permitem guardá-la em outro plano, chamá-la sem limite de distância ou fazê-la flutuar. Magias com componente material ainda pedem foco arcano ou componente e mão livre. Qualquer foco integrado à arma ou ao escudo depende da aprovação do mestre.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ptos Display" w:hAnsi="Aptos Display"/>
          <w:b/>
          <w:i w:val="0"/>
          <w:color w:val="C88A4A"/>
          <w:sz w:val="18"/>
        </w:rPr>
        <w:t xml:space="preserve">VII  </w:t>
      </w:r>
      <w:r>
        <w:rPr>
          <w:rFonts w:ascii="Aptos Display" w:hAnsi="Aptos Display"/>
          <w:b/>
          <w:i w:val="0"/>
          <w:color w:val="75C6C4"/>
          <w:sz w:val="26"/>
        </w:rPr>
        <w:t>ORIGEM E EQUIPAMENTO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ANTECEDENTE: SOLDADO</w:t>
            </w:r>
          </w:p>
          <w:p>
            <w:pPr>
              <w:spacing w:before="0" w:after="10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Kaelen serviu ou treinou com uma milícia da fronteira antes da queda de sua comunidade. Sua postura marcial não nasceu de glória, mas da necessidade de proteger pessoas comuns.</w:t>
            </w:r>
          </w:p>
          <w:p>
            <w:pPr>
              <w:spacing w:before="0" w:after="20" w:line="252" w:lineRule="auto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PATENTE MILITAR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ABB4B2"/>
                <w:sz w:val="17"/>
              </w:rPr>
              <w:t>Veteranos e organizações militares compatíveis reconhecem sua experiência e podem oferecer respeito ou abrigo simples, a critério do mestre.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PROFICIÊNCIAS</w:t>
            </w:r>
          </w:p>
          <w:p>
            <w:pPr>
              <w:spacing w:before="0" w:after="20" w:line="252" w:lineRule="auto"/>
            </w:pPr>
            <w:r>
              <w:rPr>
                <w:rFonts w:ascii="Aptos Display" w:hAnsi="Aptos Display"/>
                <w:b/>
                <w:i w:val="0"/>
                <w:color w:val="C88A4A"/>
                <w:sz w:val="16"/>
              </w:rPr>
              <w:t>ARMADURAS</w:t>
            </w:r>
          </w:p>
          <w:p>
            <w:pPr>
              <w:spacing w:before="0" w:after="8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Todas as armaduras e escudos</w:t>
            </w:r>
          </w:p>
          <w:p>
            <w:pPr>
              <w:spacing w:before="0" w:after="20" w:line="252" w:lineRule="auto"/>
            </w:pPr>
            <w:r>
              <w:rPr>
                <w:rFonts w:ascii="Aptos Display" w:hAnsi="Aptos Display"/>
                <w:b/>
                <w:i w:val="0"/>
                <w:color w:val="C88A4A"/>
                <w:sz w:val="16"/>
              </w:rPr>
              <w:t>ARMAS</w:t>
            </w:r>
          </w:p>
          <w:p>
            <w:pPr>
              <w:spacing w:before="0" w:after="8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Armas simples e marciais</w:t>
            </w:r>
          </w:p>
          <w:p>
            <w:pPr>
              <w:spacing w:before="0" w:after="20" w:line="252" w:lineRule="auto"/>
            </w:pPr>
            <w:r>
              <w:rPr>
                <w:rFonts w:ascii="Aptos Display" w:hAnsi="Aptos Display"/>
                <w:b/>
                <w:i w:val="0"/>
                <w:color w:val="C88A4A"/>
                <w:sz w:val="16"/>
              </w:rPr>
              <w:t>FERRAMENTAS E IDIOMAS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Dados • veículos terrestres • Comum • Anão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i w:val="0"/>
          <w:color w:val="C88A4A"/>
          <w:sz w:val="18"/>
        </w:rPr>
        <w:t xml:space="preserve">VIII  </w:t>
      </w:r>
      <w:r>
        <w:rPr>
          <w:rFonts w:ascii="Aptos Display" w:hAnsi="Aptos Display"/>
          <w:b/>
          <w:i w:val="0"/>
          <w:color w:val="75C6C4"/>
          <w:sz w:val="26"/>
        </w:rPr>
        <w:t>INVENTÁRIO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PRONTO PARA JORNADA</w:t>
            </w:r>
          </w:p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•  Lâmina Vinculada do Fluxo</w:t>
            </w:r>
          </w:p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•  Armadura de couro batido sob túnicas</w:t>
            </w:r>
          </w:p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•  Besta leve e 20 virotes</w:t>
            </w:r>
          </w:p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•  Mochila de explorador</w:t>
            </w:r>
          </w:p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•  Capa de viagem da fronteira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C88A4A"/>
                <w:sz w:val="18"/>
              </w:rPr>
              <w:t>VESTÍGIOS DA FRONTEIRA</w:t>
            </w:r>
          </w:p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•  Foco arcano: cristal ou núcleo metálico</w:t>
            </w:r>
          </w:p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•  Uniforme de soldado</w:t>
            </w:r>
          </w:p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•  Insígnia de patente</w:t>
            </w:r>
          </w:p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•  Conjunto de dados</w:t>
            </w:r>
          </w:p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i w:val="0"/>
                <w:color w:val="E9E2D3"/>
                <w:sz w:val="18"/>
              </w:rPr>
              <w:t>•  10 po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i w:val="0"/>
          <w:color w:val="C88A4A"/>
          <w:sz w:val="18"/>
        </w:rPr>
        <w:t xml:space="preserve">IX  </w:t>
      </w:r>
      <w:r>
        <w:rPr>
          <w:rFonts w:ascii="Aptos Display" w:hAnsi="Aptos Display"/>
          <w:b/>
          <w:i w:val="0"/>
          <w:color w:val="75C6C4"/>
          <w:sz w:val="26"/>
        </w:rPr>
        <w:t>JURAMENTO PESSOAL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03033"/>
            <w:tcBorders>
              <w:top w:val="single" w:sz="8" w:color="75C6C4"/>
              <w:left w:val="single" w:sz="8" w:color="75C6C4"/>
              <w:bottom w:val="single" w:sz="8" w:color="75C6C4"/>
              <w:right w:val="single" w:sz="8" w:color="75C6C4"/>
            </w:tcBorders>
          </w:tcPr>
          <w:p/>
          <w:p>
            <w:pPr>
              <w:spacing w:before="0" w:after="100" w:line="252" w:lineRule="auto"/>
              <w:jc w:val="center"/>
            </w:pPr>
            <w:r>
              <w:rPr>
                <w:rFonts w:ascii="Aptos Display" w:hAnsi="Aptos Display"/>
                <w:b/>
                <w:i/>
                <w:color w:val="E9E2D3"/>
                <w:sz w:val="24"/>
              </w:rPr>
              <w:t>“A vila que perdi e os ensinamentos de Mestre Oryn não desaparecerão enquanto eu puder carregar sua luz.”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ABB4B2"/>
                <w:sz w:val="17"/>
              </w:rPr>
              <w:t>Ideal: equilíbrio entre tecnologia, magia e vida.  •  Defeito: confiar demais que disciplina resolve toda violência.  •  Laço: proteger quem vive nas margens da guerra entre Asura e Erlingheim.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i w:val="0"/>
          <w:color w:val="C88A4A"/>
          <w:sz w:val="18"/>
        </w:rPr>
        <w:t xml:space="preserve">X  </w:t>
      </w:r>
      <w:r>
        <w:rPr>
          <w:rFonts w:ascii="Aptos Display" w:hAnsi="Aptos Display"/>
          <w:b/>
          <w:i w:val="0"/>
          <w:color w:val="75C6C4"/>
          <w:sz w:val="26"/>
        </w:rPr>
        <w:t>CONSULTA RÁPIDA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1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Aptos Display" w:hAnsi="Aptos Display"/>
                <w:b/>
                <w:i w:val="0"/>
                <w:color w:val="C88A4A"/>
                <w:sz w:val="16"/>
              </w:rPr>
              <w:t>EM COMBATE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E9E2D3"/>
                <w:sz w:val="18"/>
              </w:rPr>
              <w:t>Lâmina +8 • 1d8+6</w:t>
              <w:br/>
              <w:t>CA 16 • sem escudo</w:t>
            </w:r>
          </w:p>
        </w:tc>
        <w:tc>
          <w:tcPr>
            <w:tcW w:type="dxa" w:w="31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Aptos Display" w:hAnsi="Aptos Display"/>
                <w:b/>
                <w:i w:val="0"/>
                <w:color w:val="C88A4A"/>
                <w:sz w:val="16"/>
              </w:rPr>
              <w:t>EM PERIGO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E9E2D3"/>
                <w:sz w:val="18"/>
              </w:rPr>
              <w:t>Escudo (magia): +5 CA</w:t>
              <w:br/>
              <w:t>Segundo Fôlego: 1d10+3</w:t>
            </w:r>
          </w:p>
        </w:tc>
        <w:tc>
          <w:tcPr>
            <w:tcW w:type="dxa" w:w="31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22282B"/>
            <w:tcBorders>
              <w:top w:val="single" w:sz="8" w:color="C88A4A"/>
              <w:left w:val="single" w:sz="8" w:color="C88A4A"/>
              <w:bottom w:val="single" w:sz="8" w:color="C88A4A"/>
              <w:right w:val="single" w:sz="8" w:color="C88A4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Aptos Display" w:hAnsi="Aptos Display"/>
                <w:b/>
                <w:i w:val="0"/>
                <w:color w:val="C88A4A"/>
                <w:sz w:val="16"/>
              </w:rPr>
              <w:t>EM EXPLORAÇÃO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E9E2D3"/>
                <w:sz w:val="18"/>
              </w:rPr>
              <w:t>Mão Mágica</w:t>
              <w:br/>
              <w:t>Amizade • Queda Suave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 Display" w:hAnsi="Aptos Display"/>
        <w:b/>
        <w:i w:val="0"/>
        <w:color w:val="ABB4B2"/>
        <w:sz w:val="15"/>
      </w:rPr>
      <w:t>KAELEN VANE  •  CAVALEIRO ARCANO, NÍVEL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 Display" w:hAnsi="Aptos Display"/>
        <w:b/>
        <w:i w:val="0"/>
        <w:color w:val="ABB4B2"/>
        <w:sz w:val="15"/>
      </w:rPr>
      <w:t>ARQUIVOS DO FLUXO  |  FRONTEIRA DE ASURA E ERLINGHEIM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