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OpenQMS </w:t>
      </w:r>
      <w:r>
        <w:rPr>
          <w:rFonts w:hint="eastAsia"/>
        </w:rPr>
        <w:t xml:space="preserve">智能质量管理平台</w:t>
      </w:r>
      <w:r>
        <w:t xml:space="preserve"> </w:t>
      </w:r>
      <w:r>
        <w:rPr>
          <w:rFonts w:hint="eastAsia"/>
        </w:rPr>
        <w:t xml:space="preserve">商业计划书</w:t>
      </w:r>
    </w:p>
    <w:bookmarkStart w:id="56" w:name="智能质量管理平台openqms商业计划书"/>
    <w:p>
      <w:pPr>
        <w:pStyle w:val="Heading1"/>
      </w:pPr>
      <w:r>
        <w:rPr>
          <w:rFonts w:hint="eastAsia"/>
        </w:rPr>
        <w:t xml:space="preserve">智能质量管理平台（OpenQMS）商业计划书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t xml:space="preserve">: v2.0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2026-05-19</w:t>
      </w:r>
      <w:r>
        <w:t xml:space="preserve"> </w:t>
      </w: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浦软孵化器（SPSPVC）入驻申请</w:t>
      </w:r>
      <w:r>
        <w:t xml:space="preserve"> </w:t>
      </w:r>
      <w:r>
        <w:rPr>
          <w:rFonts w:hint="eastAsia"/>
          <w:b/>
          <w:bCs/>
        </w:rPr>
        <w:t xml:space="preserve">申报领域</w:t>
      </w:r>
      <w:r>
        <w:t xml:space="preserve">: </w:t>
      </w:r>
      <w:r>
        <w:rPr>
          <w:rFonts w:hint="eastAsia"/>
        </w:rPr>
        <w:t xml:space="preserve">行业软件</w:t>
      </w:r>
      <w:r>
        <w:t xml:space="preserve"> / </w:t>
      </w:r>
      <w:r>
        <w:rPr>
          <w:rFonts w:hint="eastAsia"/>
        </w:rPr>
        <w:t xml:space="preserve">先进智造</w:t>
      </w:r>
      <w:r>
        <w:t xml:space="preserve"> / </w:t>
      </w:r>
      <w:r>
        <w:rPr>
          <w:rFonts w:hint="eastAsia"/>
        </w:rPr>
        <w:t xml:space="preserve">新一代信息技术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b4a0a35329e077dc5995bd8d2bc47b5c005c35c">
        <w:r>
          <w:rPr>
            <w:rStyle w:val="Hyperlink"/>
            <w:rFonts w:hint="eastAsia"/>
          </w:rPr>
          <w:t xml:space="preserve">项目亮点</w:t>
        </w:r>
      </w:hyperlink>
    </w:p>
    <w:p>
      <w:pPr>
        <w:pStyle w:val="Compact"/>
        <w:numPr>
          <w:ilvl w:val="0"/>
          <w:numId w:val="1001"/>
        </w:numPr>
      </w:pPr>
      <w:hyperlink w:anchor="X20a281d4d8859ed12c62628407741b59324ef08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31ce965a430f560810955313f935878a7ccd447">
        <w:r>
          <w:rPr>
            <w:rStyle w:val="Hyperlink"/>
            <w:rFonts w:hint="eastAsia"/>
          </w:rPr>
          <w:t xml:space="preserve">市场分析与机会</w:t>
        </w:r>
      </w:hyperlink>
    </w:p>
    <w:p>
      <w:pPr>
        <w:pStyle w:val="Compact"/>
        <w:numPr>
          <w:ilvl w:val="0"/>
          <w:numId w:val="1001"/>
        </w:numPr>
      </w:pPr>
      <w:hyperlink w:anchor="X38fc3cd2ee4a7974eab84f91d0a933c629d0e6e">
        <w:r>
          <w:rPr>
            <w:rStyle w:val="Hyperlink"/>
            <w:rFonts w:hint="eastAsia"/>
          </w:rPr>
          <w:t xml:space="preserve">产品与技术创新</w:t>
        </w:r>
      </w:hyperlink>
    </w:p>
    <w:p>
      <w:pPr>
        <w:pStyle w:val="Compact"/>
        <w:numPr>
          <w:ilvl w:val="0"/>
          <w:numId w:val="1001"/>
        </w:numPr>
      </w:pPr>
      <w:hyperlink w:anchor="Xce4dccef64f149a41263b5f5154e812e9e51051">
        <w:r>
          <w:rPr>
            <w:rStyle w:val="Hyperlink"/>
            <w:rFonts w:hint="eastAsia"/>
          </w:rPr>
          <w:t xml:space="preserve">竞争格局与壁垒</w:t>
        </w:r>
      </w:hyperlink>
    </w:p>
    <w:p>
      <w:pPr>
        <w:pStyle w:val="Compact"/>
        <w:numPr>
          <w:ilvl w:val="0"/>
          <w:numId w:val="1001"/>
        </w:numPr>
      </w:pPr>
      <w:hyperlink w:anchor="X1fe90a049c768073446a2116e0acee99ca29c49">
        <w:r>
          <w:rPr>
            <w:rStyle w:val="Hyperlink"/>
            <w:rFonts w:hint="eastAsia"/>
          </w:rPr>
          <w:t xml:space="preserve">商业模式与盈利预测</w:t>
        </w:r>
      </w:hyperlink>
    </w:p>
    <w:p>
      <w:pPr>
        <w:pStyle w:val="Compact"/>
        <w:numPr>
          <w:ilvl w:val="0"/>
          <w:numId w:val="1001"/>
        </w:numPr>
      </w:pPr>
      <w:hyperlink w:anchor="X718ded2c1fdcda88d3c7df04ff91c762a8c39dc">
        <w:r>
          <w:rPr>
            <w:rStyle w:val="Hyperlink"/>
            <w:rFonts w:hint="eastAsia"/>
          </w:rPr>
          <w:t xml:space="preserve">实施路线图与当前进展</w:t>
        </w:r>
      </w:hyperlink>
    </w:p>
    <w:p>
      <w:pPr>
        <w:pStyle w:val="Compact"/>
        <w:numPr>
          <w:ilvl w:val="0"/>
          <w:numId w:val="1001"/>
        </w:numPr>
      </w:pPr>
      <w:hyperlink w:anchor="X69adb35476cd579ff0fecae761e490abc93d8ff">
        <w:r>
          <w:rPr>
            <w:rStyle w:val="Hyperlink"/>
            <w:rFonts w:hint="eastAsia"/>
          </w:rPr>
          <w:t xml:space="preserve">核心团队</w:t>
        </w:r>
      </w:hyperlink>
    </w:p>
    <w:p>
      <w:pPr>
        <w:pStyle w:val="Compact"/>
        <w:numPr>
          <w:ilvl w:val="0"/>
          <w:numId w:val="1001"/>
        </w:numPr>
      </w:pPr>
      <w:hyperlink w:anchor="Xc21ab7814f1916299c96acbdfb1b9ef1e86373f">
        <w:r>
          <w:rPr>
            <w:rStyle w:val="Hyperlink"/>
            <w:rFonts w:hint="eastAsia"/>
          </w:rPr>
          <w:t xml:space="preserve">孵化需求与合作设想</w:t>
        </w:r>
      </w:hyperlink>
    </w:p>
    <w:p>
      <w:pPr>
        <w:pStyle w:val="Compact"/>
        <w:numPr>
          <w:ilvl w:val="0"/>
          <w:numId w:val="1001"/>
        </w:numPr>
      </w:pPr>
      <w:hyperlink w:anchor="Xf0aaa7953a4792290db317fe7846df0be1c6fb8">
        <w:r>
          <w:rPr>
            <w:rStyle w:val="Hyperlink"/>
            <w:rFonts w:hint="eastAsia"/>
          </w:rPr>
          <w:t xml:space="preserve">风险分析与缓解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项目亮点"/>
    <w:p>
      <w:pPr>
        <w:pStyle w:val="Heading2"/>
      </w:pPr>
      <w:r>
        <w:t xml:space="preserve">1. </w:t>
      </w:r>
      <w:r>
        <w:rPr>
          <w:rFonts w:hint="eastAsia"/>
        </w:rPr>
        <w:t xml:space="preserve">项目亮点</w:t>
      </w:r>
    </w:p>
    <w:bookmarkStart w:id="10" w:name="一句话概括"/>
    <w:p>
      <w:pPr>
        <w:pStyle w:val="Heading3"/>
      </w:pPr>
      <w:r>
        <w:rPr>
          <w:rFonts w:hint="eastAsia"/>
        </w:rPr>
        <w:t xml:space="preserve">一句话概括</w:t>
      </w:r>
    </w:p>
    <w:p>
      <w:pPr>
        <w:pStyle w:val="FirstParagraph"/>
      </w:pPr>
      <w:r>
        <w:rPr>
          <w:rFonts w:hint="eastAsia"/>
          <w:b/>
          <w:bCs/>
        </w:rPr>
        <w:t xml:space="preserve">以”知识图谱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智能推荐”为核心的新一代质量管理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平台，让制造业质量管理从”流程流转”升级为”知识驱动”。</w:t>
      </w:r>
    </w:p>
    <w:bookmarkEnd w:id="10"/>
    <w:bookmarkStart w:id="11" w:name="核心亮点速览"/>
    <w:p>
      <w:pPr>
        <w:pStyle w:val="Heading3"/>
      </w:pPr>
      <w:r>
        <w:rPr>
          <w:rFonts w:hint="eastAsia"/>
        </w:rPr>
        <w:t xml:space="preserve">核心亮点速览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国内首个将</w:t>
            </w:r>
            <w:r>
              <w:rPr>
                <w:rFonts w:hint="eastAsia"/>
                <w:b/>
                <w:bCs/>
              </w:rPr>
              <w:t xml:space="preserve">图数据库（Neo4j）+</w:t>
            </w:r>
            <w:r>
              <w:rPr>
                <w:b/>
                <w:bCs/>
              </w:rPr>
              <w:t xml:space="preserve"> LLM + RAG</w:t>
            </w:r>
            <w:r>
              <w:rPr>
                <w:rFonts w:hint="eastAsia"/>
              </w:rPr>
              <w:t xml:space="preserve">应用于质量管理全流程的产品，FMEA</w:t>
            </w:r>
            <w:r>
              <w:t xml:space="preserve"> </w:t>
            </w:r>
            <w:r>
              <w:rPr>
                <w:rFonts w:hint="eastAsia"/>
              </w:rPr>
              <w:t xml:space="preserve">知识图谱变更影响分析从人工数天缩短至秒级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切入</w:t>
            </w:r>
            <w:r>
              <w:t xml:space="preserve"> </w:t>
            </w:r>
            <w:r>
              <w:rPr>
                <w:b/>
                <w:bCs/>
              </w:rPr>
              <w:t xml:space="preserve">¥500 </w:t>
            </w:r>
            <w:r>
              <w:rPr>
                <w:rFonts w:hint="eastAsia"/>
                <w:b/>
                <w:bCs/>
              </w:rPr>
              <w:t xml:space="preserve">亿+</w:t>
            </w:r>
            <w:r>
              <w:t xml:space="preserve"> </w:t>
            </w:r>
            <w:r>
              <w:rPr>
                <w:rFonts w:hint="eastAsia"/>
              </w:rPr>
              <w:t xml:space="preserve">的中国智能制造质量软件市场，现有竞品全部缺失</w:t>
            </w:r>
            <w:r>
              <w:t xml:space="preserve"> AI </w:t>
            </w:r>
            <w:r>
              <w:rPr>
                <w:rFonts w:hint="eastAsia"/>
              </w:rPr>
              <w:t xml:space="preserve">和知识图谱能力，属于</w:t>
            </w:r>
            <w:r>
              <w:rPr>
                <w:rFonts w:hint="eastAsia"/>
                <w:b/>
                <w:bCs/>
              </w:rPr>
              <w:t xml:space="preserve">蓝海窗口期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商业模式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订阅</w:t>
            </w:r>
            <w:r>
              <w:t xml:space="preserve"> + </w:t>
            </w:r>
            <w:r>
              <w:rPr>
                <w:rFonts w:hint="eastAsia"/>
              </w:rPr>
              <w:t xml:space="preserve">私有部署双模式，产品线维度计费，天然具备</w:t>
            </w:r>
            <w:r>
              <w:rPr>
                <w:rFonts w:hint="eastAsia"/>
                <w:b/>
                <w:bCs/>
              </w:rPr>
              <w:t xml:space="preserve">数据网络效应</w:t>
            </w:r>
            <w:r>
              <w:rPr>
                <w:rFonts w:hint="eastAsia"/>
              </w:rPr>
              <w:t xml:space="preserve">——客户越多推荐越准，形成竞争壁垒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深度覆盖</w:t>
            </w:r>
            <w:r>
              <w:t xml:space="preserve"> ISO 9001:2015 </w:t>
            </w:r>
            <w:r>
              <w:rPr>
                <w:rFonts w:hint="eastAsia"/>
              </w:rPr>
              <w:t xml:space="preserve">和</w:t>
            </w:r>
            <w:r>
              <w:t xml:space="preserve"> IATF 16949:2016 </w:t>
            </w:r>
            <w:r>
              <w:rPr>
                <w:rFonts w:hint="eastAsia"/>
              </w:rPr>
              <w:t xml:space="preserve">共</w:t>
            </w:r>
            <w:r>
              <w:t xml:space="preserve"> 18 </w:t>
            </w:r>
            <w:r>
              <w:rPr>
                <w:rFonts w:hint="eastAsia"/>
              </w:rPr>
              <w:t xml:space="preserve">个关键条款，汽车行业认证审核的</w:t>
            </w:r>
            <w:r>
              <w:rPr>
                <w:rFonts w:hint="eastAsia"/>
                <w:b/>
                <w:bCs/>
              </w:rPr>
              <w:t xml:space="preserve">刚需工具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技术团队具备全栈开发</w:t>
            </w:r>
            <w:r>
              <w:t xml:space="preserve"> + </w:t>
            </w:r>
            <w:r>
              <w:rPr>
                <w:rFonts w:hint="eastAsia"/>
              </w:rPr>
              <w:t xml:space="preserve">图数据库</w:t>
            </w:r>
            <w:r>
              <w:t xml:space="preserve"> + AI/ML </w:t>
            </w:r>
            <w:r>
              <w:rPr>
                <w:rFonts w:hint="eastAsia"/>
              </w:rPr>
              <w:t xml:space="preserve">能力，产品设计已完成详细的</w:t>
            </w:r>
            <w:r>
              <w:t xml:space="preserve"> PRD </w:t>
            </w:r>
            <w:r>
              <w:rPr>
                <w:rFonts w:hint="eastAsia"/>
              </w:rPr>
              <w:t xml:space="preserve">和技术架构设计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政策红利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智能制造、工业软件国产替代、新能源汽车质量合规三重政策叠加</w:t>
            </w:r>
          </w:p>
        </w:tc>
      </w:tr>
    </w:tbl>
    <w:bookmarkEnd w:id="11"/>
    <w:bookmarkStart w:id="12" w:name="项目当前阶段"/>
    <w:p>
      <w:pPr>
        <w:pStyle w:val="Heading3"/>
      </w:pPr>
      <w:r>
        <w:rPr>
          <w:rFonts w:hint="eastAsia"/>
        </w:rPr>
        <w:t xml:space="preserve">项目当前阶段</w:t>
      </w:r>
    </w:p>
    <w:p>
      <w:pPr>
        <w:pStyle w:val="FirstParagraph"/>
      </w:pPr>
      <w:r>
        <w:rPr>
          <w:rFonts w:hint="eastAsia"/>
        </w:rPr>
        <w:t xml:space="preserve">已完成：产品需求文档（PRD</w:t>
      </w:r>
      <w:r>
        <w:t xml:space="preserve"> </w:t>
      </w:r>
      <w:r>
        <w:rPr>
          <w:rFonts w:hint="eastAsia"/>
        </w:rPr>
        <w:t xml:space="preserve">v1.2，1973</w:t>
      </w:r>
      <w:r>
        <w:t xml:space="preserve"> </w:t>
      </w:r>
      <w:r>
        <w:rPr>
          <w:rFonts w:hint="eastAsia"/>
        </w:rPr>
        <w:t xml:space="preserve">行）、技术架构设计（含</w:t>
      </w:r>
      <w:r>
        <w:t xml:space="preserve"> 17 </w:t>
      </w:r>
      <w:r>
        <w:rPr>
          <w:rFonts w:hint="eastAsia"/>
        </w:rPr>
        <w:t xml:space="preserve">个模块规格、数据模型、API</w:t>
      </w:r>
      <w:r>
        <w:t xml:space="preserve"> </w:t>
      </w:r>
      <w:r>
        <w:rPr>
          <w:rFonts w:hint="eastAsia"/>
        </w:rPr>
        <w:t xml:space="preserve">设计）、核心状态机原型验证、项目脚手架搭建。</w:t>
      </w:r>
    </w:p>
    <w:p>
      <w:pPr>
        <w:pStyle w:val="BodyText"/>
      </w:pPr>
      <w:r>
        <w:rPr>
          <w:rFonts w:hint="eastAsia"/>
        </w:rPr>
        <w:t xml:space="preserve">预计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个月内交付</w:t>
      </w:r>
      <w:r>
        <w:rPr>
          <w:b/>
          <w:bCs/>
        </w:rPr>
        <w:t xml:space="preserve"> MVP</w:t>
      </w:r>
      <w:r>
        <w:rPr>
          <w:rFonts w:hint="eastAsia"/>
        </w:rPr>
        <w:t xml:space="preserve">，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个月内发布</w:t>
      </w:r>
      <w:r>
        <w:rPr>
          <w:b/>
          <w:bCs/>
        </w:rPr>
        <w:t xml:space="preserve"> GA v1.0</w:t>
      </w:r>
      <w:r>
        <w:t xml:space="preserve"> </w:t>
      </w:r>
      <w:r>
        <w:rPr>
          <w:rFonts w:hint="eastAsia"/>
        </w:rPr>
        <w:t xml:space="preserve">进入商业化。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项目概述"/>
    <w:p>
      <w:pPr>
        <w:pStyle w:val="Heading2"/>
      </w:pPr>
      <w:r>
        <w:t xml:space="preserve">2. </w:t>
      </w:r>
      <w:r>
        <w:rPr>
          <w:rFonts w:hint="eastAsia"/>
        </w:rPr>
        <w:t xml:space="preserve">项目概述</w:t>
      </w:r>
    </w:p>
    <w:bookmarkStart w:id="14" w:name="我们要解决什么问题"/>
    <w:p>
      <w:pPr>
        <w:pStyle w:val="Heading3"/>
      </w:pPr>
      <w:r>
        <w:t xml:space="preserve">2.1 </w:t>
      </w:r>
      <w:r>
        <w:rPr>
          <w:rFonts w:hint="eastAsia"/>
        </w:rPr>
        <w:t xml:space="preserve">我们要解决什么问题</w:t>
      </w:r>
    </w:p>
    <w:p>
      <w:pPr>
        <w:pStyle w:val="FirstParagraph"/>
      </w:pPr>
      <w:r>
        <w:rPr>
          <w:rFonts w:hint="eastAsia"/>
        </w:rPr>
        <w:t xml:space="preserve">制造业企业的质量管理普遍面临三大痛点：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经验随人走</w:t>
            </w:r>
          </w:p>
        </w:tc>
        <w:tc>
          <w:tcPr/>
          <w:p>
            <w:pPr>
              <w:pStyle w:val="Compact"/>
            </w:pPr>
            <w:r>
              <w:t xml:space="preserve">FMEA </w:t>
            </w:r>
            <w:r>
              <w:rPr>
                <w:rFonts w:hint="eastAsia"/>
              </w:rPr>
              <w:t xml:space="preserve">和</w:t>
            </w:r>
            <w:r>
              <w:t xml:space="preserve"> 8D </w:t>
            </w:r>
            <w:r>
              <w:rPr>
                <w:rFonts w:hint="eastAsia"/>
              </w:rPr>
              <w:t xml:space="preserve">报告散落在</w:t>
            </w:r>
            <w:r>
              <w:t xml:space="preserve"> Excel </w:t>
            </w:r>
            <w:r>
              <w:rPr>
                <w:rFonts w:hint="eastAsia"/>
              </w:rPr>
              <w:t xml:space="preserve">和个人电脑中，工程师离职则知识流失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重复踩坑，同一失效模式在不同产品线反复出现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审核费时费力</w:t>
            </w:r>
          </w:p>
        </w:tc>
        <w:tc>
          <w:tcPr/>
          <w:p>
            <w:pPr>
              <w:pStyle w:val="Compact"/>
            </w:pPr>
            <w:r>
              <w:t xml:space="preserve">IATF 16949 </w:t>
            </w:r>
            <w:r>
              <w:rPr>
                <w:rFonts w:hint="eastAsia"/>
              </w:rPr>
              <w:t xml:space="preserve">审核需要准备大量证据链，人工翻阅数月的历史文档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审核准备周期长达</w:t>
            </w:r>
            <w:r>
              <w:t xml:space="preserve"> 2-3 </w:t>
            </w:r>
            <w:r>
              <w:rPr>
                <w:rFonts w:hint="eastAsia"/>
              </w:rPr>
              <w:t xml:space="preserve">个月，一次不通过损失巨大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变更追溯靠人脑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一个工序参数变更影响哪些</w:t>
            </w:r>
            <w:r>
              <w:t xml:space="preserve"> FMEA </w:t>
            </w:r>
            <w:r>
              <w:rPr>
                <w:rFonts w:hint="eastAsia"/>
              </w:rPr>
              <w:t xml:space="preserve">和控制计划？全靠工程师记忆和逐条排查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遗漏可能导致批量质量事故和召回风险</w:t>
            </w:r>
          </w:p>
        </w:tc>
      </w:tr>
    </w:tbl>
    <w:bookmarkEnd w:id="14"/>
    <w:bookmarkStart w:id="15" w:name="我们的解决方案"/>
    <w:p>
      <w:pPr>
        <w:pStyle w:val="Heading3"/>
      </w:pPr>
      <w:r>
        <w:t xml:space="preserve">2.2 </w:t>
      </w:r>
      <w:r>
        <w:rPr>
          <w:rFonts w:hint="eastAsia"/>
        </w:rPr>
        <w:t xml:space="preserve">我们的解决方案</w:t>
      </w:r>
    </w:p>
    <w:p>
      <w:pPr>
        <w:pStyle w:val="FirstParagraph"/>
      </w:pPr>
      <w:r>
        <w:t xml:space="preserve">OpenQMS </w:t>
      </w:r>
      <w:r>
        <w:rPr>
          <w:rFonts w:hint="eastAsia"/>
        </w:rPr>
        <w:t xml:space="preserve">是一个以</w:t>
      </w:r>
      <w:r>
        <w:rPr>
          <w:rFonts w:hint="eastAsia"/>
          <w:b/>
          <w:bCs/>
        </w:rPr>
        <w:t xml:space="preserve">产品线(Product</w:t>
      </w:r>
      <w:r>
        <w:rPr>
          <w:b/>
          <w:bCs/>
        </w:rPr>
        <w:t xml:space="preserve"> Line)</w:t>
      </w:r>
      <w:r>
        <w:rPr>
          <w:rFonts w:hint="eastAsia"/>
        </w:rPr>
        <w:t xml:space="preserve">为数据组织维度的智能质量管理平台，核心架构为：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前端（React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18+）→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网关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微服务（FastAPI）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核心业务层：FMEA</w:t>
      </w:r>
      <w:r>
        <w:rPr>
          <w:rStyle w:val="VerbatimChar"/>
        </w:rPr>
        <w:t xml:space="preserve"> / 8D-CAPA / SPC / </w:t>
      </w:r>
      <w:r>
        <w:rPr>
          <w:rStyle w:val="VerbatimChar"/>
          <w:rFonts w:hint="eastAsia"/>
        </w:rPr>
        <w:t xml:space="preserve">供应商质量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客户质量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控制计划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智能服务层：AI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推荐引擎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语义搜索</w:t>
      </w:r>
      <w:r>
        <w:rPr>
          <w:rStyle w:val="VerbatimChar"/>
        </w:rPr>
        <w:t xml:space="preserve"> / RAG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变更影响分析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数据层：PostgreSQL</w:t>
      </w:r>
      <w:r>
        <w:rPr>
          <w:rStyle w:val="VerbatimChar"/>
        </w:rPr>
        <w:t xml:space="preserve"> + Neo4j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+ Elasticsearch + Milvus </w:t>
      </w:r>
      <w:r>
        <w:rPr>
          <w:rStyle w:val="VerbatimChar"/>
          <w:rFonts w:hint="eastAsia"/>
        </w:rPr>
        <w:t xml:space="preserve">向量库</w:t>
      </w:r>
    </w:p>
    <w:p>
      <w:pPr>
        <w:pStyle w:val="FirstParagraph"/>
      </w:pPr>
      <w:r>
        <w:rPr>
          <w:rFonts w:hint="eastAsia"/>
          <w:b/>
          <w:bCs/>
        </w:rPr>
        <w:t xml:space="preserve">三条核心数据链串联全部模块：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产品实现链</w:t>
      </w:r>
      <w:r>
        <w:rPr>
          <w:rFonts w:hint="eastAsia"/>
        </w:rPr>
        <w:t xml:space="preserve">：APQP</w:t>
      </w:r>
      <w:r>
        <w:t xml:space="preserve"> → DFMEA → PFMEA → </w:t>
      </w:r>
      <w:r>
        <w:rPr>
          <w:rFonts w:hint="eastAsia"/>
        </w:rPr>
        <w:t xml:space="preserve">控制计划</w:t>
      </w:r>
      <w:r>
        <w:t xml:space="preserve"> → SPC → MSA → PPAP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问题解决链</w:t>
      </w:r>
      <w:r>
        <w:rPr>
          <w:rFonts w:hint="eastAsia"/>
        </w:rPr>
        <w:t xml:space="preserve">：SPC</w:t>
      </w:r>
      <w:r>
        <w:t xml:space="preserve"> </w:t>
      </w:r>
      <w:r>
        <w:rPr>
          <w:rFonts w:hint="eastAsia"/>
        </w:rPr>
        <w:t xml:space="preserve">异常</w:t>
      </w:r>
      <w:r>
        <w:t xml:space="preserve"> / IQC </w:t>
      </w:r>
      <w:r>
        <w:rPr>
          <w:rFonts w:hint="eastAsia"/>
        </w:rPr>
        <w:t xml:space="preserve">拒收</w:t>
      </w:r>
      <w:r>
        <w:t xml:space="preserve"> / </w:t>
      </w:r>
      <w:r>
        <w:rPr>
          <w:rFonts w:hint="eastAsia"/>
        </w:rPr>
        <w:t xml:space="preserve">客诉</w:t>
      </w:r>
      <w:r>
        <w:t xml:space="preserve"> → 8D/CAPA → </w:t>
      </w:r>
      <w:r>
        <w:rPr>
          <w:rFonts w:hint="eastAsia"/>
        </w:rPr>
        <w:t xml:space="preserve">根因分析</w:t>
      </w:r>
      <w:r>
        <w:t xml:space="preserve"> → </w:t>
      </w:r>
      <w:r>
        <w:rPr>
          <w:rFonts w:hint="eastAsia"/>
        </w:rPr>
        <w:t xml:space="preserve">关联</w:t>
      </w:r>
      <w:r>
        <w:t xml:space="preserve"> FMEA → </w:t>
      </w:r>
      <w:r>
        <w:rPr>
          <w:rFonts w:hint="eastAsia"/>
        </w:rPr>
        <w:t xml:space="preserve">经验入库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治理保障链</w:t>
      </w:r>
      <w:r>
        <w:rPr>
          <w:rFonts w:hint="eastAsia"/>
        </w:rPr>
        <w:t xml:space="preserve">：质量目标</w:t>
      </w:r>
      <w:r>
        <w:t xml:space="preserve"> → </w:t>
      </w:r>
      <w:r>
        <w:rPr>
          <w:rFonts w:hint="eastAsia"/>
        </w:rPr>
        <w:t xml:space="preserve">内部审核</w:t>
      </w:r>
      <w:r>
        <w:t xml:space="preserve"> → </w:t>
      </w:r>
      <w:r>
        <w:rPr>
          <w:rFonts w:hint="eastAsia"/>
        </w:rPr>
        <w:t xml:space="preserve">管理评审</w:t>
      </w:r>
      <w:r>
        <w:t xml:space="preserve"> → </w:t>
      </w:r>
      <w:r>
        <w:rPr>
          <w:rFonts w:hint="eastAsia"/>
        </w:rPr>
        <w:t xml:space="preserve">仪表盘</w:t>
      </w:r>
      <w:r>
        <w:t xml:space="preserve"> KPI</w:t>
      </w:r>
    </w:p>
    <w:bookmarkEnd w:id="15"/>
    <w:bookmarkStart w:id="16" w:name="目标客户"/>
    <w:p>
      <w:pPr>
        <w:pStyle w:val="Heading3"/>
      </w:pPr>
      <w:r>
        <w:t xml:space="preserve">2.3 </w:t>
      </w:r>
      <w:r>
        <w:rPr>
          <w:rFonts w:hint="eastAsia"/>
        </w:rPr>
        <w:t xml:space="preserve">目标客户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697"/>
        <w:gridCol w:w="1697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市场规模（国内）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汽车零部件</w:t>
            </w:r>
            <w:r>
              <w:t xml:space="preserve"> Tier 1/2 </w:t>
            </w: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t xml:space="preserve">IATF 16949 </w:t>
            </w:r>
            <w:r>
              <w:rPr>
                <w:rFonts w:hint="eastAsia"/>
              </w:rPr>
              <w:t xml:space="preserve">认证合规，FMEA/SPC/PPAP/8D</w:t>
            </w:r>
            <w:r>
              <w:t xml:space="preserve"> </w:t>
            </w:r>
            <w:r>
              <w:rPr>
                <w:rFonts w:hint="eastAsia"/>
              </w:rPr>
              <w:t xml:space="preserve">完整闭环</w:t>
            </w:r>
          </w:p>
        </w:tc>
        <w:tc>
          <w:tcPr/>
          <w:p>
            <w:pPr>
              <w:pStyle w:val="Compact"/>
            </w:pPr>
            <w:r>
              <w:t xml:space="preserve">~5,000 </w:t>
            </w:r>
            <w:r>
              <w:rPr>
                <w:rFonts w:hint="eastAsia"/>
              </w:rPr>
              <w:t xml:space="preserve">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电子制造企业（消费/工业）</w:t>
            </w:r>
          </w:p>
        </w:tc>
        <w:tc>
          <w:tcPr/>
          <w:p>
            <w:pPr>
              <w:pStyle w:val="Compact"/>
            </w:pPr>
            <w:r>
              <w:t xml:space="preserve">SPC </w:t>
            </w:r>
            <w:r>
              <w:rPr>
                <w:rFonts w:hint="eastAsia"/>
              </w:rPr>
              <w:t xml:space="preserve">监控、来料检验、客诉管理</w:t>
            </w:r>
          </w:p>
        </w:tc>
        <w:tc>
          <w:tcPr/>
          <w:p>
            <w:pPr>
              <w:pStyle w:val="Compact"/>
            </w:pPr>
            <w:r>
              <w:t xml:space="preserve">~8,000 </w:t>
            </w:r>
            <w:r>
              <w:rPr>
                <w:rFonts w:hint="eastAsia"/>
              </w:rPr>
              <w:t xml:space="preserve">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医疗器械制造企业</w:t>
            </w:r>
          </w:p>
        </w:tc>
        <w:tc>
          <w:tcPr/>
          <w:p>
            <w:pPr>
              <w:pStyle w:val="Compact"/>
            </w:pPr>
            <w:r>
              <w:t xml:space="preserve">ISO 13485 </w:t>
            </w:r>
            <w:r>
              <w:rPr>
                <w:rFonts w:hint="eastAsia"/>
              </w:rPr>
              <w:t xml:space="preserve">合规、CAPA</w:t>
            </w:r>
            <w:r>
              <w:t xml:space="preserve"> </w:t>
            </w:r>
            <w:r>
              <w:rPr>
                <w:rFonts w:hint="eastAsia"/>
              </w:rPr>
              <w:t xml:space="preserve">和风险管理</w:t>
            </w:r>
          </w:p>
        </w:tc>
        <w:tc>
          <w:tcPr/>
          <w:p>
            <w:pPr>
              <w:pStyle w:val="Compact"/>
            </w:pPr>
            <w:r>
              <w:t xml:space="preserve">~3,000 </w:t>
            </w:r>
            <w:r>
              <w:rPr>
                <w:rFonts w:hint="eastAsia"/>
              </w:rPr>
              <w:t xml:space="preserve">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市场分析与机会"/>
    <w:p>
      <w:pPr>
        <w:pStyle w:val="Heading2"/>
      </w:pPr>
      <w:r>
        <w:t xml:space="preserve">3. </w:t>
      </w:r>
      <w:r>
        <w:rPr>
          <w:rFonts w:hint="eastAsia"/>
        </w:rPr>
        <w:t xml:space="preserve">市场分析与机会</w:t>
      </w:r>
    </w:p>
    <w:bookmarkStart w:id="18" w:name="市场规模"/>
    <w:p>
      <w:pPr>
        <w:pStyle w:val="Heading3"/>
      </w:pPr>
      <w:r>
        <w:t xml:space="preserve">3.1 </w:t>
      </w:r>
      <w:r>
        <w:rPr>
          <w:rFonts w:hint="eastAsia"/>
        </w:rPr>
        <w:t xml:space="preserve">市场规模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全球质量管理软件市场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年预计</w:t>
      </w:r>
      <w:r>
        <w:t xml:space="preserve"> </w:t>
      </w:r>
      <w:r>
        <w:rPr>
          <w:b/>
          <w:bCs/>
        </w:rPr>
        <w:t xml:space="preserve">$15.8B</w:t>
      </w:r>
      <w:r>
        <w:rPr>
          <w:rFonts w:hint="eastAsia"/>
        </w:rPr>
        <w:t xml:space="preserve">，CAGR</w:t>
      </w:r>
      <w:r>
        <w:t xml:space="preserve"> 9.5%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中国智能制造质量软件市场</w:t>
      </w:r>
      <w:r>
        <w:rPr>
          <w:rFonts w:hint="eastAsia"/>
        </w:rPr>
        <w:t xml:space="preserve">：预计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</w:t>
      </w:r>
      <w:r>
        <w:rPr>
          <w:b/>
          <w:bCs/>
        </w:rPr>
        <w:t xml:space="preserve">¥500 </w:t>
      </w:r>
      <w:r>
        <w:rPr>
          <w:rFonts w:hint="eastAsia"/>
          <w:b/>
          <w:bCs/>
        </w:rPr>
        <w:t xml:space="preserve">亿+</w:t>
      </w:r>
      <w:r>
        <w:rPr>
          <w:rFonts w:hint="eastAsia"/>
        </w:rPr>
        <w:t xml:space="preserve">，受新能源汽车和智能制造政策双轮驱动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直接可服务市场（TAM）</w:t>
      </w:r>
      <w:r>
        <w:rPr>
          <w:rFonts w:hint="eastAsia"/>
        </w:rPr>
        <w:t xml:space="preserve">：国内汽车零部件</w:t>
      </w:r>
      <w:r>
        <w:t xml:space="preserve"> + </w:t>
      </w:r>
      <w:r>
        <w:rPr>
          <w:rFonts w:hint="eastAsia"/>
        </w:rPr>
        <w:t xml:space="preserve">电子制造企业约</w:t>
      </w:r>
      <w:r>
        <w:t xml:space="preserve"> </w:t>
      </w:r>
      <w:r>
        <w:rPr>
          <w:b/>
          <w:bCs/>
        </w:rPr>
        <w:t xml:space="preserve">13,000 </w:t>
      </w:r>
      <w:r>
        <w:rPr>
          <w:rFonts w:hint="eastAsia"/>
          <w:b/>
          <w:bCs/>
        </w:rPr>
        <w:t xml:space="preserve">家</w:t>
      </w:r>
      <w:r>
        <w:rPr>
          <w:rFonts w:hint="eastAsia"/>
        </w:rPr>
        <w:t xml:space="preserve">，按年均客单价</w:t>
      </w:r>
      <w:r>
        <w:t xml:space="preserve"> ¥5-15 </w:t>
      </w:r>
      <w:r>
        <w:rPr>
          <w:rFonts w:hint="eastAsia"/>
        </w:rPr>
        <w:t xml:space="preserve">万计算，市场规模</w:t>
      </w:r>
      <w:r>
        <w:t xml:space="preserve"> </w:t>
      </w:r>
      <w:r>
        <w:rPr>
          <w:b/>
          <w:bCs/>
        </w:rPr>
        <w:t xml:space="preserve">¥65 </w:t>
      </w:r>
      <w:r>
        <w:rPr>
          <w:rFonts w:hint="eastAsia"/>
          <w:b/>
          <w:bCs/>
        </w:rPr>
        <w:t xml:space="preserve">亿</w:t>
      </w:r>
      <w:r>
        <w:rPr>
          <w:b/>
          <w:bCs/>
        </w:rPr>
        <w:t xml:space="preserve"> - ¥195 </w:t>
      </w:r>
      <w:r>
        <w:rPr>
          <w:rFonts w:hint="eastAsia"/>
          <w:b/>
          <w:bCs/>
        </w:rPr>
        <w:t xml:space="preserve">亿</w:t>
      </w:r>
    </w:p>
    <w:bookmarkEnd w:id="18"/>
    <w:bookmarkStart w:id="19" w:name="市场驱动力"/>
    <w:p>
      <w:pPr>
        <w:pStyle w:val="Heading3"/>
      </w:pPr>
      <w:r>
        <w:t xml:space="preserve">3.2 </w:t>
      </w:r>
      <w:r>
        <w:rPr>
          <w:rFonts w:hint="eastAsia"/>
        </w:rPr>
        <w:t xml:space="preserve">市场驱动力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IATF 16949 </w:t>
            </w:r>
            <w:r>
              <w:rPr>
                <w:rFonts w:hint="eastAsia"/>
                <w:b/>
                <w:bCs/>
              </w:rPr>
              <w:t xml:space="preserve">认证驱动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汽车供应链企业必须通过严格质量体系认证，传统</w:t>
            </w:r>
            <w:r>
              <w:t xml:space="preserve"> Excel + </w:t>
            </w:r>
            <w:r>
              <w:rPr>
                <w:rFonts w:hint="eastAsia"/>
              </w:rPr>
              <w:t xml:space="preserve">纸质流程无法满足审核证据链要求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新能源汽车爆发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年中国新能源汽车产量突破</w:t>
            </w:r>
            <w:r>
              <w:t xml:space="preserve"> 1,200 </w:t>
            </w:r>
            <w:r>
              <w:rPr>
                <w:rFonts w:hint="eastAsia"/>
              </w:rPr>
              <w:t xml:space="preserve">万辆，大量新进入者需从零建立质量管理体系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智能制造政策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工信部”十四五”明确要求质量管理数字化，《制造业质量管理数字化实施指南》已发布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工业软件国产替代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政策鼓励核心工业软件自主可控，Siemens</w:t>
            </w:r>
            <w:r>
              <w:t xml:space="preserve"> </w:t>
            </w:r>
            <w:r>
              <w:rPr>
                <w:rFonts w:hint="eastAsia"/>
              </w:rPr>
              <w:t xml:space="preserve">等外资</w:t>
            </w:r>
            <w:r>
              <w:t xml:space="preserve"> QMS </w:t>
            </w:r>
            <w:r>
              <w:rPr>
                <w:rFonts w:hint="eastAsia"/>
              </w:rPr>
              <w:t xml:space="preserve">面临替换窗口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供应链透明度需求</w:t>
            </w:r>
          </w:p>
        </w:tc>
        <w:tc>
          <w:tcPr/>
          <w:p>
            <w:pPr>
              <w:pStyle w:val="Compact"/>
            </w:pPr>
            <w:r>
              <w:t xml:space="preserve">OEM </w:t>
            </w:r>
            <w:r>
              <w:rPr>
                <w:rFonts w:hint="eastAsia"/>
              </w:rPr>
              <w:t xml:space="preserve">对供应商的质量数据可见性要求逐年提高，数字化</w:t>
            </w:r>
            <w:r>
              <w:t xml:space="preserve"> QMS </w:t>
            </w:r>
            <w:r>
              <w:rPr>
                <w:rFonts w:hint="eastAsia"/>
              </w:rPr>
              <w:t xml:space="preserve">成为供应商准入门槛</w:t>
            </w:r>
          </w:p>
        </w:tc>
      </w:tr>
    </w:tbl>
    <w:bookmarkEnd w:id="19"/>
    <w:bookmarkStart w:id="20" w:name="市场进入路径"/>
    <w:p>
      <w:pPr>
        <w:pStyle w:val="Heading3"/>
      </w:pPr>
      <w:r>
        <w:t xml:space="preserve">3.3 </w:t>
      </w:r>
      <w:r>
        <w:rPr>
          <w:rFonts w:hint="eastAsia"/>
        </w:rPr>
        <w:t xml:space="preserve">市场进入路径</w:t>
      </w:r>
    </w:p>
    <w:p>
      <w:pPr>
        <w:pStyle w:val="SourceCode"/>
      </w:pP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M2（MVP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内部验证）→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M4-M6（2-3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家种子客户免费试用，汽车零部件优先）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M8（GA</w:t>
      </w:r>
      <w:r>
        <w:rPr>
          <w:rStyle w:val="VerbatimChar"/>
        </w:rPr>
        <w:t xml:space="preserve"> v1.0 </w:t>
      </w:r>
      <w:r>
        <w:rPr>
          <w:rStyle w:val="VerbatimChar"/>
          <w:rFonts w:hint="eastAsia"/>
        </w:rPr>
        <w:t xml:space="preserve">商业化，汽车行业首批付费客户）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M12（AI+知识图谱差异化功能上线，向电子/工业制造扩展）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M16（生态集成，SaaS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多租户规模化复制）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产品与技术创新"/>
    <w:p>
      <w:pPr>
        <w:pStyle w:val="Heading2"/>
      </w:pPr>
      <w:r>
        <w:t xml:space="preserve">4. </w:t>
      </w:r>
      <w:r>
        <w:rPr>
          <w:rFonts w:hint="eastAsia"/>
        </w:rPr>
        <w:t xml:space="preserve">产品与技术创新</w:t>
      </w:r>
    </w:p>
    <w:bookmarkStart w:id="25" w:name="技术创新点"/>
    <w:p>
      <w:pPr>
        <w:pStyle w:val="Heading3"/>
      </w:pPr>
      <w:r>
        <w:t xml:space="preserve">4.1 </w:t>
      </w:r>
      <w:r>
        <w:rPr>
          <w:rFonts w:hint="eastAsia"/>
        </w:rPr>
        <w:t xml:space="preserve">技术创新点</w:t>
      </w:r>
    </w:p>
    <w:bookmarkStart w:id="22" w:name="创新一fmea-知识图谱国内-qms-首创"/>
    <w:p>
      <w:pPr>
        <w:pStyle w:val="Heading4"/>
      </w:pPr>
      <w:r>
        <w:rPr>
          <w:rFonts w:hint="eastAsia"/>
        </w:rPr>
        <w:t xml:space="preserve">创新一：FMEA</w:t>
      </w:r>
      <w:r>
        <w:t xml:space="preserve"> </w:t>
      </w:r>
      <w:r>
        <w:rPr>
          <w:rFonts w:hint="eastAsia"/>
        </w:rPr>
        <w:t xml:space="preserve">知识图谱（国内</w:t>
      </w:r>
      <w:r>
        <w:t xml:space="preserve"> QMS </w:t>
      </w:r>
      <w:r>
        <w:rPr>
          <w:rFonts w:hint="eastAsia"/>
        </w:rPr>
        <w:t xml:space="preserve">首创）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QMS </w:t>
      </w:r>
      <w:r>
        <w:rPr>
          <w:rFonts w:hint="eastAsia"/>
        </w:rPr>
        <w:t xml:space="preserve">将</w:t>
      </w:r>
      <w:r>
        <w:t xml:space="preserve"> FMEA </w:t>
      </w:r>
      <w:r>
        <w:rPr>
          <w:rFonts w:hint="eastAsia"/>
        </w:rPr>
        <w:t xml:space="preserve">存储为二维表单，无法表达失效模式之间的复杂关联。OpenQMS</w:t>
      </w:r>
      <w:r>
        <w:t xml:space="preserve"> </w:t>
      </w:r>
      <w:r>
        <w:rPr>
          <w:rFonts w:hint="eastAsia"/>
        </w:rPr>
        <w:t xml:space="preserve">采用</w:t>
      </w:r>
      <w:r>
        <w:t xml:space="preserve"> Neo4j </w:t>
      </w:r>
      <w:r>
        <w:rPr>
          <w:rFonts w:hint="eastAsia"/>
        </w:rPr>
        <w:t xml:space="preserve">图数据库原生存储</w:t>
      </w:r>
      <w:r>
        <w:t xml:space="preserve"> FMEA </w:t>
      </w:r>
      <w:r>
        <w:rPr>
          <w:rFonts w:hint="eastAsia"/>
        </w:rPr>
        <w:t xml:space="preserve">的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种节点类型</w:t>
      </w:r>
      <w:r>
        <w:rPr>
          <w:rFonts w:hint="eastAsia"/>
        </w:rPr>
        <w:t xml:space="preserve">和</w:t>
      </w:r>
      <w:r>
        <w:rPr>
          <w:b/>
          <w:bCs/>
        </w:rPr>
        <w:t xml:space="preserve">17 </w:t>
      </w:r>
      <w:r>
        <w:rPr>
          <w:rFonts w:hint="eastAsia"/>
          <w:b/>
          <w:bCs/>
        </w:rPr>
        <w:t xml:space="preserve">种关系类型</w:t>
      </w:r>
      <w:r>
        <w:rPr>
          <w:rFonts w:hint="eastAsia"/>
        </w:rPr>
        <w:t xml:space="preserve">，实现：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变更影响秒级追溯</w:t>
      </w:r>
      <w:r>
        <w:rPr>
          <w:rFonts w:hint="eastAsia"/>
        </w:rPr>
        <w:t xml:space="preserve">：修改一个设计参数，图遍历瞬间定位所有受影响的失效模式和关联控制计划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风险热力图可视化</w:t>
      </w:r>
      <w:r>
        <w:rPr>
          <w:rFonts w:hint="eastAsia"/>
        </w:rPr>
        <w:t xml:space="preserve">：力导向图按</w:t>
      </w:r>
      <w:r>
        <w:t xml:space="preserve"> RPN </w:t>
      </w:r>
      <w:r>
        <w:rPr>
          <w:rFonts w:hint="eastAsia"/>
        </w:rPr>
        <w:t xml:space="preserve">值映射节点颜色深浅，风险分布一目了然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跨产品线知识复用</w:t>
      </w:r>
      <w:r>
        <w:rPr>
          <w:rFonts w:hint="eastAsia"/>
        </w:rPr>
        <w:t xml:space="preserve">：从产品线</w:t>
      </w:r>
      <w:r>
        <w:t xml:space="preserve"> A </w:t>
      </w:r>
      <w:r>
        <w:rPr>
          <w:rFonts w:hint="eastAsia"/>
        </w:rPr>
        <w:t xml:space="preserve">的</w:t>
      </w:r>
      <w:r>
        <w:t xml:space="preserve"> PFMEA </w:t>
      </w:r>
      <w:r>
        <w:rPr>
          <w:rFonts w:hint="eastAsia"/>
        </w:rPr>
        <w:t xml:space="preserve">自动发现与产品线</w:t>
      </w:r>
      <w:r>
        <w:t xml:space="preserve"> B </w:t>
      </w:r>
      <w:r>
        <w:rPr>
          <w:rFonts w:hint="eastAsia"/>
        </w:rPr>
        <w:t xml:space="preserve">相似的失效模式</w:t>
      </w:r>
    </w:p>
    <w:bookmarkEnd w:id="22"/>
    <w:bookmarkStart w:id="23" w:name="创新二ai-智能推荐引擎三层递进"/>
    <w:p>
      <w:pPr>
        <w:pStyle w:val="Heading4"/>
      </w:pPr>
      <w:r>
        <w:rPr>
          <w:rFonts w:hint="eastAsia"/>
        </w:rPr>
        <w:t xml:space="preserve">创新二：AI</w:t>
      </w:r>
      <w:r>
        <w:t xml:space="preserve"> </w:t>
      </w:r>
      <w:r>
        <w:rPr>
          <w:rFonts w:hint="eastAsia"/>
        </w:rPr>
        <w:t xml:space="preserve">智能推荐引擎（三层递进）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第一层（检索式）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语义搜索</w:t>
            </w:r>
            <w:r>
              <w:t xml:space="preserve"> + </w:t>
            </w:r>
            <w:r>
              <w:rPr>
                <w:rFonts w:hint="eastAsia"/>
              </w:rPr>
              <w:t xml:space="preserve">历史相似推荐</w:t>
            </w:r>
          </w:p>
        </w:tc>
        <w:tc>
          <w:tcPr/>
          <w:p>
            <w:pPr>
              <w:pStyle w:val="Compact"/>
            </w:pPr>
            <w:r>
              <w:t xml:space="preserve">Elasticsearch + Milvus </w:t>
            </w:r>
            <w:r>
              <w:rPr>
                <w:rFonts w:hint="eastAsia"/>
              </w:rPr>
              <w:t xml:space="preserve">向量检索</w:t>
            </w:r>
            <w:r>
              <w:t xml:space="preserve"> +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第二层（生成式）</w:t>
            </w:r>
          </w:p>
        </w:tc>
        <w:tc>
          <w:tcPr/>
          <w:p>
            <w:pPr>
              <w:pStyle w:val="Compact"/>
            </w:pPr>
            <w:r>
              <w:t xml:space="preserve">FMEA </w:t>
            </w:r>
            <w:r>
              <w:rPr>
                <w:rFonts w:hint="eastAsia"/>
              </w:rPr>
              <w:t xml:space="preserve">草稿生成</w:t>
            </w:r>
            <w:r>
              <w:t xml:space="preserve"> + 8D </w:t>
            </w:r>
            <w:r>
              <w:rPr>
                <w:rFonts w:hint="eastAsia"/>
              </w:rPr>
              <w:t xml:space="preserve">报告草拟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LLM（私有部署</w:t>
            </w:r>
            <w:r>
              <w:t xml:space="preserve"> </w:t>
            </w:r>
            <w:r>
              <w:rPr>
                <w:rFonts w:hint="eastAsia"/>
              </w:rPr>
              <w:t xml:space="preserve">Qwen/ChatGLM）+</w:t>
            </w:r>
            <w:r>
              <w:t xml:space="preserve"> </w:t>
            </w:r>
            <w:r>
              <w:rPr>
                <w:rFonts w:hint="eastAsia"/>
              </w:rPr>
              <w:t xml:space="preserve">人工审核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第三层（主动式）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风险预警推送</w:t>
            </w:r>
            <w:r>
              <w:t xml:space="preserve"> + </w:t>
            </w:r>
            <w:r>
              <w:rPr>
                <w:rFonts w:hint="eastAsia"/>
              </w:rPr>
              <w:t xml:space="preserve">质量目标推荐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图神经网络</w:t>
            </w:r>
            <w:r>
              <w:t xml:space="preserve"> + </w:t>
            </w:r>
            <w:r>
              <w:rPr>
                <w:rFonts w:hint="eastAsia"/>
              </w:rPr>
              <w:t xml:space="preserve">时序预测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安全边界</w:t>
      </w:r>
      <w:r>
        <w:rPr>
          <w:rFonts w:hint="eastAsia"/>
        </w:rPr>
        <w:t xml:space="preserve">：所有</w:t>
      </w:r>
      <w:r>
        <w:t xml:space="preserve"> AI </w:t>
      </w:r>
      <w:r>
        <w:rPr>
          <w:rFonts w:hint="eastAsia"/>
        </w:rPr>
        <w:t xml:space="preserve">输出强制标注”AI</w:t>
      </w:r>
      <w:r>
        <w:t xml:space="preserve"> </w:t>
      </w:r>
      <w:r>
        <w:rPr>
          <w:rFonts w:hint="eastAsia"/>
        </w:rPr>
        <w:t xml:space="preserve">建议”标签，须经质量工程师审核方可发布，推荐附带相似度分数和数据来源。</w:t>
      </w:r>
    </w:p>
    <w:bookmarkEnd w:id="23"/>
    <w:bookmarkStart w:id="24" w:name="创新三postgresql-neo4j-双库协同架构"/>
    <w:p>
      <w:pPr>
        <w:pStyle w:val="Heading4"/>
      </w:pPr>
      <w:r>
        <w:rPr>
          <w:rFonts w:hint="eastAsia"/>
        </w:rPr>
        <w:t xml:space="preserve">创新三：PostgreSQL</w:t>
      </w:r>
      <w:r>
        <w:t xml:space="preserve"> ↔ Neo4j </w:t>
      </w:r>
      <w:r>
        <w:rPr>
          <w:rFonts w:hint="eastAsia"/>
        </w:rPr>
        <w:t xml:space="preserve">双库协同架构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FMEA </w:t>
            </w:r>
            <w:r>
              <w:rPr>
                <w:rFonts w:hint="eastAsia"/>
              </w:rPr>
              <w:t xml:space="preserve">编辑器（表格模式）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ACID </w:t>
            </w:r>
            <w:r>
              <w:rPr>
                <w:rFonts w:hint="eastAsia"/>
              </w:rPr>
              <w:t xml:space="preserve">事务保证，结构化查询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知识图谱可视化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图遍历查询，O(1)</w:t>
            </w:r>
            <w:r>
              <w:t xml:space="preserve"> </w:t>
            </w:r>
            <w:r>
              <w:rPr>
                <w:rFonts w:hint="eastAsia"/>
              </w:rPr>
              <w:t xml:space="preserve">复杂度多跳关系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变更影响分析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Cypher </w:t>
            </w:r>
            <w:r>
              <w:rPr>
                <w:rFonts w:hint="eastAsia"/>
              </w:rPr>
              <w:t xml:space="preserve">图算法，秒级追溯全部影响链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语义搜索</w:t>
            </w:r>
          </w:p>
        </w:tc>
        <w:tc>
          <w:tcPr/>
          <w:p>
            <w:pPr>
              <w:pStyle w:val="Compact"/>
            </w:pPr>
            <w:r>
              <w:t xml:space="preserve">Elasticsearch + 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全文检索</w:t>
            </w:r>
            <w:r>
              <w:t xml:space="preserve"> + </w:t>
            </w:r>
            <w:r>
              <w:rPr>
                <w:rFonts w:hint="eastAsia"/>
              </w:rPr>
              <w:t xml:space="preserve">向量相似度</w:t>
            </w:r>
          </w:p>
        </w:tc>
      </w:tr>
    </w:tbl>
    <w:bookmarkEnd w:id="24"/>
    <w:bookmarkEnd w:id="25"/>
    <w:bookmarkStart w:id="26" w:name="产品功能矩阵17-个模块"/>
    <w:p>
      <w:pPr>
        <w:pStyle w:val="Heading3"/>
      </w:pPr>
      <w:r>
        <w:t xml:space="preserve">4.2 </w:t>
      </w:r>
      <w:r>
        <w:rPr>
          <w:rFonts w:hint="eastAsia"/>
        </w:rPr>
        <w:t xml:space="preserve">产品功能矩阵（17</w:t>
      </w:r>
      <w:r>
        <w:t xml:space="preserve"> </w:t>
      </w:r>
      <w:r>
        <w:rPr>
          <w:rFonts w:hint="eastAsia"/>
        </w:rPr>
        <w:t xml:space="preserve">个模块）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DFMEA </w:t>
            </w:r>
            <w:r>
              <w:rPr>
                <w:rFonts w:hint="eastAsia"/>
              </w:rPr>
              <w:t xml:space="preserve">编辑器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系统→子系统→零部件三级展开，功能树分析，设计参数矩阵，接口失效分析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知识图谱驱动，与</w:t>
            </w:r>
            <w:r>
              <w:t xml:space="preserve"> DVP </w:t>
            </w:r>
            <w:r>
              <w:rPr>
                <w:rFonts w:hint="eastAsia"/>
              </w:rPr>
              <w:t xml:space="preserve">验证联动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PFMEA </w:t>
            </w:r>
            <w:r>
              <w:rPr>
                <w:rFonts w:hint="eastAsia"/>
              </w:rPr>
              <w:t xml:space="preserve">编辑器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工序流编辑，控制计划一键生成，特性矩阵表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推荐历史失效模式，与控制计划双向联动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力导向图，风险热力图，双击展开子图，路径高亮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节点类型</w:t>
            </w:r>
            <w:r>
              <w:t xml:space="preserve"> + 17 </w:t>
            </w:r>
            <w:r>
              <w:rPr>
                <w:rFonts w:hint="eastAsia"/>
              </w:rPr>
              <w:t xml:space="preserve">关系类型的完整建模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8D/CAPA </w:t>
            </w: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D1-D8 </w:t>
            </w:r>
            <w:r>
              <w:rPr>
                <w:rFonts w:hint="eastAsia"/>
              </w:rPr>
              <w:t xml:space="preserve">八步问题解决，状态机流转，超时自动升级</w:t>
            </w:r>
          </w:p>
        </w:tc>
        <w:tc>
          <w:tcPr/>
          <w:p>
            <w:pPr>
              <w:pStyle w:val="Compact"/>
            </w:pPr>
            <w:r>
              <w:t xml:space="preserve">D4/D5 </w:t>
            </w:r>
            <w:r>
              <w:rPr>
                <w:rFonts w:hint="eastAsia"/>
              </w:rPr>
              <w:t xml:space="preserve">阶段</w:t>
            </w:r>
            <w:r>
              <w:t xml:space="preserve"> AI </w:t>
            </w:r>
            <w:r>
              <w:rPr>
                <w:rFonts w:hint="eastAsia"/>
              </w:rPr>
              <w:t xml:space="preserve">推荐根因和措施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 </w:t>
            </w:r>
            <w:r>
              <w:rPr>
                <w:rFonts w:hint="eastAsia"/>
              </w:rPr>
              <w:t xml:space="preserve">控制图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种图表类型，8</w:t>
            </w:r>
            <w:r>
              <w:t xml:space="preserve"> </w:t>
            </w:r>
            <w:r>
              <w:rPr>
                <w:rFonts w:hint="eastAsia"/>
              </w:rPr>
              <w:t xml:space="preserve">大判异准则自动检测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异常触发→自动关联</w:t>
            </w:r>
            <w:r>
              <w:t xml:space="preserve"> </w:t>
            </w:r>
            <w:r>
              <w:rPr>
                <w:rFonts w:hint="eastAsia"/>
              </w:rPr>
              <w:t xml:space="preserve">FMEA→一键启动</w:t>
            </w:r>
            <w:r>
              <w:t xml:space="preserve"> CAPA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控制计划</w:t>
            </w:r>
          </w:p>
        </w:tc>
        <w:tc>
          <w:tcPr/>
          <w:p>
            <w:pPr>
              <w:pStyle w:val="Compact"/>
            </w:pPr>
            <w:r>
              <w:t xml:space="preserve">PFMEA </w:t>
            </w:r>
            <w:r>
              <w:rPr>
                <w:rFonts w:hint="eastAsia"/>
              </w:rPr>
              <w:t xml:space="preserve">联动生成，特殊特性清单，SPC</w:t>
            </w:r>
            <w:r>
              <w:t xml:space="preserve"> </w:t>
            </w:r>
            <w:r>
              <w:rPr>
                <w:rFonts w:hint="eastAsia"/>
              </w:rPr>
              <w:t xml:space="preserve">监控关联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校验</w:t>
            </w:r>
            <w:r>
              <w:t xml:space="preserve"> PFMEA→CP </w:t>
            </w:r>
            <w:r>
              <w:rPr>
                <w:rFonts w:hint="eastAsia"/>
              </w:rPr>
              <w:t xml:space="preserve">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供应商质量</w:t>
            </w:r>
          </w:p>
        </w:tc>
        <w:tc>
          <w:tcPr/>
          <w:p>
            <w:pPr>
              <w:pStyle w:val="Compact"/>
            </w:pPr>
            <w:r>
              <w:t xml:space="preserve">IQC </w:t>
            </w:r>
            <w:r>
              <w:rPr>
                <w:rFonts w:hint="eastAsia"/>
              </w:rPr>
              <w:t xml:space="preserve">来料检验，SCAR</w:t>
            </w:r>
            <w:r>
              <w:t xml:space="preserve"> </w:t>
            </w:r>
            <w:r>
              <w:rPr>
                <w:rFonts w:hint="eastAsia"/>
              </w:rPr>
              <w:t xml:space="preserve">管理，供应商审核与绩效评价</w:t>
            </w:r>
          </w:p>
        </w:tc>
        <w:tc>
          <w:tcPr/>
          <w:p>
            <w:pPr>
              <w:pStyle w:val="Compact"/>
            </w:pPr>
            <w:r>
              <w:t xml:space="preserve">AQL </w:t>
            </w:r>
            <w:r>
              <w:rPr>
                <w:rFonts w:hint="eastAsia"/>
              </w:rPr>
              <w:t xml:space="preserve">抽样方案自动计算，IQC</w:t>
            </w:r>
            <w:r>
              <w:t xml:space="preserve"> </w:t>
            </w:r>
            <w:r>
              <w:rPr>
                <w:rFonts w:hint="eastAsia"/>
              </w:rPr>
              <w:t xml:space="preserve">不良→FMEA</w:t>
            </w:r>
            <w:r>
              <w:t xml:space="preserve"> </w:t>
            </w: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客诉管理，RMA</w:t>
            </w:r>
            <w:r>
              <w:t xml:space="preserve"> </w:t>
            </w:r>
            <w:r>
              <w:rPr>
                <w:rFonts w:hint="eastAsia"/>
              </w:rPr>
              <w:t xml:space="preserve">退货分析，客户</w:t>
            </w:r>
            <w:r>
              <w:t xml:space="preserve"> PPM </w:t>
            </w:r>
            <w:r>
              <w:rPr>
                <w:rFonts w:hint="eastAsia"/>
              </w:rPr>
              <w:t xml:space="preserve">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客诉→8D→FMEA</w:t>
            </w:r>
            <w:r>
              <w:t xml:space="preserve"> </w:t>
            </w:r>
            <w:r>
              <w:rPr>
                <w:rFonts w:hint="eastAsia"/>
              </w:rPr>
              <w:t xml:space="preserve">全链路追溯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跨产品线</w:t>
            </w:r>
            <w:r>
              <w:t xml:space="preserve"> FMEA </w:t>
            </w:r>
            <w:r>
              <w:rPr>
                <w:rFonts w:hint="eastAsia"/>
              </w:rPr>
              <w:t xml:space="preserve">经验聚合，失效模式搜索引擎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数据脱敏自动沉淀，新产品线研发助手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三方审核管理，不符合项→CAPA</w:t>
            </w:r>
            <w:r>
              <w:t xml:space="preserve">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风险导向审核检查表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管理评审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项输入数据自动汇总，评审措施跟踪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一键生成管理评审报告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特殊特性管理</w:t>
            </w:r>
          </w:p>
        </w:tc>
        <w:tc>
          <w:tcPr/>
          <w:p>
            <w:pPr>
              <w:pStyle w:val="Compact"/>
            </w:pPr>
            <w:r>
              <w:t xml:space="preserve">CC/SC </w:t>
            </w:r>
            <w:r>
              <w:rPr>
                <w:rFonts w:hint="eastAsia"/>
              </w:rPr>
              <w:t xml:space="preserve">贯穿标识，符号转换表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各模块自动同步标注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MSA </w:t>
            </w:r>
            <w:r>
              <w:rPr>
                <w:rFonts w:hint="eastAsia"/>
              </w:rPr>
              <w:t xml:space="preserve">测量系统分析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GR&amp;R/偏倚/线性/稳定性分析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与控制计划测量设备自动关联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APQP </w:t>
            </w:r>
            <w:r>
              <w:rPr>
                <w:rFonts w:hint="eastAsia"/>
              </w:rPr>
              <w:t xml:space="preserve">项目策划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五阶段门管理，五大工具串联，甘特图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阶段门</w:t>
            </w:r>
            <w:r>
              <w:t xml:space="preserve"> AI </w:t>
            </w:r>
            <w:r>
              <w:rPr>
                <w:rFonts w:hint="eastAsia"/>
              </w:rPr>
              <w:t xml:space="preserve">完整性检查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质量目标管理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三级目标树（公司→产品线→过程）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基线推荐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语义搜索、FMEA</w:t>
            </w:r>
            <w:r>
              <w:t xml:space="preserve"> </w:t>
            </w:r>
            <w:r>
              <w:rPr>
                <w:rFonts w:hint="eastAsia"/>
              </w:rPr>
              <w:t xml:space="preserve">推荐、8D</w:t>
            </w:r>
            <w:r>
              <w:t xml:space="preserve"> </w:t>
            </w:r>
            <w:r>
              <w:rPr>
                <w:rFonts w:hint="eastAsia"/>
              </w:rPr>
              <w:t xml:space="preserve">推荐、影响分析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私有部署</w:t>
            </w:r>
            <w:r>
              <w:t xml:space="preserve"> </w:t>
            </w:r>
            <w:r>
              <w:rPr>
                <w:rFonts w:hint="eastAsia"/>
              </w:rPr>
              <w:t xml:space="preserve">LLM，数据不外传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角色化</w:t>
            </w:r>
            <w:r>
              <w:t xml:space="preserve"> KPI </w:t>
            </w:r>
            <w:r>
              <w:rPr>
                <w:rFonts w:hint="eastAsia"/>
              </w:rPr>
              <w:t xml:space="preserve">看板，产品线健康度热力图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多维度下钻，自定义布局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竞争格局与壁垒"/>
    <w:p>
      <w:pPr>
        <w:pStyle w:val="Heading2"/>
      </w:pPr>
      <w:r>
        <w:t xml:space="preserve">5. </w:t>
      </w:r>
      <w:r>
        <w:rPr>
          <w:rFonts w:hint="eastAsia"/>
        </w:rPr>
        <w:t xml:space="preserve">竞争格局与壁垒</w:t>
      </w:r>
    </w:p>
    <w:bookmarkStart w:id="28" w:name="竞争格局"/>
    <w:p>
      <w:pPr>
        <w:pStyle w:val="Heading3"/>
      </w:pPr>
      <w:r>
        <w:t xml:space="preserve">5.1 </w:t>
      </w:r>
      <w:r>
        <w:rPr>
          <w:rFonts w:hint="eastAsia"/>
        </w:rPr>
        <w:t xml:space="preserve">竞争格局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22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Siemens Opcenter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  <w:r>
              <w:t xml:space="preserve"> MOM </w:t>
            </w: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</w:t>
            </w:r>
            <w:r>
              <w:t xml:space="preserve"> ¥500 </w:t>
            </w:r>
            <w:r>
              <w:rPr>
                <w:rFonts w:hint="eastAsia"/>
              </w:rPr>
              <w:t xml:space="preserve">万+，6-12</w:t>
            </w:r>
            <w:r>
              <w:t xml:space="preserve"> </w:t>
            </w:r>
            <w:r>
              <w:rPr>
                <w:rFonts w:hint="eastAsia"/>
              </w:rPr>
              <w:t xml:space="preserve">月部署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价格仅为</w:t>
            </w:r>
            <w:r>
              <w:t xml:space="preserve"> </w:t>
            </w:r>
            <w:r>
              <w:rPr>
                <w:rFonts w:hint="eastAsia"/>
              </w:rPr>
              <w:t xml:space="preserve">1/10，部署周期</w:t>
            </w:r>
            <w:r>
              <w:t xml:space="preserve"> 1/6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QAD EQMS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SaaS QMS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界面老旧，无</w:t>
            </w:r>
            <w:r>
              <w:t xml:space="preserve"> </w:t>
            </w:r>
            <w:r>
              <w:rPr>
                <w:rFonts w:hint="eastAsia"/>
              </w:rPr>
              <w:t xml:space="preserve">AI，中国支持弱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本土化服务，AI+知识图谱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QT9 QMS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中小企业</w:t>
            </w:r>
            <w:r>
              <w:t xml:space="preserve"> QMS</w:t>
            </w:r>
          </w:p>
        </w:tc>
        <w:tc>
          <w:tcPr/>
          <w:p>
            <w:pPr>
              <w:pStyle w:val="Compact"/>
            </w:pPr>
            <w:r>
              <w:t xml:space="preserve">FMEA </w:t>
            </w:r>
            <w:r>
              <w:rPr>
                <w:rFonts w:hint="eastAsia"/>
              </w:rPr>
              <w:t xml:space="preserve">为静态表单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知识图谱动态关联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云质</w:t>
            </w:r>
            <w:r>
              <w:rPr>
                <w:b/>
                <w:bCs/>
              </w:rPr>
              <w:t xml:space="preserve"> QMS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功能基础，无</w:t>
            </w:r>
            <w:r>
              <w:t xml:space="preserve"> AI </w:t>
            </w:r>
            <w:r>
              <w:rPr>
                <w:rFonts w:hint="eastAsia"/>
              </w:rPr>
              <w:t xml:space="preserve">和知识图谱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技术代差优势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格创东智</w:t>
            </w:r>
            <w:r>
              <w:rPr>
                <w:b/>
                <w:bCs/>
              </w:rPr>
              <w:t xml:space="preserve"> QMS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工业互联网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质量模块浅，强依赖已有</w:t>
            </w:r>
            <w:r>
              <w:t xml:space="preserve"> MES </w:t>
            </w: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独立产品，质量功能深度远超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Excel+共享盘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非竞品（占</w:t>
            </w:r>
            <w:r>
              <w:t xml:space="preserve"> </w:t>
            </w:r>
            <w:r>
              <w:rPr>
                <w:rFonts w:hint="eastAsia"/>
              </w:rPr>
              <w:t xml:space="preserve">60%+）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数据孤岛、无追溯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数字化转型刚需替代</w:t>
            </w:r>
          </w:p>
        </w:tc>
      </w:tr>
    </w:tbl>
    <w:bookmarkEnd w:id="28"/>
    <w:bookmarkStart w:id="29" w:name="竞争壁垒"/>
    <w:p>
      <w:pPr>
        <w:pStyle w:val="Heading3"/>
      </w:pPr>
      <w:r>
        <w:t xml:space="preserve">5.2 </w:t>
      </w:r>
      <w:r>
        <w:rPr>
          <w:rFonts w:hint="eastAsia"/>
        </w:rPr>
        <w:t xml:space="preserve">竞争壁垒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壁垒类型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可持续性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数据网络效应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客户越多→知识库越丰富→AI</w:t>
            </w:r>
            <w:r>
              <w:t xml:space="preserve"> </w:t>
            </w:r>
            <w:r>
              <w:rPr>
                <w:rFonts w:hint="eastAsia"/>
              </w:rPr>
              <w:t xml:space="preserve">推荐越准→产品价值越高→客户越多，形成正向飞轮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行业知识沉淀</w:t>
            </w:r>
          </w:p>
        </w:tc>
        <w:tc>
          <w:tcPr/>
          <w:p>
            <w:pPr>
              <w:pStyle w:val="Compact"/>
            </w:pPr>
            <w:r>
              <w:t xml:space="preserve">FMEA </w:t>
            </w:r>
            <w:r>
              <w:rPr>
                <w:rFonts w:hint="eastAsia"/>
              </w:rPr>
              <w:t xml:space="preserve">模板库、失效模式分类索引、工艺</w:t>
            </w:r>
            <w:r>
              <w:t xml:space="preserve"> FMEA </w:t>
            </w:r>
            <w:r>
              <w:rPr>
                <w:rFonts w:hint="eastAsia"/>
              </w:rPr>
              <w:t xml:space="preserve">模板等需要时间积累，先发优势明显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ISO 9001 + IATF 16949 </w:t>
            </w:r>
            <w:r>
              <w:rPr>
                <w:rFonts w:hint="eastAsia"/>
              </w:rPr>
              <w:t xml:space="preserve">共</w:t>
            </w:r>
            <w:r>
              <w:t xml:space="preserve"> 18 </w:t>
            </w:r>
            <w:r>
              <w:rPr>
                <w:rFonts w:hint="eastAsia"/>
              </w:rPr>
              <w:t xml:space="preserve">个条款，新进入者需</w:t>
            </w:r>
            <w:r>
              <w:t xml:space="preserve"> 12+ </w:t>
            </w:r>
            <w:r>
              <w:rPr>
                <w:rFonts w:hint="eastAsia"/>
              </w:rPr>
              <w:t xml:space="preserve">月才能达到同等合规覆盖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技术栈复杂度</w:t>
            </w:r>
          </w:p>
        </w:tc>
        <w:tc>
          <w:tcPr/>
          <w:p>
            <w:pPr>
              <w:pStyle w:val="Compact"/>
            </w:pPr>
            <w:r>
              <w:t xml:space="preserve">PostgreSQL + Neo4j + ES + Milvus + Kafka + LLM </w:t>
            </w:r>
            <w:r>
              <w:rPr>
                <w:rFonts w:hint="eastAsia"/>
              </w:rPr>
              <w:t xml:space="preserve">六层数据架构，技术门槛高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切换成本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客户的</w:t>
            </w:r>
            <w:r>
              <w:t xml:space="preserve"> FMEA </w:t>
            </w:r>
            <w:r>
              <w:rPr>
                <w:rFonts w:hint="eastAsia"/>
              </w:rPr>
              <w:t xml:space="preserve">数据、历史经验沉淀在系统中，迁移成本随使用时间递增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商业模式与盈利预测"/>
    <w:p>
      <w:pPr>
        <w:pStyle w:val="Heading2"/>
      </w:pPr>
      <w:r>
        <w:t xml:space="preserve">6. </w:t>
      </w:r>
      <w:r>
        <w:rPr>
          <w:rFonts w:hint="eastAsia"/>
        </w:rPr>
        <w:t xml:space="preserve">商业模式与盈利预测</w:t>
      </w:r>
    </w:p>
    <w:bookmarkStart w:id="31" w:name="商业模式"/>
    <w:p>
      <w:pPr>
        <w:pStyle w:val="Heading3"/>
      </w:pPr>
      <w:r>
        <w:t xml:space="preserve">6.1 </w:t>
      </w:r>
      <w:r>
        <w:rPr>
          <w:rFonts w:hint="eastAsia"/>
        </w:rPr>
        <w:t xml:space="preserve">商业模式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</w:t>
            </w:r>
            <w:r>
              <w:rPr>
                <w:rFonts w:hint="eastAsia"/>
                <w:b/>
                <w:bCs/>
              </w:rPr>
              <w:t xml:space="preserve">订阅</w:t>
            </w:r>
            <w:r>
              <w:rPr>
                <w:rFonts w:hint="eastAsia"/>
              </w:rPr>
              <w:t xml:space="preserve">（主收入）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按产品线/年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基础版</w:t>
            </w:r>
            <w:r>
              <w:t xml:space="preserve"> ¥5-8 </w:t>
            </w:r>
            <w:r>
              <w:rPr>
                <w:rFonts w:hint="eastAsia"/>
              </w:rPr>
              <w:t xml:space="preserve">万/年/产品线，专业版（含</w:t>
            </w:r>
            <w:r>
              <w:t xml:space="preserve"> </w:t>
            </w:r>
            <w:r>
              <w:rPr>
                <w:rFonts w:hint="eastAsia"/>
              </w:rPr>
              <w:t xml:space="preserve">AI）¥12-18</w:t>
            </w:r>
            <w:r>
              <w:t xml:space="preserve"> </w:t>
            </w:r>
            <w:r>
              <w:rPr>
                <w:rFonts w:hint="eastAsia"/>
              </w:rPr>
              <w:t xml:space="preserve">万/年/产品线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私有部署许可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  <w:r>
              <w:t xml:space="preserve"> + </w:t>
            </w:r>
            <w:r>
              <w:rPr>
                <w:rFonts w:hint="eastAsia"/>
              </w:rPr>
              <w:t xml:space="preserve">年维护费</w:t>
            </w:r>
          </w:p>
        </w:tc>
        <w:tc>
          <w:tcPr/>
          <w:p>
            <w:pPr>
              <w:pStyle w:val="Compact"/>
            </w:pPr>
            <w:r>
              <w:t xml:space="preserve">¥30-50 </w:t>
            </w:r>
            <w:r>
              <w:rPr>
                <w:rFonts w:hint="eastAsia"/>
              </w:rPr>
              <w:t xml:space="preserve">万许可费</w:t>
            </w:r>
            <w:r>
              <w:t xml:space="preserve"> + 15% </w:t>
            </w:r>
            <w:r>
              <w:rPr>
                <w:rFonts w:hint="eastAsia"/>
              </w:rPr>
              <w:t xml:space="preserve">年维护费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实施与培训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按人天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¥3,000-5,000/人天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增值模块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按年叠加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推荐引擎</w:t>
            </w:r>
            <w:r>
              <w:t xml:space="preserve"> ¥3-5 </w:t>
            </w:r>
            <w:r>
              <w:rPr>
                <w:rFonts w:hint="eastAsia"/>
              </w:rPr>
              <w:t xml:space="preserve">万/年，AI</w:t>
            </w:r>
            <w:r>
              <w:t xml:space="preserve"> </w:t>
            </w:r>
            <w:r>
              <w:rPr>
                <w:rFonts w:hint="eastAsia"/>
              </w:rPr>
              <w:t xml:space="preserve">报告生成</w:t>
            </w:r>
            <w:r>
              <w:t xml:space="preserve"> ¥2-3 </w:t>
            </w:r>
            <w:r>
              <w:rPr>
                <w:rFonts w:hint="eastAsia"/>
              </w:rPr>
              <w:t xml:space="preserve">万/年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典型客户年客单价</w:t>
      </w:r>
      <w:r>
        <w:rPr>
          <w:rFonts w:hint="eastAsia"/>
        </w:rPr>
        <w:t xml:space="preserve">：基础</w:t>
      </w:r>
      <w:r>
        <w:t xml:space="preserve"> ¥8-10 </w:t>
      </w:r>
      <w:r>
        <w:rPr>
          <w:rFonts w:hint="eastAsia"/>
        </w:rPr>
        <w:t xml:space="preserve">万（1-2</w:t>
      </w:r>
      <w:r>
        <w:t xml:space="preserve"> </w:t>
      </w:r>
      <w:r>
        <w:rPr>
          <w:rFonts w:hint="eastAsia"/>
        </w:rPr>
        <w:t xml:space="preserve">条产品线</w:t>
      </w:r>
      <w:r>
        <w:t xml:space="preserve"> + </w:t>
      </w:r>
      <w:r>
        <w:rPr>
          <w:rFonts w:hint="eastAsia"/>
        </w:rPr>
        <w:t xml:space="preserve">基础版），中大型</w:t>
      </w:r>
      <w:r>
        <w:t xml:space="preserve"> ¥25-40 </w:t>
      </w:r>
      <w:r>
        <w:rPr>
          <w:rFonts w:hint="eastAsia"/>
        </w:rPr>
        <w:t xml:space="preserve">万（3-5</w:t>
      </w:r>
      <w:r>
        <w:t xml:space="preserve"> </w:t>
      </w:r>
      <w:r>
        <w:rPr>
          <w:rFonts w:hint="eastAsia"/>
        </w:rPr>
        <w:t xml:space="preserve">条产品线</w:t>
      </w:r>
      <w:r>
        <w:t xml:space="preserve"> + </w:t>
      </w:r>
      <w:r>
        <w:rPr>
          <w:rFonts w:hint="eastAsia"/>
        </w:rPr>
        <w:t xml:space="preserve">专业版</w:t>
      </w:r>
      <w:r>
        <w:t xml:space="preserve"> + AI </w:t>
      </w:r>
      <w:r>
        <w:rPr>
          <w:rFonts w:hint="eastAsia"/>
        </w:rPr>
        <w:t xml:space="preserve">模块）</w:t>
      </w:r>
    </w:p>
    <w:bookmarkEnd w:id="31"/>
    <w:bookmarkStart w:id="32" w:name="盈利预测"/>
    <w:p>
      <w:pPr>
        <w:pStyle w:val="Heading3"/>
      </w:pPr>
      <w:r>
        <w:t xml:space="preserve">6.2 </w:t>
      </w:r>
      <w:r>
        <w:rPr>
          <w:rFonts w:hint="eastAsia"/>
        </w:rPr>
        <w:t xml:space="preserve">盈利预测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年收入（保守）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年收入（乐观）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产品开发期</w:t>
            </w:r>
          </w:p>
        </w:tc>
        <w:tc>
          <w:tcPr/>
          <w:p>
            <w:pPr>
              <w:pStyle w:val="Compact"/>
            </w:pPr>
            <w:r>
              <w:t xml:space="preserve">M1-M8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0（2-3</w:t>
            </w:r>
            <w:r>
              <w:t xml:space="preserve"> </w:t>
            </w:r>
            <w:r>
              <w:rPr>
                <w:rFonts w:hint="eastAsia"/>
              </w:rPr>
              <w:t xml:space="preserve">家免费试用）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商业化初期</w:t>
            </w:r>
          </w:p>
        </w:tc>
        <w:tc>
          <w:tcPr/>
          <w:p>
            <w:pPr>
              <w:pStyle w:val="Compact"/>
            </w:pPr>
            <w:r>
              <w:t xml:space="preserve">M9-M16</w:t>
            </w:r>
          </w:p>
        </w:tc>
        <w:tc>
          <w:tcPr/>
          <w:p>
            <w:pPr>
              <w:pStyle w:val="Compact"/>
            </w:pPr>
            <w:r>
              <w:t xml:space="preserve">5-8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¥40-80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¥80-150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增长期</w:t>
            </w:r>
            <w:r>
              <w:t xml:space="preserve"> Year 2</w:t>
            </w:r>
          </w:p>
        </w:tc>
        <w:tc>
          <w:tcPr/>
          <w:p>
            <w:pPr>
              <w:pStyle w:val="Compact"/>
            </w:pPr>
            <w:r>
              <w:t xml:space="preserve">M17-M28</w:t>
            </w:r>
          </w:p>
        </w:tc>
        <w:tc>
          <w:tcPr/>
          <w:p>
            <w:pPr>
              <w:pStyle w:val="Compact"/>
            </w:pPr>
            <w:r>
              <w:t xml:space="preserve">15-25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¥200-400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¥500-800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规模期</w:t>
            </w:r>
            <w:r>
              <w:t xml:space="preserve"> Year 3</w:t>
            </w:r>
          </w:p>
        </w:tc>
        <w:tc>
          <w:tcPr/>
          <w:p>
            <w:pPr>
              <w:pStyle w:val="Compact"/>
            </w:pPr>
            <w:r>
              <w:t xml:space="preserve">M29-M40</w:t>
            </w:r>
          </w:p>
        </w:tc>
        <w:tc>
          <w:tcPr/>
          <w:p>
            <w:pPr>
              <w:pStyle w:val="Compact"/>
            </w:pPr>
            <w:r>
              <w:t xml:space="preserve">40-60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¥600-1,000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¥1,500-2,500 </w:t>
            </w:r>
            <w:r>
              <w:rPr>
                <w:rFonts w:hint="eastAsia"/>
              </w:rPr>
              <w:t xml:space="preserve">万</w:t>
            </w:r>
          </w:p>
        </w:tc>
      </w:tr>
    </w:tbl>
    <w:bookmarkEnd w:id="32"/>
    <w:bookmarkStart w:id="33" w:name="成本结构与资金需求"/>
    <w:p>
      <w:pPr>
        <w:pStyle w:val="Heading3"/>
      </w:pPr>
      <w:r>
        <w:t xml:space="preserve">6.3 </w:t>
      </w:r>
      <w:r>
        <w:rPr>
          <w:rFonts w:hint="eastAsia"/>
        </w:rPr>
        <w:t xml:space="preserve">成本结构与资金需求</w:t>
      </w:r>
    </w:p>
    <w:p>
      <w:pPr>
        <w:pStyle w:val="FirstParagraph"/>
      </w:pP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个月开发期投入估算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人力成本（团队</w:t>
            </w:r>
            <w:r>
              <w:t xml:space="preserve"> 7-12 </w:t>
            </w:r>
            <w:r>
              <w:rPr>
                <w:rFonts w:hint="eastAsia"/>
              </w:rPr>
              <w:t xml:space="preserve">人）</w:t>
            </w:r>
          </w:p>
        </w:tc>
        <w:tc>
          <w:tcPr/>
          <w:p>
            <w:pPr>
              <w:pStyle w:val="Compact"/>
            </w:pPr>
            <w:r>
              <w:t xml:space="preserve">345-420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基础设施（云/服务器/软件许可）</w:t>
            </w:r>
          </w:p>
        </w:tc>
        <w:tc>
          <w:tcPr/>
          <w:p>
            <w:pPr>
              <w:pStyle w:val="Compact"/>
            </w:pPr>
            <w:r>
              <w:t xml:space="preserve">50-75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外部服务（设计/咨询/合规审计）</w:t>
            </w:r>
          </w:p>
        </w:tc>
        <w:tc>
          <w:tcPr/>
          <w:p>
            <w:pPr>
              <w:pStyle w:val="Compact"/>
            </w:pPr>
            <w:r>
              <w:t xml:space="preserve">20-38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运营及其他</w:t>
            </w:r>
          </w:p>
        </w:tc>
        <w:tc>
          <w:tcPr/>
          <w:p>
            <w:pPr>
              <w:pStyle w:val="Compact"/>
            </w:pPr>
            <w:r>
              <w:t xml:space="preserve">86-115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¥500-650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本轮资金需求</w:t>
      </w:r>
      <w:r>
        <w:rPr>
          <w:rFonts w:hint="eastAsia"/>
        </w:rPr>
        <w:t xml:space="preserve">：¥300-500</w:t>
      </w:r>
      <w:r>
        <w:t xml:space="preserve"> </w:t>
      </w:r>
      <w:r>
        <w:rPr>
          <w:rFonts w:hint="eastAsia"/>
        </w:rPr>
        <w:t xml:space="preserve">万，用于覆盖</w:t>
      </w:r>
      <w:r>
        <w:t xml:space="preserve"> Phase </w:t>
      </w:r>
      <w:r>
        <w:rPr>
          <w:rFonts w:hint="eastAsia"/>
        </w:rPr>
        <w:t xml:space="preserve">1-2（前</w:t>
      </w:r>
      <w:r>
        <w:t xml:space="preserve"> 8 </w:t>
      </w:r>
      <w:r>
        <w:rPr>
          <w:rFonts w:hint="eastAsia"/>
        </w:rPr>
        <w:t xml:space="preserve">个月）研发投入及种子客户验证。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实施路线图与当前进展"/>
    <w:p>
      <w:pPr>
        <w:pStyle w:val="Heading2"/>
      </w:pPr>
      <w:r>
        <w:t xml:space="preserve">7. </w:t>
      </w:r>
      <w:r>
        <w:rPr>
          <w:rFonts w:hint="eastAsia"/>
        </w:rPr>
        <w:t xml:space="preserve">实施路线图与当前进展</w:t>
      </w:r>
    </w:p>
    <w:bookmarkStart w:id="39" w:name="四阶段路线图"/>
    <w:p>
      <w:pPr>
        <w:pStyle w:val="Heading3"/>
      </w:pPr>
      <w:r>
        <w:t xml:space="preserve">7.1 </w:t>
      </w:r>
      <w:r>
        <w:rPr>
          <w:rFonts w:hint="eastAsia"/>
        </w:rPr>
        <w:t xml:space="preserve">四阶段路线图</w:t>
      </w:r>
    </w:p>
    <w:p>
      <w:pPr>
        <w:pStyle w:val="SourceCode"/>
      </w:pPr>
      <w:r>
        <w:rPr>
          <w:rStyle w:val="VerbatimChar"/>
        </w:rPr>
        <w:t xml:space="preserve">Phase 1 (M1-M4)          Phase 2 (M5-M8)          Phase 3 (M9-M12)         Phase 4 (M13-M16)</w:t>
      </w:r>
      <w:r>
        <w:br/>
      </w:r>
      <w:r>
        <w:rPr>
          <w:rStyle w:val="VerbatimChar"/>
          <w:rFonts w:hint="eastAsia"/>
        </w:rPr>
        <w:t xml:space="preserve">基础平台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核心FMEA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供应商/客户质量</w:t>
      </w:r>
      <w:r>
        <w:rPr>
          <w:rStyle w:val="VerbatimChar"/>
        </w:rPr>
        <w:t xml:space="preserve">            AI +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高级分析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生态集成</w:t>
      </w:r>
      <w:r>
        <w:br/>
      </w:r>
      <w:r>
        <w:rPr>
          <w:rStyle w:val="VerbatimChar"/>
        </w:rPr>
        <w:t xml:space="preserve">     ↑                         ↑                        ↑                        ↑</w:t>
      </w:r>
      <w:r>
        <w:br/>
      </w:r>
      <w:r>
        <w:rPr>
          <w:rStyle w:val="VerbatimChar"/>
        </w:rPr>
        <w:t xml:space="preserve">  M2: MVP                 M6: </w:t>
      </w:r>
      <w:r>
        <w:rPr>
          <w:rStyle w:val="VerbatimChar"/>
          <w:rFonts w:hint="eastAsia"/>
        </w:rPr>
        <w:t xml:space="preserve">种子客户</w:t>
      </w:r>
      <w:r>
        <w:rPr>
          <w:rStyle w:val="VerbatimChar"/>
        </w:rPr>
        <w:t xml:space="preserve">               M12: GA v2.0            M16: GA v3.0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内部Alpha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有限试用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AI差异化上线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全功能发布</w:t>
      </w:r>
    </w:p>
    <w:bookmarkStart w:id="35" w:name="phase-1-基础平台-核心模块m1-m4"/>
    <w:p>
      <w:pPr>
        <w:pStyle w:val="Heading4"/>
      </w:pPr>
      <w:r>
        <w:t xml:space="preserve">Phase 1: </w:t>
      </w:r>
      <w:r>
        <w:rPr>
          <w:rFonts w:hint="eastAsia"/>
        </w:rPr>
        <w:t xml:space="preserve">基础平台</w:t>
      </w:r>
      <w:r>
        <w:t xml:space="preserve"> + </w:t>
      </w:r>
      <w:r>
        <w:rPr>
          <w:rFonts w:hint="eastAsia"/>
        </w:rPr>
        <w:t xml:space="preserve">核心模块（M1-M4）</w:t>
      </w:r>
    </w:p>
    <w:p>
      <w:pPr>
        <w:pStyle w:val="FirstParagraph"/>
      </w:pPr>
      <w:r>
        <w:rPr>
          <w:rFonts w:hint="eastAsia"/>
          <w:b/>
          <w:bCs/>
        </w:rPr>
        <w:t xml:space="preserve">MVP（M1-M2）</w:t>
      </w:r>
      <w:r>
        <w:rPr>
          <w:rFonts w:hint="eastAsia"/>
        </w:rPr>
        <w:t xml:space="preserve">：用户认证与</w:t>
      </w:r>
      <w:r>
        <w:t xml:space="preserve"> RBAC + </w:t>
      </w:r>
      <w:r>
        <w:rPr>
          <w:rFonts w:hint="eastAsia"/>
        </w:rPr>
        <w:t xml:space="preserve">产品线隔离</w:t>
      </w:r>
      <w:r>
        <w:t xml:space="preserve"> + PFMEA </w:t>
      </w:r>
      <w:r>
        <w:rPr>
          <w:rFonts w:hint="eastAsia"/>
        </w:rPr>
        <w:t xml:space="preserve">编辑器（含</w:t>
      </w:r>
      <w:r>
        <w:t xml:space="preserve"> RPN/AP </w:t>
      </w:r>
      <w:r>
        <w:rPr>
          <w:rFonts w:hint="eastAsia"/>
        </w:rPr>
        <w:t xml:space="preserve">计算）+</w:t>
      </w:r>
      <w:r>
        <w:t xml:space="preserve"> 8D/CAPA </w:t>
      </w:r>
      <w:r>
        <w:rPr>
          <w:rFonts w:hint="eastAsia"/>
        </w:rPr>
        <w:t xml:space="preserve">工作流</w:t>
      </w:r>
      <w:r>
        <w:t xml:space="preserve"> + </w:t>
      </w:r>
      <w:r>
        <w:rPr>
          <w:rFonts w:hint="eastAsia"/>
        </w:rPr>
        <w:t xml:space="preserve">基础仪表盘</w:t>
      </w:r>
    </w:p>
    <w:p>
      <w:pPr>
        <w:pStyle w:val="BodyText"/>
      </w:pPr>
      <w:r>
        <w:rPr>
          <w:b/>
          <w:bCs/>
        </w:rPr>
        <w:t xml:space="preserve">M3-M4 </w:t>
      </w:r>
      <w:r>
        <w:rPr>
          <w:rFonts w:hint="eastAsia"/>
          <w:b/>
          <w:bCs/>
        </w:rPr>
        <w:t xml:space="preserve">补充</w:t>
      </w:r>
      <w:r>
        <w:rPr>
          <w:rFonts w:hint="eastAsia"/>
        </w:rPr>
        <w:t xml:space="preserve">：DFMEA</w:t>
      </w:r>
      <w:r>
        <w:t xml:space="preserve"> </w:t>
      </w:r>
      <w:r>
        <w:rPr>
          <w:rFonts w:hint="eastAsia"/>
        </w:rPr>
        <w:t xml:space="preserve">编辑器</w:t>
      </w:r>
      <w:r>
        <w:t xml:space="preserve"> + </w:t>
      </w:r>
      <w:r>
        <w:rPr>
          <w:rFonts w:hint="eastAsia"/>
        </w:rPr>
        <w:t xml:space="preserve">控制计划编辑器（与</w:t>
      </w:r>
      <w:r>
        <w:t xml:space="preserve"> PFMEA </w:t>
      </w:r>
      <w:r>
        <w:rPr>
          <w:rFonts w:hint="eastAsia"/>
        </w:rPr>
        <w:t xml:space="preserve">联动）+</w:t>
      </w:r>
      <w:r>
        <w:t xml:space="preserve"> SPC </w:t>
      </w:r>
      <w:r>
        <w:rPr>
          <w:rFonts w:hint="eastAsia"/>
        </w:rPr>
        <w:t xml:space="preserve">控制图</w:t>
      </w:r>
      <w:r>
        <w:t xml:space="preserve"> + </w:t>
      </w:r>
      <w:r>
        <w:rPr>
          <w:rFonts w:hint="eastAsia"/>
        </w:rPr>
        <w:t xml:space="preserve">内部审核</w:t>
      </w:r>
      <w:r>
        <w:t xml:space="preserve"> + </w:t>
      </w:r>
      <w:r>
        <w:rPr>
          <w:rFonts w:hint="eastAsia"/>
        </w:rPr>
        <w:t xml:space="preserve">特殊特性管理</w:t>
      </w:r>
      <w:r>
        <w:t xml:space="preserve"> + </w:t>
      </w:r>
      <w:r>
        <w:rPr>
          <w:rFonts w:hint="eastAsia"/>
        </w:rPr>
        <w:t xml:space="preserve">质量目标管理</w:t>
      </w:r>
    </w:p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rFonts w:hint="eastAsia"/>
        </w:rPr>
        <w:t xml:space="preserve">：M2</w:t>
      </w:r>
      <w:r>
        <w:t xml:space="preserve"> MVP </w:t>
      </w:r>
      <w:r>
        <w:rPr>
          <w:rFonts w:hint="eastAsia"/>
        </w:rPr>
        <w:t xml:space="preserve">内部</w:t>
      </w:r>
      <w:r>
        <w:t xml:space="preserve"> Alpha → M4 </w:t>
      </w:r>
      <w:r>
        <w:rPr>
          <w:rFonts w:hint="eastAsia"/>
        </w:rPr>
        <w:t xml:space="preserve">核心模块内部</w:t>
      </w:r>
      <w:r>
        <w:t xml:space="preserve"> Beta</w:t>
      </w:r>
    </w:p>
    <w:bookmarkEnd w:id="35"/>
    <w:bookmarkStart w:id="36" w:name="phase-2-供应商客户质量m5-m8"/>
    <w:p>
      <w:pPr>
        <w:pStyle w:val="Heading4"/>
      </w:pPr>
      <w:r>
        <w:t xml:space="preserve">Phase 2: </w:t>
      </w:r>
      <w:r>
        <w:rPr>
          <w:rFonts w:hint="eastAsia"/>
        </w:rPr>
        <w:t xml:space="preserve">供应商/客户质量（M5-M8）</w:t>
      </w:r>
    </w:p>
    <w:p>
      <w:pPr>
        <w:pStyle w:val="FirstParagraph"/>
      </w:pPr>
      <w:r>
        <w:rPr>
          <w:rFonts w:hint="eastAsia"/>
        </w:rPr>
        <w:t xml:space="preserve">供应商档案</w:t>
      </w:r>
      <w:r>
        <w:t xml:space="preserve"> + IQC </w:t>
      </w:r>
      <w:r>
        <w:rPr>
          <w:rFonts w:hint="eastAsia"/>
        </w:rPr>
        <w:t xml:space="preserve">来料检验</w:t>
      </w:r>
      <w:r>
        <w:t xml:space="preserve"> + SCAR + </w:t>
      </w:r>
      <w:r>
        <w:rPr>
          <w:rFonts w:hint="eastAsia"/>
        </w:rPr>
        <w:t xml:space="preserve">客诉管理</w:t>
      </w:r>
      <w:r>
        <w:t xml:space="preserve"> + RMA + </w:t>
      </w:r>
      <w:r>
        <w:rPr>
          <w:rFonts w:hint="eastAsia"/>
        </w:rPr>
        <w:t xml:space="preserve">客户/供应商看板</w:t>
      </w:r>
      <w:r>
        <w:t xml:space="preserve"> + FMEA/CP </w:t>
      </w:r>
      <w:r>
        <w:rPr>
          <w:rFonts w:hint="eastAsia"/>
        </w:rPr>
        <w:t xml:space="preserve">版本管理</w:t>
      </w:r>
      <w:r>
        <w:t xml:space="preserve"> + MSA + APQP + PPAP + </w:t>
      </w:r>
      <w:r>
        <w:rPr>
          <w:rFonts w:hint="eastAsia"/>
        </w:rPr>
        <w:t xml:space="preserve">管理评审</w:t>
      </w:r>
    </w:p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rFonts w:hint="eastAsia"/>
        </w:rPr>
        <w:t xml:space="preserve">：M6</w:t>
      </w:r>
      <w:r>
        <w:t xml:space="preserve"> </w:t>
      </w:r>
      <w:r>
        <w:rPr>
          <w:rFonts w:hint="eastAsia"/>
        </w:rPr>
        <w:t xml:space="preserve">种子客户试用</w:t>
      </w:r>
      <w:r>
        <w:t xml:space="preserve"> →</w:t>
      </w:r>
      <w:r>
        <w:t xml:space="preserve"> </w:t>
      </w:r>
      <w:r>
        <w:rPr>
          <w:b/>
          <w:bCs/>
        </w:rPr>
        <w:t xml:space="preserve">M8 GA v1.0 </w:t>
      </w:r>
      <w:r>
        <w:rPr>
          <w:rFonts w:hint="eastAsia"/>
          <w:b/>
          <w:bCs/>
        </w:rPr>
        <w:t xml:space="preserve">正式商业化</w:t>
      </w:r>
    </w:p>
    <w:bookmarkEnd w:id="36"/>
    <w:bookmarkStart w:id="37" w:name="phase-3-ai-知识图谱增强m9-m12"/>
    <w:p>
      <w:pPr>
        <w:pStyle w:val="Heading4"/>
      </w:pPr>
      <w:r>
        <w:t xml:space="preserve">Phase 3: AI + </w:t>
      </w:r>
      <w:r>
        <w:rPr>
          <w:rFonts w:hint="eastAsia"/>
        </w:rPr>
        <w:t xml:space="preserve">知识图谱增强（M9-M12）</w:t>
      </w:r>
    </w:p>
    <w:p>
      <w:pPr>
        <w:pStyle w:val="FirstParagraph"/>
      </w:pPr>
      <w:r>
        <w:t xml:space="preserve">Neo4j </w:t>
      </w:r>
      <w:r>
        <w:rPr>
          <w:rFonts w:hint="eastAsia"/>
        </w:rPr>
        <w:t xml:space="preserve">知识图谱迁移</w:t>
      </w:r>
      <w:r>
        <w:t xml:space="preserve"> + </w:t>
      </w:r>
      <w:r>
        <w:rPr>
          <w:rFonts w:hint="eastAsia"/>
        </w:rPr>
        <w:t xml:space="preserve">图谱可视化</w:t>
      </w:r>
      <w:r>
        <w:t xml:space="preserve"> + </w:t>
      </w:r>
      <w:r>
        <w:rPr>
          <w:rFonts w:hint="eastAsia"/>
        </w:rPr>
        <w:t xml:space="preserve">全局知识库</w:t>
      </w:r>
      <w:r>
        <w:t xml:space="preserve"> + LLM RAG </w:t>
      </w:r>
      <w:r>
        <w:rPr>
          <w:rFonts w:hint="eastAsia"/>
        </w:rPr>
        <w:t xml:space="preserve">语义搜索</w:t>
      </w:r>
      <w:r>
        <w:t xml:space="preserve"> + FMEA </w:t>
      </w:r>
      <w:r>
        <w:rPr>
          <w:rFonts w:hint="eastAsia"/>
        </w:rPr>
        <w:t xml:space="preserve">编辑</w:t>
      </w:r>
      <w:r>
        <w:t xml:space="preserve"> AI </w:t>
      </w:r>
      <w:r>
        <w:rPr>
          <w:rFonts w:hint="eastAsia"/>
        </w:rPr>
        <w:t xml:space="preserve">推荐</w:t>
      </w:r>
      <w:r>
        <w:t xml:space="preserve"> + </w:t>
      </w:r>
      <w:r>
        <w:rPr>
          <w:rFonts w:hint="eastAsia"/>
        </w:rPr>
        <w:t xml:space="preserve">变更影响分析</w:t>
      </w:r>
      <w:r>
        <w:t xml:space="preserve"> + SPC-FMEA </w:t>
      </w:r>
      <w:r>
        <w:rPr>
          <w:rFonts w:hint="eastAsia"/>
        </w:rPr>
        <w:t xml:space="preserve">异常关联</w:t>
      </w:r>
    </w:p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rFonts w:hint="eastAsia"/>
        </w:rPr>
        <w:t xml:space="preserve">：M10</w:t>
      </w:r>
      <w:r>
        <w:t xml:space="preserve"> </w:t>
      </w:r>
      <w:r>
        <w:rPr>
          <w:rFonts w:hint="eastAsia"/>
        </w:rPr>
        <w:t xml:space="preserve">全局知识库可用</w:t>
      </w:r>
      <w:r>
        <w:t xml:space="preserve"> →</w:t>
      </w:r>
      <w:r>
        <w:t xml:space="preserve"> </w:t>
      </w:r>
      <w:r>
        <w:rPr>
          <w:b/>
          <w:bCs/>
        </w:rPr>
        <w:t xml:space="preserve">M12 GA </w:t>
      </w:r>
      <w:r>
        <w:rPr>
          <w:rFonts w:hint="eastAsia"/>
          <w:b/>
          <w:bCs/>
        </w:rPr>
        <w:t xml:space="preserve">v2.0（AI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差异化版本）</w:t>
      </w:r>
    </w:p>
    <w:bookmarkEnd w:id="37"/>
    <w:bookmarkStart w:id="38" w:name="phase-4-高级分析-生态集成m13-m16"/>
    <w:p>
      <w:pPr>
        <w:pStyle w:val="Heading4"/>
      </w:pPr>
      <w:r>
        <w:t xml:space="preserve">Phase 4: </w:t>
      </w:r>
      <w:r>
        <w:rPr>
          <w:rFonts w:hint="eastAsia"/>
        </w:rPr>
        <w:t xml:space="preserve">高级分析</w:t>
      </w:r>
      <w:r>
        <w:t xml:space="preserve"> + </w:t>
      </w:r>
      <w:r>
        <w:rPr>
          <w:rFonts w:hint="eastAsia"/>
        </w:rPr>
        <w:t xml:space="preserve">生态集成（M13-M16）</w:t>
      </w:r>
    </w:p>
    <w:p>
      <w:pPr>
        <w:pStyle w:val="FirstParagraph"/>
      </w:pPr>
      <w:r>
        <w:t xml:space="preserve">MES/PLM/ERP </w:t>
      </w:r>
      <w:r>
        <w:rPr>
          <w:rFonts w:hint="eastAsia"/>
        </w:rPr>
        <w:t xml:space="preserve">集成连接器</w:t>
      </w:r>
      <w:r>
        <w:t xml:space="preserve"> + FMEA </w:t>
      </w:r>
      <w:r>
        <w:rPr>
          <w:rFonts w:hint="eastAsia"/>
        </w:rPr>
        <w:t xml:space="preserve">草稿</w:t>
      </w:r>
      <w:r>
        <w:t xml:space="preserve"> AI </w:t>
      </w:r>
      <w:r>
        <w:rPr>
          <w:rFonts w:hint="eastAsia"/>
        </w:rPr>
        <w:t xml:space="preserve">生成</w:t>
      </w:r>
      <w:r>
        <w:t xml:space="preserve"> + 8D </w:t>
      </w:r>
      <w:r>
        <w:rPr>
          <w:rFonts w:hint="eastAsia"/>
        </w:rPr>
        <w:t xml:space="preserve">报告</w:t>
      </w:r>
      <w:r>
        <w:t xml:space="preserve"> AI </w:t>
      </w:r>
      <w:r>
        <w:rPr>
          <w:rFonts w:hint="eastAsia"/>
        </w:rPr>
        <w:t xml:space="preserve">草拟</w:t>
      </w:r>
      <w:r>
        <w:t xml:space="preserve"> + </w:t>
      </w:r>
      <w:r>
        <w:rPr>
          <w:rFonts w:hint="eastAsia"/>
        </w:rPr>
        <w:t xml:space="preserve">质量趋势</w:t>
      </w:r>
      <w:r>
        <w:t xml:space="preserve"> AI </w:t>
      </w:r>
      <w:r>
        <w:rPr>
          <w:rFonts w:hint="eastAsia"/>
        </w:rPr>
        <w:t xml:space="preserve">解读</w:t>
      </w:r>
      <w:r>
        <w:t xml:space="preserve"> + </w:t>
      </w:r>
      <w:r>
        <w:rPr>
          <w:rFonts w:hint="eastAsia"/>
        </w:rPr>
        <w:t xml:space="preserve">控制计划</w:t>
      </w:r>
      <w:r>
        <w:t xml:space="preserve"> AI </w:t>
      </w:r>
      <w:r>
        <w:rPr>
          <w:rFonts w:hint="eastAsia"/>
        </w:rPr>
        <w:t xml:space="preserve">校验</w:t>
      </w:r>
      <w:r>
        <w:t xml:space="preserve"> + </w:t>
      </w:r>
      <w:r>
        <w:rPr>
          <w:rFonts w:hint="eastAsia"/>
        </w:rPr>
        <w:t xml:space="preserve">供应商风险预警</w:t>
      </w:r>
      <w:r>
        <w:t xml:space="preserve"> + SaaS </w:t>
      </w:r>
      <w:r>
        <w:rPr>
          <w:rFonts w:hint="eastAsia"/>
        </w:rPr>
        <w:t xml:space="preserve">多租户</w:t>
      </w:r>
    </w:p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rFonts w:hint="eastAsia"/>
        </w:rPr>
        <w:t xml:space="preserve">：</w:t>
      </w:r>
      <w:r>
        <w:rPr>
          <w:b/>
          <w:bCs/>
        </w:rPr>
        <w:t xml:space="preserve">M16 GA v3.0 </w:t>
      </w:r>
      <w:r>
        <w:rPr>
          <w:rFonts w:hint="eastAsia"/>
          <w:b/>
          <w:bCs/>
        </w:rPr>
        <w:t xml:space="preserve">全功能发布</w:t>
      </w:r>
    </w:p>
    <w:bookmarkEnd w:id="38"/>
    <w:bookmarkEnd w:id="39"/>
    <w:bookmarkStart w:id="40" w:name="当前进展"/>
    <w:p>
      <w:pPr>
        <w:pStyle w:val="Heading3"/>
      </w:pPr>
      <w:r>
        <w:t xml:space="preserve">7.2 </w:t>
      </w:r>
      <w:r>
        <w:rPr>
          <w:rFonts w:hint="eastAsia"/>
        </w:rPr>
        <w:t xml:space="preserve">当前进展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产品需求文档（PRD</w:t>
            </w:r>
            <w:r>
              <w:t xml:space="preserve"> </w:t>
            </w:r>
            <w:r>
              <w:rPr>
                <w:rFonts w:hint="eastAsia"/>
              </w:rPr>
              <w:t xml:space="preserve">v1.2）</w:t>
            </w:r>
          </w:p>
        </w:tc>
        <w:tc>
          <w:tcPr/>
          <w:p>
            <w:pPr>
              <w:pStyle w:val="Compact"/>
            </w:pPr>
            <w:r>
              <w:t xml:space="preserve">1,973 </w:t>
            </w:r>
            <w:r>
              <w:rPr>
                <w:rFonts w:hint="eastAsia"/>
              </w:rPr>
              <w:t xml:space="preserve">行，覆盖</w:t>
            </w:r>
            <w:r>
              <w:t xml:space="preserve"> 17 </w:t>
            </w:r>
            <w:r>
              <w:rPr>
                <w:rFonts w:hint="eastAsia"/>
              </w:rPr>
              <w:t xml:space="preserve">个模块完整功能规格、数据模型、UI</w:t>
            </w:r>
            <w:r>
              <w:t xml:space="preserve"> </w:t>
            </w:r>
            <w:r>
              <w:rPr>
                <w:rFonts w:hint="eastAsia"/>
              </w:rPr>
              <w:t xml:space="preserve">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技术架构设计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含四层架构图、17</w:t>
            </w:r>
            <w:r>
              <w:t xml:space="preserve"> </w:t>
            </w:r>
            <w:r>
              <w:rPr>
                <w:rFonts w:hint="eastAsia"/>
              </w:rPr>
              <w:t xml:space="preserve">个模块技术选型、数据同步策略、非功能需求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核心状态机原型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实现</w:t>
            </w:r>
            <w:r>
              <w:t xml:space="preserve"> FMEA </w:t>
            </w:r>
            <w:r>
              <w:rPr>
                <w:rFonts w:hint="eastAsia"/>
              </w:rPr>
              <w:t xml:space="preserve">状态机、8D</w:t>
            </w:r>
            <w:r>
              <w:t xml:space="preserve"> </w:t>
            </w:r>
            <w:r>
              <w:rPr>
                <w:rFonts w:hint="eastAsia"/>
              </w:rPr>
              <w:t xml:space="preserve">状态流转、知识图谱模型验证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项目脚手架搭建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前后端项目结构初始化，后端依赖安装（Python</w:t>
            </w:r>
            <w:r>
              <w:t xml:space="preserve"> 3.12 + 42 </w:t>
            </w:r>
            <w:r>
              <w:rPr>
                <w:rFonts w:hint="eastAsia"/>
              </w:rPr>
              <w:t xml:space="preserve">packages）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API </w:t>
            </w:r>
            <w:r>
              <w:rPr>
                <w:rFonts w:hint="eastAsia"/>
              </w:rPr>
              <w:t xml:space="preserve">设计方案</w:t>
            </w:r>
          </w:p>
        </w:tc>
        <w:tc>
          <w:tcPr/>
          <w:p>
            <w:pPr>
              <w:pStyle w:val="Compact"/>
            </w:pPr>
            <w:r>
              <w:t xml:space="preserve">tRPC v11 </w:t>
            </w:r>
            <w:r>
              <w:rPr>
                <w:rFonts w:hint="eastAsia"/>
              </w:rPr>
              <w:t xml:space="preserve">协议，含</w:t>
            </w:r>
            <w:r>
              <w:t xml:space="preserve"> FMEA/8D/Dashboard </w:t>
            </w:r>
            <w:r>
              <w:rPr>
                <w:rFonts w:hint="eastAsia"/>
              </w:rPr>
              <w:t xml:space="preserve">等核心</w:t>
            </w:r>
            <w:r>
              <w:t xml:space="preserve"> API </w:t>
            </w:r>
            <w:r>
              <w:rPr>
                <w:rFonts w:hint="eastAsia"/>
              </w:rPr>
              <w:t xml:space="preserve">端点定义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数据库模型设计</w:t>
            </w:r>
          </w:p>
        </w:tc>
        <w:tc>
          <w:tcPr/>
          <w:p>
            <w:pPr>
              <w:pStyle w:val="Compact"/>
            </w:pPr>
            <w:r>
              <w:t xml:space="preserve">PostgreSQL 12 </w:t>
            </w:r>
            <w:r>
              <w:rPr>
                <w:rFonts w:hint="eastAsia"/>
              </w:rPr>
              <w:t xml:space="preserve">张核心表</w:t>
            </w:r>
            <w:r>
              <w:t xml:space="preserve"> + Neo4j </w:t>
            </w:r>
            <w:r>
              <w:rPr>
                <w:rFonts w:hint="eastAsia"/>
              </w:rPr>
              <w:t xml:space="preserve">图模型（13</w:t>
            </w:r>
            <w:r>
              <w:t xml:space="preserve"> </w:t>
            </w:r>
            <w:r>
              <w:rPr>
                <w:rFonts w:hint="eastAsia"/>
              </w:rPr>
              <w:t xml:space="preserve">种节点</w:t>
            </w:r>
            <w:r>
              <w:t xml:space="preserve"> + 17 </w:t>
            </w:r>
            <w:r>
              <w:rPr>
                <w:rFonts w:hint="eastAsia"/>
              </w:rPr>
              <w:t xml:space="preserve">种关系）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</w:t>
            </w:r>
            <w:r>
              <w:rPr>
                <w:rFonts w:hint="eastAsia"/>
              </w:rPr>
              <w:t xml:space="preserve">进行中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阶段的前端</w:t>
            </w:r>
            <w:r>
              <w:t xml:space="preserve"> PFMEA </w:t>
            </w:r>
            <w:r>
              <w:rPr>
                <w:rFonts w:hint="eastAsia"/>
              </w:rPr>
              <w:t xml:space="preserve">编辑器和后端</w:t>
            </w:r>
            <w:r>
              <w:t xml:space="preserve"> API </w:t>
            </w:r>
            <w:r>
              <w:rPr>
                <w:rFonts w:hint="eastAsia"/>
              </w:rPr>
              <w:t xml:space="preserve">开发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核心团队"/>
    <w:p>
      <w:pPr>
        <w:pStyle w:val="Heading2"/>
      </w:pPr>
      <w:r>
        <w:t xml:space="preserve">8. </w:t>
      </w:r>
      <w:r>
        <w:rPr>
          <w:rFonts w:hint="eastAsia"/>
        </w:rPr>
        <w:t xml:space="preserve">核心团队</w:t>
      </w:r>
    </w:p>
    <w:bookmarkStart w:id="42" w:name="创始人"/>
    <w:p>
      <w:pPr>
        <w:pStyle w:val="Heading3"/>
      </w:pPr>
      <w:r>
        <w:t xml:space="preserve">8.1 </w:t>
      </w:r>
      <w:r>
        <w:rPr>
          <w:rFonts w:hint="eastAsia"/>
        </w:rPr>
        <w:t xml:space="preserve">创始人</w:t>
      </w:r>
    </w:p>
    <w:p>
      <w:pPr>
        <w:pStyle w:val="FirstParagraph"/>
      </w:pPr>
      <w:r>
        <w:rPr>
          <w:rFonts w:hint="eastAsia"/>
          <w:b/>
          <w:bCs/>
        </w:rPr>
        <w:t xml:space="preserve">创始人兼全栈开发</w:t>
      </w:r>
      <w:r>
        <w:rPr>
          <w:rFonts w:hint="eastAsia"/>
        </w:rPr>
        <w:t xml:space="preserve">，独立完成了</w:t>
      </w:r>
      <w:r>
        <w:t xml:space="preserve"> OpenQMS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的全部前期工作：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产品设计</w:t>
      </w:r>
      <w:r>
        <w:rPr>
          <w:rFonts w:hint="eastAsia"/>
        </w:rPr>
        <w:t xml:space="preserve">：独立撰写</w:t>
      </w:r>
      <w:r>
        <w:t xml:space="preserve"> 1,973 </w:t>
      </w:r>
      <w:r>
        <w:rPr>
          <w:rFonts w:hint="eastAsia"/>
        </w:rPr>
        <w:t xml:space="preserve">行产品需求文档（PRD</w:t>
      </w:r>
      <w:r>
        <w:t xml:space="preserve"> </w:t>
      </w:r>
      <w:r>
        <w:rPr>
          <w:rFonts w:hint="eastAsia"/>
        </w:rPr>
        <w:t xml:space="preserve">v1.2），覆盖</w:t>
      </w:r>
      <w:r>
        <w:t xml:space="preserve"> 17 </w:t>
      </w:r>
      <w:r>
        <w:rPr>
          <w:rFonts w:hint="eastAsia"/>
        </w:rPr>
        <w:t xml:space="preserve">个模块的功能规格、数据模型、UI</w:t>
      </w:r>
      <w:r>
        <w:t xml:space="preserve"> </w:t>
      </w:r>
      <w:r>
        <w:rPr>
          <w:rFonts w:hint="eastAsia"/>
        </w:rPr>
        <w:t xml:space="preserve">规范和测试策略，深度对标</w:t>
      </w:r>
      <w:r>
        <w:t xml:space="preserve"> ISO 9001:2015 </w:t>
      </w:r>
      <w:r>
        <w:rPr>
          <w:rFonts w:hint="eastAsia"/>
        </w:rPr>
        <w:t xml:space="preserve">和</w:t>
      </w:r>
      <w:r>
        <w:t xml:space="preserve"> IATF 16949:2016 </w:t>
      </w:r>
      <w:r>
        <w:rPr>
          <w:rFonts w:hint="eastAsia"/>
        </w:rPr>
        <w:t xml:space="preserve">标准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技术架构</w:t>
      </w:r>
      <w:r>
        <w:rPr>
          <w:rFonts w:hint="eastAsia"/>
        </w:rPr>
        <w:t xml:space="preserve">：独立完成四层技术架构设计（前端/API</w:t>
      </w:r>
      <w:r>
        <w:t xml:space="preserve"> </w:t>
      </w:r>
      <w:r>
        <w:rPr>
          <w:rFonts w:hint="eastAsia"/>
        </w:rPr>
        <w:t xml:space="preserve">网关/微服务/数据层），含</w:t>
      </w:r>
      <w:r>
        <w:t xml:space="preserve"> PostgreSQL + Neo4j + Elasticsearch + Milvus + Kafka + Redis </w:t>
      </w:r>
      <w:r>
        <w:rPr>
          <w:rFonts w:hint="eastAsia"/>
        </w:rPr>
        <w:t xml:space="preserve">六层数据架构方案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原型验证</w:t>
      </w:r>
      <w:r>
        <w:rPr>
          <w:rFonts w:hint="eastAsia"/>
        </w:rPr>
        <w:t xml:space="preserve">：独立完成核心状态机原型开发——Python</w:t>
      </w:r>
      <w:r>
        <w:t xml:space="preserve"> </w:t>
      </w:r>
      <w:r>
        <w:rPr>
          <w:rFonts w:hint="eastAsia"/>
        </w:rPr>
        <w:t xml:space="preserve">实现</w:t>
      </w:r>
      <w:r>
        <w:t xml:space="preserve"> FMEA </w:t>
      </w:r>
      <w:r>
        <w:rPr>
          <w:rFonts w:hint="eastAsia"/>
        </w:rPr>
        <w:t xml:space="preserve">状态机、8D</w:t>
      </w:r>
      <w:r>
        <w:t xml:space="preserve"> </w:t>
      </w:r>
      <w:r>
        <w:rPr>
          <w:rFonts w:hint="eastAsia"/>
        </w:rPr>
        <w:t xml:space="preserve">状态流转、知识图谱模型（13</w:t>
      </w:r>
      <w:r>
        <w:t xml:space="preserve"> </w:t>
      </w:r>
      <w:r>
        <w:rPr>
          <w:rFonts w:hint="eastAsia"/>
        </w:rPr>
        <w:t xml:space="preserve">种节点</w:t>
      </w:r>
      <w:r>
        <w:t xml:space="preserve"> + 17 </w:t>
      </w:r>
      <w:r>
        <w:rPr>
          <w:rFonts w:hint="eastAsia"/>
        </w:rPr>
        <w:t xml:space="preserve">种关系），所有模型验证通过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工程落地</w:t>
      </w:r>
      <w:r>
        <w:rPr>
          <w:rFonts w:hint="eastAsia"/>
        </w:rPr>
        <w:t xml:space="preserve">：独立完成项目脚手架搭建，前后端技术栈选型与依赖配置，API</w:t>
      </w:r>
      <w:r>
        <w:t xml:space="preserve"> </w:t>
      </w:r>
      <w:r>
        <w:rPr>
          <w:rFonts w:hint="eastAsia"/>
        </w:rPr>
        <w:t xml:space="preserve">路由设计（tRPC</w:t>
      </w:r>
      <w:r>
        <w:t xml:space="preserve"> v11 </w:t>
      </w:r>
      <w:r>
        <w:rPr>
          <w:rFonts w:hint="eastAsia"/>
        </w:rPr>
        <w:t xml:space="preserve">协议），12</w:t>
      </w:r>
      <w:r>
        <w:t xml:space="preserve"> </w:t>
      </w:r>
      <w:r>
        <w:rPr>
          <w:rFonts w:hint="eastAsia"/>
        </w:rPr>
        <w:t xml:space="preserve">张</w:t>
      </w:r>
      <w:r>
        <w:t xml:space="preserve"> PostgreSQL </w:t>
      </w:r>
      <w:r>
        <w:rPr>
          <w:rFonts w:hint="eastAsia"/>
        </w:rPr>
        <w:t xml:space="preserve">核心表与</w:t>
      </w:r>
      <w:r>
        <w:t xml:space="preserve"> Neo4j </w:t>
      </w:r>
      <w:r>
        <w:rPr>
          <w:rFonts w:hint="eastAsia"/>
        </w:rPr>
        <w:t xml:space="preserve">图模型设计</w:t>
      </w:r>
    </w:p>
    <w:p>
      <w:pPr>
        <w:pStyle w:val="FirstParagraph"/>
      </w:pPr>
      <w:r>
        <w:rPr>
          <w:rFonts w:hint="eastAsia"/>
          <w:b/>
          <w:bCs/>
        </w:rPr>
        <w:t xml:space="preserve">核心能力覆盖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</w:pPr>
            <w:r>
              <w:t xml:space="preserve">React 18+ / TypeScript / Ant Design / D3.js / ECharts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</w:pPr>
            <w:r>
              <w:t xml:space="preserve">FastAPI / Python / PostgreSQL / Kafka /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Neo4j（图数据库）/</w:t>
            </w:r>
            <w:r>
              <w:t xml:space="preserve"> Elasticsearch / </w:t>
            </w:r>
            <w:r>
              <w:rPr>
                <w:rFonts w:hint="eastAsia"/>
              </w:rPr>
              <w:t xml:space="preserve">Milvus（向量检索）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应用架构</w:t>
            </w:r>
            <w:r>
              <w:t xml:space="preserve"> / RAG / Embedding / </w:t>
            </w:r>
            <w:r>
              <w:rPr>
                <w:rFonts w:hint="eastAsia"/>
              </w:rPr>
              <w:t xml:space="preserve">提示工程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领域知识</w:t>
            </w:r>
          </w:p>
        </w:tc>
        <w:tc>
          <w:tcPr/>
          <w:p>
            <w:pPr>
              <w:pStyle w:val="Compact"/>
            </w:pPr>
            <w:r>
              <w:t xml:space="preserve">ISO 9001 / IATF 16949 </w:t>
            </w:r>
            <w:r>
              <w:rPr>
                <w:rFonts w:hint="eastAsia"/>
              </w:rPr>
              <w:t xml:space="preserve">标准理解，FMEA/SPC/8D/MSA</w:t>
            </w:r>
            <w:r>
              <w:t xml:space="preserve"> </w:t>
            </w:r>
            <w:r>
              <w:rPr>
                <w:rFonts w:hint="eastAsia"/>
              </w:rPr>
              <w:t xml:space="preserve">方法论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产品设计</w:t>
            </w:r>
          </w:p>
        </w:tc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撰写、信息架构、API</w:t>
            </w:r>
            <w:r>
              <w:t xml:space="preserve"> </w:t>
            </w:r>
            <w:r>
              <w:rPr>
                <w:rFonts w:hint="eastAsia"/>
              </w:rPr>
              <w:t xml:space="preserve">设计、数据库建模</w:t>
            </w:r>
          </w:p>
        </w:tc>
      </w:tr>
    </w:tbl>
    <w:bookmarkEnd w:id="42"/>
    <w:bookmarkStart w:id="43" w:name="团队组建计划"/>
    <w:p>
      <w:pPr>
        <w:pStyle w:val="Heading3"/>
      </w:pPr>
      <w:r>
        <w:t xml:space="preserve">8.2 </w:t>
      </w:r>
      <w:r>
        <w:rPr>
          <w:rFonts w:hint="eastAsia"/>
        </w:rPr>
        <w:t xml:space="preserve">团队组建计划</w:t>
      </w:r>
    </w:p>
    <w:p>
      <w:pPr>
        <w:pStyle w:val="FirstParagraph"/>
      </w:pPr>
      <w:r>
        <w:rPr>
          <w:rFonts w:hint="eastAsia"/>
        </w:rPr>
        <w:t xml:space="preserve">当前为独立创始人阶段，计划分两阶段组建团队：</w:t>
      </w:r>
    </w:p>
    <w:p>
      <w:pPr>
        <w:pStyle w:val="BodyText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1（M1-M4，融资后立即启动）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预算（年薪）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全职招聘</w:t>
            </w:r>
          </w:p>
        </w:tc>
        <w:tc>
          <w:tcPr/>
          <w:p>
            <w:pPr>
              <w:pStyle w:val="Compact"/>
            </w:pPr>
            <w:r>
              <w:t xml:space="preserve">¥20-30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全职招聘</w:t>
            </w:r>
          </w:p>
        </w:tc>
        <w:tc>
          <w:tcPr/>
          <w:p>
            <w:pPr>
              <w:pStyle w:val="Compact"/>
            </w:pPr>
            <w:r>
              <w:t xml:space="preserve">¥20-30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质量领域顾问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兼职/顾问（每周</w:t>
            </w:r>
            <w:r>
              <w:t xml:space="preserve"> 1-2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t xml:space="preserve">¥5-10 </w:t>
            </w:r>
            <w:r>
              <w:rPr>
                <w:rFonts w:hint="eastAsia"/>
              </w:rPr>
              <w:t xml:space="preserve">万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招聘渠道：浦软园区企业招聘对接、张江人才招聘平台、BOSS</w:t>
      </w:r>
      <w:r>
        <w:t xml:space="preserve"> </w:t>
      </w:r>
      <w:r>
        <w:rPr>
          <w:rFonts w:hint="eastAsia"/>
        </w:rPr>
        <w:t xml:space="preserve">直聘/猎聘。前端和后端工程师优先考虑有</w:t>
      </w:r>
      <w:r>
        <w:t xml:space="preserve"> B2B SaaS </w:t>
      </w:r>
      <w:r>
        <w:rPr>
          <w:rFonts w:hint="eastAsia"/>
        </w:rPr>
        <w:t xml:space="preserve">或制造业信息化经验的候选人。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3（M9-M12，AI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功能开发阶段）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预算（年薪）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</w:t>
            </w:r>
            <w:r>
              <w:rPr>
                <w:rFonts w:hint="eastAsia"/>
              </w:rPr>
              <w:t xml:space="preserve">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全职招聘</w:t>
            </w:r>
          </w:p>
        </w:tc>
        <w:tc>
          <w:tcPr/>
          <w:p>
            <w:pPr>
              <w:pStyle w:val="Compact"/>
            </w:pPr>
            <w:r>
              <w:t xml:space="preserve">¥30-40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</w:t>
            </w: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全职招聘</w:t>
            </w:r>
          </w:p>
        </w:tc>
        <w:tc>
          <w:tcPr/>
          <w:p>
            <w:pPr>
              <w:pStyle w:val="Compact"/>
            </w:pPr>
            <w:r>
              <w:t xml:space="preserve">¥15-20 </w:t>
            </w:r>
            <w:r>
              <w:rPr>
                <w:rFonts w:hint="eastAsia"/>
              </w:rPr>
              <w:t xml:space="preserve">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团队规模演进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人（当前）→</w:t>
      </w:r>
      <w:r>
        <w:t xml:space="preserve"> 3 </w:t>
      </w:r>
      <w:r>
        <w:rPr>
          <w:rFonts w:hint="eastAsia"/>
        </w:rPr>
        <w:t xml:space="preserve">人（M2）→</w:t>
      </w:r>
      <w:r>
        <w:t xml:space="preserve"> 5 </w:t>
      </w:r>
      <w:r>
        <w:rPr>
          <w:rFonts w:hint="eastAsia"/>
        </w:rPr>
        <w:t xml:space="preserve">人（M9）→</w:t>
      </w:r>
      <w:r>
        <w:t xml:space="preserve"> 7-8 </w:t>
      </w:r>
      <w:r>
        <w:rPr>
          <w:rFonts w:hint="eastAsia"/>
        </w:rPr>
        <w:t xml:space="preserve">人（M13）</w:t>
      </w:r>
    </w:p>
    <w:bookmarkEnd w:id="43"/>
    <w:bookmarkStart w:id="44" w:name="为什么一个人能走到这一步"/>
    <w:p>
      <w:pPr>
        <w:pStyle w:val="Heading3"/>
      </w:pPr>
      <w:r>
        <w:t xml:space="preserve">8.3 </w:t>
      </w:r>
      <w:r>
        <w:rPr>
          <w:rFonts w:hint="eastAsia"/>
        </w:rPr>
        <w:t xml:space="preserve">为什么一个人能走到这一步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全栈技术能力</w:t>
      </w:r>
      <w:r>
        <w:rPr>
          <w:rFonts w:hint="eastAsia"/>
        </w:rPr>
        <w:t xml:space="preserve">：独立完成从前端到后端、从关系数据库到图数据库、从</w:t>
      </w:r>
      <w:r>
        <w:t xml:space="preserve"> API </w:t>
      </w:r>
      <w:r>
        <w:rPr>
          <w:rFonts w:hint="eastAsia"/>
        </w:rPr>
        <w:t xml:space="preserve">设计到</w:t>
      </w:r>
      <w:r>
        <w:t xml:space="preserve"> AI </w:t>
      </w:r>
      <w:r>
        <w:rPr>
          <w:rFonts w:hint="eastAsia"/>
        </w:rPr>
        <w:t xml:space="preserve">架构的全链路技术工作，证明具备</w:t>
      </w:r>
      <w:r>
        <w:t xml:space="preserve"> CTO </w:t>
      </w:r>
      <w:r>
        <w:rPr>
          <w:rFonts w:hint="eastAsia"/>
        </w:rPr>
        <w:t xml:space="preserve">级别的技术视野和动手能力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领域学习能力</w:t>
      </w:r>
      <w:r>
        <w:rPr>
          <w:rFonts w:hint="eastAsia"/>
        </w:rPr>
        <w:t xml:space="preserve">：独立完成</w:t>
      </w:r>
      <w:r>
        <w:t xml:space="preserve"> ISO 9001/IATF 16949 </w:t>
      </w:r>
      <w:r>
        <w:rPr>
          <w:rFonts w:hint="eastAsia"/>
        </w:rPr>
        <w:t xml:space="preserve">标准研究、竞品分析、17</w:t>
      </w:r>
      <w:r>
        <w:t xml:space="preserve"> </w:t>
      </w:r>
      <w:r>
        <w:rPr>
          <w:rFonts w:hint="eastAsia"/>
        </w:rPr>
        <w:t xml:space="preserve">个质量模块的产品设计，证明具备快速深入垂直行业的能力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执行力验证</w:t>
      </w:r>
      <w:r>
        <w:rPr>
          <w:rFonts w:hint="eastAsia"/>
        </w:rPr>
        <w:t xml:space="preserve">：在无团队情况下，PRD→架构→原型→脚手架全部按时产出，证明自驱力和交付能力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成本效率</w:t>
      </w:r>
      <w:r>
        <w:rPr>
          <w:rFonts w:hint="eastAsia"/>
        </w:rPr>
        <w:t xml:space="preserve">：独立创始人模式在</w:t>
      </w:r>
      <w:r>
        <w:t xml:space="preserve"> MVP </w:t>
      </w:r>
      <w:r>
        <w:rPr>
          <w:rFonts w:hint="eastAsia"/>
        </w:rPr>
        <w:t xml:space="preserve">阶段具有极高的资金效率，每一分钱都花在刀刃上</w:t>
      </w:r>
    </w:p>
    <w:bookmarkEnd w:id="44"/>
    <w:bookmarkStart w:id="45" w:name="浦软孵化器对团队建设的价值"/>
    <w:p>
      <w:pPr>
        <w:pStyle w:val="Heading3"/>
      </w:pPr>
      <w:r>
        <w:t xml:space="preserve">8.4 </w:t>
      </w:r>
      <w:r>
        <w:rPr>
          <w:rFonts w:hint="eastAsia"/>
        </w:rPr>
        <w:t xml:space="preserve">浦软孵化器对团队建设的价值</w:t>
      </w:r>
    </w:p>
    <w:p>
      <w:pPr>
        <w:pStyle w:val="FirstParagraph"/>
      </w:pPr>
      <w:r>
        <w:rPr>
          <w:rFonts w:hint="eastAsia"/>
        </w:rPr>
        <w:t xml:space="preserve">入驻浦软孵化器后，团队建设的优先级和预期加速：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人才招聘</w:t>
      </w:r>
      <w:r>
        <w:rPr>
          <w:rFonts w:hint="eastAsia"/>
        </w:rPr>
        <w:t xml:space="preserve">：借助浦软园区和张江人才生态，快速对接符合要求的全栈工程师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导师辅导</w:t>
      </w:r>
      <w:r>
        <w:rPr>
          <w:rFonts w:hint="eastAsia"/>
        </w:rPr>
        <w:t xml:space="preserve">：希望对接有企业级</w:t>
      </w:r>
      <w:r>
        <w:t xml:space="preserve"> SaaS </w:t>
      </w:r>
      <w:r>
        <w:rPr>
          <w:rFonts w:hint="eastAsia"/>
        </w:rPr>
        <w:t xml:space="preserve">创业经验的导师，弥补独立创始人在商业和团队管理方面的经验盲区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行业顾问</w:t>
      </w:r>
      <w:r>
        <w:rPr>
          <w:rFonts w:hint="eastAsia"/>
        </w:rPr>
        <w:t xml:space="preserve">：借助浦软在汽车/制造领域的产业网络，引入</w:t>
      </w:r>
      <w:r>
        <w:t xml:space="preserve"> IATF 16949 </w:t>
      </w:r>
      <w:r>
        <w:rPr>
          <w:rFonts w:hint="eastAsia"/>
        </w:rPr>
        <w:t xml:space="preserve">认证顾问（兼职）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创业陪跑</w:t>
      </w:r>
      <w:r>
        <w:rPr>
          <w:rFonts w:hint="eastAsia"/>
        </w:rPr>
        <w:t xml:space="preserve">：浦软创业营等系统性辅导项目，帮助独立创始人建立商业和融资能力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孵化需求与合作设想"/>
    <w:p>
      <w:pPr>
        <w:pStyle w:val="Heading2"/>
      </w:pPr>
      <w:r>
        <w:t xml:space="preserve">9. </w:t>
      </w:r>
      <w:r>
        <w:rPr>
          <w:rFonts w:hint="eastAsia"/>
        </w:rPr>
        <w:t xml:space="preserve">孵化需求与合作设想</w:t>
      </w:r>
    </w:p>
    <w:bookmarkStart w:id="47" w:name="为什么选择浦软孵化器"/>
    <w:p>
      <w:pPr>
        <w:pStyle w:val="Heading3"/>
      </w:pPr>
      <w:r>
        <w:t xml:space="preserve">9.1 </w:t>
      </w:r>
      <w:r>
        <w:rPr>
          <w:rFonts w:hint="eastAsia"/>
        </w:rPr>
        <w:t xml:space="preserve">为什么选择浦软孵化器</w:t>
      </w:r>
    </w:p>
    <w:p>
      <w:pPr>
        <w:pStyle w:val="FirstParagraph"/>
      </w:pPr>
      <w:r>
        <w:rPr>
          <w:rFonts w:hint="eastAsia"/>
        </w:rPr>
        <w:t xml:space="preserve">浦软孵化器作为</w:t>
      </w:r>
      <w:r>
        <w:rPr>
          <w:rFonts w:hint="eastAsia"/>
          <w:b/>
          <w:bCs/>
        </w:rPr>
        <w:t xml:space="preserve">国家级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类科技企业孵化器</w:t>
      </w:r>
      <w:r>
        <w:rPr>
          <w:rFonts w:hint="eastAsia"/>
        </w:rPr>
        <w:t xml:space="preserve">，聚焦新一代信息技术领域，成功孵化了喜马拉雅、七牛云、南芯半导体、达观数据等知名企业。OpenQMS</w:t>
      </w:r>
      <w:r>
        <w:t xml:space="preserve"> </w:t>
      </w:r>
      <w:r>
        <w:rPr>
          <w:rFonts w:hint="eastAsia"/>
        </w:rPr>
        <w:t xml:space="preserve">项目定位</w:t>
      </w:r>
      <w:r>
        <w:rPr>
          <w:rFonts w:hint="eastAsia"/>
          <w:b/>
          <w:bCs/>
        </w:rPr>
        <w:t xml:space="preserve">行业软件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先进智造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新一代信息技术</w:t>
      </w:r>
      <w:r>
        <w:rPr>
          <w:rFonts w:hint="eastAsia"/>
        </w:rPr>
        <w:t xml:space="preserve">的交汇点，与浦软”创业苗圃</w:t>
      </w:r>
      <w:r>
        <w:t xml:space="preserve"> → </w:t>
      </w:r>
      <w:r>
        <w:rPr>
          <w:rFonts w:hint="eastAsia"/>
        </w:rPr>
        <w:t xml:space="preserve">孵化器</w:t>
      </w:r>
      <w:r>
        <w:t xml:space="preserve"> → </w:t>
      </w:r>
      <w:r>
        <w:rPr>
          <w:rFonts w:hint="eastAsia"/>
        </w:rPr>
        <w:t xml:space="preserve">加速器</w:t>
      </w:r>
      <w:r>
        <w:t xml:space="preserve"> → </w:t>
      </w:r>
      <w:r>
        <w:rPr>
          <w:rFonts w:hint="eastAsia"/>
        </w:rPr>
        <w:t xml:space="preserve">园区”四级体系高度契合。</w:t>
      </w:r>
    </w:p>
    <w:bookmarkEnd w:id="47"/>
    <w:bookmarkStart w:id="48" w:name="具体孵化需求"/>
    <w:p>
      <w:pPr>
        <w:pStyle w:val="Heading3"/>
      </w:pPr>
      <w:r>
        <w:t xml:space="preserve">9.2 </w:t>
      </w:r>
      <w:r>
        <w:rPr>
          <w:rFonts w:hint="eastAsia"/>
        </w:rPr>
        <w:t xml:space="preserve">具体孵化需求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孵化初期团队</w:t>
            </w:r>
            <w:r>
              <w:t xml:space="preserve"> 5-7 </w:t>
            </w:r>
            <w:r>
              <w:rPr>
                <w:rFonts w:hint="eastAsia"/>
              </w:rPr>
              <w:t xml:space="preserve">人，需</w:t>
            </w:r>
            <w:r>
              <w:t xml:space="preserve"> 60-100㎡ </w:t>
            </w:r>
            <w:r>
              <w:rPr>
                <w:rFonts w:hint="eastAsia"/>
              </w:rPr>
              <w:t xml:space="preserve">独立办公空间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申请入驻浦软孵化器（博霞路</w:t>
            </w:r>
            <w:r>
              <w:t xml:space="preserve"> 22 </w:t>
            </w:r>
            <w:r>
              <w:rPr>
                <w:rFonts w:hint="eastAsia"/>
              </w:rPr>
              <w:t xml:space="preserve">号）或爱酷空间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资金支持</w:t>
            </w:r>
          </w:p>
        </w:tc>
        <w:tc>
          <w:tcPr/>
          <w:p>
            <w:pPr>
              <w:pStyle w:val="Compact"/>
            </w:pPr>
            <w:r>
              <w:t xml:space="preserve">Phase 1-2 </w:t>
            </w:r>
            <w:r>
              <w:rPr>
                <w:rFonts w:hint="eastAsia"/>
              </w:rPr>
              <w:t xml:space="preserve">研发投入约</w:t>
            </w:r>
            <w:r>
              <w:t xml:space="preserve"> ¥200-300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申请浦软创投种子轮/天使轮投资，或对接合作基金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政策申报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软件企业认定、高新技术企业、浦东新区科技发展基金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孵化器政策对接服务，协助申报材料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产业资源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汽车零部件制造企业、张江集成电路/智能制造企业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园区产业对接，潜在种子客户引荐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云计算资源、GPU</w:t>
            </w:r>
            <w:r>
              <w:t xml:space="preserve"> </w:t>
            </w:r>
            <w:r>
              <w:rPr>
                <w:rFonts w:hint="eastAsia"/>
              </w:rPr>
              <w:t xml:space="preserve">算力（LLM</w:t>
            </w:r>
            <w:r>
              <w:t xml:space="preserve"> </w:t>
            </w:r>
            <w:r>
              <w:rPr>
                <w:rFonts w:hint="eastAsia"/>
              </w:rPr>
              <w:t xml:space="preserve">推理）、Neo4j</w:t>
            </w:r>
            <w:r>
              <w:t xml:space="preserve"> </w:t>
            </w:r>
            <w:r>
              <w:rPr>
                <w:rFonts w:hint="eastAsia"/>
              </w:rPr>
              <w:t xml:space="preserve">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浦软公共技术平台资源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创业辅导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</w:t>
            </w:r>
            <w:r>
              <w:t xml:space="preserve"> SaaS </w:t>
            </w:r>
            <w:r>
              <w:rPr>
                <w:rFonts w:hint="eastAsia"/>
              </w:rPr>
              <w:t xml:space="preserve">销售策略、融资辅导、股权架构咨询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浦软创业营</w:t>
            </w:r>
            <w:r>
              <w:t xml:space="preserve"> / VC TALK </w:t>
            </w:r>
            <w:r>
              <w:rPr>
                <w:rFonts w:hint="eastAsia"/>
              </w:rPr>
              <w:t xml:space="preserve">等品牌活动参与</w:t>
            </w:r>
          </w:p>
        </w:tc>
      </w:tr>
    </w:tbl>
    <w:bookmarkEnd w:id="48"/>
    <w:bookmarkStart w:id="49" w:name="对孵化器的贡献"/>
    <w:p>
      <w:pPr>
        <w:pStyle w:val="Heading3"/>
      </w:pPr>
      <w:r>
        <w:t xml:space="preserve">9.3 </w:t>
      </w:r>
      <w:r>
        <w:rPr>
          <w:rFonts w:hint="eastAsia"/>
        </w:rPr>
        <w:t xml:space="preserve">对孵化器的贡献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标杆案例潜力</w:t>
      </w:r>
      <w:r>
        <w:rPr>
          <w:rFonts w:hint="eastAsia"/>
        </w:rPr>
        <w:t xml:space="preserve">：工业软件国产替代</w:t>
      </w:r>
      <w:r>
        <w:t xml:space="preserve"> + AI </w:t>
      </w:r>
      <w:r>
        <w:rPr>
          <w:rFonts w:hint="eastAsia"/>
        </w:rPr>
        <w:t xml:space="preserve">应用的典型示范，可作为浦软”先进智造”赛道标杆孵化案例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产业生态补充</w:t>
      </w:r>
      <w:r>
        <w:rPr>
          <w:rFonts w:hint="eastAsia"/>
        </w:rPr>
        <w:t xml:space="preserve">：张江聚集大量集成电路和智能制造企业，OpenQMS</w:t>
      </w:r>
      <w:r>
        <w:t xml:space="preserve"> </w:t>
      </w:r>
      <w:r>
        <w:rPr>
          <w:rFonts w:hint="eastAsia"/>
        </w:rPr>
        <w:t xml:space="preserve">可服务园区内制造型企业的质量数字化需求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技术溢出</w:t>
      </w:r>
      <w:r>
        <w:rPr>
          <w:rFonts w:hint="eastAsia"/>
        </w:rPr>
        <w:t xml:space="preserve">：知识图谱</w:t>
      </w:r>
      <w:r>
        <w:t xml:space="preserve"> + LLM </w:t>
      </w:r>
      <w:r>
        <w:rPr>
          <w:rFonts w:hint="eastAsia"/>
        </w:rPr>
        <w:t xml:space="preserve">在垂直行业的落地经验可供园区内其他</w:t>
      </w:r>
      <w:r>
        <w:t xml:space="preserve"> AI </w:t>
      </w:r>
      <w:r>
        <w:rPr>
          <w:rFonts w:hint="eastAsia"/>
        </w:rPr>
        <w:t xml:space="preserve">创业团队参考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风险分析与缓解"/>
    <w:p>
      <w:pPr>
        <w:pStyle w:val="Heading2"/>
      </w:pPr>
      <w:r>
        <w:t xml:space="preserve">10. </w:t>
      </w:r>
      <w:r>
        <w:rPr>
          <w:rFonts w:hint="eastAsia"/>
        </w:rPr>
        <w:t xml:space="preserve">风险分析与缓解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幻觉风险</w:t>
            </w:r>
            <w:r>
              <w:rPr>
                <w:rFonts w:hint="eastAsia"/>
              </w:rPr>
              <w:t xml:space="preserve">：AI</w:t>
            </w:r>
            <w:r>
              <w:t xml:space="preserve"> </w:t>
            </w:r>
            <w:r>
              <w:rPr>
                <w:rFonts w:hint="eastAsia"/>
              </w:rPr>
              <w:t xml:space="preserve">推荐错误信息可能导致质量决策失误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严格”AI</w:t>
            </w:r>
            <w:r>
              <w:t xml:space="preserve"> </w:t>
            </w:r>
            <w:r>
              <w:rPr>
                <w:rFonts w:hint="eastAsia"/>
              </w:rPr>
              <w:t xml:space="preserve">建议→人工审核”双节点；优先推荐已验证历史数据；私有部署可控模型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用户采纳阻力</w:t>
            </w:r>
            <w:r>
              <w:rPr>
                <w:rFonts w:hint="eastAsia"/>
              </w:rPr>
              <w:t xml:space="preserve">：质量工程师习惯</w:t>
            </w:r>
            <w:r>
              <w:t xml:space="preserve"> </w:t>
            </w:r>
            <w:r>
              <w:rPr>
                <w:rFonts w:hint="eastAsia"/>
              </w:rPr>
              <w:t xml:space="preserve">Excel，抵触新系统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一键导入导出；UI</w:t>
            </w:r>
            <w:r>
              <w:t xml:space="preserve"> </w:t>
            </w:r>
            <w:r>
              <w:rPr>
                <w:rFonts w:hint="eastAsia"/>
              </w:rPr>
              <w:t xml:space="preserve">对标</w:t>
            </w:r>
            <w:r>
              <w:t xml:space="preserve"> Excel </w:t>
            </w:r>
            <w:r>
              <w:rPr>
                <w:rFonts w:hint="eastAsia"/>
              </w:rPr>
              <w:t xml:space="preserve">操作习惯；提供行业</w:t>
            </w:r>
            <w:r>
              <w:t xml:space="preserve"> FMEA </w:t>
            </w:r>
            <w:r>
              <w:rPr>
                <w:rFonts w:hint="eastAsia"/>
              </w:rPr>
              <w:t xml:space="preserve">模板降低启动成本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知识图谱性能</w:t>
            </w:r>
            <w:r>
              <w:rPr>
                <w:rFonts w:hint="eastAsia"/>
              </w:rPr>
              <w:t xml:space="preserve">：大规模图谱查询响应慢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Phase 1-2 </w:t>
            </w:r>
            <w:r>
              <w:rPr>
                <w:rFonts w:hint="eastAsia"/>
              </w:rPr>
              <w:t xml:space="preserve">用</w:t>
            </w:r>
            <w:r>
              <w:t xml:space="preserve"> PostgreSQL JSONB </w:t>
            </w:r>
            <w:r>
              <w:rPr>
                <w:rFonts w:hint="eastAsia"/>
              </w:rPr>
              <w:t xml:space="preserve">过渡；图缓存层；单次查询深度</w:t>
            </w:r>
            <w:r>
              <w:t xml:space="preserve"> ≤3 </w:t>
            </w:r>
            <w:r>
              <w:rPr>
                <w:rFonts w:hint="eastAsia"/>
              </w:rPr>
              <w:t xml:space="preserve">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数据隐私</w:t>
            </w:r>
            <w:r>
              <w:rPr>
                <w:rFonts w:hint="eastAsia"/>
              </w:rPr>
              <w:t xml:space="preserve">：客户质量数据通过</w:t>
            </w:r>
            <w:r>
              <w:t xml:space="preserve"> LLM API </w:t>
            </w:r>
            <w:r>
              <w:rPr>
                <w:rFonts w:hint="eastAsia"/>
              </w:rPr>
              <w:t xml:space="preserve">外泄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私有部署</w:t>
            </w:r>
            <w:r>
              <w:t xml:space="preserve"> </w:t>
            </w:r>
            <w:r>
              <w:rPr>
                <w:rFonts w:hint="eastAsia"/>
              </w:rPr>
              <w:t xml:space="preserve">LLM；全局知识库脱敏；敏感字段不入</w:t>
            </w:r>
            <w:r>
              <w:t xml:space="preserve"> RAG </w:t>
            </w:r>
            <w:r>
              <w:rPr>
                <w:rFonts w:hint="eastAsia"/>
              </w:rPr>
              <w:t xml:space="preserve">索引；180</w:t>
            </w:r>
            <w:r>
              <w:t xml:space="preserve"> </w:t>
            </w:r>
            <w:r>
              <w:rPr>
                <w:rFonts w:hint="eastAsia"/>
              </w:rPr>
              <w:t xml:space="preserve">天审计日志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竞品跟进</w:t>
            </w:r>
            <w:r>
              <w:rPr>
                <w:rFonts w:hint="eastAsia"/>
              </w:rPr>
              <w:t xml:space="preserve">：Siemens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12-18 </w:t>
            </w:r>
            <w:r>
              <w:rPr>
                <w:rFonts w:hint="eastAsia"/>
              </w:rPr>
              <w:t xml:space="preserve">个月内跟进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数据飞轮先发优势</w:t>
            </w:r>
            <w:r>
              <w:t xml:space="preserve"> + </w:t>
            </w:r>
            <w:r>
              <w:rPr>
                <w:rFonts w:hint="eastAsia"/>
              </w:rPr>
              <w:t xml:space="preserve">汽车零部件细分市场深度</w:t>
            </w:r>
            <w:r>
              <w:t xml:space="preserve"> + </w:t>
            </w:r>
            <w:r>
              <w:rPr>
                <w:rFonts w:hint="eastAsia"/>
              </w:rPr>
              <w:t xml:space="preserve">核心算法专利申请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Neo4j-PostgreSQL </w:t>
            </w:r>
            <w:r>
              <w:rPr>
                <w:rFonts w:hint="eastAsia"/>
                <w:b/>
                <w:bCs/>
              </w:rPr>
              <w:t xml:space="preserve">同步一致性问题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为写主库；Kafka</w:t>
            </w:r>
            <w:r>
              <w:t xml:space="preserve"> CDC </w:t>
            </w:r>
            <w:r>
              <w:rPr>
                <w:rFonts w:hint="eastAsia"/>
              </w:rPr>
              <w:t xml:space="preserve">异步同步（延迟</w:t>
            </w:r>
            <w:r>
              <w:t xml:space="preserve"> </w:t>
            </w:r>
            <w:r>
              <w:rPr>
                <w:rFonts w:hint="eastAsia"/>
              </w:rPr>
              <w:t xml:space="preserve">≤5s）；每日全量校验自动修复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标准合规性缺失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按合规性对照表逐条覆盖（18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IATF </w:t>
            </w:r>
            <w:r>
              <w:rPr>
                <w:rFonts w:hint="eastAsia"/>
              </w:rPr>
              <w:t xml:space="preserve">条款）；邀请</w:t>
            </w:r>
            <w:r>
              <w:t xml:space="preserve"> IATF </w:t>
            </w:r>
            <w:r>
              <w:rPr>
                <w:rFonts w:hint="eastAsia"/>
              </w:rPr>
              <w:t xml:space="preserve">审核员参与需求评审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2" w:name="附录-a竞品量化对比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A：竞品量化对比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2137"/>
        <w:gridCol w:w="1257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t xml:space="preserve">OpenQMS</w:t>
            </w:r>
          </w:p>
        </w:tc>
        <w:tc>
          <w:tcPr/>
          <w:p>
            <w:pPr>
              <w:pStyle w:val="Compact"/>
            </w:pPr>
            <w:r>
              <w:t xml:space="preserve">Siemens Opcenter</w:t>
            </w:r>
          </w:p>
        </w:tc>
        <w:tc>
          <w:tcPr/>
          <w:p>
            <w:pPr>
              <w:pStyle w:val="Compact"/>
            </w:pPr>
            <w:r>
              <w:t xml:space="preserve">QAD EQMS</w:t>
            </w:r>
          </w:p>
        </w:tc>
        <w:tc>
          <w:tcPr/>
          <w:p>
            <w:pPr>
              <w:pStyle w:val="Compact"/>
            </w:pPr>
            <w:r>
              <w:t xml:space="preserve">QT9 QMS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云质</w:t>
            </w:r>
            <w:r>
              <w:t xml:space="preserve"> QMS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FMEA </w:t>
            </w:r>
            <w:r>
              <w:rPr>
                <w:rFonts w:hint="eastAsia"/>
              </w:rPr>
              <w:t xml:space="preserve">编辑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8D/CAPA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 </w:t>
            </w:r>
            <w:r>
              <w:rPr>
                <w:rFonts w:hint="eastAsia"/>
              </w:rPr>
              <w:t xml:space="preserve">控制图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供应商质量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控制计划联动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标准合规覆盖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</w:t>
            </w:r>
            <w:r>
              <w:rPr>
                <w:rFonts w:hint="eastAsia"/>
              </w:rPr>
              <w:t xml:space="preserve">现代度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价格竞争力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bookmarkEnd w:id="52"/>
    <w:bookmarkStart w:id="53" w:name="附录-b标准合规覆盖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B：标准合规覆盖</w:t>
      </w:r>
    </w:p>
    <w:p>
      <w:pPr>
        <w:pStyle w:val="FirstParagraph"/>
      </w:pPr>
      <w:r>
        <w:t xml:space="preserve">OpenQMS </w:t>
      </w:r>
      <w:r>
        <w:rPr>
          <w:rFonts w:hint="eastAsia"/>
        </w:rPr>
        <w:t xml:space="preserve">覆盖</w:t>
      </w:r>
      <w:r>
        <w:t xml:space="preserve"> ISO 9001:2015 </w:t>
      </w:r>
      <w:r>
        <w:rPr>
          <w:rFonts w:hint="eastAsia"/>
        </w:rPr>
        <w:t xml:space="preserve">和</w:t>
      </w:r>
      <w:r>
        <w:t xml:space="preserve"> IATF 16949:2016 </w:t>
      </w: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18 </w:t>
      </w:r>
      <w:r>
        <w:rPr>
          <w:rFonts w:hint="eastAsia"/>
          <w:b/>
          <w:bCs/>
        </w:rPr>
        <w:t xml:space="preserve">个关键条款</w:t>
      </w:r>
      <w:r>
        <w:rPr>
          <w:rFonts w:hint="eastAsia"/>
        </w:rPr>
        <w:t xml:space="preserve">，包括但不限于：</w:t>
      </w:r>
    </w:p>
    <w:p>
      <w:pPr>
        <w:pStyle w:val="Compact"/>
        <w:numPr>
          <w:ilvl w:val="0"/>
          <w:numId w:val="1009"/>
        </w:numPr>
      </w:pPr>
      <w:r>
        <w:t xml:space="preserve">ISO 9001 </w:t>
      </w:r>
      <w:r>
        <w:rPr>
          <w:rFonts w:hint="eastAsia"/>
        </w:rPr>
        <w:t xml:space="preserve">§6.2（质量目标）→</w:t>
      </w:r>
      <w:r>
        <w:t xml:space="preserve"> </w:t>
      </w:r>
      <w:r>
        <w:rPr>
          <w:rFonts w:hint="eastAsia"/>
        </w:rPr>
        <w:t xml:space="preserve">质量目标管理模块</w:t>
      </w:r>
    </w:p>
    <w:p>
      <w:pPr>
        <w:pStyle w:val="Compact"/>
        <w:numPr>
          <w:ilvl w:val="0"/>
          <w:numId w:val="1009"/>
        </w:numPr>
      </w:pPr>
      <w:r>
        <w:t xml:space="preserve">ISO 9001 </w:t>
      </w:r>
      <w:r>
        <w:rPr>
          <w:rFonts w:hint="eastAsia"/>
        </w:rPr>
        <w:t xml:space="preserve">§7.1.6（组织知识）→</w:t>
      </w:r>
      <w:r>
        <w:t xml:space="preserve"> </w:t>
      </w:r>
      <w:r>
        <w:rPr>
          <w:rFonts w:hint="eastAsia"/>
        </w:rPr>
        <w:t xml:space="preserve">全局知识库</w:t>
      </w:r>
    </w:p>
    <w:p>
      <w:pPr>
        <w:pStyle w:val="Compact"/>
        <w:numPr>
          <w:ilvl w:val="0"/>
          <w:numId w:val="1009"/>
        </w:numPr>
      </w:pPr>
      <w:r>
        <w:t xml:space="preserve">ISO 9001 </w:t>
      </w:r>
      <w:r>
        <w:rPr>
          <w:rFonts w:hint="eastAsia"/>
        </w:rPr>
        <w:t xml:space="preserve">§9.2（内部审核）→</w:t>
      </w:r>
      <w:r>
        <w:t xml:space="preserve"> </w:t>
      </w:r>
      <w:r>
        <w:rPr>
          <w:rFonts w:hint="eastAsia"/>
        </w:rPr>
        <w:t xml:space="preserve">内部审核管理</w:t>
      </w:r>
    </w:p>
    <w:p>
      <w:pPr>
        <w:pStyle w:val="Compact"/>
        <w:numPr>
          <w:ilvl w:val="0"/>
          <w:numId w:val="1009"/>
        </w:numPr>
      </w:pPr>
      <w:r>
        <w:t xml:space="preserve">ISO 9001 </w:t>
      </w:r>
      <w:r>
        <w:rPr>
          <w:rFonts w:hint="eastAsia"/>
        </w:rPr>
        <w:t xml:space="preserve">§9.3（管理评审）→</w:t>
      </w:r>
      <w:r>
        <w:t xml:space="preserve"> </w:t>
      </w:r>
      <w:r>
        <w:rPr>
          <w:rFonts w:hint="eastAsia"/>
        </w:rPr>
        <w:t xml:space="preserve">管理评审模块</w:t>
      </w:r>
    </w:p>
    <w:p>
      <w:pPr>
        <w:pStyle w:val="Compact"/>
        <w:numPr>
          <w:ilvl w:val="0"/>
          <w:numId w:val="1009"/>
        </w:numPr>
      </w:pPr>
      <w:r>
        <w:t xml:space="preserve">IATF 16949 </w:t>
      </w:r>
      <w:r>
        <w:rPr>
          <w:rFonts w:hint="eastAsia"/>
        </w:rPr>
        <w:t xml:space="preserve">§4.4.1.2（产品安全）→</w:t>
      </w:r>
      <w:r>
        <w:t xml:space="preserve"> DFMEA/PFMEA </w:t>
      </w:r>
      <w:r>
        <w:rPr>
          <w:rFonts w:hint="eastAsia"/>
        </w:rPr>
        <w:t xml:space="preserve">安全特性</w:t>
      </w:r>
    </w:p>
    <w:p>
      <w:pPr>
        <w:pStyle w:val="Compact"/>
        <w:numPr>
          <w:ilvl w:val="0"/>
          <w:numId w:val="1009"/>
        </w:numPr>
      </w:pPr>
      <w:r>
        <w:t xml:space="preserve">IATF 16949 </w:t>
      </w:r>
      <w:r>
        <w:rPr>
          <w:rFonts w:hint="eastAsia"/>
        </w:rPr>
        <w:t xml:space="preserve">§7.1.5.1.1（MSA）→</w:t>
      </w:r>
      <w:r>
        <w:t xml:space="preserve"> MSA </w:t>
      </w:r>
      <w:r>
        <w:rPr>
          <w:rFonts w:hint="eastAsia"/>
        </w:rPr>
        <w:t xml:space="preserve">模块</w:t>
      </w:r>
    </w:p>
    <w:p>
      <w:pPr>
        <w:pStyle w:val="Compact"/>
        <w:numPr>
          <w:ilvl w:val="0"/>
          <w:numId w:val="1009"/>
        </w:numPr>
      </w:pPr>
      <w:r>
        <w:t xml:space="preserve">IATF 16949 </w:t>
      </w:r>
      <w:r>
        <w:rPr>
          <w:rFonts w:hint="eastAsia"/>
        </w:rPr>
        <w:t xml:space="preserve">§8.3.3.3（特殊特性）→</w:t>
      </w:r>
      <w:r>
        <w:t xml:space="preserve"> </w:t>
      </w:r>
      <w:r>
        <w:rPr>
          <w:rFonts w:hint="eastAsia"/>
        </w:rPr>
        <w:t xml:space="preserve">特殊特性管理</w:t>
      </w:r>
    </w:p>
    <w:p>
      <w:pPr>
        <w:pStyle w:val="Compact"/>
        <w:numPr>
          <w:ilvl w:val="0"/>
          <w:numId w:val="1009"/>
        </w:numPr>
      </w:pPr>
      <w:r>
        <w:t xml:space="preserve">IATF 16949 </w:t>
      </w:r>
      <w:r>
        <w:rPr>
          <w:rFonts w:hint="eastAsia"/>
        </w:rPr>
        <w:t xml:space="preserve">§9.2.2.1-4（三类审核）→</w:t>
      </w:r>
      <w:r>
        <w:t xml:space="preserve"> </w:t>
      </w:r>
      <w:r>
        <w:rPr>
          <w:rFonts w:hint="eastAsia"/>
        </w:rPr>
        <w:t xml:space="preserve">内部审核管理</w:t>
      </w:r>
    </w:p>
    <w:p>
      <w:pPr>
        <w:pStyle w:val="Compact"/>
        <w:numPr>
          <w:ilvl w:val="0"/>
          <w:numId w:val="1009"/>
        </w:numPr>
      </w:pPr>
      <w:r>
        <w:t xml:space="preserve">IATF 16949 </w:t>
      </w:r>
      <w:r>
        <w:rPr>
          <w:rFonts w:hint="eastAsia"/>
        </w:rPr>
        <w:t xml:space="preserve">§10.2.3（问题解决）→</w:t>
      </w:r>
      <w:r>
        <w:t xml:space="preserve"> 8D/CAPA</w:t>
      </w:r>
    </w:p>
    <w:bookmarkEnd w:id="53"/>
    <w:bookmarkStart w:id="54" w:name="附录-c引用文件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C：引用文件</w:t>
      </w:r>
    </w:p>
    <w:p>
      <w:pPr>
        <w:pStyle w:val="Compact"/>
        <w:numPr>
          <w:ilvl w:val="0"/>
          <w:numId w:val="1010"/>
        </w:numPr>
      </w:pPr>
      <w:r>
        <w:t xml:space="preserve">ISO </w:t>
      </w:r>
      <w:r>
        <w:rPr>
          <w:rFonts w:hint="eastAsia"/>
        </w:rPr>
        <w:t xml:space="preserve">9001:2015《质量管理体系</w:t>
      </w:r>
      <w:r>
        <w:t xml:space="preserve"> — </w:t>
      </w:r>
      <w:r>
        <w:rPr>
          <w:rFonts w:hint="eastAsia"/>
        </w:rPr>
        <w:t xml:space="preserve">要求》</w:t>
      </w:r>
    </w:p>
    <w:p>
      <w:pPr>
        <w:pStyle w:val="Compact"/>
        <w:numPr>
          <w:ilvl w:val="0"/>
          <w:numId w:val="1010"/>
        </w:numPr>
      </w:pPr>
      <w:r>
        <w:t xml:space="preserve">IATF </w:t>
      </w:r>
      <w:r>
        <w:rPr>
          <w:rFonts w:hint="eastAsia"/>
        </w:rPr>
        <w:t xml:space="preserve">16949:2016《汽车行业质量管理体系</w:t>
      </w:r>
      <w:r>
        <w:t xml:space="preserve"> — </w:t>
      </w:r>
      <w:r>
        <w:rPr>
          <w:rFonts w:hint="eastAsia"/>
        </w:rPr>
        <w:t xml:space="preserve">要求》</w:t>
      </w:r>
    </w:p>
    <w:p>
      <w:pPr>
        <w:pStyle w:val="Compact"/>
        <w:numPr>
          <w:ilvl w:val="0"/>
          <w:numId w:val="1010"/>
        </w:numPr>
      </w:pPr>
      <w:r>
        <w:t xml:space="preserve">AIAG &amp; VDA FMEA Handbook (2019, 1st Edition)</w:t>
      </w:r>
    </w:p>
    <w:p>
      <w:pPr>
        <w:pStyle w:val="Compact"/>
        <w:numPr>
          <w:ilvl w:val="0"/>
          <w:numId w:val="1010"/>
        </w:numPr>
      </w:pPr>
      <w:r>
        <w:t xml:space="preserve">AIAG SPC Manual / MSA Manual / APQP Manual / PPAP Manual</w:t>
      </w:r>
    </w:p>
    <w:p>
      <w:pPr>
        <w:pStyle w:val="Compact"/>
        <w:numPr>
          <w:ilvl w:val="0"/>
          <w:numId w:val="1010"/>
        </w:numPr>
      </w:pPr>
      <w:r>
        <w:t xml:space="preserve">《QMS_PRD.md》v1.2 — </w:t>
      </w:r>
      <w:r>
        <w:rPr>
          <w:rFonts w:hint="eastAsia"/>
        </w:rPr>
        <w:t xml:space="preserve">智能质量管理平台产品需求文档（1,973</w:t>
      </w:r>
      <w:r>
        <w:t xml:space="preserve"> </w:t>
      </w:r>
      <w:r>
        <w:rPr>
          <w:rFonts w:hint="eastAsia"/>
        </w:rPr>
        <w:t xml:space="preserve">行）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申请团队</w:t>
      </w:r>
      <w:r>
        <w:rPr>
          <w:rFonts w:hint="eastAsia"/>
        </w:rPr>
        <w:t xml:space="preserve">：___________</w:t>
      </w:r>
      <w:r>
        <w:t xml:space="preserve"> </w:t>
      </w:r>
      <w:r>
        <w:rPr>
          <w:rFonts w:hint="eastAsia"/>
          <w:b/>
          <w:bCs/>
        </w:rPr>
        <w:t xml:space="preserve">联系人</w:t>
      </w:r>
      <w:r>
        <w:rPr>
          <w:rFonts w:hint="eastAsia"/>
        </w:rPr>
        <w:t xml:space="preserve">：___________</w:t>
      </w:r>
      <w:r>
        <w:t xml:space="preserve"> </w:t>
      </w:r>
      <w:r>
        <w:rPr>
          <w:rFonts w:hint="eastAsia"/>
          <w:b/>
          <w:bCs/>
        </w:rPr>
        <w:t xml:space="preserve">联系电话</w:t>
      </w:r>
      <w:r>
        <w:rPr>
          <w:rFonts w:hint="eastAsia"/>
        </w:rPr>
        <w:t xml:space="preserve">：___________</w:t>
      </w:r>
      <w:r>
        <w:t xml:space="preserve"> </w:t>
      </w:r>
      <w:r>
        <w:rPr>
          <w:rFonts w:hint="eastAsia"/>
          <w:b/>
          <w:bCs/>
        </w:rPr>
        <w:t xml:space="preserve">电子邮箱</w:t>
      </w:r>
      <w:r>
        <w:rPr>
          <w:rFonts w:hint="eastAsia"/>
        </w:rPr>
        <w:t xml:space="preserve">：___________</w:t>
      </w:r>
      <w:r>
        <w:t xml:space="preserve"> </w:t>
      </w:r>
      <w:r>
        <w:rPr>
          <w:rFonts w:hint="eastAsia"/>
          <w:b/>
          <w:bCs/>
        </w:rPr>
        <w:t xml:space="preserve">申请日期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__ </w:t>
      </w:r>
      <w:r>
        <w:rPr>
          <w:rFonts w:hint="eastAsia"/>
        </w:rPr>
        <w:t xml:space="preserve">月</w:t>
      </w:r>
      <w:r>
        <w:t xml:space="preserve"> __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本文件为浦软孵化器入驻申请用商业计划书，版权所有，未经授权不得外传。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OpenQMS 智能质量管理平台 商业计划书</dc:title>
  <dc:creator/>
  <cp:keywords/>
  <dcterms:created xsi:type="dcterms:W3CDTF">2026-05-19T08:50:38Z</dcterms:created>
  <dcterms:modified xsi:type="dcterms:W3CDTF">2026-05-19T08:50:38Z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