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EC20" w14:textId="3BF8C8CC" w:rsidR="008850D8" w:rsidRDefault="008850D8" w:rsidP="003353FE">
      <w:pPr>
        <w:pStyle w:val="Heading1"/>
      </w:pPr>
      <w:r>
        <w:t>Notes</w:t>
      </w:r>
    </w:p>
    <w:p w14:paraId="3F981BB1" w14:textId="77777777" w:rsidR="005C2D2D" w:rsidRDefault="009B5498" w:rsidP="008850D8">
      <w:r>
        <w:t xml:space="preserve">This material is an early draft of </w:t>
      </w:r>
      <w:r w:rsidR="005C2D2D">
        <w:t xml:space="preserve">a section to be added to TR-547 for TAPI 2.7. There will be some small modifications to the TAPI model to accommodate the ASON/ASTN control plane. Some of these modifications are highlighted at the end of the document. </w:t>
      </w:r>
    </w:p>
    <w:p w14:paraId="63A59C2A" w14:textId="19AA9162" w:rsidR="008850D8" w:rsidRDefault="008850D8" w:rsidP="008850D8">
      <w:r>
        <w:t>Need to add ASON/ASTN only view (where there is no visibility of the actual hardware</w:t>
      </w:r>
      <w:r w:rsidR="004362A7">
        <w:t xml:space="preserve"> – the SIP would need some kind of external reference to patch panel</w:t>
      </w:r>
      <w:r w:rsidR="009B5498">
        <w:t>)</w:t>
      </w:r>
      <w:r w:rsidR="004362A7">
        <w:t>.</w:t>
      </w:r>
    </w:p>
    <w:p w14:paraId="389D445E" w14:textId="2ED4A26C" w:rsidR="0041430B" w:rsidRDefault="0041430B" w:rsidP="008850D8">
      <w:r>
        <w:t xml:space="preserve">Need to add multi-controller view both </w:t>
      </w:r>
      <w:r w:rsidR="009B5498">
        <w:t>in</w:t>
      </w:r>
      <w:r>
        <w:t xml:space="preserve"> terms of </w:t>
      </w:r>
      <w:r w:rsidR="0086203F">
        <w:t>hierarchy and interdomain link.</w:t>
      </w:r>
    </w:p>
    <w:p w14:paraId="61E6C86D" w14:textId="26C5C31F" w:rsidR="009B5498" w:rsidRPr="008850D8" w:rsidRDefault="00882D5D" w:rsidP="008850D8">
      <w:r>
        <w:t xml:space="preserve">Should highlight that there can only be one level of node and that to deal with multiple levels we would either need to change TAPI or </w:t>
      </w:r>
      <w:r w:rsidR="00B5317E">
        <w:t xml:space="preserve">to have multiple topologies or to have multiple nodes where the hierarchy is defined by the </w:t>
      </w:r>
      <w:r w:rsidR="004F01B2">
        <w:t xml:space="preserve">TP stack. The NEPs would be declared in one node along with its </w:t>
      </w:r>
      <w:proofErr w:type="gramStart"/>
      <w:r w:rsidR="004F01B2">
        <w:t>CEPs</w:t>
      </w:r>
      <w:proofErr w:type="gramEnd"/>
      <w:r w:rsidR="004F01B2">
        <w:t xml:space="preserve"> but the client CEP would be in another node. The nodes for </w:t>
      </w:r>
      <w:r w:rsidR="00FB5C6D">
        <w:t xml:space="preserve">the control plane could either be the same as or different </w:t>
      </w:r>
      <w:r w:rsidR="005E2E0B">
        <w:t>from</w:t>
      </w:r>
      <w:r w:rsidR="00FB5C6D">
        <w:t xml:space="preserve"> the node for</w:t>
      </w:r>
      <w:r w:rsidR="005E2E0B">
        <w:t xml:space="preserve"> concrete network model.</w:t>
      </w:r>
      <w:r w:rsidR="009B5498">
        <w:t xml:space="preserve"> The node view has not yet been included.</w:t>
      </w:r>
    </w:p>
    <w:p w14:paraId="3FEBB3C4" w14:textId="176477C1" w:rsidR="003F60E5" w:rsidRDefault="00CC09B1" w:rsidP="003353FE">
      <w:pPr>
        <w:pStyle w:val="Heading1"/>
      </w:pPr>
      <w:r>
        <w:t>Support for ASON/ASTN control plane</w:t>
      </w:r>
    </w:p>
    <w:p w14:paraId="440E1539" w14:textId="3600711E" w:rsidR="008216C0" w:rsidRDefault="008216C0" w:rsidP="003353FE">
      <w:pPr>
        <w:pStyle w:val="Heading2"/>
      </w:pPr>
      <w:r>
        <w:t>Background</w:t>
      </w:r>
    </w:p>
    <w:p w14:paraId="27C379A0" w14:textId="3018AF9C" w:rsidR="00A90C8A" w:rsidRDefault="00A90C8A">
      <w:r>
        <w:t xml:space="preserve">The TAPI model has been derived from the generalise network model developed in [ONF TR-512] (now maintained as [ITU-T G.7711]). That model was developed to cover all networking considerations including </w:t>
      </w:r>
      <w:r w:rsidR="008216C0">
        <w:t>alternative related</w:t>
      </w:r>
      <w:r>
        <w:t xml:space="preserve"> abstractions.</w:t>
      </w:r>
    </w:p>
    <w:p w14:paraId="068687FC" w14:textId="6CD760DD" w:rsidR="00A90C8A" w:rsidRDefault="00A90C8A">
      <w:r>
        <w:t xml:space="preserve">Each class in the [ONF TR-512] model represents a broad semantic </w:t>
      </w:r>
      <w:r w:rsidR="008216C0">
        <w:t>volume</w:t>
      </w:r>
      <w:r>
        <w:t xml:space="preserve"> with a well-defined boundary. The </w:t>
      </w:r>
      <w:r w:rsidR="008216C0">
        <w:t xml:space="preserve">developing </w:t>
      </w:r>
      <w:r>
        <w:t xml:space="preserve">class </w:t>
      </w:r>
      <w:r w:rsidR="008216C0">
        <w:t>detail is de</w:t>
      </w:r>
      <w:r>
        <w:t>fined via composition/augmentation and not via sub-classing. For example, the LTP (Logical Termination Point) applies to all cases of termination without subclassing.</w:t>
      </w:r>
      <w:r w:rsidR="008216C0">
        <w:t xml:space="preserve"> Properties and structure is added as it becomes apparent and necessary.</w:t>
      </w:r>
    </w:p>
    <w:p w14:paraId="3773E12F" w14:textId="184E3629" w:rsidR="00A90C8A" w:rsidRDefault="00A90C8A">
      <w:r>
        <w:t>When [TMF814] was developed to cover the ASON</w:t>
      </w:r>
      <w:r w:rsidR="008216C0">
        <w:t>/ASTN</w:t>
      </w:r>
      <w:r>
        <w:t xml:space="preserve"> control plane new classes for termination and connectivity were defined following the recommendations for ASON/ASTN current in ITU-T at the time.</w:t>
      </w:r>
      <w:r w:rsidR="00CD60DF">
        <w:t xml:space="preserve"> The ASON/ASTN control plane was related to the existing network view that has a very direct relationship with the real network resources. The ASON/ASTN control plane was considered to be in a different namespace from the representation of the real network.  Both the “real” network representation and the control plan representation were related and presented in one single view. This allowed the higher controller/orchestrator to navigate between the two representations in one view.</w:t>
      </w:r>
    </w:p>
    <w:p w14:paraId="0D15C4A4" w14:textId="2B129D4B" w:rsidR="008216C0" w:rsidRDefault="008216C0">
      <w:r>
        <w:lastRenderedPageBreak/>
        <w:t>Since that development it has been recognised that the ASON/ASTN capabilities could have simply been added to the existing TMF814 classes. There was no fundamental need to create new classes.</w:t>
      </w:r>
    </w:p>
    <w:p w14:paraId="35B8A095" w14:textId="6A7914C8" w:rsidR="008216C0" w:rsidRDefault="008216C0">
      <w:r>
        <w:t xml:space="preserve">When the TAPI model was derived from the [ONF TR-512] the general concept of termination was split into three parts, the CEP, the NEP and the SIP as these three perspectives were highly relevant in the TAPI view. These three classes apply to all </w:t>
      </w:r>
      <w:r w:rsidR="00CD60DF">
        <w:t>layers,</w:t>
      </w:r>
      <w:r>
        <w:t xml:space="preserve"> and all uses.</w:t>
      </w:r>
    </w:p>
    <w:p w14:paraId="699747A9" w14:textId="77777777" w:rsidR="00F60D22" w:rsidRDefault="008216C0">
      <w:r>
        <w:t xml:space="preserve">Considering the above, it has been chosen to represent </w:t>
      </w:r>
      <w:r w:rsidR="00F60D22">
        <w:t xml:space="preserve">the entities of the ASON/ASTN control plane using the existing TAPI classes and to fill in any necessary detail using augmentation as usual. </w:t>
      </w:r>
    </w:p>
    <w:p w14:paraId="081FF66C" w14:textId="4379648A" w:rsidR="008216C0" w:rsidRDefault="00F60D22">
      <w:r>
        <w:t xml:space="preserve">The following section describes the model usage and highlights the specific augments. The augments have been intentionally generalized so as to be  where those augments </w:t>
      </w:r>
    </w:p>
    <w:p w14:paraId="4E7A149A" w14:textId="446EB698" w:rsidR="00F60D22" w:rsidRDefault="00F60D22" w:rsidP="000D793D">
      <w:pPr>
        <w:pStyle w:val="Heading2"/>
      </w:pPr>
      <w:r>
        <w:t>The ASON/ASTN control plane model</w:t>
      </w:r>
    </w:p>
    <w:p w14:paraId="686540FD" w14:textId="6BE3BA34" w:rsidR="00CD60DF" w:rsidRDefault="00CD60DF">
      <w:r>
        <w:t>Referring to [ITU-T G7702], the ASON/ASTN control plane resources can be represented by the entities set out in the table below. The table provides the [ITU-T G</w:t>
      </w:r>
      <w:r w:rsidR="006C2FAA">
        <w:t>.77</w:t>
      </w:r>
      <w:r>
        <w:t>02] entity name and description and the corresponding TAPI mapping.</w:t>
      </w:r>
    </w:p>
    <w:p w14:paraId="0A51C1F5" w14:textId="77777777" w:rsidR="00681714" w:rsidRDefault="00681714"/>
    <w:p w14:paraId="49732937" w14:textId="06B840E4" w:rsidR="00681714" w:rsidRDefault="00681714">
      <w:r>
        <w:t xml:space="preserve">&lt;add table&gt; Need to add node to own NEPs where that node may not be the same as the </w:t>
      </w:r>
      <w:r w:rsidR="00412904">
        <w:t>base node (as an option).</w:t>
      </w:r>
    </w:p>
    <w:p w14:paraId="76B829B6" w14:textId="5450DF7A" w:rsidR="00681714" w:rsidRDefault="00681714">
      <w:r>
        <w:t>To support navigation from the ASON/ASTN control plane entities and the entities more directly representing the real network resources the following properties have been added.</w:t>
      </w:r>
    </w:p>
    <w:p w14:paraId="5CEC11E3" w14:textId="1A0449CF" w:rsidR="00681714" w:rsidRDefault="00681714" w:rsidP="00681714">
      <w:r>
        <w:t>&lt;property indicating that this entity is in an ASON/ASTN abstraction??&gt;</w:t>
      </w:r>
    </w:p>
    <w:p w14:paraId="60E62128" w14:textId="46DA8BFB" w:rsidR="00681714" w:rsidRDefault="00681714">
      <w:r>
        <w:t>&lt;relationship from each class to the supporting namespace class&gt;</w:t>
      </w:r>
    </w:p>
    <w:p w14:paraId="6D08A31E" w14:textId="5ECE0751" w:rsidR="00681714" w:rsidRDefault="00681714">
      <w:r>
        <w:t>&lt;property representing the relationship between link abstractions and between NEP abstractions&gt;</w:t>
      </w:r>
    </w:p>
    <w:p w14:paraId="6D11C596" w14:textId="31412198" w:rsidR="00681714" w:rsidRDefault="00681714">
      <w:r>
        <w:t>For more complicated scenarios where there are a number of separate control plane and non-control plane domains in the network and where a connection passes through several domains</w:t>
      </w:r>
      <w:r w:rsidR="00412904">
        <w:t xml:space="preserve"> there needs to be support for a connection hierarchies that have more than two levels, e.g., &lt;describe example of connection nesting&gt;</w:t>
      </w:r>
    </w:p>
    <w:p w14:paraId="78A1D43E" w14:textId="4F8B7C08" w:rsidR="00412904" w:rsidRDefault="00412904">
      <w:r>
        <w:t>The following diagrams illustrate different degrees of abstraction from minimal to full.</w:t>
      </w:r>
    </w:p>
    <w:p w14:paraId="564F7E10" w14:textId="17CF7D24" w:rsidR="00412904" w:rsidRDefault="00412904" w:rsidP="006A3C19">
      <w:pPr>
        <w:pStyle w:val="Heading2"/>
      </w:pPr>
      <w:r>
        <w:t>Single name space</w:t>
      </w:r>
    </w:p>
    <w:p w14:paraId="3745D3D7" w14:textId="3890E84B" w:rsidR="00AF0204" w:rsidRDefault="00AF0204" w:rsidP="00AF0204">
      <w:r>
        <w:t xml:space="preserve">The TAPI 2.5 model supports rudimentary control plane. It has a single namespace for both raw network resources and the resources controlled by the control plane. </w:t>
      </w:r>
    </w:p>
    <w:p w14:paraId="0193B453" w14:textId="238DC283" w:rsidR="00AF0204" w:rsidRDefault="004E1368" w:rsidP="00AF0204">
      <w:r>
        <w:lastRenderedPageBreak/>
        <w:t xml:space="preserve">The </w:t>
      </w:r>
      <w:r w:rsidR="006C64FD">
        <w:t>orchestrator/</w:t>
      </w:r>
      <w:proofErr w:type="gramStart"/>
      <w:r w:rsidR="006C64FD">
        <w:t>higher-controller</w:t>
      </w:r>
      <w:proofErr w:type="gramEnd"/>
      <w:r w:rsidR="006C64FD">
        <w:t xml:space="preserve"> will not </w:t>
      </w:r>
      <w:r w:rsidR="006724A3">
        <w:t xml:space="preserve">see a difference between a network where the lower controller controls the network resources directly and uses its PCE to compute paths and a network where the lower controller is essentially transparent using the control plane PCE </w:t>
      </w:r>
      <w:r w:rsidR="007664F5">
        <w:t>to compute the paths.</w:t>
      </w:r>
    </w:p>
    <w:p w14:paraId="13B9E7ED" w14:textId="1B98B5F8" w:rsidR="007664F5" w:rsidRDefault="007664F5" w:rsidP="00AF0204">
      <w:r>
        <w:t xml:space="preserve">This solution assumes that the </w:t>
      </w:r>
      <w:r w:rsidR="009F6BA6">
        <w:t>connection controlled by the control plane is reflected directly in the normal TAPI namespace</w:t>
      </w:r>
      <w:r w:rsidR="007800C8">
        <w:t xml:space="preserve"> and that there is no resource abstraction beyond that familiar in </w:t>
      </w:r>
      <w:r w:rsidR="009860B7">
        <w:t>TAPI.</w:t>
      </w:r>
    </w:p>
    <w:p w14:paraId="14286EBE" w14:textId="70192992" w:rsidR="009F6BA6" w:rsidRDefault="007800C8" w:rsidP="00AF0204">
      <w:r>
        <w:t>The figure below shows a simple control plane representation where the connectivity-service request has caused the creation of a connection.</w:t>
      </w:r>
    </w:p>
    <w:p w14:paraId="28A30859" w14:textId="53811558" w:rsidR="009860B7" w:rsidRDefault="009109D8" w:rsidP="00AF0204">
      <w:r>
        <w:object w:dxaOrig="9599" w:dyaOrig="5400" w14:anchorId="2CACC9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54.25pt" o:ole="">
            <v:imagedata r:id="rId5" o:title=""/>
          </v:shape>
          <o:OLEObject Type="Embed" ProgID="PowerPoint.Slide.12" ShapeID="_x0000_i1025" DrawAspect="Content" ObjectID="_1835874168" r:id="rId6"/>
        </w:object>
      </w:r>
    </w:p>
    <w:p w14:paraId="58AC3A8D" w14:textId="72E47253" w:rsidR="009109D8" w:rsidRDefault="009109D8" w:rsidP="00AF0204">
      <w:r>
        <w:t>The figure below adds in the</w:t>
      </w:r>
      <w:r w:rsidR="00546D2D">
        <w:t xml:space="preserve"> path constraints to the solution. This is also supported by TAPI 2.5.</w:t>
      </w:r>
      <w:r w:rsidR="00963B7C">
        <w:t xml:space="preserve"> The selected path is additional in TAPI 2.7.</w:t>
      </w:r>
    </w:p>
    <w:p w14:paraId="0F72D1C5" w14:textId="77777777" w:rsidR="009860B7" w:rsidRDefault="009860B7" w:rsidP="00AF0204"/>
    <w:p w14:paraId="12038909" w14:textId="77777777" w:rsidR="009860B7" w:rsidRPr="00AF0204" w:rsidRDefault="009860B7" w:rsidP="00AF0204"/>
    <w:p w14:paraId="79B176D2" w14:textId="03B88E51" w:rsidR="00412904" w:rsidRDefault="008666EE">
      <w:r>
        <w:object w:dxaOrig="9599" w:dyaOrig="5400" w14:anchorId="62FD8B11">
          <v:shape id="_x0000_i1058" type="#_x0000_t75" style="width:480pt;height:270pt" o:ole="">
            <v:imagedata r:id="rId7" o:title=""/>
          </v:shape>
          <o:OLEObject Type="Embed" ProgID="PowerPoint.Slide.12" ShapeID="_x0000_i1058" DrawAspect="Content" ObjectID="_1835874169" r:id="rId8"/>
        </w:object>
      </w:r>
    </w:p>
    <w:p w14:paraId="6203DF84" w14:textId="77777777" w:rsidR="007A0D5F" w:rsidRDefault="007A0D5F"/>
    <w:p w14:paraId="7F4E14C7" w14:textId="6BE19343" w:rsidR="007A0D5F" w:rsidRDefault="007A0D5F" w:rsidP="006A3C19">
      <w:pPr>
        <w:pStyle w:val="Heading2"/>
      </w:pPr>
      <w:r>
        <w:t>Minimal two namespace solution with no restoration constraints</w:t>
      </w:r>
    </w:p>
    <w:p w14:paraId="43FC1C31" w14:textId="25EA370B" w:rsidR="00546D2D" w:rsidRDefault="00546D2D" w:rsidP="00546D2D">
      <w:r>
        <w:t xml:space="preserve">The ASON/ASTN control plane allows for </w:t>
      </w:r>
      <w:r w:rsidR="00CA1802">
        <w:t>resource abstraction beyond the normal TAPI abstraction.</w:t>
      </w:r>
    </w:p>
    <w:p w14:paraId="4AC623B6" w14:textId="5973F532" w:rsidR="00663189" w:rsidRDefault="00663189" w:rsidP="00546D2D">
      <w:r>
        <w:t>In the figure below there is a</w:t>
      </w:r>
      <w:r w:rsidR="00045BC1">
        <w:t>n extra connection reflecting the control plane’s representation of the connectivity</w:t>
      </w:r>
      <w:r w:rsidR="008E10A0">
        <w:t>. This connection supports navigation to the corresponding raw network resources.</w:t>
      </w:r>
    </w:p>
    <w:p w14:paraId="7FDCEAE2" w14:textId="0C2F07E8" w:rsidR="00290817" w:rsidRDefault="00290817" w:rsidP="00546D2D">
      <w:r>
        <w:t>The connection is bounded by CEPs representing the control plane abstraction of the real CEP</w:t>
      </w:r>
      <w:r w:rsidR="007258FF">
        <w:t>s and these control plane CEPs (SNPs) are</w:t>
      </w:r>
      <w:r w:rsidR="003D5F7C">
        <w:t xml:space="preserve"> aggregated in control plane NE</w:t>
      </w:r>
      <w:r w:rsidR="00FA6071">
        <w:t>Ps (SNPPs).</w:t>
      </w:r>
      <w:r w:rsidR="00C71974">
        <w:t xml:space="preserve"> An SNPP could </w:t>
      </w:r>
      <w:r w:rsidR="00A973D8">
        <w:t>pool</w:t>
      </w:r>
      <w:r w:rsidR="00C71974">
        <w:t xml:space="preserve"> resources from several </w:t>
      </w:r>
      <w:r w:rsidR="00A973D8">
        <w:t>raw NEPs.</w:t>
      </w:r>
    </w:p>
    <w:p w14:paraId="0DEBE2A8" w14:textId="4B1969A6" w:rsidR="001F3AE3" w:rsidRPr="00546D2D" w:rsidRDefault="001F3AE3" w:rsidP="00546D2D">
      <w:r>
        <w:t xml:space="preserve">To </w:t>
      </w:r>
      <w:r w:rsidR="00A64EC0">
        <w:t>cause the</w:t>
      </w:r>
      <w:r>
        <w:t xml:space="preserve"> creat</w:t>
      </w:r>
      <w:r w:rsidR="00A64EC0">
        <w:t>ion of the control plane connection, the orchestrator</w:t>
      </w:r>
      <w:r w:rsidR="00ED7C1E">
        <w:t xml:space="preserve"> creates a connectivity service between BR</w:t>
      </w:r>
      <w:r w:rsidR="007535C0">
        <w:t>I</w:t>
      </w:r>
      <w:r w:rsidR="00ED7C1E">
        <w:t>s.</w:t>
      </w:r>
    </w:p>
    <w:p w14:paraId="492F6CC7" w14:textId="7FB1CE3D" w:rsidR="007A0D5F" w:rsidRDefault="00F2530E">
      <w:r>
        <w:object w:dxaOrig="9600" w:dyaOrig="5401" w14:anchorId="6264F694">
          <v:shape id="_x0000_i1081" type="#_x0000_t75" style="width:480pt;height:270pt" o:ole="">
            <v:imagedata r:id="rId9" o:title=""/>
          </v:shape>
          <o:OLEObject Type="Embed" ProgID="PowerPoint.Slide.12" ShapeID="_x0000_i1081" DrawAspect="Content" ObjectID="_1835874170" r:id="rId10"/>
        </w:object>
      </w:r>
    </w:p>
    <w:p w14:paraId="025FB3BB" w14:textId="77777777" w:rsidR="007A0D5F" w:rsidRDefault="007A0D5F"/>
    <w:p w14:paraId="749A7D69" w14:textId="1EBF8B4C" w:rsidR="007A0D5F" w:rsidRDefault="007A0D5F" w:rsidP="006A3C19">
      <w:pPr>
        <w:pStyle w:val="Heading2"/>
      </w:pPr>
      <w:r>
        <w:t>With simple path constraints</w:t>
      </w:r>
    </w:p>
    <w:p w14:paraId="7DF3FA0E" w14:textId="17590973" w:rsidR="00F2530E" w:rsidRPr="00F2530E" w:rsidRDefault="00F2530E" w:rsidP="00F2530E"/>
    <w:p w14:paraId="4D092FF4" w14:textId="266292F6" w:rsidR="00324664" w:rsidRPr="00324664" w:rsidRDefault="00324664" w:rsidP="00324664"/>
    <w:p w14:paraId="6A38F227" w14:textId="412D4578" w:rsidR="007A0D5F" w:rsidRDefault="00745D23">
      <w:r>
        <w:object w:dxaOrig="9600" w:dyaOrig="5401" w14:anchorId="67914C0A">
          <v:shape id="_x0000_i1077" type="#_x0000_t75" style="width:480pt;height:270pt" o:ole="">
            <v:imagedata r:id="rId11" o:title=""/>
          </v:shape>
          <o:OLEObject Type="Embed" ProgID="PowerPoint.Slide.12" ShapeID="_x0000_i1077" DrawAspect="Content" ObjectID="_1835874171" r:id="rId12"/>
        </w:object>
      </w:r>
    </w:p>
    <w:p w14:paraId="38E59068" w14:textId="77777777" w:rsidR="007A0D5F" w:rsidRDefault="007A0D5F"/>
    <w:p w14:paraId="34713C41" w14:textId="77777777" w:rsidR="00BE57F4" w:rsidRDefault="007A0D5F" w:rsidP="007B244A">
      <w:pPr>
        <w:pStyle w:val="Heading2"/>
      </w:pPr>
      <w:r>
        <w:lastRenderedPageBreak/>
        <w:t>With path constraints and alternatives</w:t>
      </w:r>
    </w:p>
    <w:p w14:paraId="2B341AD0" w14:textId="77777777" w:rsidR="007D45F1" w:rsidRDefault="00BE57F4" w:rsidP="00BE57F4">
      <w:r>
        <w:t>Some control plane sol</w:t>
      </w:r>
      <w:r w:rsidR="00757E96">
        <w:t xml:space="preserve">utions allow creation of pre-panned alternative </w:t>
      </w:r>
      <w:r w:rsidR="00417503">
        <w:t>paths. TAPI 2.5 provides this capability via the path</w:t>
      </w:r>
      <w:r w:rsidR="00A96845">
        <w:t xml:space="preserve"> computation service. This same service can be used to create path constraints for a control plane </w:t>
      </w:r>
      <w:r w:rsidR="007D45F1">
        <w:t>solution.</w:t>
      </w:r>
    </w:p>
    <w:p w14:paraId="049AD4AF" w14:textId="77777777" w:rsidR="00AF5963" w:rsidRDefault="007D45F1" w:rsidP="00BE57F4">
      <w:r>
        <w:t>To create a path in the control plane context the controller would use the normal method set out in UC</w:t>
      </w:r>
      <w:r w:rsidR="009D5831">
        <w:t xml:space="preserve">-xx but would provide NEPs </w:t>
      </w:r>
      <w:r w:rsidR="000B2452">
        <w:t>that are in the control plane name space.</w:t>
      </w:r>
    </w:p>
    <w:p w14:paraId="140D4051" w14:textId="23F6BDE7" w:rsidR="007A0D5F" w:rsidRDefault="00AF5963" w:rsidP="00BE57F4">
      <w:r>
        <w:t xml:space="preserve">The figure below illustrates use of path and path-set in the context of a simple </w:t>
      </w:r>
      <w:r w:rsidR="00BA5E42">
        <w:t>control plane solution where there are abstractions of the core bandwidth via the partitioning and aggregati</w:t>
      </w:r>
      <w:r w:rsidR="00AE1F17">
        <w:t xml:space="preserve">ng the underlying network NEPs. This allows for some control of the </w:t>
      </w:r>
      <w:r w:rsidR="00BC6362">
        <w:t>complex</w:t>
      </w:r>
      <w:r w:rsidR="00424E94">
        <w:t xml:space="preserve"> choice of resources when there is a need to switch pat</w:t>
      </w:r>
      <w:r w:rsidR="00BC6362">
        <w:t xml:space="preserve">hs. For example, and SNPP that terminates a path </w:t>
      </w:r>
      <w:r w:rsidR="00475C20">
        <w:t xml:space="preserve">may aggregate some resources from one underlying NEP and some from another underlying NEP where the </w:t>
      </w:r>
      <w:r w:rsidR="00BF46B3">
        <w:t xml:space="preserve">underlying links are considered as equivalent. </w:t>
      </w:r>
      <w:r w:rsidR="00BF46B3" w:rsidRPr="00BF46B3">
        <w:rPr>
          <w:highlight w:val="yellow"/>
        </w:rPr>
        <w:t>&lt;&lt;add more on this&gt;&gt;</w:t>
      </w:r>
      <w:r w:rsidR="007A0D5F">
        <w:br/>
      </w:r>
      <w:r w:rsidR="00F2530E">
        <w:object w:dxaOrig="9624" w:dyaOrig="5415" w14:anchorId="291DE12A">
          <v:shape id="_x0000_i1082" type="#_x0000_t75" style="width:481.5pt;height:270pt" o:ole="">
            <v:imagedata r:id="rId13" o:title=""/>
          </v:shape>
          <o:OLEObject Type="Embed" ProgID="PowerPoint.Slide.12" ShapeID="_x0000_i1082" DrawAspect="Content" ObjectID="_1835874172" r:id="rId14"/>
        </w:object>
      </w:r>
    </w:p>
    <w:p w14:paraId="6E19E20C" w14:textId="77777777" w:rsidR="006A69B4" w:rsidRDefault="006A69B4" w:rsidP="006A3C19">
      <w:pPr>
        <w:pStyle w:val="Heading2"/>
      </w:pPr>
      <w:r>
        <w:lastRenderedPageBreak/>
        <w:t>With connection</w:t>
      </w:r>
    </w:p>
    <w:p w14:paraId="7201D327" w14:textId="284027BC" w:rsidR="006A69B4" w:rsidRDefault="001D401C" w:rsidP="006A69B4">
      <w:r>
        <w:object w:dxaOrig="9599" w:dyaOrig="5400" w14:anchorId="5A724DA7">
          <v:shape id="_x0000_i1084" type="#_x0000_t75" style="width:480pt;height:270pt" o:ole="">
            <v:imagedata r:id="rId15" o:title=""/>
          </v:shape>
          <o:OLEObject Type="Embed" ProgID="PowerPoint.Slide.12" ShapeID="_x0000_i1084" DrawAspect="Content" ObjectID="_1835874173" r:id="rId16"/>
        </w:object>
      </w:r>
    </w:p>
    <w:p w14:paraId="04BDC255" w14:textId="77777777" w:rsidR="006A69B4" w:rsidRDefault="006A69B4" w:rsidP="006A69B4"/>
    <w:p w14:paraId="4B31FF95" w14:textId="131460E8" w:rsidR="006A69B4" w:rsidRDefault="006A69B4" w:rsidP="006A3C19">
      <w:pPr>
        <w:pStyle w:val="Heading2"/>
      </w:pPr>
      <w:r>
        <w:t>Without Link</w:t>
      </w:r>
    </w:p>
    <w:p w14:paraId="2BFD2A25" w14:textId="168701EA" w:rsidR="006A69B4" w:rsidRDefault="001D401C" w:rsidP="006A69B4">
      <w:pPr>
        <w:rPr>
          <w:noProof/>
        </w:rPr>
      </w:pPr>
      <w:r>
        <w:rPr>
          <w:noProof/>
        </w:rPr>
        <w:object w:dxaOrig="9599" w:dyaOrig="5400" w14:anchorId="681D5654">
          <v:shape id="_x0000_i1086" type="#_x0000_t75" style="width:480pt;height:270pt" o:ole="">
            <v:imagedata r:id="rId17" o:title=""/>
          </v:shape>
          <o:OLEObject Type="Embed" ProgID="PowerPoint.Slide.12" ShapeID="_x0000_i1086" DrawAspect="Content" ObjectID="_1835874174" r:id="rId18"/>
        </w:object>
      </w:r>
    </w:p>
    <w:p w14:paraId="4F27C092" w14:textId="77777777" w:rsidR="006A69B4" w:rsidRDefault="006A69B4" w:rsidP="006A69B4">
      <w:pPr>
        <w:rPr>
          <w:noProof/>
        </w:rPr>
      </w:pPr>
    </w:p>
    <w:p w14:paraId="14404BFD" w14:textId="49726042" w:rsidR="006A69B4" w:rsidRDefault="006A69B4" w:rsidP="006A3C19">
      <w:pPr>
        <w:pStyle w:val="Heading2"/>
        <w:rPr>
          <w:noProof/>
        </w:rPr>
      </w:pPr>
      <w:r>
        <w:rPr>
          <w:noProof/>
        </w:rPr>
        <w:lastRenderedPageBreak/>
        <w:t>Extending beyond</w:t>
      </w:r>
      <w:r w:rsidR="008B6DA3">
        <w:rPr>
          <w:noProof/>
        </w:rPr>
        <w:object w:dxaOrig="9599" w:dyaOrig="5400" w14:anchorId="65976506">
          <v:shape id="_x0000_i1088" type="#_x0000_t75" style="width:480pt;height:270pt" o:ole="">
            <v:imagedata r:id="rId19" o:title=""/>
          </v:shape>
          <o:OLEObject Type="Embed" ProgID="PowerPoint.Slide.12" ShapeID="_x0000_i1088" DrawAspect="Content" ObjectID="_1835874175" r:id="rId20"/>
        </w:object>
      </w:r>
    </w:p>
    <w:p w14:paraId="2DFC6A2E" w14:textId="77777777" w:rsidR="006A3C19" w:rsidRPr="006A3C19" w:rsidRDefault="006A3C19" w:rsidP="006A3C19"/>
    <w:p w14:paraId="4ACB2A9F" w14:textId="66695729" w:rsidR="007A0D5F" w:rsidRDefault="006A69B4" w:rsidP="006A3C19">
      <w:pPr>
        <w:pStyle w:val="Heading2"/>
      </w:pPr>
      <w:r>
        <w:t>With multiple control plane domains</w:t>
      </w:r>
    </w:p>
    <w:p w14:paraId="5FA515AC" w14:textId="428913FC" w:rsidR="003D0B52" w:rsidRDefault="00D53B07">
      <w:r>
        <w:object w:dxaOrig="9599" w:dyaOrig="5400" w14:anchorId="556E6DB4">
          <v:shape id="_x0000_i1093" type="#_x0000_t75" style="width:480pt;height:270pt" o:ole="">
            <v:imagedata r:id="rId21" o:title=""/>
          </v:shape>
          <o:OLEObject Type="Embed" ProgID="PowerPoint.Slide.12" ShapeID="_x0000_i1093" DrawAspect="Content" ObjectID="_1835874176" r:id="rId22"/>
        </w:object>
      </w:r>
    </w:p>
    <w:p w14:paraId="5F7BF05D" w14:textId="49B5D47A" w:rsidR="006A69B4" w:rsidRDefault="006A69B4"/>
    <w:p w14:paraId="5CBFC81E" w14:textId="77777777" w:rsidR="003D0B52" w:rsidRDefault="003D0B52"/>
    <w:p w14:paraId="27E9DFFE" w14:textId="2C490AA3" w:rsidR="003D0B52" w:rsidRDefault="003D0B52">
      <w:r>
        <w:t>Additional properties</w:t>
      </w:r>
    </w:p>
    <w:p w14:paraId="257224F5" w14:textId="77777777" w:rsidR="00D53B07" w:rsidRDefault="00D53B07"/>
    <w:p w14:paraId="592664AC" w14:textId="1E48BDD7" w:rsidR="00D53B07" w:rsidRDefault="00D53B07">
      <w:r>
        <w:t>Multiple control planes</w:t>
      </w:r>
    </w:p>
    <w:p w14:paraId="22EAC195" w14:textId="0816DE52" w:rsidR="00D53B07" w:rsidRDefault="00E703BA">
      <w:r>
        <w:object w:dxaOrig="14174" w:dyaOrig="5400" w14:anchorId="231133D1">
          <v:shape id="_x0000_i1112" type="#_x0000_t75" style="width:502.5pt;height:190.5pt" o:ole="">
            <v:imagedata r:id="rId23" o:title=""/>
          </v:shape>
          <o:OLEObject Type="Embed" ProgID="PowerPoint.Slide.12" ShapeID="_x0000_i1112" DrawAspect="Content" ObjectID="_1835874177" r:id="rId24"/>
        </w:object>
      </w:r>
    </w:p>
    <w:p w14:paraId="0845C733" w14:textId="493D4BCE" w:rsidR="000D6FB8" w:rsidRDefault="000D6FB8" w:rsidP="000D6FB8">
      <w:pPr>
        <w:pStyle w:val="Heading2"/>
      </w:pPr>
      <w:r>
        <w:t>C</w:t>
      </w:r>
      <w:r>
        <w:t xml:space="preserve">ontrol plane </w:t>
      </w:r>
      <w:r>
        <w:t>alone</w:t>
      </w:r>
    </w:p>
    <w:p w14:paraId="27B93171" w14:textId="77777777" w:rsidR="003D0B52" w:rsidRDefault="003D0B52"/>
    <w:p w14:paraId="4756D526" w14:textId="77777777" w:rsidR="00412904" w:rsidRDefault="00412904"/>
    <w:p w14:paraId="3DC0E748" w14:textId="77777777" w:rsidR="00412904" w:rsidRDefault="00412904"/>
    <w:p w14:paraId="718E98FA" w14:textId="77777777" w:rsidR="00527C2B" w:rsidRDefault="000D6FB8">
      <w:r>
        <w:object w:dxaOrig="9599" w:dyaOrig="5400" w14:anchorId="676B6E46">
          <v:shape id="_x0000_i1039" type="#_x0000_t75" style="width:451.5pt;height:253.5pt" o:ole="">
            <v:imagedata r:id="rId25" o:title=""/>
          </v:shape>
          <o:OLEObject Type="Embed" ProgID="PowerPoint.Slide.12" ShapeID="_x0000_i1039" DrawAspect="Content" ObjectID="_1835874178" r:id="rId26"/>
        </w:object>
      </w:r>
    </w:p>
    <w:p w14:paraId="7F62D473" w14:textId="6B853D53" w:rsidR="00F60D22" w:rsidRDefault="00F60D22"/>
    <w:p w14:paraId="508DD2AF" w14:textId="77777777" w:rsidR="00527C2B" w:rsidRDefault="00527C2B"/>
    <w:p w14:paraId="6A0DF471" w14:textId="77777777" w:rsidR="00527C2B" w:rsidRDefault="00527C2B"/>
    <w:p w14:paraId="7FA96E69" w14:textId="21FDA35D" w:rsidR="00527C2B" w:rsidRDefault="00527C2B">
      <w:r>
        <w:lastRenderedPageBreak/>
        <w:br w:type="page"/>
      </w:r>
    </w:p>
    <w:p w14:paraId="1A70EBF2" w14:textId="2B64B115" w:rsidR="00527C2B" w:rsidRPr="009D0EAE" w:rsidRDefault="00527C2B">
      <w:pPr>
        <w:rPr>
          <w:b/>
          <w:bCs/>
        </w:rPr>
      </w:pPr>
      <w:r w:rsidRPr="009D0EAE">
        <w:rPr>
          <w:b/>
          <w:bCs/>
        </w:rPr>
        <w:lastRenderedPageBreak/>
        <w:t>Proposal for changes to model</w:t>
      </w:r>
    </w:p>
    <w:p w14:paraId="436E1857" w14:textId="77777777" w:rsidR="00527C2B" w:rsidRDefault="00527C2B"/>
    <w:p w14:paraId="6CE47022" w14:textId="42DE43AB" w:rsidR="00527C2B" w:rsidRDefault="00527C2B">
      <w:r>
        <w:t xml:space="preserve">Add </w:t>
      </w:r>
      <w:proofErr w:type="gramStart"/>
      <w:r>
        <w:t>selected</w:t>
      </w:r>
      <w:r w:rsidR="0001448C">
        <w:t>-path</w:t>
      </w:r>
      <w:proofErr w:type="gramEnd"/>
      <w:r w:rsidR="0001448C">
        <w:t xml:space="preserve"> (_</w:t>
      </w:r>
      <w:proofErr w:type="spellStart"/>
      <w:r w:rsidR="0001448C">
        <w:t>selectedPath</w:t>
      </w:r>
      <w:proofErr w:type="spellEnd"/>
      <w:r w:rsidR="00AD0D19">
        <w:t xml:space="preserve"> [</w:t>
      </w:r>
      <w:proofErr w:type="gramStart"/>
      <w:r w:rsidR="00AD0D19">
        <w:t>0..</w:t>
      </w:r>
      <w:proofErr w:type="gramEnd"/>
      <w:r w:rsidR="00AD0D19">
        <w:t>*]</w:t>
      </w:r>
      <w:r w:rsidR="0001448C">
        <w:t>) to switch (Switch)</w:t>
      </w:r>
      <w:r w:rsidR="00AD0D19">
        <w:t xml:space="preserve"> where one path would be selected for a normal control plane case</w:t>
      </w:r>
      <w:r w:rsidR="00825854">
        <w:t>.</w:t>
      </w:r>
      <w:r w:rsidR="00AA252C">
        <w:t xml:space="preserve"> The switch may be bidirectional if the path is always bidirectional or there may be two switches if the path </w:t>
      </w:r>
      <w:r w:rsidR="004E7F91">
        <w:t>direction is independently switchable.</w:t>
      </w:r>
      <w:r w:rsidR="009D0EAE">
        <w:t xml:space="preserve"> Note that this is generally applicable independent of the ASON work.</w:t>
      </w:r>
    </w:p>
    <w:p w14:paraId="1E900A3B" w14:textId="605AB751" w:rsidR="004D06C7" w:rsidRDefault="004D06C7">
      <w:r>
        <w:t xml:space="preserve">Add </w:t>
      </w:r>
      <w:r w:rsidR="00BD0F77">
        <w:t>alternative-view (_</w:t>
      </w:r>
      <w:proofErr w:type="spellStart"/>
      <w:r w:rsidR="00BD0F77">
        <w:t>alternativeView</w:t>
      </w:r>
      <w:proofErr w:type="spellEnd"/>
      <w:r w:rsidR="00BD0F77">
        <w:t xml:space="preserve"> [</w:t>
      </w:r>
      <w:proofErr w:type="gramStart"/>
      <w:r w:rsidR="00BD0F77">
        <w:t>0..</w:t>
      </w:r>
      <w:proofErr w:type="gramEnd"/>
      <w:r w:rsidR="00B53F87">
        <w:t>*]) to connection (Connection), node-edge-point (</w:t>
      </w:r>
      <w:proofErr w:type="spellStart"/>
      <w:r w:rsidR="00B53F87">
        <w:t>NodeEdgePoint</w:t>
      </w:r>
      <w:proofErr w:type="spellEnd"/>
      <w:r w:rsidR="00B53F87">
        <w:t xml:space="preserve">), </w:t>
      </w:r>
      <w:proofErr w:type="spellStart"/>
      <w:r w:rsidR="00B53F87">
        <w:t>connection_end_point</w:t>
      </w:r>
      <w:proofErr w:type="spellEnd"/>
      <w:r w:rsidR="00B53F87">
        <w:t xml:space="preserve"> (</w:t>
      </w:r>
      <w:proofErr w:type="spellStart"/>
      <w:r w:rsidR="00B53F87">
        <w:t>ConnectionEndPoint</w:t>
      </w:r>
      <w:proofErr w:type="spellEnd"/>
      <w:r w:rsidR="00B53F87">
        <w:t>), link (Link)</w:t>
      </w:r>
      <w:r w:rsidR="003D23C4">
        <w:t>, service-interface-point (</w:t>
      </w:r>
      <w:proofErr w:type="spellStart"/>
      <w:r w:rsidR="003D23C4">
        <w:t>ServiceInterfacePoint</w:t>
      </w:r>
      <w:proofErr w:type="spellEnd"/>
      <w:r w:rsidR="003D23C4">
        <w:t>)</w:t>
      </w:r>
      <w:r w:rsidR="00482A72">
        <w:t>, node (Node)</w:t>
      </w:r>
      <w:r w:rsidR="00240E0B">
        <w:t>, connectivity-service</w:t>
      </w:r>
      <w:r w:rsidR="008E45B4">
        <w:t xml:space="preserve"> (</w:t>
      </w:r>
      <w:proofErr w:type="spellStart"/>
      <w:r w:rsidR="008E45B4">
        <w:t>ConnectivityService</w:t>
      </w:r>
      <w:proofErr w:type="spellEnd"/>
      <w:r w:rsidR="008E45B4">
        <w:t>)</w:t>
      </w:r>
      <w:r w:rsidR="00FE6AD2">
        <w:t xml:space="preserve"> where this property references another entity of the same type as the entity referencing.</w:t>
      </w:r>
    </w:p>
    <w:p w14:paraId="2F432C81" w14:textId="59D6B13C" w:rsidR="001B235A" w:rsidRDefault="001B07C4">
      <w:r>
        <w:t xml:space="preserve">Add a name </w:t>
      </w:r>
      <w:r w:rsidR="00A63F09">
        <w:t xml:space="preserve">(name) name and name (name) value for the control plane entities. Use generalized terminology </w:t>
      </w:r>
      <w:r w:rsidR="009A17BD">
        <w:t>so that it could be used for other control plane strategies.</w:t>
      </w:r>
    </w:p>
    <w:p w14:paraId="55C25747" w14:textId="035942AA" w:rsidR="009A17BD" w:rsidRDefault="009A17BD" w:rsidP="009A17BD">
      <w:pPr>
        <w:pStyle w:val="ListParagraph"/>
        <w:numPr>
          <w:ilvl w:val="0"/>
          <w:numId w:val="1"/>
        </w:numPr>
      </w:pPr>
      <w:r>
        <w:t xml:space="preserve">name: </w:t>
      </w:r>
      <w:r w:rsidR="00BB5FD8">
        <w:t>CONTROL_PLANE_ENTITY</w:t>
      </w:r>
    </w:p>
    <w:p w14:paraId="7E6EDE3B" w14:textId="17D187C8" w:rsidR="00BB5FD8" w:rsidRDefault="00BB5FD8" w:rsidP="009A17BD">
      <w:pPr>
        <w:pStyle w:val="ListParagraph"/>
        <w:numPr>
          <w:ilvl w:val="0"/>
          <w:numId w:val="1"/>
        </w:numPr>
      </w:pPr>
      <w:r>
        <w:t>value: ASTN</w:t>
      </w:r>
      <w:r>
        <w:t>_SNP, ASTN_SNPP, ASTN_CONNECTION</w:t>
      </w:r>
      <w:r w:rsidR="00AD01B7">
        <w:t xml:space="preserve"> etc.</w:t>
      </w:r>
    </w:p>
    <w:p w14:paraId="48FEEBD0" w14:textId="44BE3757" w:rsidR="00527C2B" w:rsidRDefault="00745D23">
      <w:r>
        <w:t xml:space="preserve">Where the entity is dual mode (both control plane and </w:t>
      </w:r>
      <w:r w:rsidR="00770795">
        <w:t>standard, no special name is added.</w:t>
      </w:r>
    </w:p>
    <w:p w14:paraId="2AA5C934" w14:textId="732D9E63" w:rsidR="003857DC" w:rsidRDefault="003857DC">
      <w:r>
        <w:t xml:space="preserve">The complex control plane cases have multiple levels of connection. There were alternative proposals for </w:t>
      </w:r>
      <w:proofErr w:type="gramStart"/>
      <w:r>
        <w:t>this</w:t>
      </w:r>
      <w:proofErr w:type="gramEnd"/>
      <w:r>
        <w:t xml:space="preserve"> but they </w:t>
      </w:r>
      <w:r w:rsidR="00603AEB">
        <w:t xml:space="preserve">bent the </w:t>
      </w:r>
      <w:proofErr w:type="gramStart"/>
      <w:r w:rsidR="00603AEB">
        <w:t>two level</w:t>
      </w:r>
      <w:proofErr w:type="gramEnd"/>
      <w:r w:rsidR="00603AEB">
        <w:t xml:space="preserve"> model to sort of fit a multi-level case.</w:t>
      </w:r>
    </w:p>
    <w:sectPr w:rsidR="00385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D3C08"/>
    <w:multiLevelType w:val="hybridMultilevel"/>
    <w:tmpl w:val="83E21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308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B1"/>
    <w:rsid w:val="0001448C"/>
    <w:rsid w:val="00045BC1"/>
    <w:rsid w:val="00091FDB"/>
    <w:rsid w:val="000B2452"/>
    <w:rsid w:val="000D6FB8"/>
    <w:rsid w:val="000D793D"/>
    <w:rsid w:val="001B07C4"/>
    <w:rsid w:val="001B235A"/>
    <w:rsid w:val="001D401C"/>
    <w:rsid w:val="001F3AE3"/>
    <w:rsid w:val="00201307"/>
    <w:rsid w:val="0021305F"/>
    <w:rsid w:val="00233F8E"/>
    <w:rsid w:val="00240E0B"/>
    <w:rsid w:val="002873F7"/>
    <w:rsid w:val="00290817"/>
    <w:rsid w:val="002A5247"/>
    <w:rsid w:val="003007D6"/>
    <w:rsid w:val="003023E5"/>
    <w:rsid w:val="00324664"/>
    <w:rsid w:val="003353FE"/>
    <w:rsid w:val="003857DC"/>
    <w:rsid w:val="003A091D"/>
    <w:rsid w:val="003D0B52"/>
    <w:rsid w:val="003D23C4"/>
    <w:rsid w:val="003D5F7C"/>
    <w:rsid w:val="003F60E5"/>
    <w:rsid w:val="00412904"/>
    <w:rsid w:val="0041430B"/>
    <w:rsid w:val="00417503"/>
    <w:rsid w:val="00424E94"/>
    <w:rsid w:val="004362A7"/>
    <w:rsid w:val="004405B1"/>
    <w:rsid w:val="004559E9"/>
    <w:rsid w:val="00475C20"/>
    <w:rsid w:val="00482A72"/>
    <w:rsid w:val="00494989"/>
    <w:rsid w:val="004D06C7"/>
    <w:rsid w:val="004E1368"/>
    <w:rsid w:val="004E7F91"/>
    <w:rsid w:val="004F01B2"/>
    <w:rsid w:val="004F568E"/>
    <w:rsid w:val="00512476"/>
    <w:rsid w:val="00527C2B"/>
    <w:rsid w:val="00546D2D"/>
    <w:rsid w:val="005C2D2D"/>
    <w:rsid w:val="005E2E0B"/>
    <w:rsid w:val="00603AEB"/>
    <w:rsid w:val="00654175"/>
    <w:rsid w:val="00663189"/>
    <w:rsid w:val="006724A3"/>
    <w:rsid w:val="00681714"/>
    <w:rsid w:val="006A3C19"/>
    <w:rsid w:val="006A69B4"/>
    <w:rsid w:val="006C2FAA"/>
    <w:rsid w:val="006C64FD"/>
    <w:rsid w:val="00711328"/>
    <w:rsid w:val="007258FF"/>
    <w:rsid w:val="00734517"/>
    <w:rsid w:val="00745D23"/>
    <w:rsid w:val="007535C0"/>
    <w:rsid w:val="00757E96"/>
    <w:rsid w:val="007664F5"/>
    <w:rsid w:val="00770795"/>
    <w:rsid w:val="007800C8"/>
    <w:rsid w:val="007A0D5F"/>
    <w:rsid w:val="007B244A"/>
    <w:rsid w:val="007D45F1"/>
    <w:rsid w:val="008216C0"/>
    <w:rsid w:val="00821744"/>
    <w:rsid w:val="00825854"/>
    <w:rsid w:val="0086203F"/>
    <w:rsid w:val="008666EE"/>
    <w:rsid w:val="00882D5D"/>
    <w:rsid w:val="008850D8"/>
    <w:rsid w:val="008B6DA3"/>
    <w:rsid w:val="008E10A0"/>
    <w:rsid w:val="008E45B4"/>
    <w:rsid w:val="008E64AF"/>
    <w:rsid w:val="008F1A85"/>
    <w:rsid w:val="009109D8"/>
    <w:rsid w:val="00912874"/>
    <w:rsid w:val="00934B0A"/>
    <w:rsid w:val="0095598C"/>
    <w:rsid w:val="00963B7C"/>
    <w:rsid w:val="009860B7"/>
    <w:rsid w:val="009A17BD"/>
    <w:rsid w:val="009B5498"/>
    <w:rsid w:val="009D0EAE"/>
    <w:rsid w:val="009D5831"/>
    <w:rsid w:val="009F6BA6"/>
    <w:rsid w:val="00A5288C"/>
    <w:rsid w:val="00A63F09"/>
    <w:rsid w:val="00A64EC0"/>
    <w:rsid w:val="00A72642"/>
    <w:rsid w:val="00A90C8A"/>
    <w:rsid w:val="00A96845"/>
    <w:rsid w:val="00A973D8"/>
    <w:rsid w:val="00AA252C"/>
    <w:rsid w:val="00AD01B7"/>
    <w:rsid w:val="00AD0D19"/>
    <w:rsid w:val="00AE1F17"/>
    <w:rsid w:val="00AF0204"/>
    <w:rsid w:val="00AF51A1"/>
    <w:rsid w:val="00AF5963"/>
    <w:rsid w:val="00B5317E"/>
    <w:rsid w:val="00B53F87"/>
    <w:rsid w:val="00BA5E42"/>
    <w:rsid w:val="00BB5FD8"/>
    <w:rsid w:val="00BC6362"/>
    <w:rsid w:val="00BD0F77"/>
    <w:rsid w:val="00BD5AE1"/>
    <w:rsid w:val="00BE57F4"/>
    <w:rsid w:val="00BF46B3"/>
    <w:rsid w:val="00C71974"/>
    <w:rsid w:val="00C76135"/>
    <w:rsid w:val="00C90FB2"/>
    <w:rsid w:val="00CA1802"/>
    <w:rsid w:val="00CC09B1"/>
    <w:rsid w:val="00CD60DF"/>
    <w:rsid w:val="00D53B07"/>
    <w:rsid w:val="00E703BA"/>
    <w:rsid w:val="00EC6FE9"/>
    <w:rsid w:val="00ED6C5F"/>
    <w:rsid w:val="00ED7C1E"/>
    <w:rsid w:val="00F2530E"/>
    <w:rsid w:val="00F60D22"/>
    <w:rsid w:val="00FA6071"/>
    <w:rsid w:val="00FB5C6D"/>
    <w:rsid w:val="00FE6A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4A03EBE"/>
  <w15:chartTrackingRefBased/>
  <w15:docId w15:val="{E010D53B-FE13-4CEF-8BF9-8376F2BD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9B1"/>
    <w:rPr>
      <w:rFonts w:eastAsiaTheme="majorEastAsia" w:cstheme="majorBidi"/>
      <w:color w:val="272727" w:themeColor="text1" w:themeTint="D8"/>
    </w:rPr>
  </w:style>
  <w:style w:type="paragraph" w:styleId="Title">
    <w:name w:val="Title"/>
    <w:basedOn w:val="Normal"/>
    <w:next w:val="Normal"/>
    <w:link w:val="TitleChar"/>
    <w:uiPriority w:val="10"/>
    <w:qFormat/>
    <w:rsid w:val="00CC0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9B1"/>
    <w:pPr>
      <w:spacing w:before="160"/>
      <w:jc w:val="center"/>
    </w:pPr>
    <w:rPr>
      <w:i/>
      <w:iCs/>
      <w:color w:val="404040" w:themeColor="text1" w:themeTint="BF"/>
    </w:rPr>
  </w:style>
  <w:style w:type="character" w:customStyle="1" w:styleId="QuoteChar">
    <w:name w:val="Quote Char"/>
    <w:basedOn w:val="DefaultParagraphFont"/>
    <w:link w:val="Quote"/>
    <w:uiPriority w:val="29"/>
    <w:rsid w:val="00CC09B1"/>
    <w:rPr>
      <w:i/>
      <w:iCs/>
      <w:color w:val="404040" w:themeColor="text1" w:themeTint="BF"/>
    </w:rPr>
  </w:style>
  <w:style w:type="paragraph" w:styleId="ListParagraph">
    <w:name w:val="List Paragraph"/>
    <w:basedOn w:val="Normal"/>
    <w:uiPriority w:val="34"/>
    <w:qFormat/>
    <w:rsid w:val="00CC09B1"/>
    <w:pPr>
      <w:ind w:left="720"/>
      <w:contextualSpacing/>
    </w:pPr>
  </w:style>
  <w:style w:type="character" w:styleId="IntenseEmphasis">
    <w:name w:val="Intense Emphasis"/>
    <w:basedOn w:val="DefaultParagraphFont"/>
    <w:uiPriority w:val="21"/>
    <w:qFormat/>
    <w:rsid w:val="00CC09B1"/>
    <w:rPr>
      <w:i/>
      <w:iCs/>
      <w:color w:val="0F4761" w:themeColor="accent1" w:themeShade="BF"/>
    </w:rPr>
  </w:style>
  <w:style w:type="paragraph" w:styleId="IntenseQuote">
    <w:name w:val="Intense Quote"/>
    <w:basedOn w:val="Normal"/>
    <w:next w:val="Normal"/>
    <w:link w:val="IntenseQuoteChar"/>
    <w:uiPriority w:val="30"/>
    <w:qFormat/>
    <w:rsid w:val="00CC0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9B1"/>
    <w:rPr>
      <w:i/>
      <w:iCs/>
      <w:color w:val="0F4761" w:themeColor="accent1" w:themeShade="BF"/>
    </w:rPr>
  </w:style>
  <w:style w:type="character" w:styleId="IntenseReference">
    <w:name w:val="Intense Reference"/>
    <w:basedOn w:val="DefaultParagraphFont"/>
    <w:uiPriority w:val="32"/>
    <w:qFormat/>
    <w:rsid w:val="00CC0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1.sldx"/><Relationship Id="rId13" Type="http://schemas.openxmlformats.org/officeDocument/2006/relationships/image" Target="media/image5.emf"/><Relationship Id="rId18" Type="http://schemas.openxmlformats.org/officeDocument/2006/relationships/package" Target="embeddings/Microsoft_PowerPoint_Slide6.sldx"/><Relationship Id="rId26" Type="http://schemas.openxmlformats.org/officeDocument/2006/relationships/package" Target="embeddings/Microsoft_PowerPoint_Slide10.sldx"/><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package" Target="embeddings/Microsoft_PowerPoint_Slide3.sldx"/><Relationship Id="rId17" Type="http://schemas.openxmlformats.org/officeDocument/2006/relationships/image" Target="media/image7.emf"/><Relationship Id="rId25"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package" Target="embeddings/Microsoft_PowerPoint_Slide5.sldx"/><Relationship Id="rId20" Type="http://schemas.openxmlformats.org/officeDocument/2006/relationships/package" Target="embeddings/Microsoft_PowerPoint_Slide7.sldx"/><Relationship Id="rId1" Type="http://schemas.openxmlformats.org/officeDocument/2006/relationships/numbering" Target="numbering.xml"/><Relationship Id="rId6" Type="http://schemas.openxmlformats.org/officeDocument/2006/relationships/package" Target="embeddings/Microsoft_PowerPoint_Slide.sldx"/><Relationship Id="rId11" Type="http://schemas.openxmlformats.org/officeDocument/2006/relationships/image" Target="media/image4.emf"/><Relationship Id="rId24" Type="http://schemas.openxmlformats.org/officeDocument/2006/relationships/package" Target="embeddings/Microsoft_PowerPoint_Slide9.sldx"/><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theme" Target="theme/theme1.xml"/><Relationship Id="rId10" Type="http://schemas.openxmlformats.org/officeDocument/2006/relationships/package" Target="embeddings/Microsoft_PowerPoint_Slide2.sldx"/><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PowerPoint_Slide4.sldx"/><Relationship Id="rId22" Type="http://schemas.openxmlformats.org/officeDocument/2006/relationships/package" Target="embeddings/Microsoft_PowerPoint_Slide8.sld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1353</Words>
  <Characters>7432</Characters>
  <Application>Microsoft Office Word</Application>
  <DocSecurity>0</DocSecurity>
  <Lines>172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Nigel</dc:creator>
  <cp:keywords/>
  <dc:description/>
  <cp:lastModifiedBy>Davis, Nigel</cp:lastModifiedBy>
  <cp:revision>2</cp:revision>
  <dcterms:created xsi:type="dcterms:W3CDTF">2026-03-24T16:05:00Z</dcterms:created>
  <dcterms:modified xsi:type="dcterms:W3CDTF">2026-03-24T16:05:00Z</dcterms:modified>
</cp:coreProperties>
</file>