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52EC20" w14:textId="3BF8C8CC" w:rsidR="008850D8" w:rsidRDefault="008850D8" w:rsidP="003353FE">
      <w:pPr>
        <w:pStyle w:val="Heading1"/>
      </w:pPr>
      <w:r>
        <w:t>Notes</w:t>
      </w:r>
    </w:p>
    <w:p w14:paraId="3F981BB1" w14:textId="55C0DFB2" w:rsidR="005C2D2D" w:rsidRDefault="009B5498" w:rsidP="008850D8">
      <w:r>
        <w:t xml:space="preserve">This material is </w:t>
      </w:r>
      <w:del w:id="0" w:author="Davis, Nigel" w:date="2026-05-07T15:44:00Z" w16du:dateUtc="2026-05-07T14:44:00Z">
        <w:r w:rsidDel="00463B9C">
          <w:delText>an early</w:delText>
        </w:r>
      </w:del>
      <w:ins w:id="1" w:author="Davis, Nigel" w:date="2026-05-07T15:44:00Z" w16du:dateUtc="2026-05-07T14:44:00Z">
        <w:r w:rsidR="00463B9C">
          <w:t>a</w:t>
        </w:r>
      </w:ins>
      <w:r>
        <w:t xml:space="preserve"> draft of </w:t>
      </w:r>
      <w:r w:rsidR="005C2D2D">
        <w:t xml:space="preserve">a section to be added to TR-547 for TAPI 2.7. There will be some small modifications to the TAPI model to accommodate the ASON/ASTN control plane. Some of these modifications are highlighted </w:t>
      </w:r>
      <w:r w:rsidR="002013CF">
        <w:t>in this</w:t>
      </w:r>
      <w:r w:rsidR="005C2D2D">
        <w:t xml:space="preserve"> document. </w:t>
      </w:r>
    </w:p>
    <w:p w14:paraId="389D445E" w14:textId="2ED4A26C" w:rsidR="0041430B" w:rsidRDefault="0041430B" w:rsidP="008850D8">
      <w:r>
        <w:t xml:space="preserve">Need to add multi-controller view both </w:t>
      </w:r>
      <w:r w:rsidR="009B5498">
        <w:t>in</w:t>
      </w:r>
      <w:r>
        <w:t xml:space="preserve"> terms of </w:t>
      </w:r>
      <w:r w:rsidR="0086203F">
        <w:t>hierarchy and interdomain link.</w:t>
      </w:r>
    </w:p>
    <w:p w14:paraId="61E6C86D" w14:textId="26C5C31F" w:rsidR="009B5498" w:rsidRDefault="00882D5D" w:rsidP="008850D8">
      <w:r>
        <w:t xml:space="preserve">Should highlight that there can only be one level of node and that to deal with multiple levels we would either need to change TAPI or </w:t>
      </w:r>
      <w:r w:rsidR="00B5317E">
        <w:t xml:space="preserve">to have multiple topologies or to have multiple nodes where the hierarchy is defined by the </w:t>
      </w:r>
      <w:r w:rsidR="004F01B2">
        <w:t xml:space="preserve">TP stack. The NEPs would be declared in one node along with its </w:t>
      </w:r>
      <w:proofErr w:type="gramStart"/>
      <w:r w:rsidR="004F01B2">
        <w:t>CEPs</w:t>
      </w:r>
      <w:proofErr w:type="gramEnd"/>
      <w:r w:rsidR="004F01B2">
        <w:t xml:space="preserve"> but the client CEP would be in another node. The nodes for </w:t>
      </w:r>
      <w:r w:rsidR="00FB5C6D">
        <w:t xml:space="preserve">the control plane could either be the same as or different </w:t>
      </w:r>
      <w:r w:rsidR="005E2E0B">
        <w:t>from</w:t>
      </w:r>
      <w:r w:rsidR="00FB5C6D">
        <w:t xml:space="preserve"> the node for</w:t>
      </w:r>
      <w:r w:rsidR="005E2E0B">
        <w:t xml:space="preserve"> concrete network model.</w:t>
      </w:r>
      <w:r w:rsidR="009B5498">
        <w:t xml:space="preserve"> The node view has not yet been included.</w:t>
      </w:r>
    </w:p>
    <w:p w14:paraId="723401AF" w14:textId="22427806" w:rsidR="00254276" w:rsidRDefault="00254276" w:rsidP="008850D8">
      <w:r>
        <w:t xml:space="preserve">Need to rationalize terminology … </w:t>
      </w:r>
      <w:r w:rsidR="00924031">
        <w:t xml:space="preserve">currently </w:t>
      </w:r>
      <w:r w:rsidR="00812943">
        <w:t>actual</w:t>
      </w:r>
      <w:r>
        <w:t xml:space="preserve"> network namespace and control plane namespace.</w:t>
      </w:r>
    </w:p>
    <w:p w14:paraId="0D7BF70C" w14:textId="357B077C" w:rsidR="00AB0956" w:rsidRDefault="00AB0956" w:rsidP="008850D8">
      <w:r>
        <w:t xml:space="preserve">Need to add n-channels </w:t>
      </w:r>
      <w:r w:rsidR="003C1725">
        <w:t>contiguous and not contiguous method</w:t>
      </w:r>
      <w:r w:rsidR="000557EF">
        <w:t>s</w:t>
      </w:r>
      <w:r w:rsidR="003C1725">
        <w:t>.</w:t>
      </w:r>
      <w:r w:rsidR="00176571">
        <w:t xml:space="preserve"> An</w:t>
      </w:r>
      <w:r w:rsidR="00DF6FE6">
        <w:t>d multi-service opportunities.</w:t>
      </w:r>
    </w:p>
    <w:p w14:paraId="2C6427A4" w14:textId="77777777" w:rsidR="003C1725" w:rsidRPr="008850D8" w:rsidRDefault="003C1725" w:rsidP="008850D8"/>
    <w:p w14:paraId="3FEBB3C4" w14:textId="176477C1" w:rsidR="003F60E5" w:rsidRDefault="00CC09B1" w:rsidP="003353FE">
      <w:pPr>
        <w:pStyle w:val="Heading1"/>
      </w:pPr>
      <w:r>
        <w:t>Support for ASON/ASTN control plane</w:t>
      </w:r>
    </w:p>
    <w:p w14:paraId="440E1539" w14:textId="3600711E" w:rsidR="008216C0" w:rsidRDefault="008216C0" w:rsidP="003353FE">
      <w:pPr>
        <w:pStyle w:val="Heading2"/>
      </w:pPr>
      <w:r>
        <w:t>Background</w:t>
      </w:r>
    </w:p>
    <w:p w14:paraId="27C379A0" w14:textId="3018AF9C" w:rsidR="00A90C8A" w:rsidRDefault="00A90C8A">
      <w:r>
        <w:t xml:space="preserve">The TAPI model has been derived from the generalise network model developed in [ONF TR-512] (now maintained as [ITU-T G.7711]). That model was developed to cover all networking considerations including </w:t>
      </w:r>
      <w:r w:rsidR="008216C0">
        <w:t>alternative related</w:t>
      </w:r>
      <w:r>
        <w:t xml:space="preserve"> abstractions.</w:t>
      </w:r>
    </w:p>
    <w:p w14:paraId="068687FC" w14:textId="6CD760DD" w:rsidR="00A90C8A" w:rsidRPr="00416CD8" w:rsidRDefault="00A90C8A">
      <w:r>
        <w:t>E</w:t>
      </w:r>
      <w:r w:rsidRPr="00416CD8">
        <w:t xml:space="preserve">ach class in the [ONF TR-512] model represents a broad semantic </w:t>
      </w:r>
      <w:r w:rsidR="008216C0" w:rsidRPr="00416CD8">
        <w:t>volume</w:t>
      </w:r>
      <w:r w:rsidRPr="00416CD8">
        <w:t xml:space="preserve"> with a well-defined boundary. The </w:t>
      </w:r>
      <w:r w:rsidR="008216C0" w:rsidRPr="00416CD8">
        <w:t xml:space="preserve">developing </w:t>
      </w:r>
      <w:r w:rsidRPr="00416CD8">
        <w:t xml:space="preserve">class </w:t>
      </w:r>
      <w:r w:rsidR="008216C0" w:rsidRPr="00416CD8">
        <w:t>detail is de</w:t>
      </w:r>
      <w:r w:rsidRPr="00416CD8">
        <w:t>fined via composition/augmentation and not via sub-classing. For example, the LTP (Logical Termination Point) applies to all cases of termination without subclassing.</w:t>
      </w:r>
      <w:r w:rsidR="008216C0" w:rsidRPr="00416CD8">
        <w:t xml:space="preserve"> Properties and structure </w:t>
      </w:r>
      <w:proofErr w:type="gramStart"/>
      <w:r w:rsidR="008216C0" w:rsidRPr="00416CD8">
        <w:t>is</w:t>
      </w:r>
      <w:proofErr w:type="gramEnd"/>
      <w:r w:rsidR="008216C0" w:rsidRPr="00416CD8">
        <w:t xml:space="preserve"> added as it becomes apparent and necessary.</w:t>
      </w:r>
    </w:p>
    <w:p w14:paraId="3773E12F" w14:textId="212BCDBC" w:rsidR="00A90C8A" w:rsidRDefault="00A90C8A">
      <w:r w:rsidRPr="00416CD8">
        <w:t>When [TMF814] was developed to cover the ASON</w:t>
      </w:r>
      <w:r w:rsidR="008216C0" w:rsidRPr="00416CD8">
        <w:t>/ASTN</w:t>
      </w:r>
      <w:r w:rsidRPr="00416CD8">
        <w:t xml:space="preserve"> control plane new classes for termination and connectivity were defined following the recommendations for ASON/ASTN current in ITU-T at the time.</w:t>
      </w:r>
      <w:r w:rsidR="00CD60DF" w:rsidRPr="00416CD8">
        <w:t xml:space="preserve"> The ASON/ASTN control plane was related to the existing network view that has a very direct relationship with the </w:t>
      </w:r>
      <w:r w:rsidR="002554E5">
        <w:t xml:space="preserve">image of the </w:t>
      </w:r>
      <w:r w:rsidR="00F94886">
        <w:t>representation of the actual net</w:t>
      </w:r>
      <w:r w:rsidR="00CD60DF" w:rsidRPr="00416CD8">
        <w:t>work resources</w:t>
      </w:r>
      <w:r w:rsidR="00F94886">
        <w:t xml:space="preserve"> (</w:t>
      </w:r>
      <w:r w:rsidR="00283763">
        <w:t>this will be abbreviated to “</w:t>
      </w:r>
      <w:r w:rsidR="00F94886">
        <w:t>actual</w:t>
      </w:r>
      <w:r w:rsidR="00283763">
        <w:t xml:space="preserve"> resources”</w:t>
      </w:r>
      <w:r w:rsidR="00F94886">
        <w:t>)</w:t>
      </w:r>
      <w:r w:rsidR="00CD60DF" w:rsidRPr="00416CD8">
        <w:t xml:space="preserve">. The ASON/ASTN control plane </w:t>
      </w:r>
      <w:proofErr w:type="gramStart"/>
      <w:r w:rsidR="00CD60DF" w:rsidRPr="00416CD8">
        <w:t>was considered to be</w:t>
      </w:r>
      <w:proofErr w:type="gramEnd"/>
      <w:r w:rsidR="00CD60DF" w:rsidRPr="00416CD8">
        <w:t xml:space="preserve"> in a different namespace from the </w:t>
      </w:r>
      <w:r w:rsidR="00A9531B">
        <w:t>namespace of the actual resources</w:t>
      </w:r>
      <w:r w:rsidR="00CD60DF" w:rsidRPr="00416CD8">
        <w:t xml:space="preserve">.  Both the </w:t>
      </w:r>
      <w:r w:rsidR="00A9531B">
        <w:t>actual</w:t>
      </w:r>
      <w:r w:rsidR="00CD60DF" w:rsidRPr="00416CD8">
        <w:t xml:space="preserve"> network representation and the control plan representation were related and presented in one single view. This allowed the higher controller/orchestrator to navigate between the two representations in one view.</w:t>
      </w:r>
    </w:p>
    <w:p w14:paraId="0D15C4A4" w14:textId="2B129D4B" w:rsidR="008216C0" w:rsidRDefault="008216C0">
      <w:r>
        <w:t>Since that development it has been recognised that the ASON/ASTN capabilities could have simply been added to the existing TMF814 classes. There was no fundamental need to create new classes.</w:t>
      </w:r>
    </w:p>
    <w:p w14:paraId="35B8A095" w14:textId="6A7914C8" w:rsidR="008216C0" w:rsidRDefault="008216C0">
      <w:r>
        <w:t xml:space="preserve">When the TAPI model was derived from the [ONF TR-512] the general concept of termination was split into three parts, the CEP, the NEP and the SIP as these three perspectives were highly relevant in the TAPI view. These three classes apply to all </w:t>
      </w:r>
      <w:r w:rsidR="00CD60DF">
        <w:t>layers,</w:t>
      </w:r>
      <w:r>
        <w:t xml:space="preserve"> and all uses.</w:t>
      </w:r>
    </w:p>
    <w:p w14:paraId="699747A9" w14:textId="77777777" w:rsidR="00F60D22" w:rsidRDefault="008216C0">
      <w:r>
        <w:t xml:space="preserve">Considering the above, it has been chosen to represent </w:t>
      </w:r>
      <w:r w:rsidR="00F60D22">
        <w:t xml:space="preserve">the entities of the ASON/ASTN control plane using the existing TAPI classes and to fill in any necessary detail using augmentation as usual. </w:t>
      </w:r>
    </w:p>
    <w:p w14:paraId="081FF66C" w14:textId="40A76666" w:rsidR="008216C0" w:rsidRDefault="00F60D22">
      <w:pPr>
        <w:rPr>
          <w:ins w:id="2" w:author="Davis, Nigel" w:date="2026-04-28T12:03:00Z" w16du:dateUtc="2026-04-28T11:03:00Z"/>
        </w:rPr>
      </w:pPr>
      <w:r>
        <w:t>The following section describes the model usage and highlights the specific augments. The augments have been intentionally generalized</w:t>
      </w:r>
      <w:r w:rsidR="00967E98">
        <w:t xml:space="preserve"> </w:t>
      </w:r>
      <w:proofErr w:type="gramStart"/>
      <w:r w:rsidR="00967E98">
        <w:t>so as to</w:t>
      </w:r>
      <w:proofErr w:type="gramEnd"/>
      <w:r w:rsidR="00967E98">
        <w:t xml:space="preserve"> be applicable to </w:t>
      </w:r>
      <w:r w:rsidR="00B13749">
        <w:t>control plane solutions beyond ASON/ASTN.</w:t>
      </w:r>
    </w:p>
    <w:p w14:paraId="5741382A" w14:textId="77777777" w:rsidR="00DB649B" w:rsidRDefault="00DB649B">
      <w:pPr>
        <w:rPr>
          <w:ins w:id="3" w:author="Davis, Nigel" w:date="2026-04-28T12:03:00Z" w16du:dateUtc="2026-04-28T11:03:00Z"/>
        </w:rPr>
      </w:pPr>
    </w:p>
    <w:p w14:paraId="522CB77B" w14:textId="5DD9201D" w:rsidR="00DB649B" w:rsidRPr="00DB649B" w:rsidRDefault="00DB649B" w:rsidP="00DB649B">
      <w:pPr>
        <w:rPr>
          <w:ins w:id="4" w:author="Davis, Nigel" w:date="2026-04-28T12:03:00Z"/>
        </w:rPr>
      </w:pPr>
      <w:ins w:id="5" w:author="Davis, Nigel" w:date="2026-04-28T12:03:00Z">
        <w:r w:rsidRPr="00DB649B">
          <w:t>The TAPI solution at the reference NBI of the SDN architecture, based on shared context, is illustrated by a figure in TR</w:t>
        </w:r>
        <w:r w:rsidRPr="00DB649B">
          <w:noBreakHyphen/>
          <w:t xml:space="preserve">527 [3], reproduced as figure </w:t>
        </w:r>
      </w:ins>
      <w:ins w:id="6" w:author="Davis, Nigel" w:date="2026-04-28T12:04:00Z" w16du:dateUtc="2026-04-28T11:04:00Z">
        <w:r>
          <w:t>xx below</w:t>
        </w:r>
      </w:ins>
      <w:ins w:id="7" w:author="Davis, Nigel" w:date="2026-04-28T12:03:00Z">
        <w:r w:rsidRPr="00DB649B">
          <w:t xml:space="preserve">. The CPI between the SDN controllers based on client context is illustrated by a figure in G.7702, reproduced as figure 1-b. A TAPI solution based on a shared context instance corresponds to an instance of a CPI based on a client context in </w:t>
        </w:r>
        <w:bookmarkStart w:id="8" w:name="OLE_LINK41"/>
        <w:bookmarkStart w:id="9" w:name="OLE_LINK42"/>
        <w:r w:rsidRPr="00DB649B">
          <w:t>the SDN Architecture</w:t>
        </w:r>
        <w:bookmarkEnd w:id="8"/>
        <w:bookmarkEnd w:id="9"/>
        <w:r w:rsidRPr="00DB649B">
          <w:t>. The instances are shown by the red box outlines and the SDN Architectures are shown by the orange box outlines in figure 1.</w:t>
        </w:r>
      </w:ins>
    </w:p>
    <w:p w14:paraId="1887C71F" w14:textId="44D19A0B" w:rsidR="00DB649B" w:rsidRPr="00DB649B" w:rsidRDefault="00DB649B" w:rsidP="00DB649B">
      <w:pPr>
        <w:rPr>
          <w:ins w:id="10" w:author="Davis, Nigel" w:date="2026-04-28T12:03:00Z"/>
        </w:rPr>
      </w:pPr>
      <w:ins w:id="11" w:author="Davis, Nigel" w:date="2026-04-28T12:03:00Z">
        <w:r w:rsidRPr="00DB649B">
          <w:rPr>
            <w:lang w:val="en-US"/>
          </w:rPr>
          <w:t xml:space="preserve"> </w:t>
        </w:r>
        <w:r w:rsidRPr="00DB649B">
          <w:rPr>
            <w:noProof/>
            <w:lang w:val="en-US"/>
          </w:rPr>
          <w:drawing>
            <wp:inline distT="0" distB="0" distL="0" distR="0" wp14:anchorId="4DB27483" wp14:editId="76DE2F83">
              <wp:extent cx="5731510" cy="2187575"/>
              <wp:effectExtent l="0" t="0" r="2540" b="3175"/>
              <wp:docPr id="4365176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2187575"/>
                      </a:xfrm>
                      <a:prstGeom prst="rect">
                        <a:avLst/>
                      </a:prstGeom>
                      <a:noFill/>
                      <a:ln>
                        <a:noFill/>
                      </a:ln>
                    </pic:spPr>
                  </pic:pic>
                </a:graphicData>
              </a:graphic>
            </wp:inline>
          </w:drawing>
        </w:r>
      </w:ins>
    </w:p>
    <w:p w14:paraId="2BEEB725" w14:textId="77777777" w:rsidR="00DB649B" w:rsidRPr="00DB649B" w:rsidRDefault="00DB649B" w:rsidP="00DB649B">
      <w:pPr>
        <w:rPr>
          <w:ins w:id="12" w:author="Davis, Nigel" w:date="2026-04-28T12:03:00Z"/>
        </w:rPr>
      </w:pPr>
      <w:ins w:id="13" w:author="Davis, Nigel" w:date="2026-04-28T12:03:00Z">
        <w:r w:rsidRPr="00DB649B">
          <w:t>Figure 1 SDN Architecture with API</w:t>
        </w:r>
      </w:ins>
    </w:p>
    <w:p w14:paraId="081411ED" w14:textId="77777777" w:rsidR="00EA1975" w:rsidRPr="00EA1975" w:rsidRDefault="00EA1975" w:rsidP="00EA1975">
      <w:pPr>
        <w:rPr>
          <w:ins w:id="14" w:author="Davis, Nigel" w:date="2026-04-28T12:05:00Z"/>
        </w:rPr>
      </w:pPr>
      <w:ins w:id="15" w:author="Davis, Nigel" w:date="2026-04-28T12:05:00Z">
        <w:r w:rsidRPr="00EA1975">
          <w:t>TAPI could be used for service/connection setup based on the network resources abstraction in control plane. A multi-layer and multi-domain network configuration as shown in the following figure 2. Controller-1 (domain C) coordinates Controller-2 (domain A) and Controller-3 (domain B) to setup end-to-end services, among which Controller-2 and Controller-3 setup services within their respective domains. [3]</w:t>
        </w:r>
      </w:ins>
    </w:p>
    <w:p w14:paraId="05006F84" w14:textId="296FD997" w:rsidR="00EA1975" w:rsidRPr="00EA1975" w:rsidRDefault="00EA1975" w:rsidP="00EA1975">
      <w:pPr>
        <w:rPr>
          <w:ins w:id="16" w:author="Davis, Nigel" w:date="2026-04-28T12:05:00Z"/>
        </w:rPr>
      </w:pPr>
      <w:ins w:id="17" w:author="Davis, Nigel" w:date="2026-04-28T12:05:00Z">
        <w:r w:rsidRPr="00EA1975">
          <w:rPr>
            <w:noProof/>
            <w:lang w:val="en-US"/>
          </w:rPr>
          <w:drawing>
            <wp:inline distT="0" distB="0" distL="0" distR="0" wp14:anchorId="338ECB25" wp14:editId="667173AE">
              <wp:extent cx="5731510" cy="3642360"/>
              <wp:effectExtent l="0" t="0" r="2540" b="0"/>
              <wp:docPr id="9014791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3642360"/>
                      </a:xfrm>
                      <a:prstGeom prst="rect">
                        <a:avLst/>
                      </a:prstGeom>
                      <a:noFill/>
                      <a:ln>
                        <a:noFill/>
                      </a:ln>
                    </pic:spPr>
                  </pic:pic>
                </a:graphicData>
              </a:graphic>
            </wp:inline>
          </w:drawing>
        </w:r>
      </w:ins>
    </w:p>
    <w:p w14:paraId="7CC2DA30" w14:textId="77777777" w:rsidR="00EA1975" w:rsidRPr="00EA1975" w:rsidRDefault="00EA1975" w:rsidP="00EA1975">
      <w:pPr>
        <w:rPr>
          <w:ins w:id="18" w:author="Davis, Nigel" w:date="2026-04-28T12:05:00Z"/>
        </w:rPr>
      </w:pPr>
      <w:ins w:id="19" w:author="Davis, Nigel" w:date="2026-04-28T12:05:00Z">
        <w:r w:rsidRPr="00EA1975">
          <w:t xml:space="preserve">Figure 2 Multi-layer and </w:t>
        </w:r>
        <w:proofErr w:type="gramStart"/>
        <w:r w:rsidRPr="00EA1975">
          <w:t>Multi-domain</w:t>
        </w:r>
        <w:proofErr w:type="gramEnd"/>
        <w:r w:rsidRPr="00EA1975">
          <w:t xml:space="preserve"> network configuration</w:t>
        </w:r>
      </w:ins>
    </w:p>
    <w:p w14:paraId="20ACBD25" w14:textId="77777777" w:rsidR="00DB649B" w:rsidRDefault="00DB649B"/>
    <w:p w14:paraId="25E68426" w14:textId="7048A480" w:rsidR="000122EB" w:rsidRDefault="00F60D22">
      <w:pPr>
        <w:pStyle w:val="Heading2"/>
        <w:rPr>
          <w:ins w:id="20" w:author="Davis, Nigel" w:date="2026-04-28T12:07:00Z" w16du:dateUtc="2026-04-28T11:07:00Z"/>
        </w:rPr>
        <w:pPrChange w:id="21" w:author="Davis, Nigel" w:date="2026-05-09T10:44:00Z" w16du:dateUtc="2026-05-09T09:44:00Z">
          <w:pPr/>
        </w:pPrChange>
      </w:pPr>
      <w:r>
        <w:t>The ASON/ASTN control plane model</w:t>
      </w:r>
    </w:p>
    <w:p w14:paraId="423E59A2" w14:textId="0550BEA5" w:rsidR="000122EB" w:rsidRPr="000122EB" w:rsidRDefault="000122EB" w:rsidP="000122EB">
      <w:pPr>
        <w:rPr>
          <w:ins w:id="22" w:author="Davis, Nigel" w:date="2026-04-28T12:07:00Z"/>
          <w:b/>
        </w:rPr>
      </w:pPr>
      <w:commentRangeStart w:id="23"/>
      <w:commentRangeStart w:id="24"/>
      <w:ins w:id="25" w:author="Davis, Nigel" w:date="2026-04-28T12:07:00Z">
        <w:r w:rsidRPr="000122EB">
          <w:t>Functions</w:t>
        </w:r>
      </w:ins>
      <w:commentRangeEnd w:id="23"/>
      <w:ins w:id="26" w:author="Davis, Nigel" w:date="2026-04-28T12:20:00Z" w16du:dateUtc="2026-04-28T11:20:00Z">
        <w:r w:rsidR="000E4609">
          <w:rPr>
            <w:rStyle w:val="CommentReference"/>
          </w:rPr>
          <w:commentReference w:id="23"/>
        </w:r>
      </w:ins>
      <w:commentRangeEnd w:id="24"/>
      <w:ins w:id="27" w:author="Davis, Nigel" w:date="2026-04-28T12:22:00Z" w16du:dateUtc="2026-04-28T11:22:00Z">
        <w:r w:rsidR="00285DC8">
          <w:rPr>
            <w:rStyle w:val="CommentReference"/>
          </w:rPr>
          <w:commentReference w:id="24"/>
        </w:r>
      </w:ins>
    </w:p>
    <w:p w14:paraId="6D0183A0" w14:textId="7BDD3486" w:rsidR="000122EB" w:rsidRPr="000122EB" w:rsidRDefault="000122EB" w:rsidP="000122EB">
      <w:pPr>
        <w:rPr>
          <w:ins w:id="28" w:author="Davis, Nigel" w:date="2026-04-28T12:07:00Z"/>
        </w:rPr>
      </w:pPr>
      <w:ins w:id="29" w:author="Davis, Nigel" w:date="2026-04-28T12:07:00Z">
        <w:r w:rsidRPr="000122EB">
          <w:t>The G.7702 architecture is applicable to both connection</w:t>
        </w:r>
        <w:r w:rsidRPr="000122EB">
          <w:noBreakHyphen/>
          <w:t>oriented circuit and packet transport networks. The CPI should support several categories of functional requirements, including topology, connection, path computation and resource virtualization/abstraction, performance</w:t>
        </w:r>
      </w:ins>
      <w:ins w:id="30" w:author="Davis, Nigel" w:date="2026-05-09T10:45:00Z" w16du:dateUtc="2026-05-09T09:45:00Z">
        <w:r w:rsidR="0066534B">
          <w:t xml:space="preserve"> management,</w:t>
        </w:r>
      </w:ins>
      <w:ins w:id="31" w:author="Davis, Nigel" w:date="2026-04-28T12:07:00Z">
        <w:r w:rsidRPr="000122EB">
          <w:t xml:space="preserve"> fault management, notification/events, etc.</w:t>
        </w:r>
      </w:ins>
    </w:p>
    <w:p w14:paraId="6E2380EA" w14:textId="0F01F48A" w:rsidR="000122EB" w:rsidRPr="000122EB" w:rsidRDefault="000122EB" w:rsidP="000122EB">
      <w:pPr>
        <w:rPr>
          <w:ins w:id="32" w:author="Davis, Nigel" w:date="2026-04-28T12:07:00Z"/>
        </w:rPr>
      </w:pPr>
      <w:ins w:id="33" w:author="Davis, Nigel" w:date="2026-04-28T12:07:00Z">
        <w:r w:rsidRPr="000122EB">
          <w:t xml:space="preserve">TAPI Transport API abstracts a common set of SDN control plane functions such as Network Topology, Connectivity </w:t>
        </w:r>
      </w:ins>
      <w:ins w:id="34" w:author="Davis, Nigel" w:date="2026-05-09T10:46:00Z" w16du:dateUtc="2026-05-09T09:46:00Z">
        <w:r w:rsidR="0066534B">
          <w:t>Service handling</w:t>
        </w:r>
      </w:ins>
      <w:ins w:id="35" w:author="Davis, Nigel" w:date="2026-04-28T12:07:00Z">
        <w:r w:rsidRPr="000122EB">
          <w:t>, Path Computation, OAM, Fault Management, Notification, Streaming and Network Virtualization</w:t>
        </w:r>
      </w:ins>
      <w:ins w:id="36" w:author="Davis, Nigel" w:date="2026-05-10T23:36:00Z" w16du:dateUtc="2026-05-10T22:36:00Z">
        <w:r w:rsidR="00C06CA0">
          <w:rPr>
            <w:rStyle w:val="FootnoteReference"/>
          </w:rPr>
          <w:footnoteReference w:id="1"/>
        </w:r>
      </w:ins>
      <w:ins w:id="41" w:author="Davis, Nigel" w:date="2026-04-28T12:07:00Z">
        <w:r w:rsidRPr="000122EB">
          <w:t xml:space="preserve"> to a set of Service interfaces, and includes support for the following technology-specific interface profiles for Carrier Ethernet (L2), Optical Transport Network (OTN) framework (L1-ODU) and Photonic Media (L0-WDM).</w:t>
        </w:r>
      </w:ins>
    </w:p>
    <w:p w14:paraId="63159182" w14:textId="545C16DB" w:rsidR="000122EB" w:rsidRPr="000122EB" w:rsidRDefault="000122EB" w:rsidP="000122EB">
      <w:pPr>
        <w:rPr>
          <w:ins w:id="42" w:author="Davis, Nigel" w:date="2026-04-28T12:07:00Z"/>
        </w:rPr>
      </w:pPr>
      <w:ins w:id="43" w:author="Davis, Nigel" w:date="2026-04-28T12:07:00Z">
        <w:r w:rsidRPr="000122EB">
          <w:t>Table 1 shows the functionalities with associated components mapping between TAPI and CPI. Table 2 later in this section provides a translation between the G.7702 and the TAPI</w:t>
        </w:r>
      </w:ins>
      <w:ins w:id="44" w:author="Davis, Nigel" w:date="2026-05-09T10:47:00Z" w16du:dateUtc="2026-05-09T09:47:00Z">
        <w:r w:rsidR="00E451EC">
          <w:t xml:space="preserve"> entities</w:t>
        </w:r>
      </w:ins>
      <w:ins w:id="45" w:author="Davis, Nigel" w:date="2026-04-28T12:07:00Z">
        <w:r w:rsidRPr="000122EB">
          <w:t>.</w:t>
        </w:r>
      </w:ins>
    </w:p>
    <w:p w14:paraId="4D7C15D9" w14:textId="77777777" w:rsidR="000122EB" w:rsidRPr="000122EB" w:rsidRDefault="000122EB" w:rsidP="000122EB">
      <w:pPr>
        <w:rPr>
          <w:ins w:id="46" w:author="Davis, Nigel" w:date="2026-04-28T12:07:00Z"/>
        </w:rPr>
      </w:pPr>
      <w:ins w:id="47" w:author="Davis, Nigel" w:date="2026-04-28T12:07:00Z">
        <w:r w:rsidRPr="000122EB">
          <w:t>CPI and TAPI can both apply to connection</w:t>
        </w:r>
        <w:r w:rsidRPr="000122EB">
          <w:noBreakHyphen/>
          <w:t>oriented circuit and packet transport networks.</w:t>
        </w:r>
      </w:ins>
    </w:p>
    <w:p w14:paraId="6DF2DED5" w14:textId="09932D70" w:rsidR="002D739C" w:rsidRPr="000122EB" w:rsidRDefault="000122EB" w:rsidP="000122EB">
      <w:pPr>
        <w:rPr>
          <w:ins w:id="48" w:author="Davis, Nigel" w:date="2026-04-28T12:07:00Z"/>
        </w:rPr>
      </w:pPr>
      <w:ins w:id="49" w:author="Davis, Nigel" w:date="2026-04-28T12:07:00Z">
        <w:r w:rsidRPr="000122EB">
          <w:t>From table 1, we can see the functions of CPI and T</w:t>
        </w:r>
      </w:ins>
      <w:ins w:id="50" w:author="Davis, Nigel" w:date="2026-05-09T10:47:00Z" w16du:dateUtc="2026-05-09T09:47:00Z">
        <w:r w:rsidR="00E451EC">
          <w:t>API</w:t>
        </w:r>
      </w:ins>
      <w:ins w:id="51" w:author="Davis, Nigel" w:date="2026-04-28T12:07:00Z">
        <w:r w:rsidRPr="000122EB">
          <w:t xml:space="preserve"> are </w:t>
        </w:r>
      </w:ins>
      <w:ins w:id="52" w:author="Davis, Nigel" w:date="2026-05-09T10:48:00Z" w16du:dateUtc="2026-05-09T09:48:00Z">
        <w:r w:rsidR="00F646D2">
          <w:t>consistent.</w:t>
        </w:r>
      </w:ins>
    </w:p>
    <w:p w14:paraId="5204EC5B" w14:textId="77777777" w:rsidR="000122EB" w:rsidRPr="000122EB" w:rsidRDefault="000122EB" w:rsidP="000122EB">
      <w:pPr>
        <w:rPr>
          <w:ins w:id="53" w:author="Davis, Nigel" w:date="2026-04-28T12:07:00Z"/>
        </w:rPr>
      </w:pPr>
      <w:ins w:id="54" w:author="Davis, Nigel" w:date="2026-04-28T12:07:00Z">
        <w:r w:rsidRPr="000122EB">
          <w:t>Table 1 Functionalities and associated components mapping between TAPI and CPI</w:t>
        </w:r>
      </w:ins>
    </w:p>
    <w:tbl>
      <w:tblPr>
        <w:tblStyle w:val="TableGrid"/>
        <w:tblW w:w="5000" w:type="pct"/>
        <w:jc w:val="center"/>
        <w:tblLook w:val="04A0" w:firstRow="1" w:lastRow="0" w:firstColumn="1" w:lastColumn="0" w:noHBand="0" w:noVBand="1"/>
        <w:tblPrChange w:id="55" w:author="Davis, Nigel" w:date="2026-05-10T23:41:00Z" w16du:dateUtc="2026-05-10T22:41:00Z">
          <w:tblPr>
            <w:tblStyle w:val="TableGrid"/>
            <w:tblW w:w="5000" w:type="pct"/>
            <w:jc w:val="center"/>
            <w:tblLook w:val="04A0" w:firstRow="1" w:lastRow="0" w:firstColumn="1" w:lastColumn="0" w:noHBand="0" w:noVBand="1"/>
          </w:tblPr>
        </w:tblPrChange>
      </w:tblPr>
      <w:tblGrid>
        <w:gridCol w:w="2458"/>
        <w:gridCol w:w="2216"/>
        <w:gridCol w:w="2915"/>
        <w:gridCol w:w="1427"/>
        <w:tblGridChange w:id="56">
          <w:tblGrid>
            <w:gridCol w:w="2458"/>
            <w:gridCol w:w="2216"/>
            <w:gridCol w:w="2915"/>
            <w:gridCol w:w="199"/>
            <w:gridCol w:w="1228"/>
          </w:tblGrid>
        </w:tblGridChange>
      </w:tblGrid>
      <w:tr w:rsidR="000122EB" w:rsidRPr="000122EB" w14:paraId="236FAB3E" w14:textId="77777777" w:rsidTr="00030C83">
        <w:trPr>
          <w:cantSplit/>
          <w:tblHeader/>
          <w:jc w:val="center"/>
          <w:ins w:id="57" w:author="Davis, Nigel" w:date="2026-04-28T12:07:00Z"/>
          <w:trPrChange w:id="58" w:author="Davis, Nigel" w:date="2026-05-10T23:41:00Z" w16du:dateUtc="2026-05-10T22:41:00Z">
            <w:trPr>
              <w:cantSplit/>
              <w:tblHeader/>
              <w:jc w:val="center"/>
            </w:trPr>
          </w:trPrChange>
        </w:trPr>
        <w:tc>
          <w:tcPr>
            <w:tcW w:w="1363" w:type="pct"/>
            <w:tcBorders>
              <w:top w:val="single" w:sz="4" w:space="0" w:color="auto"/>
              <w:left w:val="single" w:sz="4" w:space="0" w:color="auto"/>
              <w:bottom w:val="single" w:sz="4" w:space="0" w:color="auto"/>
              <w:right w:val="single" w:sz="4" w:space="0" w:color="auto"/>
            </w:tcBorders>
            <w:hideMark/>
            <w:tcPrChange w:id="59" w:author="Davis, Nigel" w:date="2026-05-10T23:41:00Z" w16du:dateUtc="2026-05-10T22:41:00Z">
              <w:tcPr>
                <w:tcW w:w="1363" w:type="pct"/>
                <w:tcBorders>
                  <w:top w:val="single" w:sz="4" w:space="0" w:color="auto"/>
                  <w:left w:val="single" w:sz="4" w:space="0" w:color="auto"/>
                  <w:bottom w:val="single" w:sz="4" w:space="0" w:color="auto"/>
                  <w:right w:val="single" w:sz="4" w:space="0" w:color="auto"/>
                </w:tcBorders>
                <w:hideMark/>
              </w:tcPr>
            </w:tcPrChange>
          </w:tcPr>
          <w:p w14:paraId="21EC4377" w14:textId="75CCE84F" w:rsidR="000122EB" w:rsidRPr="000122EB" w:rsidRDefault="000122EB" w:rsidP="000122EB">
            <w:pPr>
              <w:spacing w:after="160" w:line="278" w:lineRule="auto"/>
              <w:rPr>
                <w:ins w:id="60" w:author="Davis, Nigel" w:date="2026-04-28T12:07:00Z"/>
                <w:b/>
              </w:rPr>
            </w:pPr>
            <w:ins w:id="61" w:author="Davis, Nigel" w:date="2026-04-28T12:07:00Z">
              <w:r w:rsidRPr="000122EB">
                <w:rPr>
                  <w:b/>
                </w:rPr>
                <w:t>Functions for the TAPI based control plane (</w:t>
              </w:r>
            </w:ins>
            <w:ins w:id="62" w:author="Davis, Nigel" w:date="2026-05-09T10:52:00Z" w16du:dateUtc="2026-05-09T09:52:00Z">
              <w:r w:rsidR="00555B57">
                <w:rPr>
                  <w:b/>
                </w:rPr>
                <w:t>see als</w:t>
              </w:r>
              <w:r w:rsidR="006451FC">
                <w:rPr>
                  <w:b/>
                </w:rPr>
                <w:t xml:space="preserve">o ONF </w:t>
              </w:r>
            </w:ins>
            <w:ins w:id="63" w:author="Davis, Nigel" w:date="2026-04-28T12:07:00Z">
              <w:r w:rsidRPr="000122EB">
                <w:rPr>
                  <w:b/>
                </w:rPr>
                <w:t>TR</w:t>
              </w:r>
              <w:r w:rsidRPr="000122EB">
                <w:rPr>
                  <w:b/>
                </w:rPr>
                <w:noBreakHyphen/>
                <w:t>527)</w:t>
              </w:r>
            </w:ins>
          </w:p>
        </w:tc>
        <w:tc>
          <w:tcPr>
            <w:tcW w:w="993" w:type="pct"/>
            <w:tcBorders>
              <w:top w:val="single" w:sz="4" w:space="0" w:color="auto"/>
              <w:left w:val="single" w:sz="4" w:space="0" w:color="auto"/>
              <w:bottom w:val="single" w:sz="4" w:space="0" w:color="auto"/>
              <w:right w:val="single" w:sz="4" w:space="0" w:color="auto"/>
            </w:tcBorders>
            <w:hideMark/>
            <w:tcPrChange w:id="64" w:author="Davis, Nigel" w:date="2026-05-10T23:41:00Z" w16du:dateUtc="2026-05-10T22:41:00Z">
              <w:tcPr>
                <w:tcW w:w="1229" w:type="pct"/>
                <w:tcBorders>
                  <w:top w:val="single" w:sz="4" w:space="0" w:color="auto"/>
                  <w:left w:val="single" w:sz="4" w:space="0" w:color="auto"/>
                  <w:bottom w:val="single" w:sz="4" w:space="0" w:color="auto"/>
                  <w:right w:val="single" w:sz="4" w:space="0" w:color="auto"/>
                </w:tcBorders>
                <w:hideMark/>
              </w:tcPr>
            </w:tcPrChange>
          </w:tcPr>
          <w:p w14:paraId="7FE4EEFD" w14:textId="77777777" w:rsidR="000122EB" w:rsidRPr="000122EB" w:rsidRDefault="000122EB" w:rsidP="000122EB">
            <w:pPr>
              <w:spacing w:after="160" w:line="278" w:lineRule="auto"/>
              <w:rPr>
                <w:ins w:id="65" w:author="Davis, Nigel" w:date="2026-04-28T12:07:00Z"/>
                <w:b/>
              </w:rPr>
            </w:pPr>
            <w:ins w:id="66" w:author="Davis, Nigel" w:date="2026-04-28T12:07:00Z">
              <w:r w:rsidRPr="000122EB">
                <w:rPr>
                  <w:b/>
                </w:rPr>
                <w:t>Functional requirements for the CPI of SDN in G.7702</w:t>
              </w:r>
            </w:ins>
          </w:p>
        </w:tc>
        <w:tc>
          <w:tcPr>
            <w:tcW w:w="1963" w:type="pct"/>
            <w:tcBorders>
              <w:top w:val="single" w:sz="4" w:space="0" w:color="auto"/>
              <w:left w:val="single" w:sz="4" w:space="0" w:color="auto"/>
              <w:bottom w:val="single" w:sz="4" w:space="0" w:color="auto"/>
              <w:right w:val="single" w:sz="4" w:space="0" w:color="auto"/>
            </w:tcBorders>
            <w:hideMark/>
            <w:tcPrChange w:id="67" w:author="Davis, Nigel" w:date="2026-05-10T23:41:00Z" w16du:dateUtc="2026-05-10T22:41:00Z">
              <w:tcPr>
                <w:tcW w:w="1727" w:type="pct"/>
                <w:gridSpan w:val="2"/>
                <w:tcBorders>
                  <w:top w:val="single" w:sz="4" w:space="0" w:color="auto"/>
                  <w:left w:val="single" w:sz="4" w:space="0" w:color="auto"/>
                  <w:bottom w:val="single" w:sz="4" w:space="0" w:color="auto"/>
                  <w:right w:val="single" w:sz="4" w:space="0" w:color="auto"/>
                </w:tcBorders>
                <w:hideMark/>
              </w:tcPr>
            </w:tcPrChange>
          </w:tcPr>
          <w:p w14:paraId="0CB15A0C" w14:textId="77777777" w:rsidR="000122EB" w:rsidRPr="000122EB" w:rsidRDefault="000122EB" w:rsidP="000122EB">
            <w:pPr>
              <w:spacing w:after="160" w:line="278" w:lineRule="auto"/>
              <w:rPr>
                <w:ins w:id="68" w:author="Davis, Nigel" w:date="2026-04-28T12:07:00Z"/>
                <w:b/>
              </w:rPr>
            </w:pPr>
            <w:ins w:id="69" w:author="Davis, Nigel" w:date="2026-04-28T12:07:00Z">
              <w:r w:rsidRPr="000122EB">
                <w:rPr>
                  <w:b/>
                </w:rPr>
                <w:t>Associated Components in G.7702</w:t>
              </w:r>
            </w:ins>
          </w:p>
        </w:tc>
        <w:tc>
          <w:tcPr>
            <w:tcW w:w="681" w:type="pct"/>
            <w:tcBorders>
              <w:top w:val="single" w:sz="4" w:space="0" w:color="auto"/>
              <w:left w:val="single" w:sz="4" w:space="0" w:color="auto"/>
              <w:bottom w:val="single" w:sz="4" w:space="0" w:color="auto"/>
              <w:right w:val="single" w:sz="4" w:space="0" w:color="auto"/>
            </w:tcBorders>
            <w:hideMark/>
            <w:tcPrChange w:id="70" w:author="Davis, Nigel" w:date="2026-05-10T23:41:00Z" w16du:dateUtc="2026-05-10T22:41:00Z">
              <w:tcPr>
                <w:tcW w:w="681" w:type="pct"/>
                <w:tcBorders>
                  <w:top w:val="single" w:sz="4" w:space="0" w:color="auto"/>
                  <w:left w:val="single" w:sz="4" w:space="0" w:color="auto"/>
                  <w:bottom w:val="single" w:sz="4" w:space="0" w:color="auto"/>
                  <w:right w:val="single" w:sz="4" w:space="0" w:color="auto"/>
                </w:tcBorders>
                <w:hideMark/>
              </w:tcPr>
            </w:tcPrChange>
          </w:tcPr>
          <w:p w14:paraId="0AD834D6" w14:textId="77777777" w:rsidR="000122EB" w:rsidRPr="000122EB" w:rsidRDefault="000122EB" w:rsidP="000122EB">
            <w:pPr>
              <w:spacing w:after="160" w:line="278" w:lineRule="auto"/>
              <w:rPr>
                <w:ins w:id="71" w:author="Davis, Nigel" w:date="2026-04-28T12:07:00Z"/>
                <w:b/>
              </w:rPr>
            </w:pPr>
            <w:ins w:id="72" w:author="Davis, Nigel" w:date="2026-04-28T12:07:00Z">
              <w:r w:rsidRPr="000122EB">
                <w:rPr>
                  <w:b/>
                </w:rPr>
                <w:t>Note</w:t>
              </w:r>
            </w:ins>
          </w:p>
        </w:tc>
      </w:tr>
      <w:tr w:rsidR="000122EB" w:rsidRPr="000122EB" w14:paraId="3685F6AA" w14:textId="77777777" w:rsidTr="00030C83">
        <w:trPr>
          <w:cantSplit/>
          <w:trHeight w:val="61"/>
          <w:jc w:val="center"/>
          <w:ins w:id="73" w:author="Davis, Nigel" w:date="2026-04-28T12:07:00Z"/>
          <w:trPrChange w:id="74" w:author="Davis, Nigel" w:date="2026-05-10T23:41:00Z" w16du:dateUtc="2026-05-10T22:41:00Z">
            <w:trPr>
              <w:cantSplit/>
              <w:trHeight w:val="61"/>
              <w:jc w:val="center"/>
            </w:trPr>
          </w:trPrChange>
        </w:trPr>
        <w:tc>
          <w:tcPr>
            <w:tcW w:w="1363" w:type="pct"/>
            <w:tcBorders>
              <w:top w:val="single" w:sz="4" w:space="0" w:color="auto"/>
              <w:left w:val="single" w:sz="4" w:space="0" w:color="auto"/>
              <w:bottom w:val="single" w:sz="4" w:space="0" w:color="auto"/>
              <w:right w:val="single" w:sz="4" w:space="0" w:color="auto"/>
            </w:tcBorders>
            <w:hideMark/>
            <w:tcPrChange w:id="75" w:author="Davis, Nigel" w:date="2026-05-10T23:41:00Z" w16du:dateUtc="2026-05-10T22:41:00Z">
              <w:tcPr>
                <w:tcW w:w="1363" w:type="pct"/>
                <w:tcBorders>
                  <w:top w:val="single" w:sz="4" w:space="0" w:color="auto"/>
                  <w:left w:val="single" w:sz="4" w:space="0" w:color="auto"/>
                  <w:bottom w:val="single" w:sz="4" w:space="0" w:color="auto"/>
                  <w:right w:val="single" w:sz="4" w:space="0" w:color="auto"/>
                </w:tcBorders>
                <w:hideMark/>
              </w:tcPr>
            </w:tcPrChange>
          </w:tcPr>
          <w:p w14:paraId="0E093787" w14:textId="77777777" w:rsidR="000122EB" w:rsidRPr="000122EB" w:rsidRDefault="000122EB" w:rsidP="000122EB">
            <w:pPr>
              <w:spacing w:after="160" w:line="278" w:lineRule="auto"/>
              <w:rPr>
                <w:ins w:id="76" w:author="Davis, Nigel" w:date="2026-04-28T12:07:00Z"/>
                <w:b/>
              </w:rPr>
            </w:pPr>
            <w:ins w:id="77" w:author="Davis, Nigel" w:date="2026-04-28T12:07:00Z">
              <w:r w:rsidRPr="000122EB">
                <w:rPr>
                  <w:b/>
                </w:rPr>
                <w:t xml:space="preserve">Topology Service </w:t>
              </w:r>
              <w:r w:rsidRPr="000122EB">
                <w:t>[3]</w:t>
              </w:r>
            </w:ins>
          </w:p>
          <w:p w14:paraId="12A3ECE5" w14:textId="44A9B174" w:rsidR="000122EB" w:rsidRPr="000122EB" w:rsidRDefault="000122EB" w:rsidP="000122EB">
            <w:pPr>
              <w:spacing w:after="160" w:line="278" w:lineRule="auto"/>
              <w:rPr>
                <w:ins w:id="78" w:author="Davis, Nigel" w:date="2026-04-28T12:07:00Z"/>
              </w:rPr>
            </w:pPr>
            <w:ins w:id="79" w:author="Davis, Nigel" w:date="2026-04-28T12:07:00Z">
              <w:r w:rsidRPr="000122EB">
                <w:t xml:space="preserve">The Topology Service APIs </w:t>
              </w:r>
              <w:proofErr w:type="gramStart"/>
              <w:r w:rsidRPr="000122EB">
                <w:t>allow</w:t>
              </w:r>
              <w:proofErr w:type="gramEnd"/>
              <w:r w:rsidRPr="000122EB">
                <w:t xml:space="preserve"> </w:t>
              </w:r>
            </w:ins>
            <w:ins w:id="80" w:author="Davis, Nigel" w:date="2026-05-09T10:48:00Z" w16du:dateUtc="2026-05-09T09:48:00Z">
              <w:r w:rsidR="00F646D2">
                <w:t>a c</w:t>
              </w:r>
            </w:ins>
            <w:ins w:id="81" w:author="Davis, Nigel" w:date="2026-04-28T12:07:00Z">
              <w:r w:rsidRPr="000122EB">
                <w:t xml:space="preserve">lient to retrieve topological information that is within </w:t>
              </w:r>
            </w:ins>
            <w:ins w:id="82" w:author="Davis, Nigel" w:date="2026-05-09T10:48:00Z" w16du:dateUtc="2026-05-09T09:48:00Z">
              <w:r w:rsidR="000B58EE">
                <w:t xml:space="preserve">the </w:t>
              </w:r>
            </w:ins>
            <w:ins w:id="83" w:author="Davis, Nigel" w:date="2026-04-28T12:07:00Z">
              <w:r w:rsidRPr="000122EB">
                <w:t xml:space="preserve">shared Context.  </w:t>
              </w:r>
            </w:ins>
          </w:p>
          <w:p w14:paraId="35C3BF2B" w14:textId="6F2DBE8B" w:rsidR="000122EB" w:rsidRPr="000122EB" w:rsidRDefault="000122EB" w:rsidP="000122EB">
            <w:pPr>
              <w:spacing w:after="160" w:line="278" w:lineRule="auto"/>
              <w:rPr>
                <w:ins w:id="84" w:author="Davis, Nigel" w:date="2026-04-28T12:07:00Z"/>
              </w:rPr>
            </w:pPr>
            <w:ins w:id="85" w:author="Davis, Nigel" w:date="2026-04-28T12:07:00Z">
              <w:r w:rsidRPr="000122EB">
                <w:t>Th</w:t>
              </w:r>
            </w:ins>
            <w:ins w:id="86" w:author="Davis, Nigel" w:date="2026-05-09T10:48:00Z" w16du:dateUtc="2026-05-09T09:48:00Z">
              <w:r w:rsidR="000B58EE">
                <w:t xml:space="preserve">is information </w:t>
              </w:r>
            </w:ins>
            <w:ins w:id="87" w:author="Davis, Nigel" w:date="2026-05-09T10:49:00Z" w16du:dateUtc="2026-05-09T09:49:00Z">
              <w:r w:rsidR="00136D98">
                <w:t xml:space="preserve">includes </w:t>
              </w:r>
            </w:ins>
            <w:ins w:id="88" w:author="Davis, Nigel" w:date="2026-04-28T12:07:00Z">
              <w:r w:rsidRPr="000122EB">
                <w:t xml:space="preserve">top-level </w:t>
              </w:r>
              <w:r w:rsidRPr="000122EB">
                <w:rPr>
                  <w:i/>
                </w:rPr>
                <w:t xml:space="preserve">Topology </w:t>
              </w:r>
              <w:r w:rsidRPr="000122EB">
                <w:t>and lower-level</w:t>
              </w:r>
              <w:r w:rsidRPr="000122EB">
                <w:rPr>
                  <w:i/>
                </w:rPr>
                <w:t xml:space="preserve"> Nodes</w:t>
              </w:r>
              <w:r w:rsidRPr="000122EB">
                <w:t xml:space="preserve">, </w:t>
              </w:r>
              <w:r w:rsidRPr="000122EB">
                <w:rPr>
                  <w:i/>
                </w:rPr>
                <w:t>Links</w:t>
              </w:r>
              <w:r w:rsidRPr="000122EB">
                <w:t xml:space="preserve">, </w:t>
              </w:r>
              <w:proofErr w:type="spellStart"/>
              <w:r w:rsidRPr="000122EB">
                <w:rPr>
                  <w:i/>
                </w:rPr>
                <w:t>NodeEdgePoints</w:t>
              </w:r>
              <w:proofErr w:type="spellEnd"/>
              <w:r w:rsidRPr="000122EB">
                <w:t xml:space="preserve"> encompassed by the </w:t>
              </w:r>
              <w:r w:rsidRPr="000122EB">
                <w:rPr>
                  <w:i/>
                </w:rPr>
                <w:t>Topology</w:t>
              </w:r>
              <w:r w:rsidRPr="000122EB">
                <w:t>.</w:t>
              </w:r>
            </w:ins>
          </w:p>
        </w:tc>
        <w:tc>
          <w:tcPr>
            <w:tcW w:w="993" w:type="pct"/>
            <w:tcBorders>
              <w:top w:val="single" w:sz="4" w:space="0" w:color="auto"/>
              <w:left w:val="single" w:sz="4" w:space="0" w:color="auto"/>
              <w:bottom w:val="single" w:sz="4" w:space="0" w:color="auto"/>
              <w:right w:val="single" w:sz="4" w:space="0" w:color="auto"/>
            </w:tcBorders>
            <w:hideMark/>
            <w:tcPrChange w:id="89" w:author="Davis, Nigel" w:date="2026-05-10T23:41:00Z" w16du:dateUtc="2026-05-10T22:41:00Z">
              <w:tcPr>
                <w:tcW w:w="1229" w:type="pct"/>
                <w:tcBorders>
                  <w:top w:val="single" w:sz="4" w:space="0" w:color="auto"/>
                  <w:left w:val="single" w:sz="4" w:space="0" w:color="auto"/>
                  <w:bottom w:val="single" w:sz="4" w:space="0" w:color="auto"/>
                  <w:right w:val="single" w:sz="4" w:space="0" w:color="auto"/>
                </w:tcBorders>
                <w:hideMark/>
              </w:tcPr>
            </w:tcPrChange>
          </w:tcPr>
          <w:p w14:paraId="3189B461" w14:textId="77777777" w:rsidR="000122EB" w:rsidRPr="000122EB" w:rsidRDefault="000122EB" w:rsidP="000122EB">
            <w:pPr>
              <w:spacing w:after="160" w:line="278" w:lineRule="auto"/>
              <w:rPr>
                <w:ins w:id="90" w:author="Davis, Nigel" w:date="2026-04-28T12:07:00Z"/>
              </w:rPr>
            </w:pPr>
            <w:ins w:id="91" w:author="Davis, Nigel" w:date="2026-04-28T12:07:00Z">
              <w:r w:rsidRPr="000122EB">
                <w:t>11.5.2.1</w:t>
              </w:r>
              <w:r w:rsidRPr="000122EB">
                <w:tab/>
                <w:t>Topology management functions</w:t>
              </w:r>
            </w:ins>
          </w:p>
        </w:tc>
        <w:tc>
          <w:tcPr>
            <w:tcW w:w="1963" w:type="pct"/>
            <w:tcBorders>
              <w:top w:val="single" w:sz="4" w:space="0" w:color="auto"/>
              <w:left w:val="single" w:sz="4" w:space="0" w:color="auto"/>
              <w:bottom w:val="single" w:sz="4" w:space="0" w:color="auto"/>
              <w:right w:val="single" w:sz="4" w:space="0" w:color="auto"/>
            </w:tcBorders>
            <w:hideMark/>
            <w:tcPrChange w:id="92" w:author="Davis, Nigel" w:date="2026-05-10T23:41:00Z" w16du:dateUtc="2026-05-10T22:41:00Z">
              <w:tcPr>
                <w:tcW w:w="1727" w:type="pct"/>
                <w:gridSpan w:val="2"/>
                <w:tcBorders>
                  <w:top w:val="single" w:sz="4" w:space="0" w:color="auto"/>
                  <w:left w:val="single" w:sz="4" w:space="0" w:color="auto"/>
                  <w:bottom w:val="single" w:sz="4" w:space="0" w:color="auto"/>
                  <w:right w:val="single" w:sz="4" w:space="0" w:color="auto"/>
                </w:tcBorders>
                <w:hideMark/>
              </w:tcPr>
            </w:tcPrChange>
          </w:tcPr>
          <w:p w14:paraId="0AD9CC53" w14:textId="77777777" w:rsidR="000122EB" w:rsidRPr="000122EB" w:rsidRDefault="000122EB" w:rsidP="000122EB">
            <w:pPr>
              <w:spacing w:after="160" w:line="278" w:lineRule="auto"/>
              <w:rPr>
                <w:ins w:id="93" w:author="Davis, Nigel" w:date="2026-04-28T12:07:00Z"/>
              </w:rPr>
            </w:pPr>
            <w:ins w:id="94" w:author="Davis, Nigel" w:date="2026-04-28T12:07:00Z">
              <w:r w:rsidRPr="000122EB">
                <w:t xml:space="preserve">The functional requirements of the </w:t>
              </w:r>
              <w:r w:rsidRPr="000122EB">
                <w:rPr>
                  <w:b/>
                </w:rPr>
                <w:t>RC</w:t>
              </w:r>
              <w:r w:rsidRPr="000122EB">
                <w:t xml:space="preserve"> include:</w:t>
              </w:r>
            </w:ins>
          </w:p>
          <w:p w14:paraId="608052E2" w14:textId="77777777" w:rsidR="000122EB" w:rsidRPr="000122EB" w:rsidRDefault="000122EB" w:rsidP="000122EB">
            <w:pPr>
              <w:numPr>
                <w:ilvl w:val="0"/>
                <w:numId w:val="4"/>
              </w:numPr>
              <w:spacing w:after="160" w:line="278" w:lineRule="auto"/>
              <w:rPr>
                <w:ins w:id="95" w:author="Davis, Nigel" w:date="2026-04-28T12:07:00Z"/>
              </w:rPr>
            </w:pPr>
            <w:ins w:id="96" w:author="Davis, Nigel" w:date="2026-04-28T12:07:00Z">
              <w:r w:rsidRPr="000122EB">
                <w:t xml:space="preserve">topology management for intra-domain and multi-layer transport </w:t>
              </w:r>
              <w:proofErr w:type="gramStart"/>
              <w:r w:rsidRPr="000122EB">
                <w:t>network;</w:t>
              </w:r>
              <w:proofErr w:type="gramEnd"/>
            </w:ins>
          </w:p>
          <w:p w14:paraId="35F893ED" w14:textId="77777777" w:rsidR="000122EB" w:rsidRPr="000122EB" w:rsidRDefault="000122EB" w:rsidP="000122EB">
            <w:pPr>
              <w:numPr>
                <w:ilvl w:val="0"/>
                <w:numId w:val="4"/>
              </w:numPr>
              <w:spacing w:after="160" w:line="278" w:lineRule="auto"/>
              <w:rPr>
                <w:ins w:id="97" w:author="Davis, Nigel" w:date="2026-04-28T12:07:00Z"/>
              </w:rPr>
            </w:pPr>
            <w:ins w:id="98" w:author="Davis, Nigel" w:date="2026-04-28T12:07:00Z">
              <w:r w:rsidRPr="000122EB">
                <w:t xml:space="preserve">topology management for inter-domain and multi-layer transport </w:t>
              </w:r>
              <w:proofErr w:type="gramStart"/>
              <w:r w:rsidRPr="000122EB">
                <w:t>network;</w:t>
              </w:r>
              <w:proofErr w:type="gramEnd"/>
            </w:ins>
          </w:p>
          <w:p w14:paraId="1C4FAD30" w14:textId="77777777" w:rsidR="000122EB" w:rsidRPr="000122EB" w:rsidRDefault="000122EB" w:rsidP="000122EB">
            <w:pPr>
              <w:numPr>
                <w:ilvl w:val="0"/>
                <w:numId w:val="4"/>
              </w:numPr>
              <w:spacing w:after="160" w:line="278" w:lineRule="auto"/>
              <w:rPr>
                <w:ins w:id="99" w:author="Davis, Nigel" w:date="2026-04-28T12:07:00Z"/>
              </w:rPr>
            </w:pPr>
            <w:ins w:id="100" w:author="Davis, Nigel" w:date="2026-04-28T12:07:00Z">
              <w:r w:rsidRPr="000122EB">
                <w:t>Abstraction of topology and resources of transport network.</w:t>
              </w:r>
            </w:ins>
          </w:p>
          <w:p w14:paraId="37B3C5DB" w14:textId="77777777" w:rsidR="000122EB" w:rsidRPr="000122EB" w:rsidRDefault="000122EB" w:rsidP="000122EB">
            <w:pPr>
              <w:spacing w:after="160" w:line="278" w:lineRule="auto"/>
              <w:rPr>
                <w:ins w:id="101" w:author="Davis, Nigel" w:date="2026-04-28T12:07:00Z"/>
              </w:rPr>
            </w:pPr>
            <w:ins w:id="102" w:author="Davis, Nigel" w:date="2026-04-28T12:07:00Z">
              <w:r w:rsidRPr="000122EB">
                <w:t xml:space="preserve">The functional requirements of </w:t>
              </w:r>
              <w:r w:rsidRPr="000122EB">
                <w:rPr>
                  <w:b/>
                </w:rPr>
                <w:t>LRM</w:t>
              </w:r>
              <w:r w:rsidRPr="000122EB">
                <w:t xml:space="preserve"> include:</w:t>
              </w:r>
            </w:ins>
          </w:p>
          <w:p w14:paraId="06BA3DFA" w14:textId="77777777" w:rsidR="000122EB" w:rsidRPr="000122EB" w:rsidRDefault="000122EB" w:rsidP="000122EB">
            <w:pPr>
              <w:spacing w:after="160" w:line="278" w:lineRule="auto"/>
              <w:rPr>
                <w:ins w:id="103" w:author="Davis, Nigel" w:date="2026-04-28T12:07:00Z"/>
              </w:rPr>
            </w:pPr>
            <w:ins w:id="104" w:author="Davis, Nigel" w:date="2026-04-28T12:07:00Z">
              <w:r w:rsidRPr="000122EB">
                <w:t>the output of local topology (nodes and links), resources and abilities information of transport network;</w:t>
              </w:r>
            </w:ins>
          </w:p>
        </w:tc>
        <w:tc>
          <w:tcPr>
            <w:tcW w:w="681" w:type="pct"/>
            <w:tcBorders>
              <w:top w:val="single" w:sz="4" w:space="0" w:color="auto"/>
              <w:left w:val="single" w:sz="4" w:space="0" w:color="auto"/>
              <w:bottom w:val="single" w:sz="4" w:space="0" w:color="auto"/>
              <w:right w:val="single" w:sz="4" w:space="0" w:color="auto"/>
            </w:tcBorders>
            <w:tcPrChange w:id="105" w:author="Davis, Nigel" w:date="2026-05-10T23:41:00Z" w16du:dateUtc="2026-05-10T22:41:00Z">
              <w:tcPr>
                <w:tcW w:w="681" w:type="pct"/>
                <w:tcBorders>
                  <w:top w:val="single" w:sz="4" w:space="0" w:color="auto"/>
                  <w:left w:val="single" w:sz="4" w:space="0" w:color="auto"/>
                  <w:bottom w:val="single" w:sz="4" w:space="0" w:color="auto"/>
                  <w:right w:val="single" w:sz="4" w:space="0" w:color="auto"/>
                </w:tcBorders>
              </w:tcPr>
            </w:tcPrChange>
          </w:tcPr>
          <w:p w14:paraId="31E84403" w14:textId="22B15F13" w:rsidR="000122EB" w:rsidRPr="000122EB" w:rsidRDefault="00F42071" w:rsidP="000122EB">
            <w:pPr>
              <w:spacing w:after="160" w:line="278" w:lineRule="auto"/>
              <w:rPr>
                <w:ins w:id="106" w:author="Davis, Nigel" w:date="2026-04-28T12:07:00Z"/>
              </w:rPr>
            </w:pPr>
            <w:ins w:id="107" w:author="Davis, Nigel" w:date="2026-05-10T23:39:00Z" w16du:dateUtc="2026-05-10T22:39:00Z">
              <w:r>
                <w:t>The TAPI solution does not dictate specific architecture in the provider. It is assumed that RC and LRM functions are present, but these are only p</w:t>
              </w:r>
            </w:ins>
            <w:ins w:id="108" w:author="Davis, Nigel" w:date="2026-05-10T23:40:00Z" w16du:dateUtc="2026-05-10T22:40:00Z">
              <w:r>
                <w:t xml:space="preserve">erceived </w:t>
              </w:r>
              <w:r w:rsidR="00030C83">
                <w:t>through the presence of connections etc.</w:t>
              </w:r>
            </w:ins>
          </w:p>
        </w:tc>
      </w:tr>
      <w:tr w:rsidR="00030C83" w:rsidRPr="000122EB" w14:paraId="2BC43DA0" w14:textId="77777777" w:rsidTr="00030C83">
        <w:trPr>
          <w:cantSplit/>
          <w:jc w:val="center"/>
          <w:ins w:id="109" w:author="Davis, Nigel" w:date="2026-04-28T12:07:00Z"/>
          <w:trPrChange w:id="110" w:author="Davis, Nigel" w:date="2026-05-10T23:41:00Z" w16du:dateUtc="2026-05-10T22:41:00Z">
            <w:trPr>
              <w:cantSplit/>
              <w:jc w:val="center"/>
            </w:trPr>
          </w:trPrChange>
        </w:trPr>
        <w:tc>
          <w:tcPr>
            <w:tcW w:w="1363" w:type="pct"/>
            <w:tcBorders>
              <w:top w:val="single" w:sz="4" w:space="0" w:color="auto"/>
              <w:left w:val="single" w:sz="4" w:space="0" w:color="auto"/>
              <w:bottom w:val="single" w:sz="4" w:space="0" w:color="auto"/>
              <w:right w:val="single" w:sz="4" w:space="0" w:color="auto"/>
            </w:tcBorders>
            <w:hideMark/>
            <w:tcPrChange w:id="111" w:author="Davis, Nigel" w:date="2026-05-10T23:41:00Z" w16du:dateUtc="2026-05-10T22:41:00Z">
              <w:tcPr>
                <w:tcW w:w="1363" w:type="pct"/>
                <w:tcBorders>
                  <w:top w:val="single" w:sz="4" w:space="0" w:color="auto"/>
                  <w:left w:val="single" w:sz="4" w:space="0" w:color="auto"/>
                  <w:bottom w:val="single" w:sz="4" w:space="0" w:color="auto"/>
                  <w:right w:val="single" w:sz="4" w:space="0" w:color="auto"/>
                </w:tcBorders>
                <w:hideMark/>
              </w:tcPr>
            </w:tcPrChange>
          </w:tcPr>
          <w:p w14:paraId="4C54ADDA" w14:textId="77777777" w:rsidR="00030C83" w:rsidRPr="000122EB" w:rsidRDefault="00030C83" w:rsidP="00030C83">
            <w:pPr>
              <w:spacing w:after="160" w:line="278" w:lineRule="auto"/>
              <w:rPr>
                <w:ins w:id="112" w:author="Davis, Nigel" w:date="2026-04-28T12:07:00Z"/>
                <w:b/>
              </w:rPr>
            </w:pPr>
            <w:ins w:id="113" w:author="Davis, Nigel" w:date="2026-04-28T12:07:00Z">
              <w:r w:rsidRPr="000122EB">
                <w:rPr>
                  <w:b/>
                </w:rPr>
                <w:t xml:space="preserve">Connectivity Service </w:t>
              </w:r>
              <w:r w:rsidRPr="000122EB">
                <w:t>[3]</w:t>
              </w:r>
            </w:ins>
          </w:p>
          <w:p w14:paraId="679E52B8" w14:textId="77777777" w:rsidR="00030C83" w:rsidRPr="000122EB" w:rsidRDefault="00030C83" w:rsidP="00030C83">
            <w:pPr>
              <w:spacing w:after="160" w:line="278" w:lineRule="auto"/>
              <w:rPr>
                <w:ins w:id="114" w:author="Davis, Nigel" w:date="2026-04-28T12:07:00Z"/>
              </w:rPr>
            </w:pPr>
            <w:ins w:id="115" w:author="Davis, Nigel" w:date="2026-04-28T12:07:00Z">
              <w:r w:rsidRPr="000122EB">
                <w:t xml:space="preserve">The Connectivity Service APIs </w:t>
              </w:r>
              <w:proofErr w:type="gramStart"/>
              <w:r w:rsidRPr="000122EB">
                <w:t>allow</w:t>
              </w:r>
              <w:proofErr w:type="gramEnd"/>
              <w:r w:rsidRPr="000122EB">
                <w:t xml:space="preserve"> an API client to retrieve connectivity information and request connectivity service (e.g. create/update/delete) within its shared Context.</w:t>
              </w:r>
            </w:ins>
          </w:p>
          <w:p w14:paraId="3FD84478" w14:textId="77777777" w:rsidR="00030C83" w:rsidRPr="000122EB" w:rsidRDefault="00030C83" w:rsidP="00030C83">
            <w:pPr>
              <w:numPr>
                <w:ilvl w:val="0"/>
                <w:numId w:val="5"/>
              </w:numPr>
              <w:spacing w:after="160" w:line="278" w:lineRule="auto"/>
              <w:rPr>
                <w:ins w:id="116" w:author="Davis, Nigel" w:date="2026-04-28T12:07:00Z"/>
              </w:rPr>
            </w:pPr>
            <w:ins w:id="117" w:author="Davis, Nigel" w:date="2026-04-28T12:07:00Z">
              <w:r w:rsidRPr="000122EB">
                <w:t xml:space="preserve">These include </w:t>
              </w:r>
              <w:proofErr w:type="gramStart"/>
              <w:r w:rsidRPr="000122EB">
                <w:t>the information</w:t>
              </w:r>
              <w:proofErr w:type="gramEnd"/>
              <w:r w:rsidRPr="000122EB">
                <w:t xml:space="preserve"> </w:t>
              </w:r>
              <w:proofErr w:type="gramStart"/>
              <w:r w:rsidRPr="000122EB">
                <w:t>of</w:t>
              </w:r>
              <w:proofErr w:type="gramEnd"/>
              <w:r w:rsidRPr="000122EB">
                <w:t xml:space="preserve"> </w:t>
              </w:r>
              <w:proofErr w:type="spellStart"/>
              <w:r w:rsidRPr="000122EB">
                <w:rPr>
                  <w:i/>
                </w:rPr>
                <w:t>ConnectivityService</w:t>
              </w:r>
              <w:proofErr w:type="spellEnd"/>
              <w:r w:rsidRPr="000122EB">
                <w:t xml:space="preserve"> entities and </w:t>
              </w:r>
              <w:proofErr w:type="spellStart"/>
              <w:r w:rsidRPr="000122EB">
                <w:rPr>
                  <w:i/>
                </w:rPr>
                <w:t>ServiceInterfacePoints</w:t>
              </w:r>
              <w:proofErr w:type="spellEnd"/>
              <w:r w:rsidRPr="000122EB">
                <w:rPr>
                  <w:i/>
                </w:rPr>
                <w:t xml:space="preserve"> </w:t>
              </w:r>
              <w:r w:rsidRPr="000122EB">
                <w:t xml:space="preserve">terminating the </w:t>
              </w:r>
              <w:proofErr w:type="spellStart"/>
              <w:r w:rsidRPr="000122EB">
                <w:rPr>
                  <w:i/>
                </w:rPr>
                <w:t>ConnectivityService</w:t>
              </w:r>
              <w:proofErr w:type="spellEnd"/>
              <w:r w:rsidRPr="000122EB">
                <w:t xml:space="preserve">, </w:t>
              </w:r>
              <w:r w:rsidRPr="000122EB">
                <w:rPr>
                  <w:i/>
                </w:rPr>
                <w:t>Connections</w:t>
              </w:r>
              <w:r w:rsidRPr="000122EB">
                <w:t xml:space="preserve"> realizing the </w:t>
              </w:r>
              <w:proofErr w:type="spellStart"/>
              <w:r w:rsidRPr="000122EB">
                <w:rPr>
                  <w:i/>
                </w:rPr>
                <w:t>ConnectivityService</w:t>
              </w:r>
              <w:proofErr w:type="spellEnd"/>
              <w:r w:rsidRPr="000122EB">
                <w:t>.</w:t>
              </w:r>
            </w:ins>
          </w:p>
          <w:p w14:paraId="66C79173" w14:textId="77777777" w:rsidR="00030C83" w:rsidRPr="000122EB" w:rsidRDefault="00030C83" w:rsidP="00030C83">
            <w:pPr>
              <w:numPr>
                <w:ilvl w:val="0"/>
                <w:numId w:val="5"/>
              </w:numPr>
              <w:spacing w:after="160" w:line="278" w:lineRule="auto"/>
              <w:rPr>
                <w:ins w:id="118" w:author="Davis, Nigel" w:date="2026-04-28T12:07:00Z"/>
              </w:rPr>
            </w:pPr>
            <w:ins w:id="119" w:author="Davis, Nigel" w:date="2026-04-28T12:07:00Z">
              <w:r w:rsidRPr="000122EB">
                <w:t xml:space="preserve">These include references to </w:t>
              </w:r>
              <w:proofErr w:type="spellStart"/>
              <w:r w:rsidRPr="000122EB">
                <w:rPr>
                  <w:i/>
                </w:rPr>
                <w:t>ConnectionEndPoints</w:t>
              </w:r>
              <w:proofErr w:type="spellEnd"/>
              <w:r w:rsidRPr="000122EB">
                <w:t xml:space="preserve"> terminating the </w:t>
              </w:r>
              <w:r w:rsidRPr="000122EB">
                <w:rPr>
                  <w:i/>
                </w:rPr>
                <w:t>Connection</w:t>
              </w:r>
              <w:r w:rsidRPr="000122EB">
                <w:t>.</w:t>
              </w:r>
            </w:ins>
          </w:p>
          <w:p w14:paraId="1123CB29" w14:textId="77777777" w:rsidR="00030C83" w:rsidRPr="000122EB" w:rsidRDefault="00030C83" w:rsidP="00030C83">
            <w:pPr>
              <w:numPr>
                <w:ilvl w:val="0"/>
                <w:numId w:val="5"/>
              </w:numPr>
              <w:spacing w:after="160" w:line="278" w:lineRule="auto"/>
              <w:rPr>
                <w:ins w:id="120" w:author="Davis, Nigel" w:date="2026-04-28T12:07:00Z"/>
              </w:rPr>
            </w:pPr>
            <w:ins w:id="121" w:author="Davis, Nigel" w:date="2026-04-28T12:07:00Z">
              <w:r w:rsidRPr="000122EB">
                <w:t xml:space="preserve">These include references to </w:t>
              </w:r>
              <w:r w:rsidRPr="000122EB">
                <w:rPr>
                  <w:i/>
                </w:rPr>
                <w:t>Routes</w:t>
              </w:r>
              <w:r w:rsidRPr="000122EB">
                <w:t xml:space="preserve"> in the underlying </w:t>
              </w:r>
              <w:r w:rsidRPr="000122EB">
                <w:rPr>
                  <w:i/>
                </w:rPr>
                <w:t>Topology</w:t>
              </w:r>
              <w:r w:rsidRPr="000122EB">
                <w:t>.</w:t>
              </w:r>
            </w:ins>
          </w:p>
          <w:p w14:paraId="2535AA54" w14:textId="77777777" w:rsidR="00030C83" w:rsidRPr="000122EB" w:rsidRDefault="00030C83" w:rsidP="00030C83">
            <w:pPr>
              <w:spacing w:after="160" w:line="278" w:lineRule="auto"/>
              <w:rPr>
                <w:ins w:id="122" w:author="Davis, Nigel" w:date="2026-04-28T12:07:00Z"/>
              </w:rPr>
            </w:pPr>
            <w:ins w:id="123" w:author="Davis, Nigel" w:date="2026-04-28T12:07:00Z">
              <w:r w:rsidRPr="000122EB">
                <w:t>These include the configuration of OAM and survivability</w:t>
              </w:r>
              <w:r w:rsidRPr="000122EB">
                <w:rPr>
                  <w:rFonts w:hint="eastAsia"/>
                </w:rPr>
                <w:t>.</w:t>
              </w:r>
            </w:ins>
          </w:p>
        </w:tc>
        <w:tc>
          <w:tcPr>
            <w:tcW w:w="993" w:type="pct"/>
            <w:tcBorders>
              <w:top w:val="single" w:sz="4" w:space="0" w:color="auto"/>
              <w:left w:val="single" w:sz="4" w:space="0" w:color="auto"/>
              <w:bottom w:val="single" w:sz="4" w:space="0" w:color="auto"/>
              <w:right w:val="single" w:sz="4" w:space="0" w:color="auto"/>
            </w:tcBorders>
            <w:hideMark/>
            <w:tcPrChange w:id="124" w:author="Davis, Nigel" w:date="2026-05-10T23:41:00Z" w16du:dateUtc="2026-05-10T22:41:00Z">
              <w:tcPr>
                <w:tcW w:w="1229" w:type="pct"/>
                <w:tcBorders>
                  <w:top w:val="single" w:sz="4" w:space="0" w:color="auto"/>
                  <w:left w:val="single" w:sz="4" w:space="0" w:color="auto"/>
                  <w:bottom w:val="single" w:sz="4" w:space="0" w:color="auto"/>
                  <w:right w:val="single" w:sz="4" w:space="0" w:color="auto"/>
                </w:tcBorders>
                <w:hideMark/>
              </w:tcPr>
            </w:tcPrChange>
          </w:tcPr>
          <w:p w14:paraId="16D42878" w14:textId="77777777" w:rsidR="00030C83" w:rsidRPr="000122EB" w:rsidRDefault="00030C83" w:rsidP="00030C83">
            <w:pPr>
              <w:spacing w:after="160" w:line="278" w:lineRule="auto"/>
              <w:rPr>
                <w:ins w:id="125" w:author="Davis, Nigel" w:date="2026-04-28T12:07:00Z"/>
              </w:rPr>
            </w:pPr>
            <w:ins w:id="126" w:author="Davis, Nigel" w:date="2026-04-28T12:07:00Z">
              <w:r w:rsidRPr="000122EB">
                <w:t>11.5.2.2</w:t>
              </w:r>
              <w:r w:rsidRPr="000122EB">
                <w:tab/>
                <w:t>Connection control function</w:t>
              </w:r>
            </w:ins>
          </w:p>
        </w:tc>
        <w:tc>
          <w:tcPr>
            <w:tcW w:w="1963" w:type="pct"/>
            <w:tcBorders>
              <w:top w:val="single" w:sz="4" w:space="0" w:color="auto"/>
              <w:left w:val="single" w:sz="4" w:space="0" w:color="auto"/>
              <w:bottom w:val="single" w:sz="4" w:space="0" w:color="auto"/>
              <w:right w:val="single" w:sz="4" w:space="0" w:color="auto"/>
            </w:tcBorders>
            <w:hideMark/>
            <w:tcPrChange w:id="127" w:author="Davis, Nigel" w:date="2026-05-10T23:41:00Z" w16du:dateUtc="2026-05-10T22:41:00Z">
              <w:tcPr>
                <w:tcW w:w="1727" w:type="pct"/>
                <w:gridSpan w:val="2"/>
                <w:tcBorders>
                  <w:top w:val="single" w:sz="4" w:space="0" w:color="auto"/>
                  <w:left w:val="single" w:sz="4" w:space="0" w:color="auto"/>
                  <w:bottom w:val="single" w:sz="4" w:space="0" w:color="auto"/>
                  <w:right w:val="single" w:sz="4" w:space="0" w:color="auto"/>
                </w:tcBorders>
                <w:hideMark/>
              </w:tcPr>
            </w:tcPrChange>
          </w:tcPr>
          <w:p w14:paraId="64212FCD" w14:textId="77777777" w:rsidR="00030C83" w:rsidRPr="000122EB" w:rsidRDefault="00030C83" w:rsidP="00030C83">
            <w:pPr>
              <w:spacing w:after="160" w:line="278" w:lineRule="auto"/>
              <w:rPr>
                <w:ins w:id="128" w:author="Davis, Nigel" w:date="2026-04-28T12:07:00Z"/>
              </w:rPr>
            </w:pPr>
            <w:ins w:id="129" w:author="Davis, Nigel" w:date="2026-04-28T12:07:00Z">
              <w:r w:rsidRPr="000122EB">
                <w:t xml:space="preserve">The role of </w:t>
              </w:r>
              <w:r w:rsidRPr="000122EB">
                <w:rPr>
                  <w:b/>
                </w:rPr>
                <w:t>NCC</w:t>
              </w:r>
              <w:r w:rsidRPr="000122EB">
                <w:t xml:space="preserve"> </w:t>
              </w:r>
              <w:proofErr w:type="gramStart"/>
              <w:r w:rsidRPr="000122EB">
                <w:t>component</w:t>
              </w:r>
              <w:proofErr w:type="gramEnd"/>
              <w:r w:rsidRPr="000122EB">
                <w:t xml:space="preserve"> is:</w:t>
              </w:r>
            </w:ins>
          </w:p>
          <w:p w14:paraId="6833ABC1" w14:textId="77777777" w:rsidR="00030C83" w:rsidRPr="000122EB" w:rsidRDefault="00030C83" w:rsidP="00030C83">
            <w:pPr>
              <w:numPr>
                <w:ilvl w:val="0"/>
                <w:numId w:val="6"/>
              </w:numPr>
              <w:spacing w:after="160" w:line="278" w:lineRule="auto"/>
              <w:rPr>
                <w:ins w:id="130" w:author="Davis, Nigel" w:date="2026-04-28T12:07:00Z"/>
              </w:rPr>
            </w:pPr>
            <w:ins w:id="131" w:author="Davis, Nigel" w:date="2026-04-28T12:07:00Z">
              <w:r w:rsidRPr="000122EB">
                <w:t xml:space="preserve">processing of incoming call </w:t>
              </w:r>
              <w:proofErr w:type="gramStart"/>
              <w:r w:rsidRPr="000122EB">
                <w:t>requests;</w:t>
              </w:r>
              <w:proofErr w:type="gramEnd"/>
            </w:ins>
          </w:p>
          <w:p w14:paraId="2150F49D" w14:textId="77777777" w:rsidR="00030C83" w:rsidRPr="000122EB" w:rsidRDefault="00030C83" w:rsidP="00030C83">
            <w:pPr>
              <w:numPr>
                <w:ilvl w:val="0"/>
                <w:numId w:val="6"/>
              </w:numPr>
              <w:spacing w:after="160" w:line="278" w:lineRule="auto"/>
              <w:rPr>
                <w:ins w:id="132" w:author="Davis, Nigel" w:date="2026-04-28T12:07:00Z"/>
              </w:rPr>
            </w:pPr>
            <w:ins w:id="133" w:author="Davis, Nigel" w:date="2026-04-28T12:07:00Z">
              <w:r w:rsidRPr="000122EB">
                <w:t xml:space="preserve">generation of outgoing call </w:t>
              </w:r>
              <w:proofErr w:type="gramStart"/>
              <w:r w:rsidRPr="000122EB">
                <w:t>requests;</w:t>
              </w:r>
              <w:proofErr w:type="gramEnd"/>
            </w:ins>
          </w:p>
          <w:p w14:paraId="39C4FB49" w14:textId="77777777" w:rsidR="00030C83" w:rsidRPr="000122EB" w:rsidRDefault="00030C83" w:rsidP="00030C83">
            <w:pPr>
              <w:numPr>
                <w:ilvl w:val="0"/>
                <w:numId w:val="6"/>
              </w:numPr>
              <w:spacing w:after="160" w:line="278" w:lineRule="auto"/>
              <w:rPr>
                <w:ins w:id="134" w:author="Davis, Nigel" w:date="2026-04-28T12:07:00Z"/>
              </w:rPr>
            </w:pPr>
            <w:ins w:id="135" w:author="Davis, Nigel" w:date="2026-04-28T12:07:00Z">
              <w:r w:rsidRPr="000122EB">
                <w:t xml:space="preserve">generation of call termination </w:t>
              </w:r>
              <w:proofErr w:type="gramStart"/>
              <w:r w:rsidRPr="000122EB">
                <w:t>requests;</w:t>
              </w:r>
              <w:proofErr w:type="gramEnd"/>
            </w:ins>
          </w:p>
          <w:p w14:paraId="54E8E799" w14:textId="77777777" w:rsidR="00030C83" w:rsidRPr="000122EB" w:rsidRDefault="00030C83" w:rsidP="00030C83">
            <w:pPr>
              <w:numPr>
                <w:ilvl w:val="0"/>
                <w:numId w:val="6"/>
              </w:numPr>
              <w:spacing w:after="160" w:line="278" w:lineRule="auto"/>
              <w:rPr>
                <w:ins w:id="136" w:author="Davis, Nigel" w:date="2026-04-28T12:07:00Z"/>
              </w:rPr>
            </w:pPr>
            <w:ins w:id="137" w:author="Davis, Nigel" w:date="2026-04-28T12:07:00Z">
              <w:r w:rsidRPr="000122EB">
                <w:t xml:space="preserve">processing of call termination </w:t>
              </w:r>
              <w:proofErr w:type="gramStart"/>
              <w:r w:rsidRPr="000122EB">
                <w:t>requests;</w:t>
              </w:r>
              <w:proofErr w:type="gramEnd"/>
            </w:ins>
          </w:p>
          <w:p w14:paraId="0609CEBF" w14:textId="77777777" w:rsidR="00030C83" w:rsidRPr="000122EB" w:rsidRDefault="00030C83" w:rsidP="00030C83">
            <w:pPr>
              <w:numPr>
                <w:ilvl w:val="0"/>
                <w:numId w:val="6"/>
              </w:numPr>
              <w:spacing w:after="160" w:line="278" w:lineRule="auto"/>
              <w:rPr>
                <w:ins w:id="138" w:author="Davis, Nigel" w:date="2026-04-28T12:07:00Z"/>
              </w:rPr>
            </w:pPr>
            <w:ins w:id="139" w:author="Davis, Nigel" w:date="2026-04-28T12:07:00Z">
              <w:r w:rsidRPr="000122EB">
                <w:t xml:space="preserve">processing of call modification </w:t>
              </w:r>
              <w:proofErr w:type="gramStart"/>
              <w:r w:rsidRPr="000122EB">
                <w:t>requests;</w:t>
              </w:r>
              <w:proofErr w:type="gramEnd"/>
            </w:ins>
          </w:p>
          <w:p w14:paraId="414D3A05" w14:textId="77777777" w:rsidR="00030C83" w:rsidRPr="000122EB" w:rsidRDefault="00030C83" w:rsidP="00030C83">
            <w:pPr>
              <w:numPr>
                <w:ilvl w:val="0"/>
                <w:numId w:val="6"/>
              </w:numPr>
              <w:spacing w:after="160" w:line="278" w:lineRule="auto"/>
              <w:rPr>
                <w:ins w:id="140" w:author="Davis, Nigel" w:date="2026-04-28T12:07:00Z"/>
              </w:rPr>
            </w:pPr>
            <w:ins w:id="141" w:author="Davis, Nigel" w:date="2026-04-28T12:07:00Z">
              <w:r w:rsidRPr="000122EB">
                <w:t xml:space="preserve">translation from call source and destination identifiers (which are boundary resource identifiers (BRI)) to identifiers from the control name space (i.e., SNPs, SNPPs) via directory </w:t>
              </w:r>
              <w:proofErr w:type="gramStart"/>
              <w:r w:rsidRPr="000122EB">
                <w:t>request;</w:t>
              </w:r>
              <w:proofErr w:type="gramEnd"/>
            </w:ins>
          </w:p>
          <w:p w14:paraId="4AB7BA57" w14:textId="77777777" w:rsidR="00030C83" w:rsidRPr="000122EB" w:rsidRDefault="00030C83" w:rsidP="00030C83">
            <w:pPr>
              <w:numPr>
                <w:ilvl w:val="0"/>
                <w:numId w:val="6"/>
              </w:numPr>
              <w:spacing w:after="160" w:line="278" w:lineRule="auto"/>
              <w:rPr>
                <w:ins w:id="142" w:author="Davis, Nigel" w:date="2026-04-28T12:07:00Z"/>
              </w:rPr>
            </w:pPr>
            <w:ins w:id="143" w:author="Davis, Nigel" w:date="2026-04-28T12:07:00Z">
              <w:r w:rsidRPr="000122EB">
                <w:t xml:space="preserve">call admission control based on validation of call parameters, user rights and access to network resource </w:t>
              </w:r>
              <w:proofErr w:type="gramStart"/>
              <w:r w:rsidRPr="000122EB">
                <w:t>policy;</w:t>
              </w:r>
              <w:proofErr w:type="gramEnd"/>
            </w:ins>
          </w:p>
          <w:p w14:paraId="0574845C" w14:textId="77777777" w:rsidR="00030C83" w:rsidRPr="000122EB" w:rsidRDefault="00030C83" w:rsidP="00030C83">
            <w:pPr>
              <w:spacing w:after="160" w:line="278" w:lineRule="auto"/>
              <w:rPr>
                <w:ins w:id="144" w:author="Davis, Nigel" w:date="2026-04-28T12:07:00Z"/>
              </w:rPr>
            </w:pPr>
            <w:ins w:id="145" w:author="Davis, Nigel" w:date="2026-04-28T12:07:00Z">
              <w:r w:rsidRPr="000122EB">
                <w:rPr>
                  <w:b/>
                </w:rPr>
                <w:t>CC</w:t>
              </w:r>
              <w:r w:rsidRPr="000122EB">
                <w:t>: In an SDN controller the CC establishes and releases connections on VNs within a client context.</w:t>
              </w:r>
            </w:ins>
          </w:p>
        </w:tc>
        <w:tc>
          <w:tcPr>
            <w:tcW w:w="681" w:type="pct"/>
            <w:tcBorders>
              <w:top w:val="single" w:sz="4" w:space="0" w:color="auto"/>
              <w:left w:val="single" w:sz="4" w:space="0" w:color="auto"/>
              <w:bottom w:val="single" w:sz="4" w:space="0" w:color="auto"/>
              <w:right w:val="single" w:sz="4" w:space="0" w:color="auto"/>
            </w:tcBorders>
            <w:tcPrChange w:id="146" w:author="Davis, Nigel" w:date="2026-05-10T23:41:00Z" w16du:dateUtc="2026-05-10T22:41:00Z">
              <w:tcPr>
                <w:tcW w:w="681" w:type="pct"/>
                <w:tcBorders>
                  <w:top w:val="single" w:sz="4" w:space="0" w:color="auto"/>
                  <w:left w:val="single" w:sz="4" w:space="0" w:color="auto"/>
                  <w:bottom w:val="single" w:sz="4" w:space="0" w:color="auto"/>
                  <w:right w:val="single" w:sz="4" w:space="0" w:color="auto"/>
                </w:tcBorders>
              </w:tcPr>
            </w:tcPrChange>
          </w:tcPr>
          <w:p w14:paraId="62066E59" w14:textId="3CA641AE" w:rsidR="00030C83" w:rsidRPr="000122EB" w:rsidRDefault="00030C83" w:rsidP="00030C83">
            <w:pPr>
              <w:spacing w:after="160" w:line="278" w:lineRule="auto"/>
              <w:rPr>
                <w:ins w:id="147" w:author="Davis, Nigel" w:date="2026-04-28T12:07:00Z"/>
              </w:rPr>
            </w:pPr>
            <w:ins w:id="148" w:author="Davis, Nigel" w:date="2026-05-10T23:41:00Z" w16du:dateUtc="2026-05-10T22:41:00Z">
              <w:r>
                <w:t>The TAPI solution does not dictate specific architecture in the provider. It is assumed that NCC</w:t>
              </w:r>
            </w:ins>
            <w:ins w:id="149" w:author="Davis, Nigel" w:date="2026-05-10T23:51:00Z" w16du:dateUtc="2026-05-10T22:51:00Z">
              <w:r w:rsidR="008F2171">
                <w:t xml:space="preserve"> and CC </w:t>
              </w:r>
            </w:ins>
            <w:ins w:id="150" w:author="Davis, Nigel" w:date="2026-05-10T23:41:00Z" w16du:dateUtc="2026-05-10T22:41:00Z">
              <w:r>
                <w:t xml:space="preserve">functions are present, but these are only perceived through the presence of connectivity service creation opportunity </w:t>
              </w:r>
            </w:ins>
            <w:ins w:id="151" w:author="Davis, Nigel" w:date="2026-05-10T23:51:00Z" w16du:dateUtc="2026-05-10T22:51:00Z">
              <w:r w:rsidR="008F2171">
                <w:t xml:space="preserve">and the </w:t>
              </w:r>
            </w:ins>
            <w:ins w:id="152" w:author="Davis, Nigel" w:date="2026-05-10T23:52:00Z" w16du:dateUtc="2026-05-10T22:52:00Z">
              <w:r w:rsidR="008F2171">
                <w:t>realization of connectivity services as connections with routes etc.</w:t>
              </w:r>
            </w:ins>
          </w:p>
        </w:tc>
      </w:tr>
      <w:tr w:rsidR="00030C83" w:rsidRPr="000122EB" w14:paraId="60F94FF2" w14:textId="77777777" w:rsidTr="00030C83">
        <w:trPr>
          <w:cantSplit/>
          <w:jc w:val="center"/>
          <w:ins w:id="153" w:author="Davis, Nigel" w:date="2026-04-28T12:07:00Z"/>
          <w:trPrChange w:id="154" w:author="Davis, Nigel" w:date="2026-05-10T23:41:00Z" w16du:dateUtc="2026-05-10T22:41:00Z">
            <w:trPr>
              <w:cantSplit/>
              <w:jc w:val="center"/>
            </w:trPr>
          </w:trPrChange>
        </w:trPr>
        <w:tc>
          <w:tcPr>
            <w:tcW w:w="1363" w:type="pct"/>
            <w:tcBorders>
              <w:top w:val="single" w:sz="4" w:space="0" w:color="auto"/>
              <w:left w:val="single" w:sz="4" w:space="0" w:color="auto"/>
              <w:bottom w:val="single" w:sz="4" w:space="0" w:color="auto"/>
              <w:right w:val="single" w:sz="4" w:space="0" w:color="auto"/>
            </w:tcBorders>
            <w:hideMark/>
            <w:tcPrChange w:id="155" w:author="Davis, Nigel" w:date="2026-05-10T23:41:00Z" w16du:dateUtc="2026-05-10T22:41:00Z">
              <w:tcPr>
                <w:tcW w:w="1363" w:type="pct"/>
                <w:tcBorders>
                  <w:top w:val="single" w:sz="4" w:space="0" w:color="auto"/>
                  <w:left w:val="single" w:sz="4" w:space="0" w:color="auto"/>
                  <w:bottom w:val="single" w:sz="4" w:space="0" w:color="auto"/>
                  <w:right w:val="single" w:sz="4" w:space="0" w:color="auto"/>
                </w:tcBorders>
                <w:hideMark/>
              </w:tcPr>
            </w:tcPrChange>
          </w:tcPr>
          <w:p w14:paraId="227CEF2E" w14:textId="77777777" w:rsidR="00030C83" w:rsidRPr="000122EB" w:rsidRDefault="00030C83" w:rsidP="00030C83">
            <w:pPr>
              <w:spacing w:after="160" w:line="278" w:lineRule="auto"/>
              <w:rPr>
                <w:ins w:id="156" w:author="Davis, Nigel" w:date="2026-04-28T12:07:00Z"/>
                <w:b/>
              </w:rPr>
            </w:pPr>
            <w:ins w:id="157" w:author="Davis, Nigel" w:date="2026-04-28T12:07:00Z">
              <w:r w:rsidRPr="000122EB">
                <w:rPr>
                  <w:b/>
                </w:rPr>
                <w:t xml:space="preserve">Path Computation Service </w:t>
              </w:r>
              <w:r w:rsidRPr="000122EB">
                <w:t>[3]</w:t>
              </w:r>
            </w:ins>
          </w:p>
          <w:p w14:paraId="2DF07933" w14:textId="77777777" w:rsidR="00030C83" w:rsidRPr="000122EB" w:rsidRDefault="00030C83" w:rsidP="00030C83">
            <w:pPr>
              <w:spacing w:after="160" w:line="278" w:lineRule="auto"/>
              <w:rPr>
                <w:ins w:id="158" w:author="Davis, Nigel" w:date="2026-04-28T12:07:00Z"/>
              </w:rPr>
            </w:pPr>
            <w:ins w:id="159" w:author="Davis, Nigel" w:date="2026-04-28T12:07:00Z">
              <w:r w:rsidRPr="000122EB">
                <w:t xml:space="preserve">It is assumed that a connection control module that handles the </w:t>
              </w:r>
              <w:proofErr w:type="spellStart"/>
              <w:r w:rsidRPr="000122EB">
                <w:rPr>
                  <w:i/>
                </w:rPr>
                <w:t>ConnectivityService</w:t>
              </w:r>
              <w:proofErr w:type="spellEnd"/>
              <w:r w:rsidRPr="000122EB">
                <w:t xml:space="preserve"> request, </w:t>
              </w:r>
              <w:proofErr w:type="gramStart"/>
              <w:r w:rsidRPr="000122EB">
                <w:t>is  in</w:t>
              </w:r>
              <w:proofErr w:type="gramEnd"/>
              <w:r w:rsidRPr="000122EB">
                <w:t xml:space="preserve"> charge of the management and implementation of the </w:t>
              </w:r>
              <w:r w:rsidRPr="000122EB">
                <w:rPr>
                  <w:i/>
                </w:rPr>
                <w:t>Connections</w:t>
              </w:r>
              <w:r w:rsidRPr="000122EB">
                <w:t xml:space="preserve"> in terms of real </w:t>
              </w:r>
              <w:proofErr w:type="gramStart"/>
              <w:r w:rsidRPr="000122EB">
                <w:t>resource  commitment</w:t>
              </w:r>
              <w:proofErr w:type="gramEnd"/>
              <w:r w:rsidRPr="000122EB">
                <w:t xml:space="preserve">  </w:t>
              </w:r>
              <w:proofErr w:type="gramStart"/>
              <w:r w:rsidRPr="000122EB">
                <w:t>for  the</w:t>
              </w:r>
              <w:proofErr w:type="gramEnd"/>
              <w:r w:rsidRPr="000122EB">
                <w:t xml:space="preserve">  </w:t>
              </w:r>
              <w:proofErr w:type="gramStart"/>
              <w:r w:rsidRPr="000122EB">
                <w:rPr>
                  <w:i/>
                </w:rPr>
                <w:t>routes</w:t>
              </w:r>
              <w:r w:rsidRPr="000122EB">
                <w:t xml:space="preserve">  (</w:t>
              </w:r>
              <w:r w:rsidRPr="000122EB">
                <w:rPr>
                  <w:i/>
                </w:rPr>
                <w:t>Paths</w:t>
              </w:r>
              <w:r w:rsidRPr="000122EB">
                <w:t>)  of</w:t>
              </w:r>
              <w:proofErr w:type="gramEnd"/>
              <w:r w:rsidRPr="000122EB">
                <w:t xml:space="preserve">  </w:t>
              </w:r>
              <w:proofErr w:type="gramStart"/>
              <w:r w:rsidRPr="000122EB">
                <w:t xml:space="preserve">an  </w:t>
              </w:r>
              <w:r w:rsidRPr="000122EB">
                <w:rPr>
                  <w:i/>
                </w:rPr>
                <w:t>Connection</w:t>
              </w:r>
              <w:proofErr w:type="gramEnd"/>
              <w:r w:rsidRPr="000122EB">
                <w:t xml:space="preserve">.  </w:t>
              </w:r>
              <w:proofErr w:type="gramStart"/>
              <w:r w:rsidRPr="000122EB">
                <w:t>In  contrast,  a</w:t>
              </w:r>
              <w:proofErr w:type="gramEnd"/>
              <w:r w:rsidRPr="000122EB">
                <w:t xml:space="preserve">  </w:t>
              </w:r>
              <w:proofErr w:type="gramStart"/>
              <w:r w:rsidRPr="000122EB">
                <w:t>routing  control</w:t>
              </w:r>
              <w:proofErr w:type="gramEnd"/>
              <w:r w:rsidRPr="000122EB">
                <w:t xml:space="preserve"> module that handles the </w:t>
              </w:r>
              <w:proofErr w:type="spellStart"/>
              <w:r w:rsidRPr="000122EB">
                <w:rPr>
                  <w:i/>
                </w:rPr>
                <w:t>PathComputationService</w:t>
              </w:r>
              <w:proofErr w:type="spellEnd"/>
              <w:r w:rsidRPr="000122EB">
                <w:t xml:space="preserve"> requests (from the internal connection-control </w:t>
              </w:r>
              <w:proofErr w:type="gramStart"/>
              <w:r w:rsidRPr="000122EB">
                <w:t>module  or</w:t>
              </w:r>
              <w:proofErr w:type="gramEnd"/>
              <w:r w:rsidRPr="000122EB">
                <w:t xml:space="preserve">  </w:t>
              </w:r>
              <w:proofErr w:type="gramStart"/>
              <w:r w:rsidRPr="000122EB">
                <w:t>external  applications)  is</w:t>
              </w:r>
              <w:proofErr w:type="gramEnd"/>
              <w:r w:rsidRPr="000122EB">
                <w:t xml:space="preserve">  </w:t>
              </w:r>
              <w:proofErr w:type="gramStart"/>
              <w:r w:rsidRPr="000122EB">
                <w:t>responsible  for</w:t>
              </w:r>
              <w:proofErr w:type="gramEnd"/>
              <w:r w:rsidRPr="000122EB">
                <w:t xml:space="preserve">  </w:t>
              </w:r>
              <w:proofErr w:type="gramStart"/>
              <w:r w:rsidRPr="000122EB">
                <w:t>computing  and</w:t>
              </w:r>
              <w:proofErr w:type="gramEnd"/>
              <w:r w:rsidRPr="000122EB">
                <w:t xml:space="preserve">  </w:t>
              </w:r>
              <w:proofErr w:type="gramStart"/>
              <w:r w:rsidRPr="000122EB">
                <w:t>providing  the</w:t>
              </w:r>
              <w:proofErr w:type="gramEnd"/>
              <w:r w:rsidRPr="000122EB">
                <w:t xml:space="preserve">  </w:t>
              </w:r>
              <w:proofErr w:type="gramStart"/>
              <w:r w:rsidRPr="000122EB">
                <w:rPr>
                  <w:i/>
                </w:rPr>
                <w:t>Paths</w:t>
              </w:r>
              <w:r w:rsidRPr="000122EB">
                <w:t xml:space="preserve">  for</w:t>
              </w:r>
              <w:proofErr w:type="gramEnd"/>
              <w:r w:rsidRPr="000122EB">
                <w:t xml:space="preserve">  a potential </w:t>
              </w:r>
              <w:r w:rsidRPr="000122EB">
                <w:rPr>
                  <w:i/>
                </w:rPr>
                <w:t>Connection</w:t>
              </w:r>
              <w:r w:rsidRPr="000122EB">
                <w:t xml:space="preserve"> as output.</w:t>
              </w:r>
            </w:ins>
          </w:p>
          <w:p w14:paraId="7D6669EC" w14:textId="77777777" w:rsidR="00030C83" w:rsidRPr="000122EB" w:rsidRDefault="00030C83" w:rsidP="00030C83">
            <w:pPr>
              <w:spacing w:after="160" w:line="278" w:lineRule="auto"/>
              <w:rPr>
                <w:ins w:id="160" w:author="Davis, Nigel" w:date="2026-04-28T12:07:00Z"/>
              </w:rPr>
            </w:pPr>
            <w:ins w:id="161" w:author="Davis, Nigel" w:date="2026-04-28T12:07:00Z">
              <w:r w:rsidRPr="000122EB">
                <w:t xml:space="preserve">These include </w:t>
              </w:r>
              <w:proofErr w:type="gramStart"/>
              <w:r w:rsidRPr="000122EB">
                <w:t>compute</w:t>
              </w:r>
              <w:proofErr w:type="gramEnd"/>
              <w:r w:rsidRPr="000122EB">
                <w:t xml:space="preserve"> P2P Path and optimize P2P Path.</w:t>
              </w:r>
            </w:ins>
          </w:p>
        </w:tc>
        <w:tc>
          <w:tcPr>
            <w:tcW w:w="993" w:type="pct"/>
            <w:tcBorders>
              <w:top w:val="single" w:sz="4" w:space="0" w:color="auto"/>
              <w:left w:val="single" w:sz="4" w:space="0" w:color="auto"/>
              <w:bottom w:val="single" w:sz="4" w:space="0" w:color="auto"/>
              <w:right w:val="single" w:sz="4" w:space="0" w:color="auto"/>
            </w:tcBorders>
            <w:hideMark/>
            <w:tcPrChange w:id="162" w:author="Davis, Nigel" w:date="2026-05-10T23:41:00Z" w16du:dateUtc="2026-05-10T22:41:00Z">
              <w:tcPr>
                <w:tcW w:w="1229" w:type="pct"/>
                <w:tcBorders>
                  <w:top w:val="single" w:sz="4" w:space="0" w:color="auto"/>
                  <w:left w:val="single" w:sz="4" w:space="0" w:color="auto"/>
                  <w:bottom w:val="single" w:sz="4" w:space="0" w:color="auto"/>
                  <w:right w:val="single" w:sz="4" w:space="0" w:color="auto"/>
                </w:tcBorders>
                <w:hideMark/>
              </w:tcPr>
            </w:tcPrChange>
          </w:tcPr>
          <w:p w14:paraId="5CFA7F1D" w14:textId="77777777" w:rsidR="00030C83" w:rsidRPr="000122EB" w:rsidRDefault="00030C83" w:rsidP="00030C83">
            <w:pPr>
              <w:spacing w:after="160" w:line="278" w:lineRule="auto"/>
              <w:rPr>
                <w:ins w:id="163" w:author="Davis, Nigel" w:date="2026-04-28T12:07:00Z"/>
              </w:rPr>
            </w:pPr>
            <w:ins w:id="164" w:author="Davis, Nigel" w:date="2026-04-28T12:07:00Z">
              <w:r w:rsidRPr="000122EB">
                <w:t>11.5.2.3</w:t>
              </w:r>
              <w:r w:rsidRPr="000122EB">
                <w:tab/>
                <w:t>Instantiation/Deletion /Update of services</w:t>
              </w:r>
            </w:ins>
          </w:p>
        </w:tc>
        <w:tc>
          <w:tcPr>
            <w:tcW w:w="1963" w:type="pct"/>
            <w:tcBorders>
              <w:top w:val="single" w:sz="4" w:space="0" w:color="auto"/>
              <w:left w:val="single" w:sz="4" w:space="0" w:color="auto"/>
              <w:bottom w:val="single" w:sz="4" w:space="0" w:color="auto"/>
              <w:right w:val="single" w:sz="4" w:space="0" w:color="auto"/>
            </w:tcBorders>
            <w:hideMark/>
            <w:tcPrChange w:id="165" w:author="Davis, Nigel" w:date="2026-05-10T23:41:00Z" w16du:dateUtc="2026-05-10T22:41:00Z">
              <w:tcPr>
                <w:tcW w:w="1727" w:type="pct"/>
                <w:gridSpan w:val="2"/>
                <w:tcBorders>
                  <w:top w:val="single" w:sz="4" w:space="0" w:color="auto"/>
                  <w:left w:val="single" w:sz="4" w:space="0" w:color="auto"/>
                  <w:bottom w:val="single" w:sz="4" w:space="0" w:color="auto"/>
                  <w:right w:val="single" w:sz="4" w:space="0" w:color="auto"/>
                </w:tcBorders>
                <w:hideMark/>
              </w:tcPr>
            </w:tcPrChange>
          </w:tcPr>
          <w:p w14:paraId="10EB6975" w14:textId="77777777" w:rsidR="00030C83" w:rsidRPr="000122EB" w:rsidRDefault="00030C83" w:rsidP="00030C83">
            <w:pPr>
              <w:spacing w:after="160" w:line="278" w:lineRule="auto"/>
              <w:rPr>
                <w:ins w:id="166" w:author="Davis, Nigel" w:date="2026-04-28T12:07:00Z"/>
              </w:rPr>
            </w:pPr>
            <w:ins w:id="167" w:author="Davis, Nigel" w:date="2026-04-28T12:07:00Z">
              <w:r w:rsidRPr="000122EB">
                <w:t xml:space="preserve">The functional requirements of the </w:t>
              </w:r>
              <w:r w:rsidRPr="000122EB">
                <w:rPr>
                  <w:b/>
                </w:rPr>
                <w:t>RC</w:t>
              </w:r>
              <w:r w:rsidRPr="000122EB">
                <w:t xml:space="preserve"> </w:t>
              </w:r>
              <w:proofErr w:type="gramStart"/>
              <w:r w:rsidRPr="000122EB">
                <w:t>include:</w:t>
              </w:r>
              <w:proofErr w:type="gramEnd"/>
              <w:r w:rsidRPr="000122EB">
                <w:t xml:space="preserve"> path computation of intra-domain, inter-domain or multi-layer for transport network;</w:t>
              </w:r>
            </w:ins>
          </w:p>
        </w:tc>
        <w:tc>
          <w:tcPr>
            <w:tcW w:w="681" w:type="pct"/>
            <w:tcBorders>
              <w:top w:val="single" w:sz="4" w:space="0" w:color="auto"/>
              <w:left w:val="single" w:sz="4" w:space="0" w:color="auto"/>
              <w:bottom w:val="single" w:sz="4" w:space="0" w:color="auto"/>
              <w:right w:val="single" w:sz="4" w:space="0" w:color="auto"/>
            </w:tcBorders>
            <w:hideMark/>
            <w:tcPrChange w:id="168" w:author="Davis, Nigel" w:date="2026-05-10T23:41:00Z" w16du:dateUtc="2026-05-10T22:41:00Z">
              <w:tcPr>
                <w:tcW w:w="681" w:type="pct"/>
                <w:tcBorders>
                  <w:top w:val="single" w:sz="4" w:space="0" w:color="auto"/>
                  <w:left w:val="single" w:sz="4" w:space="0" w:color="auto"/>
                  <w:bottom w:val="single" w:sz="4" w:space="0" w:color="auto"/>
                  <w:right w:val="single" w:sz="4" w:space="0" w:color="auto"/>
                </w:tcBorders>
                <w:hideMark/>
              </w:tcPr>
            </w:tcPrChange>
          </w:tcPr>
          <w:p w14:paraId="323972E4" w14:textId="77777777" w:rsidR="00030C83" w:rsidRPr="000122EB" w:rsidRDefault="00030C83" w:rsidP="00030C83">
            <w:pPr>
              <w:spacing w:after="160" w:line="278" w:lineRule="auto"/>
              <w:rPr>
                <w:ins w:id="169" w:author="Davis, Nigel" w:date="2026-04-28T12:07:00Z"/>
              </w:rPr>
            </w:pPr>
            <w:ins w:id="170" w:author="Davis, Nigel" w:date="2026-04-28T12:07:00Z">
              <w:r w:rsidRPr="000122EB">
                <w:t>Path in TAPI is a constraint of potential resources, while path (is synonymous with route) in G.770x represents the actual or potential transport resources that support, or are intended to support, a connection.</w:t>
              </w:r>
            </w:ins>
          </w:p>
        </w:tc>
      </w:tr>
      <w:tr w:rsidR="00030C83" w:rsidRPr="000122EB" w14:paraId="4F8AB45E" w14:textId="77777777" w:rsidTr="00030C83">
        <w:trPr>
          <w:cantSplit/>
          <w:jc w:val="center"/>
          <w:ins w:id="171" w:author="Davis, Nigel" w:date="2026-04-28T12:07:00Z"/>
          <w:trPrChange w:id="172" w:author="Davis, Nigel" w:date="2026-05-10T23:41:00Z" w16du:dateUtc="2026-05-10T22:41:00Z">
            <w:trPr>
              <w:cantSplit/>
              <w:jc w:val="center"/>
            </w:trPr>
          </w:trPrChange>
        </w:trPr>
        <w:tc>
          <w:tcPr>
            <w:tcW w:w="1363" w:type="pct"/>
            <w:tcBorders>
              <w:top w:val="single" w:sz="4" w:space="0" w:color="auto"/>
              <w:left w:val="single" w:sz="4" w:space="0" w:color="auto"/>
              <w:bottom w:val="single" w:sz="4" w:space="0" w:color="auto"/>
              <w:right w:val="single" w:sz="4" w:space="0" w:color="auto"/>
            </w:tcBorders>
            <w:tcPrChange w:id="173" w:author="Davis, Nigel" w:date="2026-05-10T23:41:00Z" w16du:dateUtc="2026-05-10T22:41:00Z">
              <w:tcPr>
                <w:tcW w:w="1363" w:type="pct"/>
                <w:tcBorders>
                  <w:top w:val="single" w:sz="4" w:space="0" w:color="auto"/>
                  <w:left w:val="single" w:sz="4" w:space="0" w:color="auto"/>
                  <w:bottom w:val="single" w:sz="4" w:space="0" w:color="auto"/>
                  <w:right w:val="single" w:sz="4" w:space="0" w:color="auto"/>
                </w:tcBorders>
              </w:tcPr>
            </w:tcPrChange>
          </w:tcPr>
          <w:p w14:paraId="6AFF79FD" w14:textId="77777777" w:rsidR="00030C83" w:rsidRDefault="000929EB" w:rsidP="00030C83">
            <w:pPr>
              <w:spacing w:after="160" w:line="278" w:lineRule="auto"/>
              <w:rPr>
                <w:ins w:id="174" w:author="Davis, Nigel" w:date="2026-05-10T23:55:00Z" w16du:dateUtc="2026-05-10T22:55:00Z"/>
              </w:rPr>
            </w:pPr>
            <w:ins w:id="175" w:author="Davis, Nigel" w:date="2026-05-10T23:55:00Z" w16du:dateUtc="2026-05-10T22:55:00Z">
              <w:r>
                <w:t>Note: The representation of any views of the network is consistent (i.e., uses NEPs, CEPs etc.) regardless of the degree of abstraction and decoupling from the “actual” network.</w:t>
              </w:r>
            </w:ins>
          </w:p>
          <w:p w14:paraId="359FF8E5" w14:textId="77777777" w:rsidR="007D195F" w:rsidRDefault="007D195F" w:rsidP="00030C83">
            <w:pPr>
              <w:spacing w:after="160" w:line="278" w:lineRule="auto"/>
              <w:rPr>
                <w:ins w:id="176" w:author="Davis, Nigel" w:date="2026-05-10T23:56:00Z" w16du:dateUtc="2026-05-10T22:56:00Z"/>
              </w:rPr>
            </w:pPr>
            <w:ins w:id="177" w:author="Davis, Nigel" w:date="2026-05-10T23:55:00Z" w16du:dateUtc="2026-05-10T22:55:00Z">
              <w:r>
                <w:t xml:space="preserve">TAPI resources </w:t>
              </w:r>
              <w:r w:rsidR="00DA57D4">
                <w:t>i</w:t>
              </w:r>
            </w:ins>
            <w:ins w:id="178" w:author="Davis, Nigel" w:date="2026-05-10T23:56:00Z" w16du:dateUtc="2026-05-10T22:56:00Z">
              <w:r w:rsidR="00DA57D4">
                <w:t xml:space="preserve">n different namespaces </w:t>
              </w:r>
            </w:ins>
            <w:ins w:id="179" w:author="Davis, Nigel" w:date="2026-05-10T23:55:00Z" w16du:dateUtc="2026-05-10T22:55:00Z">
              <w:r>
                <w:t xml:space="preserve">are related directly via references. A directory service is not </w:t>
              </w:r>
            </w:ins>
            <w:ins w:id="180" w:author="Davis, Nigel" w:date="2026-05-10T23:56:00Z" w16du:dateUtc="2026-05-10T22:56:00Z">
              <w:r w:rsidR="00DA57D4">
                <w:t>required.</w:t>
              </w:r>
            </w:ins>
          </w:p>
          <w:p w14:paraId="577CDCD1" w14:textId="08B3F024" w:rsidR="00606874" w:rsidRPr="000929EB" w:rsidRDefault="00606874" w:rsidP="00030C83">
            <w:pPr>
              <w:spacing w:after="160" w:line="278" w:lineRule="auto"/>
              <w:rPr>
                <w:ins w:id="181" w:author="Davis, Nigel" w:date="2026-04-28T12:07:00Z"/>
              </w:rPr>
            </w:pPr>
            <w:ins w:id="182" w:author="Davis, Nigel" w:date="2026-05-10T23:56:00Z" w16du:dateUtc="2026-05-10T22:56:00Z">
              <w:r>
                <w:t>The TAPI context provides access to the data maintained in the provider solution. There is no view of a s</w:t>
              </w:r>
            </w:ins>
            <w:ins w:id="183" w:author="Davis, Nigel" w:date="2026-05-10T23:57:00Z" w16du:dateUtc="2026-05-10T22:57:00Z">
              <w:r>
                <w:t>pecific database via TAPI/</w:t>
              </w:r>
            </w:ins>
          </w:p>
        </w:tc>
        <w:tc>
          <w:tcPr>
            <w:tcW w:w="993" w:type="pct"/>
            <w:tcBorders>
              <w:top w:val="single" w:sz="4" w:space="0" w:color="auto"/>
              <w:left w:val="single" w:sz="4" w:space="0" w:color="auto"/>
              <w:bottom w:val="single" w:sz="4" w:space="0" w:color="auto"/>
              <w:right w:val="single" w:sz="4" w:space="0" w:color="auto"/>
            </w:tcBorders>
            <w:hideMark/>
            <w:tcPrChange w:id="184" w:author="Davis, Nigel" w:date="2026-05-10T23:41:00Z" w16du:dateUtc="2026-05-10T22:41:00Z">
              <w:tcPr>
                <w:tcW w:w="1229" w:type="pct"/>
                <w:tcBorders>
                  <w:top w:val="single" w:sz="4" w:space="0" w:color="auto"/>
                  <w:left w:val="single" w:sz="4" w:space="0" w:color="auto"/>
                  <w:bottom w:val="single" w:sz="4" w:space="0" w:color="auto"/>
                  <w:right w:val="single" w:sz="4" w:space="0" w:color="auto"/>
                </w:tcBorders>
                <w:hideMark/>
              </w:tcPr>
            </w:tcPrChange>
          </w:tcPr>
          <w:p w14:paraId="6C3018F6" w14:textId="77777777" w:rsidR="00030C83" w:rsidRPr="000122EB" w:rsidRDefault="00030C83" w:rsidP="00030C83">
            <w:pPr>
              <w:spacing w:after="160" w:line="278" w:lineRule="auto"/>
              <w:rPr>
                <w:ins w:id="185" w:author="Davis, Nigel" w:date="2026-04-28T12:07:00Z"/>
              </w:rPr>
            </w:pPr>
            <w:ins w:id="186" w:author="Davis, Nigel" w:date="2026-04-28T12:07:00Z">
              <w:r w:rsidRPr="000122EB">
                <w:t>11.5.2.4</w:t>
              </w:r>
              <w:r w:rsidRPr="000122EB">
                <w:tab/>
                <w:t>Resource virtualization/abstraction</w:t>
              </w:r>
            </w:ins>
          </w:p>
        </w:tc>
        <w:tc>
          <w:tcPr>
            <w:tcW w:w="1963" w:type="pct"/>
            <w:tcBorders>
              <w:top w:val="single" w:sz="4" w:space="0" w:color="auto"/>
              <w:left w:val="single" w:sz="4" w:space="0" w:color="auto"/>
              <w:bottom w:val="single" w:sz="4" w:space="0" w:color="auto"/>
              <w:right w:val="single" w:sz="4" w:space="0" w:color="auto"/>
            </w:tcBorders>
            <w:hideMark/>
            <w:tcPrChange w:id="187" w:author="Davis, Nigel" w:date="2026-05-10T23:41:00Z" w16du:dateUtc="2026-05-10T22:41:00Z">
              <w:tcPr>
                <w:tcW w:w="1727" w:type="pct"/>
                <w:gridSpan w:val="2"/>
                <w:tcBorders>
                  <w:top w:val="single" w:sz="4" w:space="0" w:color="auto"/>
                  <w:left w:val="single" w:sz="4" w:space="0" w:color="auto"/>
                  <w:bottom w:val="single" w:sz="4" w:space="0" w:color="auto"/>
                  <w:right w:val="single" w:sz="4" w:space="0" w:color="auto"/>
                </w:tcBorders>
                <w:hideMark/>
              </w:tcPr>
            </w:tcPrChange>
          </w:tcPr>
          <w:p w14:paraId="0C3A89CF" w14:textId="77777777" w:rsidR="00030C83" w:rsidRPr="000122EB" w:rsidRDefault="00030C83" w:rsidP="00030C83">
            <w:pPr>
              <w:spacing w:after="160" w:line="278" w:lineRule="auto"/>
              <w:rPr>
                <w:ins w:id="188" w:author="Davis, Nigel" w:date="2026-04-28T12:07:00Z"/>
              </w:rPr>
            </w:pPr>
            <w:ins w:id="189" w:author="Davis, Nigel" w:date="2026-04-28T12:07:00Z">
              <w:r w:rsidRPr="000122EB">
                <w:t xml:space="preserve">The role of </w:t>
              </w:r>
              <w:r w:rsidRPr="000122EB">
                <w:rPr>
                  <w:b/>
                </w:rPr>
                <w:t>NCC</w:t>
              </w:r>
              <w:r w:rsidRPr="000122EB">
                <w:t xml:space="preserve"> component </w:t>
              </w:r>
              <w:proofErr w:type="gramStart"/>
              <w:r w:rsidRPr="000122EB">
                <w:t>is:</w:t>
              </w:r>
              <w:proofErr w:type="gramEnd"/>
              <w:r w:rsidRPr="000122EB">
                <w:t xml:space="preserve"> translation from call source and destination identifiers (which are boundary resource identifiers (BRI)) to identifiers from the control name space (i.e., SNPs, SNPPs) via directory </w:t>
              </w:r>
              <w:proofErr w:type="gramStart"/>
              <w:r w:rsidRPr="000122EB">
                <w:t>request;</w:t>
              </w:r>
              <w:proofErr w:type="gramEnd"/>
            </w:ins>
          </w:p>
          <w:p w14:paraId="3CC5882A" w14:textId="77777777" w:rsidR="00030C83" w:rsidRPr="000122EB" w:rsidRDefault="00030C83" w:rsidP="00030C83">
            <w:pPr>
              <w:spacing w:after="160" w:line="278" w:lineRule="auto"/>
              <w:rPr>
                <w:ins w:id="190" w:author="Davis, Nigel" w:date="2026-04-28T12:07:00Z"/>
              </w:rPr>
            </w:pPr>
            <w:ins w:id="191" w:author="Davis, Nigel" w:date="2026-04-28T12:07:00Z">
              <w:r w:rsidRPr="000122EB">
                <w:rPr>
                  <w:b/>
                </w:rPr>
                <w:t>DS</w:t>
              </w:r>
              <w:r w:rsidRPr="000122EB">
                <w:t xml:space="preserve"> provides translation between identifiers in different name spaces</w:t>
              </w:r>
            </w:ins>
          </w:p>
          <w:p w14:paraId="0105956B" w14:textId="77777777" w:rsidR="00030C83" w:rsidRPr="000122EB" w:rsidRDefault="00030C83" w:rsidP="00030C83">
            <w:pPr>
              <w:spacing w:after="160" w:line="278" w:lineRule="auto"/>
              <w:rPr>
                <w:ins w:id="192" w:author="Davis, Nigel" w:date="2026-04-28T12:07:00Z"/>
              </w:rPr>
            </w:pPr>
            <w:ins w:id="193" w:author="Davis, Nigel" w:date="2026-04-28T12:07:00Z">
              <w:r w:rsidRPr="000122EB">
                <w:rPr>
                  <w:b/>
                </w:rPr>
                <w:t>RDB</w:t>
              </w:r>
              <w:r w:rsidRPr="000122EB">
                <w:rPr>
                  <w:rFonts w:hint="eastAsia"/>
                </w:rPr>
                <w:t>：</w:t>
              </w:r>
              <w:r w:rsidRPr="000122EB">
                <w:t>Virtualization can be performed within a single level based on the underlying network topology and resources database, which is maintained by the controller, to create/modify/delete VNs for a client.</w:t>
              </w:r>
            </w:ins>
          </w:p>
        </w:tc>
        <w:tc>
          <w:tcPr>
            <w:tcW w:w="681" w:type="pct"/>
            <w:tcBorders>
              <w:top w:val="single" w:sz="4" w:space="0" w:color="auto"/>
              <w:left w:val="single" w:sz="4" w:space="0" w:color="auto"/>
              <w:bottom w:val="single" w:sz="4" w:space="0" w:color="auto"/>
              <w:right w:val="single" w:sz="4" w:space="0" w:color="auto"/>
            </w:tcBorders>
            <w:hideMark/>
            <w:tcPrChange w:id="194" w:author="Davis, Nigel" w:date="2026-05-10T23:41:00Z" w16du:dateUtc="2026-05-10T22:41:00Z">
              <w:tcPr>
                <w:tcW w:w="681" w:type="pct"/>
                <w:tcBorders>
                  <w:top w:val="single" w:sz="4" w:space="0" w:color="auto"/>
                  <w:left w:val="single" w:sz="4" w:space="0" w:color="auto"/>
                  <w:bottom w:val="single" w:sz="4" w:space="0" w:color="auto"/>
                  <w:right w:val="single" w:sz="4" w:space="0" w:color="auto"/>
                </w:tcBorders>
                <w:hideMark/>
              </w:tcPr>
            </w:tcPrChange>
          </w:tcPr>
          <w:p w14:paraId="4E41DB66" w14:textId="37C38A61" w:rsidR="000929EB" w:rsidRPr="000122EB" w:rsidRDefault="00030C83">
            <w:pPr>
              <w:pStyle w:val="FootnoteText"/>
              <w:rPr>
                <w:ins w:id="195" w:author="Davis, Nigel" w:date="2026-04-28T12:07:00Z"/>
              </w:rPr>
              <w:pPrChange w:id="196" w:author="Davis, Nigel" w:date="2026-05-10T23:54:00Z" w16du:dateUtc="2026-05-10T22:54:00Z">
                <w:pPr>
                  <w:spacing w:after="160" w:line="278" w:lineRule="auto"/>
                </w:pPr>
              </w:pPrChange>
            </w:pPr>
            <w:ins w:id="197" w:author="Davis, Nigel" w:date="2026-04-28T12:07:00Z">
              <w:r w:rsidRPr="000122EB">
                <w:t>Virtual Network in TAPI is deprecated but using the right name space instead.</w:t>
              </w:r>
            </w:ins>
            <w:ins w:id="198" w:author="Davis, Nigel" w:date="2026-05-10T23:53:00Z" w16du:dateUtc="2026-05-10T22:53:00Z">
              <w:r w:rsidR="002F3B73">
                <w:t xml:space="preserve"> From a TAPI perspective, all network representations are “virtual”. </w:t>
              </w:r>
            </w:ins>
          </w:p>
        </w:tc>
      </w:tr>
      <w:tr w:rsidR="00030C83" w:rsidRPr="000122EB" w14:paraId="4BB7B9CB" w14:textId="77777777" w:rsidTr="00030C83">
        <w:trPr>
          <w:cantSplit/>
          <w:trHeight w:val="381"/>
          <w:jc w:val="center"/>
          <w:ins w:id="199" w:author="Davis, Nigel" w:date="2026-04-28T12:07:00Z"/>
          <w:trPrChange w:id="200" w:author="Davis, Nigel" w:date="2026-05-10T23:41:00Z" w16du:dateUtc="2026-05-10T22:41:00Z">
            <w:trPr>
              <w:cantSplit/>
              <w:trHeight w:val="381"/>
              <w:jc w:val="center"/>
            </w:trPr>
          </w:trPrChange>
        </w:trPr>
        <w:tc>
          <w:tcPr>
            <w:tcW w:w="1363" w:type="pct"/>
            <w:tcBorders>
              <w:top w:val="single" w:sz="4" w:space="0" w:color="auto"/>
              <w:left w:val="single" w:sz="4" w:space="0" w:color="auto"/>
              <w:bottom w:val="single" w:sz="4" w:space="0" w:color="auto"/>
              <w:right w:val="single" w:sz="4" w:space="0" w:color="auto"/>
            </w:tcBorders>
            <w:hideMark/>
            <w:tcPrChange w:id="201" w:author="Davis, Nigel" w:date="2026-05-10T23:41:00Z" w16du:dateUtc="2026-05-10T22:41:00Z">
              <w:tcPr>
                <w:tcW w:w="1363" w:type="pct"/>
                <w:tcBorders>
                  <w:top w:val="single" w:sz="4" w:space="0" w:color="auto"/>
                  <w:left w:val="single" w:sz="4" w:space="0" w:color="auto"/>
                  <w:bottom w:val="single" w:sz="4" w:space="0" w:color="auto"/>
                  <w:right w:val="single" w:sz="4" w:space="0" w:color="auto"/>
                </w:tcBorders>
                <w:hideMark/>
              </w:tcPr>
            </w:tcPrChange>
          </w:tcPr>
          <w:p w14:paraId="17365710" w14:textId="77777777" w:rsidR="00030C83" w:rsidRPr="000122EB" w:rsidRDefault="00030C83" w:rsidP="00030C83">
            <w:pPr>
              <w:spacing w:after="160" w:line="278" w:lineRule="auto"/>
              <w:rPr>
                <w:ins w:id="202" w:author="Davis, Nigel" w:date="2026-04-28T12:07:00Z"/>
                <w:b/>
              </w:rPr>
            </w:pPr>
            <w:ins w:id="203" w:author="Davis, Nigel" w:date="2026-04-28T12:07:00Z">
              <w:r w:rsidRPr="000122EB">
                <w:rPr>
                  <w:b/>
                </w:rPr>
                <w:t xml:space="preserve">Fault Management Service </w:t>
              </w:r>
              <w:r w:rsidRPr="000122EB">
                <w:t>[1]</w:t>
              </w:r>
            </w:ins>
          </w:p>
          <w:p w14:paraId="1AB6BD48" w14:textId="77777777" w:rsidR="00030C83" w:rsidRPr="000122EB" w:rsidRDefault="00030C83" w:rsidP="00030C83">
            <w:pPr>
              <w:spacing w:after="160" w:line="278" w:lineRule="auto"/>
              <w:rPr>
                <w:ins w:id="204" w:author="Davis, Nigel" w:date="2026-04-28T12:07:00Z"/>
              </w:rPr>
            </w:pPr>
            <w:ins w:id="205" w:author="Davis, Nigel" w:date="2026-04-28T12:07:00Z">
              <w:r w:rsidRPr="000122EB">
                <w:t>These include the information of</w:t>
              </w:r>
              <w:r w:rsidRPr="000122EB">
                <w:rPr>
                  <w:b/>
                </w:rPr>
                <w:t xml:space="preserve"> </w:t>
              </w:r>
              <w:r w:rsidRPr="000122EB">
                <w:t xml:space="preserve">alarms/TCAs/ detected </w:t>
              </w:r>
              <w:proofErr w:type="gramStart"/>
              <w:r w:rsidRPr="000122EB">
                <w:t>condition</w:t>
              </w:r>
              <w:proofErr w:type="gramEnd"/>
              <w:r w:rsidRPr="000122EB">
                <w:t xml:space="preserve"> which could be reported through streaming/notification.</w:t>
              </w:r>
            </w:ins>
          </w:p>
        </w:tc>
        <w:tc>
          <w:tcPr>
            <w:tcW w:w="993" w:type="pct"/>
            <w:vMerge w:val="restart"/>
            <w:tcBorders>
              <w:top w:val="single" w:sz="4" w:space="0" w:color="auto"/>
              <w:left w:val="single" w:sz="4" w:space="0" w:color="auto"/>
              <w:bottom w:val="single" w:sz="4" w:space="0" w:color="auto"/>
              <w:right w:val="single" w:sz="4" w:space="0" w:color="auto"/>
            </w:tcBorders>
            <w:hideMark/>
            <w:tcPrChange w:id="206" w:author="Davis, Nigel" w:date="2026-05-10T23:41:00Z" w16du:dateUtc="2026-05-10T22:41:00Z">
              <w:tcPr>
                <w:tcW w:w="1229" w:type="pct"/>
                <w:vMerge w:val="restart"/>
                <w:tcBorders>
                  <w:top w:val="single" w:sz="4" w:space="0" w:color="auto"/>
                  <w:left w:val="single" w:sz="4" w:space="0" w:color="auto"/>
                  <w:bottom w:val="single" w:sz="4" w:space="0" w:color="auto"/>
                  <w:right w:val="single" w:sz="4" w:space="0" w:color="auto"/>
                </w:tcBorders>
                <w:hideMark/>
              </w:tcPr>
            </w:tcPrChange>
          </w:tcPr>
          <w:p w14:paraId="6F883D08" w14:textId="77777777" w:rsidR="00030C83" w:rsidRPr="000122EB" w:rsidRDefault="00030C83" w:rsidP="00030C83">
            <w:pPr>
              <w:spacing w:after="160" w:line="278" w:lineRule="auto"/>
              <w:rPr>
                <w:ins w:id="207" w:author="Davis, Nigel" w:date="2026-04-28T12:07:00Z"/>
              </w:rPr>
            </w:pPr>
            <w:ins w:id="208" w:author="Davis, Nigel" w:date="2026-04-28T12:07:00Z">
              <w:r w:rsidRPr="000122EB">
                <w:t>11.5.2.5</w:t>
              </w:r>
              <w:r w:rsidRPr="000122EB">
                <w:tab/>
                <w:t>Performance and fault management</w:t>
              </w:r>
            </w:ins>
          </w:p>
        </w:tc>
        <w:tc>
          <w:tcPr>
            <w:tcW w:w="1963" w:type="pct"/>
            <w:vMerge w:val="restart"/>
            <w:tcBorders>
              <w:top w:val="single" w:sz="4" w:space="0" w:color="auto"/>
              <w:left w:val="single" w:sz="4" w:space="0" w:color="auto"/>
              <w:bottom w:val="single" w:sz="4" w:space="0" w:color="auto"/>
              <w:right w:val="single" w:sz="4" w:space="0" w:color="auto"/>
            </w:tcBorders>
            <w:hideMark/>
            <w:tcPrChange w:id="209" w:author="Davis, Nigel" w:date="2026-05-10T23:41:00Z" w16du:dateUtc="2026-05-10T22:41:00Z">
              <w:tcPr>
                <w:tcW w:w="1727" w:type="pct"/>
                <w:gridSpan w:val="2"/>
                <w:vMerge w:val="restart"/>
                <w:tcBorders>
                  <w:top w:val="single" w:sz="4" w:space="0" w:color="auto"/>
                  <w:left w:val="single" w:sz="4" w:space="0" w:color="auto"/>
                  <w:bottom w:val="single" w:sz="4" w:space="0" w:color="auto"/>
                  <w:right w:val="single" w:sz="4" w:space="0" w:color="auto"/>
                </w:tcBorders>
                <w:hideMark/>
              </w:tcPr>
            </w:tcPrChange>
          </w:tcPr>
          <w:p w14:paraId="589A5FDB" w14:textId="77777777" w:rsidR="00030C83" w:rsidRPr="000122EB" w:rsidRDefault="00030C83" w:rsidP="00030C83">
            <w:pPr>
              <w:spacing w:after="160" w:line="278" w:lineRule="auto"/>
              <w:rPr>
                <w:ins w:id="210" w:author="Davis, Nigel" w:date="2026-04-28T12:07:00Z"/>
              </w:rPr>
            </w:pPr>
            <w:ins w:id="211" w:author="Davis, Nigel" w:date="2026-04-28T12:07:00Z">
              <w:r w:rsidRPr="000122EB">
                <w:t xml:space="preserve">To support controller-based restoration, the </w:t>
              </w:r>
              <w:r w:rsidRPr="000122EB">
                <w:rPr>
                  <w:b/>
                </w:rPr>
                <w:t>LRM</w:t>
              </w:r>
              <w:r w:rsidRPr="000122EB">
                <w:t xml:space="preserve"> must be aware of the fault reporting management (FRM) and fault event filtering (FEF) information [ITU-T G.7710] for each SNP. The call/connection set-up request can indicate </w:t>
              </w:r>
              <w:proofErr w:type="gramStart"/>
              <w:r w:rsidRPr="000122EB">
                <w:t>to use</w:t>
              </w:r>
              <w:proofErr w:type="gramEnd"/>
              <w:r w:rsidRPr="000122EB">
                <w:t xml:space="preserve"> the FRM and FEF information for restoration. The LRM assigns the SNPs to the call/connection and maintains the indication of using the FRM and FEF information for those assigned SNPs. </w:t>
              </w:r>
              <w:r w:rsidRPr="000122EB">
                <w:rPr>
                  <w:b/>
                </w:rPr>
                <w:t>TAP</w:t>
              </w:r>
              <w:r w:rsidRPr="000122EB">
                <w:t xml:space="preserve"> maintains the operational state of the SNP based on the filtered faults from the FRM function for the FP that supports that SNP. The LRM further updates and sends the changed link connection state to the CC.</w:t>
              </w:r>
            </w:ins>
          </w:p>
          <w:p w14:paraId="355C2974" w14:textId="77777777" w:rsidR="00030C83" w:rsidRPr="000122EB" w:rsidRDefault="00030C83" w:rsidP="00030C83">
            <w:pPr>
              <w:spacing w:after="160" w:line="278" w:lineRule="auto"/>
              <w:rPr>
                <w:ins w:id="212" w:author="Davis, Nigel" w:date="2026-04-28T12:07:00Z"/>
              </w:rPr>
            </w:pPr>
            <w:ins w:id="213" w:author="Davis, Nigel" w:date="2026-04-28T12:07:00Z">
              <w:r w:rsidRPr="000122EB">
                <w:t xml:space="preserve">The functional requirements of </w:t>
              </w:r>
              <w:r w:rsidRPr="000122EB">
                <w:rPr>
                  <w:b/>
                </w:rPr>
                <w:t>LRM</w:t>
              </w:r>
              <w:r w:rsidRPr="000122EB">
                <w:t xml:space="preserve"> include:</w:t>
              </w:r>
            </w:ins>
          </w:p>
          <w:p w14:paraId="2BAF1943" w14:textId="77777777" w:rsidR="00030C83" w:rsidRPr="000122EB" w:rsidRDefault="00030C83" w:rsidP="00030C83">
            <w:pPr>
              <w:numPr>
                <w:ilvl w:val="0"/>
                <w:numId w:val="4"/>
              </w:numPr>
              <w:spacing w:after="160" w:line="278" w:lineRule="auto"/>
              <w:rPr>
                <w:ins w:id="214" w:author="Davis, Nigel" w:date="2026-04-28T12:07:00Z"/>
              </w:rPr>
            </w:pPr>
            <w:ins w:id="215" w:author="Davis, Nigel" w:date="2026-04-28T12:07:00Z">
              <w:r w:rsidRPr="000122EB">
                <w:t xml:space="preserve">the status update of topology (nodes and links), resources and abilities information of transport </w:t>
              </w:r>
              <w:proofErr w:type="gramStart"/>
              <w:r w:rsidRPr="000122EB">
                <w:t>network;</w:t>
              </w:r>
              <w:proofErr w:type="gramEnd"/>
            </w:ins>
          </w:p>
          <w:p w14:paraId="7768FC2C" w14:textId="77777777" w:rsidR="00030C83" w:rsidRPr="000122EB" w:rsidRDefault="00030C83" w:rsidP="00030C83">
            <w:pPr>
              <w:numPr>
                <w:ilvl w:val="0"/>
                <w:numId w:val="4"/>
              </w:numPr>
              <w:spacing w:after="160" w:line="278" w:lineRule="auto"/>
              <w:rPr>
                <w:ins w:id="216" w:author="Davis, Nigel" w:date="2026-04-28T12:07:00Z"/>
              </w:rPr>
            </w:pPr>
            <w:ins w:id="217" w:author="Davis, Nigel" w:date="2026-04-28T12:07:00Z">
              <w:r w:rsidRPr="000122EB">
                <w:t xml:space="preserve">link configuration, OAM configuration and </w:t>
              </w:r>
              <w:proofErr w:type="gramStart"/>
              <w:r w:rsidRPr="000122EB">
                <w:t>maintenance;</w:t>
              </w:r>
              <w:proofErr w:type="gramEnd"/>
            </w:ins>
          </w:p>
          <w:p w14:paraId="119F2637" w14:textId="77777777" w:rsidR="00030C83" w:rsidRPr="000122EB" w:rsidRDefault="00030C83" w:rsidP="00030C83">
            <w:pPr>
              <w:numPr>
                <w:ilvl w:val="0"/>
                <w:numId w:val="4"/>
              </w:numPr>
              <w:spacing w:after="160" w:line="278" w:lineRule="auto"/>
              <w:rPr>
                <w:ins w:id="218" w:author="Davis, Nigel" w:date="2026-04-28T12:07:00Z"/>
              </w:rPr>
            </w:pPr>
            <w:ins w:id="219" w:author="Davis, Nigel" w:date="2026-04-28T12:07:00Z">
              <w:r w:rsidRPr="000122EB">
                <w:t xml:space="preserve">assist RC to update the status of topology of transport </w:t>
              </w:r>
              <w:proofErr w:type="gramStart"/>
              <w:r w:rsidRPr="000122EB">
                <w:t>network;</w:t>
              </w:r>
              <w:proofErr w:type="gramEnd"/>
            </w:ins>
          </w:p>
          <w:p w14:paraId="2189B3C5" w14:textId="77777777" w:rsidR="00030C83" w:rsidRPr="000122EB" w:rsidRDefault="00030C83" w:rsidP="00030C83">
            <w:pPr>
              <w:numPr>
                <w:ilvl w:val="0"/>
                <w:numId w:val="4"/>
              </w:numPr>
              <w:spacing w:after="160" w:line="278" w:lineRule="auto"/>
              <w:rPr>
                <w:ins w:id="220" w:author="Davis, Nigel" w:date="2026-04-28T12:07:00Z"/>
              </w:rPr>
            </w:pPr>
            <w:ins w:id="221" w:author="Davis, Nigel" w:date="2026-04-28T12:07:00Z">
              <w:r w:rsidRPr="000122EB">
                <w:t>assist CC to update the status of connections of transport network.</w:t>
              </w:r>
            </w:ins>
          </w:p>
        </w:tc>
        <w:tc>
          <w:tcPr>
            <w:tcW w:w="681" w:type="pct"/>
            <w:vMerge w:val="restart"/>
            <w:tcBorders>
              <w:top w:val="single" w:sz="4" w:space="0" w:color="auto"/>
              <w:left w:val="single" w:sz="4" w:space="0" w:color="auto"/>
              <w:bottom w:val="single" w:sz="4" w:space="0" w:color="auto"/>
              <w:right w:val="single" w:sz="4" w:space="0" w:color="auto"/>
            </w:tcBorders>
            <w:tcPrChange w:id="222" w:author="Davis, Nigel" w:date="2026-05-10T23:41:00Z" w16du:dateUtc="2026-05-10T22:41:00Z">
              <w:tcPr>
                <w:tcW w:w="681" w:type="pct"/>
                <w:vMerge w:val="restart"/>
                <w:tcBorders>
                  <w:top w:val="single" w:sz="4" w:space="0" w:color="auto"/>
                  <w:left w:val="single" w:sz="4" w:space="0" w:color="auto"/>
                  <w:bottom w:val="single" w:sz="4" w:space="0" w:color="auto"/>
                  <w:right w:val="single" w:sz="4" w:space="0" w:color="auto"/>
                </w:tcBorders>
              </w:tcPr>
            </w:tcPrChange>
          </w:tcPr>
          <w:p w14:paraId="3AC2515A" w14:textId="77777777" w:rsidR="00030C83" w:rsidRPr="000122EB" w:rsidRDefault="00030C83" w:rsidP="00030C83">
            <w:pPr>
              <w:spacing w:after="160" w:line="278" w:lineRule="auto"/>
              <w:rPr>
                <w:ins w:id="223" w:author="Davis, Nigel" w:date="2026-04-28T12:07:00Z"/>
              </w:rPr>
            </w:pPr>
          </w:p>
        </w:tc>
      </w:tr>
      <w:tr w:rsidR="00030C83" w:rsidRPr="000122EB" w14:paraId="79E2563A" w14:textId="77777777" w:rsidTr="00030C83">
        <w:trPr>
          <w:cantSplit/>
          <w:trHeight w:val="134"/>
          <w:jc w:val="center"/>
          <w:ins w:id="224" w:author="Davis, Nigel" w:date="2026-04-28T12:07:00Z"/>
          <w:trPrChange w:id="225" w:author="Davis, Nigel" w:date="2026-05-10T23:41:00Z" w16du:dateUtc="2026-05-10T22:41:00Z">
            <w:trPr>
              <w:cantSplit/>
              <w:trHeight w:val="134"/>
              <w:jc w:val="center"/>
            </w:trPr>
          </w:trPrChange>
        </w:trPr>
        <w:tc>
          <w:tcPr>
            <w:tcW w:w="1363" w:type="pct"/>
            <w:tcBorders>
              <w:top w:val="single" w:sz="4" w:space="0" w:color="auto"/>
              <w:left w:val="single" w:sz="4" w:space="0" w:color="auto"/>
              <w:bottom w:val="single" w:sz="4" w:space="0" w:color="auto"/>
              <w:right w:val="single" w:sz="4" w:space="0" w:color="auto"/>
            </w:tcBorders>
            <w:hideMark/>
            <w:tcPrChange w:id="226" w:author="Davis, Nigel" w:date="2026-05-10T23:41:00Z" w16du:dateUtc="2026-05-10T22:41:00Z">
              <w:tcPr>
                <w:tcW w:w="1363" w:type="pct"/>
                <w:tcBorders>
                  <w:top w:val="single" w:sz="4" w:space="0" w:color="auto"/>
                  <w:left w:val="single" w:sz="4" w:space="0" w:color="auto"/>
                  <w:bottom w:val="single" w:sz="4" w:space="0" w:color="auto"/>
                  <w:right w:val="single" w:sz="4" w:space="0" w:color="auto"/>
                </w:tcBorders>
                <w:hideMark/>
              </w:tcPr>
            </w:tcPrChange>
          </w:tcPr>
          <w:p w14:paraId="625F8141" w14:textId="77777777" w:rsidR="00030C83" w:rsidRPr="000122EB" w:rsidRDefault="00030C83" w:rsidP="00030C83">
            <w:pPr>
              <w:spacing w:after="160" w:line="278" w:lineRule="auto"/>
              <w:rPr>
                <w:ins w:id="227" w:author="Davis, Nigel" w:date="2026-04-28T12:07:00Z"/>
                <w:b/>
              </w:rPr>
            </w:pPr>
            <w:ins w:id="228" w:author="Davis, Nigel" w:date="2026-04-28T12:07:00Z">
              <w:r w:rsidRPr="000122EB">
                <w:rPr>
                  <w:b/>
                </w:rPr>
                <w:t xml:space="preserve"> OAM Service </w:t>
              </w:r>
              <w:r w:rsidRPr="000122EB">
                <w:t>[1]</w:t>
              </w:r>
            </w:ins>
          </w:p>
          <w:p w14:paraId="04EE72A8" w14:textId="77777777" w:rsidR="00030C83" w:rsidRPr="000122EB" w:rsidRDefault="00030C83" w:rsidP="00030C83">
            <w:pPr>
              <w:spacing w:after="160" w:line="278" w:lineRule="auto"/>
              <w:rPr>
                <w:ins w:id="229" w:author="Davis, Nigel" w:date="2026-04-28T12:07:00Z"/>
              </w:rPr>
            </w:pPr>
            <w:ins w:id="230" w:author="Davis, Nigel" w:date="2026-04-28T12:07:00Z">
              <w:r w:rsidRPr="000122EB">
                <w:t>TAPI OAM enables the retrieval of performance counter values and enables the configuration, start, and stop functions related to Detect &amp; Monitoring, Performance collection and Maintenance Tests.</w:t>
              </w:r>
            </w:ins>
          </w:p>
          <w:p w14:paraId="4AB15AEA" w14:textId="77777777" w:rsidR="00030C83" w:rsidRPr="000122EB" w:rsidRDefault="00030C83" w:rsidP="00030C83">
            <w:pPr>
              <w:spacing w:after="160" w:line="278" w:lineRule="auto"/>
              <w:rPr>
                <w:ins w:id="231" w:author="Davis, Nigel" w:date="2026-04-28T12:07:00Z"/>
              </w:rPr>
            </w:pPr>
            <w:ins w:id="232" w:author="Davis, Nigel" w:date="2026-04-28T12:07:00Z">
              <w:r w:rsidRPr="000122EB">
                <w:t xml:space="preserve">There are three main features regarding OAM Management: </w:t>
              </w:r>
            </w:ins>
          </w:p>
          <w:p w14:paraId="10F9B294" w14:textId="77777777" w:rsidR="00030C83" w:rsidRPr="000122EB" w:rsidRDefault="00030C83" w:rsidP="00030C83">
            <w:pPr>
              <w:spacing w:after="160" w:line="278" w:lineRule="auto"/>
              <w:rPr>
                <w:ins w:id="233" w:author="Davis, Nigel" w:date="2026-04-28T12:07:00Z"/>
              </w:rPr>
            </w:pPr>
            <w:ins w:id="234" w:author="Davis, Nigel" w:date="2026-04-28T12:07:00Z">
              <w:r w:rsidRPr="000122EB">
                <w:t xml:space="preserve">1. OAM Service, e.g. the creation/activation of Fault and Performance functions in the network like MEG/MEP/MIP. These features typically require technology specific augmentations. </w:t>
              </w:r>
            </w:ins>
          </w:p>
          <w:p w14:paraId="56449D00" w14:textId="77777777" w:rsidR="00030C83" w:rsidRPr="000122EB" w:rsidRDefault="00030C83" w:rsidP="00030C83">
            <w:pPr>
              <w:spacing w:after="160" w:line="278" w:lineRule="auto"/>
              <w:rPr>
                <w:ins w:id="235" w:author="Davis, Nigel" w:date="2026-04-28T12:07:00Z"/>
              </w:rPr>
            </w:pPr>
            <w:ins w:id="236" w:author="Davis, Nigel" w:date="2026-04-28T12:07:00Z">
              <w:r w:rsidRPr="000122EB">
                <w:t xml:space="preserve">2. OAM Job, i.e. the provisioning of a session of measurement involving one or more points in the network, possibly specifying threshold values, measurement periods, etc. </w:t>
              </w:r>
            </w:ins>
          </w:p>
          <w:p w14:paraId="2147DC8C" w14:textId="77777777" w:rsidR="00030C83" w:rsidRPr="000122EB" w:rsidRDefault="00030C83" w:rsidP="00030C83">
            <w:pPr>
              <w:spacing w:after="160" w:line="278" w:lineRule="auto"/>
              <w:rPr>
                <w:ins w:id="237" w:author="Davis, Nigel" w:date="2026-04-28T12:07:00Z"/>
              </w:rPr>
            </w:pPr>
            <w:ins w:id="238" w:author="Davis, Nigel" w:date="2026-04-28T12:07:00Z">
              <w:r w:rsidRPr="000122EB">
                <w:t>3. OAM Reporting, including notification/streaming of alarms/TCAs.</w:t>
              </w:r>
            </w:ins>
          </w:p>
        </w:tc>
        <w:tc>
          <w:tcPr>
            <w:tcW w:w="993" w:type="pct"/>
            <w:vMerge/>
            <w:tcBorders>
              <w:top w:val="single" w:sz="4" w:space="0" w:color="auto"/>
              <w:left w:val="single" w:sz="4" w:space="0" w:color="auto"/>
              <w:bottom w:val="single" w:sz="4" w:space="0" w:color="auto"/>
              <w:right w:val="single" w:sz="4" w:space="0" w:color="auto"/>
            </w:tcBorders>
            <w:vAlign w:val="center"/>
            <w:hideMark/>
            <w:tcPrChange w:id="239" w:author="Davis, Nigel" w:date="2026-05-10T23:41:00Z" w16du:dateUtc="2026-05-10T22:41:00Z">
              <w:tcPr>
                <w:tcW w:w="0" w:type="auto"/>
                <w:vMerge/>
                <w:tcBorders>
                  <w:top w:val="single" w:sz="4" w:space="0" w:color="auto"/>
                  <w:left w:val="single" w:sz="4" w:space="0" w:color="auto"/>
                  <w:bottom w:val="single" w:sz="4" w:space="0" w:color="auto"/>
                  <w:right w:val="single" w:sz="4" w:space="0" w:color="auto"/>
                </w:tcBorders>
                <w:vAlign w:val="center"/>
                <w:hideMark/>
              </w:tcPr>
            </w:tcPrChange>
          </w:tcPr>
          <w:p w14:paraId="5CE4AEA4" w14:textId="77777777" w:rsidR="00030C83" w:rsidRPr="000122EB" w:rsidRDefault="00030C83" w:rsidP="00030C83">
            <w:pPr>
              <w:spacing w:after="160" w:line="278" w:lineRule="auto"/>
              <w:rPr>
                <w:ins w:id="240" w:author="Davis, Nigel" w:date="2026-04-28T12:07:00Z"/>
              </w:rPr>
            </w:pPr>
          </w:p>
        </w:tc>
        <w:tc>
          <w:tcPr>
            <w:tcW w:w="1963" w:type="pct"/>
            <w:vMerge/>
            <w:tcBorders>
              <w:top w:val="single" w:sz="4" w:space="0" w:color="auto"/>
              <w:left w:val="single" w:sz="4" w:space="0" w:color="auto"/>
              <w:bottom w:val="single" w:sz="4" w:space="0" w:color="auto"/>
              <w:right w:val="single" w:sz="4" w:space="0" w:color="auto"/>
            </w:tcBorders>
            <w:vAlign w:val="center"/>
            <w:hideMark/>
            <w:tcPrChange w:id="241" w:author="Davis, Nigel" w:date="2026-05-10T23:41:00Z" w16du:dateUtc="2026-05-10T22:41:00Z">
              <w:tcPr>
                <w:tcW w:w="0" w:type="auto"/>
                <w:gridSpan w:val="2"/>
                <w:vMerge/>
                <w:tcBorders>
                  <w:top w:val="single" w:sz="4" w:space="0" w:color="auto"/>
                  <w:left w:val="single" w:sz="4" w:space="0" w:color="auto"/>
                  <w:bottom w:val="single" w:sz="4" w:space="0" w:color="auto"/>
                  <w:right w:val="single" w:sz="4" w:space="0" w:color="auto"/>
                </w:tcBorders>
                <w:vAlign w:val="center"/>
                <w:hideMark/>
              </w:tcPr>
            </w:tcPrChange>
          </w:tcPr>
          <w:p w14:paraId="4C0CA3DE" w14:textId="77777777" w:rsidR="00030C83" w:rsidRPr="000122EB" w:rsidRDefault="00030C83" w:rsidP="00030C83">
            <w:pPr>
              <w:spacing w:after="160" w:line="278" w:lineRule="auto"/>
              <w:rPr>
                <w:ins w:id="242" w:author="Davis, Nigel" w:date="2026-04-28T12:07:00Z"/>
              </w:rPr>
            </w:pPr>
          </w:p>
        </w:tc>
        <w:tc>
          <w:tcPr>
            <w:tcW w:w="0" w:type="auto"/>
            <w:vMerge/>
            <w:tcBorders>
              <w:top w:val="single" w:sz="4" w:space="0" w:color="auto"/>
              <w:left w:val="single" w:sz="4" w:space="0" w:color="auto"/>
              <w:bottom w:val="single" w:sz="4" w:space="0" w:color="auto"/>
              <w:right w:val="single" w:sz="4" w:space="0" w:color="auto"/>
            </w:tcBorders>
            <w:vAlign w:val="center"/>
            <w:hideMark/>
            <w:tcPrChange w:id="243" w:author="Davis, Nigel" w:date="2026-05-10T23:41:00Z" w16du:dateUtc="2026-05-10T22:41:00Z">
              <w:tcPr>
                <w:tcW w:w="0" w:type="auto"/>
                <w:vMerge/>
                <w:tcBorders>
                  <w:top w:val="single" w:sz="4" w:space="0" w:color="auto"/>
                  <w:left w:val="single" w:sz="4" w:space="0" w:color="auto"/>
                  <w:bottom w:val="single" w:sz="4" w:space="0" w:color="auto"/>
                  <w:right w:val="single" w:sz="4" w:space="0" w:color="auto"/>
                </w:tcBorders>
                <w:vAlign w:val="center"/>
                <w:hideMark/>
              </w:tcPr>
            </w:tcPrChange>
          </w:tcPr>
          <w:p w14:paraId="1BF750C5" w14:textId="77777777" w:rsidR="00030C83" w:rsidRPr="000122EB" w:rsidRDefault="00030C83" w:rsidP="00030C83">
            <w:pPr>
              <w:spacing w:after="160" w:line="278" w:lineRule="auto"/>
              <w:rPr>
                <w:ins w:id="244" w:author="Davis, Nigel" w:date="2026-04-28T12:07:00Z"/>
              </w:rPr>
            </w:pPr>
          </w:p>
        </w:tc>
      </w:tr>
      <w:tr w:rsidR="00030C83" w:rsidRPr="000122EB" w14:paraId="054BA3BE" w14:textId="77777777" w:rsidTr="00030C83">
        <w:trPr>
          <w:cantSplit/>
          <w:jc w:val="center"/>
          <w:ins w:id="245" w:author="Davis, Nigel" w:date="2026-04-28T12:07:00Z"/>
          <w:trPrChange w:id="246" w:author="Davis, Nigel" w:date="2026-05-10T23:41:00Z" w16du:dateUtc="2026-05-10T22:41:00Z">
            <w:trPr>
              <w:cantSplit/>
              <w:jc w:val="center"/>
            </w:trPr>
          </w:trPrChange>
        </w:trPr>
        <w:tc>
          <w:tcPr>
            <w:tcW w:w="1363" w:type="pct"/>
            <w:tcBorders>
              <w:top w:val="single" w:sz="4" w:space="0" w:color="auto"/>
              <w:left w:val="single" w:sz="4" w:space="0" w:color="auto"/>
              <w:bottom w:val="single" w:sz="4" w:space="0" w:color="auto"/>
              <w:right w:val="single" w:sz="4" w:space="0" w:color="auto"/>
            </w:tcBorders>
            <w:hideMark/>
            <w:tcPrChange w:id="247" w:author="Davis, Nigel" w:date="2026-05-10T23:41:00Z" w16du:dateUtc="2026-05-10T22:41:00Z">
              <w:tcPr>
                <w:tcW w:w="1363" w:type="pct"/>
                <w:tcBorders>
                  <w:top w:val="single" w:sz="4" w:space="0" w:color="auto"/>
                  <w:left w:val="single" w:sz="4" w:space="0" w:color="auto"/>
                  <w:bottom w:val="single" w:sz="4" w:space="0" w:color="auto"/>
                  <w:right w:val="single" w:sz="4" w:space="0" w:color="auto"/>
                </w:tcBorders>
                <w:hideMark/>
              </w:tcPr>
            </w:tcPrChange>
          </w:tcPr>
          <w:p w14:paraId="7B12E5E7" w14:textId="77777777" w:rsidR="00030C83" w:rsidRPr="000122EB" w:rsidRDefault="00030C83" w:rsidP="00030C83">
            <w:pPr>
              <w:spacing w:after="160" w:line="278" w:lineRule="auto"/>
              <w:rPr>
                <w:ins w:id="248" w:author="Davis, Nigel" w:date="2026-04-28T12:07:00Z"/>
                <w:b/>
              </w:rPr>
            </w:pPr>
            <w:ins w:id="249" w:author="Davis, Nigel" w:date="2026-04-28T12:07:00Z">
              <w:r w:rsidRPr="000122EB">
                <w:rPr>
                  <w:b/>
                </w:rPr>
                <w:t xml:space="preserve">Notification Service </w:t>
              </w:r>
              <w:r w:rsidRPr="000122EB">
                <w:t>[3]</w:t>
              </w:r>
            </w:ins>
          </w:p>
          <w:p w14:paraId="1F0AD26B" w14:textId="77777777" w:rsidR="00030C83" w:rsidRPr="000122EB" w:rsidRDefault="00030C83" w:rsidP="00030C83">
            <w:pPr>
              <w:spacing w:after="160" w:line="278" w:lineRule="auto"/>
              <w:rPr>
                <w:ins w:id="250" w:author="Davis, Nigel" w:date="2026-04-28T12:07:00Z"/>
              </w:rPr>
            </w:pPr>
            <w:ins w:id="251" w:author="Davis, Nigel" w:date="2026-04-28T12:07:00Z">
              <w:r w:rsidRPr="000122EB">
                <w:t>Notifications refer to the set of autonomous messages that provide information about events, for example, alarms, performance monitoring (PM) threshold crossings, object creation/deletion, attribute value change (AVC), state change, etc.</w:t>
              </w:r>
            </w:ins>
          </w:p>
        </w:tc>
        <w:tc>
          <w:tcPr>
            <w:tcW w:w="993" w:type="pct"/>
            <w:vMerge w:val="restart"/>
            <w:tcBorders>
              <w:top w:val="single" w:sz="4" w:space="0" w:color="auto"/>
              <w:left w:val="single" w:sz="4" w:space="0" w:color="auto"/>
              <w:bottom w:val="single" w:sz="4" w:space="0" w:color="auto"/>
              <w:right w:val="single" w:sz="4" w:space="0" w:color="auto"/>
            </w:tcBorders>
            <w:hideMark/>
            <w:tcPrChange w:id="252" w:author="Davis, Nigel" w:date="2026-05-10T23:41:00Z" w16du:dateUtc="2026-05-10T22:41:00Z">
              <w:tcPr>
                <w:tcW w:w="1229" w:type="pct"/>
                <w:vMerge w:val="restart"/>
                <w:tcBorders>
                  <w:top w:val="single" w:sz="4" w:space="0" w:color="auto"/>
                  <w:left w:val="single" w:sz="4" w:space="0" w:color="auto"/>
                  <w:bottom w:val="single" w:sz="4" w:space="0" w:color="auto"/>
                  <w:right w:val="single" w:sz="4" w:space="0" w:color="auto"/>
                </w:tcBorders>
                <w:hideMark/>
              </w:tcPr>
            </w:tcPrChange>
          </w:tcPr>
          <w:p w14:paraId="7D372451" w14:textId="77777777" w:rsidR="00030C83" w:rsidRPr="000122EB" w:rsidRDefault="00030C83" w:rsidP="00030C83">
            <w:pPr>
              <w:spacing w:after="160" w:line="278" w:lineRule="auto"/>
              <w:rPr>
                <w:ins w:id="253" w:author="Davis, Nigel" w:date="2026-04-28T12:07:00Z"/>
              </w:rPr>
            </w:pPr>
            <w:ins w:id="254" w:author="Davis, Nigel" w:date="2026-04-28T12:07:00Z">
              <w:r w:rsidRPr="000122EB">
                <w:t>11.5.2.6</w:t>
              </w:r>
              <w:r w:rsidRPr="000122EB">
                <w:tab/>
                <w:t>Notifications and events</w:t>
              </w:r>
            </w:ins>
          </w:p>
        </w:tc>
        <w:tc>
          <w:tcPr>
            <w:tcW w:w="1963" w:type="pct"/>
            <w:vMerge w:val="restart"/>
            <w:tcBorders>
              <w:top w:val="single" w:sz="4" w:space="0" w:color="auto"/>
              <w:left w:val="single" w:sz="4" w:space="0" w:color="auto"/>
              <w:bottom w:val="single" w:sz="4" w:space="0" w:color="auto"/>
              <w:right w:val="single" w:sz="4" w:space="0" w:color="auto"/>
            </w:tcBorders>
            <w:tcPrChange w:id="255" w:author="Davis, Nigel" w:date="2026-05-10T23:41:00Z" w16du:dateUtc="2026-05-10T22:41:00Z">
              <w:tcPr>
                <w:tcW w:w="1727" w:type="pct"/>
                <w:gridSpan w:val="2"/>
                <w:vMerge w:val="restart"/>
                <w:tcBorders>
                  <w:top w:val="single" w:sz="4" w:space="0" w:color="auto"/>
                  <w:left w:val="single" w:sz="4" w:space="0" w:color="auto"/>
                  <w:bottom w:val="single" w:sz="4" w:space="0" w:color="auto"/>
                  <w:right w:val="single" w:sz="4" w:space="0" w:color="auto"/>
                </w:tcBorders>
              </w:tcPr>
            </w:tcPrChange>
          </w:tcPr>
          <w:p w14:paraId="47792246" w14:textId="77777777" w:rsidR="00030C83" w:rsidRPr="000122EB" w:rsidRDefault="00030C83" w:rsidP="00030C83">
            <w:pPr>
              <w:spacing w:after="160" w:line="278" w:lineRule="auto"/>
              <w:rPr>
                <w:ins w:id="256" w:author="Davis, Nigel" w:date="2026-04-28T12:07:00Z"/>
              </w:rPr>
            </w:pPr>
            <w:ins w:id="257" w:author="Davis, Nigel" w:date="2026-04-28T12:07:00Z">
              <w:r w:rsidRPr="000122EB">
                <w:rPr>
                  <w:b/>
                </w:rPr>
                <w:t>Notification</w:t>
              </w:r>
              <w:r w:rsidRPr="000122EB">
                <w:t>: The notification component maintains a historical log of the notifications that have been sent to a client. The client may retrieve the history log using the notification query interface. The processing of notifications may include alarm correlation and alarm filtering. The notification component also manages subscriptions for notifications.</w:t>
              </w:r>
            </w:ins>
          </w:p>
          <w:p w14:paraId="0D24B22C" w14:textId="77777777" w:rsidR="00030C83" w:rsidRPr="000122EB" w:rsidRDefault="00030C83" w:rsidP="00030C83">
            <w:pPr>
              <w:spacing w:after="160" w:line="278" w:lineRule="auto"/>
              <w:rPr>
                <w:ins w:id="258" w:author="Davis, Nigel" w:date="2026-04-28T12:07:00Z"/>
              </w:rPr>
            </w:pPr>
          </w:p>
        </w:tc>
        <w:tc>
          <w:tcPr>
            <w:tcW w:w="681" w:type="pct"/>
            <w:tcBorders>
              <w:top w:val="single" w:sz="4" w:space="0" w:color="auto"/>
              <w:left w:val="single" w:sz="4" w:space="0" w:color="auto"/>
              <w:bottom w:val="single" w:sz="4" w:space="0" w:color="auto"/>
              <w:right w:val="single" w:sz="4" w:space="0" w:color="auto"/>
            </w:tcBorders>
            <w:tcPrChange w:id="259" w:author="Davis, Nigel" w:date="2026-05-10T23:41:00Z" w16du:dateUtc="2026-05-10T22:41:00Z">
              <w:tcPr>
                <w:tcW w:w="681" w:type="pct"/>
                <w:tcBorders>
                  <w:top w:val="single" w:sz="4" w:space="0" w:color="auto"/>
                  <w:left w:val="single" w:sz="4" w:space="0" w:color="auto"/>
                  <w:bottom w:val="single" w:sz="4" w:space="0" w:color="auto"/>
                  <w:right w:val="single" w:sz="4" w:space="0" w:color="auto"/>
                </w:tcBorders>
              </w:tcPr>
            </w:tcPrChange>
          </w:tcPr>
          <w:p w14:paraId="53D3F42F" w14:textId="77777777" w:rsidR="00030C83" w:rsidRPr="000122EB" w:rsidRDefault="00030C83" w:rsidP="00030C83">
            <w:pPr>
              <w:spacing w:after="160" w:line="278" w:lineRule="auto"/>
              <w:rPr>
                <w:ins w:id="260" w:author="Davis, Nigel" w:date="2026-04-28T12:07:00Z"/>
              </w:rPr>
            </w:pPr>
          </w:p>
        </w:tc>
      </w:tr>
      <w:tr w:rsidR="00030C83" w:rsidRPr="000122EB" w14:paraId="48083E65" w14:textId="77777777" w:rsidTr="00030C83">
        <w:trPr>
          <w:cantSplit/>
          <w:jc w:val="center"/>
          <w:ins w:id="261" w:author="Davis, Nigel" w:date="2026-04-28T12:07:00Z"/>
          <w:trPrChange w:id="262" w:author="Davis, Nigel" w:date="2026-05-10T23:41:00Z" w16du:dateUtc="2026-05-10T22:41:00Z">
            <w:trPr>
              <w:cantSplit/>
              <w:jc w:val="center"/>
            </w:trPr>
          </w:trPrChange>
        </w:trPr>
        <w:tc>
          <w:tcPr>
            <w:tcW w:w="1363" w:type="pct"/>
            <w:tcBorders>
              <w:top w:val="single" w:sz="4" w:space="0" w:color="auto"/>
              <w:left w:val="single" w:sz="4" w:space="0" w:color="auto"/>
              <w:bottom w:val="single" w:sz="4" w:space="0" w:color="auto"/>
              <w:right w:val="single" w:sz="4" w:space="0" w:color="auto"/>
            </w:tcBorders>
            <w:hideMark/>
            <w:tcPrChange w:id="263" w:author="Davis, Nigel" w:date="2026-05-10T23:41:00Z" w16du:dateUtc="2026-05-10T22:41:00Z">
              <w:tcPr>
                <w:tcW w:w="1363" w:type="pct"/>
                <w:tcBorders>
                  <w:top w:val="single" w:sz="4" w:space="0" w:color="auto"/>
                  <w:left w:val="single" w:sz="4" w:space="0" w:color="auto"/>
                  <w:bottom w:val="single" w:sz="4" w:space="0" w:color="auto"/>
                  <w:right w:val="single" w:sz="4" w:space="0" w:color="auto"/>
                </w:tcBorders>
                <w:hideMark/>
              </w:tcPr>
            </w:tcPrChange>
          </w:tcPr>
          <w:p w14:paraId="41D55C62" w14:textId="77777777" w:rsidR="00030C83" w:rsidRPr="000122EB" w:rsidRDefault="00030C83" w:rsidP="00030C83">
            <w:pPr>
              <w:spacing w:after="160" w:line="278" w:lineRule="auto"/>
              <w:rPr>
                <w:ins w:id="264" w:author="Davis, Nigel" w:date="2026-04-28T12:07:00Z"/>
                <w:b/>
              </w:rPr>
            </w:pPr>
            <w:ins w:id="265" w:author="Davis, Nigel" w:date="2026-04-28T12:07:00Z">
              <w:r w:rsidRPr="000122EB">
                <w:rPr>
                  <w:b/>
                </w:rPr>
                <w:t xml:space="preserve">Streaming </w:t>
              </w:r>
              <w:proofErr w:type="gramStart"/>
              <w:r w:rsidRPr="000122EB">
                <w:rPr>
                  <w:b/>
                </w:rPr>
                <w:t xml:space="preserve">Service  </w:t>
              </w:r>
              <w:r w:rsidRPr="000122EB">
                <w:t>[</w:t>
              </w:r>
              <w:proofErr w:type="gramEnd"/>
              <w:r w:rsidRPr="000122EB">
                <w:t>2]</w:t>
              </w:r>
            </w:ins>
          </w:p>
          <w:p w14:paraId="3145E376" w14:textId="77777777" w:rsidR="00030C83" w:rsidRPr="000122EB" w:rsidRDefault="00030C83" w:rsidP="00030C83">
            <w:pPr>
              <w:spacing w:after="160" w:line="278" w:lineRule="auto"/>
              <w:rPr>
                <w:ins w:id="266" w:author="Davis, Nigel" w:date="2026-04-28T12:07:00Z"/>
              </w:rPr>
            </w:pPr>
            <w:ins w:id="267" w:author="Davis, Nigel" w:date="2026-04-28T12:07:00Z">
              <w:r w:rsidRPr="000122EB">
                <w:t xml:space="preserve">Streaming is the name for a type of mechanism that handles the </w:t>
              </w:r>
              <w:proofErr w:type="gramStart"/>
              <w:r w:rsidRPr="000122EB">
                <w:t>providing</w:t>
              </w:r>
              <w:proofErr w:type="gramEnd"/>
              <w:r w:rsidRPr="000122EB">
                <w:t xml:space="preserve"> of information from one system to another in some form of steady and continuous flow. The streaming capability is distinct from TAPI Notification and is designed to better deal with scale and to provide an improved operational approach.</w:t>
              </w:r>
            </w:ins>
          </w:p>
        </w:tc>
        <w:tc>
          <w:tcPr>
            <w:tcW w:w="993" w:type="pct"/>
            <w:vMerge/>
            <w:tcBorders>
              <w:top w:val="single" w:sz="4" w:space="0" w:color="auto"/>
              <w:left w:val="single" w:sz="4" w:space="0" w:color="auto"/>
              <w:bottom w:val="single" w:sz="4" w:space="0" w:color="auto"/>
              <w:right w:val="single" w:sz="4" w:space="0" w:color="auto"/>
            </w:tcBorders>
            <w:vAlign w:val="center"/>
            <w:hideMark/>
            <w:tcPrChange w:id="268" w:author="Davis, Nigel" w:date="2026-05-10T23:41:00Z" w16du:dateUtc="2026-05-10T22:41:00Z">
              <w:tcPr>
                <w:tcW w:w="0" w:type="auto"/>
                <w:vMerge/>
                <w:tcBorders>
                  <w:top w:val="single" w:sz="4" w:space="0" w:color="auto"/>
                  <w:left w:val="single" w:sz="4" w:space="0" w:color="auto"/>
                  <w:bottom w:val="single" w:sz="4" w:space="0" w:color="auto"/>
                  <w:right w:val="single" w:sz="4" w:space="0" w:color="auto"/>
                </w:tcBorders>
                <w:vAlign w:val="center"/>
                <w:hideMark/>
              </w:tcPr>
            </w:tcPrChange>
          </w:tcPr>
          <w:p w14:paraId="6133E0C2" w14:textId="77777777" w:rsidR="00030C83" w:rsidRPr="000122EB" w:rsidRDefault="00030C83" w:rsidP="00030C83">
            <w:pPr>
              <w:spacing w:after="160" w:line="278" w:lineRule="auto"/>
              <w:rPr>
                <w:ins w:id="269" w:author="Davis, Nigel" w:date="2026-04-28T12:07:00Z"/>
              </w:rPr>
            </w:pPr>
          </w:p>
        </w:tc>
        <w:tc>
          <w:tcPr>
            <w:tcW w:w="1963" w:type="pct"/>
            <w:vMerge/>
            <w:tcBorders>
              <w:top w:val="single" w:sz="4" w:space="0" w:color="auto"/>
              <w:left w:val="single" w:sz="4" w:space="0" w:color="auto"/>
              <w:bottom w:val="single" w:sz="4" w:space="0" w:color="auto"/>
              <w:right w:val="single" w:sz="4" w:space="0" w:color="auto"/>
            </w:tcBorders>
            <w:vAlign w:val="center"/>
            <w:hideMark/>
            <w:tcPrChange w:id="270" w:author="Davis, Nigel" w:date="2026-05-10T23:41:00Z" w16du:dateUtc="2026-05-10T22:41:00Z">
              <w:tcPr>
                <w:tcW w:w="0" w:type="auto"/>
                <w:gridSpan w:val="2"/>
                <w:vMerge/>
                <w:tcBorders>
                  <w:top w:val="single" w:sz="4" w:space="0" w:color="auto"/>
                  <w:left w:val="single" w:sz="4" w:space="0" w:color="auto"/>
                  <w:bottom w:val="single" w:sz="4" w:space="0" w:color="auto"/>
                  <w:right w:val="single" w:sz="4" w:space="0" w:color="auto"/>
                </w:tcBorders>
                <w:vAlign w:val="center"/>
                <w:hideMark/>
              </w:tcPr>
            </w:tcPrChange>
          </w:tcPr>
          <w:p w14:paraId="1E4269D7" w14:textId="77777777" w:rsidR="00030C83" w:rsidRPr="000122EB" w:rsidRDefault="00030C83" w:rsidP="00030C83">
            <w:pPr>
              <w:spacing w:after="160" w:line="278" w:lineRule="auto"/>
              <w:rPr>
                <w:ins w:id="271" w:author="Davis, Nigel" w:date="2026-04-28T12:07:00Z"/>
              </w:rPr>
            </w:pPr>
          </w:p>
        </w:tc>
        <w:tc>
          <w:tcPr>
            <w:tcW w:w="681" w:type="pct"/>
            <w:tcBorders>
              <w:top w:val="single" w:sz="4" w:space="0" w:color="auto"/>
              <w:left w:val="single" w:sz="4" w:space="0" w:color="auto"/>
              <w:bottom w:val="single" w:sz="4" w:space="0" w:color="auto"/>
              <w:right w:val="single" w:sz="4" w:space="0" w:color="auto"/>
            </w:tcBorders>
            <w:tcPrChange w:id="272" w:author="Davis, Nigel" w:date="2026-05-10T23:41:00Z" w16du:dateUtc="2026-05-10T22:41:00Z">
              <w:tcPr>
                <w:tcW w:w="681" w:type="pct"/>
                <w:tcBorders>
                  <w:top w:val="single" w:sz="4" w:space="0" w:color="auto"/>
                  <w:left w:val="single" w:sz="4" w:space="0" w:color="auto"/>
                  <w:bottom w:val="single" w:sz="4" w:space="0" w:color="auto"/>
                  <w:right w:val="single" w:sz="4" w:space="0" w:color="auto"/>
                </w:tcBorders>
              </w:tcPr>
            </w:tcPrChange>
          </w:tcPr>
          <w:p w14:paraId="74E31E24" w14:textId="77777777" w:rsidR="00030C83" w:rsidRPr="000122EB" w:rsidRDefault="00030C83" w:rsidP="00030C83">
            <w:pPr>
              <w:spacing w:after="160" w:line="278" w:lineRule="auto"/>
              <w:rPr>
                <w:ins w:id="273" w:author="Davis, Nigel" w:date="2026-04-28T12:07:00Z"/>
              </w:rPr>
            </w:pPr>
          </w:p>
        </w:tc>
      </w:tr>
    </w:tbl>
    <w:p w14:paraId="19B74B03" w14:textId="77777777" w:rsidR="000122EB" w:rsidRPr="000122EB" w:rsidRDefault="000122EB">
      <w:pPr>
        <w:pPrChange w:id="274" w:author="Davis, Nigel" w:date="2026-04-28T12:07:00Z" w16du:dateUtc="2026-04-28T11:07:00Z">
          <w:pPr>
            <w:pStyle w:val="Heading2"/>
          </w:pPr>
        </w:pPrChange>
      </w:pPr>
    </w:p>
    <w:p w14:paraId="1C86BD2C" w14:textId="77777777" w:rsidR="000122EB" w:rsidRDefault="000122EB" w:rsidP="00045779">
      <w:pPr>
        <w:rPr>
          <w:ins w:id="275" w:author="Davis, Nigel" w:date="2026-04-28T12:07:00Z" w16du:dateUtc="2026-04-28T11:07:00Z"/>
        </w:rPr>
      </w:pPr>
      <w:ins w:id="276" w:author="Davis, Nigel" w:date="2026-04-28T12:07:00Z" w16du:dateUtc="2026-04-28T11:07:00Z">
        <w:r>
          <w:t>Entities</w:t>
        </w:r>
      </w:ins>
    </w:p>
    <w:p w14:paraId="686540FD" w14:textId="0DFC20E6" w:rsidR="00CD60DF" w:rsidRDefault="00CD60DF" w:rsidP="00045779">
      <w:r>
        <w:t>Referring to [ITU-T G7702], the ASON/ASTN control plane resources can be represented by the entities set out in the table below. The table provides the [ITU-T G</w:t>
      </w:r>
      <w:r w:rsidR="006C2FAA">
        <w:t>.77</w:t>
      </w:r>
      <w:r>
        <w:t>02] entity name and description and the corresponding TAPI mapping.</w:t>
      </w:r>
      <w:r w:rsidR="00045779" w:rsidDel="00045779">
        <w:t xml:space="preserve"> </w:t>
      </w:r>
    </w:p>
    <w:tbl>
      <w:tblPr>
        <w:tblStyle w:val="TableGrid"/>
        <w:tblW w:w="0" w:type="auto"/>
        <w:tblLook w:val="04A0" w:firstRow="1" w:lastRow="0" w:firstColumn="1" w:lastColumn="0" w:noHBand="0" w:noVBand="1"/>
      </w:tblPr>
      <w:tblGrid>
        <w:gridCol w:w="3083"/>
        <w:gridCol w:w="2926"/>
        <w:gridCol w:w="3007"/>
      </w:tblGrid>
      <w:tr w:rsidR="00045779" w14:paraId="04CDFF91" w14:textId="77777777" w:rsidTr="001C1A76">
        <w:tc>
          <w:tcPr>
            <w:tcW w:w="3083" w:type="dxa"/>
          </w:tcPr>
          <w:p w14:paraId="37052CAC" w14:textId="5B350456" w:rsidR="00045779" w:rsidRPr="006F6B1C" w:rsidRDefault="000557EF" w:rsidP="00BB0156">
            <w:pPr>
              <w:rPr>
                <w:b/>
              </w:rPr>
            </w:pPr>
            <w:r>
              <w:rPr>
                <w:b/>
              </w:rPr>
              <w:t xml:space="preserve">LF </w:t>
            </w:r>
            <w:r w:rsidR="00045779" w:rsidRPr="006F6B1C">
              <w:rPr>
                <w:rFonts w:hint="eastAsia"/>
                <w:b/>
              </w:rPr>
              <w:t>T</w:t>
            </w:r>
            <w:r w:rsidR="00045779" w:rsidRPr="006F6B1C">
              <w:rPr>
                <w:b/>
              </w:rPr>
              <w:t>API Concepts</w:t>
            </w:r>
          </w:p>
        </w:tc>
        <w:tc>
          <w:tcPr>
            <w:tcW w:w="2926" w:type="dxa"/>
          </w:tcPr>
          <w:p w14:paraId="5C8FA430" w14:textId="42C7A09A" w:rsidR="00045779" w:rsidRPr="006F6B1C" w:rsidRDefault="000557EF" w:rsidP="00BB0156">
            <w:pPr>
              <w:rPr>
                <w:b/>
              </w:rPr>
            </w:pPr>
            <w:r>
              <w:rPr>
                <w:b/>
              </w:rPr>
              <w:t>ITU-T</w:t>
            </w:r>
            <w:r w:rsidR="0035474F">
              <w:rPr>
                <w:b/>
              </w:rPr>
              <w:t xml:space="preserve"> </w:t>
            </w:r>
            <w:r w:rsidR="00045779" w:rsidRPr="006F6B1C">
              <w:rPr>
                <w:b/>
              </w:rPr>
              <w:t>7702 Concepts</w:t>
            </w:r>
          </w:p>
        </w:tc>
        <w:tc>
          <w:tcPr>
            <w:tcW w:w="3007" w:type="dxa"/>
          </w:tcPr>
          <w:p w14:paraId="0D9AC040" w14:textId="77777777" w:rsidR="00045779" w:rsidRDefault="00045779" w:rsidP="00BB0156">
            <w:pPr>
              <w:rPr>
                <w:b/>
              </w:rPr>
            </w:pPr>
            <w:r>
              <w:rPr>
                <w:b/>
              </w:rPr>
              <w:t>Notes</w:t>
            </w:r>
          </w:p>
        </w:tc>
      </w:tr>
      <w:tr w:rsidR="00045779" w14:paraId="3B7E8C92" w14:textId="77777777" w:rsidTr="001C1A76">
        <w:tc>
          <w:tcPr>
            <w:tcW w:w="3083" w:type="dxa"/>
          </w:tcPr>
          <w:p w14:paraId="6DD20682" w14:textId="55C3CD62" w:rsidR="00045779" w:rsidRDefault="00045779" w:rsidP="00BB0156"/>
        </w:tc>
        <w:tc>
          <w:tcPr>
            <w:tcW w:w="2926" w:type="dxa"/>
          </w:tcPr>
          <w:p w14:paraId="2D50A935" w14:textId="05A63ECC" w:rsidR="00045779" w:rsidRDefault="00045779" w:rsidP="00BB0156"/>
        </w:tc>
        <w:tc>
          <w:tcPr>
            <w:tcW w:w="3007" w:type="dxa"/>
          </w:tcPr>
          <w:p w14:paraId="0A781306" w14:textId="77777777" w:rsidR="00045779" w:rsidRDefault="00045779" w:rsidP="00BB0156"/>
        </w:tc>
      </w:tr>
      <w:tr w:rsidR="00045779" w14:paraId="5F44BF06" w14:textId="77777777" w:rsidTr="001C1A76">
        <w:tc>
          <w:tcPr>
            <w:tcW w:w="3083" w:type="dxa"/>
          </w:tcPr>
          <w:p w14:paraId="00E38A25" w14:textId="77777777" w:rsidR="00045779" w:rsidRDefault="00045779" w:rsidP="00BB0156">
            <w:r>
              <w:t>S</w:t>
            </w:r>
            <w:r>
              <w:rPr>
                <w:rFonts w:hint="eastAsia"/>
              </w:rPr>
              <w:t>hared</w:t>
            </w:r>
            <w:r>
              <w:t xml:space="preserve"> context</w:t>
            </w:r>
          </w:p>
        </w:tc>
        <w:tc>
          <w:tcPr>
            <w:tcW w:w="2926" w:type="dxa"/>
          </w:tcPr>
          <w:p w14:paraId="34375D66" w14:textId="77777777" w:rsidR="00045779" w:rsidRDefault="00045779" w:rsidP="00BB0156">
            <w:r>
              <w:t>C</w:t>
            </w:r>
            <w:r>
              <w:rPr>
                <w:rFonts w:hint="eastAsia"/>
              </w:rPr>
              <w:t>lient</w:t>
            </w:r>
            <w:r>
              <w:t xml:space="preserve"> context + CPI</w:t>
            </w:r>
          </w:p>
        </w:tc>
        <w:tc>
          <w:tcPr>
            <w:tcW w:w="3007" w:type="dxa"/>
          </w:tcPr>
          <w:p w14:paraId="4B06CF1F" w14:textId="77777777" w:rsidR="00045779" w:rsidRDefault="00045779" w:rsidP="00BB0156"/>
        </w:tc>
      </w:tr>
      <w:tr w:rsidR="00045779" w14:paraId="011002D9" w14:textId="77777777" w:rsidTr="001C1A76">
        <w:tc>
          <w:tcPr>
            <w:tcW w:w="3083" w:type="dxa"/>
          </w:tcPr>
          <w:p w14:paraId="6B613AC5" w14:textId="77777777" w:rsidR="00045779" w:rsidRDefault="00045779" w:rsidP="00BB0156">
            <w:r>
              <w:t>Topology</w:t>
            </w:r>
          </w:p>
        </w:tc>
        <w:tc>
          <w:tcPr>
            <w:tcW w:w="2926" w:type="dxa"/>
          </w:tcPr>
          <w:p w14:paraId="0C187F7F" w14:textId="77777777" w:rsidR="00045779" w:rsidRDefault="00045779" w:rsidP="00BB0156">
            <w:r>
              <w:t>Multiple Layer network</w:t>
            </w:r>
          </w:p>
        </w:tc>
        <w:tc>
          <w:tcPr>
            <w:tcW w:w="3007" w:type="dxa"/>
          </w:tcPr>
          <w:p w14:paraId="22DFDC38" w14:textId="73DB85F8" w:rsidR="00045779" w:rsidRDefault="00045779" w:rsidP="00BB0156">
            <w:r>
              <w:t>At the top</w:t>
            </w:r>
            <w:r w:rsidR="001C1A76">
              <w:t>-</w:t>
            </w:r>
            <w:r>
              <w:t xml:space="preserve">level </w:t>
            </w:r>
            <w:ins w:id="277" w:author="Davis, Nigel" w:date="2026-04-28T12:08:00Z" w16du:dateUtc="2026-04-28T11:08:00Z">
              <w:r w:rsidR="00870D0B">
                <w:t>view</w:t>
              </w:r>
            </w:ins>
            <w:del w:id="278" w:author="Davis, Nigel" w:date="2026-04-28T12:08:00Z" w16du:dateUtc="2026-04-28T11:08:00Z">
              <w:r w:rsidDel="00870D0B">
                <w:delText>vision</w:delText>
              </w:r>
            </w:del>
          </w:p>
        </w:tc>
      </w:tr>
      <w:tr w:rsidR="00045779" w14:paraId="2EBDC790" w14:textId="77777777" w:rsidTr="001C1A76">
        <w:tc>
          <w:tcPr>
            <w:tcW w:w="3083" w:type="dxa"/>
          </w:tcPr>
          <w:p w14:paraId="5E4A02A4" w14:textId="77777777" w:rsidR="00045779" w:rsidRDefault="00045779" w:rsidP="00BB0156">
            <w:r>
              <w:t>Topology/Node</w:t>
            </w:r>
          </w:p>
        </w:tc>
        <w:tc>
          <w:tcPr>
            <w:tcW w:w="2926" w:type="dxa"/>
          </w:tcPr>
          <w:p w14:paraId="5854362E" w14:textId="77777777" w:rsidR="00045779" w:rsidRDefault="00045779" w:rsidP="00BB0156">
            <w:r>
              <w:rPr>
                <w:rFonts w:hint="eastAsia"/>
              </w:rPr>
              <w:t>Subnetwork</w:t>
            </w:r>
          </w:p>
        </w:tc>
        <w:tc>
          <w:tcPr>
            <w:tcW w:w="3007" w:type="dxa"/>
          </w:tcPr>
          <w:p w14:paraId="31AF5788" w14:textId="54893074" w:rsidR="00045779" w:rsidRDefault="00045779" w:rsidP="00BB0156">
            <w:r>
              <w:rPr>
                <w:rFonts w:hint="eastAsia"/>
              </w:rPr>
              <w:t>Subnetwork</w:t>
            </w:r>
            <w:r w:rsidDel="009D5354">
              <w:t xml:space="preserve"> </w:t>
            </w:r>
            <w:r>
              <w:t xml:space="preserve">is recursive </w:t>
            </w:r>
            <w:ins w:id="279" w:author="Davis, Nigel" w:date="2026-04-28T12:08:00Z" w16du:dateUtc="2026-04-28T11:08:00Z">
              <w:r w:rsidR="00870D0B">
                <w:t>view</w:t>
              </w:r>
            </w:ins>
            <w:del w:id="280" w:author="Davis, Nigel" w:date="2026-04-28T12:08:00Z" w16du:dateUtc="2026-04-28T11:08:00Z">
              <w:r w:rsidDel="00870D0B">
                <w:delText>vision</w:delText>
              </w:r>
            </w:del>
            <w:r>
              <w:t xml:space="preserve"> while</w:t>
            </w:r>
            <w:ins w:id="281" w:author="Davis, Nigel" w:date="2026-05-11T00:02:00Z" w16du:dateUtc="2026-05-10T23:02:00Z">
              <w:r w:rsidR="003E1C7F">
                <w:t xml:space="preserve"> TAPI</w:t>
              </w:r>
            </w:ins>
            <w:r>
              <w:t xml:space="preserve"> Node </w:t>
            </w:r>
            <w:ins w:id="282" w:author="Davis, Nigel" w:date="2026-05-11T00:02:00Z" w16du:dateUtc="2026-05-10T23:02:00Z">
              <w:r w:rsidR="003E1C7F">
                <w:t xml:space="preserve">in all previous releases </w:t>
              </w:r>
            </w:ins>
            <w:r>
              <w:t xml:space="preserve">is the lowest </w:t>
            </w:r>
            <w:ins w:id="283" w:author="Davis, Nigel" w:date="2026-04-28T12:08:00Z" w16du:dateUtc="2026-04-28T11:08:00Z">
              <w:r w:rsidR="00870D0B">
                <w:t>view</w:t>
              </w:r>
            </w:ins>
            <w:ins w:id="284" w:author="Davis, Nigel" w:date="2026-05-11T00:02:00Z" w16du:dateUtc="2026-05-10T23:02:00Z">
              <w:r w:rsidR="00374785">
                <w:t xml:space="preserve">. Node </w:t>
              </w:r>
              <w:r w:rsidR="003E1C7F">
                <w:t>has been made</w:t>
              </w:r>
            </w:ins>
            <w:ins w:id="285" w:author="Davis, Nigel" w:date="2026-05-11T00:03:00Z" w16du:dateUtc="2026-05-10T23:03:00Z">
              <w:r w:rsidR="0042372C">
                <w:t>.</w:t>
              </w:r>
            </w:ins>
            <w:del w:id="286" w:author="Davis, Nigel" w:date="2026-04-28T12:08:00Z" w16du:dateUtc="2026-04-28T11:08:00Z">
              <w:r w:rsidDel="00870D0B">
                <w:delText>vision.</w:delText>
              </w:r>
            </w:del>
          </w:p>
        </w:tc>
      </w:tr>
      <w:tr w:rsidR="00045779" w14:paraId="66BEACCE" w14:textId="77777777" w:rsidTr="001C1A76">
        <w:tc>
          <w:tcPr>
            <w:tcW w:w="3083" w:type="dxa"/>
          </w:tcPr>
          <w:p w14:paraId="419D99E8" w14:textId="77777777" w:rsidR="00045779" w:rsidRDefault="00045779" w:rsidP="00BB0156">
            <w:r>
              <w:rPr>
                <w:rFonts w:hint="eastAsia"/>
              </w:rPr>
              <w:t>L</w:t>
            </w:r>
            <w:r>
              <w:t>ink</w:t>
            </w:r>
          </w:p>
        </w:tc>
        <w:tc>
          <w:tcPr>
            <w:tcW w:w="2926" w:type="dxa"/>
          </w:tcPr>
          <w:p w14:paraId="562634C5" w14:textId="77777777" w:rsidR="00045779" w:rsidRDefault="00045779" w:rsidP="00BB0156">
            <w:r>
              <w:rPr>
                <w:rFonts w:hint="eastAsia"/>
              </w:rPr>
              <w:t>L</w:t>
            </w:r>
            <w:r>
              <w:t>ink</w:t>
            </w:r>
          </w:p>
        </w:tc>
        <w:tc>
          <w:tcPr>
            <w:tcW w:w="3007" w:type="dxa"/>
          </w:tcPr>
          <w:p w14:paraId="12C33B17" w14:textId="52E08971" w:rsidR="00045779" w:rsidRDefault="00B20609" w:rsidP="00BB0156">
            <w:r>
              <w:t>A representation of capacity between nodes.</w:t>
            </w:r>
          </w:p>
        </w:tc>
      </w:tr>
      <w:tr w:rsidR="00045779" w14:paraId="75FAB9AB" w14:textId="77777777" w:rsidTr="001C1A76">
        <w:tc>
          <w:tcPr>
            <w:tcW w:w="3083" w:type="dxa"/>
          </w:tcPr>
          <w:p w14:paraId="3BF857AB" w14:textId="77777777" w:rsidR="00045779" w:rsidRDefault="00045779" w:rsidP="00BB0156">
            <w:r w:rsidRPr="00B61960">
              <w:rPr>
                <w:rFonts w:hint="eastAsia"/>
              </w:rPr>
              <w:t>SIP</w:t>
            </w:r>
          </w:p>
        </w:tc>
        <w:tc>
          <w:tcPr>
            <w:tcW w:w="2926" w:type="dxa"/>
          </w:tcPr>
          <w:p w14:paraId="41480620" w14:textId="77777777" w:rsidR="00045779" w:rsidRDefault="00045779" w:rsidP="00BB0156">
            <w:r>
              <w:rPr>
                <w:rFonts w:hint="eastAsia"/>
              </w:rPr>
              <w:t>B</w:t>
            </w:r>
            <w:r>
              <w:t>RI</w:t>
            </w:r>
          </w:p>
        </w:tc>
        <w:tc>
          <w:tcPr>
            <w:tcW w:w="3007" w:type="dxa"/>
          </w:tcPr>
          <w:p w14:paraId="031FCCA6" w14:textId="77777777" w:rsidR="00045779" w:rsidRDefault="00045779" w:rsidP="00BB0156">
            <w:r w:rsidRPr="00927A33">
              <w:rPr>
                <w:rFonts w:hint="eastAsia"/>
              </w:rPr>
              <w:t>The boundary of the network</w:t>
            </w:r>
            <w:r>
              <w:t xml:space="preserve"> used for Service/Call</w:t>
            </w:r>
          </w:p>
        </w:tc>
      </w:tr>
      <w:tr w:rsidR="00045779" w14:paraId="035DBC04" w14:textId="77777777" w:rsidTr="001C1A76">
        <w:tc>
          <w:tcPr>
            <w:tcW w:w="3083" w:type="dxa"/>
          </w:tcPr>
          <w:p w14:paraId="2EB1CC43" w14:textId="77777777" w:rsidR="00045779" w:rsidRPr="00BB7560" w:rsidRDefault="00045779" w:rsidP="00BB0156">
            <w:r w:rsidRPr="00BB7560">
              <w:rPr>
                <w:rFonts w:hint="eastAsia"/>
              </w:rPr>
              <w:t>N</w:t>
            </w:r>
            <w:r w:rsidRPr="00BB7560">
              <w:t>EP</w:t>
            </w:r>
          </w:p>
        </w:tc>
        <w:tc>
          <w:tcPr>
            <w:tcW w:w="2926" w:type="dxa"/>
          </w:tcPr>
          <w:p w14:paraId="75F5E98C" w14:textId="77777777" w:rsidR="00045779" w:rsidRPr="00BB7560" w:rsidRDefault="00045779" w:rsidP="00BB0156">
            <w:r w:rsidRPr="00BB7560">
              <w:rPr>
                <w:rFonts w:hint="eastAsia"/>
              </w:rPr>
              <w:t>S</w:t>
            </w:r>
            <w:r w:rsidRPr="00BB7560">
              <w:t>NPP</w:t>
            </w:r>
          </w:p>
        </w:tc>
        <w:tc>
          <w:tcPr>
            <w:tcW w:w="3007" w:type="dxa"/>
          </w:tcPr>
          <w:p w14:paraId="760D9D70" w14:textId="5128114E" w:rsidR="00045779" w:rsidRDefault="00045779" w:rsidP="00BB0156">
            <w:r>
              <w:t>A</w:t>
            </w:r>
            <w:r w:rsidR="00B20609">
              <w:t xml:space="preserve"> pool of</w:t>
            </w:r>
            <w:r w:rsidR="00AB2C83">
              <w:t xml:space="preserve"> forwarding/</w:t>
            </w:r>
            <w:r w:rsidR="00B20609">
              <w:t xml:space="preserve"> termination</w:t>
            </w:r>
            <w:r>
              <w:t xml:space="preserve"> resource</w:t>
            </w:r>
            <w:r w:rsidR="00B20609">
              <w:t>s</w:t>
            </w:r>
          </w:p>
        </w:tc>
      </w:tr>
      <w:tr w:rsidR="00045779" w14:paraId="21B60E4D" w14:textId="77777777" w:rsidTr="001C1A76">
        <w:tc>
          <w:tcPr>
            <w:tcW w:w="3083" w:type="dxa"/>
          </w:tcPr>
          <w:p w14:paraId="3E028F57" w14:textId="77777777" w:rsidR="00045779" w:rsidRPr="00BB7560" w:rsidRDefault="00045779" w:rsidP="00BB0156">
            <w:r w:rsidRPr="00BB7560">
              <w:t>CEP</w:t>
            </w:r>
          </w:p>
        </w:tc>
        <w:tc>
          <w:tcPr>
            <w:tcW w:w="2926" w:type="dxa"/>
          </w:tcPr>
          <w:p w14:paraId="0341C4B1" w14:textId="77777777" w:rsidR="00045779" w:rsidRPr="00BB7560" w:rsidRDefault="00045779" w:rsidP="00BB0156">
            <w:r w:rsidRPr="00BB7560">
              <w:t>SNP</w:t>
            </w:r>
          </w:p>
        </w:tc>
        <w:tc>
          <w:tcPr>
            <w:tcW w:w="3007" w:type="dxa"/>
          </w:tcPr>
          <w:p w14:paraId="0D2363BD" w14:textId="289E11D0" w:rsidR="00045779" w:rsidRDefault="00045779" w:rsidP="00BB0156">
            <w:r>
              <w:rPr>
                <w:rFonts w:hint="eastAsia"/>
              </w:rPr>
              <w:t>T</w:t>
            </w:r>
            <w:r w:rsidRPr="004D1C8C">
              <w:rPr>
                <w:rFonts w:hint="eastAsia"/>
              </w:rPr>
              <w:t>he forwarding</w:t>
            </w:r>
            <w:r w:rsidRPr="004D1C8C">
              <w:t xml:space="preserve"> point</w:t>
            </w:r>
            <w:r w:rsidR="00B20609">
              <w:t xml:space="preserve"> (</w:t>
            </w:r>
            <w:r w:rsidR="00FE769C">
              <w:t xml:space="preserve">potentially </w:t>
            </w:r>
            <w:r w:rsidR="00B20609">
              <w:t>with</w:t>
            </w:r>
            <w:r w:rsidR="00AB2C83">
              <w:t xml:space="preserve"> a</w:t>
            </w:r>
            <w:r w:rsidR="00B20609">
              <w:t xml:space="preserve"> termination functions)</w:t>
            </w:r>
          </w:p>
        </w:tc>
      </w:tr>
      <w:tr w:rsidR="00045779" w14:paraId="7C63B64B" w14:textId="77777777" w:rsidTr="001C1A76">
        <w:tc>
          <w:tcPr>
            <w:tcW w:w="3083" w:type="dxa"/>
          </w:tcPr>
          <w:p w14:paraId="604F52C3" w14:textId="77777777" w:rsidR="00045779" w:rsidRPr="009137AC" w:rsidRDefault="00045779" w:rsidP="00BB0156">
            <w:r w:rsidRPr="009137AC">
              <w:rPr>
                <w:rFonts w:hint="eastAsia"/>
              </w:rPr>
              <w:t>Connectivity-Service</w:t>
            </w:r>
          </w:p>
        </w:tc>
        <w:tc>
          <w:tcPr>
            <w:tcW w:w="2926" w:type="dxa"/>
          </w:tcPr>
          <w:p w14:paraId="5E26F9A3" w14:textId="77777777" w:rsidR="00045779" w:rsidRDefault="00045779" w:rsidP="00BB0156">
            <w:r>
              <w:rPr>
                <w:rFonts w:hint="eastAsia"/>
              </w:rPr>
              <w:t>C</w:t>
            </w:r>
            <w:r>
              <w:t>all</w:t>
            </w:r>
          </w:p>
        </w:tc>
        <w:tc>
          <w:tcPr>
            <w:tcW w:w="3007" w:type="dxa"/>
          </w:tcPr>
          <w:p w14:paraId="1843CEDD" w14:textId="2E24C349" w:rsidR="00045779" w:rsidRDefault="00045779" w:rsidP="00BB0156">
            <w:r w:rsidRPr="00927A33">
              <w:t>Request for connectivity/service</w:t>
            </w:r>
            <w:r w:rsidR="00B20609">
              <w:t>. An intent.</w:t>
            </w:r>
          </w:p>
        </w:tc>
      </w:tr>
      <w:tr w:rsidR="00045779" w14:paraId="6DF2EF7B" w14:textId="77777777" w:rsidTr="001C1A76">
        <w:tc>
          <w:tcPr>
            <w:tcW w:w="3083" w:type="dxa"/>
          </w:tcPr>
          <w:p w14:paraId="18555C6D" w14:textId="77777777" w:rsidR="00045779" w:rsidRDefault="00045779" w:rsidP="00BB0156">
            <w:r>
              <w:t>C</w:t>
            </w:r>
            <w:r>
              <w:rPr>
                <w:rFonts w:hint="eastAsia"/>
              </w:rPr>
              <w:t>onnection</w:t>
            </w:r>
          </w:p>
        </w:tc>
        <w:tc>
          <w:tcPr>
            <w:tcW w:w="2926" w:type="dxa"/>
          </w:tcPr>
          <w:p w14:paraId="1DC77AC5" w14:textId="77777777" w:rsidR="00045779" w:rsidRDefault="00045779" w:rsidP="00BB0156">
            <w:r>
              <w:t>C</w:t>
            </w:r>
            <w:r>
              <w:rPr>
                <w:rFonts w:hint="eastAsia"/>
              </w:rPr>
              <w:t>onnect</w:t>
            </w:r>
            <w:r>
              <w:t>ion</w:t>
            </w:r>
          </w:p>
        </w:tc>
        <w:tc>
          <w:tcPr>
            <w:tcW w:w="3007" w:type="dxa"/>
          </w:tcPr>
          <w:p w14:paraId="08BDA1C0" w14:textId="420160F0" w:rsidR="00045779" w:rsidRDefault="00AB2C83" w:rsidP="00BB0156">
            <w:r>
              <w:t>A forwarding relationship</w:t>
            </w:r>
          </w:p>
        </w:tc>
      </w:tr>
      <w:tr w:rsidR="00045779" w14:paraId="2474F2D7" w14:textId="77777777" w:rsidTr="001C1A76">
        <w:tc>
          <w:tcPr>
            <w:tcW w:w="3083" w:type="dxa"/>
          </w:tcPr>
          <w:p w14:paraId="1BDA2C62" w14:textId="77777777" w:rsidR="00045779" w:rsidRDefault="00045779" w:rsidP="00BB0156">
            <w:r>
              <w:t>R</w:t>
            </w:r>
            <w:r>
              <w:rPr>
                <w:rFonts w:hint="eastAsia"/>
              </w:rPr>
              <w:t>oute</w:t>
            </w:r>
          </w:p>
        </w:tc>
        <w:tc>
          <w:tcPr>
            <w:tcW w:w="2926" w:type="dxa"/>
          </w:tcPr>
          <w:p w14:paraId="1BE57841" w14:textId="5F866D5C" w:rsidR="00045779" w:rsidRPr="006F45FA" w:rsidRDefault="00045779" w:rsidP="00BB0156">
            <w:pPr>
              <w:rPr>
                <w:rFonts w:eastAsia="MS Mincho"/>
              </w:rPr>
            </w:pPr>
            <w:r>
              <w:t>R</w:t>
            </w:r>
            <w:r>
              <w:rPr>
                <w:rFonts w:hint="eastAsia"/>
              </w:rPr>
              <w:t>oute</w:t>
            </w:r>
          </w:p>
        </w:tc>
        <w:tc>
          <w:tcPr>
            <w:tcW w:w="3007" w:type="dxa"/>
          </w:tcPr>
          <w:p w14:paraId="4D43287C" w14:textId="77777777" w:rsidR="00045779" w:rsidRDefault="00045779" w:rsidP="00BB0156">
            <w:r w:rsidRPr="00DB013D">
              <w:t>A sequence of the</w:t>
            </w:r>
            <w:r>
              <w:t xml:space="preserve"> actual</w:t>
            </w:r>
            <w:r w:rsidRPr="00DB013D">
              <w:t xml:space="preserve"> transport resources</w:t>
            </w:r>
            <w:r>
              <w:t xml:space="preserve"> </w:t>
            </w:r>
            <w:r w:rsidRPr="006F45FA">
              <w:t>that support a connection</w:t>
            </w:r>
          </w:p>
        </w:tc>
      </w:tr>
      <w:tr w:rsidR="00045779" w14:paraId="2319C519" w14:textId="77777777" w:rsidTr="001C1A76">
        <w:tc>
          <w:tcPr>
            <w:tcW w:w="3083" w:type="dxa"/>
          </w:tcPr>
          <w:p w14:paraId="3594FB1F" w14:textId="77777777" w:rsidR="00045779" w:rsidRPr="00BB7560" w:rsidRDefault="00045779" w:rsidP="00BB0156">
            <w:r w:rsidRPr="00BB7560">
              <w:rPr>
                <w:rFonts w:hint="eastAsia"/>
              </w:rPr>
              <w:t>P</w:t>
            </w:r>
            <w:r w:rsidRPr="00BB7560">
              <w:t>ath</w:t>
            </w:r>
          </w:p>
        </w:tc>
        <w:tc>
          <w:tcPr>
            <w:tcW w:w="2926" w:type="dxa"/>
          </w:tcPr>
          <w:p w14:paraId="2F72A603" w14:textId="2AF00EA9" w:rsidR="00045779" w:rsidRPr="00BB7560" w:rsidRDefault="00841E20" w:rsidP="00BB0156">
            <w:ins w:id="287" w:author="Davis, Nigel" w:date="2026-05-11T00:03:00Z" w16du:dateUtc="2026-05-10T23:03:00Z">
              <w:r>
                <w:t>(no equivalent)</w:t>
              </w:r>
            </w:ins>
          </w:p>
        </w:tc>
        <w:tc>
          <w:tcPr>
            <w:tcW w:w="3007" w:type="dxa"/>
          </w:tcPr>
          <w:p w14:paraId="5C577B15" w14:textId="652DA27A" w:rsidR="00045779" w:rsidRDefault="00045779" w:rsidP="00BB0156">
            <w:r w:rsidRPr="00DB013D">
              <w:t>A sequence of the</w:t>
            </w:r>
            <w:r>
              <w:t xml:space="preserve"> </w:t>
            </w:r>
            <w:r w:rsidRPr="006F45FA">
              <w:t xml:space="preserve">potential </w:t>
            </w:r>
            <w:r w:rsidRPr="00DB013D">
              <w:t>transport resources</w:t>
            </w:r>
            <w:r w:rsidR="001C1A76">
              <w:t xml:space="preserve"> in the form of links</w:t>
            </w:r>
            <w:r>
              <w:t xml:space="preserve"> </w:t>
            </w:r>
            <w:r w:rsidRPr="006F45FA">
              <w:t>that are intended to support a connection</w:t>
            </w:r>
          </w:p>
        </w:tc>
      </w:tr>
    </w:tbl>
    <w:p w14:paraId="656D8E9E" w14:textId="77777777" w:rsidR="00045779" w:rsidRPr="00045779" w:rsidRDefault="00045779"/>
    <w:p w14:paraId="76B829B6" w14:textId="36DDD85F" w:rsidR="00681714" w:rsidRDefault="00681714">
      <w:r>
        <w:t xml:space="preserve">To support navigation from the ASON/ASTN control plane entities and the entities more directly representing the </w:t>
      </w:r>
      <w:r w:rsidR="00A9531B">
        <w:t>actual</w:t>
      </w:r>
      <w:r>
        <w:t xml:space="preserve"> network resources the following properties have been added.</w:t>
      </w:r>
    </w:p>
    <w:p w14:paraId="099B5B09" w14:textId="2DB482D0" w:rsidR="001D6AA5" w:rsidRPr="00317FD5" w:rsidRDefault="001D6AA5" w:rsidP="001D6AA5">
      <w:pPr>
        <w:rPr>
          <w:b/>
          <w:bCs/>
          <w:color w:val="0070C0"/>
        </w:rPr>
      </w:pPr>
      <w:r w:rsidRPr="00317FD5">
        <w:rPr>
          <w:b/>
          <w:bCs/>
          <w:color w:val="0070C0"/>
        </w:rPr>
        <w:t>Properties related to the control plane</w:t>
      </w:r>
    </w:p>
    <w:p w14:paraId="22BAE59E" w14:textId="77777777" w:rsidR="001D6AA5" w:rsidRPr="00317FD5" w:rsidRDefault="001D6AA5" w:rsidP="001D6AA5">
      <w:pPr>
        <w:rPr>
          <w:color w:val="0070C0"/>
          <w:u w:val="single"/>
        </w:rPr>
      </w:pPr>
      <w:r w:rsidRPr="00317FD5">
        <w:rPr>
          <w:color w:val="0070C0"/>
          <w:u w:val="single"/>
        </w:rPr>
        <w:t>Proposal for changes to model</w:t>
      </w:r>
    </w:p>
    <w:p w14:paraId="78ECCA9D" w14:textId="77777777" w:rsidR="001D6AA5" w:rsidRPr="00317FD5" w:rsidRDefault="001D6AA5" w:rsidP="001D6AA5">
      <w:pPr>
        <w:rPr>
          <w:color w:val="0070C0"/>
        </w:rPr>
      </w:pPr>
      <w:r w:rsidRPr="00317FD5">
        <w:rPr>
          <w:color w:val="0070C0"/>
        </w:rPr>
        <w:t xml:space="preserve">Add </w:t>
      </w:r>
      <w:proofErr w:type="gramStart"/>
      <w:r w:rsidRPr="00317FD5">
        <w:rPr>
          <w:color w:val="0070C0"/>
        </w:rPr>
        <w:t>selected-path</w:t>
      </w:r>
      <w:proofErr w:type="gramEnd"/>
      <w:r w:rsidRPr="00317FD5">
        <w:rPr>
          <w:color w:val="0070C0"/>
        </w:rPr>
        <w:t xml:space="preserve"> (_</w:t>
      </w:r>
      <w:proofErr w:type="spellStart"/>
      <w:r w:rsidRPr="00317FD5">
        <w:rPr>
          <w:color w:val="0070C0"/>
        </w:rPr>
        <w:t>selectedPath</w:t>
      </w:r>
      <w:proofErr w:type="spellEnd"/>
      <w:r w:rsidRPr="00317FD5">
        <w:rPr>
          <w:color w:val="0070C0"/>
        </w:rPr>
        <w:t xml:space="preserve"> [</w:t>
      </w:r>
      <w:proofErr w:type="gramStart"/>
      <w:r w:rsidRPr="00317FD5">
        <w:rPr>
          <w:color w:val="0070C0"/>
        </w:rPr>
        <w:t>0..</w:t>
      </w:r>
      <w:proofErr w:type="gramEnd"/>
      <w:r w:rsidRPr="00317FD5">
        <w:rPr>
          <w:color w:val="0070C0"/>
        </w:rPr>
        <w:t>*]) to switch (Switch) where one path would be selected for a normal control plane case. The switch may be bidirectional if the path is always bidirectional or there may be two switches if the path direction is independently switchable. Note that this is generally applicable independent of the ASON work.</w:t>
      </w:r>
    </w:p>
    <w:p w14:paraId="2F25D528" w14:textId="3BF74394" w:rsidR="001D6AA5" w:rsidRPr="00317FD5" w:rsidRDefault="001D6AA5" w:rsidP="001D6AA5">
      <w:pPr>
        <w:rPr>
          <w:color w:val="0070C0"/>
        </w:rPr>
      </w:pPr>
      <w:r w:rsidRPr="00317FD5">
        <w:rPr>
          <w:color w:val="0070C0"/>
        </w:rPr>
        <w:t>Add alternative-view (_</w:t>
      </w:r>
      <w:proofErr w:type="spellStart"/>
      <w:r w:rsidRPr="00317FD5">
        <w:rPr>
          <w:color w:val="0070C0"/>
        </w:rPr>
        <w:t>alternativeView</w:t>
      </w:r>
      <w:proofErr w:type="spellEnd"/>
      <w:r w:rsidRPr="00317FD5">
        <w:rPr>
          <w:color w:val="0070C0"/>
        </w:rPr>
        <w:t xml:space="preserve"> [</w:t>
      </w:r>
      <w:proofErr w:type="gramStart"/>
      <w:r w:rsidRPr="00317FD5">
        <w:rPr>
          <w:color w:val="0070C0"/>
        </w:rPr>
        <w:t>0..</w:t>
      </w:r>
      <w:proofErr w:type="gramEnd"/>
      <w:r w:rsidRPr="00317FD5">
        <w:rPr>
          <w:color w:val="0070C0"/>
        </w:rPr>
        <w:t>*]) to connection (Connection), node-edge-point (</w:t>
      </w:r>
      <w:proofErr w:type="spellStart"/>
      <w:r w:rsidRPr="00317FD5">
        <w:rPr>
          <w:color w:val="0070C0"/>
        </w:rPr>
        <w:t>NodeEdgePoint</w:t>
      </w:r>
      <w:proofErr w:type="spellEnd"/>
      <w:r w:rsidRPr="00317FD5">
        <w:rPr>
          <w:color w:val="0070C0"/>
        </w:rPr>
        <w:t xml:space="preserve">), </w:t>
      </w:r>
      <w:proofErr w:type="spellStart"/>
      <w:r w:rsidRPr="00317FD5">
        <w:rPr>
          <w:color w:val="0070C0"/>
        </w:rPr>
        <w:t>connection_end_point</w:t>
      </w:r>
      <w:proofErr w:type="spellEnd"/>
      <w:r w:rsidRPr="00317FD5">
        <w:rPr>
          <w:color w:val="0070C0"/>
        </w:rPr>
        <w:t xml:space="preserve"> (</w:t>
      </w:r>
      <w:proofErr w:type="spellStart"/>
      <w:r w:rsidRPr="00317FD5">
        <w:rPr>
          <w:color w:val="0070C0"/>
        </w:rPr>
        <w:t>ConnectionEndPoint</w:t>
      </w:r>
      <w:proofErr w:type="spellEnd"/>
      <w:r w:rsidRPr="00317FD5">
        <w:rPr>
          <w:color w:val="0070C0"/>
        </w:rPr>
        <w:t>), link (Link), service-interface-point (ServiceInterfacePoint), node (Node), connectivity-service (</w:t>
      </w:r>
      <w:proofErr w:type="spellStart"/>
      <w:r w:rsidRPr="00317FD5">
        <w:rPr>
          <w:color w:val="0070C0"/>
        </w:rPr>
        <w:t>ConnectivityService</w:t>
      </w:r>
      <w:proofErr w:type="spellEnd"/>
      <w:r w:rsidRPr="00317FD5">
        <w:rPr>
          <w:color w:val="0070C0"/>
        </w:rPr>
        <w:t>) where this property references another entity of the same type as the entity referencing.</w:t>
      </w:r>
      <w:r w:rsidR="00F07A5E">
        <w:rPr>
          <w:color w:val="0070C0"/>
        </w:rPr>
        <w:t xml:space="preserve"> </w:t>
      </w:r>
      <w:r w:rsidR="00581AFE">
        <w:rPr>
          <w:color w:val="0070C0"/>
        </w:rPr>
        <w:t xml:space="preserve">The orientation of the property is from the view abstraction to the preexisting resources that the new representation is a </w:t>
      </w:r>
      <w:r w:rsidR="000C2782">
        <w:rPr>
          <w:color w:val="0070C0"/>
        </w:rPr>
        <w:t xml:space="preserve">view of… </w:t>
      </w:r>
      <w:r w:rsidR="000C2782" w:rsidRPr="000C2782">
        <w:rPr>
          <w:color w:val="0070C0"/>
        </w:rPr>
        <w:t xml:space="preserve">May want to add view role and make this a more complex attribute. </w:t>
      </w:r>
      <w:proofErr w:type="gramStart"/>
      <w:r w:rsidR="000C2782" w:rsidRPr="000C2782">
        <w:rPr>
          <w:color w:val="0070C0"/>
        </w:rPr>
        <w:t>So</w:t>
      </w:r>
      <w:proofErr w:type="gramEnd"/>
      <w:r w:rsidR="000C2782" w:rsidRPr="000C2782">
        <w:rPr>
          <w:color w:val="0070C0"/>
        </w:rPr>
        <w:t xml:space="preserve"> ASON would point to real resources (but not the other way round).</w:t>
      </w:r>
    </w:p>
    <w:p w14:paraId="0B50E129" w14:textId="55A09C17" w:rsidR="001D6AA5" w:rsidRPr="00317FD5" w:rsidRDefault="001D6AA5" w:rsidP="001D6AA5">
      <w:pPr>
        <w:rPr>
          <w:color w:val="0070C0"/>
        </w:rPr>
      </w:pPr>
      <w:r w:rsidRPr="00317FD5">
        <w:rPr>
          <w:color w:val="0070C0"/>
        </w:rPr>
        <w:t>A property indicating that this entity is in an ASON/ASTN abstraction??</w:t>
      </w:r>
    </w:p>
    <w:p w14:paraId="1D4FF711" w14:textId="3F89D1F0" w:rsidR="001D6AA5" w:rsidRPr="00317FD5" w:rsidRDefault="001D6AA5" w:rsidP="001D6AA5">
      <w:pPr>
        <w:rPr>
          <w:color w:val="0070C0"/>
        </w:rPr>
      </w:pPr>
      <w:r w:rsidRPr="00317FD5">
        <w:rPr>
          <w:color w:val="0070C0"/>
        </w:rPr>
        <w:t>The above two could be viewpoint with role name, related viewpoint with specific pointer and role name.</w:t>
      </w:r>
    </w:p>
    <w:p w14:paraId="596F3D91" w14:textId="77777777" w:rsidR="001D6AA5" w:rsidRPr="00317FD5" w:rsidRDefault="001D6AA5" w:rsidP="001D6AA5">
      <w:pPr>
        <w:rPr>
          <w:color w:val="0070C0"/>
        </w:rPr>
      </w:pPr>
      <w:r w:rsidRPr="00317FD5">
        <w:rPr>
          <w:color w:val="0070C0"/>
        </w:rPr>
        <w:t>Add a name (name) name and name (name) value for the control plane entities. Use generalized terminology so that it could be used for other control plane strategies.</w:t>
      </w:r>
    </w:p>
    <w:p w14:paraId="1B99BBF2" w14:textId="77777777" w:rsidR="001D6AA5" w:rsidRPr="00317FD5" w:rsidRDefault="001D6AA5" w:rsidP="001D6AA5">
      <w:pPr>
        <w:pStyle w:val="ListParagraph"/>
        <w:numPr>
          <w:ilvl w:val="0"/>
          <w:numId w:val="1"/>
        </w:numPr>
        <w:rPr>
          <w:color w:val="0070C0"/>
        </w:rPr>
      </w:pPr>
      <w:r w:rsidRPr="00317FD5">
        <w:rPr>
          <w:color w:val="0070C0"/>
        </w:rPr>
        <w:t>name: CONTROL_PLANE_ENTITY</w:t>
      </w:r>
    </w:p>
    <w:p w14:paraId="73CBE557" w14:textId="77777777" w:rsidR="001D6AA5" w:rsidRPr="00317FD5" w:rsidRDefault="001D6AA5" w:rsidP="001D6AA5">
      <w:pPr>
        <w:pStyle w:val="ListParagraph"/>
        <w:numPr>
          <w:ilvl w:val="0"/>
          <w:numId w:val="1"/>
        </w:numPr>
        <w:rPr>
          <w:color w:val="0070C0"/>
        </w:rPr>
      </w:pPr>
      <w:r w:rsidRPr="00317FD5">
        <w:rPr>
          <w:color w:val="0070C0"/>
        </w:rPr>
        <w:t>value: ASTN_SNP, ASTN_SNPP, ASTN_CONNECTION etc.</w:t>
      </w:r>
    </w:p>
    <w:p w14:paraId="702A1DCF" w14:textId="77777777" w:rsidR="001D6AA5" w:rsidRDefault="001D6AA5" w:rsidP="001D6AA5">
      <w:pPr>
        <w:rPr>
          <w:color w:val="0070C0"/>
        </w:rPr>
      </w:pPr>
      <w:r w:rsidRPr="00317FD5">
        <w:rPr>
          <w:color w:val="0070C0"/>
        </w:rPr>
        <w:t>Where the entity is dual mode (both control plane and standard, no special name is added.</w:t>
      </w:r>
    </w:p>
    <w:p w14:paraId="0F134CEC" w14:textId="26765B5B" w:rsidR="00514DEB" w:rsidRDefault="00514DEB" w:rsidP="001D6AA5">
      <w:pPr>
        <w:rPr>
          <w:ins w:id="288" w:author="Davis, Nigel" w:date="2026-05-11T00:05:00Z" w16du:dateUtc="2026-05-10T23:05:00Z"/>
          <w:color w:val="0070C0"/>
        </w:rPr>
      </w:pPr>
      <w:r>
        <w:rPr>
          <w:color w:val="0070C0"/>
        </w:rPr>
        <w:t xml:space="preserve">There </w:t>
      </w:r>
      <w:r w:rsidR="006F30A3">
        <w:rPr>
          <w:color w:val="0070C0"/>
        </w:rPr>
        <w:t>should</w:t>
      </w:r>
      <w:r>
        <w:rPr>
          <w:color w:val="0070C0"/>
        </w:rPr>
        <w:t xml:space="preserve"> be a property that</w:t>
      </w:r>
      <w:r w:rsidR="006F30A3">
        <w:rPr>
          <w:color w:val="0070C0"/>
        </w:rPr>
        <w:t xml:space="preserve"> indicates that </w:t>
      </w:r>
      <w:r w:rsidR="008C4B18">
        <w:rPr>
          <w:color w:val="0070C0"/>
        </w:rPr>
        <w:t>the actual resource is allocated to the control plane</w:t>
      </w:r>
      <w:r w:rsidR="00D11462">
        <w:rPr>
          <w:color w:val="0070C0"/>
        </w:rPr>
        <w:t xml:space="preserve"> where the allocation is a hard allocation. If the resources are shared or the control plane </w:t>
      </w:r>
      <w:r w:rsidR="008D189B">
        <w:rPr>
          <w:color w:val="0070C0"/>
        </w:rPr>
        <w:t xml:space="preserve">has exclusive rights </w:t>
      </w:r>
      <w:proofErr w:type="gramStart"/>
      <w:r w:rsidR="00825AD2">
        <w:rPr>
          <w:color w:val="0070C0"/>
        </w:rPr>
        <w:t>as a result of</w:t>
      </w:r>
      <w:proofErr w:type="gramEnd"/>
      <w:r w:rsidR="00825AD2">
        <w:rPr>
          <w:color w:val="0070C0"/>
        </w:rPr>
        <w:t xml:space="preserve"> some other restriction the property need not be set</w:t>
      </w:r>
      <w:r w:rsidR="008C4B18">
        <w:rPr>
          <w:color w:val="0070C0"/>
        </w:rPr>
        <w:t xml:space="preserve">. We </w:t>
      </w:r>
      <w:r w:rsidR="000E1656">
        <w:rPr>
          <w:color w:val="0070C0"/>
        </w:rPr>
        <w:t xml:space="preserve">should not have a </w:t>
      </w:r>
      <w:proofErr w:type="gramStart"/>
      <w:r w:rsidR="000E1656">
        <w:rPr>
          <w:color w:val="0070C0"/>
        </w:rPr>
        <w:t>full references</w:t>
      </w:r>
      <w:proofErr w:type="gramEnd"/>
      <w:r w:rsidR="000E1656">
        <w:rPr>
          <w:color w:val="0070C0"/>
        </w:rPr>
        <w:t xml:space="preserve"> as that is duplicate.</w:t>
      </w:r>
      <w:r w:rsidR="00A71AB1">
        <w:rPr>
          <w:color w:val="0070C0"/>
        </w:rPr>
        <w:t xml:space="preserve"> The orientation is lifecycle driven. The actual network representation is assumed to appear first followed by the control plane representation. As a </w:t>
      </w:r>
      <w:proofErr w:type="gramStart"/>
      <w:r w:rsidR="00A71AB1">
        <w:rPr>
          <w:color w:val="0070C0"/>
        </w:rPr>
        <w:t>consequence</w:t>
      </w:r>
      <w:proofErr w:type="gramEnd"/>
      <w:r w:rsidR="00A71AB1">
        <w:rPr>
          <w:color w:val="0070C0"/>
        </w:rPr>
        <w:t xml:space="preserve"> the control plane representation </w:t>
      </w:r>
      <w:r w:rsidR="004E3C41">
        <w:rPr>
          <w:color w:val="0070C0"/>
        </w:rPr>
        <w:t>references, on creation, references the existing actual network resources.</w:t>
      </w:r>
    </w:p>
    <w:p w14:paraId="6DF03DF4" w14:textId="13970722" w:rsidR="00EC6021" w:rsidRPr="00317FD5" w:rsidRDefault="00EC6021" w:rsidP="001D6AA5">
      <w:pPr>
        <w:rPr>
          <w:color w:val="0070C0"/>
        </w:rPr>
      </w:pPr>
      <w:ins w:id="289" w:author="Davis, Nigel" w:date="2026-05-11T00:05:00Z" w16du:dateUtc="2026-05-10T23:05:00Z">
        <w:r>
          <w:rPr>
            <w:color w:val="0070C0"/>
          </w:rPr>
          <w:t xml:space="preserve">This allocation </w:t>
        </w:r>
      </w:ins>
      <w:ins w:id="290" w:author="Davis, Nigel" w:date="2026-05-11T00:07:00Z" w16du:dateUtc="2026-05-10T23:07:00Z">
        <w:r w:rsidR="00535F88">
          <w:rPr>
            <w:color w:val="0070C0"/>
          </w:rPr>
          <w:t xml:space="preserve">will </w:t>
        </w:r>
      </w:ins>
      <w:ins w:id="291" w:author="Davis, Nigel" w:date="2026-05-11T00:05:00Z" w16du:dateUtc="2026-05-10T23:05:00Z">
        <w:r>
          <w:rPr>
            <w:color w:val="0070C0"/>
          </w:rPr>
          <w:t>be expressed in the NEPs of the control plane representatio</w:t>
        </w:r>
      </w:ins>
      <w:ins w:id="292" w:author="Davis, Nigel" w:date="2026-05-11T00:06:00Z" w16du:dateUtc="2026-05-10T23:06:00Z">
        <w:r>
          <w:rPr>
            <w:color w:val="0070C0"/>
          </w:rPr>
          <w:t xml:space="preserve">n where the resources that the control plane NEP </w:t>
        </w:r>
        <w:r w:rsidR="0037077F">
          <w:rPr>
            <w:color w:val="0070C0"/>
          </w:rPr>
          <w:t>has acquired</w:t>
        </w:r>
        <w:r>
          <w:rPr>
            <w:color w:val="0070C0"/>
          </w:rPr>
          <w:t xml:space="preserve"> are explicitly identified</w:t>
        </w:r>
        <w:r w:rsidR="0037077F">
          <w:rPr>
            <w:color w:val="0070C0"/>
          </w:rPr>
          <w:t>.</w:t>
        </w:r>
        <w:r>
          <w:rPr>
            <w:color w:val="0070C0"/>
          </w:rPr>
          <w:t xml:space="preserve"> </w:t>
        </w:r>
      </w:ins>
    </w:p>
    <w:p w14:paraId="3AE7F291" w14:textId="48B365D9" w:rsidR="001D6AA5" w:rsidRPr="001D6AA5" w:rsidRDefault="001D6AA5">
      <w:pPr>
        <w:rPr>
          <w:b/>
        </w:rPr>
      </w:pPr>
      <w:r>
        <w:rPr>
          <w:b/>
        </w:rPr>
        <w:t>Scenarios</w:t>
      </w:r>
    </w:p>
    <w:p w14:paraId="6D11C596" w14:textId="444060EF" w:rsidR="00681714" w:rsidRDefault="00681714">
      <w:r>
        <w:t xml:space="preserve">For more complicated scenarios where there are </w:t>
      </w:r>
      <w:proofErr w:type="gramStart"/>
      <w:r>
        <w:t>a number of</w:t>
      </w:r>
      <w:proofErr w:type="gramEnd"/>
      <w:r>
        <w:t xml:space="preserve"> separate control plane and non-control plane domains in the network and where a connection passes through several domains</w:t>
      </w:r>
      <w:r w:rsidR="00412904">
        <w:t xml:space="preserve"> there needs to be support for a connection hierarchies that have more than two levels, e.g., &lt;describe example of connection nesting&gt;</w:t>
      </w:r>
      <w:r w:rsidR="00D5769D">
        <w:t>. The TAPI model has been extended for resiliency cases to allow for multiple levels of lower connection below a top connection. A lower connect may have a further lower connection referenced. This is shown in some of the figures where the depth of connection recursion is necessary to correctly describe the protection/restoration scheme.</w:t>
      </w:r>
    </w:p>
    <w:p w14:paraId="78A1D43E" w14:textId="4F8B7C08" w:rsidR="00412904" w:rsidRDefault="00412904">
      <w:r>
        <w:t>The following diagrams illustrate different degrees of abstraction from minimal to full.</w:t>
      </w:r>
    </w:p>
    <w:p w14:paraId="564F7E10" w14:textId="17CF7D24" w:rsidR="00412904" w:rsidRDefault="00412904" w:rsidP="006A3C19">
      <w:pPr>
        <w:pStyle w:val="Heading2"/>
      </w:pPr>
      <w:r w:rsidRPr="00416CD8">
        <w:t>Single name space</w:t>
      </w:r>
    </w:p>
    <w:p w14:paraId="3745D3D7" w14:textId="1B1D2CA1" w:rsidR="00AF0204" w:rsidRDefault="00AF0204" w:rsidP="00AF0204">
      <w:r>
        <w:t xml:space="preserve">The TAPI 2.5 model supports rudimentary control plane. It has a single namespace for both </w:t>
      </w:r>
      <w:r w:rsidR="00EB2715">
        <w:t>actual</w:t>
      </w:r>
      <w:r>
        <w:t xml:space="preserve"> network resources and the resources controlled by the control plane. </w:t>
      </w:r>
    </w:p>
    <w:p w14:paraId="0193B453" w14:textId="238DC283" w:rsidR="00AF0204" w:rsidRDefault="004E1368" w:rsidP="00AF0204">
      <w:r>
        <w:t xml:space="preserve">The </w:t>
      </w:r>
      <w:r w:rsidR="006C64FD">
        <w:t>orchestrator/</w:t>
      </w:r>
      <w:proofErr w:type="gramStart"/>
      <w:r w:rsidR="006C64FD">
        <w:t>higher-controller</w:t>
      </w:r>
      <w:proofErr w:type="gramEnd"/>
      <w:r w:rsidR="006C64FD">
        <w:t xml:space="preserve"> will not </w:t>
      </w:r>
      <w:r w:rsidR="006724A3">
        <w:t xml:space="preserve">see a difference between a network where the lower controller controls the network resources directly and uses its PCE to compute paths and a network where the lower controller is essentially transparent using the control plane PCE </w:t>
      </w:r>
      <w:r w:rsidR="007664F5">
        <w:t>to compute the paths.</w:t>
      </w:r>
    </w:p>
    <w:p w14:paraId="13B9E7ED" w14:textId="61C3AECA" w:rsidR="007664F5" w:rsidRPr="00416CD8" w:rsidRDefault="007664F5" w:rsidP="00AF0204">
      <w:r>
        <w:t xml:space="preserve">This solution assumes that the </w:t>
      </w:r>
      <w:r w:rsidR="009F6BA6">
        <w:t xml:space="preserve">connection controlled by the control plane is reflected directly in the normal TAPI </w:t>
      </w:r>
      <w:r w:rsidR="00EB2715">
        <w:t xml:space="preserve">actual network </w:t>
      </w:r>
      <w:r w:rsidR="009F6BA6">
        <w:t>namespace</w:t>
      </w:r>
      <w:r w:rsidR="007800C8">
        <w:t xml:space="preserve"> and that there is no resource abstraction beyond </w:t>
      </w:r>
      <w:r w:rsidR="007800C8" w:rsidRPr="00416CD8">
        <w:t xml:space="preserve">that familiar in </w:t>
      </w:r>
      <w:r w:rsidR="009860B7" w:rsidRPr="00416CD8">
        <w:t>TAPI.</w:t>
      </w:r>
    </w:p>
    <w:p w14:paraId="14286EBE" w14:textId="70192992" w:rsidR="009F6BA6" w:rsidRDefault="007800C8" w:rsidP="00AF0204">
      <w:r w:rsidRPr="00416CD8">
        <w:t>The figure below shows a simple control plane representation where the connectivity-service request has caused the creation of a connection.</w:t>
      </w:r>
    </w:p>
    <w:p w14:paraId="28A30859" w14:textId="47AA2DD6" w:rsidR="009860B7" w:rsidRDefault="009109D8" w:rsidP="00AF0204">
      <w:r>
        <w:object w:dxaOrig="9599" w:dyaOrig="5400" w14:anchorId="2CACC95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2.25pt;height:254.25pt" o:ole="">
            <v:imagedata r:id="rId14" o:title=""/>
          </v:shape>
          <o:OLEObject Type="Embed" ProgID="PowerPoint.Slide.12" ShapeID="_x0000_i1025" DrawAspect="Content" ObjectID="_1839966183" r:id="rId15"/>
        </w:object>
      </w:r>
      <w:ins w:id="293" w:author="杨三威10099490" w:date="2026-03-26T20:33:00Z">
        <w:r w:rsidR="00045779">
          <w:t>figure 1</w:t>
        </w:r>
      </w:ins>
    </w:p>
    <w:p w14:paraId="58AC3A8D" w14:textId="72E47253" w:rsidR="009109D8" w:rsidRDefault="009109D8" w:rsidP="00AF0204">
      <w:r>
        <w:t>The figure below a</w:t>
      </w:r>
      <w:r w:rsidRPr="00416CD8">
        <w:t>dds in the</w:t>
      </w:r>
      <w:r w:rsidR="00546D2D" w:rsidRPr="00416CD8">
        <w:t xml:space="preserve"> path constraints to the solution</w:t>
      </w:r>
      <w:r w:rsidR="00546D2D">
        <w:t>. This is also supported by TAPI 2.5.</w:t>
      </w:r>
      <w:r w:rsidR="00963B7C">
        <w:t xml:space="preserve"> The selected path is additional in TAPI 2.7.</w:t>
      </w:r>
    </w:p>
    <w:p w14:paraId="0F72D1C5" w14:textId="77777777" w:rsidR="009860B7" w:rsidRDefault="009860B7" w:rsidP="00AF0204"/>
    <w:p w14:paraId="12038909" w14:textId="77777777" w:rsidR="009860B7" w:rsidRPr="00AF0204" w:rsidRDefault="009860B7" w:rsidP="00AF0204"/>
    <w:p w14:paraId="79B176D2" w14:textId="2CE52B88" w:rsidR="00412904" w:rsidRDefault="008666EE">
      <w:r>
        <w:object w:dxaOrig="9599" w:dyaOrig="5400" w14:anchorId="62FD8B11">
          <v:shape id="_x0000_i1026" type="#_x0000_t75" style="width:480pt;height:270.75pt" o:ole="">
            <v:imagedata r:id="rId16" o:title=""/>
          </v:shape>
          <o:OLEObject Type="Embed" ProgID="PowerPoint.Slide.12" ShapeID="_x0000_i1026" DrawAspect="Content" ObjectID="_1839966184" r:id="rId17"/>
        </w:object>
      </w:r>
      <w:ins w:id="294" w:author="杨三威10099490" w:date="2026-03-26T20:33:00Z">
        <w:r w:rsidR="00045779">
          <w:t>figure 2</w:t>
        </w:r>
      </w:ins>
    </w:p>
    <w:p w14:paraId="6203DF84" w14:textId="77777777" w:rsidR="007A0D5F" w:rsidRDefault="007A0D5F"/>
    <w:p w14:paraId="7F4E14C7" w14:textId="3F8E5581" w:rsidR="007A0D5F" w:rsidRDefault="007A0D5F" w:rsidP="006A3C19">
      <w:pPr>
        <w:pStyle w:val="Heading2"/>
      </w:pPr>
      <w:r w:rsidRPr="0023363D">
        <w:t xml:space="preserve">Minimal </w:t>
      </w:r>
      <w:r w:rsidR="00317FD5">
        <w:t>dual</w:t>
      </w:r>
      <w:r w:rsidRPr="0023363D">
        <w:t xml:space="preserve"> namespace</w:t>
      </w:r>
      <w:r>
        <w:t xml:space="preserve"> solution with no restoration constraints</w:t>
      </w:r>
    </w:p>
    <w:p w14:paraId="43FC1C31" w14:textId="25EA370B" w:rsidR="00546D2D" w:rsidRDefault="00546D2D" w:rsidP="00546D2D">
      <w:r>
        <w:t xml:space="preserve">The ASON/ASTN control plane allows for </w:t>
      </w:r>
      <w:r w:rsidR="00CA1802">
        <w:t>resource abstraction beyond the normal TAPI abstraction.</w:t>
      </w:r>
    </w:p>
    <w:p w14:paraId="4AC623B6" w14:textId="5973F532" w:rsidR="00663189" w:rsidRDefault="00663189" w:rsidP="00546D2D">
      <w:r>
        <w:t>In the figure below there i</w:t>
      </w:r>
      <w:r w:rsidRPr="00416CD8">
        <w:t>s a</w:t>
      </w:r>
      <w:r w:rsidR="00045BC1" w:rsidRPr="00416CD8">
        <w:t>n extra connection reflecting the control plane’s representation of the connectivity</w:t>
      </w:r>
      <w:r w:rsidR="008E10A0">
        <w:t>. This connection supports navigation to the corresponding raw network resources.</w:t>
      </w:r>
    </w:p>
    <w:p w14:paraId="7FDCEAE2" w14:textId="39D55AD4" w:rsidR="00290817" w:rsidRDefault="00290817" w:rsidP="00546D2D">
      <w:r>
        <w:t xml:space="preserve">The connection is bounded by CEPs representing the control plane abstraction of the </w:t>
      </w:r>
      <w:r w:rsidR="00A9531B">
        <w:t>actual</w:t>
      </w:r>
      <w:r>
        <w:t xml:space="preserve"> CEP</w:t>
      </w:r>
      <w:r w:rsidR="007258FF">
        <w:t>s and these control plane CEPs (SNPs) are</w:t>
      </w:r>
      <w:r w:rsidR="003D5F7C">
        <w:t xml:space="preserve"> aggregated in control plane NE</w:t>
      </w:r>
      <w:r w:rsidR="00FA6071">
        <w:t>Ps (SNPPs).</w:t>
      </w:r>
      <w:r w:rsidR="00C71974">
        <w:t xml:space="preserve"> An SNPP could </w:t>
      </w:r>
      <w:r w:rsidR="00A973D8">
        <w:t>pool</w:t>
      </w:r>
      <w:r w:rsidR="00C71974">
        <w:t xml:space="preserve"> resources from several </w:t>
      </w:r>
      <w:r w:rsidR="00A973D8">
        <w:t>raw NEPs.</w:t>
      </w:r>
    </w:p>
    <w:p w14:paraId="0DEBE2A8" w14:textId="4B1969A6" w:rsidR="001F3AE3" w:rsidRPr="00546D2D" w:rsidRDefault="001F3AE3" w:rsidP="00546D2D">
      <w:r>
        <w:t xml:space="preserve">To </w:t>
      </w:r>
      <w:r w:rsidR="00A64EC0">
        <w:t>cause the</w:t>
      </w:r>
      <w:r>
        <w:t xml:space="preserve"> creat</w:t>
      </w:r>
      <w:r w:rsidR="00A64EC0">
        <w:t>ion of the control plane connection, the orchestrator</w:t>
      </w:r>
      <w:r w:rsidR="00ED7C1E">
        <w:t xml:space="preserve"> creates a connectivity service between BR</w:t>
      </w:r>
      <w:r w:rsidR="007535C0">
        <w:t>I</w:t>
      </w:r>
      <w:r w:rsidR="00ED7C1E">
        <w:t>s.</w:t>
      </w:r>
    </w:p>
    <w:p w14:paraId="492F6CC7" w14:textId="7EC22660" w:rsidR="007A0D5F" w:rsidRDefault="00254276">
      <w:r>
        <w:object w:dxaOrig="9600" w:dyaOrig="5401" w14:anchorId="6264F694">
          <v:shape id="_x0000_i1027" type="#_x0000_t75" style="width:479.25pt;height:270.75pt" o:ole="">
            <v:imagedata r:id="rId18" o:title=""/>
          </v:shape>
          <o:OLEObject Type="Embed" ProgID="PowerPoint.Slide.12" ShapeID="_x0000_i1027" DrawAspect="Content" ObjectID="_1839966185" r:id="rId19"/>
        </w:object>
      </w:r>
      <w:ins w:id="295" w:author="杨三威10099490" w:date="2026-03-26T20:33:00Z">
        <w:r w:rsidR="00045779">
          <w:t>figure 3</w:t>
        </w:r>
      </w:ins>
    </w:p>
    <w:p w14:paraId="55D6F444" w14:textId="060C2CA5" w:rsidR="00233A60" w:rsidRDefault="00233A60">
      <w:r>
        <w:t xml:space="preserve">The figure shows a node with dashed border </w:t>
      </w:r>
      <w:r w:rsidR="00E04503">
        <w:t>above the ROADM 1 node and a similar node above ROADM 3. These are optional nodes. The control plane resources can be exposed via ROADM1 and ROADM 3 or can be exposed via</w:t>
      </w:r>
      <w:r w:rsidR="008503D4">
        <w:t xml:space="preserve"> </w:t>
      </w:r>
      <w:r w:rsidR="00E04503">
        <w:t xml:space="preserve">separate </w:t>
      </w:r>
      <w:r w:rsidR="00200548">
        <w:t xml:space="preserve">CP1 </w:t>
      </w:r>
      <w:r w:rsidR="00E04503">
        <w:t xml:space="preserve">and </w:t>
      </w:r>
      <w:r w:rsidR="00200548">
        <w:t>CP3</w:t>
      </w:r>
      <w:r w:rsidR="00E04503">
        <w:t xml:space="preserve"> </w:t>
      </w:r>
      <w:r w:rsidR="008503D4">
        <w:t>nodes.</w:t>
      </w:r>
      <w:r w:rsidR="006940CE">
        <w:t xml:space="preserve"> If CP1 and CP3 are represented, they can be related to the </w:t>
      </w:r>
      <w:r w:rsidR="00A9531B">
        <w:t>actual</w:t>
      </w:r>
      <w:r w:rsidR="006940CE">
        <w:t xml:space="preserve"> nodes via </w:t>
      </w:r>
      <w:r w:rsidR="00FA0E9A">
        <w:t>the corresponding view change references.</w:t>
      </w:r>
      <w:r w:rsidR="000C6ED9">
        <w:t xml:space="preserve"> There is no need to represent the separate </w:t>
      </w:r>
      <w:r w:rsidR="00812943">
        <w:t xml:space="preserve">control plane </w:t>
      </w:r>
      <w:r w:rsidR="000C6ED9">
        <w:t xml:space="preserve">nodes if </w:t>
      </w:r>
      <w:r w:rsidR="00FC2E43">
        <w:t>each</w:t>
      </w:r>
      <w:r w:rsidR="000C6ED9">
        <w:t xml:space="preserve"> </w:t>
      </w:r>
      <w:r w:rsidR="00FC2E43">
        <w:t>control plane resource only represent</w:t>
      </w:r>
      <w:r w:rsidR="008A3C94">
        <w:t>s</w:t>
      </w:r>
      <w:r w:rsidR="00FC2E43">
        <w:t xml:space="preserve"> resources that are solely within a single existing node.</w:t>
      </w:r>
    </w:p>
    <w:p w14:paraId="025FB3BB" w14:textId="77777777" w:rsidR="007A0D5F" w:rsidRDefault="007A0D5F"/>
    <w:p w14:paraId="749A7D69" w14:textId="153015EC" w:rsidR="007A0D5F" w:rsidRDefault="00317FD5" w:rsidP="006A3C19">
      <w:pPr>
        <w:pStyle w:val="Heading2"/>
      </w:pPr>
      <w:r>
        <w:t>Dual namespace solution w</w:t>
      </w:r>
      <w:r w:rsidR="007A0D5F">
        <w:t>ith simple path constraints</w:t>
      </w:r>
    </w:p>
    <w:p w14:paraId="7DF3FA0E" w14:textId="1BCA889E" w:rsidR="00F2530E" w:rsidRPr="00F2530E" w:rsidRDefault="00245BA8" w:rsidP="00F2530E">
      <w:r>
        <w:t>The following figure shows a control plane call</w:t>
      </w:r>
      <w:r w:rsidR="00254276">
        <w:t xml:space="preserve"> via BRIs</w:t>
      </w:r>
      <w:r>
        <w:t xml:space="preserve"> that is realized by a connection in the </w:t>
      </w:r>
      <w:r w:rsidR="000D582F">
        <w:t xml:space="preserve">TAPI </w:t>
      </w:r>
      <w:r w:rsidR="00A9531B">
        <w:t>actual</w:t>
      </w:r>
      <w:r w:rsidR="000D582F">
        <w:t xml:space="preserve"> network namespace that has normal </w:t>
      </w:r>
      <w:r w:rsidR="00A9531B">
        <w:t>actual</w:t>
      </w:r>
      <w:r w:rsidR="000D582F">
        <w:t xml:space="preserve"> network </w:t>
      </w:r>
      <w:r w:rsidR="00254276">
        <w:t>paths.</w:t>
      </w:r>
      <w:r w:rsidR="002A1D93">
        <w:t xml:space="preserve"> The only distinction between this and figure 2 is that the call is between BR</w:t>
      </w:r>
      <w:r w:rsidR="00374BCA">
        <w:t>Is, i.e. SIPs in the control plane namespace.</w:t>
      </w:r>
    </w:p>
    <w:p w14:paraId="4D092FF4" w14:textId="266292F6" w:rsidR="00324664" w:rsidRPr="00324664" w:rsidRDefault="00324664" w:rsidP="00324664"/>
    <w:p w14:paraId="6A38F227" w14:textId="3C69E6C3" w:rsidR="007A0D5F" w:rsidRDefault="00745D23">
      <w:r>
        <w:object w:dxaOrig="9600" w:dyaOrig="5401" w14:anchorId="67914C0A">
          <v:shape id="_x0000_i1028" type="#_x0000_t75" style="width:479.25pt;height:270.75pt" o:ole="">
            <v:imagedata r:id="rId20" o:title=""/>
          </v:shape>
          <o:OLEObject Type="Embed" ProgID="PowerPoint.Slide.12" ShapeID="_x0000_i1028" DrawAspect="Content" ObjectID="_1839966186" r:id="rId21"/>
        </w:object>
      </w:r>
      <w:ins w:id="296" w:author="杨三威10099490" w:date="2026-03-26T20:33:00Z">
        <w:r w:rsidR="00045779">
          <w:t>figure 4</w:t>
        </w:r>
      </w:ins>
    </w:p>
    <w:p w14:paraId="38E59068" w14:textId="48C6C703" w:rsidR="007A0D5F" w:rsidRDefault="00FC2E43">
      <w:r>
        <w:t>This is a suitable solution if the</w:t>
      </w:r>
      <w:r w:rsidR="00737505">
        <w:t xml:space="preserve"> control plane uses raw physical resources with no abstraction</w:t>
      </w:r>
      <w:r w:rsidR="00D81D14">
        <w:t>.</w:t>
      </w:r>
    </w:p>
    <w:p w14:paraId="34713C41" w14:textId="6B333A71" w:rsidR="00BE57F4" w:rsidRDefault="00317FD5" w:rsidP="007B244A">
      <w:pPr>
        <w:pStyle w:val="Heading2"/>
      </w:pPr>
      <w:r>
        <w:t>Dual namespace solution w</w:t>
      </w:r>
      <w:r w:rsidR="007A0D5F">
        <w:t>ith path constraints and alternatives</w:t>
      </w:r>
    </w:p>
    <w:p w14:paraId="2B341AD0" w14:textId="3CD02157" w:rsidR="007D45F1" w:rsidRDefault="00BE57F4" w:rsidP="00BE57F4">
      <w:r w:rsidRPr="00416CD8">
        <w:t>Some control plane sol</w:t>
      </w:r>
      <w:r w:rsidR="00757E96" w:rsidRPr="00416CD8">
        <w:t xml:space="preserve">utions allow creation of pre-panned alternative </w:t>
      </w:r>
      <w:r w:rsidR="00417503" w:rsidRPr="00416CD8">
        <w:t>paths.</w:t>
      </w:r>
      <w:r w:rsidR="00417503">
        <w:t xml:space="preserve"> TAPI 2.5 provides this capability via the path</w:t>
      </w:r>
      <w:r w:rsidR="00A96845">
        <w:t xml:space="preserve"> computation service. This same service can be used to create path constraints for a control plane </w:t>
      </w:r>
      <w:r w:rsidR="007D45F1">
        <w:t>solution.</w:t>
      </w:r>
      <w:r w:rsidR="0064571A">
        <w:t xml:space="preserve"> {this should be earlier in the document}}</w:t>
      </w:r>
    </w:p>
    <w:p w14:paraId="049AD4AF" w14:textId="77777777" w:rsidR="00AF5963" w:rsidRDefault="007D45F1" w:rsidP="00BE57F4">
      <w:r>
        <w:t>To create a path in the control plane context the controller would use the normal method set out in UC</w:t>
      </w:r>
      <w:r w:rsidR="009D5831">
        <w:t xml:space="preserve">-xx but would provide NEPs </w:t>
      </w:r>
      <w:r w:rsidR="000B2452">
        <w:t>that are in the control plane name space.</w:t>
      </w:r>
    </w:p>
    <w:p w14:paraId="4EA054F5" w14:textId="19D385CB" w:rsidR="00E7661D" w:rsidRDefault="00AF5963" w:rsidP="00BE57F4">
      <w:r>
        <w:t xml:space="preserve">The figure below illustrates use of path and path-set in the context of a simple </w:t>
      </w:r>
      <w:r w:rsidR="00BA5E42">
        <w:t>control plane solution where there are abstractions of the core bandwidth via the partitioning and aggregati</w:t>
      </w:r>
      <w:r w:rsidR="00AE1F17">
        <w:t xml:space="preserve">ng the underlying network NEPs. This allows for some control of the </w:t>
      </w:r>
      <w:r w:rsidR="00BC6362">
        <w:t>complex</w:t>
      </w:r>
      <w:r w:rsidR="00424E94">
        <w:t xml:space="preserve"> choice of resources when there is a need to switch pat</w:t>
      </w:r>
      <w:r w:rsidR="00BC6362">
        <w:t xml:space="preserve">hs. For example, and SNPP that terminates a path </w:t>
      </w:r>
      <w:r w:rsidR="00475C20">
        <w:t xml:space="preserve">may aggregate some resources from one underlying NEP and some from another underlying NEP where the </w:t>
      </w:r>
      <w:r w:rsidR="00BF46B3">
        <w:t>underlying links are considered as equivalent</w:t>
      </w:r>
      <w:r w:rsidR="00B2795E">
        <w:t xml:space="preserve"> from a routing and restoration perspective</w:t>
      </w:r>
      <w:r w:rsidR="00BF46B3">
        <w:t>.</w:t>
      </w:r>
    </w:p>
    <w:p w14:paraId="00E87ABB" w14:textId="62C0898C" w:rsidR="00E7661D" w:rsidRDefault="00D60940" w:rsidP="00BE57F4">
      <w:ins w:id="297" w:author="杨三威10099490" w:date="2026-03-26T15:07:00Z">
        <w:r>
          <w:rPr>
            <w:noProof/>
          </w:rPr>
          <mc:AlternateContent>
            <mc:Choice Requires="wps">
              <w:drawing>
                <wp:anchor distT="0" distB="0" distL="114300" distR="114300" simplePos="0" relativeHeight="251658240" behindDoc="0" locked="0" layoutInCell="1" allowOverlap="1" wp14:anchorId="122AA61B" wp14:editId="678A4293">
                  <wp:simplePos x="0" y="0"/>
                  <wp:positionH relativeFrom="column">
                    <wp:posOffset>5725913</wp:posOffset>
                  </wp:positionH>
                  <wp:positionV relativeFrom="paragraph">
                    <wp:posOffset>77943</wp:posOffset>
                  </wp:positionV>
                  <wp:extent cx="565785" cy="184245"/>
                  <wp:effectExtent l="0" t="0" r="0" b="6350"/>
                  <wp:wrapNone/>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5785" cy="184245"/>
                          </a:xfrm>
                          <a:prstGeom prst="rect">
                            <a:avLst/>
                          </a:prstGeom>
                          <a:noFill/>
                          <a:ln w="9525">
                            <a:noFill/>
                            <a:miter lim="800000"/>
                            <a:headEnd/>
                            <a:tailEnd/>
                          </a:ln>
                        </wps:spPr>
                        <wps:txbx>
                          <w:txbxContent>
                            <w:p w14:paraId="4635D78B" w14:textId="7DA9998D" w:rsidR="00214B57" w:rsidRPr="00D60940" w:rsidRDefault="00214B57" w:rsidP="00214B57">
                              <w:pPr>
                                <w:rPr>
                                  <w:sz w:val="13"/>
                                  <w:szCs w:val="13"/>
                                </w:rPr>
                              </w:pP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type w14:anchorId="122AA61B" id="_x0000_t202" coordsize="21600,21600" o:spt="202" path="m,l,21600r21600,l21600,xe">
                  <v:stroke joinstyle="miter"/>
                  <v:path gradientshapeok="t" o:connecttype="rect"/>
                </v:shapetype>
                <v:shape id="文本框 2" o:spid="_x0000_s1026" type="#_x0000_t202" style="position:absolute;margin-left:450.85pt;margin-top:6.15pt;width:44.55pt;height:14.5pt;z-index:2516582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" filled="f" stroked="f">
                  <v:textbox>
                    <w:txbxContent>
                      <w:p w14:paraId="4635D78B" w14:textId="7DA9998D" w:rsidR="00214B57" w:rsidRPr="00D60940" w:rsidRDefault="00214B57" w:rsidP="00214B57">
                        <w:pPr>
                          <w:rPr>
                            <w:sz w:val="13"/>
                            <w:szCs w:val="13"/>
                          </w:rPr>
                        </w:pPr>
                      </w:p>
                    </w:txbxContent>
                  </v:textbox>
                </v:shape>
              </w:pict>
            </mc:Fallback>
          </mc:AlternateContent>
        </w:r>
      </w:ins>
      <w:r w:rsidR="00E7661D">
        <w:t>The structure of Links allows:</w:t>
      </w:r>
    </w:p>
    <w:p w14:paraId="664E70C3" w14:textId="59FB26D9" w:rsidR="00E7661D" w:rsidRDefault="004316F6" w:rsidP="00E7661D">
      <w:pPr>
        <w:pStyle w:val="ListParagraph"/>
        <w:numPr>
          <w:ilvl w:val="0"/>
          <w:numId w:val="3"/>
        </w:numPr>
      </w:pPr>
      <w:r>
        <w:t>Lowest links shift namespace</w:t>
      </w:r>
    </w:p>
    <w:p w14:paraId="34D38A61" w14:textId="60E611DF" w:rsidR="004316F6" w:rsidRDefault="004316F6" w:rsidP="00E7661D">
      <w:pPr>
        <w:pStyle w:val="ListParagraph"/>
        <w:numPr>
          <w:ilvl w:val="0"/>
          <w:numId w:val="3"/>
        </w:numPr>
      </w:pPr>
      <w:r>
        <w:t>Middle links partition resources</w:t>
      </w:r>
    </w:p>
    <w:p w14:paraId="404A5B04" w14:textId="5DF6AD5C" w:rsidR="004316F6" w:rsidRDefault="00C75FDD" w:rsidP="00E7661D">
      <w:pPr>
        <w:pStyle w:val="ListParagraph"/>
        <w:numPr>
          <w:ilvl w:val="0"/>
          <w:numId w:val="3"/>
        </w:numPr>
      </w:pPr>
      <w:r>
        <w:t>Highest link</w:t>
      </w:r>
      <w:r w:rsidR="009A1CB1">
        <w:t>s aggregate resources from the partitions</w:t>
      </w:r>
    </w:p>
    <w:p w14:paraId="6405D257" w14:textId="7B4D6508" w:rsidR="009A1CB1" w:rsidRDefault="009A1CB1" w:rsidP="009A1CB1">
      <w:r>
        <w:t xml:space="preserve">The figure </w:t>
      </w:r>
      <w:r w:rsidR="00532E10">
        <w:t>shows an example where the</w:t>
      </w:r>
      <w:r w:rsidR="00875638">
        <w:t xml:space="preserve"> end of the</w:t>
      </w:r>
      <w:r w:rsidR="00532E10">
        <w:t xml:space="preserve"> namespace shift, the partition and the aggregation all take place in the same node</w:t>
      </w:r>
      <w:r w:rsidR="00875638">
        <w:t xml:space="preserve">. It is possible for the </w:t>
      </w:r>
      <w:r w:rsidR="0028462D">
        <w:t>aggregation to involve resources from multiple nodes.</w:t>
      </w:r>
    </w:p>
    <w:p w14:paraId="58EFFA31" w14:textId="156DAB00" w:rsidR="0028462D" w:rsidRDefault="0028462D" w:rsidP="009A1CB1">
      <w:r>
        <w:t xml:space="preserve">The figure shows three levels of </w:t>
      </w:r>
      <w:r w:rsidR="00694929">
        <w:t xml:space="preserve">action. In many cases this complexity can be </w:t>
      </w:r>
      <w:proofErr w:type="gramStart"/>
      <w:r w:rsidR="00694929">
        <w:t>avoided</w:t>
      </w:r>
      <w:proofErr w:type="gramEnd"/>
      <w:r w:rsidR="00694929">
        <w:t xml:space="preserve"> and the </w:t>
      </w:r>
      <w:r w:rsidR="00C92E6A">
        <w:t>information can be represented with just two or only one level.</w:t>
      </w:r>
    </w:p>
    <w:p w14:paraId="140D4051" w14:textId="7631F6E7" w:rsidR="007A0D5F" w:rsidRDefault="007A0D5F" w:rsidP="004316F6">
      <w:r>
        <w:br/>
      </w:r>
      <w:r w:rsidR="003B05A9">
        <w:object w:dxaOrig="9571" w:dyaOrig="5383" w14:anchorId="291DE12A">
          <v:shape id="_x0000_i1029" type="#_x0000_t75" style="width:479.25pt;height:267.75pt" o:ole="">
            <v:imagedata r:id="rId22" o:title=""/>
          </v:shape>
          <o:OLEObject Type="Embed" ProgID="PowerPoint.Slide.12" ShapeID="_x0000_i1029" DrawAspect="Content" ObjectID="_1839966187" r:id="rId23"/>
        </w:object>
      </w:r>
      <w:ins w:id="298" w:author="杨三威10099490" w:date="2026-03-26T20:33:00Z">
        <w:r w:rsidR="00045779">
          <w:t>figure 5</w:t>
        </w:r>
      </w:ins>
    </w:p>
    <w:p w14:paraId="6E19E20C" w14:textId="7C910C8E" w:rsidR="006A69B4" w:rsidRDefault="00317FD5" w:rsidP="006A3C19">
      <w:pPr>
        <w:pStyle w:val="Heading2"/>
      </w:pPr>
      <w:r>
        <w:t>Dual namespace solution w</w:t>
      </w:r>
      <w:r w:rsidR="006A69B4">
        <w:t>ith connection</w:t>
      </w:r>
      <w:r w:rsidR="00142A22">
        <w:t xml:space="preserve"> and path constraints</w:t>
      </w:r>
    </w:p>
    <w:p w14:paraId="62B9BE25" w14:textId="7A35FB0E" w:rsidR="00142A22" w:rsidRPr="00142A22" w:rsidRDefault="00142A22" w:rsidP="00142A22">
      <w:r>
        <w:t>The figure below combines two previous figures</w:t>
      </w:r>
      <w:r w:rsidR="00E024FE">
        <w:t>.</w:t>
      </w:r>
    </w:p>
    <w:p w14:paraId="7201D327" w14:textId="6AD48220" w:rsidR="006A69B4" w:rsidRDefault="00BC2538" w:rsidP="006A69B4">
      <w:r>
        <w:object w:dxaOrig="9599" w:dyaOrig="5400" w14:anchorId="5A724DA7">
          <v:shape id="_x0000_i1030" type="#_x0000_t75" style="width:479.25pt;height:270.75pt" o:ole="">
            <v:imagedata r:id="rId24" o:title=""/>
          </v:shape>
          <o:OLEObject Type="Embed" ProgID="PowerPoint.Slide.12" ShapeID="_x0000_i1030" DrawAspect="Content" ObjectID="_1839966188" r:id="rId25"/>
        </w:object>
      </w:r>
      <w:ins w:id="299" w:author="杨三威10099490" w:date="2026-03-26T20:33:00Z">
        <w:r w:rsidR="00045779">
          <w:t>figure 6</w:t>
        </w:r>
      </w:ins>
    </w:p>
    <w:p w14:paraId="04BDC255" w14:textId="77777777" w:rsidR="006A69B4" w:rsidRDefault="006A69B4" w:rsidP="006A69B4"/>
    <w:p w14:paraId="4B31FF95" w14:textId="290DB147" w:rsidR="006A69B4" w:rsidRDefault="00317FD5" w:rsidP="006A3C19">
      <w:pPr>
        <w:pStyle w:val="Heading2"/>
      </w:pPr>
      <w:r>
        <w:t>Dual namespace solution w</w:t>
      </w:r>
      <w:r w:rsidR="006A69B4">
        <w:t>ithout Link</w:t>
      </w:r>
    </w:p>
    <w:p w14:paraId="38932FAA" w14:textId="6DB9B7A3" w:rsidR="008964A3" w:rsidRPr="008964A3" w:rsidRDefault="008964A3" w:rsidP="008964A3">
      <w:r>
        <w:t>The figure below shows a full control plane capability related to a</w:t>
      </w:r>
      <w:r w:rsidR="00D44647">
        <w:t xml:space="preserve">n actual network where the link is not represented. In this case the control plane links are related to the supporting top connection. </w:t>
      </w:r>
    </w:p>
    <w:p w14:paraId="2BFD2A25" w14:textId="3FF9731E" w:rsidR="006A69B4" w:rsidRDefault="00E15F41" w:rsidP="006A69B4">
      <w:pPr>
        <w:rPr>
          <w:noProof/>
        </w:rPr>
      </w:pPr>
      <w:r>
        <w:rPr>
          <w:noProof/>
        </w:rPr>
        <w:object w:dxaOrig="9599" w:dyaOrig="5400" w14:anchorId="681D5654">
          <v:shape id="_x0000_i1031" type="#_x0000_t75" style="width:479.25pt;height:270pt" o:ole="">
            <v:imagedata r:id="rId26" o:title=""/>
          </v:shape>
          <o:OLEObject Type="Embed" ProgID="PowerPoint.Slide.12" ShapeID="_x0000_i1031" DrawAspect="Content" ObjectID="_1839966189" r:id="rId27"/>
        </w:object>
      </w:r>
      <w:ins w:id="300" w:author="杨三威10099490" w:date="2026-03-26T20:39:00Z">
        <w:r w:rsidR="00045779">
          <w:rPr>
            <w:noProof/>
          </w:rPr>
          <w:t>figure 7</w:t>
        </w:r>
      </w:ins>
    </w:p>
    <w:p w14:paraId="1E4A336F" w14:textId="533C62B7" w:rsidR="006D4074" w:rsidRDefault="006D4074" w:rsidP="006A69B4">
      <w:pPr>
        <w:rPr>
          <w:noProof/>
        </w:rPr>
      </w:pPr>
      <w:r>
        <w:rPr>
          <w:noProof/>
        </w:rPr>
        <w:t>All previous</w:t>
      </w:r>
      <w:r w:rsidR="00E66D5E">
        <w:rPr>
          <w:noProof/>
        </w:rPr>
        <w:t xml:space="preserve"> dual namespace figures did not show lower connections in the control plane model.</w:t>
      </w:r>
      <w:r w:rsidR="00326D51">
        <w:rPr>
          <w:noProof/>
        </w:rPr>
        <w:t xml:space="preserve"> The control plane route representation in these cases is the path detail.</w:t>
      </w:r>
      <w:r w:rsidR="00221890">
        <w:rPr>
          <w:noProof/>
        </w:rPr>
        <w:t xml:space="preserve"> The figure below adds lower connections</w:t>
      </w:r>
      <w:r w:rsidR="00AA4830">
        <w:rPr>
          <w:noProof/>
        </w:rPr>
        <w:t xml:space="preserve"> and the associated CEPs</w:t>
      </w:r>
      <w:r w:rsidR="00326D51">
        <w:rPr>
          <w:noProof/>
        </w:rPr>
        <w:t xml:space="preserve"> to provide an explicit route representation.</w:t>
      </w:r>
    </w:p>
    <w:p w14:paraId="43554670" w14:textId="106D633D" w:rsidR="00260707" w:rsidRDefault="009B3A88" w:rsidP="006A69B4">
      <w:pPr>
        <w:rPr>
          <w:noProof/>
        </w:rPr>
      </w:pPr>
      <w:r>
        <w:rPr>
          <w:noProof/>
        </w:rPr>
        <w:object w:dxaOrig="9599" w:dyaOrig="5400" w14:anchorId="397C1493">
          <v:shape id="_x0000_i1032" type="#_x0000_t75" style="width:451.5pt;height:253.5pt" o:ole="">
            <v:imagedata r:id="rId28" o:title=""/>
          </v:shape>
          <o:OLEObject Type="Embed" ProgID="PowerPoint.Slide.12" ShapeID="_x0000_i1032" DrawAspect="Content" ObjectID="_1839966190" r:id="rId29"/>
        </w:object>
      </w:r>
    </w:p>
    <w:p w14:paraId="4F27C092" w14:textId="77777777" w:rsidR="006A69B4" w:rsidRDefault="006A69B4" w:rsidP="006A69B4">
      <w:pPr>
        <w:rPr>
          <w:noProof/>
        </w:rPr>
      </w:pPr>
    </w:p>
    <w:p w14:paraId="7F04256A" w14:textId="77777777" w:rsidR="00326D51" w:rsidRDefault="005F1DB4" w:rsidP="006A3C19">
      <w:pPr>
        <w:pStyle w:val="Heading2"/>
        <w:rPr>
          <w:noProof/>
        </w:rPr>
      </w:pPr>
      <w:r>
        <w:rPr>
          <w:noProof/>
        </w:rPr>
        <w:t>Dual namespace solution extended to transponder</w:t>
      </w:r>
    </w:p>
    <w:p w14:paraId="46B4D1E5" w14:textId="08A1A123" w:rsidR="00326D51" w:rsidRPr="00326D51" w:rsidRDefault="00326D51" w:rsidP="00326D51">
      <w:r>
        <w:t>In the figure below</w:t>
      </w:r>
      <w:r w:rsidR="001F775E">
        <w:t xml:space="preserve"> the </w:t>
      </w:r>
      <w:r w:rsidR="007E2B95">
        <w:t>control plane visibility is extended to the transponders</w:t>
      </w:r>
      <w:r w:rsidR="00AA08D3">
        <w:t>, but the control plane works in the actual namespace at the transponder.</w:t>
      </w:r>
    </w:p>
    <w:p w14:paraId="14404BFD" w14:textId="1E6A0B03" w:rsidR="006A69B4" w:rsidRDefault="00C95CDB" w:rsidP="006A3C19">
      <w:pPr>
        <w:pStyle w:val="Heading2"/>
        <w:rPr>
          <w:noProof/>
        </w:rPr>
      </w:pPr>
      <w:r>
        <w:rPr>
          <w:noProof/>
        </w:rPr>
        <w:object w:dxaOrig="9599" w:dyaOrig="5400" w14:anchorId="65976506">
          <v:shape id="_x0000_i1033" type="#_x0000_t75" style="width:479.25pt;height:270pt" o:ole="">
            <v:imagedata r:id="rId30" o:title=""/>
          </v:shape>
          <o:OLEObject Type="Embed" ProgID="PowerPoint.Slide.12" ShapeID="_x0000_i1033" DrawAspect="Content" ObjectID="_1839966191" r:id="rId31"/>
        </w:object>
      </w:r>
      <w:ins w:id="301" w:author="杨三威10099490" w:date="2026-03-26T20:40:00Z">
        <w:r w:rsidR="00045779">
          <w:rPr>
            <w:noProof/>
          </w:rPr>
          <w:t>figure 8</w:t>
        </w:r>
      </w:ins>
    </w:p>
    <w:p w14:paraId="2DFC6A2E" w14:textId="77777777" w:rsidR="006A3C19" w:rsidRPr="006A3C19" w:rsidRDefault="006A3C19" w:rsidP="006A3C19"/>
    <w:p w14:paraId="4ACB2A9F" w14:textId="4E61E896" w:rsidR="007A0D5F" w:rsidRDefault="006A69B4" w:rsidP="006A3C19">
      <w:pPr>
        <w:pStyle w:val="Heading2"/>
      </w:pPr>
      <w:r>
        <w:t>With multiple control domains</w:t>
      </w:r>
    </w:p>
    <w:p w14:paraId="4DE06BC1" w14:textId="3B3D53C3" w:rsidR="00DA1693" w:rsidRPr="00DA1693" w:rsidRDefault="00DA1693" w:rsidP="00DA1693">
      <w:r>
        <w:t>The figure below shows a conne</w:t>
      </w:r>
      <w:del w:id="302" w:author="Davis, Nigel" w:date="2026-04-28T14:18:00Z" w16du:dateUtc="2026-04-28T13:18:00Z">
        <w:r w:rsidDel="0068016C">
          <w:delText>v</w:delText>
        </w:r>
      </w:del>
      <w:r>
        <w:t xml:space="preserve">ctivity-service that </w:t>
      </w:r>
      <w:r w:rsidR="00EC246A">
        <w:t>has t</w:t>
      </w:r>
      <w:r w:rsidR="00CC1CEB">
        <w:t>wo control domains</w:t>
      </w:r>
      <w:r w:rsidR="00BD3EBC">
        <w:t xml:space="preserve">. The outer domain is a traditional management-control domain with no control plane influence whereas the inner domain is a control plane domain. The SIPs </w:t>
      </w:r>
      <w:ins w:id="303" w:author="Davis, Nigel" w:date="2026-05-11T00:09:00Z" w16du:dateUtc="2026-05-10T23:09:00Z">
        <w:r w:rsidR="00A3367B">
          <w:t>on t</w:t>
        </w:r>
      </w:ins>
      <w:ins w:id="304" w:author="Davis, Nigel" w:date="2026-05-11T00:10:00Z" w16du:dateUtc="2026-05-10T23:10:00Z">
        <w:r w:rsidR="00A3367B">
          <w:t xml:space="preserve">he transponders </w:t>
        </w:r>
      </w:ins>
      <w:r w:rsidR="00BD3EBC">
        <w:t>are not related to the control plane and hence have no BRI associated. The</w:t>
      </w:r>
      <w:r w:rsidR="00150423">
        <w:t xml:space="preserve"> connectivity-service is created </w:t>
      </w:r>
      <w:r w:rsidR="00521FC7">
        <w:t>between the transponders</w:t>
      </w:r>
      <w:ins w:id="305" w:author="Davis, Nigel" w:date="2026-04-28T14:22:00Z" w16du:dateUtc="2026-04-28T13:22:00Z">
        <w:r w:rsidR="0021025E">
          <w:t>,</w:t>
        </w:r>
      </w:ins>
      <w:r w:rsidR="00521FC7">
        <w:t xml:space="preserve"> </w:t>
      </w:r>
      <w:r w:rsidR="00150423">
        <w:t>and the controller takes advantage of the control plane path computation/restoration capabilities</w:t>
      </w:r>
      <w:r w:rsidR="00521FC7">
        <w:t xml:space="preserve">. </w:t>
      </w:r>
    </w:p>
    <w:p w14:paraId="5FA515AC" w14:textId="7A423158" w:rsidR="003D0B52" w:rsidRDefault="00C573A7">
      <w:r>
        <w:object w:dxaOrig="9600" w:dyaOrig="5401" w14:anchorId="556E6DB4">
          <v:shape id="_x0000_i1034" type="#_x0000_t75" style="width:479.25pt;height:270pt" o:ole="">
            <v:imagedata r:id="rId32" o:title=""/>
          </v:shape>
          <o:OLEObject Type="Embed" ProgID="PowerPoint.Slide.12" ShapeID="_x0000_i1034" DrawAspect="Content" ObjectID="_1839966192" r:id="rId33"/>
        </w:object>
      </w:r>
      <w:ins w:id="306" w:author="杨三威10099490" w:date="2026-03-26T20:40:00Z">
        <w:r w:rsidR="00045779">
          <w:t>figure 9</w:t>
        </w:r>
      </w:ins>
    </w:p>
    <w:p w14:paraId="592664AC" w14:textId="7C146A48" w:rsidR="00D53B07" w:rsidRDefault="005B71EA">
      <w:r>
        <w:t xml:space="preserve">This is extended in the figure below to cover </w:t>
      </w:r>
      <w:r w:rsidR="00402FD8">
        <w:t>two</w:t>
      </w:r>
      <w:r w:rsidR="00044340">
        <w:t xml:space="preserve"> separate control plane domains. This may result from a situation where there are two </w:t>
      </w:r>
      <w:r w:rsidR="00280F85">
        <w:t xml:space="preserve">vendors supporting a </w:t>
      </w:r>
      <w:r w:rsidR="002C3BF0">
        <w:t>single service</w:t>
      </w:r>
      <w:r w:rsidR="003D0533">
        <w:t xml:space="preserve"> with an optical interconnect between the vendor domains </w:t>
      </w:r>
      <w:r w:rsidR="007A7483">
        <w:t>or where the operator has two specific operations domains where the service crosses from one domain to the other and the domains are the same vendor.</w:t>
      </w:r>
      <w:r w:rsidR="00545986">
        <w:t xml:space="preserve"> </w:t>
      </w:r>
      <w:r w:rsidR="005A6196">
        <w:t xml:space="preserve">The view presented below is that reported by a </w:t>
      </w:r>
      <w:proofErr w:type="gramStart"/>
      <w:r w:rsidR="005A6196">
        <w:t>cross domain</w:t>
      </w:r>
      <w:proofErr w:type="gramEnd"/>
      <w:r w:rsidR="005A6196">
        <w:t xml:space="preserve"> controller to a client, perhaps involved in network planning.</w:t>
      </w:r>
    </w:p>
    <w:p w14:paraId="52615BB7" w14:textId="12A50E77" w:rsidR="00545986" w:rsidRDefault="00545986">
      <w:r>
        <w:t>Clearly other combinations are possible</w:t>
      </w:r>
      <w:r w:rsidR="005A6196">
        <w:t>.</w:t>
      </w:r>
    </w:p>
    <w:p w14:paraId="22EAC195" w14:textId="11673536" w:rsidR="00D53B07" w:rsidRDefault="00E069DC">
      <w:r>
        <w:object w:dxaOrig="13873" w:dyaOrig="5287" w14:anchorId="231133D1">
          <v:shape id="_x0000_i1035" type="#_x0000_t75" style="width:492pt;height:186.75pt" o:ole="">
            <v:imagedata r:id="rId34" o:title=""/>
          </v:shape>
          <o:OLEObject Type="Embed" ProgID="PowerPoint.Slide.12" ShapeID="_x0000_i1035" DrawAspect="Content" ObjectID="_1839966193" r:id="rId35"/>
        </w:object>
      </w:r>
      <w:ins w:id="307" w:author="杨三威10099490" w:date="2026-03-26T20:40:00Z">
        <w:r w:rsidR="00C529F9">
          <w:t>figure 10</w:t>
        </w:r>
      </w:ins>
    </w:p>
    <w:p w14:paraId="0845C733" w14:textId="04961807" w:rsidR="000D6FB8" w:rsidRDefault="000D6FB8" w:rsidP="000D6FB8">
      <w:pPr>
        <w:pStyle w:val="Heading2"/>
      </w:pPr>
      <w:r>
        <w:t>Control plane</w:t>
      </w:r>
      <w:r w:rsidR="00293F3C">
        <w:t xml:space="preserve"> namespace</w:t>
      </w:r>
      <w:r>
        <w:t xml:space="preserve"> alone</w:t>
      </w:r>
    </w:p>
    <w:p w14:paraId="27B93171" w14:textId="435A2FC6" w:rsidR="003D0B52" w:rsidRDefault="00EB762A">
      <w:r>
        <w:t>The figure below shows an example of exposure where the</w:t>
      </w:r>
      <w:r w:rsidR="00CA02C9">
        <w:t>re is no representation of actual resources.</w:t>
      </w:r>
      <w:r w:rsidR="005A6196">
        <w:t xml:space="preserve"> This view might be provided to a</w:t>
      </w:r>
      <w:r w:rsidR="00F63BCD">
        <w:t xml:space="preserve">n operations system that is specifically analysing the control plane and not the </w:t>
      </w:r>
      <w:r w:rsidR="00FA4DDD">
        <w:t>actual network.</w:t>
      </w:r>
    </w:p>
    <w:p w14:paraId="3DC0E748" w14:textId="67A2ACEA" w:rsidR="00412904" w:rsidRDefault="00933F6A">
      <w:r>
        <w:t>This view shows the individual lower connections but obviously no associations to the representation of the actual resources.</w:t>
      </w:r>
    </w:p>
    <w:p w14:paraId="6664E937" w14:textId="77777777" w:rsidR="00933F6A" w:rsidRDefault="00933F6A"/>
    <w:p w14:paraId="1492FE9B" w14:textId="77777777" w:rsidR="00D832B1" w:rsidRDefault="00D832B1">
      <w:pPr>
        <w:rPr>
          <w:ins w:id="308" w:author="Davis, Nigel" w:date="2026-05-07T16:00:00Z" w16du:dateUtc="2026-05-07T15:00:00Z"/>
        </w:rPr>
      </w:pPr>
      <w:r>
        <w:object w:dxaOrig="6237" w:dyaOrig="2553" w14:anchorId="676B6E46">
          <v:shape id="_x0000_i1036" type="#_x0000_t75" style="width:294pt;height:120pt" o:ole="">
            <v:imagedata r:id="rId36" o:title=""/>
          </v:shape>
          <o:OLEObject Type="Embed" ProgID="PowerPoint.Slide.12" ShapeID="_x0000_i1036" DrawAspect="Content" ObjectID="_1839966194" r:id="rId37"/>
        </w:object>
      </w:r>
    </w:p>
    <w:p w14:paraId="718E98FA" w14:textId="46646567" w:rsidR="00527C2B" w:rsidRDefault="00C529F9">
      <w:pPr>
        <w:rPr>
          <w:ins w:id="309" w:author="Davis, Nigel" w:date="2026-05-07T16:00:00Z" w16du:dateUtc="2026-05-07T15:00:00Z"/>
        </w:rPr>
      </w:pPr>
      <w:ins w:id="310" w:author="杨三威10099490" w:date="2026-03-26T20:40:00Z">
        <w:r>
          <w:t>figure 11</w:t>
        </w:r>
      </w:ins>
    </w:p>
    <w:p w14:paraId="2A73E6B1" w14:textId="20581AEE" w:rsidR="00D832B1" w:rsidRDefault="00694E36">
      <w:ins w:id="311" w:author="Davis, Nigel" w:date="2026-05-11T00:11:00Z" w16du:dateUtc="2026-05-10T23:11:00Z">
        <w:r>
          <w:t>The figure below shows a hierarchy of nodes</w:t>
        </w:r>
      </w:ins>
      <w:ins w:id="312" w:author="Davis, Nigel" w:date="2026-05-11T00:12:00Z" w16du:dateUtc="2026-05-10T23:12:00Z">
        <w:r w:rsidR="005C2A86">
          <w:t xml:space="preserve">. </w:t>
        </w:r>
        <w:r w:rsidR="005A15CE">
          <w:t>The uppermost node provides an abstraction of the entire netwo</w:t>
        </w:r>
      </w:ins>
      <w:ins w:id="313" w:author="Davis, Nigel" w:date="2026-05-11T00:13:00Z" w16du:dateUtc="2026-05-10T23:13:00Z">
        <w:r w:rsidR="005A15CE">
          <w:t>rk.</w:t>
        </w:r>
      </w:ins>
    </w:p>
    <w:p w14:paraId="7F62D473" w14:textId="6B853D53" w:rsidR="00F60D22" w:rsidRDefault="00F60D22">
      <w:pPr>
        <w:rPr>
          <w:ins w:id="314" w:author="Davis, Nigel" w:date="2026-05-07T16:15:00Z" w16du:dateUtc="2026-05-07T15:15:00Z"/>
        </w:rPr>
      </w:pPr>
    </w:p>
    <w:p w14:paraId="4735CDB5" w14:textId="5530F5C4" w:rsidR="00662532" w:rsidRDefault="00E1459D">
      <w:pPr>
        <w:rPr>
          <w:ins w:id="315" w:author="Davis, Nigel" w:date="2026-05-07T15:50:00Z" w16du:dateUtc="2026-05-07T14:50:00Z"/>
        </w:rPr>
      </w:pPr>
      <w:ins w:id="316" w:author="Davis, Nigel" w:date="2026-05-07T16:15:00Z" w16du:dateUtc="2026-05-07T15:15:00Z">
        <w:r>
          <w:object w:dxaOrig="12472" w:dyaOrig="5102" w14:anchorId="47BAB101">
            <v:shape id="_x0000_i1037" type="#_x0000_t75" style="width:483.75pt;height:197.25pt" o:ole="">
              <v:imagedata r:id="rId38" o:title=""/>
            </v:shape>
            <o:OLEObject Type="Embed" ProgID="PowerPoint.Slide.12" ShapeID="_x0000_i1037" DrawAspect="Content" ObjectID="_1839966195" r:id="rId39"/>
          </w:object>
        </w:r>
      </w:ins>
    </w:p>
    <w:p w14:paraId="57001A63" w14:textId="2596B319" w:rsidR="00091CC3" w:rsidRDefault="00694E36">
      <w:pPr>
        <w:rPr>
          <w:ins w:id="317" w:author="Davis, Nigel" w:date="2026-05-11T00:14:00Z" w16du:dateUtc="2026-05-10T23:14:00Z"/>
        </w:rPr>
      </w:pPr>
      <w:ins w:id="318" w:author="Davis, Nigel" w:date="2026-05-11T00:11:00Z" w16du:dateUtc="2026-05-10T23:11:00Z">
        <w:r>
          <w:t>figure 12</w:t>
        </w:r>
      </w:ins>
    </w:p>
    <w:p w14:paraId="50B3A4F3" w14:textId="77777777" w:rsidR="007B7182" w:rsidRDefault="000B356C">
      <w:pPr>
        <w:rPr>
          <w:ins w:id="319" w:author="Davis, Nigel" w:date="2026-05-11T00:16:00Z" w16du:dateUtc="2026-05-10T23:16:00Z"/>
        </w:rPr>
      </w:pPr>
      <w:ins w:id="320" w:author="Davis, Nigel" w:date="2026-05-11T00:14:00Z" w16du:dateUtc="2026-05-10T23:14:00Z">
        <w:r>
          <w:t>The figure below shows two cases</w:t>
        </w:r>
        <w:r w:rsidR="00FE77C5">
          <w:t xml:space="preserve">. </w:t>
        </w:r>
      </w:ins>
    </w:p>
    <w:p w14:paraId="73AF1BBE" w14:textId="67CA2328" w:rsidR="000B356C" w:rsidRDefault="00FE77C5">
      <w:pPr>
        <w:rPr>
          <w:ins w:id="321" w:author="Davis, Nigel" w:date="2026-05-11T00:16:00Z" w16du:dateUtc="2026-05-10T23:16:00Z"/>
        </w:rPr>
      </w:pPr>
      <w:ins w:id="322" w:author="Davis, Nigel" w:date="2026-05-11T00:14:00Z" w16du:dateUtc="2026-05-10T23:14:00Z">
        <w:r>
          <w:t xml:space="preserve">On the left is a view where the </w:t>
        </w:r>
      </w:ins>
      <w:ins w:id="323" w:author="Davis, Nigel" w:date="2026-05-11T00:15:00Z" w16du:dateUtc="2026-05-10T23:15:00Z">
        <w:r>
          <w:t>abstraction from detailed</w:t>
        </w:r>
        <w:r w:rsidR="00246C0E">
          <w:t xml:space="preserve"> has consolidated two links into o</w:t>
        </w:r>
      </w:ins>
      <w:ins w:id="324" w:author="Davis, Nigel" w:date="2026-05-11T00:16:00Z" w16du:dateUtc="2026-05-10T23:16:00Z">
        <w:r w:rsidR="00246C0E">
          <w:t>ne.</w:t>
        </w:r>
      </w:ins>
    </w:p>
    <w:p w14:paraId="6CC0569A" w14:textId="4B77BB34" w:rsidR="007B7182" w:rsidRDefault="007B7182">
      <w:pPr>
        <w:rPr>
          <w:ins w:id="325" w:author="Davis, Nigel" w:date="2026-05-08T00:39:00Z" w16du:dateUtc="2026-05-07T23:39:00Z"/>
        </w:rPr>
      </w:pPr>
      <w:ins w:id="326" w:author="Davis, Nigel" w:date="2026-05-11T00:16:00Z" w16du:dateUtc="2026-05-10T23:16:00Z">
        <w:r>
          <w:t xml:space="preserve">On the right is a view where </w:t>
        </w:r>
        <w:r w:rsidR="000976B5">
          <w:t xml:space="preserve">the </w:t>
        </w:r>
      </w:ins>
      <w:ins w:id="327" w:author="Davis, Nigel" w:date="2026-05-11T00:17:00Z" w16du:dateUtc="2026-05-10T23:17:00Z">
        <w:r w:rsidR="000976B5">
          <w:t xml:space="preserve">control plane resources </w:t>
        </w:r>
        <w:r w:rsidR="00FC3DC1">
          <w:t xml:space="preserve">have been </w:t>
        </w:r>
      </w:ins>
      <w:ins w:id="328" w:author="Davis, Nigel" w:date="2026-05-11T00:18:00Z" w16du:dateUtc="2026-05-10T23:18:00Z">
        <w:r w:rsidR="00A11634">
          <w:t>partitioned into another view</w:t>
        </w:r>
      </w:ins>
    </w:p>
    <w:p w14:paraId="371B74CC" w14:textId="273223C6" w:rsidR="009B1F99" w:rsidRDefault="002D765E">
      <w:pPr>
        <w:rPr>
          <w:ins w:id="329" w:author="Davis, Nigel" w:date="2026-05-11T00:34:00Z" w16du:dateUtc="2026-05-10T23:34:00Z"/>
        </w:rPr>
      </w:pPr>
      <w:ins w:id="330" w:author="Davis, Nigel" w:date="2026-05-08T00:39:00Z" w16du:dateUtc="2026-05-07T23:39:00Z">
        <w:r>
          <w:object w:dxaOrig="12338" w:dyaOrig="5047" w14:anchorId="24301039">
            <v:shape id="_x0000_i1038" type="#_x0000_t75" style="width:478.5pt;height:195pt" o:ole="">
              <v:imagedata r:id="rId40" o:title=""/>
            </v:shape>
            <o:OLEObject Type="Embed" ProgID="PowerPoint.Slide.12" ShapeID="_x0000_i1038" DrawAspect="Content" ObjectID="_1839966196" r:id="rId41"/>
          </w:object>
        </w:r>
      </w:ins>
    </w:p>
    <w:p w14:paraId="5070782A" w14:textId="428EB08A" w:rsidR="00E05E3F" w:rsidRDefault="00E05E3F">
      <w:pPr>
        <w:rPr>
          <w:ins w:id="331" w:author="Davis, Nigel" w:date="2026-05-11T00:34:00Z" w16du:dateUtc="2026-05-10T23:34:00Z"/>
        </w:rPr>
      </w:pPr>
      <w:ins w:id="332" w:author="Davis, Nigel" w:date="2026-05-11T00:34:00Z" w16du:dateUtc="2026-05-10T23:34:00Z">
        <w:r>
          <w:t>Figure 13</w:t>
        </w:r>
      </w:ins>
    </w:p>
    <w:p w14:paraId="174BBE21" w14:textId="68F73F12" w:rsidR="00091CC3" w:rsidDel="002779A5" w:rsidRDefault="00E05E3F">
      <w:pPr>
        <w:rPr>
          <w:del w:id="333" w:author="Davis, Nigel" w:date="2026-05-11T00:35:00Z" w16du:dateUtc="2026-05-10T23:35:00Z"/>
        </w:rPr>
      </w:pPr>
      <w:ins w:id="334" w:author="Davis, Nigel" w:date="2026-05-11T00:34:00Z" w16du:dateUtc="2026-05-10T23:34:00Z">
        <w:r>
          <w:t>Note that representations of serial-comp</w:t>
        </w:r>
      </w:ins>
      <w:ins w:id="335" w:author="Davis, Nigel" w:date="2026-05-11T00:35:00Z" w16du:dateUtc="2026-05-10T23:35:00Z">
        <w:r>
          <w:t>ound links are deferred to a later release.</w:t>
        </w:r>
      </w:ins>
    </w:p>
    <w:p w14:paraId="508DD2AF" w14:textId="77777777" w:rsidR="00527C2B" w:rsidDel="002779A5" w:rsidRDefault="00527C2B">
      <w:pPr>
        <w:rPr>
          <w:del w:id="336" w:author="Davis, Nigel" w:date="2026-05-11T00:35:00Z" w16du:dateUtc="2026-05-10T23:35:00Z"/>
        </w:rPr>
      </w:pPr>
    </w:p>
    <w:p w14:paraId="6A0DF471" w14:textId="77777777" w:rsidR="00527C2B" w:rsidDel="002779A5" w:rsidRDefault="00527C2B">
      <w:pPr>
        <w:rPr>
          <w:del w:id="337" w:author="Davis, Nigel" w:date="2026-05-11T00:35:00Z" w16du:dateUtc="2026-05-10T23:35:00Z"/>
        </w:rPr>
      </w:pPr>
    </w:p>
    <w:p w14:paraId="0BB5E807" w14:textId="70DF731C" w:rsidR="00076CBD" w:rsidRPr="00076CBD" w:rsidDel="002779A5" w:rsidRDefault="00527C2B" w:rsidP="00076CBD">
      <w:pPr>
        <w:rPr>
          <w:del w:id="338" w:author="Davis, Nigel" w:date="2026-05-11T00:35:00Z" w16du:dateUtc="2026-05-10T23:35:00Z"/>
        </w:rPr>
      </w:pPr>
      <w:del w:id="339" w:author="Davis, Nigel" w:date="2026-05-11T00:35:00Z" w16du:dateUtc="2026-05-10T23:35:00Z">
        <w:r w:rsidDel="002779A5">
          <w:br w:type="page"/>
        </w:r>
        <w:r w:rsidR="0067169F" w:rsidDel="002779A5">
          <w:delText>s</w:delText>
        </w:r>
        <w:r w:rsidR="00076CBD" w:rsidRPr="00076CBD" w:rsidDel="002779A5">
          <w:delText>ome description of link aggregation in ITU-T G.7701 and G.805.</w:delText>
        </w:r>
      </w:del>
    </w:p>
    <w:p w14:paraId="5C930E50" w14:textId="2F7332D9" w:rsidR="00076CBD" w:rsidRPr="00076CBD" w:rsidDel="002779A5" w:rsidRDefault="00076CBD" w:rsidP="00076CBD">
      <w:pPr>
        <w:rPr>
          <w:del w:id="340" w:author="Davis, Nigel" w:date="2026-05-11T00:35:00Z" w16du:dateUtc="2026-05-10T23:35:00Z"/>
        </w:rPr>
      </w:pPr>
      <w:del w:id="341" w:author="Davis, Nigel" w:date="2026-05-11T00:35:00Z" w16du:dateUtc="2026-05-10T23:35:00Z">
        <w:r w:rsidRPr="00076CBD" w:rsidDel="00E05E3F">
          <w:rPr>
            <w:noProof/>
          </w:rPr>
          <w:drawing>
            <wp:inline distT="0" distB="0" distL="0" distR="0" wp14:anchorId="66E3B308" wp14:editId="49E7F78F">
              <wp:extent cx="6599205" cy="2594344"/>
              <wp:effectExtent l="0" t="0" r="0" b="0"/>
              <wp:docPr id="397756792" name="Picture 6"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 "/>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615444" cy="2600728"/>
                      </a:xfrm>
                      <a:prstGeom prst="rect">
                        <a:avLst/>
                      </a:prstGeom>
                      <a:noFill/>
                      <a:ln>
                        <a:noFill/>
                      </a:ln>
                    </pic:spPr>
                  </pic:pic>
                </a:graphicData>
              </a:graphic>
            </wp:inline>
          </w:drawing>
        </w:r>
      </w:del>
    </w:p>
    <w:p w14:paraId="1098EEA1" w14:textId="0C5967D3" w:rsidR="00076CBD" w:rsidRPr="00076CBD" w:rsidDel="002779A5" w:rsidRDefault="00076CBD" w:rsidP="00076CBD">
      <w:pPr>
        <w:rPr>
          <w:del w:id="342" w:author="Davis, Nigel" w:date="2026-05-11T00:35:00Z" w16du:dateUtc="2026-05-10T23:35:00Z"/>
        </w:rPr>
      </w:pPr>
      <w:del w:id="343" w:author="Davis, Nigel" w:date="2026-05-11T00:35:00Z" w16du:dateUtc="2026-05-10T23:35:00Z">
        <w:r w:rsidRPr="00076CBD" w:rsidDel="002779A5">
          <w:rPr>
            <w:noProof/>
          </w:rPr>
          <w:drawing>
            <wp:inline distT="0" distB="0" distL="0" distR="0" wp14:anchorId="48582E58" wp14:editId="5CF0CE36">
              <wp:extent cx="6624084" cy="4626746"/>
              <wp:effectExtent l="0" t="0" r="5715" b="2540"/>
              <wp:docPr id="1858324079" name="Picture 5"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 "/>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640331" cy="4638094"/>
                      </a:xfrm>
                      <a:prstGeom prst="rect">
                        <a:avLst/>
                      </a:prstGeom>
                      <a:noFill/>
                      <a:ln>
                        <a:noFill/>
                      </a:ln>
                    </pic:spPr>
                  </pic:pic>
                </a:graphicData>
              </a:graphic>
            </wp:inline>
          </w:drawing>
        </w:r>
      </w:del>
    </w:p>
    <w:p w14:paraId="5607489D" w14:textId="4D79F3A1" w:rsidR="00076CBD" w:rsidRPr="00076CBD" w:rsidDel="002779A5" w:rsidRDefault="00076CBD" w:rsidP="00076CBD">
      <w:pPr>
        <w:rPr>
          <w:del w:id="344" w:author="Davis, Nigel" w:date="2026-05-11T00:35:00Z" w16du:dateUtc="2026-05-10T23:35:00Z"/>
        </w:rPr>
      </w:pPr>
      <w:commentRangeStart w:id="345"/>
      <w:del w:id="346" w:author="Davis, Nigel" w:date="2026-05-11T00:35:00Z" w16du:dateUtc="2026-05-10T23:35:00Z">
        <w:r w:rsidRPr="00076CBD" w:rsidDel="002779A5">
          <w:rPr>
            <w:noProof/>
          </w:rPr>
          <w:drawing>
            <wp:inline distT="0" distB="0" distL="0" distR="0" wp14:anchorId="79F6CA25" wp14:editId="2F6F7E09">
              <wp:extent cx="6560288" cy="6272785"/>
              <wp:effectExtent l="0" t="0" r="0" b="0"/>
              <wp:docPr id="316196638" name="Picture 4"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descr=" "/>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568018" cy="6280176"/>
                      </a:xfrm>
                      <a:prstGeom prst="rect">
                        <a:avLst/>
                      </a:prstGeom>
                      <a:noFill/>
                      <a:ln>
                        <a:noFill/>
                      </a:ln>
                    </pic:spPr>
                  </pic:pic>
                </a:graphicData>
              </a:graphic>
            </wp:inline>
          </w:drawing>
        </w:r>
        <w:commentRangeEnd w:id="345"/>
        <w:r w:rsidR="00DD682F" w:rsidDel="002779A5">
          <w:rPr>
            <w:rStyle w:val="CommentReference"/>
          </w:rPr>
          <w:commentReference w:id="345"/>
        </w:r>
      </w:del>
    </w:p>
    <w:p w14:paraId="7FA96E69" w14:textId="6EE735FA" w:rsidR="00527C2B" w:rsidDel="002779A5" w:rsidRDefault="00527C2B">
      <w:pPr>
        <w:rPr>
          <w:del w:id="347" w:author="Davis, Nigel" w:date="2026-05-11T00:35:00Z" w16du:dateUtc="2026-05-10T23:35:00Z"/>
        </w:rPr>
      </w:pPr>
    </w:p>
    <w:p w14:paraId="2C4D096F" w14:textId="794EDB48" w:rsidR="005318D1" w:rsidDel="002779A5" w:rsidRDefault="005318D1">
      <w:pPr>
        <w:rPr>
          <w:del w:id="348" w:author="Davis, Nigel" w:date="2026-05-11T00:35:00Z" w16du:dateUtc="2026-05-10T23:35:00Z"/>
        </w:rPr>
      </w:pPr>
    </w:p>
    <w:p w14:paraId="34E1F377" w14:textId="11AF231A" w:rsidR="005318D1" w:rsidRDefault="005318D1">
      <w:del w:id="349" w:author="Davis, Nigel" w:date="2026-05-07T15:45:00Z" w16du:dateUtc="2026-05-07T14:45:00Z">
        <w:r w:rsidDel="00D669B3">
          <w:object w:dxaOrig="9600" w:dyaOrig="5401" w14:anchorId="6FCBC55E">
            <v:shape id="_x0000_i1039" type="#_x0000_t75" style="width:479.25pt;height:270pt" o:ole="">
              <v:imagedata r:id="rId45" o:title=""/>
            </v:shape>
            <o:OLEObject Type="Embed" ProgID="PowerPoint.Slide.12" ShapeID="_x0000_i1039" DrawAspect="Content" ObjectID="_1839966197" r:id="rId46"/>
          </w:object>
        </w:r>
      </w:del>
    </w:p>
    <w:sectPr w:rsidR="005318D1">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3" w:author="Davis, Nigel" w:date="2026-04-28T12:20:00Z" w:initials="ND">
    <w:p w14:paraId="443648C1" w14:textId="77777777" w:rsidR="000E4609" w:rsidRDefault="000E4609" w:rsidP="000E4609">
      <w:pPr>
        <w:pStyle w:val="CommentText"/>
      </w:pPr>
      <w:r>
        <w:rPr>
          <w:rStyle w:val="CommentReference"/>
        </w:rPr>
        <w:annotationRef/>
      </w:r>
      <w:r>
        <w:t>Need to explain how DS directory service is replaced by simple navigation in TAPI and RDB resource database which is essentially accessible via the context.</w:t>
      </w:r>
    </w:p>
  </w:comment>
  <w:comment w:id="24" w:author="Davis, Nigel" w:date="2026-04-28T12:22:00Z" w:initials="ND">
    <w:p w14:paraId="45903BE3" w14:textId="77777777" w:rsidR="00285DC8" w:rsidRDefault="00285DC8" w:rsidP="00285DC8">
      <w:pPr>
        <w:pStyle w:val="CommentText"/>
      </w:pPr>
      <w:r>
        <w:rPr>
          <w:rStyle w:val="CommentReference"/>
        </w:rPr>
        <w:annotationRef/>
      </w:r>
      <w:r>
        <w:t>Also add NCC Network Call Controller and CC Connection controller.</w:t>
      </w:r>
    </w:p>
  </w:comment>
  <w:comment w:id="345" w:author="Davis, Nigel" w:date="2026-04-16T13:24:00Z" w:initials="ND">
    <w:p w14:paraId="3800D7AA" w14:textId="0E40B0A6" w:rsidR="00DD682F" w:rsidRDefault="00DD682F" w:rsidP="00DD682F">
      <w:pPr>
        <w:pStyle w:val="CommentText"/>
      </w:pPr>
      <w:r>
        <w:rPr>
          <w:rStyle w:val="CommentReference"/>
        </w:rPr>
        <w:annotationRef/>
      </w:r>
      <w:r>
        <w:t>I suggest that we defer this to a later TAPI release as I need to determine how to build the serial compound link as a connectivity service set in TAPI first. Using the link once it exists is straight forward.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43648C1" w15:done="0"/>
  <w15:commentEx w15:paraId="45903BE3" w15:paraIdParent="443648C1" w15:done="0"/>
  <w15:commentEx w15:paraId="3800D7A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3AC1B4F" w16cex:dateUtc="2026-04-28T11:20:00Z"/>
  <w16cex:commentExtensible w16cex:durableId="16819D78" w16cex:dateUtc="2026-04-28T11:22:00Z"/>
  <w16cex:commentExtensible w16cex:durableId="615BBCD8" w16cex:dateUtc="2026-04-16T12:2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43648C1" w16cid:durableId="23AC1B4F"/>
  <w16cid:commentId w16cid:paraId="45903BE3" w16cid:durableId="16819D78"/>
  <w16cid:commentId w16cid:paraId="3800D7AA" w16cid:durableId="615BBCD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F61415" w14:textId="77777777" w:rsidR="00E953B9" w:rsidRDefault="00E953B9" w:rsidP="0022428B">
      <w:pPr>
        <w:spacing w:after="0" w:line="240" w:lineRule="auto"/>
      </w:pPr>
      <w:r>
        <w:separator/>
      </w:r>
    </w:p>
  </w:endnote>
  <w:endnote w:type="continuationSeparator" w:id="0">
    <w:p w14:paraId="55CEA8CF" w14:textId="77777777" w:rsidR="00E953B9" w:rsidRDefault="00E953B9" w:rsidP="002242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MS Mincho">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620D8D" w14:textId="77777777" w:rsidR="00E953B9" w:rsidRDefault="00E953B9" w:rsidP="0022428B">
      <w:pPr>
        <w:spacing w:after="0" w:line="240" w:lineRule="auto"/>
      </w:pPr>
      <w:r>
        <w:separator/>
      </w:r>
    </w:p>
  </w:footnote>
  <w:footnote w:type="continuationSeparator" w:id="0">
    <w:p w14:paraId="120B8BDB" w14:textId="77777777" w:rsidR="00E953B9" w:rsidRDefault="00E953B9" w:rsidP="0022428B">
      <w:pPr>
        <w:spacing w:after="0" w:line="240" w:lineRule="auto"/>
      </w:pPr>
      <w:r>
        <w:continuationSeparator/>
      </w:r>
    </w:p>
  </w:footnote>
  <w:footnote w:id="1">
    <w:p w14:paraId="590F17D1" w14:textId="49FC0A20" w:rsidR="00C06CA0" w:rsidRDefault="00C06CA0">
      <w:pPr>
        <w:pStyle w:val="FootnoteText"/>
      </w:pPr>
      <w:ins w:id="37" w:author="Davis, Nigel" w:date="2026-05-10T23:36:00Z" w16du:dateUtc="2026-05-10T22:36:00Z">
        <w:r>
          <w:rPr>
            <w:rStyle w:val="FootnoteReference"/>
          </w:rPr>
          <w:footnoteRef/>
        </w:r>
        <w:r>
          <w:t xml:space="preserve"> From a TAPI perspective, all network representations are “virtual”. </w:t>
        </w:r>
      </w:ins>
      <w:ins w:id="38" w:author="Davis, Nigel" w:date="2026-05-10T23:37:00Z" w16du:dateUtc="2026-05-10T22:37:00Z">
        <w:r w:rsidR="00895246">
          <w:t>The representation of any views of the network is consistent</w:t>
        </w:r>
      </w:ins>
      <w:ins w:id="39" w:author="Davis, Nigel" w:date="2026-05-10T23:38:00Z" w16du:dateUtc="2026-05-10T22:38:00Z">
        <w:r w:rsidR="002936FA">
          <w:t xml:space="preserve"> (i.e., uses NEPs, CEPs etc.)</w:t>
        </w:r>
      </w:ins>
      <w:ins w:id="40" w:author="Davis, Nigel" w:date="2026-05-10T23:37:00Z" w16du:dateUtc="2026-05-10T22:37:00Z">
        <w:r w:rsidR="00895246">
          <w:t xml:space="preserve"> regardless of the degree of abstraction and </w:t>
        </w:r>
        <w:r w:rsidR="002936FA">
          <w:t>decoupling from the “actual” network.</w:t>
        </w:r>
      </w:ins>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C63216"/>
    <w:multiLevelType w:val="hybridMultilevel"/>
    <w:tmpl w:val="0442A1C6"/>
    <w:lvl w:ilvl="0" w:tplc="2BD28634">
      <w:start w:val="3"/>
      <w:numFmt w:val="bullet"/>
      <w:lvlText w:val=""/>
      <w:lvlJc w:val="left"/>
      <w:pPr>
        <w:ind w:left="720" w:hanging="360"/>
      </w:pPr>
      <w:rPr>
        <w:rFonts w:ascii="Wingdings" w:eastAsiaTheme="minorEastAsia" w:hAnsi="Wingding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B9D3C08"/>
    <w:multiLevelType w:val="hybridMultilevel"/>
    <w:tmpl w:val="83E212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1E348EB"/>
    <w:multiLevelType w:val="hybridMultilevel"/>
    <w:tmpl w:val="3A6CA5E6"/>
    <w:lvl w:ilvl="0" w:tplc="02421FC8">
      <w:start w:val="1"/>
      <w:numFmt w:val="bullet"/>
      <w:lvlText w:val="-"/>
      <w:lvlJc w:val="left"/>
      <w:pPr>
        <w:ind w:left="420" w:hanging="420"/>
      </w:pPr>
      <w:rPr>
        <w:rFonts w:ascii="Times New Roman" w:eastAsiaTheme="minorEastAsia" w:hAnsi="Times New Roman" w:cs="Times New Roman" w:hint="default"/>
      </w:rPr>
    </w:lvl>
    <w:lvl w:ilvl="1" w:tplc="02421FC8">
      <w:start w:val="1"/>
      <w:numFmt w:val="bullet"/>
      <w:lvlText w:val="-"/>
      <w:lvlJc w:val="left"/>
      <w:pPr>
        <w:ind w:left="840" w:hanging="420"/>
      </w:pPr>
      <w:rPr>
        <w:rFonts w:ascii="Times New Roman" w:eastAsiaTheme="minorEastAsia" w:hAnsi="Times New Roman" w:cs="Times New Roman" w:hint="default"/>
      </w:rPr>
    </w:lvl>
    <w:lvl w:ilvl="2" w:tplc="04090005">
      <w:start w:val="1"/>
      <w:numFmt w:val="bullet"/>
      <w:lvlText w:val=""/>
      <w:lvlJc w:val="left"/>
      <w:pPr>
        <w:ind w:left="1260" w:hanging="420"/>
      </w:pPr>
      <w:rPr>
        <w:rFonts w:ascii="Wingdings" w:hAnsi="Wingdings" w:hint="default"/>
      </w:rPr>
    </w:lvl>
    <w:lvl w:ilvl="3" w:tplc="04090001">
      <w:start w:val="1"/>
      <w:numFmt w:val="bullet"/>
      <w:lvlText w:val=""/>
      <w:lvlJc w:val="left"/>
      <w:pPr>
        <w:ind w:left="1680" w:hanging="420"/>
      </w:pPr>
      <w:rPr>
        <w:rFonts w:ascii="Wingdings" w:hAnsi="Wingdings" w:hint="default"/>
      </w:rPr>
    </w:lvl>
    <w:lvl w:ilvl="4" w:tplc="04090003">
      <w:start w:val="1"/>
      <w:numFmt w:val="bullet"/>
      <w:lvlText w:val=""/>
      <w:lvlJc w:val="left"/>
      <w:pPr>
        <w:ind w:left="2100" w:hanging="420"/>
      </w:pPr>
      <w:rPr>
        <w:rFonts w:ascii="Wingdings" w:hAnsi="Wingdings" w:hint="default"/>
      </w:rPr>
    </w:lvl>
    <w:lvl w:ilvl="5" w:tplc="04090005">
      <w:start w:val="1"/>
      <w:numFmt w:val="bullet"/>
      <w:lvlText w:val=""/>
      <w:lvlJc w:val="left"/>
      <w:pPr>
        <w:ind w:left="2520" w:hanging="420"/>
      </w:pPr>
      <w:rPr>
        <w:rFonts w:ascii="Wingdings" w:hAnsi="Wingdings" w:hint="default"/>
      </w:rPr>
    </w:lvl>
    <w:lvl w:ilvl="6" w:tplc="04090001">
      <w:start w:val="1"/>
      <w:numFmt w:val="bullet"/>
      <w:lvlText w:val=""/>
      <w:lvlJc w:val="left"/>
      <w:pPr>
        <w:ind w:left="2940" w:hanging="420"/>
      </w:pPr>
      <w:rPr>
        <w:rFonts w:ascii="Wingdings" w:hAnsi="Wingdings" w:hint="default"/>
      </w:rPr>
    </w:lvl>
    <w:lvl w:ilvl="7" w:tplc="04090003">
      <w:start w:val="1"/>
      <w:numFmt w:val="bullet"/>
      <w:lvlText w:val=""/>
      <w:lvlJc w:val="left"/>
      <w:pPr>
        <w:ind w:left="3360" w:hanging="420"/>
      </w:pPr>
      <w:rPr>
        <w:rFonts w:ascii="Wingdings" w:hAnsi="Wingdings" w:hint="default"/>
      </w:rPr>
    </w:lvl>
    <w:lvl w:ilvl="8" w:tplc="04090005">
      <w:start w:val="1"/>
      <w:numFmt w:val="bullet"/>
      <w:lvlText w:val=""/>
      <w:lvlJc w:val="left"/>
      <w:pPr>
        <w:ind w:left="3780" w:hanging="420"/>
      </w:pPr>
      <w:rPr>
        <w:rFonts w:ascii="Wingdings" w:hAnsi="Wingdings" w:hint="default"/>
      </w:rPr>
    </w:lvl>
  </w:abstractNum>
  <w:abstractNum w:abstractNumId="3" w15:restartNumberingAfterBreak="0">
    <w:nsid w:val="6C1A5DA8"/>
    <w:multiLevelType w:val="hybridMultilevel"/>
    <w:tmpl w:val="66982FB4"/>
    <w:lvl w:ilvl="0" w:tplc="02421FC8">
      <w:start w:val="1"/>
      <w:numFmt w:val="bullet"/>
      <w:lvlText w:val="-"/>
      <w:lvlJc w:val="left"/>
      <w:pPr>
        <w:ind w:left="420" w:hanging="420"/>
      </w:pPr>
      <w:rPr>
        <w:rFonts w:ascii="Times New Roman" w:eastAsiaTheme="minorEastAsia" w:hAnsi="Times New Roman" w:cs="Times New Roman" w:hint="default"/>
      </w:rPr>
    </w:lvl>
    <w:lvl w:ilvl="1" w:tplc="02421FC8">
      <w:start w:val="1"/>
      <w:numFmt w:val="bullet"/>
      <w:lvlText w:val="-"/>
      <w:lvlJc w:val="left"/>
      <w:pPr>
        <w:ind w:left="840" w:hanging="420"/>
      </w:pPr>
      <w:rPr>
        <w:rFonts w:ascii="Times New Roman" w:eastAsiaTheme="minorEastAsia" w:hAnsi="Times New Roman" w:cs="Times New Roman" w:hint="default"/>
      </w:rPr>
    </w:lvl>
    <w:lvl w:ilvl="2" w:tplc="04090005">
      <w:start w:val="1"/>
      <w:numFmt w:val="bullet"/>
      <w:lvlText w:val=""/>
      <w:lvlJc w:val="left"/>
      <w:pPr>
        <w:ind w:left="1260" w:hanging="420"/>
      </w:pPr>
      <w:rPr>
        <w:rFonts w:ascii="Wingdings" w:hAnsi="Wingdings" w:hint="default"/>
      </w:rPr>
    </w:lvl>
    <w:lvl w:ilvl="3" w:tplc="04090001">
      <w:start w:val="1"/>
      <w:numFmt w:val="bullet"/>
      <w:lvlText w:val=""/>
      <w:lvlJc w:val="left"/>
      <w:pPr>
        <w:ind w:left="1680" w:hanging="420"/>
      </w:pPr>
      <w:rPr>
        <w:rFonts w:ascii="Wingdings" w:hAnsi="Wingdings" w:hint="default"/>
      </w:rPr>
    </w:lvl>
    <w:lvl w:ilvl="4" w:tplc="04090003">
      <w:start w:val="1"/>
      <w:numFmt w:val="bullet"/>
      <w:lvlText w:val=""/>
      <w:lvlJc w:val="left"/>
      <w:pPr>
        <w:ind w:left="2100" w:hanging="420"/>
      </w:pPr>
      <w:rPr>
        <w:rFonts w:ascii="Wingdings" w:hAnsi="Wingdings" w:hint="default"/>
      </w:rPr>
    </w:lvl>
    <w:lvl w:ilvl="5" w:tplc="04090005">
      <w:start w:val="1"/>
      <w:numFmt w:val="bullet"/>
      <w:lvlText w:val=""/>
      <w:lvlJc w:val="left"/>
      <w:pPr>
        <w:ind w:left="2520" w:hanging="420"/>
      </w:pPr>
      <w:rPr>
        <w:rFonts w:ascii="Wingdings" w:hAnsi="Wingdings" w:hint="default"/>
      </w:rPr>
    </w:lvl>
    <w:lvl w:ilvl="6" w:tplc="04090001">
      <w:start w:val="1"/>
      <w:numFmt w:val="bullet"/>
      <w:lvlText w:val=""/>
      <w:lvlJc w:val="left"/>
      <w:pPr>
        <w:ind w:left="2940" w:hanging="420"/>
      </w:pPr>
      <w:rPr>
        <w:rFonts w:ascii="Wingdings" w:hAnsi="Wingdings" w:hint="default"/>
      </w:rPr>
    </w:lvl>
    <w:lvl w:ilvl="7" w:tplc="04090003">
      <w:start w:val="1"/>
      <w:numFmt w:val="bullet"/>
      <w:lvlText w:val=""/>
      <w:lvlJc w:val="left"/>
      <w:pPr>
        <w:ind w:left="3360" w:hanging="420"/>
      </w:pPr>
      <w:rPr>
        <w:rFonts w:ascii="Wingdings" w:hAnsi="Wingdings" w:hint="default"/>
      </w:rPr>
    </w:lvl>
    <w:lvl w:ilvl="8" w:tplc="04090005">
      <w:start w:val="1"/>
      <w:numFmt w:val="bullet"/>
      <w:lvlText w:val=""/>
      <w:lvlJc w:val="left"/>
      <w:pPr>
        <w:ind w:left="3780" w:hanging="420"/>
      </w:pPr>
      <w:rPr>
        <w:rFonts w:ascii="Wingdings" w:hAnsi="Wingdings" w:hint="default"/>
      </w:rPr>
    </w:lvl>
  </w:abstractNum>
  <w:abstractNum w:abstractNumId="4" w15:restartNumberingAfterBreak="0">
    <w:nsid w:val="73346A60"/>
    <w:multiLevelType w:val="hybridMultilevel"/>
    <w:tmpl w:val="7A3CD3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78D31933"/>
    <w:multiLevelType w:val="hybridMultilevel"/>
    <w:tmpl w:val="F1E462F6"/>
    <w:lvl w:ilvl="0" w:tplc="02421FC8">
      <w:start w:val="1"/>
      <w:numFmt w:val="bullet"/>
      <w:lvlText w:val="-"/>
      <w:lvlJc w:val="left"/>
      <w:pPr>
        <w:ind w:left="420" w:hanging="420"/>
      </w:pPr>
      <w:rPr>
        <w:rFonts w:ascii="Times New Roman" w:eastAsiaTheme="minorEastAsia" w:hAnsi="Times New Roman" w:cs="Times New Roman" w:hint="default"/>
      </w:rPr>
    </w:lvl>
    <w:lvl w:ilvl="1" w:tplc="04090003">
      <w:start w:val="1"/>
      <w:numFmt w:val="bullet"/>
      <w:lvlText w:val=""/>
      <w:lvlJc w:val="left"/>
      <w:pPr>
        <w:ind w:left="840" w:hanging="420"/>
      </w:pPr>
      <w:rPr>
        <w:rFonts w:ascii="Wingdings" w:hAnsi="Wingdings" w:hint="default"/>
      </w:rPr>
    </w:lvl>
    <w:lvl w:ilvl="2" w:tplc="04090005">
      <w:start w:val="1"/>
      <w:numFmt w:val="bullet"/>
      <w:lvlText w:val=""/>
      <w:lvlJc w:val="left"/>
      <w:pPr>
        <w:ind w:left="1260" w:hanging="420"/>
      </w:pPr>
      <w:rPr>
        <w:rFonts w:ascii="Wingdings" w:hAnsi="Wingdings" w:hint="default"/>
      </w:rPr>
    </w:lvl>
    <w:lvl w:ilvl="3" w:tplc="04090001">
      <w:start w:val="1"/>
      <w:numFmt w:val="bullet"/>
      <w:lvlText w:val=""/>
      <w:lvlJc w:val="left"/>
      <w:pPr>
        <w:ind w:left="1680" w:hanging="420"/>
      </w:pPr>
      <w:rPr>
        <w:rFonts w:ascii="Wingdings" w:hAnsi="Wingdings" w:hint="default"/>
      </w:rPr>
    </w:lvl>
    <w:lvl w:ilvl="4" w:tplc="04090003">
      <w:start w:val="1"/>
      <w:numFmt w:val="bullet"/>
      <w:lvlText w:val=""/>
      <w:lvlJc w:val="left"/>
      <w:pPr>
        <w:ind w:left="2100" w:hanging="420"/>
      </w:pPr>
      <w:rPr>
        <w:rFonts w:ascii="Wingdings" w:hAnsi="Wingdings" w:hint="default"/>
      </w:rPr>
    </w:lvl>
    <w:lvl w:ilvl="5" w:tplc="04090005">
      <w:start w:val="1"/>
      <w:numFmt w:val="bullet"/>
      <w:lvlText w:val=""/>
      <w:lvlJc w:val="left"/>
      <w:pPr>
        <w:ind w:left="2520" w:hanging="420"/>
      </w:pPr>
      <w:rPr>
        <w:rFonts w:ascii="Wingdings" w:hAnsi="Wingdings" w:hint="default"/>
      </w:rPr>
    </w:lvl>
    <w:lvl w:ilvl="6" w:tplc="04090001">
      <w:start w:val="1"/>
      <w:numFmt w:val="bullet"/>
      <w:lvlText w:val=""/>
      <w:lvlJc w:val="left"/>
      <w:pPr>
        <w:ind w:left="2940" w:hanging="420"/>
      </w:pPr>
      <w:rPr>
        <w:rFonts w:ascii="Wingdings" w:hAnsi="Wingdings" w:hint="default"/>
      </w:rPr>
    </w:lvl>
    <w:lvl w:ilvl="7" w:tplc="04090003">
      <w:start w:val="1"/>
      <w:numFmt w:val="bullet"/>
      <w:lvlText w:val=""/>
      <w:lvlJc w:val="left"/>
      <w:pPr>
        <w:ind w:left="3360" w:hanging="420"/>
      </w:pPr>
      <w:rPr>
        <w:rFonts w:ascii="Wingdings" w:hAnsi="Wingdings" w:hint="default"/>
      </w:rPr>
    </w:lvl>
    <w:lvl w:ilvl="8" w:tplc="04090005">
      <w:start w:val="1"/>
      <w:numFmt w:val="bullet"/>
      <w:lvlText w:val=""/>
      <w:lvlJc w:val="left"/>
      <w:pPr>
        <w:ind w:left="3780" w:hanging="420"/>
      </w:pPr>
      <w:rPr>
        <w:rFonts w:ascii="Wingdings" w:hAnsi="Wingdings" w:hint="default"/>
      </w:rPr>
    </w:lvl>
  </w:abstractNum>
  <w:num w:numId="1" w16cid:durableId="688334629">
    <w:abstractNumId w:val="1"/>
  </w:num>
  <w:num w:numId="2" w16cid:durableId="628390626">
    <w:abstractNumId w:val="0"/>
  </w:num>
  <w:num w:numId="3" w16cid:durableId="1632982841">
    <w:abstractNumId w:val="4"/>
  </w:num>
  <w:num w:numId="4" w16cid:durableId="919214034">
    <w:abstractNumId w:val="3"/>
  </w:num>
  <w:num w:numId="5" w16cid:durableId="2112771421">
    <w:abstractNumId w:val="5"/>
  </w:num>
  <w:num w:numId="6" w16cid:durableId="151927052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is, Nigel">
    <w15:presenceInfo w15:providerId="AD" w15:userId="S::ndavis@ciena.com::c29b3813-a1f4-40e2-a213-c1c0b0befa0c"/>
  </w15:person>
  <w15:person w15:author="杨三威10099490">
    <w15:presenceInfo w15:providerId="AD" w15:userId="S-1-5-21-2769701484-3501533552-3326990446-100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bordersDoNotSurroundHeader/>
  <w:bordersDoNotSurroundFooter/>
  <w:proofState w:spelling="clean" w:grammar="clean"/>
  <w:trackRevisio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09B1"/>
    <w:rsid w:val="00005898"/>
    <w:rsid w:val="00010E44"/>
    <w:rsid w:val="000122EB"/>
    <w:rsid w:val="0001448C"/>
    <w:rsid w:val="00030C83"/>
    <w:rsid w:val="00044340"/>
    <w:rsid w:val="00045779"/>
    <w:rsid w:val="00045BC1"/>
    <w:rsid w:val="000557EF"/>
    <w:rsid w:val="00056476"/>
    <w:rsid w:val="00074E00"/>
    <w:rsid w:val="00076CBD"/>
    <w:rsid w:val="00091CC3"/>
    <w:rsid w:val="00091FDB"/>
    <w:rsid w:val="000929EB"/>
    <w:rsid w:val="000974CF"/>
    <w:rsid w:val="000976B5"/>
    <w:rsid w:val="000A5971"/>
    <w:rsid w:val="000B2452"/>
    <w:rsid w:val="000B356C"/>
    <w:rsid w:val="000B58EE"/>
    <w:rsid w:val="000B6B3A"/>
    <w:rsid w:val="000C2782"/>
    <w:rsid w:val="000C527D"/>
    <w:rsid w:val="000C6ED9"/>
    <w:rsid w:val="000D582F"/>
    <w:rsid w:val="000D6FB8"/>
    <w:rsid w:val="000D793D"/>
    <w:rsid w:val="000E1656"/>
    <w:rsid w:val="000E4609"/>
    <w:rsid w:val="00136D98"/>
    <w:rsid w:val="00142A22"/>
    <w:rsid w:val="00150423"/>
    <w:rsid w:val="00153FFC"/>
    <w:rsid w:val="00176571"/>
    <w:rsid w:val="001B07C4"/>
    <w:rsid w:val="001B235A"/>
    <w:rsid w:val="001C1A76"/>
    <w:rsid w:val="001D401C"/>
    <w:rsid w:val="001D6AA5"/>
    <w:rsid w:val="001F3AE3"/>
    <w:rsid w:val="001F6ED8"/>
    <w:rsid w:val="001F775E"/>
    <w:rsid w:val="00200548"/>
    <w:rsid w:val="00201307"/>
    <w:rsid w:val="002013CF"/>
    <w:rsid w:val="0021025E"/>
    <w:rsid w:val="0021305F"/>
    <w:rsid w:val="00214B57"/>
    <w:rsid w:val="00221890"/>
    <w:rsid w:val="0022428B"/>
    <w:rsid w:val="0023363D"/>
    <w:rsid w:val="00233A60"/>
    <w:rsid w:val="00233F8E"/>
    <w:rsid w:val="00240E0B"/>
    <w:rsid w:val="00245BA8"/>
    <w:rsid w:val="00246C0E"/>
    <w:rsid w:val="00254276"/>
    <w:rsid w:val="002554E5"/>
    <w:rsid w:val="00260707"/>
    <w:rsid w:val="002779A5"/>
    <w:rsid w:val="00277FB9"/>
    <w:rsid w:val="00280F85"/>
    <w:rsid w:val="00283763"/>
    <w:rsid w:val="0028462D"/>
    <w:rsid w:val="00285DC8"/>
    <w:rsid w:val="002873F7"/>
    <w:rsid w:val="00290817"/>
    <w:rsid w:val="002936FA"/>
    <w:rsid w:val="00293F3C"/>
    <w:rsid w:val="002A1D93"/>
    <w:rsid w:val="002A5247"/>
    <w:rsid w:val="002C3BF0"/>
    <w:rsid w:val="002D739C"/>
    <w:rsid w:val="002D765E"/>
    <w:rsid w:val="002F3B73"/>
    <w:rsid w:val="003007D6"/>
    <w:rsid w:val="003023E5"/>
    <w:rsid w:val="00312D85"/>
    <w:rsid w:val="00317FD5"/>
    <w:rsid w:val="00324664"/>
    <w:rsid w:val="00325843"/>
    <w:rsid w:val="00326D51"/>
    <w:rsid w:val="00334A07"/>
    <w:rsid w:val="003353FE"/>
    <w:rsid w:val="0035474F"/>
    <w:rsid w:val="0037077F"/>
    <w:rsid w:val="00374785"/>
    <w:rsid w:val="00374BCA"/>
    <w:rsid w:val="00381AB7"/>
    <w:rsid w:val="003857DC"/>
    <w:rsid w:val="003A091D"/>
    <w:rsid w:val="003B05A9"/>
    <w:rsid w:val="003B05B5"/>
    <w:rsid w:val="003C1725"/>
    <w:rsid w:val="003C2A40"/>
    <w:rsid w:val="003D0533"/>
    <w:rsid w:val="003D0B52"/>
    <w:rsid w:val="003D23C4"/>
    <w:rsid w:val="003D5F7C"/>
    <w:rsid w:val="003E1C7F"/>
    <w:rsid w:val="003F60E5"/>
    <w:rsid w:val="00402FD8"/>
    <w:rsid w:val="00412904"/>
    <w:rsid w:val="0041430B"/>
    <w:rsid w:val="00416CD8"/>
    <w:rsid w:val="00417503"/>
    <w:rsid w:val="0042372C"/>
    <w:rsid w:val="00424E94"/>
    <w:rsid w:val="004316F6"/>
    <w:rsid w:val="004362A7"/>
    <w:rsid w:val="004405B1"/>
    <w:rsid w:val="00441A0F"/>
    <w:rsid w:val="004559E9"/>
    <w:rsid w:val="00463B9C"/>
    <w:rsid w:val="00473F07"/>
    <w:rsid w:val="00475C20"/>
    <w:rsid w:val="0048264A"/>
    <w:rsid w:val="00482A72"/>
    <w:rsid w:val="00494989"/>
    <w:rsid w:val="004D06C7"/>
    <w:rsid w:val="004E1368"/>
    <w:rsid w:val="004E3C41"/>
    <w:rsid w:val="004E7F91"/>
    <w:rsid w:val="004F01B2"/>
    <w:rsid w:val="004F568E"/>
    <w:rsid w:val="00512476"/>
    <w:rsid w:val="00514DEB"/>
    <w:rsid w:val="00521FC7"/>
    <w:rsid w:val="00522CC8"/>
    <w:rsid w:val="00527C2B"/>
    <w:rsid w:val="005318D1"/>
    <w:rsid w:val="00532E10"/>
    <w:rsid w:val="00535F88"/>
    <w:rsid w:val="00543BB5"/>
    <w:rsid w:val="00545986"/>
    <w:rsid w:val="00546D2D"/>
    <w:rsid w:val="00555B57"/>
    <w:rsid w:val="00557196"/>
    <w:rsid w:val="00566751"/>
    <w:rsid w:val="00574DAA"/>
    <w:rsid w:val="00581AFE"/>
    <w:rsid w:val="005A15CE"/>
    <w:rsid w:val="005A322C"/>
    <w:rsid w:val="005A6196"/>
    <w:rsid w:val="005B71EA"/>
    <w:rsid w:val="005C2A86"/>
    <w:rsid w:val="005C2D2D"/>
    <w:rsid w:val="005E2E0B"/>
    <w:rsid w:val="005F1DB4"/>
    <w:rsid w:val="00602473"/>
    <w:rsid w:val="00603AEB"/>
    <w:rsid w:val="00606874"/>
    <w:rsid w:val="006451FC"/>
    <w:rsid w:val="0064571A"/>
    <w:rsid w:val="00654175"/>
    <w:rsid w:val="0066029A"/>
    <w:rsid w:val="00662532"/>
    <w:rsid w:val="00663189"/>
    <w:rsid w:val="0066534B"/>
    <w:rsid w:val="0067169F"/>
    <w:rsid w:val="006724A3"/>
    <w:rsid w:val="0068016C"/>
    <w:rsid w:val="00681714"/>
    <w:rsid w:val="00693DD3"/>
    <w:rsid w:val="006940CE"/>
    <w:rsid w:val="00694929"/>
    <w:rsid w:val="00694E36"/>
    <w:rsid w:val="006A1C72"/>
    <w:rsid w:val="006A3C19"/>
    <w:rsid w:val="006A69B4"/>
    <w:rsid w:val="006C058B"/>
    <w:rsid w:val="006C2FAA"/>
    <w:rsid w:val="006C64FD"/>
    <w:rsid w:val="006C67BC"/>
    <w:rsid w:val="006D4074"/>
    <w:rsid w:val="006E60E4"/>
    <w:rsid w:val="006F06AC"/>
    <w:rsid w:val="006F0A8D"/>
    <w:rsid w:val="006F30A3"/>
    <w:rsid w:val="006F5348"/>
    <w:rsid w:val="00711328"/>
    <w:rsid w:val="007258FF"/>
    <w:rsid w:val="00734517"/>
    <w:rsid w:val="00737505"/>
    <w:rsid w:val="00742A33"/>
    <w:rsid w:val="00745D23"/>
    <w:rsid w:val="007535C0"/>
    <w:rsid w:val="00757E96"/>
    <w:rsid w:val="007664F5"/>
    <w:rsid w:val="00770795"/>
    <w:rsid w:val="007800C8"/>
    <w:rsid w:val="00783031"/>
    <w:rsid w:val="007A0D5F"/>
    <w:rsid w:val="007A390A"/>
    <w:rsid w:val="007A7483"/>
    <w:rsid w:val="007B244A"/>
    <w:rsid w:val="007B7182"/>
    <w:rsid w:val="007D195F"/>
    <w:rsid w:val="007D45F1"/>
    <w:rsid w:val="007E2B95"/>
    <w:rsid w:val="007E2C41"/>
    <w:rsid w:val="00812943"/>
    <w:rsid w:val="00813C1A"/>
    <w:rsid w:val="008216C0"/>
    <w:rsid w:val="00821744"/>
    <w:rsid w:val="00825854"/>
    <w:rsid w:val="00825AD2"/>
    <w:rsid w:val="008417E3"/>
    <w:rsid w:val="00841E20"/>
    <w:rsid w:val="00843D6F"/>
    <w:rsid w:val="008503D4"/>
    <w:rsid w:val="0086203F"/>
    <w:rsid w:val="008666EE"/>
    <w:rsid w:val="00870D0B"/>
    <w:rsid w:val="00875638"/>
    <w:rsid w:val="00882D5D"/>
    <w:rsid w:val="008850D8"/>
    <w:rsid w:val="00895246"/>
    <w:rsid w:val="008964A3"/>
    <w:rsid w:val="008A3C94"/>
    <w:rsid w:val="008B6DA3"/>
    <w:rsid w:val="008C4B18"/>
    <w:rsid w:val="008D189B"/>
    <w:rsid w:val="008E10A0"/>
    <w:rsid w:val="008E45B4"/>
    <w:rsid w:val="008E4FA0"/>
    <w:rsid w:val="008E64AF"/>
    <w:rsid w:val="008F1A85"/>
    <w:rsid w:val="008F2171"/>
    <w:rsid w:val="009109D8"/>
    <w:rsid w:val="00912874"/>
    <w:rsid w:val="0091661D"/>
    <w:rsid w:val="00917063"/>
    <w:rsid w:val="00924031"/>
    <w:rsid w:val="00933F6A"/>
    <w:rsid w:val="00934B0A"/>
    <w:rsid w:val="0093507D"/>
    <w:rsid w:val="00947746"/>
    <w:rsid w:val="009530D3"/>
    <w:rsid w:val="0095598C"/>
    <w:rsid w:val="009600ED"/>
    <w:rsid w:val="00963B7C"/>
    <w:rsid w:val="00967E98"/>
    <w:rsid w:val="00975ED7"/>
    <w:rsid w:val="009860B7"/>
    <w:rsid w:val="009866B3"/>
    <w:rsid w:val="009A17BD"/>
    <w:rsid w:val="009A1CB1"/>
    <w:rsid w:val="009B0C32"/>
    <w:rsid w:val="009B1F99"/>
    <w:rsid w:val="009B3A88"/>
    <w:rsid w:val="009B5498"/>
    <w:rsid w:val="009D0EAE"/>
    <w:rsid w:val="009D16C0"/>
    <w:rsid w:val="009D5831"/>
    <w:rsid w:val="009F6BA6"/>
    <w:rsid w:val="00A11634"/>
    <w:rsid w:val="00A16890"/>
    <w:rsid w:val="00A3212F"/>
    <w:rsid w:val="00A3367B"/>
    <w:rsid w:val="00A43D7B"/>
    <w:rsid w:val="00A515C9"/>
    <w:rsid w:val="00A5288C"/>
    <w:rsid w:val="00A608A8"/>
    <w:rsid w:val="00A63F09"/>
    <w:rsid w:val="00A64EC0"/>
    <w:rsid w:val="00A71AB1"/>
    <w:rsid w:val="00A72642"/>
    <w:rsid w:val="00A90C8A"/>
    <w:rsid w:val="00A9531B"/>
    <w:rsid w:val="00A96845"/>
    <w:rsid w:val="00A973D8"/>
    <w:rsid w:val="00AA08D3"/>
    <w:rsid w:val="00AA252C"/>
    <w:rsid w:val="00AA4830"/>
    <w:rsid w:val="00AA7B02"/>
    <w:rsid w:val="00AB0956"/>
    <w:rsid w:val="00AB2C83"/>
    <w:rsid w:val="00AB4D19"/>
    <w:rsid w:val="00AD01B7"/>
    <w:rsid w:val="00AD0D19"/>
    <w:rsid w:val="00AE1F17"/>
    <w:rsid w:val="00AE3204"/>
    <w:rsid w:val="00AF0204"/>
    <w:rsid w:val="00AF51A1"/>
    <w:rsid w:val="00AF5963"/>
    <w:rsid w:val="00B13749"/>
    <w:rsid w:val="00B20609"/>
    <w:rsid w:val="00B24653"/>
    <w:rsid w:val="00B2795E"/>
    <w:rsid w:val="00B50E4F"/>
    <w:rsid w:val="00B5317E"/>
    <w:rsid w:val="00B53F87"/>
    <w:rsid w:val="00B9337F"/>
    <w:rsid w:val="00BA5E42"/>
    <w:rsid w:val="00BB5FD8"/>
    <w:rsid w:val="00BC2538"/>
    <w:rsid w:val="00BC6362"/>
    <w:rsid w:val="00BD0F77"/>
    <w:rsid w:val="00BD3EBC"/>
    <w:rsid w:val="00BD5AE1"/>
    <w:rsid w:val="00BE57F4"/>
    <w:rsid w:val="00BF46B3"/>
    <w:rsid w:val="00C06CA0"/>
    <w:rsid w:val="00C11A50"/>
    <w:rsid w:val="00C40905"/>
    <w:rsid w:val="00C529F9"/>
    <w:rsid w:val="00C573A7"/>
    <w:rsid w:val="00C57B59"/>
    <w:rsid w:val="00C71974"/>
    <w:rsid w:val="00C75FDD"/>
    <w:rsid w:val="00C76135"/>
    <w:rsid w:val="00C761B2"/>
    <w:rsid w:val="00C90FB2"/>
    <w:rsid w:val="00C92E6A"/>
    <w:rsid w:val="00C95CDB"/>
    <w:rsid w:val="00CA02C9"/>
    <w:rsid w:val="00CA1802"/>
    <w:rsid w:val="00CA6953"/>
    <w:rsid w:val="00CB515B"/>
    <w:rsid w:val="00CC09B1"/>
    <w:rsid w:val="00CC1CEB"/>
    <w:rsid w:val="00CD60DF"/>
    <w:rsid w:val="00CD74B7"/>
    <w:rsid w:val="00CD7601"/>
    <w:rsid w:val="00D11462"/>
    <w:rsid w:val="00D32576"/>
    <w:rsid w:val="00D37341"/>
    <w:rsid w:val="00D44647"/>
    <w:rsid w:val="00D53B07"/>
    <w:rsid w:val="00D5769D"/>
    <w:rsid w:val="00D60940"/>
    <w:rsid w:val="00D640A4"/>
    <w:rsid w:val="00D669B3"/>
    <w:rsid w:val="00D67502"/>
    <w:rsid w:val="00D81D14"/>
    <w:rsid w:val="00D832B1"/>
    <w:rsid w:val="00DA1693"/>
    <w:rsid w:val="00DA4A2B"/>
    <w:rsid w:val="00DA57D4"/>
    <w:rsid w:val="00DB649B"/>
    <w:rsid w:val="00DD58E9"/>
    <w:rsid w:val="00DD682F"/>
    <w:rsid w:val="00DF6FE6"/>
    <w:rsid w:val="00E024FE"/>
    <w:rsid w:val="00E04503"/>
    <w:rsid w:val="00E05E3F"/>
    <w:rsid w:val="00E069DC"/>
    <w:rsid w:val="00E1459D"/>
    <w:rsid w:val="00E159B9"/>
    <w:rsid w:val="00E15F41"/>
    <w:rsid w:val="00E378CE"/>
    <w:rsid w:val="00E451EC"/>
    <w:rsid w:val="00E51A00"/>
    <w:rsid w:val="00E66D5E"/>
    <w:rsid w:val="00E703BA"/>
    <w:rsid w:val="00E7661D"/>
    <w:rsid w:val="00E953B9"/>
    <w:rsid w:val="00EA1975"/>
    <w:rsid w:val="00EB2715"/>
    <w:rsid w:val="00EB762A"/>
    <w:rsid w:val="00EC246A"/>
    <w:rsid w:val="00EC6021"/>
    <w:rsid w:val="00EC61EA"/>
    <w:rsid w:val="00EC6FE9"/>
    <w:rsid w:val="00ED6C5F"/>
    <w:rsid w:val="00ED7C1E"/>
    <w:rsid w:val="00EF1324"/>
    <w:rsid w:val="00F07A5E"/>
    <w:rsid w:val="00F1363E"/>
    <w:rsid w:val="00F20F47"/>
    <w:rsid w:val="00F2530E"/>
    <w:rsid w:val="00F42071"/>
    <w:rsid w:val="00F60D22"/>
    <w:rsid w:val="00F62641"/>
    <w:rsid w:val="00F63BCD"/>
    <w:rsid w:val="00F646D2"/>
    <w:rsid w:val="00F73903"/>
    <w:rsid w:val="00F82560"/>
    <w:rsid w:val="00F83C4D"/>
    <w:rsid w:val="00F84782"/>
    <w:rsid w:val="00F93614"/>
    <w:rsid w:val="00F94886"/>
    <w:rsid w:val="00FA0E9A"/>
    <w:rsid w:val="00FA2D24"/>
    <w:rsid w:val="00FA4DDD"/>
    <w:rsid w:val="00FA6071"/>
    <w:rsid w:val="00FB5C6D"/>
    <w:rsid w:val="00FC2E43"/>
    <w:rsid w:val="00FC3DC1"/>
    <w:rsid w:val="00FC67FA"/>
    <w:rsid w:val="00FE3DD0"/>
    <w:rsid w:val="00FE6AD2"/>
    <w:rsid w:val="00FE769C"/>
    <w:rsid w:val="00FE77C5"/>
    <w:rsid w:val="00FF63BD"/>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A03EBE"/>
  <w15:chartTrackingRefBased/>
  <w15:docId w15:val="{E010D53B-FE13-4CEF-8BF9-8376F2BD51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09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C09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09B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09B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09B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09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09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09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09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09B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C09B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09B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09B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09B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09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09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09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09B1"/>
    <w:rPr>
      <w:rFonts w:eastAsiaTheme="majorEastAsia" w:cstheme="majorBidi"/>
      <w:color w:val="272727" w:themeColor="text1" w:themeTint="D8"/>
    </w:rPr>
  </w:style>
  <w:style w:type="paragraph" w:styleId="Title">
    <w:name w:val="Title"/>
    <w:basedOn w:val="Normal"/>
    <w:next w:val="Normal"/>
    <w:link w:val="TitleChar"/>
    <w:uiPriority w:val="10"/>
    <w:qFormat/>
    <w:rsid w:val="00CC09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09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09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09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09B1"/>
    <w:pPr>
      <w:spacing w:before="160"/>
      <w:jc w:val="center"/>
    </w:pPr>
    <w:rPr>
      <w:i/>
      <w:iCs/>
      <w:color w:val="404040" w:themeColor="text1" w:themeTint="BF"/>
    </w:rPr>
  </w:style>
  <w:style w:type="character" w:customStyle="1" w:styleId="QuoteChar">
    <w:name w:val="Quote Char"/>
    <w:basedOn w:val="DefaultParagraphFont"/>
    <w:link w:val="Quote"/>
    <w:uiPriority w:val="29"/>
    <w:rsid w:val="00CC09B1"/>
    <w:rPr>
      <w:i/>
      <w:iCs/>
      <w:color w:val="404040" w:themeColor="text1" w:themeTint="BF"/>
    </w:rPr>
  </w:style>
  <w:style w:type="paragraph" w:styleId="ListParagraph">
    <w:name w:val="List Paragraph"/>
    <w:basedOn w:val="Normal"/>
    <w:uiPriority w:val="34"/>
    <w:qFormat/>
    <w:rsid w:val="00CC09B1"/>
    <w:pPr>
      <w:ind w:left="720"/>
      <w:contextualSpacing/>
    </w:pPr>
  </w:style>
  <w:style w:type="character" w:styleId="IntenseEmphasis">
    <w:name w:val="Intense Emphasis"/>
    <w:basedOn w:val="DefaultParagraphFont"/>
    <w:uiPriority w:val="21"/>
    <w:qFormat/>
    <w:rsid w:val="00CC09B1"/>
    <w:rPr>
      <w:i/>
      <w:iCs/>
      <w:color w:val="0F4761" w:themeColor="accent1" w:themeShade="BF"/>
    </w:rPr>
  </w:style>
  <w:style w:type="paragraph" w:styleId="IntenseQuote">
    <w:name w:val="Intense Quote"/>
    <w:basedOn w:val="Normal"/>
    <w:next w:val="Normal"/>
    <w:link w:val="IntenseQuoteChar"/>
    <w:uiPriority w:val="30"/>
    <w:qFormat/>
    <w:rsid w:val="00CC09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09B1"/>
    <w:rPr>
      <w:i/>
      <w:iCs/>
      <w:color w:val="0F4761" w:themeColor="accent1" w:themeShade="BF"/>
    </w:rPr>
  </w:style>
  <w:style w:type="character" w:styleId="IntenseReference">
    <w:name w:val="Intense Reference"/>
    <w:basedOn w:val="DefaultParagraphFont"/>
    <w:uiPriority w:val="32"/>
    <w:qFormat/>
    <w:rsid w:val="00CC09B1"/>
    <w:rPr>
      <w:b/>
      <w:bCs/>
      <w:smallCaps/>
      <w:color w:val="0F4761" w:themeColor="accent1" w:themeShade="BF"/>
      <w:spacing w:val="5"/>
    </w:rPr>
  </w:style>
  <w:style w:type="paragraph" w:styleId="Header">
    <w:name w:val="header"/>
    <w:basedOn w:val="Normal"/>
    <w:link w:val="HeaderChar"/>
    <w:uiPriority w:val="99"/>
    <w:unhideWhenUsed/>
    <w:rsid w:val="0022428B"/>
    <w:pPr>
      <w:pBdr>
        <w:bottom w:val="single" w:sz="6" w:space="1" w:color="auto"/>
      </w:pBdr>
      <w:tabs>
        <w:tab w:val="center" w:pos="4153"/>
        <w:tab w:val="right" w:pos="8306"/>
      </w:tabs>
      <w:snapToGrid w:val="0"/>
      <w:spacing w:line="240" w:lineRule="auto"/>
      <w:jc w:val="center"/>
    </w:pPr>
    <w:rPr>
      <w:sz w:val="18"/>
      <w:szCs w:val="18"/>
    </w:rPr>
  </w:style>
  <w:style w:type="character" w:customStyle="1" w:styleId="HeaderChar">
    <w:name w:val="Header Char"/>
    <w:basedOn w:val="DefaultParagraphFont"/>
    <w:link w:val="Header"/>
    <w:uiPriority w:val="99"/>
    <w:rsid w:val="0022428B"/>
    <w:rPr>
      <w:sz w:val="18"/>
      <w:szCs w:val="18"/>
    </w:rPr>
  </w:style>
  <w:style w:type="paragraph" w:styleId="Footer">
    <w:name w:val="footer"/>
    <w:basedOn w:val="Normal"/>
    <w:link w:val="FooterChar"/>
    <w:uiPriority w:val="99"/>
    <w:unhideWhenUsed/>
    <w:rsid w:val="0022428B"/>
    <w:pPr>
      <w:tabs>
        <w:tab w:val="center" w:pos="4153"/>
        <w:tab w:val="right" w:pos="8306"/>
      </w:tabs>
      <w:snapToGrid w:val="0"/>
      <w:spacing w:line="240" w:lineRule="auto"/>
    </w:pPr>
    <w:rPr>
      <w:sz w:val="18"/>
      <w:szCs w:val="18"/>
    </w:rPr>
  </w:style>
  <w:style w:type="character" w:customStyle="1" w:styleId="FooterChar">
    <w:name w:val="Footer Char"/>
    <w:basedOn w:val="DefaultParagraphFont"/>
    <w:link w:val="Footer"/>
    <w:uiPriority w:val="99"/>
    <w:rsid w:val="0022428B"/>
    <w:rPr>
      <w:sz w:val="18"/>
      <w:szCs w:val="18"/>
    </w:rPr>
  </w:style>
  <w:style w:type="character" w:styleId="CommentReference">
    <w:name w:val="annotation reference"/>
    <w:basedOn w:val="DefaultParagraphFont"/>
    <w:uiPriority w:val="99"/>
    <w:semiHidden/>
    <w:unhideWhenUsed/>
    <w:qFormat/>
    <w:rsid w:val="0022428B"/>
    <w:rPr>
      <w:sz w:val="16"/>
      <w:szCs w:val="16"/>
    </w:rPr>
  </w:style>
  <w:style w:type="table" w:styleId="TableGrid">
    <w:name w:val="Table Grid"/>
    <w:basedOn w:val="TableNormal"/>
    <w:uiPriority w:val="59"/>
    <w:rsid w:val="0022428B"/>
    <w:pPr>
      <w:spacing w:after="0" w:line="240" w:lineRule="auto"/>
    </w:pPr>
    <w:rPr>
      <w:rFonts w:ascii="Times New Roman" w:eastAsia="SimSun" w:hAnsi="Times New Roman" w:cs="Times New Roman"/>
      <w:kern w:val="0"/>
      <w:sz w:val="20"/>
      <w:szCs w:val="20"/>
      <w:lang w:val="en-US" w:eastAsia="zh-C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22428B"/>
    <w:pPr>
      <w:spacing w:after="0" w:line="240" w:lineRule="auto"/>
    </w:pPr>
    <w:rPr>
      <w:sz w:val="18"/>
      <w:szCs w:val="18"/>
    </w:rPr>
  </w:style>
  <w:style w:type="character" w:customStyle="1" w:styleId="BalloonTextChar">
    <w:name w:val="Balloon Text Char"/>
    <w:basedOn w:val="DefaultParagraphFont"/>
    <w:link w:val="BalloonText"/>
    <w:uiPriority w:val="99"/>
    <w:semiHidden/>
    <w:rsid w:val="0022428B"/>
    <w:rPr>
      <w:sz w:val="18"/>
      <w:szCs w:val="18"/>
    </w:rPr>
  </w:style>
  <w:style w:type="paragraph" w:styleId="CommentText">
    <w:name w:val="annotation text"/>
    <w:basedOn w:val="Normal"/>
    <w:link w:val="CommentTextChar"/>
    <w:uiPriority w:val="99"/>
    <w:unhideWhenUsed/>
    <w:rsid w:val="0022428B"/>
  </w:style>
  <w:style w:type="character" w:customStyle="1" w:styleId="CommentTextChar">
    <w:name w:val="Comment Text Char"/>
    <w:basedOn w:val="DefaultParagraphFont"/>
    <w:link w:val="CommentText"/>
    <w:uiPriority w:val="99"/>
    <w:rsid w:val="0022428B"/>
  </w:style>
  <w:style w:type="paragraph" w:styleId="CommentSubject">
    <w:name w:val="annotation subject"/>
    <w:basedOn w:val="CommentText"/>
    <w:next w:val="CommentText"/>
    <w:link w:val="CommentSubjectChar"/>
    <w:uiPriority w:val="99"/>
    <w:semiHidden/>
    <w:unhideWhenUsed/>
    <w:rsid w:val="0022428B"/>
    <w:rPr>
      <w:b/>
      <w:bCs/>
    </w:rPr>
  </w:style>
  <w:style w:type="character" w:customStyle="1" w:styleId="CommentSubjectChar">
    <w:name w:val="Comment Subject Char"/>
    <w:basedOn w:val="CommentTextChar"/>
    <w:link w:val="CommentSubject"/>
    <w:uiPriority w:val="99"/>
    <w:semiHidden/>
    <w:rsid w:val="0022428B"/>
    <w:rPr>
      <w:b/>
      <w:bCs/>
    </w:rPr>
  </w:style>
  <w:style w:type="paragraph" w:styleId="Revision">
    <w:name w:val="Revision"/>
    <w:hidden/>
    <w:uiPriority w:val="99"/>
    <w:semiHidden/>
    <w:rsid w:val="00B20609"/>
    <w:pPr>
      <w:spacing w:after="0" w:line="240" w:lineRule="auto"/>
    </w:pPr>
  </w:style>
  <w:style w:type="paragraph" w:styleId="FootnoteText">
    <w:name w:val="footnote text"/>
    <w:basedOn w:val="Normal"/>
    <w:link w:val="FootnoteTextChar"/>
    <w:uiPriority w:val="99"/>
    <w:unhideWhenUsed/>
    <w:rsid w:val="00C06CA0"/>
    <w:pPr>
      <w:spacing w:after="0" w:line="240" w:lineRule="auto"/>
    </w:pPr>
    <w:rPr>
      <w:sz w:val="20"/>
      <w:szCs w:val="20"/>
    </w:rPr>
  </w:style>
  <w:style w:type="character" w:customStyle="1" w:styleId="FootnoteTextChar">
    <w:name w:val="Footnote Text Char"/>
    <w:basedOn w:val="DefaultParagraphFont"/>
    <w:link w:val="FootnoteText"/>
    <w:uiPriority w:val="99"/>
    <w:rsid w:val="00C06CA0"/>
    <w:rPr>
      <w:sz w:val="20"/>
      <w:szCs w:val="20"/>
    </w:rPr>
  </w:style>
  <w:style w:type="character" w:styleId="FootnoteReference">
    <w:name w:val="footnote reference"/>
    <w:basedOn w:val="DefaultParagraphFont"/>
    <w:uiPriority w:val="99"/>
    <w:semiHidden/>
    <w:unhideWhenUsed/>
    <w:rsid w:val="00C06CA0"/>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microsoft.com/office/2018/08/relationships/commentsExtensible" Target="commentsExtensible.xml"/><Relationship Id="rId18" Type="http://schemas.openxmlformats.org/officeDocument/2006/relationships/image" Target="media/image5.emf"/><Relationship Id="rId26" Type="http://schemas.openxmlformats.org/officeDocument/2006/relationships/image" Target="media/image9.emf"/><Relationship Id="rId39" Type="http://schemas.openxmlformats.org/officeDocument/2006/relationships/package" Target="embeddings/Microsoft_PowerPoint_Slide12.sldx"/><Relationship Id="rId21" Type="http://schemas.openxmlformats.org/officeDocument/2006/relationships/package" Target="embeddings/Microsoft_PowerPoint_Slide3.sldx"/><Relationship Id="rId34" Type="http://schemas.openxmlformats.org/officeDocument/2006/relationships/image" Target="media/image13.emf"/><Relationship Id="rId42" Type="http://schemas.openxmlformats.org/officeDocument/2006/relationships/image" Target="media/image17.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emf"/><Relationship Id="rId29" Type="http://schemas.openxmlformats.org/officeDocument/2006/relationships/package" Target="embeddings/Microsoft_PowerPoint_Slide7.sldx"/><Relationship Id="rId11" Type="http://schemas.microsoft.com/office/2011/relationships/commentsExtended" Target="commentsExtended.xml"/><Relationship Id="rId24" Type="http://schemas.openxmlformats.org/officeDocument/2006/relationships/image" Target="media/image8.emf"/><Relationship Id="rId32" Type="http://schemas.openxmlformats.org/officeDocument/2006/relationships/image" Target="media/image12.emf"/><Relationship Id="rId37" Type="http://schemas.openxmlformats.org/officeDocument/2006/relationships/package" Target="embeddings/Microsoft_PowerPoint_Slide11.sldx"/><Relationship Id="rId40" Type="http://schemas.openxmlformats.org/officeDocument/2006/relationships/image" Target="media/image16.emf"/><Relationship Id="rId45" Type="http://schemas.openxmlformats.org/officeDocument/2006/relationships/image" Target="media/image20.emf"/><Relationship Id="rId5" Type="http://schemas.openxmlformats.org/officeDocument/2006/relationships/webSettings" Target="webSettings.xml"/><Relationship Id="rId15" Type="http://schemas.openxmlformats.org/officeDocument/2006/relationships/package" Target="embeddings/Microsoft_PowerPoint_Slide.sldx"/><Relationship Id="rId23" Type="http://schemas.openxmlformats.org/officeDocument/2006/relationships/package" Target="embeddings/Microsoft_PowerPoint_Slide4.sldx"/><Relationship Id="rId28" Type="http://schemas.openxmlformats.org/officeDocument/2006/relationships/image" Target="media/image10.emf"/><Relationship Id="rId36" Type="http://schemas.openxmlformats.org/officeDocument/2006/relationships/image" Target="media/image14.emf"/><Relationship Id="rId49" Type="http://schemas.openxmlformats.org/officeDocument/2006/relationships/theme" Target="theme/theme1.xml"/><Relationship Id="rId10" Type="http://schemas.openxmlformats.org/officeDocument/2006/relationships/comments" Target="comments.xml"/><Relationship Id="rId19" Type="http://schemas.openxmlformats.org/officeDocument/2006/relationships/package" Target="embeddings/Microsoft_PowerPoint_Slide2.sldx"/><Relationship Id="rId31" Type="http://schemas.openxmlformats.org/officeDocument/2006/relationships/package" Target="embeddings/Microsoft_PowerPoint_Slide8.sldx"/><Relationship Id="rId44"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emf"/><Relationship Id="rId22" Type="http://schemas.openxmlformats.org/officeDocument/2006/relationships/image" Target="media/image7.emf"/><Relationship Id="rId27" Type="http://schemas.openxmlformats.org/officeDocument/2006/relationships/package" Target="embeddings/Microsoft_PowerPoint_Slide6.sldx"/><Relationship Id="rId30" Type="http://schemas.openxmlformats.org/officeDocument/2006/relationships/image" Target="media/image11.emf"/><Relationship Id="rId35" Type="http://schemas.openxmlformats.org/officeDocument/2006/relationships/package" Target="embeddings/Microsoft_PowerPoint_Slide10.sldx"/><Relationship Id="rId43" Type="http://schemas.openxmlformats.org/officeDocument/2006/relationships/image" Target="media/image18.png"/><Relationship Id="rId48" Type="http://schemas.microsoft.com/office/2011/relationships/people" Target="people.xml"/><Relationship Id="rId8" Type="http://schemas.openxmlformats.org/officeDocument/2006/relationships/image" Target="media/image1.png"/><Relationship Id="rId3" Type="http://schemas.openxmlformats.org/officeDocument/2006/relationships/styles" Target="styles.xml"/><Relationship Id="rId12" Type="http://schemas.microsoft.com/office/2016/09/relationships/commentsIds" Target="commentsIds.xml"/><Relationship Id="rId17" Type="http://schemas.openxmlformats.org/officeDocument/2006/relationships/package" Target="embeddings/Microsoft_PowerPoint_Slide1.sldx"/><Relationship Id="rId25" Type="http://schemas.openxmlformats.org/officeDocument/2006/relationships/package" Target="embeddings/Microsoft_PowerPoint_Slide5.sldx"/><Relationship Id="rId33" Type="http://schemas.openxmlformats.org/officeDocument/2006/relationships/package" Target="embeddings/Microsoft_PowerPoint_Slide9.sldx"/><Relationship Id="rId38" Type="http://schemas.openxmlformats.org/officeDocument/2006/relationships/image" Target="media/image15.emf"/><Relationship Id="rId46" Type="http://schemas.openxmlformats.org/officeDocument/2006/relationships/package" Target="embeddings/Microsoft_PowerPoint_Slide14.sldx"/><Relationship Id="rId20" Type="http://schemas.openxmlformats.org/officeDocument/2006/relationships/image" Target="media/image6.emf"/><Relationship Id="rId41" Type="http://schemas.openxmlformats.org/officeDocument/2006/relationships/package" Target="embeddings/Microsoft_PowerPoint_Slide13.sldx"/><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106F76-78A2-48E2-8463-E01437DFB3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10088</TotalTime>
  <Pages>1</Pages>
  <Words>3751</Words>
  <Characters>21386</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Davis, Nigel</dc:creator>
  <cp:keywords/>
  <dc:description/>
  <cp:lastModifiedBy>Davis, Nigel</cp:lastModifiedBy>
  <cp:revision>187</cp:revision>
  <dcterms:created xsi:type="dcterms:W3CDTF">2026-04-13T04:56:00Z</dcterms:created>
  <dcterms:modified xsi:type="dcterms:W3CDTF">2026-05-10T23:35:00Z</dcterms:modified>
</cp:coreProperties>
</file>