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4123" w14:textId="78F26ACC" w:rsidR="00722ED2" w:rsidRDefault="00722ED2" w:rsidP="00661FB9">
      <w:pPr>
        <w:jc w:val="both"/>
        <w:rPr>
          <w:rFonts w:cs="Times New Roman"/>
          <w:color w:val="7030A0"/>
          <w:lang w:val="en-GB"/>
        </w:rPr>
      </w:pPr>
    </w:p>
    <w:p w14:paraId="06F81C2F" w14:textId="77777777" w:rsidR="004D5AAA" w:rsidRPr="00661FB9" w:rsidRDefault="004D5AAA" w:rsidP="00661FB9">
      <w:pPr>
        <w:jc w:val="both"/>
        <w:rPr>
          <w:rFonts w:cs="Times New Roman"/>
          <w:color w:val="7030A0"/>
          <w:lang w:val="en-GB"/>
        </w:rPr>
      </w:pPr>
    </w:p>
    <w:p w14:paraId="1AE9D540" w14:textId="77777777" w:rsidR="00722ED2" w:rsidRPr="00661FB9" w:rsidRDefault="00722ED2" w:rsidP="00661FB9">
      <w:pPr>
        <w:jc w:val="both"/>
        <w:rPr>
          <w:rFonts w:cs="Times New Roman"/>
          <w:color w:val="7030A0"/>
          <w:lang w:val="en-GB"/>
        </w:rPr>
      </w:pPr>
    </w:p>
    <w:p w14:paraId="644A2731" w14:textId="7EF9E9C6" w:rsidR="00722ED2" w:rsidRDefault="002C31BE" w:rsidP="002C31BE">
      <w:pPr>
        <w:rPr>
          <w:rFonts w:cs="Times New Roman"/>
          <w:color w:val="7030A0"/>
          <w:lang w:val="en-GB"/>
        </w:rPr>
      </w:pPr>
      <w:r w:rsidRPr="007E6AEE">
        <w:rPr>
          <w:noProof/>
          <w:szCs w:val="22"/>
        </w:rPr>
        <w:drawing>
          <wp:inline distT="0" distB="0" distL="0" distR="0" wp14:anchorId="4FD2F510" wp14:editId="6B1042BF">
            <wp:extent cx="4486275" cy="1250950"/>
            <wp:effectExtent l="0" t="0" r="0" b="6350"/>
            <wp:docPr id="1556653842" name="Picture 15566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a:ext>
                      </a:extLst>
                    </a:blip>
                    <a:srcRect r="-147893"/>
                    <a:stretch/>
                  </pic:blipFill>
                  <pic:spPr bwMode="auto">
                    <a:xfrm>
                      <a:off x="0" y="0"/>
                      <a:ext cx="4486275" cy="12509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114300" distB="114300" distL="114300" distR="114300" wp14:anchorId="548A44FE" wp14:editId="5785AC0C">
            <wp:extent cx="1749425" cy="933450"/>
            <wp:effectExtent l="0" t="0" r="3175" b="0"/>
            <wp:docPr id="578856967" name="image1.png" descr="A 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78856967" name="image1.png" descr="A blue text on a black background&#10;&#10;Description automatically generated"/>
                    <pic:cNvPicPr preferRelativeResize="0"/>
                  </pic:nvPicPr>
                  <pic:blipFill rotWithShape="1">
                    <a:blip r:embed="rId13" cstate="email">
                      <a:extLst>
                        <a:ext uri="{28A0092B-C50C-407E-A947-70E740481C1C}">
                          <a14:useLocalDpi xmlns:a14="http://schemas.microsoft.com/office/drawing/2010/main"/>
                        </a:ext>
                      </a:extLst>
                    </a:blip>
                    <a:srcRect b="-64074"/>
                    <a:stretch/>
                  </pic:blipFill>
                  <pic:spPr bwMode="auto">
                    <a:xfrm>
                      <a:off x="0" y="0"/>
                      <a:ext cx="1749743" cy="933620"/>
                    </a:xfrm>
                    <a:prstGeom prst="rect">
                      <a:avLst/>
                    </a:prstGeom>
                    <a:ln>
                      <a:noFill/>
                    </a:ln>
                    <a:extLst>
                      <a:ext uri="{53640926-AAD7-44D8-BBD7-CCE9431645EC}">
                        <a14:shadowObscured xmlns:a14="http://schemas.microsoft.com/office/drawing/2010/main"/>
                      </a:ext>
                    </a:extLst>
                  </pic:spPr>
                </pic:pic>
              </a:graphicData>
            </a:graphic>
          </wp:inline>
        </w:drawing>
      </w:r>
    </w:p>
    <w:p w14:paraId="262BB4A8" w14:textId="75BE56F0" w:rsidR="002C31BE" w:rsidRPr="00661FB9" w:rsidRDefault="002C31BE" w:rsidP="002C31BE">
      <w:pPr>
        <w:jc w:val="center"/>
        <w:rPr>
          <w:rFonts w:cs="Times New Roman"/>
          <w:color w:val="7030A0"/>
          <w:lang w:val="en-GB"/>
        </w:rPr>
      </w:pPr>
      <w:r>
        <w:rPr>
          <w:noProof/>
        </w:rPr>
        <w:drawing>
          <wp:inline distT="0" distB="0" distL="0" distR="0" wp14:anchorId="221A2116" wp14:editId="5F74120C">
            <wp:extent cx="1301115" cy="1245870"/>
            <wp:effectExtent l="0" t="0" r="0" b="0"/>
            <wp:docPr id="74780485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4858" name="Grafik 1" descr="image"/>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1115" cy="1245870"/>
                    </a:xfrm>
                    <a:prstGeom prst="rect">
                      <a:avLst/>
                    </a:prstGeom>
                    <a:noFill/>
                    <a:ln>
                      <a:noFill/>
                    </a:ln>
                  </pic:spPr>
                </pic:pic>
              </a:graphicData>
            </a:graphic>
          </wp:inline>
        </w:drawing>
      </w:r>
    </w:p>
    <w:p w14:paraId="0BCE6D81" w14:textId="77777777" w:rsidR="00722ED2" w:rsidRPr="00661FB9" w:rsidRDefault="00722ED2" w:rsidP="00661FB9">
      <w:pPr>
        <w:jc w:val="both"/>
        <w:rPr>
          <w:rFonts w:cs="Times New Roman"/>
        </w:rPr>
      </w:pPr>
    </w:p>
    <w:p w14:paraId="094B9428" w14:textId="77777777" w:rsidR="00722ED2" w:rsidRPr="00661FB9" w:rsidRDefault="00722ED2" w:rsidP="00661FB9">
      <w:pPr>
        <w:jc w:val="both"/>
        <w:rPr>
          <w:rFonts w:cs="Times New Roman"/>
        </w:rPr>
      </w:pPr>
    </w:p>
    <w:p w14:paraId="337F6F0A" w14:textId="0B6127A7" w:rsidR="00722ED2" w:rsidRPr="00661FB9" w:rsidRDefault="00722ED2" w:rsidP="00D66E58">
      <w:pPr>
        <w:tabs>
          <w:tab w:val="left" w:pos="7826"/>
        </w:tabs>
        <w:jc w:val="both"/>
        <w:rPr>
          <w:rFonts w:cs="Times New Roman"/>
        </w:rPr>
      </w:pPr>
    </w:p>
    <w:p w14:paraId="3AD3A86D" w14:textId="77777777" w:rsidR="00722ED2" w:rsidRPr="00661FB9" w:rsidRDefault="00722ED2" w:rsidP="00661FB9">
      <w:pPr>
        <w:jc w:val="both"/>
        <w:rPr>
          <w:rFonts w:cs="Times New Roman"/>
        </w:rPr>
      </w:pPr>
    </w:p>
    <w:p w14:paraId="64F1369C" w14:textId="77777777" w:rsidR="00722ED2" w:rsidRPr="00661FB9" w:rsidRDefault="00722ED2" w:rsidP="00661FB9">
      <w:pPr>
        <w:jc w:val="both"/>
        <w:rPr>
          <w:rFonts w:cs="Times New Roman"/>
        </w:rPr>
      </w:pPr>
      <w:r w:rsidRPr="00661FB9">
        <w:rPr>
          <w:rFonts w:cs="Times New Roman"/>
          <w:noProof/>
          <w:lang w:eastAsia="en-US"/>
        </w:rPr>
        <mc:AlternateContent>
          <mc:Choice Requires="wps">
            <w:drawing>
              <wp:anchor distT="0" distB="0" distL="114300" distR="114300" simplePos="0" relativeHeight="251658242" behindDoc="0" locked="0" layoutInCell="1" allowOverlap="1" wp14:anchorId="0AC2BF07" wp14:editId="6C271AD9">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76637E" w14:textId="419BA872" w:rsidR="00033784" w:rsidRPr="003C7FF8" w:rsidRDefault="00033784" w:rsidP="00F16731">
                            <w:pPr>
                              <w:pStyle w:val="Title"/>
                            </w:pPr>
                            <w:r w:rsidRPr="002D551F">
                              <w:t>TAPI v2.1.</w:t>
                            </w:r>
                            <w:r w:rsidR="002C31BE">
                              <w:t>5</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12DE3DF5"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2C31BE">
                              <w:rPr>
                                <w:rFonts w:asciiTheme="majorHAnsi" w:hAnsiTheme="majorHAnsi" w:cstheme="majorHAnsi"/>
                              </w:rPr>
                              <w:t>2</w:t>
                            </w:r>
                          </w:p>
                          <w:p w14:paraId="085D285E" w14:textId="2D058668"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w:t>
                            </w:r>
                            <w:r w:rsidR="002C31BE">
                              <w:rPr>
                                <w:rFonts w:asciiTheme="minorHAnsi" w:hAnsiTheme="minorHAnsi"/>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BF07"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" filled="f" stroked="f">
                <v:textbox>
                  <w:txbxContent>
                    <w:p w14:paraId="7F76637E" w14:textId="419BA872" w:rsidR="00033784" w:rsidRPr="003C7FF8" w:rsidRDefault="00033784" w:rsidP="00F16731">
                      <w:pPr>
                        <w:pStyle w:val="Title"/>
                      </w:pPr>
                      <w:r w:rsidRPr="002D551F">
                        <w:t>TAPI v2.1.</w:t>
                      </w:r>
                      <w:r w:rsidR="002C31BE">
                        <w:t>5</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12DE3DF5"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2C31BE">
                        <w:rPr>
                          <w:rFonts w:asciiTheme="majorHAnsi" w:hAnsiTheme="majorHAnsi" w:cstheme="majorHAnsi"/>
                        </w:rPr>
                        <w:t>2</w:t>
                      </w:r>
                    </w:p>
                    <w:p w14:paraId="085D285E" w14:textId="2D058668"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w:t>
                      </w:r>
                      <w:r w:rsidR="002C31BE">
                        <w:rPr>
                          <w:rFonts w:asciiTheme="minorHAnsi" w:hAnsiTheme="minorHAnsi"/>
                        </w:rPr>
                        <w:t>5</w:t>
                      </w:r>
                    </w:p>
                  </w:txbxContent>
                </v:textbox>
              </v:shape>
            </w:pict>
          </mc:Fallback>
        </mc:AlternateContent>
      </w:r>
    </w:p>
    <w:p w14:paraId="14C8F6C9" w14:textId="77777777" w:rsidR="00722ED2" w:rsidRPr="00661FB9" w:rsidRDefault="00722ED2" w:rsidP="00661FB9">
      <w:pPr>
        <w:jc w:val="both"/>
        <w:rPr>
          <w:rFonts w:cs="Times New Roman"/>
        </w:rPr>
      </w:pPr>
    </w:p>
    <w:p w14:paraId="7CB03703" w14:textId="77777777" w:rsidR="00722ED2" w:rsidRPr="00661FB9" w:rsidRDefault="00722ED2" w:rsidP="00661FB9">
      <w:pPr>
        <w:jc w:val="both"/>
        <w:rPr>
          <w:rFonts w:cs="Times New Roman"/>
        </w:rPr>
      </w:pPr>
    </w:p>
    <w:p w14:paraId="0F3B5E8F" w14:textId="77777777" w:rsidR="00722ED2" w:rsidRPr="00661FB9" w:rsidRDefault="00722ED2" w:rsidP="00661FB9">
      <w:pPr>
        <w:jc w:val="both"/>
        <w:rPr>
          <w:rFonts w:cs="Times New Roman"/>
        </w:rPr>
      </w:pPr>
    </w:p>
    <w:p w14:paraId="73A76026" w14:textId="77777777" w:rsidR="00722ED2" w:rsidRPr="00661FB9" w:rsidRDefault="00722ED2" w:rsidP="00661FB9">
      <w:pPr>
        <w:jc w:val="both"/>
        <w:rPr>
          <w:rFonts w:cs="Times New Roman"/>
        </w:rPr>
      </w:pPr>
    </w:p>
    <w:p w14:paraId="77208797" w14:textId="77777777" w:rsidR="00722ED2" w:rsidRPr="00661FB9" w:rsidRDefault="00722ED2" w:rsidP="00661FB9">
      <w:pPr>
        <w:jc w:val="both"/>
        <w:rPr>
          <w:rFonts w:cs="Times New Roman"/>
        </w:rPr>
      </w:pPr>
    </w:p>
    <w:p w14:paraId="35FE9A60" w14:textId="77777777" w:rsidR="00722ED2" w:rsidRPr="00661FB9" w:rsidRDefault="00722ED2" w:rsidP="00661FB9">
      <w:pPr>
        <w:jc w:val="both"/>
        <w:rPr>
          <w:rFonts w:cs="Times New Roman"/>
        </w:rPr>
      </w:pPr>
    </w:p>
    <w:p w14:paraId="535E8F26" w14:textId="77777777" w:rsidR="00EA14FC" w:rsidRDefault="00EA14FC" w:rsidP="00C52521">
      <w:pPr>
        <w:spacing w:after="40"/>
        <w:rPr>
          <w:rFonts w:cs="Times New Roman"/>
        </w:rPr>
      </w:pPr>
    </w:p>
    <w:p w14:paraId="26751BB4" w14:textId="77777777" w:rsidR="00EA14FC" w:rsidRDefault="00EA14FC" w:rsidP="00C52521">
      <w:pPr>
        <w:spacing w:after="40"/>
        <w:rPr>
          <w:rFonts w:cs="Times New Roman"/>
        </w:rPr>
      </w:pPr>
    </w:p>
    <w:p w14:paraId="2A1D2D02" w14:textId="77777777" w:rsidR="00EA14FC" w:rsidRDefault="00EA14FC" w:rsidP="00C52521">
      <w:pPr>
        <w:spacing w:after="40"/>
        <w:rPr>
          <w:rFonts w:cs="Times New Roman"/>
        </w:rPr>
      </w:pPr>
    </w:p>
    <w:p w14:paraId="0F83BCCD" w14:textId="77777777" w:rsidR="00EA14FC" w:rsidRDefault="00EA14FC" w:rsidP="00C52521">
      <w:pPr>
        <w:spacing w:after="40"/>
        <w:rPr>
          <w:rFonts w:cs="Times New Roman"/>
        </w:rPr>
      </w:pPr>
    </w:p>
    <w:p w14:paraId="20FF6C59" w14:textId="77777777" w:rsidR="00EA14FC" w:rsidRDefault="00EA14FC" w:rsidP="00C52521">
      <w:pPr>
        <w:spacing w:after="40"/>
        <w:rPr>
          <w:rFonts w:cs="Times New Roman"/>
        </w:rPr>
      </w:pPr>
    </w:p>
    <w:p w14:paraId="49477B24" w14:textId="77777777" w:rsidR="002C31BE" w:rsidRPr="00351612" w:rsidRDefault="00722ED2" w:rsidP="002C31BE">
      <w:pPr>
        <w:spacing w:after="40"/>
        <w:rPr>
          <w:rFonts w:cs="Times New Roman"/>
          <w:szCs w:val="22"/>
        </w:rPr>
      </w:pPr>
      <w:r w:rsidRPr="00661FB9">
        <w:rPr>
          <w:rFonts w:cs="Times New Roman"/>
        </w:rPr>
        <w:br w:type="page"/>
      </w:r>
      <w:r w:rsidR="002C31BE" w:rsidRPr="00351612">
        <w:rPr>
          <w:rFonts w:cs="Times New Roman"/>
          <w:szCs w:val="22"/>
        </w:rPr>
        <w:lastRenderedPageBreak/>
        <w:t>Document Type: Technical Recommendation</w:t>
      </w:r>
      <w:r w:rsidR="002C31BE" w:rsidRPr="00351612">
        <w:rPr>
          <w:rFonts w:cs="Times New Roman"/>
          <w:szCs w:val="22"/>
        </w:rPr>
        <w:br/>
      </w:r>
    </w:p>
    <w:p w14:paraId="564BE6A6" w14:textId="77777777" w:rsidR="002C31BE" w:rsidRPr="00351612" w:rsidRDefault="002C31BE" w:rsidP="002C31BE">
      <w:pPr>
        <w:outlineLvl w:val="0"/>
        <w:rPr>
          <w:rFonts w:cs="Times New Roman"/>
          <w:b/>
          <w:szCs w:val="22"/>
        </w:rPr>
      </w:pPr>
      <w:bookmarkStart w:id="0" w:name="_Toc193311905"/>
      <w:bookmarkStart w:id="1" w:name="_Toc208230092"/>
      <w:r w:rsidRPr="00351612">
        <w:rPr>
          <w:rFonts w:cs="Times New Roman"/>
          <w:b/>
          <w:szCs w:val="22"/>
        </w:rPr>
        <w:t>Disclaimer</w:t>
      </w:r>
      <w:bookmarkEnd w:id="0"/>
      <w:bookmarkEnd w:id="1"/>
    </w:p>
    <w:p w14:paraId="38DC4E97" w14:textId="77777777" w:rsidR="002C31BE" w:rsidRPr="00351612" w:rsidRDefault="002C31BE" w:rsidP="002C31BE">
      <w:pPr>
        <w:rPr>
          <w:rFonts w:cs="Times New Roman"/>
          <w:spacing w:val="20"/>
          <w:szCs w:val="22"/>
        </w:rPr>
      </w:pPr>
      <w:r w:rsidRPr="00351612">
        <w:rPr>
          <w:rFonts w:cs="Times New Roman"/>
          <w:spacing w:val="20"/>
          <w:szCs w:val="22"/>
        </w:rPr>
        <w:t>THIS SPECIFICATION IS PROVIDED "AS IS" WITH NO WARRANTIES WHATSOEVER, INCLUDING ANY WARRANTY OF MERCHANTABILITY, NONINFRINGEMENT, FITNESS FOR ANY PARTICULAR PURPOSE, OR ANY WARRANTY OTHERWISE ARISING OUT OF ANY PROPOSAL, SPECIFICATION OR SAMPLE.</w:t>
      </w:r>
    </w:p>
    <w:p w14:paraId="76BFB9FD" w14:textId="77777777" w:rsidR="002C31BE" w:rsidRDefault="002C31BE" w:rsidP="002C31BE">
      <w:pPr>
        <w:spacing w:after="0"/>
        <w:rPr>
          <w:rFonts w:cs="Times New Roman"/>
          <w:szCs w:val="22"/>
        </w:rPr>
      </w:pPr>
      <w:r w:rsidRPr="00351612">
        <w:rPr>
          <w:rFonts w:cs="Times New Roman"/>
          <w:szCs w:val="22"/>
        </w:rPr>
        <w:t>Any marks and brands contained herein are the property of their respective owners.</w:t>
      </w:r>
    </w:p>
    <w:p w14:paraId="344F1586" w14:textId="77777777" w:rsidR="002C31BE" w:rsidRDefault="002C31BE" w:rsidP="002C31BE">
      <w:pPr>
        <w:spacing w:after="0"/>
        <w:rPr>
          <w:rFonts w:cs="Times New Roman"/>
          <w:szCs w:val="22"/>
        </w:rPr>
      </w:pPr>
    </w:p>
    <w:p w14:paraId="58F97DD6" w14:textId="77777777" w:rsidR="002C31BE" w:rsidRPr="00EA6CDE" w:rsidRDefault="002C31BE" w:rsidP="002C31BE">
      <w:pPr>
        <w:spacing w:after="0"/>
        <w:rPr>
          <w:rFonts w:cs="Times New Roman"/>
          <w:szCs w:val="20"/>
        </w:rPr>
      </w:pPr>
      <w:r w:rsidRPr="00EA6CDE">
        <w:rPr>
          <w:rFonts w:cs="Times New Roman"/>
          <w:szCs w:val="20"/>
        </w:rPr>
        <w:t>Linux Foundation</w:t>
      </w:r>
    </w:p>
    <w:p w14:paraId="765D5182" w14:textId="77777777" w:rsidR="002C31BE" w:rsidRPr="00EA6CDE" w:rsidRDefault="002C31BE" w:rsidP="002C31BE">
      <w:pPr>
        <w:spacing w:after="0"/>
        <w:rPr>
          <w:rFonts w:cs="Times New Roman"/>
          <w:szCs w:val="20"/>
        </w:rPr>
      </w:pPr>
      <w:r w:rsidRPr="00EA6CDE">
        <w:rPr>
          <w:rFonts w:cs="Times New Roman"/>
          <w:szCs w:val="20"/>
        </w:rPr>
        <w:t>548 Market St, PMB 57274, San Francisco, California, 94104-5401 US</w:t>
      </w:r>
    </w:p>
    <w:p w14:paraId="750CCF1A" w14:textId="77777777" w:rsidR="002C31BE" w:rsidRPr="00EA6CDE" w:rsidRDefault="002C31BE" w:rsidP="002C31BE">
      <w:pPr>
        <w:spacing w:after="0"/>
        <w:rPr>
          <w:rFonts w:cs="Times New Roman"/>
          <w:szCs w:val="20"/>
        </w:rPr>
      </w:pPr>
      <w:hyperlink r:id="rId15" w:history="1">
        <w:r w:rsidRPr="00EA6CDE">
          <w:rPr>
            <w:rStyle w:val="Hyperlink"/>
            <w:rFonts w:cs="Times New Roman"/>
            <w:szCs w:val="20"/>
          </w:rPr>
          <w:t>www.linuxfoundation.org</w:t>
        </w:r>
      </w:hyperlink>
    </w:p>
    <w:p w14:paraId="0772016C" w14:textId="77777777" w:rsidR="002C31BE" w:rsidRPr="00EA6CDE" w:rsidRDefault="002C31BE" w:rsidP="002C31BE">
      <w:pPr>
        <w:spacing w:after="0"/>
        <w:rPr>
          <w:rFonts w:cs="Times New Roman"/>
          <w:szCs w:val="20"/>
        </w:rPr>
      </w:pPr>
    </w:p>
    <w:p w14:paraId="3BAD5225" w14:textId="77777777" w:rsidR="002C31BE" w:rsidRPr="00EA6CDE" w:rsidRDefault="002C31BE" w:rsidP="002C31BE">
      <w:pPr>
        <w:spacing w:after="0"/>
        <w:rPr>
          <w:rFonts w:cs="Times New Roman"/>
          <w:szCs w:val="20"/>
        </w:rPr>
      </w:pPr>
      <w:r w:rsidRPr="00EA6CDE">
        <w:rPr>
          <w:rFonts w:cs="Times New Roman"/>
          <w:szCs w:val="20"/>
        </w:rPr>
        <w:t>Copyright © 2025 The Linux Foundation®. All rights reserved.</w:t>
      </w:r>
    </w:p>
    <w:p w14:paraId="03351AFB" w14:textId="77777777" w:rsidR="002C31BE" w:rsidRPr="00EA6CDE" w:rsidRDefault="002C31BE" w:rsidP="002C31BE">
      <w:pPr>
        <w:spacing w:after="0"/>
        <w:rPr>
          <w:rFonts w:cs="Times New Roman"/>
          <w:szCs w:val="20"/>
        </w:rPr>
      </w:pPr>
    </w:p>
    <w:p w14:paraId="2758B1E1" w14:textId="77777777" w:rsidR="002C31BE" w:rsidRPr="00EA6CDE" w:rsidRDefault="002C31BE" w:rsidP="002C31BE">
      <w:pPr>
        <w:spacing w:after="0"/>
        <w:rPr>
          <w:rFonts w:cs="Times New Roman"/>
          <w:szCs w:val="20"/>
        </w:rPr>
      </w:pPr>
      <w:r w:rsidRPr="00EA6CDE">
        <w:rPr>
          <w:rFonts w:cs="Times New Roman"/>
          <w:szCs w:val="20"/>
        </w:rPr>
        <w:t>The Linux Foundation has registered trademarks and uses trademarks. For more information, including terms of use, privacy policy, and trademark usage, please see our </w:t>
      </w:r>
      <w:hyperlink r:id="rId16" w:history="1">
        <w:r w:rsidRPr="00EA6CDE">
          <w:rPr>
            <w:rStyle w:val="Hyperlink"/>
            <w:rFonts w:cs="Times New Roman"/>
            <w:szCs w:val="20"/>
          </w:rPr>
          <w:t>Policies</w:t>
        </w:r>
      </w:hyperlink>
      <w:r w:rsidRPr="00EA6CDE">
        <w:rPr>
          <w:rFonts w:cs="Times New Roman"/>
          <w:szCs w:val="20"/>
        </w:rPr>
        <w:t> page. </w:t>
      </w:r>
      <w:hyperlink r:id="rId17" w:history="1">
        <w:r w:rsidRPr="00EA6CDE">
          <w:rPr>
            <w:rStyle w:val="Hyperlink"/>
            <w:rFonts w:cs="Times New Roman"/>
            <w:szCs w:val="20"/>
          </w:rPr>
          <w:t>Privacy Policy</w:t>
        </w:r>
      </w:hyperlink>
      <w:r w:rsidRPr="00EA6CDE">
        <w:rPr>
          <w:rFonts w:cs="Times New Roman"/>
          <w:szCs w:val="20"/>
        </w:rPr>
        <w:t> | </w:t>
      </w:r>
      <w:hyperlink r:id="rId18" w:history="1">
        <w:r w:rsidRPr="00EA6CDE">
          <w:rPr>
            <w:rStyle w:val="Hyperlink"/>
            <w:rFonts w:cs="Times New Roman"/>
            <w:szCs w:val="20"/>
          </w:rPr>
          <w:t>Trademark Usage</w:t>
        </w:r>
      </w:hyperlink>
      <w:r>
        <w:rPr>
          <w:rFonts w:cs="Times New Roman"/>
          <w:szCs w:val="20"/>
        </w:rPr>
        <w:t>.</w:t>
      </w:r>
    </w:p>
    <w:p w14:paraId="10ACBC0A" w14:textId="77777777" w:rsidR="002C31BE" w:rsidRPr="00351612" w:rsidRDefault="002C31BE" w:rsidP="002C31BE">
      <w:pPr>
        <w:spacing w:after="0"/>
        <w:rPr>
          <w:rFonts w:cs="Times New Roman"/>
          <w:szCs w:val="16"/>
        </w:rPr>
      </w:pPr>
    </w:p>
    <w:p w14:paraId="411AF953" w14:textId="4DB6980F" w:rsidR="002C31BE" w:rsidRPr="00661FB9" w:rsidRDefault="002C31BE" w:rsidP="002C31BE">
      <w:pPr>
        <w:spacing w:after="40"/>
        <w:rPr>
          <w:rFonts w:cs="Times New Roman"/>
        </w:rPr>
      </w:pPr>
      <w:r w:rsidRPr="00351612">
        <w:rPr>
          <w:rFonts w:cs="Times New Roman"/>
          <w:szCs w:val="22"/>
        </w:rPr>
        <w:t>The Linux Foundation is a non-profit organization that supports the development of Linux and other open source projects. The Linux Foundation provides a neutral, trusted hub for developers to code, manage, and scale open technology projects.</w:t>
      </w:r>
    </w:p>
    <w:p w14:paraId="21D7D904" w14:textId="29F6AC86" w:rsidR="00722ED2" w:rsidRPr="00661FB9" w:rsidRDefault="00722ED2" w:rsidP="00FA6EF7">
      <w:pPr>
        <w:spacing w:after="0"/>
        <w:rPr>
          <w:rFonts w:cs="Times New Roman"/>
        </w:rPr>
      </w:pPr>
      <w:r w:rsidRPr="00661FB9">
        <w:rPr>
          <w:rFonts w:cs="Times New Roman"/>
        </w:rPr>
        <w:t xml:space="preserve"> </w:t>
      </w:r>
    </w:p>
    <w:p w14:paraId="70AD40A6" w14:textId="77777777" w:rsidR="00722ED2" w:rsidRPr="00661FB9" w:rsidRDefault="00722ED2" w:rsidP="00FA6EF7">
      <w:pPr>
        <w:spacing w:after="0"/>
        <w:rPr>
          <w:rFonts w:cs="Times New Roman"/>
        </w:rPr>
      </w:pPr>
    </w:p>
    <w:p w14:paraId="33734862" w14:textId="77777777" w:rsidR="00722ED2" w:rsidRPr="00661FB9" w:rsidRDefault="00722ED2" w:rsidP="00661FB9">
      <w:pPr>
        <w:spacing w:after="0"/>
        <w:jc w:val="both"/>
        <w:rPr>
          <w:rFonts w:cs="Times New Roman"/>
        </w:rPr>
      </w:pPr>
    </w:p>
    <w:p w14:paraId="28235448" w14:textId="77777777" w:rsidR="00722ED2" w:rsidRPr="00661FB9" w:rsidRDefault="00722ED2" w:rsidP="00661FB9">
      <w:pPr>
        <w:spacing w:after="0"/>
        <w:jc w:val="both"/>
        <w:rPr>
          <w:rFonts w:cs="Times New Roman"/>
        </w:rPr>
      </w:pPr>
      <w:r w:rsidRPr="00661FB9">
        <w:rPr>
          <w:rFonts w:cs="Times New Roman"/>
        </w:rPr>
        <w:br w:type="page"/>
      </w:r>
    </w:p>
    <w:p w14:paraId="6E651B2E" w14:textId="77777777" w:rsidR="00722ED2" w:rsidRPr="00661FB9" w:rsidRDefault="00722ED2" w:rsidP="00661FB9">
      <w:pPr>
        <w:pStyle w:val="TOCHeading"/>
        <w:keepNext/>
        <w:jc w:val="both"/>
        <w:rPr>
          <w:rFonts w:ascii="Times New Roman" w:hAnsi="Times New Roman" w:cs="Times New Roman"/>
        </w:rPr>
      </w:pPr>
      <w:r w:rsidRPr="00661FB9">
        <w:rPr>
          <w:rFonts w:ascii="Times New Roman" w:hAnsi="Times New Roman" w:cs="Times New Roman"/>
        </w:rPr>
        <w:lastRenderedPageBreak/>
        <w:t>Table of Contents</w:t>
      </w:r>
    </w:p>
    <w:p w14:paraId="29C9E472" w14:textId="5FF71683" w:rsidR="002C0B67" w:rsidRDefault="00722ED2">
      <w:pPr>
        <w:pStyle w:val="TOC1"/>
        <w:rPr>
          <w:rFonts w:cstheme="minorBidi"/>
          <w:b w:val="0"/>
          <w:noProof/>
          <w:color w:val="auto"/>
          <w:sz w:val="22"/>
          <w:szCs w:val="22"/>
          <w:lang w:eastAsia="en-US"/>
        </w:rPr>
      </w:pPr>
      <w:r w:rsidRPr="00661FB9">
        <w:rPr>
          <w:rFonts w:ascii="Times New Roman" w:hAnsi="Times New Roman" w:cs="Times New Roman"/>
          <w:bCs/>
        </w:rPr>
        <w:fldChar w:fldCharType="begin"/>
      </w:r>
      <w:r w:rsidRPr="00661FB9">
        <w:rPr>
          <w:rFonts w:ascii="Times New Roman" w:hAnsi="Times New Roman" w:cs="Times New Roman"/>
          <w:bCs/>
        </w:rPr>
        <w:instrText xml:space="preserve"> TOC \o "1-4" \h \z \u </w:instrText>
      </w:r>
      <w:r w:rsidRPr="00661FB9">
        <w:rPr>
          <w:rFonts w:ascii="Times New Roman" w:hAnsi="Times New Roman" w:cs="Times New Roman"/>
          <w:bCs/>
        </w:rPr>
        <w:fldChar w:fldCharType="separate"/>
      </w:r>
      <w:hyperlink w:anchor="_Toc89427381" w:history="1">
        <w:r w:rsidR="002C0B67" w:rsidRPr="00360CB0">
          <w:rPr>
            <w:rStyle w:val="Hyperlink"/>
            <w:rFonts w:cs="Times New Roman"/>
            <w:noProof/>
          </w:rPr>
          <w:t>Disclaimer</w:t>
        </w:r>
        <w:r w:rsidR="002C0B67">
          <w:rPr>
            <w:noProof/>
            <w:webHidden/>
          </w:rPr>
          <w:tab/>
        </w:r>
        <w:r w:rsidR="002C0B67">
          <w:rPr>
            <w:noProof/>
            <w:webHidden/>
          </w:rPr>
          <w:fldChar w:fldCharType="begin"/>
        </w:r>
        <w:r w:rsidR="002C0B67">
          <w:rPr>
            <w:noProof/>
            <w:webHidden/>
          </w:rPr>
          <w:instrText xml:space="preserve"> PAGEREF _Toc89427381 \h </w:instrText>
        </w:r>
        <w:r w:rsidR="002C0B67">
          <w:rPr>
            <w:noProof/>
            <w:webHidden/>
          </w:rPr>
        </w:r>
        <w:r w:rsidR="002C0B67">
          <w:rPr>
            <w:noProof/>
            <w:webHidden/>
          </w:rPr>
          <w:fldChar w:fldCharType="separate"/>
        </w:r>
        <w:r w:rsidR="002C0B67">
          <w:rPr>
            <w:noProof/>
            <w:webHidden/>
          </w:rPr>
          <w:t>2</w:t>
        </w:r>
        <w:r w:rsidR="002C0B67">
          <w:rPr>
            <w:noProof/>
            <w:webHidden/>
          </w:rPr>
          <w:fldChar w:fldCharType="end"/>
        </w:r>
      </w:hyperlink>
    </w:p>
    <w:p w14:paraId="414DBF0F" w14:textId="0331C182" w:rsidR="002C0B67" w:rsidRDefault="002C0B67">
      <w:pPr>
        <w:pStyle w:val="TOC1"/>
        <w:rPr>
          <w:rFonts w:cstheme="minorBidi"/>
          <w:b w:val="0"/>
          <w:noProof/>
          <w:color w:val="auto"/>
          <w:sz w:val="22"/>
          <w:szCs w:val="22"/>
          <w:lang w:eastAsia="en-US"/>
        </w:rPr>
      </w:pPr>
      <w:hyperlink w:anchor="_Toc89427382" w:history="1">
        <w:r w:rsidRPr="00360CB0">
          <w:rPr>
            <w:rStyle w:val="Hyperlink"/>
            <w:rFonts w:ascii="Times New Roman" w:hAnsi="Times New Roman" w:cs="Times New Roman"/>
            <w:noProof/>
          </w:rPr>
          <w:t>Document History</w:t>
        </w:r>
        <w:r>
          <w:rPr>
            <w:noProof/>
            <w:webHidden/>
          </w:rPr>
          <w:tab/>
        </w:r>
        <w:r>
          <w:rPr>
            <w:noProof/>
            <w:webHidden/>
          </w:rPr>
          <w:fldChar w:fldCharType="begin"/>
        </w:r>
        <w:r>
          <w:rPr>
            <w:noProof/>
            <w:webHidden/>
          </w:rPr>
          <w:instrText xml:space="preserve"> PAGEREF _Toc89427382 \h </w:instrText>
        </w:r>
        <w:r>
          <w:rPr>
            <w:noProof/>
            <w:webHidden/>
          </w:rPr>
        </w:r>
        <w:r>
          <w:rPr>
            <w:noProof/>
            <w:webHidden/>
          </w:rPr>
          <w:fldChar w:fldCharType="separate"/>
        </w:r>
        <w:r>
          <w:rPr>
            <w:noProof/>
            <w:webHidden/>
          </w:rPr>
          <w:t>6</w:t>
        </w:r>
        <w:r>
          <w:rPr>
            <w:noProof/>
            <w:webHidden/>
          </w:rPr>
          <w:fldChar w:fldCharType="end"/>
        </w:r>
      </w:hyperlink>
    </w:p>
    <w:p w14:paraId="5EA76D87" w14:textId="6D4E07C1" w:rsidR="002C0B67" w:rsidRDefault="002C0B67">
      <w:pPr>
        <w:pStyle w:val="TOC1"/>
        <w:tabs>
          <w:tab w:val="left" w:pos="432"/>
        </w:tabs>
        <w:rPr>
          <w:rFonts w:cstheme="minorBidi"/>
          <w:b w:val="0"/>
          <w:noProof/>
          <w:color w:val="auto"/>
          <w:sz w:val="22"/>
          <w:szCs w:val="22"/>
          <w:lang w:eastAsia="en-US"/>
        </w:rPr>
      </w:pPr>
      <w:hyperlink w:anchor="_Toc89427383" w:history="1">
        <w:r w:rsidRPr="00360CB0">
          <w:rPr>
            <w:rStyle w:val="Hyperlink"/>
            <w:rFonts w:ascii="Times New Roman" w:hAnsi="Times New Roman" w:cs="Times New Roman"/>
            <w:noProof/>
          </w:rPr>
          <w:t>1</w:t>
        </w:r>
        <w:r>
          <w:rPr>
            <w:rFonts w:cstheme="minorBidi"/>
            <w:b w:val="0"/>
            <w:noProof/>
            <w:color w:val="auto"/>
            <w:sz w:val="22"/>
            <w:szCs w:val="22"/>
            <w:lang w:eastAsia="en-US"/>
          </w:rPr>
          <w:tab/>
        </w:r>
        <w:r w:rsidRPr="00360CB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_Toc89427383 \h </w:instrText>
        </w:r>
        <w:r>
          <w:rPr>
            <w:noProof/>
            <w:webHidden/>
          </w:rPr>
        </w:r>
        <w:r>
          <w:rPr>
            <w:noProof/>
            <w:webHidden/>
          </w:rPr>
          <w:fldChar w:fldCharType="separate"/>
        </w:r>
        <w:r>
          <w:rPr>
            <w:noProof/>
            <w:webHidden/>
          </w:rPr>
          <w:t>7</w:t>
        </w:r>
        <w:r>
          <w:rPr>
            <w:noProof/>
            <w:webHidden/>
          </w:rPr>
          <w:fldChar w:fldCharType="end"/>
        </w:r>
      </w:hyperlink>
    </w:p>
    <w:p w14:paraId="5821AE08" w14:textId="10676536" w:rsidR="002C0B67" w:rsidRDefault="002C0B67">
      <w:pPr>
        <w:pStyle w:val="TOC2"/>
        <w:rPr>
          <w:rFonts w:cstheme="minorBidi"/>
          <w:noProof/>
          <w:color w:val="auto"/>
          <w:sz w:val="22"/>
          <w:lang w:eastAsia="en-US"/>
        </w:rPr>
      </w:pPr>
      <w:hyperlink w:anchor="_Toc89427384" w:history="1">
        <w:r w:rsidRPr="00360CB0">
          <w:rPr>
            <w:rStyle w:val="Hyperlink"/>
            <w:noProof/>
          </w:rPr>
          <w:t>1.1</w:t>
        </w:r>
        <w:r>
          <w:rPr>
            <w:rFonts w:cstheme="minorBidi"/>
            <w:noProof/>
            <w:color w:val="auto"/>
            <w:sz w:val="22"/>
            <w:lang w:eastAsia="en-US"/>
          </w:rPr>
          <w:tab/>
        </w:r>
        <w:r w:rsidRPr="00360CB0">
          <w:rPr>
            <w:rStyle w:val="Hyperlink"/>
            <w:noProof/>
          </w:rPr>
          <w:t>General introduction</w:t>
        </w:r>
        <w:r>
          <w:rPr>
            <w:noProof/>
            <w:webHidden/>
          </w:rPr>
          <w:tab/>
        </w:r>
        <w:r>
          <w:rPr>
            <w:noProof/>
            <w:webHidden/>
          </w:rPr>
          <w:fldChar w:fldCharType="begin"/>
        </w:r>
        <w:r>
          <w:rPr>
            <w:noProof/>
            <w:webHidden/>
          </w:rPr>
          <w:instrText xml:space="preserve"> PAGEREF _Toc89427384 \h </w:instrText>
        </w:r>
        <w:r>
          <w:rPr>
            <w:noProof/>
            <w:webHidden/>
          </w:rPr>
        </w:r>
        <w:r>
          <w:rPr>
            <w:noProof/>
            <w:webHidden/>
          </w:rPr>
          <w:fldChar w:fldCharType="separate"/>
        </w:r>
        <w:r>
          <w:rPr>
            <w:noProof/>
            <w:webHidden/>
          </w:rPr>
          <w:t>7</w:t>
        </w:r>
        <w:r>
          <w:rPr>
            <w:noProof/>
            <w:webHidden/>
          </w:rPr>
          <w:fldChar w:fldCharType="end"/>
        </w:r>
      </w:hyperlink>
    </w:p>
    <w:p w14:paraId="1F1E4884" w14:textId="12CC7BE1" w:rsidR="002C0B67" w:rsidRDefault="002C0B67">
      <w:pPr>
        <w:pStyle w:val="TOC2"/>
        <w:rPr>
          <w:rFonts w:cstheme="minorBidi"/>
          <w:noProof/>
          <w:color w:val="auto"/>
          <w:sz w:val="22"/>
          <w:lang w:eastAsia="en-US"/>
        </w:rPr>
      </w:pPr>
      <w:hyperlink w:anchor="_Toc89427385" w:history="1">
        <w:r w:rsidRPr="00360CB0">
          <w:rPr>
            <w:rStyle w:val="Hyperlink"/>
            <w:noProof/>
          </w:rPr>
          <w:t>1.2</w:t>
        </w:r>
        <w:r>
          <w:rPr>
            <w:rFonts w:cstheme="minorBidi"/>
            <w:noProof/>
            <w:color w:val="auto"/>
            <w:sz w:val="22"/>
            <w:lang w:eastAsia="en-US"/>
          </w:rPr>
          <w:tab/>
        </w:r>
        <w:r w:rsidRPr="00360CB0">
          <w:rPr>
            <w:rStyle w:val="Hyperlink"/>
            <w:noProof/>
          </w:rPr>
          <w:t>Introduction to this document</w:t>
        </w:r>
        <w:r>
          <w:rPr>
            <w:noProof/>
            <w:webHidden/>
          </w:rPr>
          <w:tab/>
        </w:r>
        <w:r>
          <w:rPr>
            <w:noProof/>
            <w:webHidden/>
          </w:rPr>
          <w:fldChar w:fldCharType="begin"/>
        </w:r>
        <w:r>
          <w:rPr>
            <w:noProof/>
            <w:webHidden/>
          </w:rPr>
          <w:instrText xml:space="preserve"> PAGEREF _Toc89427385 \h </w:instrText>
        </w:r>
        <w:r>
          <w:rPr>
            <w:noProof/>
            <w:webHidden/>
          </w:rPr>
        </w:r>
        <w:r>
          <w:rPr>
            <w:noProof/>
            <w:webHidden/>
          </w:rPr>
          <w:fldChar w:fldCharType="separate"/>
        </w:r>
        <w:r>
          <w:rPr>
            <w:noProof/>
            <w:webHidden/>
          </w:rPr>
          <w:t>7</w:t>
        </w:r>
        <w:r>
          <w:rPr>
            <w:noProof/>
            <w:webHidden/>
          </w:rPr>
          <w:fldChar w:fldCharType="end"/>
        </w:r>
      </w:hyperlink>
    </w:p>
    <w:p w14:paraId="67D0C119" w14:textId="27BC20B3" w:rsidR="002C0B67" w:rsidRDefault="002C0B67">
      <w:pPr>
        <w:pStyle w:val="TOC2"/>
        <w:rPr>
          <w:rFonts w:cstheme="minorBidi"/>
          <w:noProof/>
          <w:color w:val="auto"/>
          <w:sz w:val="22"/>
          <w:lang w:eastAsia="en-US"/>
        </w:rPr>
      </w:pPr>
      <w:hyperlink w:anchor="_Toc89427386" w:history="1">
        <w:r w:rsidRPr="00360CB0">
          <w:rPr>
            <w:rStyle w:val="Hyperlink"/>
            <w:noProof/>
          </w:rPr>
          <w:t>1.3</w:t>
        </w:r>
        <w:r>
          <w:rPr>
            <w:rFonts w:cstheme="minorBidi"/>
            <w:noProof/>
            <w:color w:val="auto"/>
            <w:sz w:val="22"/>
            <w:lang w:eastAsia="en-US"/>
          </w:rPr>
          <w:tab/>
        </w:r>
        <w:r w:rsidRPr="00360CB0">
          <w:rPr>
            <w:rStyle w:val="Hyperlink"/>
            <w:noProof/>
          </w:rPr>
          <w:t>Specification</w:t>
        </w:r>
        <w:r>
          <w:rPr>
            <w:noProof/>
            <w:webHidden/>
          </w:rPr>
          <w:tab/>
        </w:r>
        <w:r>
          <w:rPr>
            <w:noProof/>
            <w:webHidden/>
          </w:rPr>
          <w:fldChar w:fldCharType="begin"/>
        </w:r>
        <w:r>
          <w:rPr>
            <w:noProof/>
            <w:webHidden/>
          </w:rPr>
          <w:instrText xml:space="preserve"> PAGEREF _Toc89427386 \h </w:instrText>
        </w:r>
        <w:r>
          <w:rPr>
            <w:noProof/>
            <w:webHidden/>
          </w:rPr>
        </w:r>
        <w:r>
          <w:rPr>
            <w:noProof/>
            <w:webHidden/>
          </w:rPr>
          <w:fldChar w:fldCharType="separate"/>
        </w:r>
        <w:r>
          <w:rPr>
            <w:noProof/>
            <w:webHidden/>
          </w:rPr>
          <w:t>7</w:t>
        </w:r>
        <w:r>
          <w:rPr>
            <w:noProof/>
            <w:webHidden/>
          </w:rPr>
          <w:fldChar w:fldCharType="end"/>
        </w:r>
      </w:hyperlink>
    </w:p>
    <w:p w14:paraId="4E8CD16B" w14:textId="70E39AC5" w:rsidR="002C0B67" w:rsidRDefault="002C0B67">
      <w:pPr>
        <w:pStyle w:val="TOC1"/>
        <w:tabs>
          <w:tab w:val="left" w:pos="432"/>
        </w:tabs>
        <w:rPr>
          <w:rFonts w:cstheme="minorBidi"/>
          <w:b w:val="0"/>
          <w:noProof/>
          <w:color w:val="auto"/>
          <w:sz w:val="22"/>
          <w:szCs w:val="22"/>
          <w:lang w:eastAsia="en-US"/>
        </w:rPr>
      </w:pPr>
      <w:hyperlink w:anchor="_Toc89427387" w:history="1">
        <w:r w:rsidRPr="00360CB0">
          <w:rPr>
            <w:rStyle w:val="Hyperlink"/>
            <w:rFonts w:eastAsia="Times New Roman"/>
            <w:noProof/>
          </w:rPr>
          <w:t>2</w:t>
        </w:r>
        <w:r>
          <w:rPr>
            <w:rFonts w:cstheme="minorBidi"/>
            <w:b w:val="0"/>
            <w:noProof/>
            <w:color w:val="auto"/>
            <w:sz w:val="22"/>
            <w:szCs w:val="22"/>
            <w:lang w:eastAsia="en-US"/>
          </w:rPr>
          <w:tab/>
        </w:r>
        <w:r w:rsidRPr="00360CB0">
          <w:rPr>
            <w:rStyle w:val="Hyperlink"/>
            <w:rFonts w:eastAsia="Times New Roman"/>
            <w:noProof/>
          </w:rPr>
          <w:t>Overview</w:t>
        </w:r>
        <w:r>
          <w:rPr>
            <w:noProof/>
            <w:webHidden/>
          </w:rPr>
          <w:tab/>
        </w:r>
        <w:r>
          <w:rPr>
            <w:noProof/>
            <w:webHidden/>
          </w:rPr>
          <w:fldChar w:fldCharType="begin"/>
        </w:r>
        <w:r>
          <w:rPr>
            <w:noProof/>
            <w:webHidden/>
          </w:rPr>
          <w:instrText xml:space="preserve"> PAGEREF _Toc89427387 \h </w:instrText>
        </w:r>
        <w:r>
          <w:rPr>
            <w:noProof/>
            <w:webHidden/>
          </w:rPr>
        </w:r>
        <w:r>
          <w:rPr>
            <w:noProof/>
            <w:webHidden/>
          </w:rPr>
          <w:fldChar w:fldCharType="separate"/>
        </w:r>
        <w:r>
          <w:rPr>
            <w:noProof/>
            <w:webHidden/>
          </w:rPr>
          <w:t>8</w:t>
        </w:r>
        <w:r>
          <w:rPr>
            <w:noProof/>
            <w:webHidden/>
          </w:rPr>
          <w:fldChar w:fldCharType="end"/>
        </w:r>
      </w:hyperlink>
    </w:p>
    <w:p w14:paraId="0B4AE0F2" w14:textId="69AF7E6B" w:rsidR="002C0B67" w:rsidRDefault="002C0B67">
      <w:pPr>
        <w:pStyle w:val="TOC2"/>
        <w:rPr>
          <w:rFonts w:cstheme="minorBidi"/>
          <w:noProof/>
          <w:color w:val="auto"/>
          <w:sz w:val="22"/>
          <w:lang w:eastAsia="en-US"/>
        </w:rPr>
      </w:pPr>
      <w:hyperlink w:anchor="_Toc89427388" w:history="1">
        <w:r w:rsidRPr="00360CB0">
          <w:rPr>
            <w:rStyle w:val="Hyperlink"/>
            <w:noProof/>
          </w:rPr>
          <w:t>2.1</w:t>
        </w:r>
        <w:r>
          <w:rPr>
            <w:rFonts w:cstheme="minorBidi"/>
            <w:noProof/>
            <w:color w:val="auto"/>
            <w:sz w:val="22"/>
            <w:lang w:eastAsia="en-US"/>
          </w:rPr>
          <w:tab/>
        </w:r>
        <w:r w:rsidRPr="00360CB0">
          <w:rPr>
            <w:rStyle w:val="Hyperlink"/>
            <w:noProof/>
          </w:rPr>
          <w:t>Essential feature and benefits</w:t>
        </w:r>
        <w:r>
          <w:rPr>
            <w:noProof/>
            <w:webHidden/>
          </w:rPr>
          <w:tab/>
        </w:r>
        <w:r>
          <w:rPr>
            <w:noProof/>
            <w:webHidden/>
          </w:rPr>
          <w:fldChar w:fldCharType="begin"/>
        </w:r>
        <w:r>
          <w:rPr>
            <w:noProof/>
            <w:webHidden/>
          </w:rPr>
          <w:instrText xml:space="preserve"> PAGEREF _Toc89427388 \h </w:instrText>
        </w:r>
        <w:r>
          <w:rPr>
            <w:noProof/>
            <w:webHidden/>
          </w:rPr>
        </w:r>
        <w:r>
          <w:rPr>
            <w:noProof/>
            <w:webHidden/>
          </w:rPr>
          <w:fldChar w:fldCharType="separate"/>
        </w:r>
        <w:r>
          <w:rPr>
            <w:noProof/>
            <w:webHidden/>
          </w:rPr>
          <w:t>8</w:t>
        </w:r>
        <w:r>
          <w:rPr>
            <w:noProof/>
            <w:webHidden/>
          </w:rPr>
          <w:fldChar w:fldCharType="end"/>
        </w:r>
      </w:hyperlink>
    </w:p>
    <w:p w14:paraId="52A46D0B" w14:textId="42997A60" w:rsidR="002C0B67" w:rsidRDefault="002C0B67">
      <w:pPr>
        <w:pStyle w:val="TOC2"/>
        <w:rPr>
          <w:rFonts w:cstheme="minorBidi"/>
          <w:noProof/>
          <w:color w:val="auto"/>
          <w:sz w:val="22"/>
          <w:lang w:eastAsia="en-US"/>
        </w:rPr>
      </w:pPr>
      <w:hyperlink w:anchor="_Toc89427389" w:history="1">
        <w:r w:rsidRPr="00360CB0">
          <w:rPr>
            <w:rStyle w:val="Hyperlink"/>
            <w:noProof/>
          </w:rPr>
          <w:t>2.2</w:t>
        </w:r>
        <w:r>
          <w:rPr>
            <w:rFonts w:cstheme="minorBidi"/>
            <w:noProof/>
            <w:color w:val="auto"/>
            <w:sz w:val="22"/>
            <w:lang w:eastAsia="en-US"/>
          </w:rPr>
          <w:tab/>
        </w:r>
        <w:r w:rsidRPr="00360CB0">
          <w:rPr>
            <w:rStyle w:val="Hyperlink"/>
            <w:noProof/>
          </w:rPr>
          <w:t>TAPI application</w:t>
        </w:r>
        <w:r>
          <w:rPr>
            <w:noProof/>
            <w:webHidden/>
          </w:rPr>
          <w:tab/>
        </w:r>
        <w:r>
          <w:rPr>
            <w:noProof/>
            <w:webHidden/>
          </w:rPr>
          <w:fldChar w:fldCharType="begin"/>
        </w:r>
        <w:r>
          <w:rPr>
            <w:noProof/>
            <w:webHidden/>
          </w:rPr>
          <w:instrText xml:space="preserve"> PAGEREF _Toc89427389 \h </w:instrText>
        </w:r>
        <w:r>
          <w:rPr>
            <w:noProof/>
            <w:webHidden/>
          </w:rPr>
        </w:r>
        <w:r>
          <w:rPr>
            <w:noProof/>
            <w:webHidden/>
          </w:rPr>
          <w:fldChar w:fldCharType="separate"/>
        </w:r>
        <w:r>
          <w:rPr>
            <w:noProof/>
            <w:webHidden/>
          </w:rPr>
          <w:t>9</w:t>
        </w:r>
        <w:r>
          <w:rPr>
            <w:noProof/>
            <w:webHidden/>
          </w:rPr>
          <w:fldChar w:fldCharType="end"/>
        </w:r>
      </w:hyperlink>
    </w:p>
    <w:p w14:paraId="08F823A1" w14:textId="221E15E0" w:rsidR="002C0B67" w:rsidRDefault="002C0B67">
      <w:pPr>
        <w:pStyle w:val="TOC1"/>
        <w:tabs>
          <w:tab w:val="left" w:pos="432"/>
        </w:tabs>
        <w:rPr>
          <w:rFonts w:cstheme="minorBidi"/>
          <w:b w:val="0"/>
          <w:noProof/>
          <w:color w:val="auto"/>
          <w:sz w:val="22"/>
          <w:szCs w:val="22"/>
          <w:lang w:eastAsia="en-US"/>
        </w:rPr>
      </w:pPr>
      <w:hyperlink w:anchor="_Toc89427390" w:history="1">
        <w:r w:rsidRPr="00360CB0">
          <w:rPr>
            <w:rStyle w:val="Hyperlink"/>
            <w:noProof/>
          </w:rPr>
          <w:t>3</w:t>
        </w:r>
        <w:r>
          <w:rPr>
            <w:rFonts w:cstheme="minorBidi"/>
            <w:b w:val="0"/>
            <w:noProof/>
            <w:color w:val="auto"/>
            <w:sz w:val="22"/>
            <w:szCs w:val="22"/>
            <w:lang w:eastAsia="en-US"/>
          </w:rPr>
          <w:tab/>
        </w:r>
        <w:r w:rsidRPr="00360CB0">
          <w:rPr>
            <w:rStyle w:val="Hyperlink"/>
            <w:noProof/>
          </w:rPr>
          <w:t>Summary of key considerations</w:t>
        </w:r>
        <w:r>
          <w:rPr>
            <w:noProof/>
            <w:webHidden/>
          </w:rPr>
          <w:tab/>
        </w:r>
        <w:r>
          <w:rPr>
            <w:noProof/>
            <w:webHidden/>
          </w:rPr>
          <w:fldChar w:fldCharType="begin"/>
        </w:r>
        <w:r>
          <w:rPr>
            <w:noProof/>
            <w:webHidden/>
          </w:rPr>
          <w:instrText xml:space="preserve"> PAGEREF _Toc89427390 \h </w:instrText>
        </w:r>
        <w:r>
          <w:rPr>
            <w:noProof/>
            <w:webHidden/>
          </w:rPr>
        </w:r>
        <w:r>
          <w:rPr>
            <w:noProof/>
            <w:webHidden/>
          </w:rPr>
          <w:fldChar w:fldCharType="separate"/>
        </w:r>
        <w:r>
          <w:rPr>
            <w:noProof/>
            <w:webHidden/>
          </w:rPr>
          <w:t>10</w:t>
        </w:r>
        <w:r>
          <w:rPr>
            <w:noProof/>
            <w:webHidden/>
          </w:rPr>
          <w:fldChar w:fldCharType="end"/>
        </w:r>
      </w:hyperlink>
    </w:p>
    <w:p w14:paraId="327B88CB" w14:textId="2DFDE316" w:rsidR="002C0B67" w:rsidRDefault="002C0B67">
      <w:pPr>
        <w:pStyle w:val="TOC2"/>
        <w:rPr>
          <w:rFonts w:cstheme="minorBidi"/>
          <w:noProof/>
          <w:color w:val="auto"/>
          <w:sz w:val="22"/>
          <w:lang w:eastAsia="en-US"/>
        </w:rPr>
      </w:pPr>
      <w:hyperlink w:anchor="_Toc89427391" w:history="1">
        <w:r w:rsidRPr="00360CB0">
          <w:rPr>
            <w:rStyle w:val="Hyperlink"/>
            <w:noProof/>
          </w:rPr>
          <w:t>3.1</w:t>
        </w:r>
        <w:r>
          <w:rPr>
            <w:rFonts w:cstheme="minorBidi"/>
            <w:noProof/>
            <w:color w:val="auto"/>
            <w:sz w:val="22"/>
            <w:lang w:eastAsia="en-US"/>
          </w:rPr>
          <w:tab/>
        </w:r>
        <w:r w:rsidRPr="00360CB0">
          <w:rPr>
            <w:rStyle w:val="Hyperlink"/>
            <w:noProof/>
          </w:rPr>
          <w:t>Overview</w:t>
        </w:r>
        <w:r>
          <w:rPr>
            <w:noProof/>
            <w:webHidden/>
          </w:rPr>
          <w:tab/>
        </w:r>
        <w:r>
          <w:rPr>
            <w:noProof/>
            <w:webHidden/>
          </w:rPr>
          <w:fldChar w:fldCharType="begin"/>
        </w:r>
        <w:r>
          <w:rPr>
            <w:noProof/>
            <w:webHidden/>
          </w:rPr>
          <w:instrText xml:space="preserve"> PAGEREF _Toc89427391 \h </w:instrText>
        </w:r>
        <w:r>
          <w:rPr>
            <w:noProof/>
            <w:webHidden/>
          </w:rPr>
        </w:r>
        <w:r>
          <w:rPr>
            <w:noProof/>
            <w:webHidden/>
          </w:rPr>
          <w:fldChar w:fldCharType="separate"/>
        </w:r>
        <w:r>
          <w:rPr>
            <w:noProof/>
            <w:webHidden/>
          </w:rPr>
          <w:t>10</w:t>
        </w:r>
        <w:r>
          <w:rPr>
            <w:noProof/>
            <w:webHidden/>
          </w:rPr>
          <w:fldChar w:fldCharType="end"/>
        </w:r>
      </w:hyperlink>
    </w:p>
    <w:p w14:paraId="483B9B27" w14:textId="1E974BD2" w:rsidR="002C0B67" w:rsidRDefault="002C0B67">
      <w:pPr>
        <w:pStyle w:val="TOC2"/>
        <w:rPr>
          <w:rFonts w:cstheme="minorBidi"/>
          <w:noProof/>
          <w:color w:val="auto"/>
          <w:sz w:val="22"/>
          <w:lang w:eastAsia="en-US"/>
        </w:rPr>
      </w:pPr>
      <w:hyperlink w:anchor="_Toc89427392" w:history="1">
        <w:r w:rsidRPr="00360CB0">
          <w:rPr>
            <w:rStyle w:val="Hyperlink"/>
            <w:noProof/>
          </w:rPr>
          <w:t>3.2</w:t>
        </w:r>
        <w:r>
          <w:rPr>
            <w:rFonts w:cstheme="minorBidi"/>
            <w:noProof/>
            <w:color w:val="auto"/>
            <w:sz w:val="22"/>
            <w:lang w:eastAsia="en-US"/>
          </w:rPr>
          <w:tab/>
        </w:r>
        <w:r w:rsidRPr="00360CB0">
          <w:rPr>
            <w:rStyle w:val="Hyperlink"/>
            <w:noProof/>
          </w:rPr>
          <w:t>Existing RESTCONF notification mechanism</w:t>
        </w:r>
        <w:r>
          <w:rPr>
            <w:noProof/>
            <w:webHidden/>
          </w:rPr>
          <w:tab/>
        </w:r>
        <w:r>
          <w:rPr>
            <w:noProof/>
            <w:webHidden/>
          </w:rPr>
          <w:fldChar w:fldCharType="begin"/>
        </w:r>
        <w:r>
          <w:rPr>
            <w:noProof/>
            <w:webHidden/>
          </w:rPr>
          <w:instrText xml:space="preserve"> PAGEREF _Toc89427392 \h </w:instrText>
        </w:r>
        <w:r>
          <w:rPr>
            <w:noProof/>
            <w:webHidden/>
          </w:rPr>
        </w:r>
        <w:r>
          <w:rPr>
            <w:noProof/>
            <w:webHidden/>
          </w:rPr>
          <w:fldChar w:fldCharType="separate"/>
        </w:r>
        <w:r>
          <w:rPr>
            <w:noProof/>
            <w:webHidden/>
          </w:rPr>
          <w:t>10</w:t>
        </w:r>
        <w:r>
          <w:rPr>
            <w:noProof/>
            <w:webHidden/>
          </w:rPr>
          <w:fldChar w:fldCharType="end"/>
        </w:r>
      </w:hyperlink>
    </w:p>
    <w:p w14:paraId="31BC04FB" w14:textId="3FE9F07E" w:rsidR="002C0B67" w:rsidRDefault="002C0B67">
      <w:pPr>
        <w:pStyle w:val="TOC2"/>
        <w:rPr>
          <w:rFonts w:cstheme="minorBidi"/>
          <w:noProof/>
          <w:color w:val="auto"/>
          <w:sz w:val="22"/>
          <w:lang w:eastAsia="en-US"/>
        </w:rPr>
      </w:pPr>
      <w:hyperlink w:anchor="_Toc89427393" w:history="1">
        <w:r w:rsidRPr="00360CB0">
          <w:rPr>
            <w:rStyle w:val="Hyperlink"/>
            <w:noProof/>
          </w:rPr>
          <w:t>3.3</w:t>
        </w:r>
        <w:r>
          <w:rPr>
            <w:rFonts w:cstheme="minorBidi"/>
            <w:noProof/>
            <w:color w:val="auto"/>
            <w:sz w:val="22"/>
            <w:lang w:eastAsia="en-US"/>
          </w:rPr>
          <w:tab/>
        </w:r>
        <w:r w:rsidRPr="00360CB0">
          <w:rPr>
            <w:rStyle w:val="Hyperlink"/>
            <w:noProof/>
          </w:rPr>
          <w:t>TAPI Streaming available in 2.1.3</w:t>
        </w:r>
        <w:r>
          <w:rPr>
            <w:noProof/>
            <w:webHidden/>
          </w:rPr>
          <w:tab/>
        </w:r>
        <w:r>
          <w:rPr>
            <w:noProof/>
            <w:webHidden/>
          </w:rPr>
          <w:fldChar w:fldCharType="begin"/>
        </w:r>
        <w:r>
          <w:rPr>
            <w:noProof/>
            <w:webHidden/>
          </w:rPr>
          <w:instrText xml:space="preserve"> PAGEREF _Toc89427393 \h </w:instrText>
        </w:r>
        <w:r>
          <w:rPr>
            <w:noProof/>
            <w:webHidden/>
          </w:rPr>
        </w:r>
        <w:r>
          <w:rPr>
            <w:noProof/>
            <w:webHidden/>
          </w:rPr>
          <w:fldChar w:fldCharType="separate"/>
        </w:r>
        <w:r>
          <w:rPr>
            <w:noProof/>
            <w:webHidden/>
          </w:rPr>
          <w:t>10</w:t>
        </w:r>
        <w:r>
          <w:rPr>
            <w:noProof/>
            <w:webHidden/>
          </w:rPr>
          <w:fldChar w:fldCharType="end"/>
        </w:r>
      </w:hyperlink>
    </w:p>
    <w:p w14:paraId="1517D48C" w14:textId="17FC984D" w:rsidR="002C0B67" w:rsidRDefault="002C0B67">
      <w:pPr>
        <w:pStyle w:val="TOC2"/>
        <w:rPr>
          <w:rFonts w:cstheme="minorBidi"/>
          <w:noProof/>
          <w:color w:val="auto"/>
          <w:sz w:val="22"/>
          <w:lang w:eastAsia="en-US"/>
        </w:rPr>
      </w:pPr>
      <w:hyperlink w:anchor="_Toc89427394" w:history="1">
        <w:r w:rsidRPr="00360CB0">
          <w:rPr>
            <w:rStyle w:val="Hyperlink"/>
            <w:noProof/>
          </w:rPr>
          <w:t>3.4</w:t>
        </w:r>
        <w:r>
          <w:rPr>
            <w:rFonts w:cstheme="minorBidi"/>
            <w:noProof/>
            <w:color w:val="auto"/>
            <w:sz w:val="22"/>
            <w:lang w:eastAsia="en-US"/>
          </w:rPr>
          <w:tab/>
        </w:r>
        <w:r w:rsidRPr="00360CB0">
          <w:rPr>
            <w:rStyle w:val="Hyperlink"/>
            <w:noProof/>
          </w:rPr>
          <w:t>Stream content</w:t>
        </w:r>
        <w:r>
          <w:rPr>
            <w:noProof/>
            <w:webHidden/>
          </w:rPr>
          <w:tab/>
        </w:r>
        <w:r>
          <w:rPr>
            <w:noProof/>
            <w:webHidden/>
          </w:rPr>
          <w:fldChar w:fldCharType="begin"/>
        </w:r>
        <w:r>
          <w:rPr>
            <w:noProof/>
            <w:webHidden/>
          </w:rPr>
          <w:instrText xml:space="preserve"> PAGEREF _Toc89427394 \h </w:instrText>
        </w:r>
        <w:r>
          <w:rPr>
            <w:noProof/>
            <w:webHidden/>
          </w:rPr>
        </w:r>
        <w:r>
          <w:rPr>
            <w:noProof/>
            <w:webHidden/>
          </w:rPr>
          <w:fldChar w:fldCharType="separate"/>
        </w:r>
        <w:r>
          <w:rPr>
            <w:noProof/>
            <w:webHidden/>
          </w:rPr>
          <w:t>10</w:t>
        </w:r>
        <w:r>
          <w:rPr>
            <w:noProof/>
            <w:webHidden/>
          </w:rPr>
          <w:fldChar w:fldCharType="end"/>
        </w:r>
      </w:hyperlink>
    </w:p>
    <w:p w14:paraId="4E41BDA6" w14:textId="36B1460D" w:rsidR="002C0B67" w:rsidRDefault="002C0B67">
      <w:pPr>
        <w:pStyle w:val="TOC2"/>
        <w:rPr>
          <w:rFonts w:cstheme="minorBidi"/>
          <w:noProof/>
          <w:color w:val="auto"/>
          <w:sz w:val="22"/>
          <w:lang w:eastAsia="en-US"/>
        </w:rPr>
      </w:pPr>
      <w:hyperlink w:anchor="_Toc89427395" w:history="1">
        <w:r w:rsidRPr="00360CB0">
          <w:rPr>
            <w:rStyle w:val="Hyperlink"/>
            <w:noProof/>
          </w:rPr>
          <w:t>3.5</w:t>
        </w:r>
        <w:r>
          <w:rPr>
            <w:rFonts w:cstheme="minorBidi"/>
            <w:noProof/>
            <w:color w:val="auto"/>
            <w:sz w:val="22"/>
            <w:lang w:eastAsia="en-US"/>
          </w:rPr>
          <w:tab/>
        </w:r>
        <w:r w:rsidRPr="00360CB0">
          <w:rPr>
            <w:rStyle w:val="Hyperlink"/>
            <w:noProof/>
          </w:rPr>
          <w:t>TAPI Application in detail</w:t>
        </w:r>
        <w:r>
          <w:rPr>
            <w:noProof/>
            <w:webHidden/>
          </w:rPr>
          <w:tab/>
        </w:r>
        <w:r>
          <w:rPr>
            <w:noProof/>
            <w:webHidden/>
          </w:rPr>
          <w:fldChar w:fldCharType="begin"/>
        </w:r>
        <w:r>
          <w:rPr>
            <w:noProof/>
            <w:webHidden/>
          </w:rPr>
          <w:instrText xml:space="preserve"> PAGEREF _Toc89427395 \h </w:instrText>
        </w:r>
        <w:r>
          <w:rPr>
            <w:noProof/>
            <w:webHidden/>
          </w:rPr>
        </w:r>
        <w:r>
          <w:rPr>
            <w:noProof/>
            <w:webHidden/>
          </w:rPr>
          <w:fldChar w:fldCharType="separate"/>
        </w:r>
        <w:r>
          <w:rPr>
            <w:noProof/>
            <w:webHidden/>
          </w:rPr>
          <w:t>11</w:t>
        </w:r>
        <w:r>
          <w:rPr>
            <w:noProof/>
            <w:webHidden/>
          </w:rPr>
          <w:fldChar w:fldCharType="end"/>
        </w:r>
      </w:hyperlink>
    </w:p>
    <w:p w14:paraId="4B156B63" w14:textId="3C665F47" w:rsidR="002C0B67" w:rsidRDefault="002C0B67">
      <w:pPr>
        <w:pStyle w:val="TOC2"/>
        <w:rPr>
          <w:rFonts w:cstheme="minorBidi"/>
          <w:noProof/>
          <w:color w:val="auto"/>
          <w:sz w:val="22"/>
          <w:lang w:eastAsia="en-US"/>
        </w:rPr>
      </w:pPr>
      <w:hyperlink w:anchor="_Toc89427396" w:history="1">
        <w:r w:rsidRPr="00360CB0">
          <w:rPr>
            <w:rStyle w:val="Hyperlink"/>
            <w:noProof/>
          </w:rPr>
          <w:t>3.6</w:t>
        </w:r>
        <w:r>
          <w:rPr>
            <w:rFonts w:cstheme="minorBidi"/>
            <w:noProof/>
            <w:color w:val="auto"/>
            <w:sz w:val="22"/>
            <w:lang w:eastAsia="en-US"/>
          </w:rPr>
          <w:tab/>
        </w:r>
        <w:r w:rsidRPr="00360CB0">
          <w:rPr>
            <w:rStyle w:val="Hyperlink"/>
            <w:noProof/>
          </w:rPr>
          <w:t>Summary of Streaming Characteristics</w:t>
        </w:r>
        <w:r>
          <w:rPr>
            <w:noProof/>
            <w:webHidden/>
          </w:rPr>
          <w:tab/>
        </w:r>
        <w:r>
          <w:rPr>
            <w:noProof/>
            <w:webHidden/>
          </w:rPr>
          <w:fldChar w:fldCharType="begin"/>
        </w:r>
        <w:r>
          <w:rPr>
            <w:noProof/>
            <w:webHidden/>
          </w:rPr>
          <w:instrText xml:space="preserve"> PAGEREF _Toc89427396 \h </w:instrText>
        </w:r>
        <w:r>
          <w:rPr>
            <w:noProof/>
            <w:webHidden/>
          </w:rPr>
        </w:r>
        <w:r>
          <w:rPr>
            <w:noProof/>
            <w:webHidden/>
          </w:rPr>
          <w:fldChar w:fldCharType="separate"/>
        </w:r>
        <w:r>
          <w:rPr>
            <w:noProof/>
            <w:webHidden/>
          </w:rPr>
          <w:t>12</w:t>
        </w:r>
        <w:r>
          <w:rPr>
            <w:noProof/>
            <w:webHidden/>
          </w:rPr>
          <w:fldChar w:fldCharType="end"/>
        </w:r>
      </w:hyperlink>
    </w:p>
    <w:p w14:paraId="0FC585E4" w14:textId="1D568217" w:rsidR="002C0B67" w:rsidRDefault="002C0B67">
      <w:pPr>
        <w:pStyle w:val="TOC2"/>
        <w:rPr>
          <w:rFonts w:cstheme="minorBidi"/>
          <w:noProof/>
          <w:color w:val="auto"/>
          <w:sz w:val="22"/>
          <w:lang w:eastAsia="en-US"/>
        </w:rPr>
      </w:pPr>
      <w:hyperlink w:anchor="_Toc89427397" w:history="1">
        <w:r w:rsidRPr="00360CB0">
          <w:rPr>
            <w:rStyle w:val="Hyperlink"/>
            <w:noProof/>
          </w:rPr>
          <w:t>3.7</w:t>
        </w:r>
        <w:r>
          <w:rPr>
            <w:rFonts w:cstheme="minorBidi"/>
            <w:noProof/>
            <w:color w:val="auto"/>
            <w:sz w:val="22"/>
            <w:lang w:eastAsia="en-US"/>
          </w:rPr>
          <w:tab/>
        </w:r>
        <w:r w:rsidRPr="00360CB0">
          <w:rPr>
            <w:rStyle w:val="Hyperlink"/>
            <w:noProof/>
          </w:rPr>
          <w:t>Supported and available streams</w:t>
        </w:r>
        <w:r>
          <w:rPr>
            <w:noProof/>
            <w:webHidden/>
          </w:rPr>
          <w:tab/>
        </w:r>
        <w:r>
          <w:rPr>
            <w:noProof/>
            <w:webHidden/>
          </w:rPr>
          <w:fldChar w:fldCharType="begin"/>
        </w:r>
        <w:r>
          <w:rPr>
            <w:noProof/>
            <w:webHidden/>
          </w:rPr>
          <w:instrText xml:space="preserve"> PAGEREF _Toc89427397 \h </w:instrText>
        </w:r>
        <w:r>
          <w:rPr>
            <w:noProof/>
            <w:webHidden/>
          </w:rPr>
        </w:r>
        <w:r>
          <w:rPr>
            <w:noProof/>
            <w:webHidden/>
          </w:rPr>
          <w:fldChar w:fldCharType="separate"/>
        </w:r>
        <w:r>
          <w:rPr>
            <w:noProof/>
            <w:webHidden/>
          </w:rPr>
          <w:t>13</w:t>
        </w:r>
        <w:r>
          <w:rPr>
            <w:noProof/>
            <w:webHidden/>
          </w:rPr>
          <w:fldChar w:fldCharType="end"/>
        </w:r>
      </w:hyperlink>
    </w:p>
    <w:p w14:paraId="27AE35E6" w14:textId="2F551E6F" w:rsidR="002C0B67" w:rsidRDefault="002C0B67">
      <w:pPr>
        <w:pStyle w:val="TOC3"/>
        <w:rPr>
          <w:rFonts w:cstheme="minorBidi"/>
          <w:noProof/>
          <w:color w:val="auto"/>
          <w:sz w:val="22"/>
          <w:lang w:eastAsia="en-US"/>
        </w:rPr>
      </w:pPr>
      <w:hyperlink w:anchor="_Toc89427398" w:history="1">
        <w:r w:rsidRPr="00360CB0">
          <w:rPr>
            <w:rStyle w:val="Hyperlink"/>
            <w:noProof/>
          </w:rPr>
          <w:t>3.7.1</w:t>
        </w:r>
        <w:r>
          <w:rPr>
            <w:rFonts w:cstheme="minorBidi"/>
            <w:noProof/>
            <w:color w:val="auto"/>
            <w:sz w:val="22"/>
            <w:lang w:eastAsia="en-US"/>
          </w:rPr>
          <w:tab/>
        </w:r>
        <w:r w:rsidRPr="00360CB0">
          <w:rPr>
            <w:rStyle w:val="Hyperlink"/>
            <w:noProof/>
          </w:rPr>
          <w:t>Supported stream type</w:t>
        </w:r>
        <w:r>
          <w:rPr>
            <w:noProof/>
            <w:webHidden/>
          </w:rPr>
          <w:tab/>
        </w:r>
        <w:r>
          <w:rPr>
            <w:noProof/>
            <w:webHidden/>
          </w:rPr>
          <w:fldChar w:fldCharType="begin"/>
        </w:r>
        <w:r>
          <w:rPr>
            <w:noProof/>
            <w:webHidden/>
          </w:rPr>
          <w:instrText xml:space="preserve"> PAGEREF _Toc89427398 \h </w:instrText>
        </w:r>
        <w:r>
          <w:rPr>
            <w:noProof/>
            <w:webHidden/>
          </w:rPr>
        </w:r>
        <w:r>
          <w:rPr>
            <w:noProof/>
            <w:webHidden/>
          </w:rPr>
          <w:fldChar w:fldCharType="separate"/>
        </w:r>
        <w:r>
          <w:rPr>
            <w:noProof/>
            <w:webHidden/>
          </w:rPr>
          <w:t>13</w:t>
        </w:r>
        <w:r>
          <w:rPr>
            <w:noProof/>
            <w:webHidden/>
          </w:rPr>
          <w:fldChar w:fldCharType="end"/>
        </w:r>
      </w:hyperlink>
    </w:p>
    <w:p w14:paraId="615689A0" w14:textId="123681C7" w:rsidR="002C0B67" w:rsidRDefault="002C0B67">
      <w:pPr>
        <w:pStyle w:val="TOC3"/>
        <w:rPr>
          <w:rFonts w:cstheme="minorBidi"/>
          <w:noProof/>
          <w:color w:val="auto"/>
          <w:sz w:val="22"/>
          <w:lang w:eastAsia="en-US"/>
        </w:rPr>
      </w:pPr>
      <w:hyperlink w:anchor="_Toc89427399" w:history="1">
        <w:r w:rsidRPr="00360CB0">
          <w:rPr>
            <w:rStyle w:val="Hyperlink"/>
            <w:noProof/>
          </w:rPr>
          <w:t>3.7.2</w:t>
        </w:r>
        <w:r>
          <w:rPr>
            <w:rFonts w:cstheme="minorBidi"/>
            <w:noProof/>
            <w:color w:val="auto"/>
            <w:sz w:val="22"/>
            <w:lang w:eastAsia="en-US"/>
          </w:rPr>
          <w:tab/>
        </w:r>
        <w:r w:rsidRPr="00360CB0">
          <w:rPr>
            <w:rStyle w:val="Hyperlink"/>
            <w:noProof/>
          </w:rPr>
          <w:t>Available Streams</w:t>
        </w:r>
        <w:r>
          <w:rPr>
            <w:noProof/>
            <w:webHidden/>
          </w:rPr>
          <w:tab/>
        </w:r>
        <w:r>
          <w:rPr>
            <w:noProof/>
            <w:webHidden/>
          </w:rPr>
          <w:fldChar w:fldCharType="begin"/>
        </w:r>
        <w:r>
          <w:rPr>
            <w:noProof/>
            <w:webHidden/>
          </w:rPr>
          <w:instrText xml:space="preserve"> PAGEREF _Toc89427399 \h </w:instrText>
        </w:r>
        <w:r>
          <w:rPr>
            <w:noProof/>
            <w:webHidden/>
          </w:rPr>
        </w:r>
        <w:r>
          <w:rPr>
            <w:noProof/>
            <w:webHidden/>
          </w:rPr>
          <w:fldChar w:fldCharType="separate"/>
        </w:r>
        <w:r>
          <w:rPr>
            <w:noProof/>
            <w:webHidden/>
          </w:rPr>
          <w:t>16</w:t>
        </w:r>
        <w:r>
          <w:rPr>
            <w:noProof/>
            <w:webHidden/>
          </w:rPr>
          <w:fldChar w:fldCharType="end"/>
        </w:r>
      </w:hyperlink>
    </w:p>
    <w:p w14:paraId="4FEAAD7E" w14:textId="13EE752C" w:rsidR="002C0B67" w:rsidRDefault="002C0B67">
      <w:pPr>
        <w:pStyle w:val="TOC2"/>
        <w:rPr>
          <w:rFonts w:cstheme="minorBidi"/>
          <w:noProof/>
          <w:color w:val="auto"/>
          <w:sz w:val="22"/>
          <w:lang w:eastAsia="en-US"/>
        </w:rPr>
      </w:pPr>
      <w:hyperlink w:anchor="_Toc89427400" w:history="1">
        <w:r w:rsidRPr="00360CB0">
          <w:rPr>
            <w:rStyle w:val="Hyperlink"/>
            <w:noProof/>
          </w:rPr>
          <w:t>3.8</w:t>
        </w:r>
        <w:r>
          <w:rPr>
            <w:rFonts w:cstheme="minorBidi"/>
            <w:noProof/>
            <w:color w:val="auto"/>
            <w:sz w:val="22"/>
            <w:lang w:eastAsia="en-US"/>
          </w:rPr>
          <w:tab/>
        </w:r>
        <w:r w:rsidRPr="00360CB0">
          <w:rPr>
            <w:rStyle w:val="Hyperlink"/>
            <w:noProof/>
          </w:rPr>
          <w:t>Streaming approach and log strategy</w:t>
        </w:r>
        <w:r>
          <w:rPr>
            <w:noProof/>
            <w:webHidden/>
          </w:rPr>
          <w:tab/>
        </w:r>
        <w:r>
          <w:rPr>
            <w:noProof/>
            <w:webHidden/>
          </w:rPr>
          <w:fldChar w:fldCharType="begin"/>
        </w:r>
        <w:r>
          <w:rPr>
            <w:noProof/>
            <w:webHidden/>
          </w:rPr>
          <w:instrText xml:space="preserve"> PAGEREF _Toc89427400 \h </w:instrText>
        </w:r>
        <w:r>
          <w:rPr>
            <w:noProof/>
            <w:webHidden/>
          </w:rPr>
        </w:r>
        <w:r>
          <w:rPr>
            <w:noProof/>
            <w:webHidden/>
          </w:rPr>
          <w:fldChar w:fldCharType="separate"/>
        </w:r>
        <w:r>
          <w:rPr>
            <w:noProof/>
            <w:webHidden/>
          </w:rPr>
          <w:t>16</w:t>
        </w:r>
        <w:r>
          <w:rPr>
            <w:noProof/>
            <w:webHidden/>
          </w:rPr>
          <w:fldChar w:fldCharType="end"/>
        </w:r>
      </w:hyperlink>
    </w:p>
    <w:p w14:paraId="790EA9F7" w14:textId="1AFCEF1B" w:rsidR="002C0B67" w:rsidRDefault="002C0B67">
      <w:pPr>
        <w:pStyle w:val="TOC3"/>
        <w:rPr>
          <w:rFonts w:cstheme="minorBidi"/>
          <w:noProof/>
          <w:color w:val="auto"/>
          <w:sz w:val="22"/>
          <w:lang w:eastAsia="en-US"/>
        </w:rPr>
      </w:pPr>
      <w:hyperlink w:anchor="_Toc89427401" w:history="1">
        <w:r w:rsidRPr="00360CB0">
          <w:rPr>
            <w:rStyle w:val="Hyperlink"/>
            <w:noProof/>
          </w:rPr>
          <w:t>3.8.1</w:t>
        </w:r>
        <w:r>
          <w:rPr>
            <w:rFonts w:cstheme="minorBidi"/>
            <w:noProof/>
            <w:color w:val="auto"/>
            <w:sz w:val="22"/>
            <w:lang w:eastAsia="en-US"/>
          </w:rPr>
          <w:tab/>
        </w:r>
        <w:r w:rsidRPr="00360CB0">
          <w:rPr>
            <w:rStyle w:val="Hyperlink"/>
            <w:noProof/>
          </w:rPr>
          <w:t>Log storage strategy</w:t>
        </w:r>
        <w:r>
          <w:rPr>
            <w:noProof/>
            <w:webHidden/>
          </w:rPr>
          <w:tab/>
        </w:r>
        <w:r>
          <w:rPr>
            <w:noProof/>
            <w:webHidden/>
          </w:rPr>
          <w:fldChar w:fldCharType="begin"/>
        </w:r>
        <w:r>
          <w:rPr>
            <w:noProof/>
            <w:webHidden/>
          </w:rPr>
          <w:instrText xml:space="preserve"> PAGEREF _Toc89427401 \h </w:instrText>
        </w:r>
        <w:r>
          <w:rPr>
            <w:noProof/>
            <w:webHidden/>
          </w:rPr>
        </w:r>
        <w:r>
          <w:rPr>
            <w:noProof/>
            <w:webHidden/>
          </w:rPr>
          <w:fldChar w:fldCharType="separate"/>
        </w:r>
        <w:r>
          <w:rPr>
            <w:noProof/>
            <w:webHidden/>
          </w:rPr>
          <w:t>17</w:t>
        </w:r>
        <w:r>
          <w:rPr>
            <w:noProof/>
            <w:webHidden/>
          </w:rPr>
          <w:fldChar w:fldCharType="end"/>
        </w:r>
      </w:hyperlink>
    </w:p>
    <w:p w14:paraId="429B57D9" w14:textId="7BC3792B" w:rsidR="002C0B67" w:rsidRDefault="002C0B67">
      <w:pPr>
        <w:pStyle w:val="TOC4"/>
        <w:rPr>
          <w:sz w:val="22"/>
          <w:lang w:val="en-US" w:eastAsia="en-US"/>
        </w:rPr>
      </w:pPr>
      <w:hyperlink w:anchor="_Toc89427402" w:history="1">
        <w:r w:rsidRPr="00360CB0">
          <w:rPr>
            <w:rStyle w:val="Hyperlink"/>
            <w:rFonts w:ascii="Times New Roman" w:hAnsi="Times New Roman" w:cs="Times New Roman"/>
          </w:rPr>
          <w:t>3.8.1.1</w:t>
        </w:r>
        <w:r>
          <w:rPr>
            <w:sz w:val="22"/>
            <w:lang w:val="en-US" w:eastAsia="en-US"/>
          </w:rPr>
          <w:tab/>
        </w:r>
        <w:r w:rsidRPr="00360CB0">
          <w:rPr>
            <w:rStyle w:val="Hyperlink"/>
          </w:rPr>
          <w:t>Compacted log</w:t>
        </w:r>
        <w:r>
          <w:rPr>
            <w:webHidden/>
          </w:rPr>
          <w:tab/>
        </w:r>
        <w:r>
          <w:rPr>
            <w:webHidden/>
          </w:rPr>
          <w:fldChar w:fldCharType="begin"/>
        </w:r>
        <w:r>
          <w:rPr>
            <w:webHidden/>
          </w:rPr>
          <w:instrText xml:space="preserve"> PAGEREF _Toc89427402 \h </w:instrText>
        </w:r>
        <w:r>
          <w:rPr>
            <w:webHidden/>
          </w:rPr>
        </w:r>
        <w:r>
          <w:rPr>
            <w:webHidden/>
          </w:rPr>
          <w:fldChar w:fldCharType="separate"/>
        </w:r>
        <w:r>
          <w:rPr>
            <w:webHidden/>
          </w:rPr>
          <w:t>17</w:t>
        </w:r>
        <w:r>
          <w:rPr>
            <w:webHidden/>
          </w:rPr>
          <w:fldChar w:fldCharType="end"/>
        </w:r>
      </w:hyperlink>
    </w:p>
    <w:p w14:paraId="5C86080E" w14:textId="1531F25A" w:rsidR="002C0B67" w:rsidRDefault="002C0B67">
      <w:pPr>
        <w:pStyle w:val="TOC4"/>
        <w:rPr>
          <w:sz w:val="22"/>
          <w:lang w:val="en-US" w:eastAsia="en-US"/>
        </w:rPr>
      </w:pPr>
      <w:hyperlink w:anchor="_Toc89427403" w:history="1">
        <w:r w:rsidRPr="00360CB0">
          <w:rPr>
            <w:rStyle w:val="Hyperlink"/>
            <w:rFonts w:ascii="Times New Roman" w:hAnsi="Times New Roman" w:cs="Times New Roman"/>
          </w:rPr>
          <w:t>3.8.1.2</w:t>
        </w:r>
        <w:r>
          <w:rPr>
            <w:sz w:val="22"/>
            <w:lang w:val="en-US" w:eastAsia="en-US"/>
          </w:rPr>
          <w:tab/>
        </w:r>
        <w:r w:rsidRPr="00360CB0">
          <w:rPr>
            <w:rStyle w:val="Hyperlink"/>
          </w:rPr>
          <w:t>Truncated log</w:t>
        </w:r>
        <w:r>
          <w:rPr>
            <w:webHidden/>
          </w:rPr>
          <w:tab/>
        </w:r>
        <w:r>
          <w:rPr>
            <w:webHidden/>
          </w:rPr>
          <w:fldChar w:fldCharType="begin"/>
        </w:r>
        <w:r>
          <w:rPr>
            <w:webHidden/>
          </w:rPr>
          <w:instrText xml:space="preserve"> PAGEREF _Toc89427403 \h </w:instrText>
        </w:r>
        <w:r>
          <w:rPr>
            <w:webHidden/>
          </w:rPr>
        </w:r>
        <w:r>
          <w:rPr>
            <w:webHidden/>
          </w:rPr>
          <w:fldChar w:fldCharType="separate"/>
        </w:r>
        <w:r>
          <w:rPr>
            <w:webHidden/>
          </w:rPr>
          <w:t>17</w:t>
        </w:r>
        <w:r>
          <w:rPr>
            <w:webHidden/>
          </w:rPr>
          <w:fldChar w:fldCharType="end"/>
        </w:r>
      </w:hyperlink>
    </w:p>
    <w:p w14:paraId="1CEFF454" w14:textId="64321455" w:rsidR="002C0B67" w:rsidRDefault="002C0B67">
      <w:pPr>
        <w:pStyle w:val="TOC4"/>
        <w:rPr>
          <w:sz w:val="22"/>
          <w:lang w:val="en-US" w:eastAsia="en-US"/>
        </w:rPr>
      </w:pPr>
      <w:hyperlink w:anchor="_Toc89427404" w:history="1">
        <w:r w:rsidRPr="00360CB0">
          <w:rPr>
            <w:rStyle w:val="Hyperlink"/>
            <w:rFonts w:ascii="Times New Roman" w:hAnsi="Times New Roman" w:cs="Times New Roman"/>
          </w:rPr>
          <w:t>3.8.1.3</w:t>
        </w:r>
        <w:r>
          <w:rPr>
            <w:sz w:val="22"/>
            <w:lang w:val="en-US" w:eastAsia="en-US"/>
          </w:rPr>
          <w:tab/>
        </w:r>
        <w:r w:rsidRPr="00360CB0">
          <w:rPr>
            <w:rStyle w:val="Hyperlink"/>
          </w:rPr>
          <w:t>Full history log</w:t>
        </w:r>
        <w:r>
          <w:rPr>
            <w:webHidden/>
          </w:rPr>
          <w:tab/>
        </w:r>
        <w:r>
          <w:rPr>
            <w:webHidden/>
          </w:rPr>
          <w:fldChar w:fldCharType="begin"/>
        </w:r>
        <w:r>
          <w:rPr>
            <w:webHidden/>
          </w:rPr>
          <w:instrText xml:space="preserve"> PAGEREF _Toc89427404 \h </w:instrText>
        </w:r>
        <w:r>
          <w:rPr>
            <w:webHidden/>
          </w:rPr>
        </w:r>
        <w:r>
          <w:rPr>
            <w:webHidden/>
          </w:rPr>
          <w:fldChar w:fldCharType="separate"/>
        </w:r>
        <w:r>
          <w:rPr>
            <w:webHidden/>
          </w:rPr>
          <w:t>18</w:t>
        </w:r>
        <w:r>
          <w:rPr>
            <w:webHidden/>
          </w:rPr>
          <w:fldChar w:fldCharType="end"/>
        </w:r>
      </w:hyperlink>
    </w:p>
    <w:p w14:paraId="3C7CFBEE" w14:textId="2A5CEFE2" w:rsidR="002C0B67" w:rsidRDefault="002C0B67">
      <w:pPr>
        <w:pStyle w:val="TOC4"/>
        <w:rPr>
          <w:sz w:val="22"/>
          <w:lang w:val="en-US" w:eastAsia="en-US"/>
        </w:rPr>
      </w:pPr>
      <w:hyperlink w:anchor="_Toc89427405" w:history="1">
        <w:r w:rsidRPr="00360CB0">
          <w:rPr>
            <w:rStyle w:val="Hyperlink"/>
            <w:rFonts w:ascii="Times New Roman" w:hAnsi="Times New Roman" w:cs="Times New Roman"/>
          </w:rPr>
          <w:t>3.8.1.4</w:t>
        </w:r>
        <w:r>
          <w:rPr>
            <w:sz w:val="22"/>
            <w:lang w:val="en-US" w:eastAsia="en-US"/>
          </w:rPr>
          <w:tab/>
        </w:r>
        <w:r w:rsidRPr="00360CB0">
          <w:rPr>
            <w:rStyle w:val="Hyperlink"/>
          </w:rPr>
          <w:t>Full history with periodic baseline log</w:t>
        </w:r>
        <w:r>
          <w:rPr>
            <w:webHidden/>
          </w:rPr>
          <w:tab/>
        </w:r>
        <w:r>
          <w:rPr>
            <w:webHidden/>
          </w:rPr>
          <w:fldChar w:fldCharType="begin"/>
        </w:r>
        <w:r>
          <w:rPr>
            <w:webHidden/>
          </w:rPr>
          <w:instrText xml:space="preserve"> PAGEREF _Toc89427405 \h </w:instrText>
        </w:r>
        <w:r>
          <w:rPr>
            <w:webHidden/>
          </w:rPr>
        </w:r>
        <w:r>
          <w:rPr>
            <w:webHidden/>
          </w:rPr>
          <w:fldChar w:fldCharType="separate"/>
        </w:r>
        <w:r>
          <w:rPr>
            <w:webHidden/>
          </w:rPr>
          <w:t>18</w:t>
        </w:r>
        <w:r>
          <w:rPr>
            <w:webHidden/>
          </w:rPr>
          <w:fldChar w:fldCharType="end"/>
        </w:r>
      </w:hyperlink>
    </w:p>
    <w:p w14:paraId="21D9A2E5" w14:textId="12454E43" w:rsidR="002C0B67" w:rsidRDefault="002C0B67">
      <w:pPr>
        <w:pStyle w:val="TOC3"/>
        <w:rPr>
          <w:rFonts w:cstheme="minorBidi"/>
          <w:noProof/>
          <w:color w:val="auto"/>
          <w:sz w:val="22"/>
          <w:lang w:eastAsia="en-US"/>
        </w:rPr>
      </w:pPr>
      <w:hyperlink w:anchor="_Toc89427406" w:history="1">
        <w:r w:rsidRPr="00360CB0">
          <w:rPr>
            <w:rStyle w:val="Hyperlink"/>
            <w:noProof/>
          </w:rPr>
          <w:t>3.8.2</w:t>
        </w:r>
        <w:r>
          <w:rPr>
            <w:rFonts w:cstheme="minorBidi"/>
            <w:noProof/>
            <w:color w:val="auto"/>
            <w:sz w:val="22"/>
            <w:lang w:eastAsia="en-US"/>
          </w:rPr>
          <w:tab/>
        </w:r>
        <w:r w:rsidRPr="00360CB0">
          <w:rPr>
            <w:rStyle w:val="Hyperlink"/>
            <w:noProof/>
          </w:rPr>
          <w:t>Log record strategy</w:t>
        </w:r>
        <w:r>
          <w:rPr>
            <w:noProof/>
            <w:webHidden/>
          </w:rPr>
          <w:tab/>
        </w:r>
        <w:r>
          <w:rPr>
            <w:noProof/>
            <w:webHidden/>
          </w:rPr>
          <w:fldChar w:fldCharType="begin"/>
        </w:r>
        <w:r>
          <w:rPr>
            <w:noProof/>
            <w:webHidden/>
          </w:rPr>
          <w:instrText xml:space="preserve"> PAGEREF _Toc89427406 \h </w:instrText>
        </w:r>
        <w:r>
          <w:rPr>
            <w:noProof/>
            <w:webHidden/>
          </w:rPr>
        </w:r>
        <w:r>
          <w:rPr>
            <w:noProof/>
            <w:webHidden/>
          </w:rPr>
          <w:fldChar w:fldCharType="separate"/>
        </w:r>
        <w:r>
          <w:rPr>
            <w:noProof/>
            <w:webHidden/>
          </w:rPr>
          <w:t>18</w:t>
        </w:r>
        <w:r>
          <w:rPr>
            <w:noProof/>
            <w:webHidden/>
          </w:rPr>
          <w:fldChar w:fldCharType="end"/>
        </w:r>
      </w:hyperlink>
    </w:p>
    <w:p w14:paraId="354ADEF8" w14:textId="7F2676A9" w:rsidR="002C0B67" w:rsidRDefault="002C0B67">
      <w:pPr>
        <w:pStyle w:val="TOC4"/>
        <w:rPr>
          <w:sz w:val="22"/>
          <w:lang w:val="en-US" w:eastAsia="en-US"/>
        </w:rPr>
      </w:pPr>
      <w:hyperlink w:anchor="_Toc89427407" w:history="1">
        <w:r w:rsidRPr="00360CB0">
          <w:rPr>
            <w:rStyle w:val="Hyperlink"/>
            <w:rFonts w:ascii="Times New Roman" w:hAnsi="Times New Roman" w:cs="Times New Roman"/>
          </w:rPr>
          <w:t>3.8.2.1</w:t>
        </w:r>
        <w:r>
          <w:rPr>
            <w:sz w:val="22"/>
            <w:lang w:val="en-US" w:eastAsia="en-US"/>
          </w:rPr>
          <w:tab/>
        </w:r>
        <w:r w:rsidRPr="00360CB0">
          <w:rPr>
            <w:rStyle w:val="Hyperlink"/>
          </w:rPr>
          <w:t>Whole entity on change</w:t>
        </w:r>
        <w:r>
          <w:rPr>
            <w:webHidden/>
          </w:rPr>
          <w:tab/>
        </w:r>
        <w:r>
          <w:rPr>
            <w:webHidden/>
          </w:rPr>
          <w:fldChar w:fldCharType="begin"/>
        </w:r>
        <w:r>
          <w:rPr>
            <w:webHidden/>
          </w:rPr>
          <w:instrText xml:space="preserve"> PAGEREF _Toc89427407 \h </w:instrText>
        </w:r>
        <w:r>
          <w:rPr>
            <w:webHidden/>
          </w:rPr>
        </w:r>
        <w:r>
          <w:rPr>
            <w:webHidden/>
          </w:rPr>
          <w:fldChar w:fldCharType="separate"/>
        </w:r>
        <w:r>
          <w:rPr>
            <w:webHidden/>
          </w:rPr>
          <w:t>18</w:t>
        </w:r>
        <w:r>
          <w:rPr>
            <w:webHidden/>
          </w:rPr>
          <w:fldChar w:fldCharType="end"/>
        </w:r>
      </w:hyperlink>
    </w:p>
    <w:p w14:paraId="14589747" w14:textId="3E5DAB98" w:rsidR="002C0B67" w:rsidRDefault="002C0B67">
      <w:pPr>
        <w:pStyle w:val="TOC4"/>
        <w:rPr>
          <w:sz w:val="22"/>
          <w:lang w:val="en-US" w:eastAsia="en-US"/>
        </w:rPr>
      </w:pPr>
      <w:hyperlink w:anchor="_Toc89427408" w:history="1">
        <w:r w:rsidRPr="00360CB0">
          <w:rPr>
            <w:rStyle w:val="Hyperlink"/>
            <w:rFonts w:ascii="Times New Roman" w:hAnsi="Times New Roman" w:cs="Times New Roman"/>
          </w:rPr>
          <w:t>3.8.2.2</w:t>
        </w:r>
        <w:r>
          <w:rPr>
            <w:sz w:val="22"/>
            <w:lang w:val="en-US" w:eastAsia="en-US"/>
          </w:rPr>
          <w:tab/>
        </w:r>
        <w:r w:rsidRPr="00360CB0">
          <w:rPr>
            <w:rStyle w:val="Hyperlink"/>
          </w:rPr>
          <w:t>Change only</w:t>
        </w:r>
        <w:r>
          <w:rPr>
            <w:webHidden/>
          </w:rPr>
          <w:tab/>
        </w:r>
        <w:r>
          <w:rPr>
            <w:webHidden/>
          </w:rPr>
          <w:fldChar w:fldCharType="begin"/>
        </w:r>
        <w:r>
          <w:rPr>
            <w:webHidden/>
          </w:rPr>
          <w:instrText xml:space="preserve"> PAGEREF _Toc89427408 \h </w:instrText>
        </w:r>
        <w:r>
          <w:rPr>
            <w:webHidden/>
          </w:rPr>
        </w:r>
        <w:r>
          <w:rPr>
            <w:webHidden/>
          </w:rPr>
          <w:fldChar w:fldCharType="separate"/>
        </w:r>
        <w:r>
          <w:rPr>
            <w:webHidden/>
          </w:rPr>
          <w:t>19</w:t>
        </w:r>
        <w:r>
          <w:rPr>
            <w:webHidden/>
          </w:rPr>
          <w:fldChar w:fldCharType="end"/>
        </w:r>
      </w:hyperlink>
    </w:p>
    <w:p w14:paraId="25B047B3" w14:textId="314CD6B4" w:rsidR="002C0B67" w:rsidRDefault="002C0B67">
      <w:pPr>
        <w:pStyle w:val="TOC4"/>
        <w:rPr>
          <w:sz w:val="22"/>
          <w:lang w:val="en-US" w:eastAsia="en-US"/>
        </w:rPr>
      </w:pPr>
      <w:hyperlink w:anchor="_Toc89427409" w:history="1">
        <w:r w:rsidRPr="00360CB0">
          <w:rPr>
            <w:rStyle w:val="Hyperlink"/>
            <w:rFonts w:ascii="Times New Roman" w:hAnsi="Times New Roman" w:cs="Times New Roman"/>
          </w:rPr>
          <w:t>3.8.2.3</w:t>
        </w:r>
        <w:r>
          <w:rPr>
            <w:sz w:val="22"/>
            <w:lang w:val="en-US" w:eastAsia="en-US"/>
          </w:rPr>
          <w:tab/>
        </w:r>
        <w:r w:rsidRPr="00360CB0">
          <w:rPr>
            <w:rStyle w:val="Hyperlink"/>
          </w:rPr>
          <w:t>Whole entity periodic</w:t>
        </w:r>
        <w:r>
          <w:rPr>
            <w:webHidden/>
          </w:rPr>
          <w:tab/>
        </w:r>
        <w:r>
          <w:rPr>
            <w:webHidden/>
          </w:rPr>
          <w:fldChar w:fldCharType="begin"/>
        </w:r>
        <w:r>
          <w:rPr>
            <w:webHidden/>
          </w:rPr>
          <w:instrText xml:space="preserve"> PAGEREF _Toc89427409 \h </w:instrText>
        </w:r>
        <w:r>
          <w:rPr>
            <w:webHidden/>
          </w:rPr>
        </w:r>
        <w:r>
          <w:rPr>
            <w:webHidden/>
          </w:rPr>
          <w:fldChar w:fldCharType="separate"/>
        </w:r>
        <w:r>
          <w:rPr>
            <w:webHidden/>
          </w:rPr>
          <w:t>19</w:t>
        </w:r>
        <w:r>
          <w:rPr>
            <w:webHidden/>
          </w:rPr>
          <w:fldChar w:fldCharType="end"/>
        </w:r>
      </w:hyperlink>
    </w:p>
    <w:p w14:paraId="76BB6DBF" w14:textId="4BDAF9A2" w:rsidR="002C0B67" w:rsidRDefault="002C0B67">
      <w:pPr>
        <w:pStyle w:val="TOC2"/>
        <w:rPr>
          <w:rFonts w:cstheme="minorBidi"/>
          <w:noProof/>
          <w:color w:val="auto"/>
          <w:sz w:val="22"/>
          <w:lang w:eastAsia="en-US"/>
        </w:rPr>
      </w:pPr>
      <w:hyperlink w:anchor="_Toc89427410" w:history="1">
        <w:r w:rsidRPr="00360CB0">
          <w:rPr>
            <w:rStyle w:val="Hyperlink"/>
            <w:noProof/>
          </w:rPr>
          <w:t>3.9</w:t>
        </w:r>
        <w:r>
          <w:rPr>
            <w:rFonts w:cstheme="minorBidi"/>
            <w:noProof/>
            <w:color w:val="auto"/>
            <w:sz w:val="22"/>
            <w:lang w:eastAsia="en-US"/>
          </w:rPr>
          <w:tab/>
        </w:r>
        <w:r w:rsidRPr="00360CB0">
          <w:rPr>
            <w:rStyle w:val="Hyperlink"/>
            <w:noProof/>
          </w:rPr>
          <w:t>Using the stream</w:t>
        </w:r>
        <w:r>
          <w:rPr>
            <w:noProof/>
            <w:webHidden/>
          </w:rPr>
          <w:tab/>
        </w:r>
        <w:r>
          <w:rPr>
            <w:noProof/>
            <w:webHidden/>
          </w:rPr>
          <w:fldChar w:fldCharType="begin"/>
        </w:r>
        <w:r>
          <w:rPr>
            <w:noProof/>
            <w:webHidden/>
          </w:rPr>
          <w:instrText xml:space="preserve"> PAGEREF _Toc89427410 \h </w:instrText>
        </w:r>
        <w:r>
          <w:rPr>
            <w:noProof/>
            <w:webHidden/>
          </w:rPr>
        </w:r>
        <w:r>
          <w:rPr>
            <w:noProof/>
            <w:webHidden/>
          </w:rPr>
          <w:fldChar w:fldCharType="separate"/>
        </w:r>
        <w:r>
          <w:rPr>
            <w:noProof/>
            <w:webHidden/>
          </w:rPr>
          <w:t>19</w:t>
        </w:r>
        <w:r>
          <w:rPr>
            <w:noProof/>
            <w:webHidden/>
          </w:rPr>
          <w:fldChar w:fldCharType="end"/>
        </w:r>
      </w:hyperlink>
    </w:p>
    <w:p w14:paraId="0F6E42C8" w14:textId="0A410C40" w:rsidR="002C0B67" w:rsidRDefault="002C0B67">
      <w:pPr>
        <w:pStyle w:val="TOC3"/>
        <w:rPr>
          <w:rFonts w:cstheme="minorBidi"/>
          <w:noProof/>
          <w:color w:val="auto"/>
          <w:sz w:val="22"/>
          <w:lang w:eastAsia="en-US"/>
        </w:rPr>
      </w:pPr>
      <w:hyperlink w:anchor="_Toc89427411" w:history="1">
        <w:r w:rsidRPr="00360CB0">
          <w:rPr>
            <w:rStyle w:val="Hyperlink"/>
            <w:noProof/>
          </w:rPr>
          <w:t>3.9.1</w:t>
        </w:r>
        <w:r>
          <w:rPr>
            <w:rFonts w:cstheme="minorBidi"/>
            <w:noProof/>
            <w:color w:val="auto"/>
            <w:sz w:val="22"/>
            <w:lang w:eastAsia="en-US"/>
          </w:rPr>
          <w:tab/>
        </w:r>
        <w:r w:rsidRPr="00360CB0">
          <w:rPr>
            <w:rStyle w:val="Hyperlink"/>
            <w:noProof/>
          </w:rPr>
          <w:t>Streaming the context</w:t>
        </w:r>
        <w:r>
          <w:rPr>
            <w:noProof/>
            <w:webHidden/>
          </w:rPr>
          <w:tab/>
        </w:r>
        <w:r>
          <w:rPr>
            <w:noProof/>
            <w:webHidden/>
          </w:rPr>
          <w:fldChar w:fldCharType="begin"/>
        </w:r>
        <w:r>
          <w:rPr>
            <w:noProof/>
            <w:webHidden/>
          </w:rPr>
          <w:instrText xml:space="preserve"> PAGEREF _Toc89427411 \h </w:instrText>
        </w:r>
        <w:r>
          <w:rPr>
            <w:noProof/>
            <w:webHidden/>
          </w:rPr>
        </w:r>
        <w:r>
          <w:rPr>
            <w:noProof/>
            <w:webHidden/>
          </w:rPr>
          <w:fldChar w:fldCharType="separate"/>
        </w:r>
        <w:r>
          <w:rPr>
            <w:noProof/>
            <w:webHidden/>
          </w:rPr>
          <w:t>19</w:t>
        </w:r>
        <w:r>
          <w:rPr>
            <w:noProof/>
            <w:webHidden/>
          </w:rPr>
          <w:fldChar w:fldCharType="end"/>
        </w:r>
      </w:hyperlink>
    </w:p>
    <w:p w14:paraId="1404B904" w14:textId="080A430C" w:rsidR="002C0B67" w:rsidRDefault="002C0B67">
      <w:pPr>
        <w:pStyle w:val="TOC4"/>
        <w:rPr>
          <w:sz w:val="22"/>
          <w:lang w:val="en-US" w:eastAsia="en-US"/>
        </w:rPr>
      </w:pPr>
      <w:hyperlink w:anchor="_Toc89427412" w:history="1">
        <w:r w:rsidRPr="00360CB0">
          <w:rPr>
            <w:rStyle w:val="Hyperlink"/>
            <w:rFonts w:ascii="Times New Roman" w:hAnsi="Times New Roman" w:cs="Times New Roman"/>
          </w:rPr>
          <w:t>3.9.1.1</w:t>
        </w:r>
        <w:r>
          <w:rPr>
            <w:sz w:val="22"/>
            <w:lang w:val="en-US" w:eastAsia="en-US"/>
          </w:rPr>
          <w:tab/>
        </w:r>
        <w:r w:rsidRPr="00360CB0">
          <w:rPr>
            <w:rStyle w:val="Hyperlink"/>
          </w:rPr>
          <w:t>Effect of streaming approach and compacted log characteristics on alignment</w:t>
        </w:r>
        <w:r>
          <w:rPr>
            <w:webHidden/>
          </w:rPr>
          <w:tab/>
        </w:r>
        <w:r>
          <w:rPr>
            <w:webHidden/>
          </w:rPr>
          <w:fldChar w:fldCharType="begin"/>
        </w:r>
        <w:r>
          <w:rPr>
            <w:webHidden/>
          </w:rPr>
          <w:instrText xml:space="preserve"> PAGEREF _Toc89427412 \h </w:instrText>
        </w:r>
        <w:r>
          <w:rPr>
            <w:webHidden/>
          </w:rPr>
        </w:r>
        <w:r>
          <w:rPr>
            <w:webHidden/>
          </w:rPr>
          <w:fldChar w:fldCharType="separate"/>
        </w:r>
        <w:r>
          <w:rPr>
            <w:webHidden/>
          </w:rPr>
          <w:t>20</w:t>
        </w:r>
        <w:r>
          <w:rPr>
            <w:webHidden/>
          </w:rPr>
          <w:fldChar w:fldCharType="end"/>
        </w:r>
      </w:hyperlink>
    </w:p>
    <w:p w14:paraId="143A9770" w14:textId="09239125" w:rsidR="002C0B67" w:rsidRDefault="002C0B67">
      <w:pPr>
        <w:pStyle w:val="TOC4"/>
        <w:rPr>
          <w:sz w:val="22"/>
          <w:lang w:val="en-US" w:eastAsia="en-US"/>
        </w:rPr>
      </w:pPr>
      <w:hyperlink w:anchor="_Toc89427413" w:history="1">
        <w:r w:rsidRPr="00360CB0">
          <w:rPr>
            <w:rStyle w:val="Hyperlink"/>
            <w:rFonts w:ascii="Times New Roman" w:hAnsi="Times New Roman" w:cs="Times New Roman"/>
          </w:rPr>
          <w:t>3.9.1.2</w:t>
        </w:r>
        <w:r>
          <w:rPr>
            <w:sz w:val="22"/>
            <w:lang w:val="en-US" w:eastAsia="en-US"/>
          </w:rPr>
          <w:tab/>
        </w:r>
        <w:r w:rsidRPr="00360CB0">
          <w:rPr>
            <w:rStyle w:val="Hyperlink"/>
          </w:rPr>
          <w:t>Preparing to connect</w:t>
        </w:r>
        <w:r>
          <w:rPr>
            <w:webHidden/>
          </w:rPr>
          <w:tab/>
        </w:r>
        <w:r>
          <w:rPr>
            <w:webHidden/>
          </w:rPr>
          <w:fldChar w:fldCharType="begin"/>
        </w:r>
        <w:r>
          <w:rPr>
            <w:webHidden/>
          </w:rPr>
          <w:instrText xml:space="preserve"> PAGEREF _Toc89427413 \h </w:instrText>
        </w:r>
        <w:r>
          <w:rPr>
            <w:webHidden/>
          </w:rPr>
        </w:r>
        <w:r>
          <w:rPr>
            <w:webHidden/>
          </w:rPr>
          <w:fldChar w:fldCharType="separate"/>
        </w:r>
        <w:r>
          <w:rPr>
            <w:webHidden/>
          </w:rPr>
          <w:t>20</w:t>
        </w:r>
        <w:r>
          <w:rPr>
            <w:webHidden/>
          </w:rPr>
          <w:fldChar w:fldCharType="end"/>
        </w:r>
      </w:hyperlink>
    </w:p>
    <w:p w14:paraId="26D05405" w14:textId="23739E72" w:rsidR="002C0B67" w:rsidRDefault="002C0B67">
      <w:pPr>
        <w:pStyle w:val="TOC4"/>
        <w:rPr>
          <w:sz w:val="22"/>
          <w:lang w:val="en-US" w:eastAsia="en-US"/>
        </w:rPr>
      </w:pPr>
      <w:hyperlink w:anchor="_Toc89427414" w:history="1">
        <w:r w:rsidRPr="00360CB0">
          <w:rPr>
            <w:rStyle w:val="Hyperlink"/>
            <w:rFonts w:ascii="Times New Roman" w:hAnsi="Times New Roman" w:cs="Times New Roman"/>
          </w:rPr>
          <w:t>3.9.1.3</w:t>
        </w:r>
        <w:r>
          <w:rPr>
            <w:sz w:val="22"/>
            <w:lang w:val="en-US" w:eastAsia="en-US"/>
          </w:rPr>
          <w:tab/>
        </w:r>
        <w:r w:rsidRPr="00360CB0">
          <w:rPr>
            <w:rStyle w:val="Hyperlink"/>
          </w:rPr>
          <w:t>Initial connection</w:t>
        </w:r>
        <w:r>
          <w:rPr>
            <w:webHidden/>
          </w:rPr>
          <w:tab/>
        </w:r>
        <w:r>
          <w:rPr>
            <w:webHidden/>
          </w:rPr>
          <w:fldChar w:fldCharType="begin"/>
        </w:r>
        <w:r>
          <w:rPr>
            <w:webHidden/>
          </w:rPr>
          <w:instrText xml:space="preserve"> PAGEREF _Toc89427414 \h </w:instrText>
        </w:r>
        <w:r>
          <w:rPr>
            <w:webHidden/>
          </w:rPr>
        </w:r>
        <w:r>
          <w:rPr>
            <w:webHidden/>
          </w:rPr>
          <w:fldChar w:fldCharType="separate"/>
        </w:r>
        <w:r>
          <w:rPr>
            <w:webHidden/>
          </w:rPr>
          <w:t>20</w:t>
        </w:r>
        <w:r>
          <w:rPr>
            <w:webHidden/>
          </w:rPr>
          <w:fldChar w:fldCharType="end"/>
        </w:r>
      </w:hyperlink>
    </w:p>
    <w:p w14:paraId="2133FD5D" w14:textId="76770355" w:rsidR="002C0B67" w:rsidRDefault="002C0B67">
      <w:pPr>
        <w:pStyle w:val="TOC4"/>
        <w:rPr>
          <w:sz w:val="22"/>
          <w:lang w:val="en-US" w:eastAsia="en-US"/>
        </w:rPr>
      </w:pPr>
      <w:hyperlink w:anchor="_Toc89427415" w:history="1">
        <w:r w:rsidRPr="00360CB0">
          <w:rPr>
            <w:rStyle w:val="Hyperlink"/>
            <w:rFonts w:ascii="Times New Roman" w:hAnsi="Times New Roman" w:cs="Times New Roman"/>
          </w:rPr>
          <w:t>3.9.1.4</w:t>
        </w:r>
        <w:r>
          <w:rPr>
            <w:sz w:val="22"/>
            <w:lang w:val="en-US" w:eastAsia="en-US"/>
          </w:rPr>
          <w:tab/>
        </w:r>
        <w:r w:rsidRPr="00360CB0">
          <w:rPr>
            <w:rStyle w:val="Hyperlink"/>
          </w:rPr>
          <w:t>Tombstone (Delete) retention passed</w:t>
        </w:r>
        <w:r>
          <w:rPr>
            <w:webHidden/>
          </w:rPr>
          <w:tab/>
        </w:r>
        <w:r>
          <w:rPr>
            <w:webHidden/>
          </w:rPr>
          <w:fldChar w:fldCharType="begin"/>
        </w:r>
        <w:r>
          <w:rPr>
            <w:webHidden/>
          </w:rPr>
          <w:instrText xml:space="preserve"> PAGEREF _Toc89427415 \h </w:instrText>
        </w:r>
        <w:r>
          <w:rPr>
            <w:webHidden/>
          </w:rPr>
        </w:r>
        <w:r>
          <w:rPr>
            <w:webHidden/>
          </w:rPr>
          <w:fldChar w:fldCharType="separate"/>
        </w:r>
        <w:r>
          <w:rPr>
            <w:webHidden/>
          </w:rPr>
          <w:t>20</w:t>
        </w:r>
        <w:r>
          <w:rPr>
            <w:webHidden/>
          </w:rPr>
          <w:fldChar w:fldCharType="end"/>
        </w:r>
      </w:hyperlink>
    </w:p>
    <w:p w14:paraId="628B9F71" w14:textId="59746AA8" w:rsidR="002C0B67" w:rsidRDefault="002C0B67">
      <w:pPr>
        <w:pStyle w:val="TOC4"/>
        <w:rPr>
          <w:sz w:val="22"/>
          <w:lang w:val="en-US" w:eastAsia="en-US"/>
        </w:rPr>
      </w:pPr>
      <w:hyperlink w:anchor="_Toc89427416" w:history="1">
        <w:r w:rsidRPr="00360CB0">
          <w:rPr>
            <w:rStyle w:val="Hyperlink"/>
            <w:rFonts w:ascii="Times New Roman" w:hAnsi="Times New Roman" w:cs="Times New Roman"/>
          </w:rPr>
          <w:t>3.9.1.5</w:t>
        </w:r>
        <w:r>
          <w:rPr>
            <w:sz w:val="22"/>
            <w:lang w:val="en-US" w:eastAsia="en-US"/>
          </w:rPr>
          <w:tab/>
        </w:r>
        <w:r w:rsidRPr="00360CB0">
          <w:rPr>
            <w:rStyle w:val="Hyperlink"/>
          </w:rPr>
          <w:t>Compaction delay passed</w:t>
        </w:r>
        <w:r>
          <w:rPr>
            <w:webHidden/>
          </w:rPr>
          <w:tab/>
        </w:r>
        <w:r>
          <w:rPr>
            <w:webHidden/>
          </w:rPr>
          <w:fldChar w:fldCharType="begin"/>
        </w:r>
        <w:r>
          <w:rPr>
            <w:webHidden/>
          </w:rPr>
          <w:instrText xml:space="preserve"> PAGEREF _Toc89427416 \h </w:instrText>
        </w:r>
        <w:r>
          <w:rPr>
            <w:webHidden/>
          </w:rPr>
        </w:r>
        <w:r>
          <w:rPr>
            <w:webHidden/>
          </w:rPr>
          <w:fldChar w:fldCharType="separate"/>
        </w:r>
        <w:r>
          <w:rPr>
            <w:webHidden/>
          </w:rPr>
          <w:t>20</w:t>
        </w:r>
        <w:r>
          <w:rPr>
            <w:webHidden/>
          </w:rPr>
          <w:fldChar w:fldCharType="end"/>
        </w:r>
      </w:hyperlink>
    </w:p>
    <w:p w14:paraId="217096E8" w14:textId="5177A580" w:rsidR="002C0B67" w:rsidRDefault="002C0B67">
      <w:pPr>
        <w:pStyle w:val="TOC4"/>
        <w:rPr>
          <w:sz w:val="22"/>
          <w:lang w:val="en-US" w:eastAsia="en-US"/>
        </w:rPr>
      </w:pPr>
      <w:hyperlink w:anchor="_Toc89427417" w:history="1">
        <w:r w:rsidRPr="00360CB0">
          <w:rPr>
            <w:rStyle w:val="Hyperlink"/>
            <w:rFonts w:ascii="Times New Roman" w:hAnsi="Times New Roman" w:cs="Times New Roman"/>
          </w:rPr>
          <w:t>3.9.1.6</w:t>
        </w:r>
        <w:r>
          <w:rPr>
            <w:sz w:val="22"/>
            <w:lang w:val="en-US" w:eastAsia="en-US"/>
          </w:rPr>
          <w:tab/>
        </w:r>
        <w:r w:rsidRPr="00360CB0">
          <w:rPr>
            <w:rStyle w:val="Hyperlink"/>
          </w:rPr>
          <w:t>(Eventual) Consistency achieved</w:t>
        </w:r>
        <w:r>
          <w:rPr>
            <w:webHidden/>
          </w:rPr>
          <w:tab/>
        </w:r>
        <w:r>
          <w:rPr>
            <w:webHidden/>
          </w:rPr>
          <w:fldChar w:fldCharType="begin"/>
        </w:r>
        <w:r>
          <w:rPr>
            <w:webHidden/>
          </w:rPr>
          <w:instrText xml:space="preserve"> PAGEREF _Toc89427417 \h </w:instrText>
        </w:r>
        <w:r>
          <w:rPr>
            <w:webHidden/>
          </w:rPr>
        </w:r>
        <w:r>
          <w:rPr>
            <w:webHidden/>
          </w:rPr>
          <w:fldChar w:fldCharType="separate"/>
        </w:r>
        <w:r>
          <w:rPr>
            <w:webHidden/>
          </w:rPr>
          <w:t>21</w:t>
        </w:r>
        <w:r>
          <w:rPr>
            <w:webHidden/>
          </w:rPr>
          <w:fldChar w:fldCharType="end"/>
        </w:r>
      </w:hyperlink>
    </w:p>
    <w:p w14:paraId="775A087C" w14:textId="625C45A0" w:rsidR="002C0B67" w:rsidRDefault="002C0B67">
      <w:pPr>
        <w:pStyle w:val="TOC4"/>
        <w:rPr>
          <w:sz w:val="22"/>
          <w:lang w:val="en-US" w:eastAsia="en-US"/>
        </w:rPr>
      </w:pPr>
      <w:hyperlink w:anchor="_Toc89427418" w:history="1">
        <w:r w:rsidRPr="00360CB0">
          <w:rPr>
            <w:rStyle w:val="Hyperlink"/>
            <w:rFonts w:ascii="Times New Roman" w:hAnsi="Times New Roman" w:cs="Times New Roman"/>
          </w:rPr>
          <w:t>3.9.1.7</w:t>
        </w:r>
        <w:r>
          <w:rPr>
            <w:sz w:val="22"/>
            <w:lang w:val="en-US" w:eastAsia="en-US"/>
          </w:rPr>
          <w:tab/>
        </w:r>
        <w:r w:rsidRPr="00360CB0">
          <w:rPr>
            <w:rStyle w:val="Hyperlink"/>
          </w:rPr>
          <w:t>Degraded performance</w:t>
        </w:r>
        <w:r>
          <w:rPr>
            <w:webHidden/>
          </w:rPr>
          <w:tab/>
        </w:r>
        <w:r>
          <w:rPr>
            <w:webHidden/>
          </w:rPr>
          <w:fldChar w:fldCharType="begin"/>
        </w:r>
        <w:r>
          <w:rPr>
            <w:webHidden/>
          </w:rPr>
          <w:instrText xml:space="preserve"> PAGEREF _Toc89427418 \h </w:instrText>
        </w:r>
        <w:r>
          <w:rPr>
            <w:webHidden/>
          </w:rPr>
        </w:r>
        <w:r>
          <w:rPr>
            <w:webHidden/>
          </w:rPr>
          <w:fldChar w:fldCharType="separate"/>
        </w:r>
        <w:r>
          <w:rPr>
            <w:webHidden/>
          </w:rPr>
          <w:t>21</w:t>
        </w:r>
        <w:r>
          <w:rPr>
            <w:webHidden/>
          </w:rPr>
          <w:fldChar w:fldCharType="end"/>
        </w:r>
      </w:hyperlink>
    </w:p>
    <w:p w14:paraId="540484D1" w14:textId="55C49630" w:rsidR="002C0B67" w:rsidRDefault="002C0B67">
      <w:pPr>
        <w:pStyle w:val="TOC4"/>
        <w:rPr>
          <w:sz w:val="22"/>
          <w:lang w:val="en-US" w:eastAsia="en-US"/>
        </w:rPr>
      </w:pPr>
      <w:hyperlink w:anchor="_Toc89427419" w:history="1">
        <w:r w:rsidRPr="00360CB0">
          <w:rPr>
            <w:rStyle w:val="Hyperlink"/>
            <w:rFonts w:ascii="Times New Roman" w:hAnsi="Times New Roman" w:cs="Times New Roman"/>
          </w:rPr>
          <w:t>3.9.1.8</w:t>
        </w:r>
        <w:r>
          <w:rPr>
            <w:sz w:val="22"/>
            <w:lang w:val="en-US" w:eastAsia="en-US"/>
          </w:rPr>
          <w:tab/>
        </w:r>
        <w:r w:rsidRPr="00360CB0">
          <w:rPr>
            <w:rStyle w:val="Hyperlink"/>
          </w:rPr>
          <w:t>Need for realignment</w:t>
        </w:r>
        <w:r>
          <w:rPr>
            <w:webHidden/>
          </w:rPr>
          <w:tab/>
        </w:r>
        <w:r>
          <w:rPr>
            <w:webHidden/>
          </w:rPr>
          <w:fldChar w:fldCharType="begin"/>
        </w:r>
        <w:r>
          <w:rPr>
            <w:webHidden/>
          </w:rPr>
          <w:instrText xml:space="preserve"> PAGEREF _Toc89427419 \h </w:instrText>
        </w:r>
        <w:r>
          <w:rPr>
            <w:webHidden/>
          </w:rPr>
        </w:r>
        <w:r>
          <w:rPr>
            <w:webHidden/>
          </w:rPr>
          <w:fldChar w:fldCharType="separate"/>
        </w:r>
        <w:r>
          <w:rPr>
            <w:webHidden/>
          </w:rPr>
          <w:t>21</w:t>
        </w:r>
        <w:r>
          <w:rPr>
            <w:webHidden/>
          </w:rPr>
          <w:fldChar w:fldCharType="end"/>
        </w:r>
      </w:hyperlink>
    </w:p>
    <w:p w14:paraId="4C6824DC" w14:textId="48BBC5FF" w:rsidR="002C0B67" w:rsidRDefault="002C0B67">
      <w:pPr>
        <w:pStyle w:val="TOC4"/>
        <w:rPr>
          <w:sz w:val="22"/>
          <w:lang w:val="en-US" w:eastAsia="en-US"/>
        </w:rPr>
      </w:pPr>
      <w:hyperlink w:anchor="_Toc89427420" w:history="1">
        <w:r w:rsidRPr="00360CB0">
          <w:rPr>
            <w:rStyle w:val="Hyperlink"/>
            <w:rFonts w:ascii="Times New Roman" w:hAnsi="Times New Roman" w:cs="Times New Roman"/>
          </w:rPr>
          <w:t>3.9.1.9</w:t>
        </w:r>
        <w:r>
          <w:rPr>
            <w:sz w:val="22"/>
            <w:lang w:val="en-US" w:eastAsia="en-US"/>
          </w:rPr>
          <w:tab/>
        </w:r>
        <w:r w:rsidRPr="00360CB0">
          <w:rPr>
            <w:rStyle w:val="Hyperlink"/>
          </w:rPr>
          <w:t>Summary</w:t>
        </w:r>
        <w:r>
          <w:rPr>
            <w:webHidden/>
          </w:rPr>
          <w:tab/>
        </w:r>
        <w:r>
          <w:rPr>
            <w:webHidden/>
          </w:rPr>
          <w:fldChar w:fldCharType="begin"/>
        </w:r>
        <w:r>
          <w:rPr>
            <w:webHidden/>
          </w:rPr>
          <w:instrText xml:space="preserve"> PAGEREF _Toc89427420 \h </w:instrText>
        </w:r>
        <w:r>
          <w:rPr>
            <w:webHidden/>
          </w:rPr>
        </w:r>
        <w:r>
          <w:rPr>
            <w:webHidden/>
          </w:rPr>
          <w:fldChar w:fldCharType="separate"/>
        </w:r>
        <w:r>
          <w:rPr>
            <w:webHidden/>
          </w:rPr>
          <w:t>21</w:t>
        </w:r>
        <w:r>
          <w:rPr>
            <w:webHidden/>
          </w:rPr>
          <w:fldChar w:fldCharType="end"/>
        </w:r>
      </w:hyperlink>
    </w:p>
    <w:p w14:paraId="525AEB14" w14:textId="4478DC25" w:rsidR="002C0B67" w:rsidRDefault="002C0B67">
      <w:pPr>
        <w:pStyle w:val="TOC3"/>
        <w:rPr>
          <w:rFonts w:cstheme="minorBidi"/>
          <w:noProof/>
          <w:color w:val="auto"/>
          <w:sz w:val="22"/>
          <w:lang w:eastAsia="en-US"/>
        </w:rPr>
      </w:pPr>
      <w:hyperlink w:anchor="_Toc89427421" w:history="1">
        <w:r w:rsidRPr="00360CB0">
          <w:rPr>
            <w:rStyle w:val="Hyperlink"/>
            <w:noProof/>
          </w:rPr>
          <w:t>3.9.2</w:t>
        </w:r>
        <w:r>
          <w:rPr>
            <w:rFonts w:cstheme="minorBidi"/>
            <w:noProof/>
            <w:color w:val="auto"/>
            <w:sz w:val="22"/>
            <w:lang w:eastAsia="en-US"/>
          </w:rPr>
          <w:tab/>
        </w:r>
        <w:r w:rsidRPr="00360CB0">
          <w:rPr>
            <w:rStyle w:val="Hyperlink"/>
            <w:noProof/>
          </w:rPr>
          <w:t>Future combination considerations (by example)</w:t>
        </w:r>
        <w:r>
          <w:rPr>
            <w:noProof/>
            <w:webHidden/>
          </w:rPr>
          <w:tab/>
        </w:r>
        <w:r>
          <w:rPr>
            <w:noProof/>
            <w:webHidden/>
          </w:rPr>
          <w:fldChar w:fldCharType="begin"/>
        </w:r>
        <w:r>
          <w:rPr>
            <w:noProof/>
            <w:webHidden/>
          </w:rPr>
          <w:instrText xml:space="preserve"> PAGEREF _Toc89427421 \h </w:instrText>
        </w:r>
        <w:r>
          <w:rPr>
            <w:noProof/>
            <w:webHidden/>
          </w:rPr>
        </w:r>
        <w:r>
          <w:rPr>
            <w:noProof/>
            <w:webHidden/>
          </w:rPr>
          <w:fldChar w:fldCharType="separate"/>
        </w:r>
        <w:r>
          <w:rPr>
            <w:noProof/>
            <w:webHidden/>
          </w:rPr>
          <w:t>21</w:t>
        </w:r>
        <w:r>
          <w:rPr>
            <w:noProof/>
            <w:webHidden/>
          </w:rPr>
          <w:fldChar w:fldCharType="end"/>
        </w:r>
      </w:hyperlink>
    </w:p>
    <w:p w14:paraId="04F95255" w14:textId="05EB6A19" w:rsidR="002C0B67" w:rsidRDefault="002C0B67">
      <w:pPr>
        <w:pStyle w:val="TOC4"/>
        <w:rPr>
          <w:sz w:val="22"/>
          <w:lang w:val="en-US" w:eastAsia="en-US"/>
        </w:rPr>
      </w:pPr>
      <w:hyperlink w:anchor="_Toc89427422" w:history="1">
        <w:r w:rsidRPr="00360CB0">
          <w:rPr>
            <w:rStyle w:val="Hyperlink"/>
            <w:rFonts w:ascii="Times New Roman" w:hAnsi="Times New Roman" w:cs="Times New Roman"/>
          </w:rPr>
          <w:t>3.9.2.1</w:t>
        </w:r>
        <w:r>
          <w:rPr>
            <w:sz w:val="22"/>
            <w:lang w:val="en-US" w:eastAsia="en-US"/>
          </w:rPr>
          <w:tab/>
        </w:r>
        <w:r w:rsidRPr="00360CB0">
          <w:rPr>
            <w:rStyle w:val="Hyperlink"/>
          </w:rPr>
          <w:t>Many clients</w:t>
        </w:r>
        <w:r>
          <w:rPr>
            <w:webHidden/>
          </w:rPr>
          <w:tab/>
        </w:r>
        <w:r>
          <w:rPr>
            <w:webHidden/>
          </w:rPr>
          <w:fldChar w:fldCharType="begin"/>
        </w:r>
        <w:r>
          <w:rPr>
            <w:webHidden/>
          </w:rPr>
          <w:instrText xml:space="preserve"> PAGEREF _Toc89427422 \h </w:instrText>
        </w:r>
        <w:r>
          <w:rPr>
            <w:webHidden/>
          </w:rPr>
        </w:r>
        <w:r>
          <w:rPr>
            <w:webHidden/>
          </w:rPr>
          <w:fldChar w:fldCharType="separate"/>
        </w:r>
        <w:r>
          <w:rPr>
            <w:webHidden/>
          </w:rPr>
          <w:t>21</w:t>
        </w:r>
        <w:r>
          <w:rPr>
            <w:webHidden/>
          </w:rPr>
          <w:fldChar w:fldCharType="end"/>
        </w:r>
      </w:hyperlink>
    </w:p>
    <w:p w14:paraId="6BD84837" w14:textId="4CF1CCFA" w:rsidR="002C0B67" w:rsidRDefault="002C0B67">
      <w:pPr>
        <w:pStyle w:val="TOC4"/>
        <w:rPr>
          <w:sz w:val="22"/>
          <w:lang w:val="en-US" w:eastAsia="en-US"/>
        </w:rPr>
      </w:pPr>
      <w:hyperlink w:anchor="_Toc89427423" w:history="1">
        <w:r w:rsidRPr="00360CB0">
          <w:rPr>
            <w:rStyle w:val="Hyperlink"/>
            <w:rFonts w:ascii="Times New Roman" w:hAnsi="Times New Roman" w:cs="Times New Roman"/>
          </w:rPr>
          <w:t>3.9.2.2</w:t>
        </w:r>
        <w:r>
          <w:rPr>
            <w:sz w:val="22"/>
            <w:lang w:val="en-US" w:eastAsia="en-US"/>
          </w:rPr>
          <w:tab/>
        </w:r>
        <w:r w:rsidRPr="00360CB0">
          <w:rPr>
            <w:rStyle w:val="Hyperlink"/>
          </w:rPr>
          <w:t>Many views (and many clients, a few per view)</w:t>
        </w:r>
        <w:r>
          <w:rPr>
            <w:webHidden/>
          </w:rPr>
          <w:tab/>
        </w:r>
        <w:r>
          <w:rPr>
            <w:webHidden/>
          </w:rPr>
          <w:fldChar w:fldCharType="begin"/>
        </w:r>
        <w:r>
          <w:rPr>
            <w:webHidden/>
          </w:rPr>
          <w:instrText xml:space="preserve"> PAGEREF _Toc89427423 \h </w:instrText>
        </w:r>
        <w:r>
          <w:rPr>
            <w:webHidden/>
          </w:rPr>
        </w:r>
        <w:r>
          <w:rPr>
            <w:webHidden/>
          </w:rPr>
          <w:fldChar w:fldCharType="separate"/>
        </w:r>
        <w:r>
          <w:rPr>
            <w:webHidden/>
          </w:rPr>
          <w:t>22</w:t>
        </w:r>
        <w:r>
          <w:rPr>
            <w:webHidden/>
          </w:rPr>
          <w:fldChar w:fldCharType="end"/>
        </w:r>
      </w:hyperlink>
    </w:p>
    <w:p w14:paraId="63574ECE" w14:textId="763CEFE0" w:rsidR="002C0B67" w:rsidRDefault="002C0B67">
      <w:pPr>
        <w:pStyle w:val="TOC4"/>
        <w:rPr>
          <w:sz w:val="22"/>
          <w:lang w:val="en-US" w:eastAsia="en-US"/>
        </w:rPr>
      </w:pPr>
      <w:hyperlink w:anchor="_Toc89427424" w:history="1">
        <w:r w:rsidRPr="00360CB0">
          <w:rPr>
            <w:rStyle w:val="Hyperlink"/>
            <w:rFonts w:ascii="Times New Roman" w:hAnsi="Times New Roman" w:cs="Times New Roman"/>
          </w:rPr>
          <w:t>3.9.2.3</w:t>
        </w:r>
        <w:r>
          <w:rPr>
            <w:sz w:val="22"/>
            <w:lang w:val="en-US" w:eastAsia="en-US"/>
          </w:rPr>
          <w:tab/>
        </w:r>
        <w:r w:rsidRPr="00360CB0">
          <w:rPr>
            <w:rStyle w:val="Hyperlink"/>
          </w:rPr>
          <w:t>Many short-lived clients</w:t>
        </w:r>
        <w:r>
          <w:rPr>
            <w:webHidden/>
          </w:rPr>
          <w:tab/>
        </w:r>
        <w:r>
          <w:rPr>
            <w:webHidden/>
          </w:rPr>
          <w:fldChar w:fldCharType="begin"/>
        </w:r>
        <w:r>
          <w:rPr>
            <w:webHidden/>
          </w:rPr>
          <w:instrText xml:space="preserve"> PAGEREF _Toc89427424 \h </w:instrText>
        </w:r>
        <w:r>
          <w:rPr>
            <w:webHidden/>
          </w:rPr>
        </w:r>
        <w:r>
          <w:rPr>
            <w:webHidden/>
          </w:rPr>
          <w:fldChar w:fldCharType="separate"/>
        </w:r>
        <w:r>
          <w:rPr>
            <w:webHidden/>
          </w:rPr>
          <w:t>22</w:t>
        </w:r>
        <w:r>
          <w:rPr>
            <w:webHidden/>
          </w:rPr>
          <w:fldChar w:fldCharType="end"/>
        </w:r>
      </w:hyperlink>
    </w:p>
    <w:p w14:paraId="2777132C" w14:textId="64D4AAD2" w:rsidR="002C0B67" w:rsidRDefault="002C0B67">
      <w:pPr>
        <w:pStyle w:val="TOC4"/>
        <w:rPr>
          <w:sz w:val="22"/>
          <w:lang w:val="en-US" w:eastAsia="en-US"/>
        </w:rPr>
      </w:pPr>
      <w:hyperlink w:anchor="_Toc89427425" w:history="1">
        <w:r w:rsidRPr="00360CB0">
          <w:rPr>
            <w:rStyle w:val="Hyperlink"/>
            <w:rFonts w:ascii="Times New Roman" w:hAnsi="Times New Roman" w:cs="Times New Roman"/>
          </w:rPr>
          <w:t>3.9.2.4</w:t>
        </w:r>
        <w:r>
          <w:rPr>
            <w:sz w:val="22"/>
            <w:lang w:val="en-US" w:eastAsia="en-US"/>
          </w:rPr>
          <w:tab/>
        </w:r>
        <w:r w:rsidRPr="00360CB0">
          <w:rPr>
            <w:rStyle w:val="Hyperlink"/>
          </w:rPr>
          <w:t>Live measurements</w:t>
        </w:r>
        <w:r>
          <w:rPr>
            <w:webHidden/>
          </w:rPr>
          <w:tab/>
        </w:r>
        <w:r>
          <w:rPr>
            <w:webHidden/>
          </w:rPr>
          <w:fldChar w:fldCharType="begin"/>
        </w:r>
        <w:r>
          <w:rPr>
            <w:webHidden/>
          </w:rPr>
          <w:instrText xml:space="preserve"> PAGEREF _Toc89427425 \h </w:instrText>
        </w:r>
        <w:r>
          <w:rPr>
            <w:webHidden/>
          </w:rPr>
        </w:r>
        <w:r>
          <w:rPr>
            <w:webHidden/>
          </w:rPr>
          <w:fldChar w:fldCharType="separate"/>
        </w:r>
        <w:r>
          <w:rPr>
            <w:webHidden/>
          </w:rPr>
          <w:t>22</w:t>
        </w:r>
        <w:r>
          <w:rPr>
            <w:webHidden/>
          </w:rPr>
          <w:fldChar w:fldCharType="end"/>
        </w:r>
      </w:hyperlink>
    </w:p>
    <w:p w14:paraId="1E274CC3" w14:textId="42BACA99" w:rsidR="002C0B67" w:rsidRDefault="002C0B67">
      <w:pPr>
        <w:pStyle w:val="TOC4"/>
        <w:rPr>
          <w:sz w:val="22"/>
          <w:lang w:val="en-US" w:eastAsia="en-US"/>
        </w:rPr>
      </w:pPr>
      <w:hyperlink w:anchor="_Toc89427426" w:history="1">
        <w:r w:rsidRPr="00360CB0">
          <w:rPr>
            <w:rStyle w:val="Hyperlink"/>
            <w:rFonts w:ascii="Times New Roman" w:hAnsi="Times New Roman" w:cs="Times New Roman"/>
          </w:rPr>
          <w:t>3.9.2.5</w:t>
        </w:r>
        <w:r>
          <w:rPr>
            <w:sz w:val="22"/>
            <w:lang w:val="en-US" w:eastAsia="en-US"/>
          </w:rPr>
          <w:tab/>
        </w:r>
        <w:r w:rsidRPr="00360CB0">
          <w:rPr>
            <w:rStyle w:val="Hyperlink"/>
          </w:rPr>
          <w:t>Threshold Crossing</w:t>
        </w:r>
        <w:r>
          <w:rPr>
            <w:webHidden/>
          </w:rPr>
          <w:tab/>
        </w:r>
        <w:r>
          <w:rPr>
            <w:webHidden/>
          </w:rPr>
          <w:fldChar w:fldCharType="begin"/>
        </w:r>
        <w:r>
          <w:rPr>
            <w:webHidden/>
          </w:rPr>
          <w:instrText xml:space="preserve"> PAGEREF _Toc89427426 \h </w:instrText>
        </w:r>
        <w:r>
          <w:rPr>
            <w:webHidden/>
          </w:rPr>
        </w:r>
        <w:r>
          <w:rPr>
            <w:webHidden/>
          </w:rPr>
          <w:fldChar w:fldCharType="separate"/>
        </w:r>
        <w:r>
          <w:rPr>
            <w:webHidden/>
          </w:rPr>
          <w:t>22</w:t>
        </w:r>
        <w:r>
          <w:rPr>
            <w:webHidden/>
          </w:rPr>
          <w:fldChar w:fldCharType="end"/>
        </w:r>
      </w:hyperlink>
    </w:p>
    <w:p w14:paraId="64B89D25" w14:textId="6B04B901" w:rsidR="002C0B67" w:rsidRDefault="002C0B67">
      <w:pPr>
        <w:pStyle w:val="TOC4"/>
        <w:rPr>
          <w:sz w:val="22"/>
          <w:lang w:val="en-US" w:eastAsia="en-US"/>
        </w:rPr>
      </w:pPr>
      <w:hyperlink w:anchor="_Toc89427427" w:history="1">
        <w:r w:rsidRPr="00360CB0">
          <w:rPr>
            <w:rStyle w:val="Hyperlink"/>
            <w:rFonts w:ascii="Times New Roman" w:hAnsi="Times New Roman" w:cs="Times New Roman"/>
          </w:rPr>
          <w:t>3.9.2.6</w:t>
        </w:r>
        <w:r>
          <w:rPr>
            <w:sz w:val="22"/>
            <w:lang w:val="en-US" w:eastAsia="en-US"/>
          </w:rPr>
          <w:tab/>
        </w:r>
        <w:r w:rsidRPr="00360CB0">
          <w:rPr>
            <w:rStyle w:val="Hyperlink"/>
          </w:rPr>
          <w:t>Periodic measurement data</w:t>
        </w:r>
        <w:r>
          <w:rPr>
            <w:webHidden/>
          </w:rPr>
          <w:tab/>
        </w:r>
        <w:r>
          <w:rPr>
            <w:webHidden/>
          </w:rPr>
          <w:fldChar w:fldCharType="begin"/>
        </w:r>
        <w:r>
          <w:rPr>
            <w:webHidden/>
          </w:rPr>
          <w:instrText xml:space="preserve"> PAGEREF _Toc89427427 \h </w:instrText>
        </w:r>
        <w:r>
          <w:rPr>
            <w:webHidden/>
          </w:rPr>
        </w:r>
        <w:r>
          <w:rPr>
            <w:webHidden/>
          </w:rPr>
          <w:fldChar w:fldCharType="separate"/>
        </w:r>
        <w:r>
          <w:rPr>
            <w:webHidden/>
          </w:rPr>
          <w:t>22</w:t>
        </w:r>
        <w:r>
          <w:rPr>
            <w:webHidden/>
          </w:rPr>
          <w:fldChar w:fldCharType="end"/>
        </w:r>
      </w:hyperlink>
    </w:p>
    <w:p w14:paraId="19717926" w14:textId="2D8DDA71" w:rsidR="002C0B67" w:rsidRDefault="002C0B67">
      <w:pPr>
        <w:pStyle w:val="TOC4"/>
        <w:rPr>
          <w:sz w:val="22"/>
          <w:lang w:val="en-US" w:eastAsia="en-US"/>
        </w:rPr>
      </w:pPr>
      <w:hyperlink w:anchor="_Toc89427428" w:history="1">
        <w:r w:rsidRPr="00360CB0">
          <w:rPr>
            <w:rStyle w:val="Hyperlink"/>
            <w:rFonts w:ascii="Times New Roman" w:hAnsi="Times New Roman" w:cs="Times New Roman"/>
          </w:rPr>
          <w:t>3.9.2.7</w:t>
        </w:r>
        <w:r>
          <w:rPr>
            <w:sz w:val="22"/>
            <w:lang w:val="en-US" w:eastAsia="en-US"/>
          </w:rPr>
          <w:tab/>
        </w:r>
        <w:r w:rsidRPr="00360CB0">
          <w:rPr>
            <w:rStyle w:val="Hyperlink"/>
          </w:rPr>
          <w:t>Bulk Performance Monitoring (PM) data</w:t>
        </w:r>
        <w:r>
          <w:rPr>
            <w:webHidden/>
          </w:rPr>
          <w:tab/>
        </w:r>
        <w:r>
          <w:rPr>
            <w:webHidden/>
          </w:rPr>
          <w:fldChar w:fldCharType="begin"/>
        </w:r>
        <w:r>
          <w:rPr>
            <w:webHidden/>
          </w:rPr>
          <w:instrText xml:space="preserve"> PAGEREF _Toc89427428 \h </w:instrText>
        </w:r>
        <w:r>
          <w:rPr>
            <w:webHidden/>
          </w:rPr>
        </w:r>
        <w:r>
          <w:rPr>
            <w:webHidden/>
          </w:rPr>
          <w:fldChar w:fldCharType="separate"/>
        </w:r>
        <w:r>
          <w:rPr>
            <w:webHidden/>
          </w:rPr>
          <w:t>23</w:t>
        </w:r>
        <w:r>
          <w:rPr>
            <w:webHidden/>
          </w:rPr>
          <w:fldChar w:fldCharType="end"/>
        </w:r>
      </w:hyperlink>
    </w:p>
    <w:p w14:paraId="31415F14" w14:textId="743B7D20" w:rsidR="002C0B67" w:rsidRDefault="002C0B67">
      <w:pPr>
        <w:pStyle w:val="TOC2"/>
        <w:rPr>
          <w:rFonts w:cstheme="minorBidi"/>
          <w:noProof/>
          <w:color w:val="auto"/>
          <w:sz w:val="22"/>
          <w:lang w:eastAsia="en-US"/>
        </w:rPr>
      </w:pPr>
      <w:hyperlink w:anchor="_Toc89427429" w:history="1">
        <w:r w:rsidRPr="00360CB0">
          <w:rPr>
            <w:rStyle w:val="Hyperlink"/>
            <w:noProof/>
          </w:rPr>
          <w:t>3.10</w:t>
        </w:r>
        <w:r>
          <w:rPr>
            <w:rFonts w:cstheme="minorBidi"/>
            <w:noProof/>
            <w:color w:val="auto"/>
            <w:sz w:val="22"/>
            <w:lang w:eastAsia="en-US"/>
          </w:rPr>
          <w:tab/>
        </w:r>
        <w:r w:rsidRPr="00360CB0">
          <w:rPr>
            <w:rStyle w:val="Hyperlink"/>
            <w:noProof/>
          </w:rPr>
          <w:t>Record content</w:t>
        </w:r>
        <w:r>
          <w:rPr>
            <w:noProof/>
            <w:webHidden/>
          </w:rPr>
          <w:tab/>
        </w:r>
        <w:r>
          <w:rPr>
            <w:noProof/>
            <w:webHidden/>
          </w:rPr>
          <w:fldChar w:fldCharType="begin"/>
        </w:r>
        <w:r>
          <w:rPr>
            <w:noProof/>
            <w:webHidden/>
          </w:rPr>
          <w:instrText xml:space="preserve"> PAGEREF _Toc89427429 \h </w:instrText>
        </w:r>
        <w:r>
          <w:rPr>
            <w:noProof/>
            <w:webHidden/>
          </w:rPr>
        </w:r>
        <w:r>
          <w:rPr>
            <w:noProof/>
            <w:webHidden/>
          </w:rPr>
          <w:fldChar w:fldCharType="separate"/>
        </w:r>
        <w:r>
          <w:rPr>
            <w:noProof/>
            <w:webHidden/>
          </w:rPr>
          <w:t>23</w:t>
        </w:r>
        <w:r>
          <w:rPr>
            <w:noProof/>
            <w:webHidden/>
          </w:rPr>
          <w:fldChar w:fldCharType="end"/>
        </w:r>
      </w:hyperlink>
    </w:p>
    <w:p w14:paraId="33E9458D" w14:textId="3E3B9698" w:rsidR="002C0B67" w:rsidRDefault="002C0B67">
      <w:pPr>
        <w:pStyle w:val="TOC3"/>
        <w:rPr>
          <w:rFonts w:cstheme="minorBidi"/>
          <w:noProof/>
          <w:color w:val="auto"/>
          <w:sz w:val="22"/>
          <w:lang w:eastAsia="en-US"/>
        </w:rPr>
      </w:pPr>
      <w:hyperlink w:anchor="_Toc89427430" w:history="1">
        <w:r w:rsidRPr="00360CB0">
          <w:rPr>
            <w:rStyle w:val="Hyperlink"/>
            <w:noProof/>
          </w:rPr>
          <w:t>3.10.1</w:t>
        </w:r>
        <w:r>
          <w:rPr>
            <w:rFonts w:cstheme="minorBidi"/>
            <w:noProof/>
            <w:color w:val="auto"/>
            <w:sz w:val="22"/>
            <w:lang w:eastAsia="en-US"/>
          </w:rPr>
          <w:tab/>
        </w:r>
        <w:r w:rsidRPr="00360CB0">
          <w:rPr>
            <w:rStyle w:val="Hyperlink"/>
            <w:noProof/>
          </w:rPr>
          <w:t>Considering parent-address</w:t>
        </w:r>
        <w:r>
          <w:rPr>
            <w:noProof/>
            <w:webHidden/>
          </w:rPr>
          <w:tab/>
        </w:r>
        <w:r>
          <w:rPr>
            <w:noProof/>
            <w:webHidden/>
          </w:rPr>
          <w:fldChar w:fldCharType="begin"/>
        </w:r>
        <w:r>
          <w:rPr>
            <w:noProof/>
            <w:webHidden/>
          </w:rPr>
          <w:instrText xml:space="preserve"> PAGEREF _Toc89427430 \h </w:instrText>
        </w:r>
        <w:r>
          <w:rPr>
            <w:noProof/>
            <w:webHidden/>
          </w:rPr>
        </w:r>
        <w:r>
          <w:rPr>
            <w:noProof/>
            <w:webHidden/>
          </w:rPr>
          <w:fldChar w:fldCharType="separate"/>
        </w:r>
        <w:r>
          <w:rPr>
            <w:noProof/>
            <w:webHidden/>
          </w:rPr>
          <w:t>27</w:t>
        </w:r>
        <w:r>
          <w:rPr>
            <w:noProof/>
            <w:webHidden/>
          </w:rPr>
          <w:fldChar w:fldCharType="end"/>
        </w:r>
      </w:hyperlink>
    </w:p>
    <w:p w14:paraId="171E1069" w14:textId="1159CEDF" w:rsidR="002C0B67" w:rsidRDefault="002C0B67">
      <w:pPr>
        <w:pStyle w:val="TOC2"/>
        <w:rPr>
          <w:rFonts w:cstheme="minorBidi"/>
          <w:noProof/>
          <w:color w:val="auto"/>
          <w:sz w:val="22"/>
          <w:lang w:eastAsia="en-US"/>
        </w:rPr>
      </w:pPr>
      <w:hyperlink w:anchor="_Toc89427431" w:history="1">
        <w:r w:rsidRPr="00360CB0">
          <w:rPr>
            <w:rStyle w:val="Hyperlink"/>
            <w:noProof/>
          </w:rPr>
          <w:t>3.11</w:t>
        </w:r>
        <w:r>
          <w:rPr>
            <w:rFonts w:cstheme="minorBidi"/>
            <w:noProof/>
            <w:color w:val="auto"/>
            <w:sz w:val="22"/>
            <w:lang w:eastAsia="en-US"/>
          </w:rPr>
          <w:tab/>
        </w:r>
        <w:r w:rsidRPr="00360CB0">
          <w:rPr>
            <w:rStyle w:val="Hyperlink"/>
            <w:noProof/>
          </w:rPr>
          <w:t>Considering order/sequence and cause/effect</w:t>
        </w:r>
        <w:r>
          <w:rPr>
            <w:noProof/>
            <w:webHidden/>
          </w:rPr>
          <w:tab/>
        </w:r>
        <w:r>
          <w:rPr>
            <w:noProof/>
            <w:webHidden/>
          </w:rPr>
          <w:fldChar w:fldCharType="begin"/>
        </w:r>
        <w:r>
          <w:rPr>
            <w:noProof/>
            <w:webHidden/>
          </w:rPr>
          <w:instrText xml:space="preserve"> PAGEREF _Toc89427431 \h </w:instrText>
        </w:r>
        <w:r>
          <w:rPr>
            <w:noProof/>
            <w:webHidden/>
          </w:rPr>
        </w:r>
        <w:r>
          <w:rPr>
            <w:noProof/>
            <w:webHidden/>
          </w:rPr>
          <w:fldChar w:fldCharType="separate"/>
        </w:r>
        <w:r>
          <w:rPr>
            <w:noProof/>
            <w:webHidden/>
          </w:rPr>
          <w:t>27</w:t>
        </w:r>
        <w:r>
          <w:rPr>
            <w:noProof/>
            <w:webHidden/>
          </w:rPr>
          <w:fldChar w:fldCharType="end"/>
        </w:r>
      </w:hyperlink>
    </w:p>
    <w:p w14:paraId="77684BFB" w14:textId="35EFBA74" w:rsidR="002C0B67" w:rsidRDefault="002C0B67">
      <w:pPr>
        <w:pStyle w:val="TOC3"/>
        <w:rPr>
          <w:rFonts w:cstheme="minorBidi"/>
          <w:noProof/>
          <w:color w:val="auto"/>
          <w:sz w:val="22"/>
          <w:lang w:eastAsia="en-US"/>
        </w:rPr>
      </w:pPr>
      <w:hyperlink w:anchor="_Toc89427432" w:history="1">
        <w:r w:rsidRPr="00360CB0">
          <w:rPr>
            <w:rStyle w:val="Hyperlink"/>
            <w:noProof/>
          </w:rPr>
          <w:t>3.11.1</w:t>
        </w:r>
        <w:r>
          <w:rPr>
            <w:rFonts w:cstheme="minorBidi"/>
            <w:noProof/>
            <w:color w:val="auto"/>
            <w:sz w:val="22"/>
            <w:lang w:eastAsia="en-US"/>
          </w:rPr>
          <w:tab/>
        </w:r>
        <w:r w:rsidRPr="00360CB0">
          <w:rPr>
            <w:rStyle w:val="Hyperlink"/>
            <w:noProof/>
          </w:rPr>
          <w:t>Time</w:t>
        </w:r>
        <w:r>
          <w:rPr>
            <w:noProof/>
            <w:webHidden/>
          </w:rPr>
          <w:tab/>
        </w:r>
        <w:r>
          <w:rPr>
            <w:noProof/>
            <w:webHidden/>
          </w:rPr>
          <w:fldChar w:fldCharType="begin"/>
        </w:r>
        <w:r>
          <w:rPr>
            <w:noProof/>
            <w:webHidden/>
          </w:rPr>
          <w:instrText xml:space="preserve"> PAGEREF _Toc89427432 \h </w:instrText>
        </w:r>
        <w:r>
          <w:rPr>
            <w:noProof/>
            <w:webHidden/>
          </w:rPr>
        </w:r>
        <w:r>
          <w:rPr>
            <w:noProof/>
            <w:webHidden/>
          </w:rPr>
          <w:fldChar w:fldCharType="separate"/>
        </w:r>
        <w:r>
          <w:rPr>
            <w:noProof/>
            <w:webHidden/>
          </w:rPr>
          <w:t>27</w:t>
        </w:r>
        <w:r>
          <w:rPr>
            <w:noProof/>
            <w:webHidden/>
          </w:rPr>
          <w:fldChar w:fldCharType="end"/>
        </w:r>
      </w:hyperlink>
    </w:p>
    <w:p w14:paraId="7737D317" w14:textId="68AFBB28" w:rsidR="002C0B67" w:rsidRDefault="002C0B67">
      <w:pPr>
        <w:pStyle w:val="TOC3"/>
        <w:rPr>
          <w:rFonts w:cstheme="minorBidi"/>
          <w:noProof/>
          <w:color w:val="auto"/>
          <w:sz w:val="22"/>
          <w:lang w:eastAsia="en-US"/>
        </w:rPr>
      </w:pPr>
      <w:hyperlink w:anchor="_Toc89427433" w:history="1">
        <w:r w:rsidRPr="00360CB0">
          <w:rPr>
            <w:rStyle w:val="Hyperlink"/>
            <w:noProof/>
          </w:rPr>
          <w:t>3.11.2</w:t>
        </w:r>
        <w:r>
          <w:rPr>
            <w:rFonts w:cstheme="minorBidi"/>
            <w:noProof/>
            <w:color w:val="auto"/>
            <w:sz w:val="22"/>
            <w:lang w:eastAsia="en-US"/>
          </w:rPr>
          <w:tab/>
        </w:r>
        <w:r w:rsidRPr="00360CB0">
          <w:rPr>
            <w:rStyle w:val="Hyperlink"/>
            <w:noProof/>
          </w:rPr>
          <w:t>Backend stream details</w:t>
        </w:r>
        <w:r>
          <w:rPr>
            <w:noProof/>
            <w:webHidden/>
          </w:rPr>
          <w:tab/>
        </w:r>
        <w:r>
          <w:rPr>
            <w:noProof/>
            <w:webHidden/>
          </w:rPr>
          <w:fldChar w:fldCharType="begin"/>
        </w:r>
        <w:r>
          <w:rPr>
            <w:noProof/>
            <w:webHidden/>
          </w:rPr>
          <w:instrText xml:space="preserve"> PAGEREF _Toc89427433 \h </w:instrText>
        </w:r>
        <w:r>
          <w:rPr>
            <w:noProof/>
            <w:webHidden/>
          </w:rPr>
        </w:r>
        <w:r>
          <w:rPr>
            <w:noProof/>
            <w:webHidden/>
          </w:rPr>
          <w:fldChar w:fldCharType="separate"/>
        </w:r>
        <w:r>
          <w:rPr>
            <w:noProof/>
            <w:webHidden/>
          </w:rPr>
          <w:t>28</w:t>
        </w:r>
        <w:r>
          <w:rPr>
            <w:noProof/>
            <w:webHidden/>
          </w:rPr>
          <w:fldChar w:fldCharType="end"/>
        </w:r>
      </w:hyperlink>
    </w:p>
    <w:p w14:paraId="33AA23C0" w14:textId="7D5A07D9" w:rsidR="002C0B67" w:rsidRDefault="002C0B67">
      <w:pPr>
        <w:pStyle w:val="TOC2"/>
        <w:rPr>
          <w:rFonts w:cstheme="minorBidi"/>
          <w:noProof/>
          <w:color w:val="auto"/>
          <w:sz w:val="22"/>
          <w:lang w:eastAsia="en-US"/>
        </w:rPr>
      </w:pPr>
      <w:hyperlink w:anchor="_Toc89427434" w:history="1">
        <w:r w:rsidRPr="00360CB0">
          <w:rPr>
            <w:rStyle w:val="Hyperlink"/>
            <w:noProof/>
          </w:rPr>
          <w:t>3.12</w:t>
        </w:r>
        <w:r>
          <w:rPr>
            <w:rFonts w:cstheme="minorBidi"/>
            <w:noProof/>
            <w:color w:val="auto"/>
            <w:sz w:val="22"/>
            <w:lang w:eastAsia="en-US"/>
          </w:rPr>
          <w:tab/>
        </w:r>
        <w:r w:rsidRPr="00360CB0">
          <w:rPr>
            <w:rStyle w:val="Hyperlink"/>
            <w:noProof/>
          </w:rPr>
          <w:t>The Context</w:t>
        </w:r>
        <w:r>
          <w:rPr>
            <w:noProof/>
            <w:webHidden/>
          </w:rPr>
          <w:tab/>
        </w:r>
        <w:r>
          <w:rPr>
            <w:noProof/>
            <w:webHidden/>
          </w:rPr>
          <w:fldChar w:fldCharType="begin"/>
        </w:r>
        <w:r>
          <w:rPr>
            <w:noProof/>
            <w:webHidden/>
          </w:rPr>
          <w:instrText xml:space="preserve"> PAGEREF _Toc89427434 \h </w:instrText>
        </w:r>
        <w:r>
          <w:rPr>
            <w:noProof/>
            <w:webHidden/>
          </w:rPr>
        </w:r>
        <w:r>
          <w:rPr>
            <w:noProof/>
            <w:webHidden/>
          </w:rPr>
          <w:fldChar w:fldCharType="separate"/>
        </w:r>
        <w:r>
          <w:rPr>
            <w:noProof/>
            <w:webHidden/>
          </w:rPr>
          <w:t>28</w:t>
        </w:r>
        <w:r>
          <w:rPr>
            <w:noProof/>
            <w:webHidden/>
          </w:rPr>
          <w:fldChar w:fldCharType="end"/>
        </w:r>
      </w:hyperlink>
    </w:p>
    <w:p w14:paraId="212A431C" w14:textId="7798BC48" w:rsidR="002C0B67" w:rsidRDefault="002C0B67">
      <w:pPr>
        <w:pStyle w:val="TOC2"/>
        <w:rPr>
          <w:rFonts w:cstheme="minorBidi"/>
          <w:noProof/>
          <w:color w:val="auto"/>
          <w:sz w:val="22"/>
          <w:lang w:eastAsia="en-US"/>
        </w:rPr>
      </w:pPr>
      <w:hyperlink w:anchor="_Toc89427435" w:history="1">
        <w:r w:rsidRPr="00360CB0">
          <w:rPr>
            <w:rStyle w:val="Hyperlink"/>
            <w:noProof/>
          </w:rPr>
          <w:t>3.13</w:t>
        </w:r>
        <w:r>
          <w:rPr>
            <w:rFonts w:cstheme="minorBidi"/>
            <w:noProof/>
            <w:color w:val="auto"/>
            <w:sz w:val="22"/>
            <w:lang w:eastAsia="en-US"/>
          </w:rPr>
          <w:tab/>
        </w:r>
        <w:r w:rsidRPr="00360CB0">
          <w:rPr>
            <w:rStyle w:val="Hyperlink"/>
            <w:noProof/>
          </w:rPr>
          <w:t>Handling changes in the Context</w:t>
        </w:r>
        <w:r>
          <w:rPr>
            <w:noProof/>
            <w:webHidden/>
          </w:rPr>
          <w:tab/>
        </w:r>
        <w:r>
          <w:rPr>
            <w:noProof/>
            <w:webHidden/>
          </w:rPr>
          <w:fldChar w:fldCharType="begin"/>
        </w:r>
        <w:r>
          <w:rPr>
            <w:noProof/>
            <w:webHidden/>
          </w:rPr>
          <w:instrText xml:space="preserve"> PAGEREF _Toc89427435 \h </w:instrText>
        </w:r>
        <w:r>
          <w:rPr>
            <w:noProof/>
            <w:webHidden/>
          </w:rPr>
        </w:r>
        <w:r>
          <w:rPr>
            <w:noProof/>
            <w:webHidden/>
          </w:rPr>
          <w:fldChar w:fldCharType="separate"/>
        </w:r>
        <w:r>
          <w:rPr>
            <w:noProof/>
            <w:webHidden/>
          </w:rPr>
          <w:t>28</w:t>
        </w:r>
        <w:r>
          <w:rPr>
            <w:noProof/>
            <w:webHidden/>
          </w:rPr>
          <w:fldChar w:fldCharType="end"/>
        </w:r>
      </w:hyperlink>
    </w:p>
    <w:p w14:paraId="6D5D5226" w14:textId="6E74DEC9" w:rsidR="002C0B67" w:rsidRDefault="002C0B67">
      <w:pPr>
        <w:pStyle w:val="TOC2"/>
        <w:rPr>
          <w:rFonts w:cstheme="minorBidi"/>
          <w:noProof/>
          <w:color w:val="auto"/>
          <w:sz w:val="22"/>
          <w:lang w:eastAsia="en-US"/>
        </w:rPr>
      </w:pPr>
      <w:hyperlink w:anchor="_Toc89427436" w:history="1">
        <w:r w:rsidRPr="00360CB0">
          <w:rPr>
            <w:rStyle w:val="Hyperlink"/>
            <w:noProof/>
          </w:rPr>
          <w:t>3.14</w:t>
        </w:r>
        <w:r>
          <w:rPr>
            <w:rFonts w:cstheme="minorBidi"/>
            <w:noProof/>
            <w:color w:val="auto"/>
            <w:sz w:val="22"/>
            <w:lang w:eastAsia="en-US"/>
          </w:rPr>
          <w:tab/>
        </w:r>
        <w:r w:rsidRPr="00360CB0">
          <w:rPr>
            <w:rStyle w:val="Hyperlink"/>
            <w:noProof/>
          </w:rPr>
          <w:t>Reporting change</w:t>
        </w:r>
        <w:r>
          <w:rPr>
            <w:noProof/>
            <w:webHidden/>
          </w:rPr>
          <w:tab/>
        </w:r>
        <w:r>
          <w:rPr>
            <w:noProof/>
            <w:webHidden/>
          </w:rPr>
          <w:fldChar w:fldCharType="begin"/>
        </w:r>
        <w:r>
          <w:rPr>
            <w:noProof/>
            <w:webHidden/>
          </w:rPr>
          <w:instrText xml:space="preserve"> PAGEREF _Toc89427436 \h </w:instrText>
        </w:r>
        <w:r>
          <w:rPr>
            <w:noProof/>
            <w:webHidden/>
          </w:rPr>
        </w:r>
        <w:r>
          <w:rPr>
            <w:noProof/>
            <w:webHidden/>
          </w:rPr>
          <w:fldChar w:fldCharType="separate"/>
        </w:r>
        <w:r>
          <w:rPr>
            <w:noProof/>
            <w:webHidden/>
          </w:rPr>
          <w:t>28</w:t>
        </w:r>
        <w:r>
          <w:rPr>
            <w:noProof/>
            <w:webHidden/>
          </w:rPr>
          <w:fldChar w:fldCharType="end"/>
        </w:r>
      </w:hyperlink>
    </w:p>
    <w:p w14:paraId="302578DC" w14:textId="4974B47E" w:rsidR="002C0B67" w:rsidRDefault="002C0B67">
      <w:pPr>
        <w:pStyle w:val="TOC2"/>
        <w:rPr>
          <w:rFonts w:cstheme="minorBidi"/>
          <w:noProof/>
          <w:color w:val="auto"/>
          <w:sz w:val="22"/>
          <w:lang w:eastAsia="en-US"/>
        </w:rPr>
      </w:pPr>
      <w:hyperlink w:anchor="_Toc89427437" w:history="1">
        <w:r w:rsidRPr="00360CB0">
          <w:rPr>
            <w:rStyle w:val="Hyperlink"/>
            <w:noProof/>
          </w:rPr>
          <w:t>3.15</w:t>
        </w:r>
        <w:r>
          <w:rPr>
            <w:rFonts w:cstheme="minorBidi"/>
            <w:noProof/>
            <w:color w:val="auto"/>
            <w:sz w:val="22"/>
            <w:lang w:eastAsia="en-US"/>
          </w:rPr>
          <w:tab/>
        </w:r>
        <w:r w:rsidRPr="00360CB0">
          <w:rPr>
            <w:rStyle w:val="Hyperlink"/>
            <w:noProof/>
          </w:rPr>
          <w:t>Model implications</w:t>
        </w:r>
        <w:r>
          <w:rPr>
            <w:noProof/>
            <w:webHidden/>
          </w:rPr>
          <w:tab/>
        </w:r>
        <w:r>
          <w:rPr>
            <w:noProof/>
            <w:webHidden/>
          </w:rPr>
          <w:fldChar w:fldCharType="begin"/>
        </w:r>
        <w:r>
          <w:rPr>
            <w:noProof/>
            <w:webHidden/>
          </w:rPr>
          <w:instrText xml:space="preserve"> PAGEREF _Toc89427437 \h </w:instrText>
        </w:r>
        <w:r>
          <w:rPr>
            <w:noProof/>
            <w:webHidden/>
          </w:rPr>
        </w:r>
        <w:r>
          <w:rPr>
            <w:noProof/>
            <w:webHidden/>
          </w:rPr>
          <w:fldChar w:fldCharType="separate"/>
        </w:r>
        <w:r>
          <w:rPr>
            <w:noProof/>
            <w:webHidden/>
          </w:rPr>
          <w:t>29</w:t>
        </w:r>
        <w:r>
          <w:rPr>
            <w:noProof/>
            <w:webHidden/>
          </w:rPr>
          <w:fldChar w:fldCharType="end"/>
        </w:r>
      </w:hyperlink>
    </w:p>
    <w:p w14:paraId="289A6FE8" w14:textId="5CCA2FC7" w:rsidR="002C0B67" w:rsidRDefault="002C0B67">
      <w:pPr>
        <w:pStyle w:val="TOC2"/>
        <w:rPr>
          <w:rFonts w:cstheme="minorBidi"/>
          <w:noProof/>
          <w:color w:val="auto"/>
          <w:sz w:val="22"/>
          <w:lang w:eastAsia="en-US"/>
        </w:rPr>
      </w:pPr>
      <w:hyperlink w:anchor="_Toc89427438" w:history="1">
        <w:r w:rsidRPr="00360CB0">
          <w:rPr>
            <w:rStyle w:val="Hyperlink"/>
            <w:noProof/>
          </w:rPr>
          <w:t>3.16</w:t>
        </w:r>
        <w:r>
          <w:rPr>
            <w:rFonts w:cstheme="minorBidi"/>
            <w:noProof/>
            <w:color w:val="auto"/>
            <w:sz w:val="22"/>
            <w:lang w:eastAsia="en-US"/>
          </w:rPr>
          <w:tab/>
        </w:r>
        <w:r w:rsidRPr="00360CB0">
          <w:rPr>
            <w:rStyle w:val="Hyperlink"/>
            <w:noProof/>
          </w:rPr>
          <w:t>System engineering</w:t>
        </w:r>
        <w:r>
          <w:rPr>
            <w:noProof/>
            <w:webHidden/>
          </w:rPr>
          <w:tab/>
        </w:r>
        <w:r>
          <w:rPr>
            <w:noProof/>
            <w:webHidden/>
          </w:rPr>
          <w:fldChar w:fldCharType="begin"/>
        </w:r>
        <w:r>
          <w:rPr>
            <w:noProof/>
            <w:webHidden/>
          </w:rPr>
          <w:instrText xml:space="preserve"> PAGEREF _Toc89427438 \h </w:instrText>
        </w:r>
        <w:r>
          <w:rPr>
            <w:noProof/>
            <w:webHidden/>
          </w:rPr>
        </w:r>
        <w:r>
          <w:rPr>
            <w:noProof/>
            <w:webHidden/>
          </w:rPr>
          <w:fldChar w:fldCharType="separate"/>
        </w:r>
        <w:r>
          <w:rPr>
            <w:noProof/>
            <w:webHidden/>
          </w:rPr>
          <w:t>29</w:t>
        </w:r>
        <w:r>
          <w:rPr>
            <w:noProof/>
            <w:webHidden/>
          </w:rPr>
          <w:fldChar w:fldCharType="end"/>
        </w:r>
      </w:hyperlink>
    </w:p>
    <w:p w14:paraId="47C3E4E8" w14:textId="6DAE8B0D" w:rsidR="002C0B67" w:rsidRDefault="002C0B67">
      <w:pPr>
        <w:pStyle w:val="TOC2"/>
        <w:rPr>
          <w:rFonts w:cstheme="minorBidi"/>
          <w:noProof/>
          <w:color w:val="auto"/>
          <w:sz w:val="22"/>
          <w:lang w:eastAsia="en-US"/>
        </w:rPr>
      </w:pPr>
      <w:hyperlink w:anchor="_Toc89427439" w:history="1">
        <w:r w:rsidRPr="00360CB0">
          <w:rPr>
            <w:rStyle w:val="Hyperlink"/>
            <w:noProof/>
          </w:rPr>
          <w:t>3.17</w:t>
        </w:r>
        <w:r>
          <w:rPr>
            <w:rFonts w:cstheme="minorBidi"/>
            <w:noProof/>
            <w:color w:val="auto"/>
            <w:sz w:val="22"/>
            <w:lang w:eastAsia="en-US"/>
          </w:rPr>
          <w:tab/>
        </w:r>
        <w:r w:rsidRPr="00360CB0">
          <w:rPr>
            <w:rStyle w:val="Hyperlink"/>
            <w:noProof/>
          </w:rPr>
          <w:t>Eventual Consistency and Fidelity</w:t>
        </w:r>
        <w:r>
          <w:rPr>
            <w:noProof/>
            <w:webHidden/>
          </w:rPr>
          <w:tab/>
        </w:r>
        <w:r>
          <w:rPr>
            <w:noProof/>
            <w:webHidden/>
          </w:rPr>
          <w:fldChar w:fldCharType="begin"/>
        </w:r>
        <w:r>
          <w:rPr>
            <w:noProof/>
            <w:webHidden/>
          </w:rPr>
          <w:instrText xml:space="preserve"> PAGEREF _Toc89427439 \h </w:instrText>
        </w:r>
        <w:r>
          <w:rPr>
            <w:noProof/>
            <w:webHidden/>
          </w:rPr>
        </w:r>
        <w:r>
          <w:rPr>
            <w:noProof/>
            <w:webHidden/>
          </w:rPr>
          <w:fldChar w:fldCharType="separate"/>
        </w:r>
        <w:r>
          <w:rPr>
            <w:noProof/>
            <w:webHidden/>
          </w:rPr>
          <w:t>29</w:t>
        </w:r>
        <w:r>
          <w:rPr>
            <w:noProof/>
            <w:webHidden/>
          </w:rPr>
          <w:fldChar w:fldCharType="end"/>
        </w:r>
      </w:hyperlink>
    </w:p>
    <w:p w14:paraId="41317904" w14:textId="48B0F6D9" w:rsidR="002C0B67" w:rsidRDefault="002C0B67">
      <w:pPr>
        <w:pStyle w:val="TOC3"/>
        <w:rPr>
          <w:rFonts w:cstheme="minorBidi"/>
          <w:noProof/>
          <w:color w:val="auto"/>
          <w:sz w:val="22"/>
          <w:lang w:eastAsia="en-US"/>
        </w:rPr>
      </w:pPr>
      <w:hyperlink w:anchor="_Toc89427440" w:history="1">
        <w:r w:rsidRPr="00360CB0">
          <w:rPr>
            <w:rStyle w:val="Hyperlink"/>
            <w:noProof/>
          </w:rPr>
          <w:t>3.17.1</w:t>
        </w:r>
        <w:r>
          <w:rPr>
            <w:rFonts w:cstheme="minorBidi"/>
            <w:noProof/>
            <w:color w:val="auto"/>
            <w:sz w:val="22"/>
            <w:lang w:eastAsia="en-US"/>
          </w:rPr>
          <w:tab/>
        </w:r>
        <w:r w:rsidRPr="00360CB0">
          <w:rPr>
            <w:rStyle w:val="Hyperlink"/>
            <w:noProof/>
          </w:rPr>
          <w:t>Eventual Consistency</w:t>
        </w:r>
        <w:r>
          <w:rPr>
            <w:noProof/>
            <w:webHidden/>
          </w:rPr>
          <w:tab/>
        </w:r>
        <w:r>
          <w:rPr>
            <w:noProof/>
            <w:webHidden/>
          </w:rPr>
          <w:fldChar w:fldCharType="begin"/>
        </w:r>
        <w:r>
          <w:rPr>
            <w:noProof/>
            <w:webHidden/>
          </w:rPr>
          <w:instrText xml:space="preserve"> PAGEREF _Toc89427440 \h </w:instrText>
        </w:r>
        <w:r>
          <w:rPr>
            <w:noProof/>
            <w:webHidden/>
          </w:rPr>
        </w:r>
        <w:r>
          <w:rPr>
            <w:noProof/>
            <w:webHidden/>
          </w:rPr>
          <w:fldChar w:fldCharType="separate"/>
        </w:r>
        <w:r>
          <w:rPr>
            <w:noProof/>
            <w:webHidden/>
          </w:rPr>
          <w:t>29</w:t>
        </w:r>
        <w:r>
          <w:rPr>
            <w:noProof/>
            <w:webHidden/>
          </w:rPr>
          <w:fldChar w:fldCharType="end"/>
        </w:r>
      </w:hyperlink>
    </w:p>
    <w:p w14:paraId="21FC550A" w14:textId="59B47AF2" w:rsidR="002C0B67" w:rsidRDefault="002C0B67">
      <w:pPr>
        <w:pStyle w:val="TOC3"/>
        <w:rPr>
          <w:rFonts w:cstheme="minorBidi"/>
          <w:noProof/>
          <w:color w:val="auto"/>
          <w:sz w:val="22"/>
          <w:lang w:eastAsia="en-US"/>
        </w:rPr>
      </w:pPr>
      <w:hyperlink w:anchor="_Toc89427441" w:history="1">
        <w:r w:rsidRPr="00360CB0">
          <w:rPr>
            <w:rStyle w:val="Hyperlink"/>
            <w:noProof/>
          </w:rPr>
          <w:t>3.17.2</w:t>
        </w:r>
        <w:r>
          <w:rPr>
            <w:rFonts w:cstheme="minorBidi"/>
            <w:noProof/>
            <w:color w:val="auto"/>
            <w:sz w:val="22"/>
            <w:lang w:eastAsia="en-US"/>
          </w:rPr>
          <w:tab/>
        </w:r>
        <w:r w:rsidRPr="00360CB0">
          <w:rPr>
            <w:rStyle w:val="Hyperlink"/>
            <w:noProof/>
          </w:rPr>
          <w:t>Fidelity</w:t>
        </w:r>
        <w:r>
          <w:rPr>
            <w:noProof/>
            <w:webHidden/>
          </w:rPr>
          <w:tab/>
        </w:r>
        <w:r>
          <w:rPr>
            <w:noProof/>
            <w:webHidden/>
          </w:rPr>
          <w:fldChar w:fldCharType="begin"/>
        </w:r>
        <w:r>
          <w:rPr>
            <w:noProof/>
            <w:webHidden/>
          </w:rPr>
          <w:instrText xml:space="preserve"> PAGEREF _Toc89427441 \h </w:instrText>
        </w:r>
        <w:r>
          <w:rPr>
            <w:noProof/>
            <w:webHidden/>
          </w:rPr>
        </w:r>
        <w:r>
          <w:rPr>
            <w:noProof/>
            <w:webHidden/>
          </w:rPr>
          <w:fldChar w:fldCharType="separate"/>
        </w:r>
        <w:r>
          <w:rPr>
            <w:noProof/>
            <w:webHidden/>
          </w:rPr>
          <w:t>29</w:t>
        </w:r>
        <w:r>
          <w:rPr>
            <w:noProof/>
            <w:webHidden/>
          </w:rPr>
          <w:fldChar w:fldCharType="end"/>
        </w:r>
      </w:hyperlink>
    </w:p>
    <w:p w14:paraId="68571827" w14:textId="4E5A5456" w:rsidR="002C0B67" w:rsidRDefault="002C0B67">
      <w:pPr>
        <w:pStyle w:val="TOC3"/>
        <w:rPr>
          <w:rFonts w:cstheme="minorBidi"/>
          <w:noProof/>
          <w:color w:val="auto"/>
          <w:sz w:val="22"/>
          <w:lang w:eastAsia="en-US"/>
        </w:rPr>
      </w:pPr>
      <w:hyperlink w:anchor="_Toc89427442" w:history="1">
        <w:r w:rsidRPr="00360CB0">
          <w:rPr>
            <w:rStyle w:val="Hyperlink"/>
            <w:noProof/>
          </w:rPr>
          <w:t>3.17.3</w:t>
        </w:r>
        <w:r>
          <w:rPr>
            <w:rFonts w:cstheme="minorBidi"/>
            <w:noProof/>
            <w:color w:val="auto"/>
            <w:sz w:val="22"/>
            <w:lang w:eastAsia="en-US"/>
          </w:rPr>
          <w:tab/>
        </w:r>
        <w:r w:rsidRPr="00360CB0">
          <w:rPr>
            <w:rStyle w:val="Hyperlink"/>
            <w:noProof/>
          </w:rPr>
          <w:t>Related stream characteristics</w:t>
        </w:r>
        <w:r>
          <w:rPr>
            <w:noProof/>
            <w:webHidden/>
          </w:rPr>
          <w:tab/>
        </w:r>
        <w:r>
          <w:rPr>
            <w:noProof/>
            <w:webHidden/>
          </w:rPr>
          <w:fldChar w:fldCharType="begin"/>
        </w:r>
        <w:r>
          <w:rPr>
            <w:noProof/>
            <w:webHidden/>
          </w:rPr>
          <w:instrText xml:space="preserve"> PAGEREF _Toc89427442 \h </w:instrText>
        </w:r>
        <w:r>
          <w:rPr>
            <w:noProof/>
            <w:webHidden/>
          </w:rPr>
        </w:r>
        <w:r>
          <w:rPr>
            <w:noProof/>
            <w:webHidden/>
          </w:rPr>
          <w:fldChar w:fldCharType="separate"/>
        </w:r>
        <w:r>
          <w:rPr>
            <w:noProof/>
            <w:webHidden/>
          </w:rPr>
          <w:t>30</w:t>
        </w:r>
        <w:r>
          <w:rPr>
            <w:noProof/>
            <w:webHidden/>
          </w:rPr>
          <w:fldChar w:fldCharType="end"/>
        </w:r>
      </w:hyperlink>
    </w:p>
    <w:p w14:paraId="704680DC" w14:textId="02635D7E" w:rsidR="002C0B67" w:rsidRDefault="002C0B67">
      <w:pPr>
        <w:pStyle w:val="TOC2"/>
        <w:rPr>
          <w:rFonts w:cstheme="minorBidi"/>
          <w:noProof/>
          <w:color w:val="auto"/>
          <w:sz w:val="22"/>
          <w:lang w:eastAsia="en-US"/>
        </w:rPr>
      </w:pPr>
      <w:hyperlink w:anchor="_Toc89427443" w:history="1">
        <w:r w:rsidRPr="00360CB0">
          <w:rPr>
            <w:rStyle w:val="Hyperlink"/>
            <w:noProof/>
          </w:rPr>
          <w:t>3.18</w:t>
        </w:r>
        <w:r>
          <w:rPr>
            <w:rFonts w:cstheme="minorBidi"/>
            <w:noProof/>
            <w:color w:val="auto"/>
            <w:sz w:val="22"/>
            <w:lang w:eastAsia="en-US"/>
          </w:rPr>
          <w:tab/>
        </w:r>
        <w:r w:rsidRPr="00360CB0">
          <w:rPr>
            <w:rStyle w:val="Hyperlink"/>
            <w:noProof/>
          </w:rPr>
          <w:t>Stream Monitor</w:t>
        </w:r>
        <w:r>
          <w:rPr>
            <w:noProof/>
            <w:webHidden/>
          </w:rPr>
          <w:tab/>
        </w:r>
        <w:r>
          <w:rPr>
            <w:noProof/>
            <w:webHidden/>
          </w:rPr>
          <w:fldChar w:fldCharType="begin"/>
        </w:r>
        <w:r>
          <w:rPr>
            <w:noProof/>
            <w:webHidden/>
          </w:rPr>
          <w:instrText xml:space="preserve"> PAGEREF _Toc89427443 \h </w:instrText>
        </w:r>
        <w:r>
          <w:rPr>
            <w:noProof/>
            <w:webHidden/>
          </w:rPr>
        </w:r>
        <w:r>
          <w:rPr>
            <w:noProof/>
            <w:webHidden/>
          </w:rPr>
          <w:fldChar w:fldCharType="separate"/>
        </w:r>
        <w:r>
          <w:rPr>
            <w:noProof/>
            <w:webHidden/>
          </w:rPr>
          <w:t>30</w:t>
        </w:r>
        <w:r>
          <w:rPr>
            <w:noProof/>
            <w:webHidden/>
          </w:rPr>
          <w:fldChar w:fldCharType="end"/>
        </w:r>
      </w:hyperlink>
    </w:p>
    <w:p w14:paraId="5BCA58F4" w14:textId="054A9072" w:rsidR="002C0B67" w:rsidRDefault="002C0B67">
      <w:pPr>
        <w:pStyle w:val="TOC2"/>
        <w:rPr>
          <w:rFonts w:cstheme="minorBidi"/>
          <w:noProof/>
          <w:color w:val="auto"/>
          <w:sz w:val="22"/>
          <w:lang w:eastAsia="en-US"/>
        </w:rPr>
      </w:pPr>
      <w:hyperlink w:anchor="_Toc89427444" w:history="1">
        <w:r w:rsidRPr="00360CB0">
          <w:rPr>
            <w:rStyle w:val="Hyperlink"/>
            <w:noProof/>
          </w:rPr>
          <w:t>3.19</w:t>
        </w:r>
        <w:r>
          <w:rPr>
            <w:rFonts w:cstheme="minorBidi"/>
            <w:noProof/>
            <w:color w:val="auto"/>
            <w:sz w:val="22"/>
            <w:lang w:eastAsia="en-US"/>
          </w:rPr>
          <w:tab/>
        </w:r>
        <w:r w:rsidRPr="00360CB0">
          <w:rPr>
            <w:rStyle w:val="Hyperlink"/>
            <w:noProof/>
          </w:rPr>
          <w:t>Solution structure – Architecture Options</w:t>
        </w:r>
        <w:r>
          <w:rPr>
            <w:noProof/>
            <w:webHidden/>
          </w:rPr>
          <w:tab/>
        </w:r>
        <w:r>
          <w:rPr>
            <w:noProof/>
            <w:webHidden/>
          </w:rPr>
          <w:fldChar w:fldCharType="begin"/>
        </w:r>
        <w:r>
          <w:rPr>
            <w:noProof/>
            <w:webHidden/>
          </w:rPr>
          <w:instrText xml:space="preserve"> PAGEREF _Toc89427444 \h </w:instrText>
        </w:r>
        <w:r>
          <w:rPr>
            <w:noProof/>
            <w:webHidden/>
          </w:rPr>
        </w:r>
        <w:r>
          <w:rPr>
            <w:noProof/>
            <w:webHidden/>
          </w:rPr>
          <w:fldChar w:fldCharType="separate"/>
        </w:r>
        <w:r>
          <w:rPr>
            <w:noProof/>
            <w:webHidden/>
          </w:rPr>
          <w:t>31</w:t>
        </w:r>
        <w:r>
          <w:rPr>
            <w:noProof/>
            <w:webHidden/>
          </w:rPr>
          <w:fldChar w:fldCharType="end"/>
        </w:r>
      </w:hyperlink>
    </w:p>
    <w:p w14:paraId="7CC36B2B" w14:textId="0ABCDF74" w:rsidR="002C0B67" w:rsidRDefault="002C0B67">
      <w:pPr>
        <w:pStyle w:val="TOC3"/>
        <w:rPr>
          <w:rFonts w:cstheme="minorBidi"/>
          <w:noProof/>
          <w:color w:val="auto"/>
          <w:sz w:val="22"/>
          <w:lang w:eastAsia="en-US"/>
        </w:rPr>
      </w:pPr>
      <w:hyperlink w:anchor="_Toc89427445" w:history="1">
        <w:r w:rsidRPr="00360CB0">
          <w:rPr>
            <w:rStyle w:val="Hyperlink"/>
            <w:noProof/>
          </w:rPr>
          <w:t>3.19.1</w:t>
        </w:r>
        <w:r>
          <w:rPr>
            <w:rFonts w:cstheme="minorBidi"/>
            <w:noProof/>
            <w:color w:val="auto"/>
            <w:sz w:val="22"/>
            <w:lang w:eastAsia="en-US"/>
          </w:rPr>
          <w:tab/>
        </w:r>
        <w:r w:rsidRPr="00360CB0">
          <w:rPr>
            <w:rStyle w:val="Hyperlink"/>
            <w:noProof/>
          </w:rPr>
          <w:t>Full compacted log</w:t>
        </w:r>
        <w:r>
          <w:rPr>
            <w:noProof/>
            <w:webHidden/>
          </w:rPr>
          <w:tab/>
        </w:r>
        <w:r>
          <w:rPr>
            <w:noProof/>
            <w:webHidden/>
          </w:rPr>
          <w:fldChar w:fldCharType="begin"/>
        </w:r>
        <w:r>
          <w:rPr>
            <w:noProof/>
            <w:webHidden/>
          </w:rPr>
          <w:instrText xml:space="preserve"> PAGEREF _Toc89427445 \h </w:instrText>
        </w:r>
        <w:r>
          <w:rPr>
            <w:noProof/>
            <w:webHidden/>
          </w:rPr>
        </w:r>
        <w:r>
          <w:rPr>
            <w:noProof/>
            <w:webHidden/>
          </w:rPr>
          <w:fldChar w:fldCharType="separate"/>
        </w:r>
        <w:r>
          <w:rPr>
            <w:noProof/>
            <w:webHidden/>
          </w:rPr>
          <w:t>31</w:t>
        </w:r>
        <w:r>
          <w:rPr>
            <w:noProof/>
            <w:webHidden/>
          </w:rPr>
          <w:fldChar w:fldCharType="end"/>
        </w:r>
      </w:hyperlink>
    </w:p>
    <w:p w14:paraId="6FF34B5A" w14:textId="59141270" w:rsidR="002C0B67" w:rsidRDefault="002C0B67">
      <w:pPr>
        <w:pStyle w:val="TOC3"/>
        <w:rPr>
          <w:rFonts w:cstheme="minorBidi"/>
          <w:noProof/>
          <w:color w:val="auto"/>
          <w:sz w:val="22"/>
          <w:lang w:eastAsia="en-US"/>
        </w:rPr>
      </w:pPr>
      <w:hyperlink w:anchor="_Toc89427446" w:history="1">
        <w:r w:rsidRPr="00360CB0">
          <w:rPr>
            <w:rStyle w:val="Hyperlink"/>
            <w:rFonts w:eastAsia="Times New Roman"/>
            <w:noProof/>
          </w:rPr>
          <w:t>3.19.2</w:t>
        </w:r>
        <w:r>
          <w:rPr>
            <w:rFonts w:cstheme="minorBidi"/>
            <w:noProof/>
            <w:color w:val="auto"/>
            <w:sz w:val="22"/>
            <w:lang w:eastAsia="en-US"/>
          </w:rPr>
          <w:tab/>
        </w:r>
        <w:r w:rsidRPr="00360CB0">
          <w:rPr>
            <w:rStyle w:val="Hyperlink"/>
            <w:rFonts w:eastAsia="Times New Roman"/>
            <w:noProof/>
          </w:rPr>
          <w:t>Emulated compaction</w:t>
        </w:r>
        <w:r>
          <w:rPr>
            <w:noProof/>
            <w:webHidden/>
          </w:rPr>
          <w:tab/>
        </w:r>
        <w:r>
          <w:rPr>
            <w:noProof/>
            <w:webHidden/>
          </w:rPr>
          <w:fldChar w:fldCharType="begin"/>
        </w:r>
        <w:r>
          <w:rPr>
            <w:noProof/>
            <w:webHidden/>
          </w:rPr>
          <w:instrText xml:space="preserve"> PAGEREF _Toc89427446 \h </w:instrText>
        </w:r>
        <w:r>
          <w:rPr>
            <w:noProof/>
            <w:webHidden/>
          </w:rPr>
        </w:r>
        <w:r>
          <w:rPr>
            <w:noProof/>
            <w:webHidden/>
          </w:rPr>
          <w:fldChar w:fldCharType="separate"/>
        </w:r>
        <w:r>
          <w:rPr>
            <w:noProof/>
            <w:webHidden/>
          </w:rPr>
          <w:t>32</w:t>
        </w:r>
        <w:r>
          <w:rPr>
            <w:noProof/>
            <w:webHidden/>
          </w:rPr>
          <w:fldChar w:fldCharType="end"/>
        </w:r>
      </w:hyperlink>
    </w:p>
    <w:p w14:paraId="639EA9EA" w14:textId="6A24BE46" w:rsidR="002C0B67" w:rsidRDefault="002C0B67">
      <w:pPr>
        <w:pStyle w:val="TOC3"/>
        <w:rPr>
          <w:rFonts w:cstheme="minorBidi"/>
          <w:noProof/>
          <w:color w:val="auto"/>
          <w:sz w:val="22"/>
          <w:lang w:eastAsia="en-US"/>
        </w:rPr>
      </w:pPr>
      <w:hyperlink w:anchor="_Toc89427447" w:history="1">
        <w:r w:rsidRPr="00360CB0">
          <w:rPr>
            <w:rStyle w:val="Hyperlink"/>
            <w:noProof/>
          </w:rPr>
          <w:t>3.19.3</w:t>
        </w:r>
        <w:r>
          <w:rPr>
            <w:rFonts w:cstheme="minorBidi"/>
            <w:noProof/>
            <w:color w:val="auto"/>
            <w:sz w:val="22"/>
            <w:lang w:eastAsia="en-US"/>
          </w:rPr>
          <w:tab/>
        </w:r>
        <w:r w:rsidRPr="00360CB0">
          <w:rPr>
            <w:rStyle w:val="Hyperlink"/>
            <w:noProof/>
          </w:rPr>
          <w:t>Comparing the full compacted log and the emulated compacted log</w:t>
        </w:r>
        <w:r>
          <w:rPr>
            <w:noProof/>
            <w:webHidden/>
          </w:rPr>
          <w:tab/>
        </w:r>
        <w:r>
          <w:rPr>
            <w:noProof/>
            <w:webHidden/>
          </w:rPr>
          <w:fldChar w:fldCharType="begin"/>
        </w:r>
        <w:r>
          <w:rPr>
            <w:noProof/>
            <w:webHidden/>
          </w:rPr>
          <w:instrText xml:space="preserve"> PAGEREF _Toc89427447 \h </w:instrText>
        </w:r>
        <w:r>
          <w:rPr>
            <w:noProof/>
            <w:webHidden/>
          </w:rPr>
        </w:r>
        <w:r>
          <w:rPr>
            <w:noProof/>
            <w:webHidden/>
          </w:rPr>
          <w:fldChar w:fldCharType="separate"/>
        </w:r>
        <w:r>
          <w:rPr>
            <w:noProof/>
            <w:webHidden/>
          </w:rPr>
          <w:t>34</w:t>
        </w:r>
        <w:r>
          <w:rPr>
            <w:noProof/>
            <w:webHidden/>
          </w:rPr>
          <w:fldChar w:fldCharType="end"/>
        </w:r>
      </w:hyperlink>
    </w:p>
    <w:p w14:paraId="58E95757" w14:textId="0AA18E42" w:rsidR="002C0B67" w:rsidRDefault="002C0B67">
      <w:pPr>
        <w:pStyle w:val="TOC1"/>
        <w:tabs>
          <w:tab w:val="left" w:pos="432"/>
        </w:tabs>
        <w:rPr>
          <w:rFonts w:cstheme="minorBidi"/>
          <w:b w:val="0"/>
          <w:noProof/>
          <w:color w:val="auto"/>
          <w:sz w:val="22"/>
          <w:szCs w:val="22"/>
          <w:lang w:eastAsia="en-US"/>
        </w:rPr>
      </w:pPr>
      <w:hyperlink w:anchor="_Toc89427448" w:history="1">
        <w:r w:rsidRPr="00360CB0">
          <w:rPr>
            <w:rStyle w:val="Hyperlink"/>
            <w:noProof/>
          </w:rPr>
          <w:t>4</w:t>
        </w:r>
        <w:r>
          <w:rPr>
            <w:rFonts w:cstheme="minorBidi"/>
            <w:b w:val="0"/>
            <w:noProof/>
            <w:color w:val="auto"/>
            <w:sz w:val="22"/>
            <w:szCs w:val="22"/>
            <w:lang w:eastAsia="en-US"/>
          </w:rPr>
          <w:tab/>
        </w:r>
        <w:r w:rsidRPr="00360CB0">
          <w:rPr>
            <w:rStyle w:val="Hyperlink"/>
            <w:noProof/>
          </w:rPr>
          <w:t>Using the compacted log approach for alarm reporting</w:t>
        </w:r>
        <w:r>
          <w:rPr>
            <w:noProof/>
            <w:webHidden/>
          </w:rPr>
          <w:tab/>
        </w:r>
        <w:r>
          <w:rPr>
            <w:noProof/>
            <w:webHidden/>
          </w:rPr>
          <w:fldChar w:fldCharType="begin"/>
        </w:r>
        <w:r>
          <w:rPr>
            <w:noProof/>
            <w:webHidden/>
          </w:rPr>
          <w:instrText xml:space="preserve"> PAGEREF _Toc89427448 \h </w:instrText>
        </w:r>
        <w:r>
          <w:rPr>
            <w:noProof/>
            <w:webHidden/>
          </w:rPr>
        </w:r>
        <w:r>
          <w:rPr>
            <w:noProof/>
            <w:webHidden/>
          </w:rPr>
          <w:fldChar w:fldCharType="separate"/>
        </w:r>
        <w:r>
          <w:rPr>
            <w:noProof/>
            <w:webHidden/>
          </w:rPr>
          <w:t>34</w:t>
        </w:r>
        <w:r>
          <w:rPr>
            <w:noProof/>
            <w:webHidden/>
          </w:rPr>
          <w:fldChar w:fldCharType="end"/>
        </w:r>
      </w:hyperlink>
    </w:p>
    <w:p w14:paraId="0AC87C93" w14:textId="362AA0FE" w:rsidR="002C0B67" w:rsidRDefault="002C0B67">
      <w:pPr>
        <w:pStyle w:val="TOC2"/>
        <w:rPr>
          <w:rFonts w:cstheme="minorBidi"/>
          <w:noProof/>
          <w:color w:val="auto"/>
          <w:sz w:val="22"/>
          <w:lang w:eastAsia="en-US"/>
        </w:rPr>
      </w:pPr>
      <w:hyperlink w:anchor="_Toc89427449" w:history="1">
        <w:r w:rsidRPr="00360CB0">
          <w:rPr>
            <w:rStyle w:val="Hyperlink"/>
            <w:noProof/>
          </w:rPr>
          <w:t>4.1</w:t>
        </w:r>
        <w:r>
          <w:rPr>
            <w:rFonts w:cstheme="minorBidi"/>
            <w:noProof/>
            <w:color w:val="auto"/>
            <w:sz w:val="22"/>
            <w:lang w:eastAsia="en-US"/>
          </w:rPr>
          <w:tab/>
        </w:r>
        <w:r w:rsidRPr="00360CB0">
          <w:rPr>
            <w:rStyle w:val="Hyperlink"/>
            <w:noProof/>
          </w:rPr>
          <w:t>Specific alarm characteristics - raising/clearing an alarm</w:t>
        </w:r>
        <w:r>
          <w:rPr>
            <w:noProof/>
            <w:webHidden/>
          </w:rPr>
          <w:tab/>
        </w:r>
        <w:r>
          <w:rPr>
            <w:noProof/>
            <w:webHidden/>
          </w:rPr>
          <w:fldChar w:fldCharType="begin"/>
        </w:r>
        <w:r>
          <w:rPr>
            <w:noProof/>
            <w:webHidden/>
          </w:rPr>
          <w:instrText xml:space="preserve"> PAGEREF _Toc89427449 \h </w:instrText>
        </w:r>
        <w:r>
          <w:rPr>
            <w:noProof/>
            <w:webHidden/>
          </w:rPr>
        </w:r>
        <w:r>
          <w:rPr>
            <w:noProof/>
            <w:webHidden/>
          </w:rPr>
          <w:fldChar w:fldCharType="separate"/>
        </w:r>
        <w:r>
          <w:rPr>
            <w:noProof/>
            <w:webHidden/>
          </w:rPr>
          <w:t>34</w:t>
        </w:r>
        <w:r>
          <w:rPr>
            <w:noProof/>
            <w:webHidden/>
          </w:rPr>
          <w:fldChar w:fldCharType="end"/>
        </w:r>
      </w:hyperlink>
    </w:p>
    <w:p w14:paraId="485FD052" w14:textId="2D8E42B0" w:rsidR="002C0B67" w:rsidRDefault="002C0B67">
      <w:pPr>
        <w:pStyle w:val="TOC2"/>
        <w:rPr>
          <w:rFonts w:cstheme="minorBidi"/>
          <w:noProof/>
          <w:color w:val="auto"/>
          <w:sz w:val="22"/>
          <w:lang w:eastAsia="en-US"/>
        </w:rPr>
      </w:pPr>
      <w:hyperlink w:anchor="_Toc89427450" w:history="1">
        <w:r w:rsidRPr="00360CB0">
          <w:rPr>
            <w:rStyle w:val="Hyperlink"/>
            <w:noProof/>
          </w:rPr>
          <w:t>4.2</w:t>
        </w:r>
        <w:r>
          <w:rPr>
            <w:rFonts w:cstheme="minorBidi"/>
            <w:noProof/>
            <w:color w:val="auto"/>
            <w:sz w:val="22"/>
            <w:lang w:eastAsia="en-US"/>
          </w:rPr>
          <w:tab/>
        </w:r>
        <w:r w:rsidRPr="00360CB0">
          <w:rPr>
            <w:rStyle w:val="Hyperlink"/>
            <w:noProof/>
          </w:rPr>
          <w:t>Key Features of an alarm solution (example usage)</w:t>
        </w:r>
        <w:r>
          <w:rPr>
            <w:noProof/>
            <w:webHidden/>
          </w:rPr>
          <w:tab/>
        </w:r>
        <w:r>
          <w:rPr>
            <w:noProof/>
            <w:webHidden/>
          </w:rPr>
          <w:fldChar w:fldCharType="begin"/>
        </w:r>
        <w:r>
          <w:rPr>
            <w:noProof/>
            <w:webHidden/>
          </w:rPr>
          <w:instrText xml:space="preserve"> PAGEREF _Toc89427450 \h </w:instrText>
        </w:r>
        <w:r>
          <w:rPr>
            <w:noProof/>
            <w:webHidden/>
          </w:rPr>
        </w:r>
        <w:r>
          <w:rPr>
            <w:noProof/>
            <w:webHidden/>
          </w:rPr>
          <w:fldChar w:fldCharType="separate"/>
        </w:r>
        <w:r>
          <w:rPr>
            <w:noProof/>
            <w:webHidden/>
          </w:rPr>
          <w:t>34</w:t>
        </w:r>
        <w:r>
          <w:rPr>
            <w:noProof/>
            <w:webHidden/>
          </w:rPr>
          <w:fldChar w:fldCharType="end"/>
        </w:r>
      </w:hyperlink>
    </w:p>
    <w:p w14:paraId="1EC7A71E" w14:textId="74D66FD2" w:rsidR="002C0B67" w:rsidRDefault="002C0B67">
      <w:pPr>
        <w:pStyle w:val="TOC2"/>
        <w:rPr>
          <w:rFonts w:cstheme="minorBidi"/>
          <w:noProof/>
          <w:color w:val="auto"/>
          <w:sz w:val="22"/>
          <w:lang w:eastAsia="en-US"/>
        </w:rPr>
      </w:pPr>
      <w:hyperlink w:anchor="_Toc89427451" w:history="1">
        <w:r w:rsidRPr="00360CB0">
          <w:rPr>
            <w:rStyle w:val="Hyperlink"/>
            <w:noProof/>
          </w:rPr>
          <w:t>4.3</w:t>
        </w:r>
        <w:r>
          <w:rPr>
            <w:rFonts w:cstheme="minorBidi"/>
            <w:noProof/>
            <w:color w:val="auto"/>
            <w:sz w:val="22"/>
            <w:lang w:eastAsia="en-US"/>
          </w:rPr>
          <w:tab/>
        </w:r>
        <w:r w:rsidRPr="00360CB0">
          <w:rPr>
            <w:rStyle w:val="Hyperlink"/>
            <w:noProof/>
          </w:rPr>
          <w:t>Log strategy</w:t>
        </w:r>
        <w:r>
          <w:rPr>
            <w:noProof/>
            <w:webHidden/>
          </w:rPr>
          <w:tab/>
        </w:r>
        <w:r>
          <w:rPr>
            <w:noProof/>
            <w:webHidden/>
          </w:rPr>
          <w:fldChar w:fldCharType="begin"/>
        </w:r>
        <w:r>
          <w:rPr>
            <w:noProof/>
            <w:webHidden/>
          </w:rPr>
          <w:instrText xml:space="preserve"> PAGEREF _Toc89427451 \h </w:instrText>
        </w:r>
        <w:r>
          <w:rPr>
            <w:noProof/>
            <w:webHidden/>
          </w:rPr>
        </w:r>
        <w:r>
          <w:rPr>
            <w:noProof/>
            <w:webHidden/>
          </w:rPr>
          <w:fldChar w:fldCharType="separate"/>
        </w:r>
        <w:r>
          <w:rPr>
            <w:noProof/>
            <w:webHidden/>
          </w:rPr>
          <w:t>34</w:t>
        </w:r>
        <w:r>
          <w:rPr>
            <w:noProof/>
            <w:webHidden/>
          </w:rPr>
          <w:fldChar w:fldCharType="end"/>
        </w:r>
      </w:hyperlink>
    </w:p>
    <w:p w14:paraId="6C62EEC1" w14:textId="6C383282" w:rsidR="002C0B67" w:rsidRDefault="002C0B67">
      <w:pPr>
        <w:pStyle w:val="TOC2"/>
        <w:rPr>
          <w:rFonts w:cstheme="minorBidi"/>
          <w:noProof/>
          <w:color w:val="auto"/>
          <w:sz w:val="22"/>
          <w:lang w:eastAsia="en-US"/>
        </w:rPr>
      </w:pPr>
      <w:hyperlink w:anchor="_Toc89427452" w:history="1">
        <w:r w:rsidRPr="00360CB0">
          <w:rPr>
            <w:rStyle w:val="Hyperlink"/>
            <w:noProof/>
          </w:rPr>
          <w:t>4.4</w:t>
        </w:r>
        <w:r>
          <w:rPr>
            <w:rFonts w:cstheme="minorBidi"/>
            <w:noProof/>
            <w:color w:val="auto"/>
            <w:sz w:val="22"/>
            <w:lang w:eastAsia="en-US"/>
          </w:rPr>
          <w:tab/>
        </w:r>
        <w:r w:rsidRPr="00360CB0">
          <w:rPr>
            <w:rStyle w:val="Hyperlink"/>
            <w:noProof/>
          </w:rPr>
          <w:t>Alarm behavior</w:t>
        </w:r>
        <w:r>
          <w:rPr>
            <w:noProof/>
            <w:webHidden/>
          </w:rPr>
          <w:tab/>
        </w:r>
        <w:r>
          <w:rPr>
            <w:noProof/>
            <w:webHidden/>
          </w:rPr>
          <w:fldChar w:fldCharType="begin"/>
        </w:r>
        <w:r>
          <w:rPr>
            <w:noProof/>
            <w:webHidden/>
          </w:rPr>
          <w:instrText xml:space="preserve"> PAGEREF _Toc89427452 \h </w:instrText>
        </w:r>
        <w:r>
          <w:rPr>
            <w:noProof/>
            <w:webHidden/>
          </w:rPr>
        </w:r>
        <w:r>
          <w:rPr>
            <w:noProof/>
            <w:webHidden/>
          </w:rPr>
          <w:fldChar w:fldCharType="separate"/>
        </w:r>
        <w:r>
          <w:rPr>
            <w:noProof/>
            <w:webHidden/>
          </w:rPr>
          <w:t>35</w:t>
        </w:r>
        <w:r>
          <w:rPr>
            <w:noProof/>
            <w:webHidden/>
          </w:rPr>
          <w:fldChar w:fldCharType="end"/>
        </w:r>
      </w:hyperlink>
    </w:p>
    <w:p w14:paraId="2A6E5F8B" w14:textId="656D3782" w:rsidR="002C0B67" w:rsidRDefault="002C0B67">
      <w:pPr>
        <w:pStyle w:val="TOC2"/>
        <w:rPr>
          <w:rFonts w:cstheme="minorBidi"/>
          <w:noProof/>
          <w:color w:val="auto"/>
          <w:sz w:val="22"/>
          <w:lang w:eastAsia="en-US"/>
        </w:rPr>
      </w:pPr>
      <w:hyperlink w:anchor="_Toc89427453" w:history="1">
        <w:r w:rsidRPr="00360CB0">
          <w:rPr>
            <w:rStyle w:val="Hyperlink"/>
            <w:noProof/>
          </w:rPr>
          <w:t>4.5</w:t>
        </w:r>
        <w:r>
          <w:rPr>
            <w:rFonts w:cstheme="minorBidi"/>
            <w:noProof/>
            <w:color w:val="auto"/>
            <w:sz w:val="22"/>
            <w:lang w:eastAsia="en-US"/>
          </w:rPr>
          <w:tab/>
        </w:r>
        <w:r w:rsidRPr="00360CB0">
          <w:rPr>
            <w:rStyle w:val="Hyperlink"/>
            <w:noProof/>
          </w:rPr>
          <w:t>Condition detector and alarm structure</w:t>
        </w:r>
        <w:r>
          <w:rPr>
            <w:noProof/>
            <w:webHidden/>
          </w:rPr>
          <w:tab/>
        </w:r>
        <w:r>
          <w:rPr>
            <w:noProof/>
            <w:webHidden/>
          </w:rPr>
          <w:fldChar w:fldCharType="begin"/>
        </w:r>
        <w:r>
          <w:rPr>
            <w:noProof/>
            <w:webHidden/>
          </w:rPr>
          <w:instrText xml:space="preserve"> PAGEREF _Toc89427453 \h </w:instrText>
        </w:r>
        <w:r>
          <w:rPr>
            <w:noProof/>
            <w:webHidden/>
          </w:rPr>
        </w:r>
        <w:r>
          <w:rPr>
            <w:noProof/>
            <w:webHidden/>
          </w:rPr>
          <w:fldChar w:fldCharType="separate"/>
        </w:r>
        <w:r>
          <w:rPr>
            <w:noProof/>
            <w:webHidden/>
          </w:rPr>
          <w:t>36</w:t>
        </w:r>
        <w:r>
          <w:rPr>
            <w:noProof/>
            <w:webHidden/>
          </w:rPr>
          <w:fldChar w:fldCharType="end"/>
        </w:r>
      </w:hyperlink>
    </w:p>
    <w:p w14:paraId="67543408" w14:textId="2FBA26BF" w:rsidR="002C0B67" w:rsidRDefault="002C0B67">
      <w:pPr>
        <w:pStyle w:val="TOC2"/>
        <w:rPr>
          <w:rFonts w:cstheme="minorBidi"/>
          <w:noProof/>
          <w:color w:val="auto"/>
          <w:sz w:val="22"/>
          <w:lang w:eastAsia="en-US"/>
        </w:rPr>
      </w:pPr>
      <w:hyperlink w:anchor="_Toc89427454" w:history="1">
        <w:r w:rsidRPr="00360CB0">
          <w:rPr>
            <w:rStyle w:val="Hyperlink"/>
            <w:noProof/>
          </w:rPr>
          <w:t>4.6</w:t>
        </w:r>
        <w:r>
          <w:rPr>
            <w:rFonts w:cstheme="minorBidi"/>
            <w:noProof/>
            <w:color w:val="auto"/>
            <w:sz w:val="22"/>
            <w:lang w:eastAsia="en-US"/>
          </w:rPr>
          <w:tab/>
        </w:r>
        <w:r w:rsidRPr="00360CB0">
          <w:rPr>
            <w:rStyle w:val="Hyperlink"/>
            <w:noProof/>
          </w:rPr>
          <w:t>Alarm Identifier and location</w:t>
        </w:r>
        <w:r>
          <w:rPr>
            <w:noProof/>
            <w:webHidden/>
          </w:rPr>
          <w:tab/>
        </w:r>
        <w:r>
          <w:rPr>
            <w:noProof/>
            <w:webHidden/>
          </w:rPr>
          <w:fldChar w:fldCharType="begin"/>
        </w:r>
        <w:r>
          <w:rPr>
            <w:noProof/>
            <w:webHidden/>
          </w:rPr>
          <w:instrText xml:space="preserve"> PAGEREF _Toc89427454 \h </w:instrText>
        </w:r>
        <w:r>
          <w:rPr>
            <w:noProof/>
            <w:webHidden/>
          </w:rPr>
        </w:r>
        <w:r>
          <w:rPr>
            <w:noProof/>
            <w:webHidden/>
          </w:rPr>
          <w:fldChar w:fldCharType="separate"/>
        </w:r>
        <w:r>
          <w:rPr>
            <w:noProof/>
            <w:webHidden/>
          </w:rPr>
          <w:t>39</w:t>
        </w:r>
        <w:r>
          <w:rPr>
            <w:noProof/>
            <w:webHidden/>
          </w:rPr>
          <w:fldChar w:fldCharType="end"/>
        </w:r>
      </w:hyperlink>
    </w:p>
    <w:p w14:paraId="245CFD43" w14:textId="71717CC9" w:rsidR="002C0B67" w:rsidRDefault="002C0B67">
      <w:pPr>
        <w:pStyle w:val="TOC2"/>
        <w:rPr>
          <w:rFonts w:cstheme="minorBidi"/>
          <w:noProof/>
          <w:color w:val="auto"/>
          <w:sz w:val="22"/>
          <w:lang w:eastAsia="en-US"/>
        </w:rPr>
      </w:pPr>
      <w:hyperlink w:anchor="_Toc89427455" w:history="1">
        <w:r w:rsidRPr="00360CB0">
          <w:rPr>
            <w:rStyle w:val="Hyperlink"/>
            <w:noProof/>
          </w:rPr>
          <w:t>4.7</w:t>
        </w:r>
        <w:r>
          <w:rPr>
            <w:rFonts w:cstheme="minorBidi"/>
            <w:noProof/>
            <w:color w:val="auto"/>
            <w:sz w:val="22"/>
            <w:lang w:eastAsia="en-US"/>
          </w:rPr>
          <w:tab/>
        </w:r>
        <w:r w:rsidRPr="00360CB0">
          <w:rPr>
            <w:rStyle w:val="Hyperlink"/>
            <w:noProof/>
          </w:rPr>
          <w:t>Alarm tombstone behavior</w:t>
        </w:r>
        <w:r>
          <w:rPr>
            <w:noProof/>
            <w:webHidden/>
          </w:rPr>
          <w:tab/>
        </w:r>
        <w:r>
          <w:rPr>
            <w:noProof/>
            <w:webHidden/>
          </w:rPr>
          <w:fldChar w:fldCharType="begin"/>
        </w:r>
        <w:r>
          <w:rPr>
            <w:noProof/>
            <w:webHidden/>
          </w:rPr>
          <w:instrText xml:space="preserve"> PAGEREF _Toc89427455 \h </w:instrText>
        </w:r>
        <w:r>
          <w:rPr>
            <w:noProof/>
            <w:webHidden/>
          </w:rPr>
        </w:r>
        <w:r>
          <w:rPr>
            <w:noProof/>
            <w:webHidden/>
          </w:rPr>
          <w:fldChar w:fldCharType="separate"/>
        </w:r>
        <w:r>
          <w:rPr>
            <w:noProof/>
            <w:webHidden/>
          </w:rPr>
          <w:t>39</w:t>
        </w:r>
        <w:r>
          <w:rPr>
            <w:noProof/>
            <w:webHidden/>
          </w:rPr>
          <w:fldChar w:fldCharType="end"/>
        </w:r>
      </w:hyperlink>
    </w:p>
    <w:p w14:paraId="1E6CAB77" w14:textId="47190050" w:rsidR="002C0B67" w:rsidRDefault="002C0B67">
      <w:pPr>
        <w:pStyle w:val="TOC2"/>
        <w:rPr>
          <w:rFonts w:cstheme="minorBidi"/>
          <w:noProof/>
          <w:color w:val="auto"/>
          <w:sz w:val="22"/>
          <w:lang w:eastAsia="en-US"/>
        </w:rPr>
      </w:pPr>
      <w:hyperlink w:anchor="_Toc89427456" w:history="1">
        <w:r w:rsidRPr="00360CB0">
          <w:rPr>
            <w:rStyle w:val="Hyperlink"/>
            <w:noProof/>
          </w:rPr>
          <w:t>4.8</w:t>
        </w:r>
        <w:r>
          <w:rPr>
            <w:rFonts w:cstheme="minorBidi"/>
            <w:noProof/>
            <w:color w:val="auto"/>
            <w:sz w:val="22"/>
            <w:lang w:eastAsia="en-US"/>
          </w:rPr>
          <w:tab/>
        </w:r>
        <w:r w:rsidRPr="00360CB0">
          <w:rPr>
            <w:rStyle w:val="Hyperlink"/>
            <w:noProof/>
          </w:rPr>
          <w:t>Time</w:t>
        </w:r>
        <w:r>
          <w:rPr>
            <w:noProof/>
            <w:webHidden/>
          </w:rPr>
          <w:tab/>
        </w:r>
        <w:r>
          <w:rPr>
            <w:noProof/>
            <w:webHidden/>
          </w:rPr>
          <w:fldChar w:fldCharType="begin"/>
        </w:r>
        <w:r>
          <w:rPr>
            <w:noProof/>
            <w:webHidden/>
          </w:rPr>
          <w:instrText xml:space="preserve"> PAGEREF _Toc89427456 \h </w:instrText>
        </w:r>
        <w:r>
          <w:rPr>
            <w:noProof/>
            <w:webHidden/>
          </w:rPr>
        </w:r>
        <w:r>
          <w:rPr>
            <w:noProof/>
            <w:webHidden/>
          </w:rPr>
          <w:fldChar w:fldCharType="separate"/>
        </w:r>
        <w:r>
          <w:rPr>
            <w:noProof/>
            <w:webHidden/>
          </w:rPr>
          <w:t>40</w:t>
        </w:r>
        <w:r>
          <w:rPr>
            <w:noProof/>
            <w:webHidden/>
          </w:rPr>
          <w:fldChar w:fldCharType="end"/>
        </w:r>
      </w:hyperlink>
    </w:p>
    <w:p w14:paraId="49FAA994" w14:textId="35064164" w:rsidR="002C0B67" w:rsidRDefault="002C0B67">
      <w:pPr>
        <w:pStyle w:val="TOC2"/>
        <w:rPr>
          <w:rFonts w:cstheme="minorBidi"/>
          <w:noProof/>
          <w:color w:val="auto"/>
          <w:sz w:val="22"/>
          <w:lang w:eastAsia="en-US"/>
        </w:rPr>
      </w:pPr>
      <w:hyperlink w:anchor="_Toc89427457" w:history="1">
        <w:r w:rsidRPr="00360CB0">
          <w:rPr>
            <w:rStyle w:val="Hyperlink"/>
            <w:noProof/>
          </w:rPr>
          <w:t>4.9</w:t>
        </w:r>
        <w:r>
          <w:rPr>
            <w:rFonts w:cstheme="minorBidi"/>
            <w:noProof/>
            <w:color w:val="auto"/>
            <w:sz w:val="22"/>
            <w:lang w:eastAsia="en-US"/>
          </w:rPr>
          <w:tab/>
        </w:r>
        <w:r w:rsidRPr="00360CB0">
          <w:rPr>
            <w:rStyle w:val="Hyperlink"/>
            <w:noProof/>
          </w:rPr>
          <w:t>Detected Condition normalization</w:t>
        </w:r>
        <w:r>
          <w:rPr>
            <w:noProof/>
            <w:webHidden/>
          </w:rPr>
          <w:tab/>
        </w:r>
        <w:r>
          <w:rPr>
            <w:noProof/>
            <w:webHidden/>
          </w:rPr>
          <w:fldChar w:fldCharType="begin"/>
        </w:r>
        <w:r>
          <w:rPr>
            <w:noProof/>
            <w:webHidden/>
          </w:rPr>
          <w:instrText xml:space="preserve"> PAGEREF _Toc89427457 \h </w:instrText>
        </w:r>
        <w:r>
          <w:rPr>
            <w:noProof/>
            <w:webHidden/>
          </w:rPr>
        </w:r>
        <w:r>
          <w:rPr>
            <w:noProof/>
            <w:webHidden/>
          </w:rPr>
          <w:fldChar w:fldCharType="separate"/>
        </w:r>
        <w:r>
          <w:rPr>
            <w:noProof/>
            <w:webHidden/>
          </w:rPr>
          <w:t>40</w:t>
        </w:r>
        <w:r>
          <w:rPr>
            <w:noProof/>
            <w:webHidden/>
          </w:rPr>
          <w:fldChar w:fldCharType="end"/>
        </w:r>
      </w:hyperlink>
    </w:p>
    <w:p w14:paraId="30487932" w14:textId="4E41687A" w:rsidR="002C0B67" w:rsidRDefault="002C0B67">
      <w:pPr>
        <w:pStyle w:val="TOC2"/>
        <w:rPr>
          <w:rFonts w:cstheme="minorBidi"/>
          <w:noProof/>
          <w:color w:val="auto"/>
          <w:sz w:val="22"/>
          <w:lang w:eastAsia="en-US"/>
        </w:rPr>
      </w:pPr>
      <w:hyperlink w:anchor="_Toc89427458" w:history="1">
        <w:r w:rsidRPr="00360CB0">
          <w:rPr>
            <w:rStyle w:val="Hyperlink"/>
            <w:noProof/>
          </w:rPr>
          <w:t>4.10</w:t>
        </w:r>
        <w:r>
          <w:rPr>
            <w:rFonts w:cstheme="minorBidi"/>
            <w:noProof/>
            <w:color w:val="auto"/>
            <w:sz w:val="22"/>
            <w:lang w:eastAsia="en-US"/>
          </w:rPr>
          <w:tab/>
        </w:r>
        <w:r w:rsidRPr="00360CB0">
          <w:rPr>
            <w:rStyle w:val="Hyperlink"/>
            <w:noProof/>
          </w:rPr>
          <w:t>Meaningful detection (device or any other source)</w:t>
        </w:r>
        <w:r>
          <w:rPr>
            <w:noProof/>
            <w:webHidden/>
          </w:rPr>
          <w:tab/>
        </w:r>
        <w:r>
          <w:rPr>
            <w:noProof/>
            <w:webHidden/>
          </w:rPr>
          <w:fldChar w:fldCharType="begin"/>
        </w:r>
        <w:r>
          <w:rPr>
            <w:noProof/>
            <w:webHidden/>
          </w:rPr>
          <w:instrText xml:space="preserve"> PAGEREF _Toc89427458 \h </w:instrText>
        </w:r>
        <w:r>
          <w:rPr>
            <w:noProof/>
            <w:webHidden/>
          </w:rPr>
        </w:r>
        <w:r>
          <w:rPr>
            <w:noProof/>
            <w:webHidden/>
          </w:rPr>
          <w:fldChar w:fldCharType="separate"/>
        </w:r>
        <w:r>
          <w:rPr>
            <w:noProof/>
            <w:webHidden/>
          </w:rPr>
          <w:t>40</w:t>
        </w:r>
        <w:r>
          <w:rPr>
            <w:noProof/>
            <w:webHidden/>
          </w:rPr>
          <w:fldChar w:fldCharType="end"/>
        </w:r>
      </w:hyperlink>
    </w:p>
    <w:p w14:paraId="675E3240" w14:textId="7012A36C" w:rsidR="002C0B67" w:rsidRDefault="002C0B67">
      <w:pPr>
        <w:pStyle w:val="TOC1"/>
        <w:tabs>
          <w:tab w:val="left" w:pos="432"/>
        </w:tabs>
        <w:rPr>
          <w:rFonts w:cstheme="minorBidi"/>
          <w:b w:val="0"/>
          <w:noProof/>
          <w:color w:val="auto"/>
          <w:sz w:val="22"/>
          <w:szCs w:val="22"/>
          <w:lang w:eastAsia="en-US"/>
        </w:rPr>
      </w:pPr>
      <w:hyperlink w:anchor="_Toc89427459" w:history="1">
        <w:r w:rsidRPr="00360CB0">
          <w:rPr>
            <w:rStyle w:val="Hyperlink"/>
            <w:rFonts w:eastAsia="Times New Roman"/>
            <w:noProof/>
          </w:rPr>
          <w:t>5</w:t>
        </w:r>
        <w:r>
          <w:rPr>
            <w:rFonts w:cstheme="minorBidi"/>
            <w:b w:val="0"/>
            <w:noProof/>
            <w:color w:val="auto"/>
            <w:sz w:val="22"/>
            <w:szCs w:val="22"/>
            <w:lang w:eastAsia="en-US"/>
          </w:rPr>
          <w:tab/>
        </w:r>
        <w:r w:rsidRPr="00360CB0">
          <w:rPr>
            <w:rStyle w:val="Hyperlink"/>
            <w:rFonts w:eastAsia="Times New Roman"/>
            <w:noProof/>
          </w:rPr>
          <w:t>Use Cases</w:t>
        </w:r>
        <w:r>
          <w:rPr>
            <w:noProof/>
            <w:webHidden/>
          </w:rPr>
          <w:tab/>
        </w:r>
        <w:r>
          <w:rPr>
            <w:noProof/>
            <w:webHidden/>
          </w:rPr>
          <w:fldChar w:fldCharType="begin"/>
        </w:r>
        <w:r>
          <w:rPr>
            <w:noProof/>
            <w:webHidden/>
          </w:rPr>
          <w:instrText xml:space="preserve"> PAGEREF _Toc89427459 \h </w:instrText>
        </w:r>
        <w:r>
          <w:rPr>
            <w:noProof/>
            <w:webHidden/>
          </w:rPr>
        </w:r>
        <w:r>
          <w:rPr>
            <w:noProof/>
            <w:webHidden/>
          </w:rPr>
          <w:fldChar w:fldCharType="separate"/>
        </w:r>
        <w:r>
          <w:rPr>
            <w:noProof/>
            <w:webHidden/>
          </w:rPr>
          <w:t>41</w:t>
        </w:r>
        <w:r>
          <w:rPr>
            <w:noProof/>
            <w:webHidden/>
          </w:rPr>
          <w:fldChar w:fldCharType="end"/>
        </w:r>
      </w:hyperlink>
    </w:p>
    <w:p w14:paraId="23BABF35" w14:textId="5CCE74FB" w:rsidR="002C0B67" w:rsidRDefault="002C0B67">
      <w:pPr>
        <w:pStyle w:val="TOC2"/>
        <w:rPr>
          <w:rFonts w:cstheme="minorBidi"/>
          <w:noProof/>
          <w:color w:val="auto"/>
          <w:sz w:val="22"/>
          <w:lang w:eastAsia="en-US"/>
        </w:rPr>
      </w:pPr>
      <w:hyperlink w:anchor="_Toc89427460" w:history="1">
        <w:r w:rsidRPr="00360CB0">
          <w:rPr>
            <w:rStyle w:val="Hyperlink"/>
            <w:noProof/>
          </w:rPr>
          <w:t>5.1</w:t>
        </w:r>
        <w:r>
          <w:rPr>
            <w:rFonts w:cstheme="minorBidi"/>
            <w:noProof/>
            <w:color w:val="auto"/>
            <w:sz w:val="22"/>
            <w:lang w:eastAsia="en-US"/>
          </w:rPr>
          <w:tab/>
        </w:r>
        <w:r w:rsidRPr="00360CB0">
          <w:rPr>
            <w:rStyle w:val="Hyperlink"/>
            <w:noProof/>
          </w:rPr>
          <w:t>Use Case General Considerations</w:t>
        </w:r>
        <w:r>
          <w:rPr>
            <w:noProof/>
            <w:webHidden/>
          </w:rPr>
          <w:tab/>
        </w:r>
        <w:r>
          <w:rPr>
            <w:noProof/>
            <w:webHidden/>
          </w:rPr>
          <w:fldChar w:fldCharType="begin"/>
        </w:r>
        <w:r>
          <w:rPr>
            <w:noProof/>
            <w:webHidden/>
          </w:rPr>
          <w:instrText xml:space="preserve"> PAGEREF _Toc89427460 \h </w:instrText>
        </w:r>
        <w:r>
          <w:rPr>
            <w:noProof/>
            <w:webHidden/>
          </w:rPr>
        </w:r>
        <w:r>
          <w:rPr>
            <w:noProof/>
            <w:webHidden/>
          </w:rPr>
          <w:fldChar w:fldCharType="separate"/>
        </w:r>
        <w:r>
          <w:rPr>
            <w:noProof/>
            <w:webHidden/>
          </w:rPr>
          <w:t>41</w:t>
        </w:r>
        <w:r>
          <w:rPr>
            <w:noProof/>
            <w:webHidden/>
          </w:rPr>
          <w:fldChar w:fldCharType="end"/>
        </w:r>
      </w:hyperlink>
    </w:p>
    <w:p w14:paraId="4E4614B1" w14:textId="5B881FB8" w:rsidR="002C0B67" w:rsidRDefault="002C0B67">
      <w:pPr>
        <w:pStyle w:val="TOC3"/>
        <w:rPr>
          <w:rFonts w:cstheme="minorBidi"/>
          <w:noProof/>
          <w:color w:val="auto"/>
          <w:sz w:val="22"/>
          <w:lang w:eastAsia="en-US"/>
        </w:rPr>
      </w:pPr>
      <w:hyperlink w:anchor="_Toc89427461" w:history="1">
        <w:r w:rsidRPr="00360CB0">
          <w:rPr>
            <w:rStyle w:val="Hyperlink"/>
            <w:rFonts w:eastAsia="Times New Roman"/>
            <w:noProof/>
          </w:rPr>
          <w:t>5.1.1</w:t>
        </w:r>
        <w:r>
          <w:rPr>
            <w:rFonts w:cstheme="minorBidi"/>
            <w:noProof/>
            <w:color w:val="auto"/>
            <w:sz w:val="22"/>
            <w:lang w:eastAsia="en-US"/>
          </w:rPr>
          <w:tab/>
        </w:r>
        <w:r w:rsidRPr="00360CB0">
          <w:rPr>
            <w:rStyle w:val="Hyperlink"/>
            <w:rFonts w:eastAsia="Times New Roman"/>
            <w:noProof/>
          </w:rPr>
          <w:t>TAPI Context</w:t>
        </w:r>
        <w:r>
          <w:rPr>
            <w:noProof/>
            <w:webHidden/>
          </w:rPr>
          <w:tab/>
        </w:r>
        <w:r>
          <w:rPr>
            <w:noProof/>
            <w:webHidden/>
          </w:rPr>
          <w:fldChar w:fldCharType="begin"/>
        </w:r>
        <w:r>
          <w:rPr>
            <w:noProof/>
            <w:webHidden/>
          </w:rPr>
          <w:instrText xml:space="preserve"> PAGEREF _Toc89427461 \h </w:instrText>
        </w:r>
        <w:r>
          <w:rPr>
            <w:noProof/>
            <w:webHidden/>
          </w:rPr>
        </w:r>
        <w:r>
          <w:rPr>
            <w:noProof/>
            <w:webHidden/>
          </w:rPr>
          <w:fldChar w:fldCharType="separate"/>
        </w:r>
        <w:r>
          <w:rPr>
            <w:noProof/>
            <w:webHidden/>
          </w:rPr>
          <w:t>41</w:t>
        </w:r>
        <w:r>
          <w:rPr>
            <w:noProof/>
            <w:webHidden/>
          </w:rPr>
          <w:fldChar w:fldCharType="end"/>
        </w:r>
      </w:hyperlink>
    </w:p>
    <w:p w14:paraId="7194AC3B" w14:textId="5DC3D0DF" w:rsidR="002C0B67" w:rsidRDefault="002C0B67">
      <w:pPr>
        <w:pStyle w:val="TOC3"/>
        <w:rPr>
          <w:rFonts w:cstheme="minorBidi"/>
          <w:noProof/>
          <w:color w:val="auto"/>
          <w:sz w:val="22"/>
          <w:lang w:eastAsia="en-US"/>
        </w:rPr>
      </w:pPr>
      <w:hyperlink w:anchor="_Toc89427462" w:history="1">
        <w:r w:rsidRPr="00360CB0">
          <w:rPr>
            <w:rStyle w:val="Hyperlink"/>
            <w:rFonts w:eastAsia="Times New Roman"/>
            <w:noProof/>
          </w:rPr>
          <w:t>5.1.2</w:t>
        </w:r>
        <w:r>
          <w:rPr>
            <w:rFonts w:cstheme="minorBidi"/>
            <w:noProof/>
            <w:color w:val="auto"/>
            <w:sz w:val="22"/>
            <w:lang w:eastAsia="en-US"/>
          </w:rPr>
          <w:tab/>
        </w:r>
        <w:r w:rsidRPr="00360CB0">
          <w:rPr>
            <w:rStyle w:val="Hyperlink"/>
            <w:rFonts w:eastAsia="Times New Roman"/>
            <w:noProof/>
          </w:rPr>
          <w:t>Underlying behavior</w:t>
        </w:r>
        <w:r>
          <w:rPr>
            <w:noProof/>
            <w:webHidden/>
          </w:rPr>
          <w:tab/>
        </w:r>
        <w:r>
          <w:rPr>
            <w:noProof/>
            <w:webHidden/>
          </w:rPr>
          <w:fldChar w:fldCharType="begin"/>
        </w:r>
        <w:r>
          <w:rPr>
            <w:noProof/>
            <w:webHidden/>
          </w:rPr>
          <w:instrText xml:space="preserve"> PAGEREF _Toc89427462 \h </w:instrText>
        </w:r>
        <w:r>
          <w:rPr>
            <w:noProof/>
            <w:webHidden/>
          </w:rPr>
        </w:r>
        <w:r>
          <w:rPr>
            <w:noProof/>
            <w:webHidden/>
          </w:rPr>
          <w:fldChar w:fldCharType="separate"/>
        </w:r>
        <w:r>
          <w:rPr>
            <w:noProof/>
            <w:webHidden/>
          </w:rPr>
          <w:t>41</w:t>
        </w:r>
        <w:r>
          <w:rPr>
            <w:noProof/>
            <w:webHidden/>
          </w:rPr>
          <w:fldChar w:fldCharType="end"/>
        </w:r>
      </w:hyperlink>
    </w:p>
    <w:p w14:paraId="6FA03CC8" w14:textId="5DF5C2B2" w:rsidR="002C0B67" w:rsidRDefault="002C0B67">
      <w:pPr>
        <w:pStyle w:val="TOC3"/>
        <w:rPr>
          <w:rFonts w:cstheme="minorBidi"/>
          <w:noProof/>
          <w:color w:val="auto"/>
          <w:sz w:val="22"/>
          <w:lang w:eastAsia="en-US"/>
        </w:rPr>
      </w:pPr>
      <w:hyperlink w:anchor="_Toc89427463" w:history="1">
        <w:r w:rsidRPr="00360CB0">
          <w:rPr>
            <w:rStyle w:val="Hyperlink"/>
            <w:noProof/>
          </w:rPr>
          <w:t>5.1.3</w:t>
        </w:r>
        <w:r>
          <w:rPr>
            <w:rFonts w:cstheme="minorBidi"/>
            <w:noProof/>
            <w:color w:val="auto"/>
            <w:sz w:val="22"/>
            <w:lang w:eastAsia="en-US"/>
          </w:rPr>
          <w:tab/>
        </w:r>
        <w:r w:rsidRPr="00360CB0">
          <w:rPr>
            <w:rStyle w:val="Hyperlink"/>
            <w:noProof/>
          </w:rPr>
          <w:t>Model conformance</w:t>
        </w:r>
        <w:r>
          <w:rPr>
            <w:noProof/>
            <w:webHidden/>
          </w:rPr>
          <w:tab/>
        </w:r>
        <w:r>
          <w:rPr>
            <w:noProof/>
            <w:webHidden/>
          </w:rPr>
          <w:fldChar w:fldCharType="begin"/>
        </w:r>
        <w:r>
          <w:rPr>
            <w:noProof/>
            <w:webHidden/>
          </w:rPr>
          <w:instrText xml:space="preserve"> PAGEREF _Toc89427463 \h </w:instrText>
        </w:r>
        <w:r>
          <w:rPr>
            <w:noProof/>
            <w:webHidden/>
          </w:rPr>
        </w:r>
        <w:r>
          <w:rPr>
            <w:noProof/>
            <w:webHidden/>
          </w:rPr>
          <w:fldChar w:fldCharType="separate"/>
        </w:r>
        <w:r>
          <w:rPr>
            <w:noProof/>
            <w:webHidden/>
          </w:rPr>
          <w:t>41</w:t>
        </w:r>
        <w:r>
          <w:rPr>
            <w:noProof/>
            <w:webHidden/>
          </w:rPr>
          <w:fldChar w:fldCharType="end"/>
        </w:r>
      </w:hyperlink>
    </w:p>
    <w:p w14:paraId="7148AD7A" w14:textId="35D60D30" w:rsidR="002C0B67" w:rsidRDefault="002C0B67">
      <w:pPr>
        <w:pStyle w:val="TOC3"/>
        <w:rPr>
          <w:rFonts w:cstheme="minorBidi"/>
          <w:noProof/>
          <w:color w:val="auto"/>
          <w:sz w:val="22"/>
          <w:lang w:eastAsia="en-US"/>
        </w:rPr>
      </w:pPr>
      <w:hyperlink w:anchor="_Toc89427464" w:history="1">
        <w:r w:rsidRPr="00360CB0">
          <w:rPr>
            <w:rStyle w:val="Hyperlink"/>
            <w:noProof/>
          </w:rPr>
          <w:t>5.1.4</w:t>
        </w:r>
        <w:r>
          <w:rPr>
            <w:rFonts w:cstheme="minorBidi"/>
            <w:noProof/>
            <w:color w:val="auto"/>
            <w:sz w:val="22"/>
            <w:lang w:eastAsia="en-US"/>
          </w:rPr>
          <w:tab/>
        </w:r>
        <w:r w:rsidRPr="00360CB0">
          <w:rPr>
            <w:rStyle w:val="Hyperlink"/>
            <w:noProof/>
          </w:rPr>
          <w:t>Use Case Overview</w:t>
        </w:r>
        <w:r>
          <w:rPr>
            <w:noProof/>
            <w:webHidden/>
          </w:rPr>
          <w:tab/>
        </w:r>
        <w:r>
          <w:rPr>
            <w:noProof/>
            <w:webHidden/>
          </w:rPr>
          <w:fldChar w:fldCharType="begin"/>
        </w:r>
        <w:r>
          <w:rPr>
            <w:noProof/>
            <w:webHidden/>
          </w:rPr>
          <w:instrText xml:space="preserve"> PAGEREF _Toc89427464 \h </w:instrText>
        </w:r>
        <w:r>
          <w:rPr>
            <w:noProof/>
            <w:webHidden/>
          </w:rPr>
        </w:r>
        <w:r>
          <w:rPr>
            <w:noProof/>
            <w:webHidden/>
          </w:rPr>
          <w:fldChar w:fldCharType="separate"/>
        </w:r>
        <w:r>
          <w:rPr>
            <w:noProof/>
            <w:webHidden/>
          </w:rPr>
          <w:t>43</w:t>
        </w:r>
        <w:r>
          <w:rPr>
            <w:noProof/>
            <w:webHidden/>
          </w:rPr>
          <w:fldChar w:fldCharType="end"/>
        </w:r>
      </w:hyperlink>
    </w:p>
    <w:p w14:paraId="0C342606" w14:textId="0A867312" w:rsidR="002C0B67" w:rsidRDefault="002C0B67">
      <w:pPr>
        <w:pStyle w:val="TOC2"/>
        <w:rPr>
          <w:rFonts w:cstheme="minorBidi"/>
          <w:noProof/>
          <w:color w:val="auto"/>
          <w:sz w:val="22"/>
          <w:lang w:eastAsia="en-US"/>
        </w:rPr>
      </w:pPr>
      <w:hyperlink w:anchor="_Toc89427465" w:history="1">
        <w:r w:rsidRPr="00360CB0">
          <w:rPr>
            <w:rStyle w:val="Hyperlink"/>
            <w:noProof/>
          </w:rPr>
          <w:t>5.2</w:t>
        </w:r>
        <w:r>
          <w:rPr>
            <w:rFonts w:cstheme="minorBidi"/>
            <w:noProof/>
            <w:color w:val="auto"/>
            <w:sz w:val="22"/>
            <w:lang w:eastAsia="en-US"/>
          </w:rPr>
          <w:tab/>
        </w:r>
        <w:r w:rsidRPr="00360CB0">
          <w:rPr>
            <w:rStyle w:val="Hyperlink"/>
            <w:noProof/>
          </w:rPr>
          <w:t>Streaming infrastructure use cases</w:t>
        </w:r>
        <w:r>
          <w:rPr>
            <w:noProof/>
            <w:webHidden/>
          </w:rPr>
          <w:tab/>
        </w:r>
        <w:r>
          <w:rPr>
            <w:noProof/>
            <w:webHidden/>
          </w:rPr>
          <w:fldChar w:fldCharType="begin"/>
        </w:r>
        <w:r>
          <w:rPr>
            <w:noProof/>
            <w:webHidden/>
          </w:rPr>
          <w:instrText xml:space="preserve"> PAGEREF _Toc89427465 \h </w:instrText>
        </w:r>
        <w:r>
          <w:rPr>
            <w:noProof/>
            <w:webHidden/>
          </w:rPr>
        </w:r>
        <w:r>
          <w:rPr>
            <w:noProof/>
            <w:webHidden/>
          </w:rPr>
          <w:fldChar w:fldCharType="separate"/>
        </w:r>
        <w:r>
          <w:rPr>
            <w:noProof/>
            <w:webHidden/>
          </w:rPr>
          <w:t>43</w:t>
        </w:r>
        <w:r>
          <w:rPr>
            <w:noProof/>
            <w:webHidden/>
          </w:rPr>
          <w:fldChar w:fldCharType="end"/>
        </w:r>
      </w:hyperlink>
    </w:p>
    <w:p w14:paraId="47A35BAB" w14:textId="089DD844" w:rsidR="002C0B67" w:rsidRDefault="002C0B67">
      <w:pPr>
        <w:pStyle w:val="TOC3"/>
        <w:rPr>
          <w:rFonts w:cstheme="minorBidi"/>
          <w:noProof/>
          <w:color w:val="auto"/>
          <w:sz w:val="22"/>
          <w:lang w:eastAsia="en-US"/>
        </w:rPr>
      </w:pPr>
      <w:hyperlink w:anchor="_Toc89427466" w:history="1">
        <w:r w:rsidRPr="00360CB0">
          <w:rPr>
            <w:rStyle w:val="Hyperlink"/>
            <w:noProof/>
          </w:rPr>
          <w:t>5.2.1</w:t>
        </w:r>
        <w:r>
          <w:rPr>
            <w:rFonts w:cstheme="minorBidi"/>
            <w:noProof/>
            <w:color w:val="auto"/>
            <w:sz w:val="22"/>
            <w:lang w:eastAsia="en-US"/>
          </w:rPr>
          <w:tab/>
        </w:r>
        <w:r w:rsidRPr="00360CB0">
          <w:rPr>
            <w:rStyle w:val="Hyperlink"/>
            <w:noProof/>
          </w:rPr>
          <w:t>Use Case ST-0.1: Get Auth Token</w:t>
        </w:r>
        <w:r>
          <w:rPr>
            <w:noProof/>
            <w:webHidden/>
          </w:rPr>
          <w:tab/>
        </w:r>
        <w:r>
          <w:rPr>
            <w:noProof/>
            <w:webHidden/>
          </w:rPr>
          <w:fldChar w:fldCharType="begin"/>
        </w:r>
        <w:r>
          <w:rPr>
            <w:noProof/>
            <w:webHidden/>
          </w:rPr>
          <w:instrText xml:space="preserve"> PAGEREF _Toc89427466 \h </w:instrText>
        </w:r>
        <w:r>
          <w:rPr>
            <w:noProof/>
            <w:webHidden/>
          </w:rPr>
        </w:r>
        <w:r>
          <w:rPr>
            <w:noProof/>
            <w:webHidden/>
          </w:rPr>
          <w:fldChar w:fldCharType="separate"/>
        </w:r>
        <w:r>
          <w:rPr>
            <w:noProof/>
            <w:webHidden/>
          </w:rPr>
          <w:t>43</w:t>
        </w:r>
        <w:r>
          <w:rPr>
            <w:noProof/>
            <w:webHidden/>
          </w:rPr>
          <w:fldChar w:fldCharType="end"/>
        </w:r>
      </w:hyperlink>
    </w:p>
    <w:p w14:paraId="61007E65" w14:textId="516C6FF9" w:rsidR="002C0B67" w:rsidRDefault="002C0B67">
      <w:pPr>
        <w:pStyle w:val="TOC3"/>
        <w:rPr>
          <w:rFonts w:cstheme="minorBidi"/>
          <w:noProof/>
          <w:color w:val="auto"/>
          <w:sz w:val="22"/>
          <w:lang w:eastAsia="en-US"/>
        </w:rPr>
      </w:pPr>
      <w:hyperlink w:anchor="_Toc89427467" w:history="1">
        <w:r w:rsidRPr="00360CB0">
          <w:rPr>
            <w:rStyle w:val="Hyperlink"/>
            <w:noProof/>
          </w:rPr>
          <w:t>5.2.2</w:t>
        </w:r>
        <w:r>
          <w:rPr>
            <w:rFonts w:cstheme="minorBidi"/>
            <w:noProof/>
            <w:color w:val="auto"/>
            <w:sz w:val="22"/>
            <w:lang w:eastAsia="en-US"/>
          </w:rPr>
          <w:tab/>
        </w:r>
        <w:r w:rsidRPr="00360CB0">
          <w:rPr>
            <w:rStyle w:val="Hyperlink"/>
            <w:noProof/>
          </w:rPr>
          <w:t>Use Case ST-0.2: Discover supported and available streams, then select available streams</w:t>
        </w:r>
        <w:r>
          <w:rPr>
            <w:noProof/>
            <w:webHidden/>
          </w:rPr>
          <w:tab/>
        </w:r>
        <w:r>
          <w:rPr>
            <w:noProof/>
            <w:webHidden/>
          </w:rPr>
          <w:fldChar w:fldCharType="begin"/>
        </w:r>
        <w:r>
          <w:rPr>
            <w:noProof/>
            <w:webHidden/>
          </w:rPr>
          <w:instrText xml:space="preserve"> PAGEREF _Toc89427467 \h </w:instrText>
        </w:r>
        <w:r>
          <w:rPr>
            <w:noProof/>
            <w:webHidden/>
          </w:rPr>
        </w:r>
        <w:r>
          <w:rPr>
            <w:noProof/>
            <w:webHidden/>
          </w:rPr>
          <w:fldChar w:fldCharType="separate"/>
        </w:r>
        <w:r>
          <w:rPr>
            <w:noProof/>
            <w:webHidden/>
          </w:rPr>
          <w:t>43</w:t>
        </w:r>
        <w:r>
          <w:rPr>
            <w:noProof/>
            <w:webHidden/>
          </w:rPr>
          <w:fldChar w:fldCharType="end"/>
        </w:r>
      </w:hyperlink>
    </w:p>
    <w:p w14:paraId="6AFDC946" w14:textId="2D8D2B24" w:rsidR="002C0B67" w:rsidRDefault="002C0B67">
      <w:pPr>
        <w:pStyle w:val="TOC3"/>
        <w:rPr>
          <w:rFonts w:cstheme="minorBidi"/>
          <w:noProof/>
          <w:color w:val="auto"/>
          <w:sz w:val="22"/>
          <w:lang w:eastAsia="en-US"/>
        </w:rPr>
      </w:pPr>
      <w:hyperlink w:anchor="_Toc89427468" w:history="1">
        <w:r w:rsidRPr="00360CB0">
          <w:rPr>
            <w:rStyle w:val="Hyperlink"/>
            <w:noProof/>
          </w:rPr>
          <w:t>5.2.3</w:t>
        </w:r>
        <w:r>
          <w:rPr>
            <w:rFonts w:cstheme="minorBidi"/>
            <w:noProof/>
            <w:color w:val="auto"/>
            <w:sz w:val="22"/>
            <w:lang w:eastAsia="en-US"/>
          </w:rPr>
          <w:tab/>
        </w:r>
        <w:r w:rsidRPr="00360CB0">
          <w:rPr>
            <w:rStyle w:val="Hyperlink"/>
            <w:noProof/>
          </w:rPr>
          <w:t>Use Case ST-0.3: Connect to Stream and align - new client</w:t>
        </w:r>
        <w:r>
          <w:rPr>
            <w:noProof/>
            <w:webHidden/>
          </w:rPr>
          <w:tab/>
        </w:r>
        <w:r>
          <w:rPr>
            <w:noProof/>
            <w:webHidden/>
          </w:rPr>
          <w:fldChar w:fldCharType="begin"/>
        </w:r>
        <w:r>
          <w:rPr>
            <w:noProof/>
            <w:webHidden/>
          </w:rPr>
          <w:instrText xml:space="preserve"> PAGEREF _Toc89427468 \h </w:instrText>
        </w:r>
        <w:r>
          <w:rPr>
            <w:noProof/>
            <w:webHidden/>
          </w:rPr>
        </w:r>
        <w:r>
          <w:rPr>
            <w:noProof/>
            <w:webHidden/>
          </w:rPr>
          <w:fldChar w:fldCharType="separate"/>
        </w:r>
        <w:r>
          <w:rPr>
            <w:noProof/>
            <w:webHidden/>
          </w:rPr>
          <w:t>44</w:t>
        </w:r>
        <w:r>
          <w:rPr>
            <w:noProof/>
            <w:webHidden/>
          </w:rPr>
          <w:fldChar w:fldCharType="end"/>
        </w:r>
      </w:hyperlink>
    </w:p>
    <w:p w14:paraId="251F6171" w14:textId="4965EF63" w:rsidR="002C0B67" w:rsidRDefault="002C0B67">
      <w:pPr>
        <w:pStyle w:val="TOC3"/>
        <w:rPr>
          <w:rFonts w:cstheme="minorBidi"/>
          <w:noProof/>
          <w:color w:val="auto"/>
          <w:sz w:val="22"/>
          <w:lang w:eastAsia="en-US"/>
        </w:rPr>
      </w:pPr>
      <w:hyperlink w:anchor="_Toc89427469" w:history="1">
        <w:r w:rsidRPr="00360CB0">
          <w:rPr>
            <w:rStyle w:val="Hyperlink"/>
            <w:noProof/>
          </w:rPr>
          <w:t>5.2.4</w:t>
        </w:r>
        <w:r>
          <w:rPr>
            <w:rFonts w:cstheme="minorBidi"/>
            <w:noProof/>
            <w:color w:val="auto"/>
            <w:sz w:val="22"/>
            <w:lang w:eastAsia="en-US"/>
          </w:rPr>
          <w:tab/>
        </w:r>
        <w:r w:rsidRPr="00360CB0">
          <w:rPr>
            <w:rStyle w:val="Hyperlink"/>
            <w:noProof/>
          </w:rPr>
          <w:t>Use Case ST-0.4: Client maintains idle connection</w:t>
        </w:r>
        <w:r>
          <w:rPr>
            <w:noProof/>
            <w:webHidden/>
          </w:rPr>
          <w:tab/>
        </w:r>
        <w:r>
          <w:rPr>
            <w:noProof/>
            <w:webHidden/>
          </w:rPr>
          <w:fldChar w:fldCharType="begin"/>
        </w:r>
        <w:r>
          <w:rPr>
            <w:noProof/>
            <w:webHidden/>
          </w:rPr>
          <w:instrText xml:space="preserve"> PAGEREF _Toc89427469 \h </w:instrText>
        </w:r>
        <w:r>
          <w:rPr>
            <w:noProof/>
            <w:webHidden/>
          </w:rPr>
        </w:r>
        <w:r>
          <w:rPr>
            <w:noProof/>
            <w:webHidden/>
          </w:rPr>
          <w:fldChar w:fldCharType="separate"/>
        </w:r>
        <w:r>
          <w:rPr>
            <w:noProof/>
            <w:webHidden/>
          </w:rPr>
          <w:t>46</w:t>
        </w:r>
        <w:r>
          <w:rPr>
            <w:noProof/>
            <w:webHidden/>
          </w:rPr>
          <w:fldChar w:fldCharType="end"/>
        </w:r>
      </w:hyperlink>
    </w:p>
    <w:p w14:paraId="3FE9EBD1" w14:textId="01DFACDE" w:rsidR="002C0B67" w:rsidRDefault="002C0B67">
      <w:pPr>
        <w:pStyle w:val="TOC3"/>
        <w:rPr>
          <w:rFonts w:cstheme="minorBidi"/>
          <w:noProof/>
          <w:color w:val="auto"/>
          <w:sz w:val="22"/>
          <w:lang w:eastAsia="en-US"/>
        </w:rPr>
      </w:pPr>
      <w:hyperlink w:anchor="_Toc89427470" w:history="1">
        <w:r w:rsidRPr="00360CB0">
          <w:rPr>
            <w:rStyle w:val="Hyperlink"/>
            <w:noProof/>
          </w:rPr>
          <w:t>5.2.5</w:t>
        </w:r>
        <w:r>
          <w:rPr>
            <w:rFonts w:cstheme="minorBidi"/>
            <w:noProof/>
            <w:color w:val="auto"/>
            <w:sz w:val="22"/>
            <w:lang w:eastAsia="en-US"/>
          </w:rPr>
          <w:tab/>
        </w:r>
        <w:r w:rsidRPr="00360CB0">
          <w:rPr>
            <w:rStyle w:val="Hyperlink"/>
            <w:noProof/>
          </w:rPr>
          <w:t>Use Case ST-0.5: Provider delivers event storm (or slow client) – bad day</w:t>
        </w:r>
        <w:r>
          <w:rPr>
            <w:noProof/>
            <w:webHidden/>
          </w:rPr>
          <w:tab/>
        </w:r>
        <w:r>
          <w:rPr>
            <w:noProof/>
            <w:webHidden/>
          </w:rPr>
          <w:fldChar w:fldCharType="begin"/>
        </w:r>
        <w:r>
          <w:rPr>
            <w:noProof/>
            <w:webHidden/>
          </w:rPr>
          <w:instrText xml:space="preserve"> PAGEREF _Toc89427470 \h </w:instrText>
        </w:r>
        <w:r>
          <w:rPr>
            <w:noProof/>
            <w:webHidden/>
          </w:rPr>
        </w:r>
        <w:r>
          <w:rPr>
            <w:noProof/>
            <w:webHidden/>
          </w:rPr>
          <w:fldChar w:fldCharType="separate"/>
        </w:r>
        <w:r>
          <w:rPr>
            <w:noProof/>
            <w:webHidden/>
          </w:rPr>
          <w:t>46</w:t>
        </w:r>
        <w:r>
          <w:rPr>
            <w:noProof/>
            <w:webHidden/>
          </w:rPr>
          <w:fldChar w:fldCharType="end"/>
        </w:r>
      </w:hyperlink>
    </w:p>
    <w:p w14:paraId="0C087A82" w14:textId="499DF5C3" w:rsidR="002C0B67" w:rsidRDefault="002C0B67">
      <w:pPr>
        <w:pStyle w:val="TOC3"/>
        <w:rPr>
          <w:rFonts w:cstheme="minorBidi"/>
          <w:noProof/>
          <w:color w:val="auto"/>
          <w:sz w:val="22"/>
          <w:lang w:eastAsia="en-US"/>
        </w:rPr>
      </w:pPr>
      <w:hyperlink w:anchor="_Toc89427471" w:history="1">
        <w:r w:rsidRPr="00360CB0">
          <w:rPr>
            <w:rStyle w:val="Hyperlink"/>
            <w:noProof/>
          </w:rPr>
          <w:t>5.2.6</w:t>
        </w:r>
        <w:r>
          <w:rPr>
            <w:rFonts w:cstheme="minorBidi"/>
            <w:noProof/>
            <w:color w:val="auto"/>
            <w:sz w:val="22"/>
            <w:lang w:eastAsia="en-US"/>
          </w:rPr>
          <w:tab/>
        </w:r>
        <w:r w:rsidRPr="00360CB0">
          <w:rPr>
            <w:rStyle w:val="Hyperlink"/>
            <w:noProof/>
          </w:rPr>
          <w:t>Use Case ST-0.6: Provider delivers extreme event storm (or very slow client) – very bad day</w:t>
        </w:r>
        <w:r>
          <w:rPr>
            <w:noProof/>
            <w:webHidden/>
          </w:rPr>
          <w:tab/>
        </w:r>
        <w:r>
          <w:rPr>
            <w:noProof/>
            <w:webHidden/>
          </w:rPr>
          <w:fldChar w:fldCharType="begin"/>
        </w:r>
        <w:r>
          <w:rPr>
            <w:noProof/>
            <w:webHidden/>
          </w:rPr>
          <w:instrText xml:space="preserve"> PAGEREF _Toc89427471 \h </w:instrText>
        </w:r>
        <w:r>
          <w:rPr>
            <w:noProof/>
            <w:webHidden/>
          </w:rPr>
        </w:r>
        <w:r>
          <w:rPr>
            <w:noProof/>
            <w:webHidden/>
          </w:rPr>
          <w:fldChar w:fldCharType="separate"/>
        </w:r>
        <w:r>
          <w:rPr>
            <w:noProof/>
            <w:webHidden/>
          </w:rPr>
          <w:t>47</w:t>
        </w:r>
        <w:r>
          <w:rPr>
            <w:noProof/>
            <w:webHidden/>
          </w:rPr>
          <w:fldChar w:fldCharType="end"/>
        </w:r>
      </w:hyperlink>
    </w:p>
    <w:p w14:paraId="3C508EF0" w14:textId="289038B4" w:rsidR="002C0B67" w:rsidRDefault="002C0B67">
      <w:pPr>
        <w:pStyle w:val="TOC3"/>
        <w:rPr>
          <w:rFonts w:cstheme="minorBidi"/>
          <w:noProof/>
          <w:color w:val="auto"/>
          <w:sz w:val="22"/>
          <w:lang w:eastAsia="en-US"/>
        </w:rPr>
      </w:pPr>
      <w:hyperlink w:anchor="_Toc89427472" w:history="1">
        <w:r w:rsidRPr="00360CB0">
          <w:rPr>
            <w:rStyle w:val="Hyperlink"/>
            <w:noProof/>
          </w:rPr>
          <w:t>5.2.7</w:t>
        </w:r>
        <w:r>
          <w:rPr>
            <w:rFonts w:cstheme="minorBidi"/>
            <w:noProof/>
            <w:color w:val="auto"/>
            <w:sz w:val="22"/>
            <w:lang w:eastAsia="en-US"/>
          </w:rPr>
          <w:tab/>
        </w:r>
        <w:r w:rsidRPr="00360CB0">
          <w:rPr>
            <w:rStyle w:val="Hyperlink"/>
            <w:noProof/>
          </w:rPr>
          <w:t>Use Case ST-0.7: Short loss of communications</w:t>
        </w:r>
        <w:r>
          <w:rPr>
            <w:noProof/>
            <w:webHidden/>
          </w:rPr>
          <w:tab/>
        </w:r>
        <w:r>
          <w:rPr>
            <w:noProof/>
            <w:webHidden/>
          </w:rPr>
          <w:fldChar w:fldCharType="begin"/>
        </w:r>
        <w:r>
          <w:rPr>
            <w:noProof/>
            <w:webHidden/>
          </w:rPr>
          <w:instrText xml:space="preserve"> PAGEREF _Toc89427472 \h </w:instrText>
        </w:r>
        <w:r>
          <w:rPr>
            <w:noProof/>
            <w:webHidden/>
          </w:rPr>
        </w:r>
        <w:r>
          <w:rPr>
            <w:noProof/>
            <w:webHidden/>
          </w:rPr>
          <w:fldChar w:fldCharType="separate"/>
        </w:r>
        <w:r>
          <w:rPr>
            <w:noProof/>
            <w:webHidden/>
          </w:rPr>
          <w:t>48</w:t>
        </w:r>
        <w:r>
          <w:rPr>
            <w:noProof/>
            <w:webHidden/>
          </w:rPr>
          <w:fldChar w:fldCharType="end"/>
        </w:r>
      </w:hyperlink>
    </w:p>
    <w:p w14:paraId="7988727D" w14:textId="60CA635B" w:rsidR="002C0B67" w:rsidRDefault="002C0B67">
      <w:pPr>
        <w:pStyle w:val="TOC3"/>
        <w:rPr>
          <w:rFonts w:cstheme="minorBidi"/>
          <w:noProof/>
          <w:color w:val="auto"/>
          <w:sz w:val="22"/>
          <w:lang w:eastAsia="en-US"/>
        </w:rPr>
      </w:pPr>
      <w:hyperlink w:anchor="_Toc89427473" w:history="1">
        <w:r w:rsidRPr="00360CB0">
          <w:rPr>
            <w:rStyle w:val="Hyperlink"/>
            <w:noProof/>
          </w:rPr>
          <w:t>5.2.8</w:t>
        </w:r>
        <w:r>
          <w:rPr>
            <w:rFonts w:cstheme="minorBidi"/>
            <w:noProof/>
            <w:color w:val="auto"/>
            <w:sz w:val="22"/>
            <w:lang w:eastAsia="en-US"/>
          </w:rPr>
          <w:tab/>
        </w:r>
        <w:r w:rsidRPr="00360CB0">
          <w:rPr>
            <w:rStyle w:val="Hyperlink"/>
            <w:noProof/>
          </w:rPr>
          <w:t>Use Case ST-0.8: Long loss of communications requiring realignment</w:t>
        </w:r>
        <w:r>
          <w:rPr>
            <w:noProof/>
            <w:webHidden/>
          </w:rPr>
          <w:tab/>
        </w:r>
        <w:r>
          <w:rPr>
            <w:noProof/>
            <w:webHidden/>
          </w:rPr>
          <w:fldChar w:fldCharType="begin"/>
        </w:r>
        <w:r>
          <w:rPr>
            <w:noProof/>
            <w:webHidden/>
          </w:rPr>
          <w:instrText xml:space="preserve"> PAGEREF _Toc89427473 \h </w:instrText>
        </w:r>
        <w:r>
          <w:rPr>
            <w:noProof/>
            <w:webHidden/>
          </w:rPr>
        </w:r>
        <w:r>
          <w:rPr>
            <w:noProof/>
            <w:webHidden/>
          </w:rPr>
          <w:fldChar w:fldCharType="separate"/>
        </w:r>
        <w:r>
          <w:rPr>
            <w:noProof/>
            <w:webHidden/>
          </w:rPr>
          <w:t>49</w:t>
        </w:r>
        <w:r>
          <w:rPr>
            <w:noProof/>
            <w:webHidden/>
          </w:rPr>
          <w:fldChar w:fldCharType="end"/>
        </w:r>
      </w:hyperlink>
    </w:p>
    <w:p w14:paraId="029D156F" w14:textId="2EFC3F22" w:rsidR="002C0B67" w:rsidRDefault="002C0B67">
      <w:pPr>
        <w:pStyle w:val="TOC3"/>
        <w:rPr>
          <w:rFonts w:cstheme="minorBidi"/>
          <w:noProof/>
          <w:color w:val="auto"/>
          <w:sz w:val="22"/>
          <w:lang w:eastAsia="en-US"/>
        </w:rPr>
      </w:pPr>
      <w:hyperlink w:anchor="_Toc89427474" w:history="1">
        <w:r w:rsidRPr="00360CB0">
          <w:rPr>
            <w:rStyle w:val="Hyperlink"/>
            <w:noProof/>
          </w:rPr>
          <w:t>5.2.9</w:t>
        </w:r>
        <w:r>
          <w:rPr>
            <w:rFonts w:cstheme="minorBidi"/>
            <w:noProof/>
            <w:color w:val="auto"/>
            <w:sz w:val="22"/>
            <w:lang w:eastAsia="en-US"/>
          </w:rPr>
          <w:tab/>
        </w:r>
        <w:r w:rsidRPr="00360CB0">
          <w:rPr>
            <w:rStyle w:val="Hyperlink"/>
            <w:noProof/>
          </w:rPr>
          <w:t>Use Case ST-0.9: Client requires realignment</w:t>
        </w:r>
        <w:r>
          <w:rPr>
            <w:noProof/>
            <w:webHidden/>
          </w:rPr>
          <w:tab/>
        </w:r>
        <w:r>
          <w:rPr>
            <w:noProof/>
            <w:webHidden/>
          </w:rPr>
          <w:fldChar w:fldCharType="begin"/>
        </w:r>
        <w:r>
          <w:rPr>
            <w:noProof/>
            <w:webHidden/>
          </w:rPr>
          <w:instrText xml:space="preserve"> PAGEREF _Toc89427474 \h </w:instrText>
        </w:r>
        <w:r>
          <w:rPr>
            <w:noProof/>
            <w:webHidden/>
          </w:rPr>
        </w:r>
        <w:r>
          <w:rPr>
            <w:noProof/>
            <w:webHidden/>
          </w:rPr>
          <w:fldChar w:fldCharType="separate"/>
        </w:r>
        <w:r>
          <w:rPr>
            <w:noProof/>
            <w:webHidden/>
          </w:rPr>
          <w:t>51</w:t>
        </w:r>
        <w:r>
          <w:rPr>
            <w:noProof/>
            <w:webHidden/>
          </w:rPr>
          <w:fldChar w:fldCharType="end"/>
        </w:r>
      </w:hyperlink>
    </w:p>
    <w:p w14:paraId="5F4BE5B7" w14:textId="17C74E8A" w:rsidR="002C0B67" w:rsidRDefault="002C0B67">
      <w:pPr>
        <w:pStyle w:val="TOC2"/>
        <w:rPr>
          <w:rFonts w:cstheme="minorBidi"/>
          <w:noProof/>
          <w:color w:val="auto"/>
          <w:sz w:val="22"/>
          <w:lang w:eastAsia="en-US"/>
        </w:rPr>
      </w:pPr>
      <w:hyperlink w:anchor="_Toc89427475" w:history="1">
        <w:r w:rsidRPr="00360CB0">
          <w:rPr>
            <w:rStyle w:val="Hyperlink"/>
            <w:noProof/>
          </w:rPr>
          <w:t>5.3</w:t>
        </w:r>
        <w:r>
          <w:rPr>
            <w:rFonts w:cstheme="minorBidi"/>
            <w:noProof/>
            <w:color w:val="auto"/>
            <w:sz w:val="22"/>
            <w:lang w:eastAsia="en-US"/>
          </w:rPr>
          <w:tab/>
        </w:r>
        <w:r w:rsidRPr="00360CB0">
          <w:rPr>
            <w:rStyle w:val="Hyperlink"/>
            <w:noProof/>
          </w:rPr>
          <w:t>Building and operating a stream on a provider</w:t>
        </w:r>
        <w:r>
          <w:rPr>
            <w:noProof/>
            <w:webHidden/>
          </w:rPr>
          <w:tab/>
        </w:r>
        <w:r>
          <w:rPr>
            <w:noProof/>
            <w:webHidden/>
          </w:rPr>
          <w:fldChar w:fldCharType="begin"/>
        </w:r>
        <w:r>
          <w:rPr>
            <w:noProof/>
            <w:webHidden/>
          </w:rPr>
          <w:instrText xml:space="preserve"> PAGEREF _Toc89427475 \h </w:instrText>
        </w:r>
        <w:r>
          <w:rPr>
            <w:noProof/>
            <w:webHidden/>
          </w:rPr>
        </w:r>
        <w:r>
          <w:rPr>
            <w:noProof/>
            <w:webHidden/>
          </w:rPr>
          <w:fldChar w:fldCharType="separate"/>
        </w:r>
        <w:r>
          <w:rPr>
            <w:noProof/>
            <w:webHidden/>
          </w:rPr>
          <w:t>51</w:t>
        </w:r>
        <w:r>
          <w:rPr>
            <w:noProof/>
            <w:webHidden/>
          </w:rPr>
          <w:fldChar w:fldCharType="end"/>
        </w:r>
      </w:hyperlink>
    </w:p>
    <w:p w14:paraId="7DB885A1" w14:textId="351CC1FB" w:rsidR="002C0B67" w:rsidRDefault="002C0B67">
      <w:pPr>
        <w:pStyle w:val="TOC3"/>
        <w:rPr>
          <w:rFonts w:cstheme="minorBidi"/>
          <w:noProof/>
          <w:color w:val="auto"/>
          <w:sz w:val="22"/>
          <w:lang w:eastAsia="en-US"/>
        </w:rPr>
      </w:pPr>
      <w:hyperlink w:anchor="_Toc89427476" w:history="1">
        <w:r w:rsidRPr="00360CB0">
          <w:rPr>
            <w:rStyle w:val="Hyperlink"/>
            <w:noProof/>
          </w:rPr>
          <w:t>5.3.1</w:t>
        </w:r>
        <w:r>
          <w:rPr>
            <w:rFonts w:cstheme="minorBidi"/>
            <w:noProof/>
            <w:color w:val="auto"/>
            <w:sz w:val="22"/>
            <w:lang w:eastAsia="en-US"/>
          </w:rPr>
          <w:tab/>
        </w:r>
        <w:r w:rsidRPr="00360CB0">
          <w:rPr>
            <w:rStyle w:val="Hyperlink"/>
            <w:noProof/>
          </w:rPr>
          <w:t>Use Case ST-1.1: Provider initializes and operates a stream</w:t>
        </w:r>
        <w:r>
          <w:rPr>
            <w:noProof/>
            <w:webHidden/>
          </w:rPr>
          <w:tab/>
        </w:r>
        <w:r>
          <w:rPr>
            <w:noProof/>
            <w:webHidden/>
          </w:rPr>
          <w:fldChar w:fldCharType="begin"/>
        </w:r>
        <w:r>
          <w:rPr>
            <w:noProof/>
            <w:webHidden/>
          </w:rPr>
          <w:instrText xml:space="preserve"> PAGEREF _Toc89427476 \h </w:instrText>
        </w:r>
        <w:r>
          <w:rPr>
            <w:noProof/>
            <w:webHidden/>
          </w:rPr>
        </w:r>
        <w:r>
          <w:rPr>
            <w:noProof/>
            <w:webHidden/>
          </w:rPr>
          <w:fldChar w:fldCharType="separate"/>
        </w:r>
        <w:r>
          <w:rPr>
            <w:noProof/>
            <w:webHidden/>
          </w:rPr>
          <w:t>52</w:t>
        </w:r>
        <w:r>
          <w:rPr>
            <w:noProof/>
            <w:webHidden/>
          </w:rPr>
          <w:fldChar w:fldCharType="end"/>
        </w:r>
      </w:hyperlink>
    </w:p>
    <w:p w14:paraId="2AEB74C4" w14:textId="612FB200" w:rsidR="002C0B67" w:rsidRDefault="002C0B67">
      <w:pPr>
        <w:pStyle w:val="TOC3"/>
        <w:rPr>
          <w:rFonts w:cstheme="minorBidi"/>
          <w:noProof/>
          <w:color w:val="auto"/>
          <w:sz w:val="22"/>
          <w:lang w:eastAsia="en-US"/>
        </w:rPr>
      </w:pPr>
      <w:hyperlink w:anchor="_Toc89427477" w:history="1">
        <w:r w:rsidRPr="00360CB0">
          <w:rPr>
            <w:rStyle w:val="Hyperlink"/>
            <w:noProof/>
          </w:rPr>
          <w:t>5.3.2</w:t>
        </w:r>
        <w:r>
          <w:rPr>
            <w:rFonts w:cstheme="minorBidi"/>
            <w:noProof/>
            <w:color w:val="auto"/>
            <w:sz w:val="22"/>
            <w:lang w:eastAsia="en-US"/>
          </w:rPr>
          <w:tab/>
        </w:r>
        <w:r w:rsidRPr="00360CB0">
          <w:rPr>
            <w:rStyle w:val="Hyperlink"/>
            <w:noProof/>
          </w:rPr>
          <w:t>Use Case ST-1.2: Provider recovers a stream after internal loss</w:t>
        </w:r>
        <w:r>
          <w:rPr>
            <w:noProof/>
            <w:webHidden/>
          </w:rPr>
          <w:tab/>
        </w:r>
        <w:r>
          <w:rPr>
            <w:noProof/>
            <w:webHidden/>
          </w:rPr>
          <w:fldChar w:fldCharType="begin"/>
        </w:r>
        <w:r>
          <w:rPr>
            <w:noProof/>
            <w:webHidden/>
          </w:rPr>
          <w:instrText xml:space="preserve"> PAGEREF _Toc89427477 \h </w:instrText>
        </w:r>
        <w:r>
          <w:rPr>
            <w:noProof/>
            <w:webHidden/>
          </w:rPr>
        </w:r>
        <w:r>
          <w:rPr>
            <w:noProof/>
            <w:webHidden/>
          </w:rPr>
          <w:fldChar w:fldCharType="separate"/>
        </w:r>
        <w:r>
          <w:rPr>
            <w:noProof/>
            <w:webHidden/>
          </w:rPr>
          <w:t>53</w:t>
        </w:r>
        <w:r>
          <w:rPr>
            <w:noProof/>
            <w:webHidden/>
          </w:rPr>
          <w:fldChar w:fldCharType="end"/>
        </w:r>
      </w:hyperlink>
    </w:p>
    <w:p w14:paraId="25EB3FAC" w14:textId="1A21D123" w:rsidR="002C0B67" w:rsidRDefault="002C0B67">
      <w:pPr>
        <w:pStyle w:val="TOC3"/>
        <w:rPr>
          <w:rFonts w:cstheme="minorBidi"/>
          <w:noProof/>
          <w:color w:val="auto"/>
          <w:sz w:val="22"/>
          <w:lang w:eastAsia="en-US"/>
        </w:rPr>
      </w:pPr>
      <w:hyperlink w:anchor="_Toc89427478" w:history="1">
        <w:r w:rsidRPr="00360CB0">
          <w:rPr>
            <w:rStyle w:val="Hyperlink"/>
            <w:noProof/>
          </w:rPr>
          <w:t>5.3.3</w:t>
        </w:r>
        <w:r>
          <w:rPr>
            <w:rFonts w:cstheme="minorBidi"/>
            <w:noProof/>
            <w:color w:val="auto"/>
            <w:sz w:val="22"/>
            <w:lang w:eastAsia="en-US"/>
          </w:rPr>
          <w:tab/>
        </w:r>
        <w:r w:rsidRPr="00360CB0">
          <w:rPr>
            <w:rStyle w:val="Hyperlink"/>
            <w:noProof/>
          </w:rPr>
          <w:t>Use Case ST-1.3: Provider recovers a stream after an upgrade</w:t>
        </w:r>
        <w:r>
          <w:rPr>
            <w:noProof/>
            <w:webHidden/>
          </w:rPr>
          <w:tab/>
        </w:r>
        <w:r>
          <w:rPr>
            <w:noProof/>
            <w:webHidden/>
          </w:rPr>
          <w:fldChar w:fldCharType="begin"/>
        </w:r>
        <w:r>
          <w:rPr>
            <w:noProof/>
            <w:webHidden/>
          </w:rPr>
          <w:instrText xml:space="preserve"> PAGEREF _Toc89427478 \h </w:instrText>
        </w:r>
        <w:r>
          <w:rPr>
            <w:noProof/>
            <w:webHidden/>
          </w:rPr>
        </w:r>
        <w:r>
          <w:rPr>
            <w:noProof/>
            <w:webHidden/>
          </w:rPr>
          <w:fldChar w:fldCharType="separate"/>
        </w:r>
        <w:r>
          <w:rPr>
            <w:noProof/>
            <w:webHidden/>
          </w:rPr>
          <w:t>54</w:t>
        </w:r>
        <w:r>
          <w:rPr>
            <w:noProof/>
            <w:webHidden/>
          </w:rPr>
          <w:fldChar w:fldCharType="end"/>
        </w:r>
      </w:hyperlink>
    </w:p>
    <w:p w14:paraId="4CF6735D" w14:textId="071CD87C" w:rsidR="002C0B67" w:rsidRDefault="002C0B67">
      <w:pPr>
        <w:pStyle w:val="TOC2"/>
        <w:rPr>
          <w:rFonts w:cstheme="minorBidi"/>
          <w:noProof/>
          <w:color w:val="auto"/>
          <w:sz w:val="22"/>
          <w:lang w:eastAsia="en-US"/>
        </w:rPr>
      </w:pPr>
      <w:hyperlink w:anchor="_Toc89427479" w:history="1">
        <w:r w:rsidRPr="00360CB0">
          <w:rPr>
            <w:rStyle w:val="Hyperlink"/>
            <w:noProof/>
          </w:rPr>
          <w:t>5.4</w:t>
        </w:r>
        <w:r>
          <w:rPr>
            <w:rFonts w:cstheme="minorBidi"/>
            <w:noProof/>
            <w:color w:val="auto"/>
            <w:sz w:val="22"/>
            <w:lang w:eastAsia="en-US"/>
          </w:rPr>
          <w:tab/>
        </w:r>
        <w:r w:rsidRPr="00360CB0">
          <w:rPr>
            <w:rStyle w:val="Hyperlink"/>
            <w:noProof/>
          </w:rPr>
          <w:t>Client maintains alignment – Example strategies and approaches</w:t>
        </w:r>
        <w:r>
          <w:rPr>
            <w:noProof/>
            <w:webHidden/>
          </w:rPr>
          <w:tab/>
        </w:r>
        <w:r>
          <w:rPr>
            <w:noProof/>
            <w:webHidden/>
          </w:rPr>
          <w:fldChar w:fldCharType="begin"/>
        </w:r>
        <w:r>
          <w:rPr>
            <w:noProof/>
            <w:webHidden/>
          </w:rPr>
          <w:instrText xml:space="preserve"> PAGEREF _Toc89427479 \h </w:instrText>
        </w:r>
        <w:r>
          <w:rPr>
            <w:noProof/>
            <w:webHidden/>
          </w:rPr>
        </w:r>
        <w:r>
          <w:rPr>
            <w:noProof/>
            <w:webHidden/>
          </w:rPr>
          <w:fldChar w:fldCharType="separate"/>
        </w:r>
        <w:r>
          <w:rPr>
            <w:noProof/>
            <w:webHidden/>
          </w:rPr>
          <w:t>55</w:t>
        </w:r>
        <w:r>
          <w:rPr>
            <w:noProof/>
            <w:webHidden/>
          </w:rPr>
          <w:fldChar w:fldCharType="end"/>
        </w:r>
      </w:hyperlink>
    </w:p>
    <w:p w14:paraId="25B4945F" w14:textId="2BFDFD4E" w:rsidR="002C0B67" w:rsidRDefault="002C0B67">
      <w:pPr>
        <w:pStyle w:val="TOC3"/>
        <w:rPr>
          <w:rFonts w:cstheme="minorBidi"/>
          <w:noProof/>
          <w:color w:val="auto"/>
          <w:sz w:val="22"/>
          <w:lang w:eastAsia="en-US"/>
        </w:rPr>
      </w:pPr>
      <w:hyperlink w:anchor="_Toc89427480" w:history="1">
        <w:r w:rsidRPr="00360CB0">
          <w:rPr>
            <w:rStyle w:val="Hyperlink"/>
            <w:noProof/>
          </w:rPr>
          <w:t>5.4.1</w:t>
        </w:r>
        <w:r>
          <w:rPr>
            <w:rFonts w:cstheme="minorBidi"/>
            <w:noProof/>
            <w:color w:val="auto"/>
            <w:sz w:val="22"/>
            <w:lang w:eastAsia="en-US"/>
          </w:rPr>
          <w:tab/>
        </w:r>
        <w:r w:rsidRPr="00360CB0">
          <w:rPr>
            <w:rStyle w:val="Hyperlink"/>
            <w:noProof/>
          </w:rPr>
          <w:t>Use Case ST-2.1: Client aligns with a stream</w:t>
        </w:r>
        <w:r>
          <w:rPr>
            <w:noProof/>
            <w:webHidden/>
          </w:rPr>
          <w:tab/>
        </w:r>
        <w:r>
          <w:rPr>
            <w:noProof/>
            <w:webHidden/>
          </w:rPr>
          <w:fldChar w:fldCharType="begin"/>
        </w:r>
        <w:r>
          <w:rPr>
            <w:noProof/>
            <w:webHidden/>
          </w:rPr>
          <w:instrText xml:space="preserve"> PAGEREF _Toc89427480 \h </w:instrText>
        </w:r>
        <w:r>
          <w:rPr>
            <w:noProof/>
            <w:webHidden/>
          </w:rPr>
        </w:r>
        <w:r>
          <w:rPr>
            <w:noProof/>
            <w:webHidden/>
          </w:rPr>
          <w:fldChar w:fldCharType="separate"/>
        </w:r>
        <w:r>
          <w:rPr>
            <w:noProof/>
            <w:webHidden/>
          </w:rPr>
          <w:t>55</w:t>
        </w:r>
        <w:r>
          <w:rPr>
            <w:noProof/>
            <w:webHidden/>
          </w:rPr>
          <w:fldChar w:fldCharType="end"/>
        </w:r>
      </w:hyperlink>
    </w:p>
    <w:p w14:paraId="1BACD555" w14:textId="75F8D75F" w:rsidR="002C0B67" w:rsidRDefault="002C0B67">
      <w:pPr>
        <w:pStyle w:val="TOC3"/>
        <w:rPr>
          <w:rFonts w:cstheme="minorBidi"/>
          <w:noProof/>
          <w:color w:val="auto"/>
          <w:sz w:val="22"/>
          <w:lang w:eastAsia="en-US"/>
        </w:rPr>
      </w:pPr>
      <w:hyperlink w:anchor="_Toc89427481" w:history="1">
        <w:r w:rsidRPr="00360CB0">
          <w:rPr>
            <w:rStyle w:val="Hyperlink"/>
            <w:noProof/>
          </w:rPr>
          <w:t>5.4.2</w:t>
        </w:r>
        <w:r>
          <w:rPr>
            <w:rFonts w:cstheme="minorBidi"/>
            <w:noProof/>
            <w:color w:val="auto"/>
            <w:sz w:val="22"/>
            <w:lang w:eastAsia="en-US"/>
          </w:rPr>
          <w:tab/>
        </w:r>
        <w:r w:rsidRPr="00360CB0">
          <w:rPr>
            <w:rStyle w:val="Hyperlink"/>
            <w:noProof/>
          </w:rPr>
          <w:t>Use Case ST-2.2: Client realigns</w:t>
        </w:r>
        <w:r>
          <w:rPr>
            <w:noProof/>
            <w:webHidden/>
          </w:rPr>
          <w:tab/>
        </w:r>
        <w:r>
          <w:rPr>
            <w:noProof/>
            <w:webHidden/>
          </w:rPr>
          <w:fldChar w:fldCharType="begin"/>
        </w:r>
        <w:r>
          <w:rPr>
            <w:noProof/>
            <w:webHidden/>
          </w:rPr>
          <w:instrText xml:space="preserve"> PAGEREF _Toc89427481 \h </w:instrText>
        </w:r>
        <w:r>
          <w:rPr>
            <w:noProof/>
            <w:webHidden/>
          </w:rPr>
        </w:r>
        <w:r>
          <w:rPr>
            <w:noProof/>
            <w:webHidden/>
          </w:rPr>
          <w:fldChar w:fldCharType="separate"/>
        </w:r>
        <w:r>
          <w:rPr>
            <w:noProof/>
            <w:webHidden/>
          </w:rPr>
          <w:t>56</w:t>
        </w:r>
        <w:r>
          <w:rPr>
            <w:noProof/>
            <w:webHidden/>
          </w:rPr>
          <w:fldChar w:fldCharType="end"/>
        </w:r>
      </w:hyperlink>
    </w:p>
    <w:p w14:paraId="5080E908" w14:textId="236787B2" w:rsidR="002C0B67" w:rsidRDefault="002C0B67">
      <w:pPr>
        <w:pStyle w:val="TOC3"/>
        <w:rPr>
          <w:rFonts w:cstheme="minorBidi"/>
          <w:noProof/>
          <w:color w:val="auto"/>
          <w:sz w:val="22"/>
          <w:lang w:eastAsia="en-US"/>
        </w:rPr>
      </w:pPr>
      <w:hyperlink w:anchor="_Toc89427482" w:history="1">
        <w:r w:rsidRPr="00360CB0">
          <w:rPr>
            <w:rStyle w:val="Hyperlink"/>
            <w:noProof/>
          </w:rPr>
          <w:t>5.4.3</w:t>
        </w:r>
        <w:r>
          <w:rPr>
            <w:rFonts w:cstheme="minorBidi"/>
            <w:noProof/>
            <w:color w:val="auto"/>
            <w:sz w:val="22"/>
            <w:lang w:eastAsia="en-US"/>
          </w:rPr>
          <w:tab/>
        </w:r>
        <w:r w:rsidRPr="00360CB0">
          <w:rPr>
            <w:rStyle w:val="Hyperlink"/>
            <w:noProof/>
          </w:rPr>
          <w:t>Use Case ST-2.3: Client performs a stream audit</w:t>
        </w:r>
        <w:r>
          <w:rPr>
            <w:noProof/>
            <w:webHidden/>
          </w:rPr>
          <w:tab/>
        </w:r>
        <w:r>
          <w:rPr>
            <w:noProof/>
            <w:webHidden/>
          </w:rPr>
          <w:fldChar w:fldCharType="begin"/>
        </w:r>
        <w:r>
          <w:rPr>
            <w:noProof/>
            <w:webHidden/>
          </w:rPr>
          <w:instrText xml:space="preserve"> PAGEREF _Toc89427482 \h </w:instrText>
        </w:r>
        <w:r>
          <w:rPr>
            <w:noProof/>
            <w:webHidden/>
          </w:rPr>
        </w:r>
        <w:r>
          <w:rPr>
            <w:noProof/>
            <w:webHidden/>
          </w:rPr>
          <w:fldChar w:fldCharType="separate"/>
        </w:r>
        <w:r>
          <w:rPr>
            <w:noProof/>
            <w:webHidden/>
          </w:rPr>
          <w:t>58</w:t>
        </w:r>
        <w:r>
          <w:rPr>
            <w:noProof/>
            <w:webHidden/>
          </w:rPr>
          <w:fldChar w:fldCharType="end"/>
        </w:r>
      </w:hyperlink>
    </w:p>
    <w:p w14:paraId="7C78B8DC" w14:textId="05419D13" w:rsidR="002C0B67" w:rsidRDefault="002C0B67">
      <w:pPr>
        <w:pStyle w:val="TOC2"/>
        <w:rPr>
          <w:rFonts w:cstheme="minorBidi"/>
          <w:noProof/>
          <w:color w:val="auto"/>
          <w:sz w:val="22"/>
          <w:lang w:eastAsia="en-US"/>
        </w:rPr>
      </w:pPr>
      <w:hyperlink w:anchor="_Toc89427483" w:history="1">
        <w:r w:rsidRPr="00360CB0">
          <w:rPr>
            <w:rStyle w:val="Hyperlink"/>
            <w:noProof/>
          </w:rPr>
          <w:t>5.5</w:t>
        </w:r>
        <w:r>
          <w:rPr>
            <w:rFonts w:cstheme="minorBidi"/>
            <w:noProof/>
            <w:color w:val="auto"/>
            <w:sz w:val="22"/>
            <w:lang w:eastAsia="en-US"/>
          </w:rPr>
          <w:tab/>
        </w:r>
        <w:r w:rsidRPr="00360CB0">
          <w:rPr>
            <w:rStyle w:val="Hyperlink"/>
            <w:noProof/>
          </w:rPr>
          <w:t>Gaining and maintaining Alignment with individual network resources</w:t>
        </w:r>
        <w:r>
          <w:rPr>
            <w:noProof/>
            <w:webHidden/>
          </w:rPr>
          <w:tab/>
        </w:r>
        <w:r>
          <w:rPr>
            <w:noProof/>
            <w:webHidden/>
          </w:rPr>
          <w:fldChar w:fldCharType="begin"/>
        </w:r>
        <w:r>
          <w:rPr>
            <w:noProof/>
            <w:webHidden/>
          </w:rPr>
          <w:instrText xml:space="preserve"> PAGEREF _Toc89427483 \h </w:instrText>
        </w:r>
        <w:r>
          <w:rPr>
            <w:noProof/>
            <w:webHidden/>
          </w:rPr>
        </w:r>
        <w:r>
          <w:rPr>
            <w:noProof/>
            <w:webHidden/>
          </w:rPr>
          <w:fldChar w:fldCharType="separate"/>
        </w:r>
        <w:r>
          <w:rPr>
            <w:noProof/>
            <w:webHidden/>
          </w:rPr>
          <w:t>58</w:t>
        </w:r>
        <w:r>
          <w:rPr>
            <w:noProof/>
            <w:webHidden/>
          </w:rPr>
          <w:fldChar w:fldCharType="end"/>
        </w:r>
      </w:hyperlink>
    </w:p>
    <w:p w14:paraId="3E58D1C6" w14:textId="6385E7F5" w:rsidR="002C0B67" w:rsidRDefault="002C0B67">
      <w:pPr>
        <w:pStyle w:val="TOC3"/>
        <w:rPr>
          <w:rFonts w:cstheme="minorBidi"/>
          <w:noProof/>
          <w:color w:val="auto"/>
          <w:sz w:val="22"/>
          <w:lang w:eastAsia="en-US"/>
        </w:rPr>
      </w:pPr>
      <w:hyperlink w:anchor="_Toc89427484" w:history="1">
        <w:r w:rsidRPr="00360CB0">
          <w:rPr>
            <w:rStyle w:val="Hyperlink"/>
            <w:noProof/>
          </w:rPr>
          <w:t>5.5.1</w:t>
        </w:r>
        <w:r>
          <w:rPr>
            <w:rFonts w:cstheme="minorBidi"/>
            <w:noProof/>
            <w:color w:val="auto"/>
            <w:sz w:val="22"/>
            <w:lang w:eastAsia="en-US"/>
          </w:rPr>
          <w:tab/>
        </w:r>
        <w:r w:rsidRPr="00360CB0">
          <w:rPr>
            <w:rStyle w:val="Hyperlink"/>
            <w:noProof/>
          </w:rPr>
          <w:t>Use Case ST-3.1: Client maintains alignment with all instances of a class (e.g., Node) in a context</w:t>
        </w:r>
        <w:r>
          <w:rPr>
            <w:noProof/>
            <w:webHidden/>
          </w:rPr>
          <w:tab/>
        </w:r>
        <w:r>
          <w:rPr>
            <w:noProof/>
            <w:webHidden/>
          </w:rPr>
          <w:fldChar w:fldCharType="begin"/>
        </w:r>
        <w:r>
          <w:rPr>
            <w:noProof/>
            <w:webHidden/>
          </w:rPr>
          <w:instrText xml:space="preserve"> PAGEREF _Toc89427484 \h </w:instrText>
        </w:r>
        <w:r>
          <w:rPr>
            <w:noProof/>
            <w:webHidden/>
          </w:rPr>
        </w:r>
        <w:r>
          <w:rPr>
            <w:noProof/>
            <w:webHidden/>
          </w:rPr>
          <w:fldChar w:fldCharType="separate"/>
        </w:r>
        <w:r>
          <w:rPr>
            <w:noProof/>
            <w:webHidden/>
          </w:rPr>
          <w:t>58</w:t>
        </w:r>
        <w:r>
          <w:rPr>
            <w:noProof/>
            <w:webHidden/>
          </w:rPr>
          <w:fldChar w:fldCharType="end"/>
        </w:r>
      </w:hyperlink>
    </w:p>
    <w:p w14:paraId="70746A86" w14:textId="2284050B" w:rsidR="002C0B67" w:rsidRDefault="002C0B67">
      <w:pPr>
        <w:pStyle w:val="TOC3"/>
        <w:rPr>
          <w:rFonts w:cstheme="minorBidi"/>
          <w:noProof/>
          <w:color w:val="auto"/>
          <w:sz w:val="22"/>
          <w:lang w:eastAsia="en-US"/>
        </w:rPr>
      </w:pPr>
      <w:hyperlink w:anchor="_Toc89427485" w:history="1">
        <w:r w:rsidRPr="00360CB0">
          <w:rPr>
            <w:rStyle w:val="Hyperlink"/>
            <w:noProof/>
          </w:rPr>
          <w:t>5.5.2</w:t>
        </w:r>
        <w:r>
          <w:rPr>
            <w:rFonts w:cstheme="minorBidi"/>
            <w:noProof/>
            <w:color w:val="auto"/>
            <w:sz w:val="22"/>
            <w:lang w:eastAsia="en-US"/>
          </w:rPr>
          <w:tab/>
        </w:r>
        <w:r w:rsidRPr="00360CB0">
          <w:rPr>
            <w:rStyle w:val="Hyperlink"/>
            <w:noProof/>
          </w:rPr>
          <w:t>Use Case ST-3.2: Client maintains alignment with all alarms in the context</w:t>
        </w:r>
        <w:r>
          <w:rPr>
            <w:noProof/>
            <w:webHidden/>
          </w:rPr>
          <w:tab/>
        </w:r>
        <w:r>
          <w:rPr>
            <w:noProof/>
            <w:webHidden/>
          </w:rPr>
          <w:fldChar w:fldCharType="begin"/>
        </w:r>
        <w:r>
          <w:rPr>
            <w:noProof/>
            <w:webHidden/>
          </w:rPr>
          <w:instrText xml:space="preserve"> PAGEREF _Toc89427485 \h </w:instrText>
        </w:r>
        <w:r>
          <w:rPr>
            <w:noProof/>
            <w:webHidden/>
          </w:rPr>
        </w:r>
        <w:r>
          <w:rPr>
            <w:noProof/>
            <w:webHidden/>
          </w:rPr>
          <w:fldChar w:fldCharType="separate"/>
        </w:r>
        <w:r>
          <w:rPr>
            <w:noProof/>
            <w:webHidden/>
          </w:rPr>
          <w:t>59</w:t>
        </w:r>
        <w:r>
          <w:rPr>
            <w:noProof/>
            <w:webHidden/>
          </w:rPr>
          <w:fldChar w:fldCharType="end"/>
        </w:r>
      </w:hyperlink>
    </w:p>
    <w:p w14:paraId="3D278F77" w14:textId="0B752E55" w:rsidR="002C0B67" w:rsidRDefault="002C0B67">
      <w:pPr>
        <w:pStyle w:val="TOC2"/>
        <w:rPr>
          <w:rFonts w:cstheme="minorBidi"/>
          <w:noProof/>
          <w:color w:val="auto"/>
          <w:sz w:val="22"/>
          <w:lang w:eastAsia="en-US"/>
        </w:rPr>
      </w:pPr>
      <w:hyperlink w:anchor="_Toc89427486" w:history="1">
        <w:r w:rsidRPr="00360CB0">
          <w:rPr>
            <w:rStyle w:val="Hyperlink"/>
            <w:noProof/>
          </w:rPr>
          <w:t>5.6</w:t>
        </w:r>
        <w:r>
          <w:rPr>
            <w:rFonts w:cstheme="minorBidi"/>
            <w:noProof/>
            <w:color w:val="auto"/>
            <w:sz w:val="22"/>
            <w:lang w:eastAsia="en-US"/>
          </w:rPr>
          <w:tab/>
        </w:r>
        <w:r w:rsidRPr="00360CB0">
          <w:rPr>
            <w:rStyle w:val="Hyperlink"/>
            <w:noProof/>
          </w:rPr>
          <w:t>Dealing with the whole context of resources</w:t>
        </w:r>
        <w:r>
          <w:rPr>
            <w:noProof/>
            <w:webHidden/>
          </w:rPr>
          <w:tab/>
        </w:r>
        <w:r>
          <w:rPr>
            <w:noProof/>
            <w:webHidden/>
          </w:rPr>
          <w:fldChar w:fldCharType="begin"/>
        </w:r>
        <w:r>
          <w:rPr>
            <w:noProof/>
            <w:webHidden/>
          </w:rPr>
          <w:instrText xml:space="preserve"> PAGEREF _Toc89427486 \h </w:instrText>
        </w:r>
        <w:r>
          <w:rPr>
            <w:noProof/>
            <w:webHidden/>
          </w:rPr>
        </w:r>
        <w:r>
          <w:rPr>
            <w:noProof/>
            <w:webHidden/>
          </w:rPr>
          <w:fldChar w:fldCharType="separate"/>
        </w:r>
        <w:r>
          <w:rPr>
            <w:noProof/>
            <w:webHidden/>
          </w:rPr>
          <w:t>60</w:t>
        </w:r>
        <w:r>
          <w:rPr>
            <w:noProof/>
            <w:webHidden/>
          </w:rPr>
          <w:fldChar w:fldCharType="end"/>
        </w:r>
      </w:hyperlink>
    </w:p>
    <w:p w14:paraId="31B79A94" w14:textId="189EB9E0" w:rsidR="002C0B67" w:rsidRDefault="002C0B67">
      <w:pPr>
        <w:pStyle w:val="TOC3"/>
        <w:rPr>
          <w:rFonts w:cstheme="minorBidi"/>
          <w:noProof/>
          <w:color w:val="auto"/>
          <w:sz w:val="22"/>
          <w:lang w:eastAsia="en-US"/>
        </w:rPr>
      </w:pPr>
      <w:hyperlink w:anchor="_Toc89427487" w:history="1">
        <w:r w:rsidRPr="00360CB0">
          <w:rPr>
            <w:rStyle w:val="Hyperlink"/>
            <w:noProof/>
          </w:rPr>
          <w:t>5.6.1</w:t>
        </w:r>
        <w:r>
          <w:rPr>
            <w:rFonts w:cstheme="minorBidi"/>
            <w:noProof/>
            <w:color w:val="auto"/>
            <w:sz w:val="22"/>
            <w:lang w:eastAsia="en-US"/>
          </w:rPr>
          <w:tab/>
        </w:r>
        <w:r w:rsidRPr="00360CB0">
          <w:rPr>
            <w:rStyle w:val="Hyperlink"/>
            <w:noProof/>
          </w:rPr>
          <w:t>Use Case ST-4.1: Client maintains alignment with all resources in the context</w:t>
        </w:r>
        <w:r>
          <w:rPr>
            <w:noProof/>
            <w:webHidden/>
          </w:rPr>
          <w:tab/>
        </w:r>
        <w:r>
          <w:rPr>
            <w:noProof/>
            <w:webHidden/>
          </w:rPr>
          <w:fldChar w:fldCharType="begin"/>
        </w:r>
        <w:r>
          <w:rPr>
            <w:noProof/>
            <w:webHidden/>
          </w:rPr>
          <w:instrText xml:space="preserve"> PAGEREF _Toc89427487 \h </w:instrText>
        </w:r>
        <w:r>
          <w:rPr>
            <w:noProof/>
            <w:webHidden/>
          </w:rPr>
        </w:r>
        <w:r>
          <w:rPr>
            <w:noProof/>
            <w:webHidden/>
          </w:rPr>
          <w:fldChar w:fldCharType="separate"/>
        </w:r>
        <w:r>
          <w:rPr>
            <w:noProof/>
            <w:webHidden/>
          </w:rPr>
          <w:t>60</w:t>
        </w:r>
        <w:r>
          <w:rPr>
            <w:noProof/>
            <w:webHidden/>
          </w:rPr>
          <w:fldChar w:fldCharType="end"/>
        </w:r>
      </w:hyperlink>
    </w:p>
    <w:p w14:paraId="6BB1EB24" w14:textId="083F84A7" w:rsidR="002C0B67" w:rsidRDefault="002C0B67">
      <w:pPr>
        <w:pStyle w:val="TOC3"/>
        <w:rPr>
          <w:rFonts w:cstheme="minorBidi"/>
          <w:noProof/>
          <w:color w:val="auto"/>
          <w:sz w:val="22"/>
          <w:lang w:eastAsia="en-US"/>
        </w:rPr>
      </w:pPr>
      <w:hyperlink w:anchor="_Toc89427488" w:history="1">
        <w:r w:rsidRPr="00360CB0">
          <w:rPr>
            <w:rStyle w:val="Hyperlink"/>
            <w:noProof/>
          </w:rPr>
          <w:t>5.6.2</w:t>
        </w:r>
        <w:r>
          <w:rPr>
            <w:rFonts w:cstheme="minorBidi"/>
            <w:noProof/>
            <w:color w:val="auto"/>
            <w:sz w:val="22"/>
            <w:lang w:eastAsia="en-US"/>
          </w:rPr>
          <w:tab/>
        </w:r>
        <w:r w:rsidRPr="00360CB0">
          <w:rPr>
            <w:rStyle w:val="Hyperlink"/>
            <w:noProof/>
          </w:rPr>
          <w:t>Use Case ST-4.2: In a resilient solution the Controller a client is connected to becomes unavailable</w:t>
        </w:r>
        <w:r>
          <w:rPr>
            <w:noProof/>
            <w:webHidden/>
          </w:rPr>
          <w:tab/>
        </w:r>
        <w:r>
          <w:rPr>
            <w:noProof/>
            <w:webHidden/>
          </w:rPr>
          <w:fldChar w:fldCharType="begin"/>
        </w:r>
        <w:r>
          <w:rPr>
            <w:noProof/>
            <w:webHidden/>
          </w:rPr>
          <w:instrText xml:space="preserve"> PAGEREF _Toc89427488 \h </w:instrText>
        </w:r>
        <w:r>
          <w:rPr>
            <w:noProof/>
            <w:webHidden/>
          </w:rPr>
        </w:r>
        <w:r>
          <w:rPr>
            <w:noProof/>
            <w:webHidden/>
          </w:rPr>
          <w:fldChar w:fldCharType="separate"/>
        </w:r>
        <w:r>
          <w:rPr>
            <w:noProof/>
            <w:webHidden/>
          </w:rPr>
          <w:t>60</w:t>
        </w:r>
        <w:r>
          <w:rPr>
            <w:noProof/>
            <w:webHidden/>
          </w:rPr>
          <w:fldChar w:fldCharType="end"/>
        </w:r>
      </w:hyperlink>
    </w:p>
    <w:p w14:paraId="2396B9F1" w14:textId="4D3A3EC3" w:rsidR="002C0B67" w:rsidRDefault="002C0B67">
      <w:pPr>
        <w:pStyle w:val="TOC2"/>
        <w:rPr>
          <w:rFonts w:cstheme="minorBidi"/>
          <w:noProof/>
          <w:color w:val="auto"/>
          <w:sz w:val="22"/>
          <w:lang w:eastAsia="en-US"/>
        </w:rPr>
      </w:pPr>
      <w:hyperlink w:anchor="_Toc89427489" w:history="1">
        <w:r w:rsidRPr="00360CB0">
          <w:rPr>
            <w:rStyle w:val="Hyperlink"/>
            <w:noProof/>
          </w:rPr>
          <w:t>5.7</w:t>
        </w:r>
        <w:r>
          <w:rPr>
            <w:rFonts w:cstheme="minorBidi"/>
            <w:noProof/>
            <w:color w:val="auto"/>
            <w:sz w:val="22"/>
            <w:lang w:eastAsia="en-US"/>
          </w:rPr>
          <w:tab/>
        </w:r>
        <w:r w:rsidRPr="00360CB0">
          <w:rPr>
            <w:rStyle w:val="Hyperlink"/>
            <w:noProof/>
          </w:rPr>
          <w:t>Connectivity Service Lifecycle</w:t>
        </w:r>
        <w:r>
          <w:rPr>
            <w:noProof/>
            <w:webHidden/>
          </w:rPr>
          <w:tab/>
        </w:r>
        <w:r>
          <w:rPr>
            <w:noProof/>
            <w:webHidden/>
          </w:rPr>
          <w:fldChar w:fldCharType="begin"/>
        </w:r>
        <w:r>
          <w:rPr>
            <w:noProof/>
            <w:webHidden/>
          </w:rPr>
          <w:instrText xml:space="preserve"> PAGEREF _Toc89427489 \h </w:instrText>
        </w:r>
        <w:r>
          <w:rPr>
            <w:noProof/>
            <w:webHidden/>
          </w:rPr>
        </w:r>
        <w:r>
          <w:rPr>
            <w:noProof/>
            <w:webHidden/>
          </w:rPr>
          <w:fldChar w:fldCharType="separate"/>
        </w:r>
        <w:r>
          <w:rPr>
            <w:noProof/>
            <w:webHidden/>
          </w:rPr>
          <w:t>60</w:t>
        </w:r>
        <w:r>
          <w:rPr>
            <w:noProof/>
            <w:webHidden/>
          </w:rPr>
          <w:fldChar w:fldCharType="end"/>
        </w:r>
      </w:hyperlink>
    </w:p>
    <w:p w14:paraId="686821BF" w14:textId="02325CB4" w:rsidR="002C0B67" w:rsidRDefault="002C0B67">
      <w:pPr>
        <w:pStyle w:val="TOC3"/>
        <w:rPr>
          <w:rFonts w:cstheme="minorBidi"/>
          <w:noProof/>
          <w:color w:val="auto"/>
          <w:sz w:val="22"/>
          <w:lang w:eastAsia="en-US"/>
        </w:rPr>
      </w:pPr>
      <w:hyperlink w:anchor="_Toc89427490" w:history="1">
        <w:r w:rsidRPr="00360CB0">
          <w:rPr>
            <w:rStyle w:val="Hyperlink"/>
            <w:noProof/>
          </w:rPr>
          <w:t>5.7.1</w:t>
        </w:r>
        <w:r>
          <w:rPr>
            <w:rFonts w:cstheme="minorBidi"/>
            <w:noProof/>
            <w:color w:val="auto"/>
            <w:sz w:val="22"/>
            <w:lang w:eastAsia="en-US"/>
          </w:rPr>
          <w:tab/>
        </w:r>
        <w:r w:rsidRPr="00360CB0">
          <w:rPr>
            <w:rStyle w:val="Hyperlink"/>
            <w:noProof/>
          </w:rPr>
          <w:t>Use Case ST-5.1: Provide streams network changes to the client</w:t>
        </w:r>
        <w:r>
          <w:rPr>
            <w:noProof/>
            <w:webHidden/>
          </w:rPr>
          <w:tab/>
        </w:r>
        <w:r>
          <w:rPr>
            <w:noProof/>
            <w:webHidden/>
          </w:rPr>
          <w:fldChar w:fldCharType="begin"/>
        </w:r>
        <w:r>
          <w:rPr>
            <w:noProof/>
            <w:webHidden/>
          </w:rPr>
          <w:instrText xml:space="preserve"> PAGEREF _Toc89427490 \h </w:instrText>
        </w:r>
        <w:r>
          <w:rPr>
            <w:noProof/>
            <w:webHidden/>
          </w:rPr>
        </w:r>
        <w:r>
          <w:rPr>
            <w:noProof/>
            <w:webHidden/>
          </w:rPr>
          <w:fldChar w:fldCharType="separate"/>
        </w:r>
        <w:r>
          <w:rPr>
            <w:noProof/>
            <w:webHidden/>
          </w:rPr>
          <w:t>61</w:t>
        </w:r>
        <w:r>
          <w:rPr>
            <w:noProof/>
            <w:webHidden/>
          </w:rPr>
          <w:fldChar w:fldCharType="end"/>
        </w:r>
      </w:hyperlink>
    </w:p>
    <w:p w14:paraId="7DE39C5C" w14:textId="61E6A9CF" w:rsidR="002C0B67" w:rsidRDefault="002C0B67">
      <w:pPr>
        <w:pStyle w:val="TOC3"/>
        <w:rPr>
          <w:rFonts w:cstheme="minorBidi"/>
          <w:noProof/>
          <w:color w:val="auto"/>
          <w:sz w:val="22"/>
          <w:lang w:eastAsia="en-US"/>
        </w:rPr>
      </w:pPr>
      <w:hyperlink w:anchor="_Toc89427491" w:history="1">
        <w:r w:rsidRPr="00360CB0">
          <w:rPr>
            <w:rStyle w:val="Hyperlink"/>
            <w:noProof/>
          </w:rPr>
          <w:t>5.7.2</w:t>
        </w:r>
        <w:r>
          <w:rPr>
            <w:rFonts w:cstheme="minorBidi"/>
            <w:noProof/>
            <w:color w:val="auto"/>
            <w:sz w:val="22"/>
            <w:lang w:eastAsia="en-US"/>
          </w:rPr>
          <w:tab/>
        </w:r>
        <w:r w:rsidRPr="00360CB0">
          <w:rPr>
            <w:rStyle w:val="Hyperlink"/>
            <w:noProof/>
          </w:rPr>
          <w:t>Use Case ST-5.2: Client runs a provisioning use case (TR-547 UC1x)</w:t>
        </w:r>
        <w:r>
          <w:rPr>
            <w:noProof/>
            <w:webHidden/>
          </w:rPr>
          <w:tab/>
        </w:r>
        <w:r>
          <w:rPr>
            <w:noProof/>
            <w:webHidden/>
          </w:rPr>
          <w:fldChar w:fldCharType="begin"/>
        </w:r>
        <w:r>
          <w:rPr>
            <w:noProof/>
            <w:webHidden/>
          </w:rPr>
          <w:instrText xml:space="preserve"> PAGEREF _Toc89427491 \h </w:instrText>
        </w:r>
        <w:r>
          <w:rPr>
            <w:noProof/>
            <w:webHidden/>
          </w:rPr>
        </w:r>
        <w:r>
          <w:rPr>
            <w:noProof/>
            <w:webHidden/>
          </w:rPr>
          <w:fldChar w:fldCharType="separate"/>
        </w:r>
        <w:r>
          <w:rPr>
            <w:noProof/>
            <w:webHidden/>
          </w:rPr>
          <w:t>61</w:t>
        </w:r>
        <w:r>
          <w:rPr>
            <w:noProof/>
            <w:webHidden/>
          </w:rPr>
          <w:fldChar w:fldCharType="end"/>
        </w:r>
      </w:hyperlink>
    </w:p>
    <w:p w14:paraId="1FF27EEB" w14:textId="6792C96B" w:rsidR="002C0B67" w:rsidRDefault="002C0B67">
      <w:pPr>
        <w:pStyle w:val="TOC3"/>
        <w:rPr>
          <w:rFonts w:cstheme="minorBidi"/>
          <w:noProof/>
          <w:color w:val="auto"/>
          <w:sz w:val="22"/>
          <w:lang w:eastAsia="en-US"/>
        </w:rPr>
      </w:pPr>
      <w:hyperlink w:anchor="_Toc89427492" w:history="1">
        <w:r w:rsidRPr="00360CB0">
          <w:rPr>
            <w:rStyle w:val="Hyperlink"/>
            <w:noProof/>
          </w:rPr>
          <w:t>5.7.3</w:t>
        </w:r>
        <w:r>
          <w:rPr>
            <w:rFonts w:cstheme="minorBidi"/>
            <w:noProof/>
            <w:color w:val="auto"/>
            <w:sz w:val="22"/>
            <w:lang w:eastAsia="en-US"/>
          </w:rPr>
          <w:tab/>
        </w:r>
        <w:r w:rsidRPr="00360CB0">
          <w:rPr>
            <w:rStyle w:val="Hyperlink"/>
            <w:noProof/>
          </w:rPr>
          <w:t>Use Case ST-5.3: Client runs the service deletion use case (TR-547 UC1x)</w:t>
        </w:r>
        <w:r>
          <w:rPr>
            <w:noProof/>
            <w:webHidden/>
          </w:rPr>
          <w:tab/>
        </w:r>
        <w:r>
          <w:rPr>
            <w:noProof/>
            <w:webHidden/>
          </w:rPr>
          <w:fldChar w:fldCharType="begin"/>
        </w:r>
        <w:r>
          <w:rPr>
            <w:noProof/>
            <w:webHidden/>
          </w:rPr>
          <w:instrText xml:space="preserve"> PAGEREF _Toc89427492 \h </w:instrText>
        </w:r>
        <w:r>
          <w:rPr>
            <w:noProof/>
            <w:webHidden/>
          </w:rPr>
        </w:r>
        <w:r>
          <w:rPr>
            <w:noProof/>
            <w:webHidden/>
          </w:rPr>
          <w:fldChar w:fldCharType="separate"/>
        </w:r>
        <w:r>
          <w:rPr>
            <w:noProof/>
            <w:webHidden/>
          </w:rPr>
          <w:t>61</w:t>
        </w:r>
        <w:r>
          <w:rPr>
            <w:noProof/>
            <w:webHidden/>
          </w:rPr>
          <w:fldChar w:fldCharType="end"/>
        </w:r>
      </w:hyperlink>
    </w:p>
    <w:p w14:paraId="34FBBCD6" w14:textId="25FC2FA9" w:rsidR="002C0B67" w:rsidRDefault="002C0B67">
      <w:pPr>
        <w:pStyle w:val="TOC2"/>
        <w:rPr>
          <w:rFonts w:cstheme="minorBidi"/>
          <w:noProof/>
          <w:color w:val="auto"/>
          <w:sz w:val="22"/>
          <w:lang w:eastAsia="en-US"/>
        </w:rPr>
      </w:pPr>
      <w:hyperlink w:anchor="_Toc89427493" w:history="1">
        <w:r w:rsidRPr="00360CB0">
          <w:rPr>
            <w:rStyle w:val="Hyperlink"/>
            <w:noProof/>
          </w:rPr>
          <w:t>5.8</w:t>
        </w:r>
        <w:r>
          <w:rPr>
            <w:rFonts w:cstheme="minorBidi"/>
            <w:noProof/>
            <w:color w:val="auto"/>
            <w:sz w:val="22"/>
            <w:lang w:eastAsia="en-US"/>
          </w:rPr>
          <w:tab/>
        </w:r>
        <w:r w:rsidRPr="00360CB0">
          <w:rPr>
            <w:rStyle w:val="Hyperlink"/>
            <w:noProof/>
          </w:rPr>
          <w:t>Message Sequence example</w:t>
        </w:r>
        <w:r>
          <w:rPr>
            <w:noProof/>
            <w:webHidden/>
          </w:rPr>
          <w:tab/>
        </w:r>
        <w:r>
          <w:rPr>
            <w:noProof/>
            <w:webHidden/>
          </w:rPr>
          <w:fldChar w:fldCharType="begin"/>
        </w:r>
        <w:r>
          <w:rPr>
            <w:noProof/>
            <w:webHidden/>
          </w:rPr>
          <w:instrText xml:space="preserve"> PAGEREF _Toc89427493 \h </w:instrText>
        </w:r>
        <w:r>
          <w:rPr>
            <w:noProof/>
            <w:webHidden/>
          </w:rPr>
        </w:r>
        <w:r>
          <w:rPr>
            <w:noProof/>
            <w:webHidden/>
          </w:rPr>
          <w:fldChar w:fldCharType="separate"/>
        </w:r>
        <w:r>
          <w:rPr>
            <w:noProof/>
            <w:webHidden/>
          </w:rPr>
          <w:t>62</w:t>
        </w:r>
        <w:r>
          <w:rPr>
            <w:noProof/>
            <w:webHidden/>
          </w:rPr>
          <w:fldChar w:fldCharType="end"/>
        </w:r>
      </w:hyperlink>
    </w:p>
    <w:p w14:paraId="388831D0" w14:textId="0D1F0ED3" w:rsidR="002C0B67" w:rsidRDefault="002C0B67">
      <w:pPr>
        <w:pStyle w:val="TOC2"/>
        <w:rPr>
          <w:rFonts w:cstheme="minorBidi"/>
          <w:noProof/>
          <w:color w:val="auto"/>
          <w:sz w:val="22"/>
          <w:lang w:eastAsia="en-US"/>
        </w:rPr>
      </w:pPr>
      <w:hyperlink w:anchor="_Toc89427494" w:history="1">
        <w:r w:rsidRPr="00360CB0">
          <w:rPr>
            <w:rStyle w:val="Hyperlink"/>
            <w:noProof/>
          </w:rPr>
          <w:t>5.9</w:t>
        </w:r>
        <w:r>
          <w:rPr>
            <w:rFonts w:cstheme="minorBidi"/>
            <w:noProof/>
            <w:color w:val="auto"/>
            <w:sz w:val="22"/>
            <w:lang w:eastAsia="en-US"/>
          </w:rPr>
          <w:tab/>
        </w:r>
        <w:r w:rsidRPr="00360CB0">
          <w:rPr>
            <w:rStyle w:val="Hyperlink"/>
            <w:noProof/>
          </w:rPr>
          <w:t>Use cases beyond current release</w:t>
        </w:r>
        <w:r>
          <w:rPr>
            <w:noProof/>
            <w:webHidden/>
          </w:rPr>
          <w:tab/>
        </w:r>
        <w:r>
          <w:rPr>
            <w:noProof/>
            <w:webHidden/>
          </w:rPr>
          <w:fldChar w:fldCharType="begin"/>
        </w:r>
        <w:r>
          <w:rPr>
            <w:noProof/>
            <w:webHidden/>
          </w:rPr>
          <w:instrText xml:space="preserve"> PAGEREF _Toc89427494 \h </w:instrText>
        </w:r>
        <w:r>
          <w:rPr>
            <w:noProof/>
            <w:webHidden/>
          </w:rPr>
        </w:r>
        <w:r>
          <w:rPr>
            <w:noProof/>
            <w:webHidden/>
          </w:rPr>
          <w:fldChar w:fldCharType="separate"/>
        </w:r>
        <w:r>
          <w:rPr>
            <w:noProof/>
            <w:webHidden/>
          </w:rPr>
          <w:t>66</w:t>
        </w:r>
        <w:r>
          <w:rPr>
            <w:noProof/>
            <w:webHidden/>
          </w:rPr>
          <w:fldChar w:fldCharType="end"/>
        </w:r>
      </w:hyperlink>
    </w:p>
    <w:p w14:paraId="5BEBCAC2" w14:textId="49D37D0E" w:rsidR="002C0B67" w:rsidRDefault="002C0B67">
      <w:pPr>
        <w:pStyle w:val="TOC2"/>
        <w:rPr>
          <w:rFonts w:cstheme="minorBidi"/>
          <w:noProof/>
          <w:color w:val="auto"/>
          <w:sz w:val="22"/>
          <w:lang w:eastAsia="en-US"/>
        </w:rPr>
      </w:pPr>
      <w:hyperlink w:anchor="_Toc89427495" w:history="1">
        <w:r w:rsidRPr="00360CB0">
          <w:rPr>
            <w:rStyle w:val="Hyperlink"/>
            <w:noProof/>
          </w:rPr>
          <w:t>5.10</w:t>
        </w:r>
        <w:r>
          <w:rPr>
            <w:rFonts w:cstheme="minorBidi"/>
            <w:noProof/>
            <w:color w:val="auto"/>
            <w:sz w:val="22"/>
            <w:lang w:eastAsia="en-US"/>
          </w:rPr>
          <w:tab/>
        </w:r>
        <w:r w:rsidRPr="00360CB0">
          <w:rPr>
            <w:rStyle w:val="Hyperlink"/>
            <w:noProof/>
          </w:rPr>
          <w:t>Message approach (WebSocket example)</w:t>
        </w:r>
        <w:r>
          <w:rPr>
            <w:noProof/>
            <w:webHidden/>
          </w:rPr>
          <w:tab/>
        </w:r>
        <w:r>
          <w:rPr>
            <w:noProof/>
            <w:webHidden/>
          </w:rPr>
          <w:fldChar w:fldCharType="begin"/>
        </w:r>
        <w:r>
          <w:rPr>
            <w:noProof/>
            <w:webHidden/>
          </w:rPr>
          <w:instrText xml:space="preserve"> PAGEREF _Toc89427495 \h </w:instrText>
        </w:r>
        <w:r>
          <w:rPr>
            <w:noProof/>
            <w:webHidden/>
          </w:rPr>
        </w:r>
        <w:r>
          <w:rPr>
            <w:noProof/>
            <w:webHidden/>
          </w:rPr>
          <w:fldChar w:fldCharType="separate"/>
        </w:r>
        <w:r>
          <w:rPr>
            <w:noProof/>
            <w:webHidden/>
          </w:rPr>
          <w:t>67</w:t>
        </w:r>
        <w:r>
          <w:rPr>
            <w:noProof/>
            <w:webHidden/>
          </w:rPr>
          <w:fldChar w:fldCharType="end"/>
        </w:r>
      </w:hyperlink>
    </w:p>
    <w:p w14:paraId="7FCE5847" w14:textId="6D7F245B" w:rsidR="002C0B67" w:rsidRDefault="002C0B67">
      <w:pPr>
        <w:pStyle w:val="TOC3"/>
        <w:rPr>
          <w:rFonts w:cstheme="minorBidi"/>
          <w:noProof/>
          <w:color w:val="auto"/>
          <w:sz w:val="22"/>
          <w:lang w:eastAsia="en-US"/>
        </w:rPr>
      </w:pPr>
      <w:hyperlink w:anchor="_Toc89427496" w:history="1">
        <w:r w:rsidRPr="00360CB0">
          <w:rPr>
            <w:rStyle w:val="Hyperlink"/>
            <w:noProof/>
          </w:rPr>
          <w:t>5.10.1</w:t>
        </w:r>
        <w:r>
          <w:rPr>
            <w:rFonts w:cstheme="minorBidi"/>
            <w:noProof/>
            <w:color w:val="auto"/>
            <w:sz w:val="22"/>
            <w:lang w:eastAsia="en-US"/>
          </w:rPr>
          <w:tab/>
        </w:r>
        <w:r w:rsidRPr="00360CB0">
          <w:rPr>
            <w:rStyle w:val="Hyperlink"/>
            <w:noProof/>
          </w:rPr>
          <w:t>Basic interaction</w:t>
        </w:r>
        <w:r>
          <w:rPr>
            <w:noProof/>
            <w:webHidden/>
          </w:rPr>
          <w:tab/>
        </w:r>
        <w:r>
          <w:rPr>
            <w:noProof/>
            <w:webHidden/>
          </w:rPr>
          <w:fldChar w:fldCharType="begin"/>
        </w:r>
        <w:r>
          <w:rPr>
            <w:noProof/>
            <w:webHidden/>
          </w:rPr>
          <w:instrText xml:space="preserve"> PAGEREF _Toc89427496 \h </w:instrText>
        </w:r>
        <w:r>
          <w:rPr>
            <w:noProof/>
            <w:webHidden/>
          </w:rPr>
        </w:r>
        <w:r>
          <w:rPr>
            <w:noProof/>
            <w:webHidden/>
          </w:rPr>
          <w:fldChar w:fldCharType="separate"/>
        </w:r>
        <w:r>
          <w:rPr>
            <w:noProof/>
            <w:webHidden/>
          </w:rPr>
          <w:t>67</w:t>
        </w:r>
        <w:r>
          <w:rPr>
            <w:noProof/>
            <w:webHidden/>
          </w:rPr>
          <w:fldChar w:fldCharType="end"/>
        </w:r>
      </w:hyperlink>
    </w:p>
    <w:p w14:paraId="2A1D99E6" w14:textId="51BCB339" w:rsidR="002C0B67" w:rsidRDefault="002C0B67">
      <w:pPr>
        <w:pStyle w:val="TOC3"/>
        <w:rPr>
          <w:rFonts w:cstheme="minorBidi"/>
          <w:noProof/>
          <w:color w:val="auto"/>
          <w:sz w:val="22"/>
          <w:lang w:eastAsia="en-US"/>
        </w:rPr>
      </w:pPr>
      <w:hyperlink w:anchor="_Toc89427497" w:history="1">
        <w:r w:rsidRPr="00360CB0">
          <w:rPr>
            <w:rStyle w:val="Hyperlink"/>
            <w:noProof/>
          </w:rPr>
          <w:t>5.10.2</w:t>
        </w:r>
        <w:r>
          <w:rPr>
            <w:rFonts w:cstheme="minorBidi"/>
            <w:noProof/>
            <w:color w:val="auto"/>
            <w:sz w:val="22"/>
            <w:lang w:eastAsia="en-US"/>
          </w:rPr>
          <w:tab/>
        </w:r>
        <w:r w:rsidRPr="00360CB0">
          <w:rPr>
            <w:rStyle w:val="Hyperlink"/>
            <w:noProof/>
          </w:rPr>
          <w:t>Authorization example – WebSockets</w:t>
        </w:r>
        <w:r>
          <w:rPr>
            <w:noProof/>
            <w:webHidden/>
          </w:rPr>
          <w:tab/>
        </w:r>
        <w:r>
          <w:rPr>
            <w:noProof/>
            <w:webHidden/>
          </w:rPr>
          <w:fldChar w:fldCharType="begin"/>
        </w:r>
        <w:r>
          <w:rPr>
            <w:noProof/>
            <w:webHidden/>
          </w:rPr>
          <w:instrText xml:space="preserve"> PAGEREF _Toc89427497 \h </w:instrText>
        </w:r>
        <w:r>
          <w:rPr>
            <w:noProof/>
            <w:webHidden/>
          </w:rPr>
        </w:r>
        <w:r>
          <w:rPr>
            <w:noProof/>
            <w:webHidden/>
          </w:rPr>
          <w:fldChar w:fldCharType="separate"/>
        </w:r>
        <w:r>
          <w:rPr>
            <w:noProof/>
            <w:webHidden/>
          </w:rPr>
          <w:t>67</w:t>
        </w:r>
        <w:r>
          <w:rPr>
            <w:noProof/>
            <w:webHidden/>
          </w:rPr>
          <w:fldChar w:fldCharType="end"/>
        </w:r>
      </w:hyperlink>
    </w:p>
    <w:p w14:paraId="4CA5DB01" w14:textId="1B946CC0" w:rsidR="002C0B67" w:rsidRDefault="002C0B67">
      <w:pPr>
        <w:pStyle w:val="TOC3"/>
        <w:rPr>
          <w:rFonts w:cstheme="minorBidi"/>
          <w:noProof/>
          <w:color w:val="auto"/>
          <w:sz w:val="22"/>
          <w:lang w:eastAsia="en-US"/>
        </w:rPr>
      </w:pPr>
      <w:hyperlink w:anchor="_Toc89427498" w:history="1">
        <w:r w:rsidRPr="00360CB0">
          <w:rPr>
            <w:rStyle w:val="Hyperlink"/>
            <w:noProof/>
            <w:lang w:eastAsia="en-GB"/>
          </w:rPr>
          <w:t>5.10.3</w:t>
        </w:r>
        <w:r>
          <w:rPr>
            <w:rFonts w:cstheme="minorBidi"/>
            <w:noProof/>
            <w:color w:val="auto"/>
            <w:sz w:val="22"/>
            <w:lang w:eastAsia="en-US"/>
          </w:rPr>
          <w:tab/>
        </w:r>
        <w:r w:rsidRPr="00360CB0">
          <w:rPr>
            <w:rStyle w:val="Hyperlink"/>
            <w:noProof/>
            <w:lang w:eastAsia="en-GB"/>
          </w:rPr>
          <w:t>Connecting to a stream example - WebSockets</w:t>
        </w:r>
        <w:r>
          <w:rPr>
            <w:noProof/>
            <w:webHidden/>
          </w:rPr>
          <w:tab/>
        </w:r>
        <w:r>
          <w:rPr>
            <w:noProof/>
            <w:webHidden/>
          </w:rPr>
          <w:fldChar w:fldCharType="begin"/>
        </w:r>
        <w:r>
          <w:rPr>
            <w:noProof/>
            <w:webHidden/>
          </w:rPr>
          <w:instrText xml:space="preserve"> PAGEREF _Toc89427498 \h </w:instrText>
        </w:r>
        <w:r>
          <w:rPr>
            <w:noProof/>
            <w:webHidden/>
          </w:rPr>
        </w:r>
        <w:r>
          <w:rPr>
            <w:noProof/>
            <w:webHidden/>
          </w:rPr>
          <w:fldChar w:fldCharType="separate"/>
        </w:r>
        <w:r>
          <w:rPr>
            <w:noProof/>
            <w:webHidden/>
          </w:rPr>
          <w:t>68</w:t>
        </w:r>
        <w:r>
          <w:rPr>
            <w:noProof/>
            <w:webHidden/>
          </w:rPr>
          <w:fldChar w:fldCharType="end"/>
        </w:r>
      </w:hyperlink>
    </w:p>
    <w:p w14:paraId="11CF9606" w14:textId="112C1AEC" w:rsidR="002C0B67" w:rsidRDefault="002C0B67">
      <w:pPr>
        <w:pStyle w:val="TOC1"/>
        <w:tabs>
          <w:tab w:val="left" w:pos="432"/>
        </w:tabs>
        <w:rPr>
          <w:rFonts w:cstheme="minorBidi"/>
          <w:b w:val="0"/>
          <w:noProof/>
          <w:color w:val="auto"/>
          <w:sz w:val="22"/>
          <w:szCs w:val="22"/>
          <w:lang w:eastAsia="en-US"/>
        </w:rPr>
      </w:pPr>
      <w:hyperlink w:anchor="_Toc89427499" w:history="1">
        <w:r w:rsidRPr="00360CB0">
          <w:rPr>
            <w:rStyle w:val="Hyperlink"/>
            <w:noProof/>
          </w:rPr>
          <w:t>6</w:t>
        </w:r>
        <w:r>
          <w:rPr>
            <w:rFonts w:cstheme="minorBidi"/>
            <w:b w:val="0"/>
            <w:noProof/>
            <w:color w:val="auto"/>
            <w:sz w:val="22"/>
            <w:szCs w:val="22"/>
            <w:lang w:eastAsia="en-US"/>
          </w:rPr>
          <w:tab/>
        </w:r>
        <w:r w:rsidRPr="00360CB0">
          <w:rPr>
            <w:rStyle w:val="Hyperlink"/>
            <w:noProof/>
          </w:rPr>
          <w:t>Appendix</w:t>
        </w:r>
        <w:r>
          <w:rPr>
            <w:noProof/>
            <w:webHidden/>
          </w:rPr>
          <w:tab/>
        </w:r>
        <w:r>
          <w:rPr>
            <w:noProof/>
            <w:webHidden/>
          </w:rPr>
          <w:fldChar w:fldCharType="begin"/>
        </w:r>
        <w:r>
          <w:rPr>
            <w:noProof/>
            <w:webHidden/>
          </w:rPr>
          <w:instrText xml:space="preserve"> PAGEREF _Toc89427499 \h </w:instrText>
        </w:r>
        <w:r>
          <w:rPr>
            <w:noProof/>
            <w:webHidden/>
          </w:rPr>
        </w:r>
        <w:r>
          <w:rPr>
            <w:noProof/>
            <w:webHidden/>
          </w:rPr>
          <w:fldChar w:fldCharType="separate"/>
        </w:r>
        <w:r>
          <w:rPr>
            <w:noProof/>
            <w:webHidden/>
          </w:rPr>
          <w:t>69</w:t>
        </w:r>
        <w:r>
          <w:rPr>
            <w:noProof/>
            <w:webHidden/>
          </w:rPr>
          <w:fldChar w:fldCharType="end"/>
        </w:r>
      </w:hyperlink>
    </w:p>
    <w:p w14:paraId="63BB23CB" w14:textId="30878281" w:rsidR="002C0B67" w:rsidRDefault="002C0B67">
      <w:pPr>
        <w:pStyle w:val="TOC2"/>
        <w:rPr>
          <w:rFonts w:cstheme="minorBidi"/>
          <w:noProof/>
          <w:color w:val="auto"/>
          <w:sz w:val="22"/>
          <w:lang w:eastAsia="en-US"/>
        </w:rPr>
      </w:pPr>
      <w:hyperlink w:anchor="_Toc89427500" w:history="1">
        <w:r w:rsidRPr="00360CB0">
          <w:rPr>
            <w:rStyle w:val="Hyperlink"/>
            <w:noProof/>
          </w:rPr>
          <w:t>6.1</w:t>
        </w:r>
        <w:r>
          <w:rPr>
            <w:rFonts w:cstheme="minorBidi"/>
            <w:noProof/>
            <w:color w:val="auto"/>
            <w:sz w:val="22"/>
            <w:lang w:eastAsia="en-US"/>
          </w:rPr>
          <w:tab/>
        </w:r>
        <w:r w:rsidRPr="00360CB0">
          <w:rPr>
            <w:rStyle w:val="Hyperlink"/>
            <w:noProof/>
          </w:rPr>
          <w:t>Appendix – Considering compacted logs</w:t>
        </w:r>
        <w:r>
          <w:rPr>
            <w:noProof/>
            <w:webHidden/>
          </w:rPr>
          <w:tab/>
        </w:r>
        <w:r>
          <w:rPr>
            <w:noProof/>
            <w:webHidden/>
          </w:rPr>
          <w:fldChar w:fldCharType="begin"/>
        </w:r>
        <w:r>
          <w:rPr>
            <w:noProof/>
            <w:webHidden/>
          </w:rPr>
          <w:instrText xml:space="preserve"> PAGEREF _Toc89427500 \h </w:instrText>
        </w:r>
        <w:r>
          <w:rPr>
            <w:noProof/>
            <w:webHidden/>
          </w:rPr>
        </w:r>
        <w:r>
          <w:rPr>
            <w:noProof/>
            <w:webHidden/>
          </w:rPr>
          <w:fldChar w:fldCharType="separate"/>
        </w:r>
        <w:r>
          <w:rPr>
            <w:noProof/>
            <w:webHidden/>
          </w:rPr>
          <w:t>69</w:t>
        </w:r>
        <w:r>
          <w:rPr>
            <w:noProof/>
            <w:webHidden/>
          </w:rPr>
          <w:fldChar w:fldCharType="end"/>
        </w:r>
      </w:hyperlink>
    </w:p>
    <w:p w14:paraId="1D5904C1" w14:textId="4BFEBACD" w:rsidR="002C0B67" w:rsidRDefault="002C0B67">
      <w:pPr>
        <w:pStyle w:val="TOC3"/>
        <w:rPr>
          <w:rFonts w:cstheme="minorBidi"/>
          <w:noProof/>
          <w:color w:val="auto"/>
          <w:sz w:val="22"/>
          <w:lang w:eastAsia="en-US"/>
        </w:rPr>
      </w:pPr>
      <w:hyperlink w:anchor="_Toc89427501" w:history="1">
        <w:r w:rsidRPr="00360CB0">
          <w:rPr>
            <w:rStyle w:val="Hyperlink"/>
            <w:noProof/>
          </w:rPr>
          <w:t>6.1.1</w:t>
        </w:r>
        <w:r>
          <w:rPr>
            <w:rFonts w:cstheme="minorBidi"/>
            <w:noProof/>
            <w:color w:val="auto"/>
            <w:sz w:val="22"/>
            <w:lang w:eastAsia="en-US"/>
          </w:rPr>
          <w:tab/>
        </w:r>
        <w:r w:rsidRPr="00360CB0">
          <w:rPr>
            <w:rStyle w:val="Hyperlink"/>
            <w:noProof/>
          </w:rPr>
          <w:t>Essential characteristics of a compacted log</w:t>
        </w:r>
        <w:r>
          <w:rPr>
            <w:noProof/>
            <w:webHidden/>
          </w:rPr>
          <w:tab/>
        </w:r>
        <w:r>
          <w:rPr>
            <w:noProof/>
            <w:webHidden/>
          </w:rPr>
          <w:fldChar w:fldCharType="begin"/>
        </w:r>
        <w:r>
          <w:rPr>
            <w:noProof/>
            <w:webHidden/>
          </w:rPr>
          <w:instrText xml:space="preserve"> PAGEREF _Toc89427501 \h </w:instrText>
        </w:r>
        <w:r>
          <w:rPr>
            <w:noProof/>
            <w:webHidden/>
          </w:rPr>
        </w:r>
        <w:r>
          <w:rPr>
            <w:noProof/>
            <w:webHidden/>
          </w:rPr>
          <w:fldChar w:fldCharType="separate"/>
        </w:r>
        <w:r>
          <w:rPr>
            <w:noProof/>
            <w:webHidden/>
          </w:rPr>
          <w:t>69</w:t>
        </w:r>
        <w:r>
          <w:rPr>
            <w:noProof/>
            <w:webHidden/>
          </w:rPr>
          <w:fldChar w:fldCharType="end"/>
        </w:r>
      </w:hyperlink>
    </w:p>
    <w:p w14:paraId="7B182A10" w14:textId="3B96F829" w:rsidR="002C0B67" w:rsidRDefault="002C0B67">
      <w:pPr>
        <w:pStyle w:val="TOC3"/>
        <w:rPr>
          <w:rFonts w:cstheme="minorBidi"/>
          <w:noProof/>
          <w:color w:val="auto"/>
          <w:sz w:val="22"/>
          <w:lang w:eastAsia="en-US"/>
        </w:rPr>
      </w:pPr>
      <w:hyperlink w:anchor="_Toc89427502" w:history="1">
        <w:r w:rsidRPr="00360CB0">
          <w:rPr>
            <w:rStyle w:val="Hyperlink"/>
            <w:noProof/>
          </w:rPr>
          <w:t>6.1.2</w:t>
        </w:r>
        <w:r>
          <w:rPr>
            <w:rFonts w:cstheme="minorBidi"/>
            <w:noProof/>
            <w:color w:val="auto"/>
            <w:sz w:val="22"/>
            <w:lang w:eastAsia="en-US"/>
          </w:rPr>
          <w:tab/>
        </w:r>
        <w:r w:rsidRPr="00360CB0">
          <w:rPr>
            <w:rStyle w:val="Hyperlink"/>
            <w:noProof/>
          </w:rPr>
          <w:t>Order of events</w:t>
        </w:r>
        <w:r>
          <w:rPr>
            <w:noProof/>
            <w:webHidden/>
          </w:rPr>
          <w:tab/>
        </w:r>
        <w:r>
          <w:rPr>
            <w:noProof/>
            <w:webHidden/>
          </w:rPr>
          <w:fldChar w:fldCharType="begin"/>
        </w:r>
        <w:r>
          <w:rPr>
            <w:noProof/>
            <w:webHidden/>
          </w:rPr>
          <w:instrText xml:space="preserve"> PAGEREF _Toc89427502 \h </w:instrText>
        </w:r>
        <w:r>
          <w:rPr>
            <w:noProof/>
            <w:webHidden/>
          </w:rPr>
        </w:r>
        <w:r>
          <w:rPr>
            <w:noProof/>
            <w:webHidden/>
          </w:rPr>
          <w:fldChar w:fldCharType="separate"/>
        </w:r>
        <w:r>
          <w:rPr>
            <w:noProof/>
            <w:webHidden/>
          </w:rPr>
          <w:t>69</w:t>
        </w:r>
        <w:r>
          <w:rPr>
            <w:noProof/>
            <w:webHidden/>
          </w:rPr>
          <w:fldChar w:fldCharType="end"/>
        </w:r>
      </w:hyperlink>
    </w:p>
    <w:p w14:paraId="6912B2BA" w14:textId="56D928F1" w:rsidR="002C0B67" w:rsidRDefault="002C0B67">
      <w:pPr>
        <w:pStyle w:val="TOC3"/>
        <w:rPr>
          <w:rFonts w:cstheme="minorBidi"/>
          <w:noProof/>
          <w:color w:val="auto"/>
          <w:sz w:val="22"/>
          <w:lang w:eastAsia="en-US"/>
        </w:rPr>
      </w:pPr>
      <w:hyperlink w:anchor="_Toc89427503" w:history="1">
        <w:r w:rsidRPr="00360CB0">
          <w:rPr>
            <w:rStyle w:val="Hyperlink"/>
            <w:noProof/>
          </w:rPr>
          <w:t>6.1.3</w:t>
        </w:r>
        <w:r>
          <w:rPr>
            <w:rFonts w:cstheme="minorBidi"/>
            <w:noProof/>
            <w:color w:val="auto"/>
            <w:sz w:val="22"/>
            <w:lang w:eastAsia="en-US"/>
          </w:rPr>
          <w:tab/>
        </w:r>
        <w:r w:rsidRPr="00360CB0">
          <w:rPr>
            <w:rStyle w:val="Hyperlink"/>
            <w:noProof/>
          </w:rPr>
          <w:t>Log segments</w:t>
        </w:r>
        <w:r>
          <w:rPr>
            <w:noProof/>
            <w:webHidden/>
          </w:rPr>
          <w:tab/>
        </w:r>
        <w:r>
          <w:rPr>
            <w:noProof/>
            <w:webHidden/>
          </w:rPr>
          <w:fldChar w:fldCharType="begin"/>
        </w:r>
        <w:r>
          <w:rPr>
            <w:noProof/>
            <w:webHidden/>
          </w:rPr>
          <w:instrText xml:space="preserve"> PAGEREF _Toc89427503 \h </w:instrText>
        </w:r>
        <w:r>
          <w:rPr>
            <w:noProof/>
            <w:webHidden/>
          </w:rPr>
        </w:r>
        <w:r>
          <w:rPr>
            <w:noProof/>
            <w:webHidden/>
          </w:rPr>
          <w:fldChar w:fldCharType="separate"/>
        </w:r>
        <w:r>
          <w:rPr>
            <w:noProof/>
            <w:webHidden/>
          </w:rPr>
          <w:t>70</w:t>
        </w:r>
        <w:r>
          <w:rPr>
            <w:noProof/>
            <w:webHidden/>
          </w:rPr>
          <w:fldChar w:fldCharType="end"/>
        </w:r>
      </w:hyperlink>
    </w:p>
    <w:p w14:paraId="0D5F80C9" w14:textId="2164017E" w:rsidR="002C0B67" w:rsidRDefault="002C0B67">
      <w:pPr>
        <w:pStyle w:val="TOC3"/>
        <w:rPr>
          <w:rFonts w:cstheme="minorBidi"/>
          <w:noProof/>
          <w:color w:val="auto"/>
          <w:sz w:val="22"/>
          <w:lang w:eastAsia="en-US"/>
        </w:rPr>
      </w:pPr>
      <w:hyperlink w:anchor="_Toc89427504" w:history="1">
        <w:r w:rsidRPr="00360CB0">
          <w:rPr>
            <w:rStyle w:val="Hyperlink"/>
            <w:noProof/>
          </w:rPr>
          <w:t>6.1.4</w:t>
        </w:r>
        <w:r>
          <w:rPr>
            <w:rFonts w:cstheme="minorBidi"/>
            <w:noProof/>
            <w:color w:val="auto"/>
            <w:sz w:val="22"/>
            <w:lang w:eastAsia="en-US"/>
          </w:rPr>
          <w:tab/>
        </w:r>
        <w:r w:rsidRPr="00360CB0">
          <w:rPr>
            <w:rStyle w:val="Hyperlink"/>
            <w:noProof/>
          </w:rPr>
          <w:t>Partitions</w:t>
        </w:r>
        <w:r>
          <w:rPr>
            <w:noProof/>
            <w:webHidden/>
          </w:rPr>
          <w:tab/>
        </w:r>
        <w:r>
          <w:rPr>
            <w:noProof/>
            <w:webHidden/>
          </w:rPr>
          <w:fldChar w:fldCharType="begin"/>
        </w:r>
        <w:r>
          <w:rPr>
            <w:noProof/>
            <w:webHidden/>
          </w:rPr>
          <w:instrText xml:space="preserve"> PAGEREF _Toc89427504 \h </w:instrText>
        </w:r>
        <w:r>
          <w:rPr>
            <w:noProof/>
            <w:webHidden/>
          </w:rPr>
        </w:r>
        <w:r>
          <w:rPr>
            <w:noProof/>
            <w:webHidden/>
          </w:rPr>
          <w:fldChar w:fldCharType="separate"/>
        </w:r>
        <w:r>
          <w:rPr>
            <w:noProof/>
            <w:webHidden/>
          </w:rPr>
          <w:t>70</w:t>
        </w:r>
        <w:r>
          <w:rPr>
            <w:noProof/>
            <w:webHidden/>
          </w:rPr>
          <w:fldChar w:fldCharType="end"/>
        </w:r>
      </w:hyperlink>
    </w:p>
    <w:p w14:paraId="23DC521F" w14:textId="7D9DF00C" w:rsidR="002C0B67" w:rsidRDefault="002C0B67">
      <w:pPr>
        <w:pStyle w:val="TOC3"/>
        <w:rPr>
          <w:rFonts w:cstheme="minorBidi"/>
          <w:noProof/>
          <w:color w:val="auto"/>
          <w:sz w:val="22"/>
          <w:lang w:eastAsia="en-US"/>
        </w:rPr>
      </w:pPr>
      <w:hyperlink w:anchor="_Toc89427505" w:history="1">
        <w:r w:rsidRPr="00360CB0">
          <w:rPr>
            <w:rStyle w:val="Hyperlink"/>
            <w:noProof/>
          </w:rPr>
          <w:t>6.1.5</w:t>
        </w:r>
        <w:r>
          <w:rPr>
            <w:rFonts w:cstheme="minorBidi"/>
            <w:noProof/>
            <w:color w:val="auto"/>
            <w:sz w:val="22"/>
            <w:lang w:eastAsia="en-US"/>
          </w:rPr>
          <w:tab/>
        </w:r>
        <w:r w:rsidRPr="00360CB0">
          <w:rPr>
            <w:rStyle w:val="Hyperlink"/>
            <w:noProof/>
          </w:rPr>
          <w:t>Compaction in a real implementation</w:t>
        </w:r>
        <w:r>
          <w:rPr>
            <w:noProof/>
            <w:webHidden/>
          </w:rPr>
          <w:tab/>
        </w:r>
        <w:r>
          <w:rPr>
            <w:noProof/>
            <w:webHidden/>
          </w:rPr>
          <w:fldChar w:fldCharType="begin"/>
        </w:r>
        <w:r>
          <w:rPr>
            <w:noProof/>
            <w:webHidden/>
          </w:rPr>
          <w:instrText xml:space="preserve"> PAGEREF _Toc89427505 \h </w:instrText>
        </w:r>
        <w:r>
          <w:rPr>
            <w:noProof/>
            <w:webHidden/>
          </w:rPr>
        </w:r>
        <w:r>
          <w:rPr>
            <w:noProof/>
            <w:webHidden/>
          </w:rPr>
          <w:fldChar w:fldCharType="separate"/>
        </w:r>
        <w:r>
          <w:rPr>
            <w:noProof/>
            <w:webHidden/>
          </w:rPr>
          <w:t>70</w:t>
        </w:r>
        <w:r>
          <w:rPr>
            <w:noProof/>
            <w:webHidden/>
          </w:rPr>
          <w:fldChar w:fldCharType="end"/>
        </w:r>
      </w:hyperlink>
    </w:p>
    <w:p w14:paraId="56474474" w14:textId="07BFACC5" w:rsidR="002C0B67" w:rsidRDefault="002C0B67">
      <w:pPr>
        <w:pStyle w:val="TOC3"/>
        <w:rPr>
          <w:rFonts w:cstheme="minorBidi"/>
          <w:noProof/>
          <w:color w:val="auto"/>
          <w:sz w:val="22"/>
          <w:lang w:eastAsia="en-US"/>
        </w:rPr>
      </w:pPr>
      <w:hyperlink w:anchor="_Toc89427506" w:history="1">
        <w:r w:rsidRPr="00360CB0">
          <w:rPr>
            <w:rStyle w:val="Hyperlink"/>
            <w:noProof/>
          </w:rPr>
          <w:t>6.1.6</w:t>
        </w:r>
        <w:r>
          <w:rPr>
            <w:rFonts w:cstheme="minorBidi"/>
            <w:noProof/>
            <w:color w:val="auto"/>
            <w:sz w:val="22"/>
            <w:lang w:eastAsia="en-US"/>
          </w:rPr>
          <w:tab/>
        </w:r>
        <w:r w:rsidRPr="00360CB0">
          <w:rPr>
            <w:rStyle w:val="Hyperlink"/>
            <w:noProof/>
          </w:rPr>
          <w:t>The Tombstone</w:t>
        </w:r>
        <w:r>
          <w:rPr>
            <w:noProof/>
            <w:webHidden/>
          </w:rPr>
          <w:tab/>
        </w:r>
        <w:r>
          <w:rPr>
            <w:noProof/>
            <w:webHidden/>
          </w:rPr>
          <w:fldChar w:fldCharType="begin"/>
        </w:r>
        <w:r>
          <w:rPr>
            <w:noProof/>
            <w:webHidden/>
          </w:rPr>
          <w:instrText xml:space="preserve"> PAGEREF _Toc89427506 \h </w:instrText>
        </w:r>
        <w:r>
          <w:rPr>
            <w:noProof/>
            <w:webHidden/>
          </w:rPr>
        </w:r>
        <w:r>
          <w:rPr>
            <w:noProof/>
            <w:webHidden/>
          </w:rPr>
          <w:fldChar w:fldCharType="separate"/>
        </w:r>
        <w:r>
          <w:rPr>
            <w:noProof/>
            <w:webHidden/>
          </w:rPr>
          <w:t>70</w:t>
        </w:r>
        <w:r>
          <w:rPr>
            <w:noProof/>
            <w:webHidden/>
          </w:rPr>
          <w:fldChar w:fldCharType="end"/>
        </w:r>
      </w:hyperlink>
    </w:p>
    <w:p w14:paraId="071A0424" w14:textId="1E9A400E" w:rsidR="002C0B67" w:rsidRDefault="002C0B67">
      <w:pPr>
        <w:pStyle w:val="TOC2"/>
        <w:rPr>
          <w:rFonts w:cstheme="minorBidi"/>
          <w:noProof/>
          <w:color w:val="auto"/>
          <w:sz w:val="22"/>
          <w:lang w:eastAsia="en-US"/>
        </w:rPr>
      </w:pPr>
      <w:hyperlink w:anchor="_Toc89427507" w:history="1">
        <w:r w:rsidRPr="00360CB0">
          <w:rPr>
            <w:rStyle w:val="Hyperlink"/>
            <w:noProof/>
          </w:rPr>
          <w:t>6.2</w:t>
        </w:r>
        <w:r>
          <w:rPr>
            <w:rFonts w:cstheme="minorBidi"/>
            <w:noProof/>
            <w:color w:val="auto"/>
            <w:sz w:val="22"/>
            <w:lang w:eastAsia="en-US"/>
          </w:rPr>
          <w:tab/>
        </w:r>
        <w:r w:rsidRPr="00360CB0">
          <w:rPr>
            <w:rStyle w:val="Hyperlink"/>
            <w:noProof/>
          </w:rPr>
          <w:t>Appendix – UML Model</w:t>
        </w:r>
        <w:r>
          <w:rPr>
            <w:noProof/>
            <w:webHidden/>
          </w:rPr>
          <w:tab/>
        </w:r>
        <w:r>
          <w:rPr>
            <w:noProof/>
            <w:webHidden/>
          </w:rPr>
          <w:fldChar w:fldCharType="begin"/>
        </w:r>
        <w:r>
          <w:rPr>
            <w:noProof/>
            <w:webHidden/>
          </w:rPr>
          <w:instrText xml:space="preserve"> PAGEREF _Toc89427507 \h </w:instrText>
        </w:r>
        <w:r>
          <w:rPr>
            <w:noProof/>
            <w:webHidden/>
          </w:rPr>
        </w:r>
        <w:r>
          <w:rPr>
            <w:noProof/>
            <w:webHidden/>
          </w:rPr>
          <w:fldChar w:fldCharType="separate"/>
        </w:r>
        <w:r>
          <w:rPr>
            <w:noProof/>
            <w:webHidden/>
          </w:rPr>
          <w:t>71</w:t>
        </w:r>
        <w:r>
          <w:rPr>
            <w:noProof/>
            <w:webHidden/>
          </w:rPr>
          <w:fldChar w:fldCharType="end"/>
        </w:r>
      </w:hyperlink>
    </w:p>
    <w:p w14:paraId="0C1D7F12" w14:textId="4FEA63D8" w:rsidR="002C0B67" w:rsidRDefault="002C0B67">
      <w:pPr>
        <w:pStyle w:val="TOC2"/>
        <w:rPr>
          <w:rFonts w:cstheme="minorBidi"/>
          <w:noProof/>
          <w:color w:val="auto"/>
          <w:sz w:val="22"/>
          <w:lang w:eastAsia="en-US"/>
        </w:rPr>
      </w:pPr>
      <w:hyperlink w:anchor="_Toc89427508" w:history="1">
        <w:r w:rsidRPr="00360CB0">
          <w:rPr>
            <w:rStyle w:val="Hyperlink"/>
            <w:noProof/>
          </w:rPr>
          <w:t>6.3</w:t>
        </w:r>
        <w:r>
          <w:rPr>
            <w:rFonts w:cstheme="minorBidi"/>
            <w:noProof/>
            <w:color w:val="auto"/>
            <w:sz w:val="22"/>
            <w:lang w:eastAsia="en-US"/>
          </w:rPr>
          <w:tab/>
        </w:r>
        <w:r w:rsidRPr="00360CB0">
          <w:rPr>
            <w:rStyle w:val="Hyperlink"/>
            <w:noProof/>
          </w:rPr>
          <w:t>Appendix – Stream record example</w:t>
        </w:r>
        <w:r>
          <w:rPr>
            <w:noProof/>
            <w:webHidden/>
          </w:rPr>
          <w:tab/>
        </w:r>
        <w:r>
          <w:rPr>
            <w:noProof/>
            <w:webHidden/>
          </w:rPr>
          <w:fldChar w:fldCharType="begin"/>
        </w:r>
        <w:r>
          <w:rPr>
            <w:noProof/>
            <w:webHidden/>
          </w:rPr>
          <w:instrText xml:space="preserve"> PAGEREF _Toc89427508 \h </w:instrText>
        </w:r>
        <w:r>
          <w:rPr>
            <w:noProof/>
            <w:webHidden/>
          </w:rPr>
        </w:r>
        <w:r>
          <w:rPr>
            <w:noProof/>
            <w:webHidden/>
          </w:rPr>
          <w:fldChar w:fldCharType="separate"/>
        </w:r>
        <w:r>
          <w:rPr>
            <w:noProof/>
            <w:webHidden/>
          </w:rPr>
          <w:t>74</w:t>
        </w:r>
        <w:r>
          <w:rPr>
            <w:noProof/>
            <w:webHidden/>
          </w:rPr>
          <w:fldChar w:fldCharType="end"/>
        </w:r>
      </w:hyperlink>
    </w:p>
    <w:p w14:paraId="62A08C89" w14:textId="67048E50" w:rsidR="002C0B67" w:rsidRDefault="002C0B67">
      <w:pPr>
        <w:pStyle w:val="TOC2"/>
        <w:rPr>
          <w:rFonts w:cstheme="minorBidi"/>
          <w:noProof/>
          <w:color w:val="auto"/>
          <w:sz w:val="22"/>
          <w:lang w:eastAsia="en-US"/>
        </w:rPr>
      </w:pPr>
      <w:hyperlink w:anchor="_Toc89427509" w:history="1">
        <w:r w:rsidRPr="00360CB0">
          <w:rPr>
            <w:rStyle w:val="Hyperlink"/>
            <w:noProof/>
          </w:rPr>
          <w:t>6.4</w:t>
        </w:r>
        <w:r>
          <w:rPr>
            <w:rFonts w:cstheme="minorBidi"/>
            <w:noProof/>
            <w:color w:val="auto"/>
            <w:sz w:val="22"/>
            <w:lang w:eastAsia="en-US"/>
          </w:rPr>
          <w:tab/>
        </w:r>
        <w:r w:rsidRPr="00360CB0">
          <w:rPr>
            <w:rStyle w:val="Hyperlink"/>
            <w:noProof/>
          </w:rPr>
          <w:t>Appendix – Detectors, detected conditions and alarms</w:t>
        </w:r>
        <w:r>
          <w:rPr>
            <w:noProof/>
            <w:webHidden/>
          </w:rPr>
          <w:tab/>
        </w:r>
        <w:r>
          <w:rPr>
            <w:noProof/>
            <w:webHidden/>
          </w:rPr>
          <w:fldChar w:fldCharType="begin"/>
        </w:r>
        <w:r>
          <w:rPr>
            <w:noProof/>
            <w:webHidden/>
          </w:rPr>
          <w:instrText xml:space="preserve"> PAGEREF _Toc89427509 \h </w:instrText>
        </w:r>
        <w:r>
          <w:rPr>
            <w:noProof/>
            <w:webHidden/>
          </w:rPr>
        </w:r>
        <w:r>
          <w:rPr>
            <w:noProof/>
            <w:webHidden/>
          </w:rPr>
          <w:fldChar w:fldCharType="separate"/>
        </w:r>
        <w:r>
          <w:rPr>
            <w:noProof/>
            <w:webHidden/>
          </w:rPr>
          <w:t>74</w:t>
        </w:r>
        <w:r>
          <w:rPr>
            <w:noProof/>
            <w:webHidden/>
          </w:rPr>
          <w:fldChar w:fldCharType="end"/>
        </w:r>
      </w:hyperlink>
    </w:p>
    <w:p w14:paraId="443C4A0C" w14:textId="6CC7A824" w:rsidR="002C0B67" w:rsidRDefault="002C0B67">
      <w:pPr>
        <w:pStyle w:val="TOC3"/>
        <w:rPr>
          <w:rFonts w:cstheme="minorBidi"/>
          <w:noProof/>
          <w:color w:val="auto"/>
          <w:sz w:val="22"/>
          <w:lang w:eastAsia="en-US"/>
        </w:rPr>
      </w:pPr>
      <w:hyperlink w:anchor="_Toc89427510" w:history="1">
        <w:r w:rsidRPr="00360CB0">
          <w:rPr>
            <w:rStyle w:val="Hyperlink"/>
            <w:noProof/>
          </w:rPr>
          <w:t>6.4.1</w:t>
        </w:r>
        <w:r>
          <w:rPr>
            <w:rFonts w:cstheme="minorBidi"/>
            <w:noProof/>
            <w:color w:val="auto"/>
            <w:sz w:val="22"/>
            <w:lang w:eastAsia="en-US"/>
          </w:rPr>
          <w:tab/>
        </w:r>
        <w:r w:rsidRPr="00360CB0">
          <w:rPr>
            <w:rStyle w:val="Hyperlink"/>
            <w:noProof/>
          </w:rPr>
          <w:t>Detect</w:t>
        </w:r>
        <w:r>
          <w:rPr>
            <w:noProof/>
            <w:webHidden/>
          </w:rPr>
          <w:tab/>
        </w:r>
        <w:r>
          <w:rPr>
            <w:noProof/>
            <w:webHidden/>
          </w:rPr>
          <w:fldChar w:fldCharType="begin"/>
        </w:r>
        <w:r>
          <w:rPr>
            <w:noProof/>
            <w:webHidden/>
          </w:rPr>
          <w:instrText xml:space="preserve"> PAGEREF _Toc89427510 \h </w:instrText>
        </w:r>
        <w:r>
          <w:rPr>
            <w:noProof/>
            <w:webHidden/>
          </w:rPr>
        </w:r>
        <w:r>
          <w:rPr>
            <w:noProof/>
            <w:webHidden/>
          </w:rPr>
          <w:fldChar w:fldCharType="separate"/>
        </w:r>
        <w:r>
          <w:rPr>
            <w:noProof/>
            <w:webHidden/>
          </w:rPr>
          <w:t>74</w:t>
        </w:r>
        <w:r>
          <w:rPr>
            <w:noProof/>
            <w:webHidden/>
          </w:rPr>
          <w:fldChar w:fldCharType="end"/>
        </w:r>
      </w:hyperlink>
    </w:p>
    <w:p w14:paraId="57F185E0" w14:textId="6884A69E" w:rsidR="002C0B67" w:rsidRDefault="002C0B67">
      <w:pPr>
        <w:pStyle w:val="TOC3"/>
        <w:rPr>
          <w:rFonts w:cstheme="minorBidi"/>
          <w:noProof/>
          <w:color w:val="auto"/>
          <w:sz w:val="22"/>
          <w:lang w:eastAsia="en-US"/>
        </w:rPr>
      </w:pPr>
      <w:hyperlink w:anchor="_Toc89427511" w:history="1">
        <w:r w:rsidRPr="00360CB0">
          <w:rPr>
            <w:rStyle w:val="Hyperlink"/>
            <w:noProof/>
          </w:rPr>
          <w:t>6.4.2</w:t>
        </w:r>
        <w:r>
          <w:rPr>
            <w:rFonts w:cstheme="minorBidi"/>
            <w:noProof/>
            <w:color w:val="auto"/>
            <w:sz w:val="22"/>
            <w:lang w:eastAsia="en-US"/>
          </w:rPr>
          <w:tab/>
        </w:r>
        <w:r w:rsidRPr="00360CB0">
          <w:rPr>
            <w:rStyle w:val="Hyperlink"/>
            <w:noProof/>
          </w:rPr>
          <w:t>Detector</w:t>
        </w:r>
        <w:r>
          <w:rPr>
            <w:noProof/>
            <w:webHidden/>
          </w:rPr>
          <w:tab/>
        </w:r>
        <w:r>
          <w:rPr>
            <w:noProof/>
            <w:webHidden/>
          </w:rPr>
          <w:fldChar w:fldCharType="begin"/>
        </w:r>
        <w:r>
          <w:rPr>
            <w:noProof/>
            <w:webHidden/>
          </w:rPr>
          <w:instrText xml:space="preserve"> PAGEREF _Toc89427511 \h </w:instrText>
        </w:r>
        <w:r>
          <w:rPr>
            <w:noProof/>
            <w:webHidden/>
          </w:rPr>
        </w:r>
        <w:r>
          <w:rPr>
            <w:noProof/>
            <w:webHidden/>
          </w:rPr>
          <w:fldChar w:fldCharType="separate"/>
        </w:r>
        <w:r>
          <w:rPr>
            <w:noProof/>
            <w:webHidden/>
          </w:rPr>
          <w:t>74</w:t>
        </w:r>
        <w:r>
          <w:rPr>
            <w:noProof/>
            <w:webHidden/>
          </w:rPr>
          <w:fldChar w:fldCharType="end"/>
        </w:r>
      </w:hyperlink>
    </w:p>
    <w:p w14:paraId="67A9C235" w14:textId="358846BD" w:rsidR="002C0B67" w:rsidRDefault="002C0B67">
      <w:pPr>
        <w:pStyle w:val="TOC3"/>
        <w:rPr>
          <w:rFonts w:cstheme="minorBidi"/>
          <w:noProof/>
          <w:color w:val="auto"/>
          <w:sz w:val="22"/>
          <w:lang w:eastAsia="en-US"/>
        </w:rPr>
      </w:pPr>
      <w:hyperlink w:anchor="_Toc89427512" w:history="1">
        <w:r w:rsidRPr="00360CB0">
          <w:rPr>
            <w:rStyle w:val="Hyperlink"/>
            <w:noProof/>
          </w:rPr>
          <w:t>6.4.3</w:t>
        </w:r>
        <w:r>
          <w:rPr>
            <w:rFonts w:cstheme="minorBidi"/>
            <w:noProof/>
            <w:color w:val="auto"/>
            <w:sz w:val="22"/>
            <w:lang w:eastAsia="en-US"/>
          </w:rPr>
          <w:tab/>
        </w:r>
        <w:r w:rsidRPr="00360CB0">
          <w:rPr>
            <w:rStyle w:val="Hyperlink"/>
            <w:noProof/>
          </w:rPr>
          <w:t>Condition</w:t>
        </w:r>
        <w:r>
          <w:rPr>
            <w:noProof/>
            <w:webHidden/>
          </w:rPr>
          <w:tab/>
        </w:r>
        <w:r>
          <w:rPr>
            <w:noProof/>
            <w:webHidden/>
          </w:rPr>
          <w:fldChar w:fldCharType="begin"/>
        </w:r>
        <w:r>
          <w:rPr>
            <w:noProof/>
            <w:webHidden/>
          </w:rPr>
          <w:instrText xml:space="preserve"> PAGEREF _Toc89427512 \h </w:instrText>
        </w:r>
        <w:r>
          <w:rPr>
            <w:noProof/>
            <w:webHidden/>
          </w:rPr>
        </w:r>
        <w:r>
          <w:rPr>
            <w:noProof/>
            <w:webHidden/>
          </w:rPr>
          <w:fldChar w:fldCharType="separate"/>
        </w:r>
        <w:r>
          <w:rPr>
            <w:noProof/>
            <w:webHidden/>
          </w:rPr>
          <w:t>74</w:t>
        </w:r>
        <w:r>
          <w:rPr>
            <w:noProof/>
            <w:webHidden/>
          </w:rPr>
          <w:fldChar w:fldCharType="end"/>
        </w:r>
      </w:hyperlink>
    </w:p>
    <w:p w14:paraId="768C514E" w14:textId="24F20D27" w:rsidR="002C0B67" w:rsidRDefault="002C0B67">
      <w:pPr>
        <w:pStyle w:val="TOC3"/>
        <w:rPr>
          <w:rFonts w:cstheme="minorBidi"/>
          <w:noProof/>
          <w:color w:val="auto"/>
          <w:sz w:val="22"/>
          <w:lang w:eastAsia="en-US"/>
        </w:rPr>
      </w:pPr>
      <w:hyperlink w:anchor="_Toc89427513" w:history="1">
        <w:r w:rsidRPr="00360CB0">
          <w:rPr>
            <w:rStyle w:val="Hyperlink"/>
            <w:noProof/>
          </w:rPr>
          <w:t>6.4.4</w:t>
        </w:r>
        <w:r>
          <w:rPr>
            <w:rFonts w:cstheme="minorBidi"/>
            <w:noProof/>
            <w:color w:val="auto"/>
            <w:sz w:val="22"/>
            <w:lang w:eastAsia="en-US"/>
          </w:rPr>
          <w:tab/>
        </w:r>
        <w:r w:rsidRPr="00360CB0">
          <w:rPr>
            <w:rStyle w:val="Hyperlink"/>
            <w:noProof/>
          </w:rPr>
          <w:t>Condition detector</w:t>
        </w:r>
        <w:r>
          <w:rPr>
            <w:noProof/>
            <w:webHidden/>
          </w:rPr>
          <w:tab/>
        </w:r>
        <w:r>
          <w:rPr>
            <w:noProof/>
            <w:webHidden/>
          </w:rPr>
          <w:fldChar w:fldCharType="begin"/>
        </w:r>
        <w:r>
          <w:rPr>
            <w:noProof/>
            <w:webHidden/>
          </w:rPr>
          <w:instrText xml:space="preserve"> PAGEREF _Toc89427513 \h </w:instrText>
        </w:r>
        <w:r>
          <w:rPr>
            <w:noProof/>
            <w:webHidden/>
          </w:rPr>
        </w:r>
        <w:r>
          <w:rPr>
            <w:noProof/>
            <w:webHidden/>
          </w:rPr>
          <w:fldChar w:fldCharType="separate"/>
        </w:r>
        <w:r>
          <w:rPr>
            <w:noProof/>
            <w:webHidden/>
          </w:rPr>
          <w:t>75</w:t>
        </w:r>
        <w:r>
          <w:rPr>
            <w:noProof/>
            <w:webHidden/>
          </w:rPr>
          <w:fldChar w:fldCharType="end"/>
        </w:r>
      </w:hyperlink>
    </w:p>
    <w:p w14:paraId="00180651" w14:textId="6EF533F0" w:rsidR="002C0B67" w:rsidRDefault="002C0B67">
      <w:pPr>
        <w:pStyle w:val="TOC3"/>
        <w:rPr>
          <w:rFonts w:cstheme="minorBidi"/>
          <w:noProof/>
          <w:color w:val="auto"/>
          <w:sz w:val="22"/>
          <w:lang w:eastAsia="en-US"/>
        </w:rPr>
      </w:pPr>
      <w:hyperlink w:anchor="_Toc89427514" w:history="1">
        <w:r w:rsidRPr="00360CB0">
          <w:rPr>
            <w:rStyle w:val="Hyperlink"/>
            <w:noProof/>
          </w:rPr>
          <w:t>6.4.5</w:t>
        </w:r>
        <w:r>
          <w:rPr>
            <w:rFonts w:cstheme="minorBidi"/>
            <w:noProof/>
            <w:color w:val="auto"/>
            <w:sz w:val="22"/>
            <w:lang w:eastAsia="en-US"/>
          </w:rPr>
          <w:tab/>
        </w:r>
        <w:r w:rsidRPr="00360CB0">
          <w:rPr>
            <w:rStyle w:val="Hyperlink"/>
            <w:noProof/>
          </w:rPr>
          <w:t>Detected condition</w:t>
        </w:r>
        <w:r>
          <w:rPr>
            <w:noProof/>
            <w:webHidden/>
          </w:rPr>
          <w:tab/>
        </w:r>
        <w:r>
          <w:rPr>
            <w:noProof/>
            <w:webHidden/>
          </w:rPr>
          <w:fldChar w:fldCharType="begin"/>
        </w:r>
        <w:r>
          <w:rPr>
            <w:noProof/>
            <w:webHidden/>
          </w:rPr>
          <w:instrText xml:space="preserve"> PAGEREF _Toc89427514 \h </w:instrText>
        </w:r>
        <w:r>
          <w:rPr>
            <w:noProof/>
            <w:webHidden/>
          </w:rPr>
        </w:r>
        <w:r>
          <w:rPr>
            <w:noProof/>
            <w:webHidden/>
          </w:rPr>
          <w:fldChar w:fldCharType="separate"/>
        </w:r>
        <w:r>
          <w:rPr>
            <w:noProof/>
            <w:webHidden/>
          </w:rPr>
          <w:t>75</w:t>
        </w:r>
        <w:r>
          <w:rPr>
            <w:noProof/>
            <w:webHidden/>
          </w:rPr>
          <w:fldChar w:fldCharType="end"/>
        </w:r>
      </w:hyperlink>
    </w:p>
    <w:p w14:paraId="34B6F0F9" w14:textId="4E93F1AF" w:rsidR="002C0B67" w:rsidRDefault="002C0B67">
      <w:pPr>
        <w:pStyle w:val="TOC3"/>
        <w:rPr>
          <w:rFonts w:cstheme="minorBidi"/>
          <w:noProof/>
          <w:color w:val="auto"/>
          <w:sz w:val="22"/>
          <w:lang w:eastAsia="en-US"/>
        </w:rPr>
      </w:pPr>
      <w:hyperlink w:anchor="_Toc89427515" w:history="1">
        <w:r w:rsidRPr="00360CB0">
          <w:rPr>
            <w:rStyle w:val="Hyperlink"/>
            <w:noProof/>
          </w:rPr>
          <w:t>6.4.6</w:t>
        </w:r>
        <w:r>
          <w:rPr>
            <w:rFonts w:cstheme="minorBidi"/>
            <w:noProof/>
            <w:color w:val="auto"/>
            <w:sz w:val="22"/>
            <w:lang w:eastAsia="en-US"/>
          </w:rPr>
          <w:tab/>
        </w:r>
        <w:r w:rsidRPr="00360CB0">
          <w:rPr>
            <w:rStyle w:val="Hyperlink"/>
            <w:noProof/>
          </w:rPr>
          <w:t>Alarm</w:t>
        </w:r>
        <w:r>
          <w:rPr>
            <w:noProof/>
            <w:webHidden/>
          </w:rPr>
          <w:tab/>
        </w:r>
        <w:r>
          <w:rPr>
            <w:noProof/>
            <w:webHidden/>
          </w:rPr>
          <w:fldChar w:fldCharType="begin"/>
        </w:r>
        <w:r>
          <w:rPr>
            <w:noProof/>
            <w:webHidden/>
          </w:rPr>
          <w:instrText xml:space="preserve"> PAGEREF _Toc89427515 \h </w:instrText>
        </w:r>
        <w:r>
          <w:rPr>
            <w:noProof/>
            <w:webHidden/>
          </w:rPr>
        </w:r>
        <w:r>
          <w:rPr>
            <w:noProof/>
            <w:webHidden/>
          </w:rPr>
          <w:fldChar w:fldCharType="separate"/>
        </w:r>
        <w:r>
          <w:rPr>
            <w:noProof/>
            <w:webHidden/>
          </w:rPr>
          <w:t>75</w:t>
        </w:r>
        <w:r>
          <w:rPr>
            <w:noProof/>
            <w:webHidden/>
          </w:rPr>
          <w:fldChar w:fldCharType="end"/>
        </w:r>
      </w:hyperlink>
    </w:p>
    <w:p w14:paraId="694745FD" w14:textId="404F717B" w:rsidR="002C0B67" w:rsidRDefault="002C0B67">
      <w:pPr>
        <w:pStyle w:val="TOC3"/>
        <w:rPr>
          <w:rFonts w:cstheme="minorBidi"/>
          <w:noProof/>
          <w:color w:val="auto"/>
          <w:sz w:val="22"/>
          <w:lang w:eastAsia="en-US"/>
        </w:rPr>
      </w:pPr>
      <w:hyperlink w:anchor="_Toc89427516" w:history="1">
        <w:r w:rsidRPr="00360CB0">
          <w:rPr>
            <w:rStyle w:val="Hyperlink"/>
            <w:noProof/>
          </w:rPr>
          <w:t>6.4.7</w:t>
        </w:r>
        <w:r>
          <w:rPr>
            <w:rFonts w:cstheme="minorBidi"/>
            <w:noProof/>
            <w:color w:val="auto"/>
            <w:sz w:val="22"/>
            <w:lang w:eastAsia="en-US"/>
          </w:rPr>
          <w:tab/>
        </w:r>
        <w:r w:rsidRPr="00360CB0">
          <w:rPr>
            <w:rStyle w:val="Hyperlink"/>
            <w:noProof/>
          </w:rPr>
          <w:t>Alarm detector</w:t>
        </w:r>
        <w:r>
          <w:rPr>
            <w:noProof/>
            <w:webHidden/>
          </w:rPr>
          <w:tab/>
        </w:r>
        <w:r>
          <w:rPr>
            <w:noProof/>
            <w:webHidden/>
          </w:rPr>
          <w:fldChar w:fldCharType="begin"/>
        </w:r>
        <w:r>
          <w:rPr>
            <w:noProof/>
            <w:webHidden/>
          </w:rPr>
          <w:instrText xml:space="preserve"> PAGEREF _Toc89427516 \h </w:instrText>
        </w:r>
        <w:r>
          <w:rPr>
            <w:noProof/>
            <w:webHidden/>
          </w:rPr>
        </w:r>
        <w:r>
          <w:rPr>
            <w:noProof/>
            <w:webHidden/>
          </w:rPr>
          <w:fldChar w:fldCharType="separate"/>
        </w:r>
        <w:r>
          <w:rPr>
            <w:noProof/>
            <w:webHidden/>
          </w:rPr>
          <w:t>75</w:t>
        </w:r>
        <w:r>
          <w:rPr>
            <w:noProof/>
            <w:webHidden/>
          </w:rPr>
          <w:fldChar w:fldCharType="end"/>
        </w:r>
      </w:hyperlink>
    </w:p>
    <w:p w14:paraId="6E54F7F7" w14:textId="1E879474" w:rsidR="002C0B67" w:rsidRDefault="002C0B67">
      <w:pPr>
        <w:pStyle w:val="TOC3"/>
        <w:rPr>
          <w:rFonts w:cstheme="minorBidi"/>
          <w:noProof/>
          <w:color w:val="auto"/>
          <w:sz w:val="22"/>
          <w:lang w:eastAsia="en-US"/>
        </w:rPr>
      </w:pPr>
      <w:hyperlink w:anchor="_Toc89427517" w:history="1">
        <w:r w:rsidRPr="00360CB0">
          <w:rPr>
            <w:rStyle w:val="Hyperlink"/>
            <w:noProof/>
          </w:rPr>
          <w:t>6.4.8</w:t>
        </w:r>
        <w:r>
          <w:rPr>
            <w:rFonts w:cstheme="minorBidi"/>
            <w:noProof/>
            <w:color w:val="auto"/>
            <w:sz w:val="22"/>
            <w:lang w:eastAsia="en-US"/>
          </w:rPr>
          <w:tab/>
        </w:r>
        <w:r w:rsidRPr="00360CB0">
          <w:rPr>
            <w:rStyle w:val="Hyperlink"/>
            <w:noProof/>
          </w:rPr>
          <w:t>Traditional alarm reporting and legacy-properties</w:t>
        </w:r>
        <w:r>
          <w:rPr>
            <w:noProof/>
            <w:webHidden/>
          </w:rPr>
          <w:tab/>
        </w:r>
        <w:r>
          <w:rPr>
            <w:noProof/>
            <w:webHidden/>
          </w:rPr>
          <w:fldChar w:fldCharType="begin"/>
        </w:r>
        <w:r>
          <w:rPr>
            <w:noProof/>
            <w:webHidden/>
          </w:rPr>
          <w:instrText xml:space="preserve"> PAGEREF _Toc89427517 \h </w:instrText>
        </w:r>
        <w:r>
          <w:rPr>
            <w:noProof/>
            <w:webHidden/>
          </w:rPr>
        </w:r>
        <w:r>
          <w:rPr>
            <w:noProof/>
            <w:webHidden/>
          </w:rPr>
          <w:fldChar w:fldCharType="separate"/>
        </w:r>
        <w:r>
          <w:rPr>
            <w:noProof/>
            <w:webHidden/>
          </w:rPr>
          <w:t>75</w:t>
        </w:r>
        <w:r>
          <w:rPr>
            <w:noProof/>
            <w:webHidden/>
          </w:rPr>
          <w:fldChar w:fldCharType="end"/>
        </w:r>
      </w:hyperlink>
    </w:p>
    <w:p w14:paraId="4CB99EA3" w14:textId="018EC985" w:rsidR="002C0B67" w:rsidRDefault="002C0B67">
      <w:pPr>
        <w:pStyle w:val="TOC1"/>
        <w:tabs>
          <w:tab w:val="left" w:pos="432"/>
        </w:tabs>
        <w:rPr>
          <w:rFonts w:cstheme="minorBidi"/>
          <w:b w:val="0"/>
          <w:noProof/>
          <w:color w:val="auto"/>
          <w:sz w:val="22"/>
          <w:szCs w:val="22"/>
          <w:lang w:eastAsia="en-US"/>
        </w:rPr>
      </w:pPr>
      <w:hyperlink w:anchor="_Toc89427518" w:history="1">
        <w:r w:rsidRPr="00360CB0">
          <w:rPr>
            <w:rStyle w:val="Hyperlink"/>
            <w:noProof/>
          </w:rPr>
          <w:t>7</w:t>
        </w:r>
        <w:r>
          <w:rPr>
            <w:rFonts w:cstheme="minorBidi"/>
            <w:b w:val="0"/>
            <w:noProof/>
            <w:color w:val="auto"/>
            <w:sz w:val="22"/>
            <w:szCs w:val="22"/>
            <w:lang w:eastAsia="en-US"/>
          </w:rPr>
          <w:tab/>
        </w:r>
        <w:r w:rsidRPr="00360CB0">
          <w:rPr>
            <w:rStyle w:val="Hyperlink"/>
            <w:noProof/>
          </w:rPr>
          <w:t>References</w:t>
        </w:r>
        <w:r>
          <w:rPr>
            <w:noProof/>
            <w:webHidden/>
          </w:rPr>
          <w:tab/>
        </w:r>
        <w:r>
          <w:rPr>
            <w:noProof/>
            <w:webHidden/>
          </w:rPr>
          <w:fldChar w:fldCharType="begin"/>
        </w:r>
        <w:r>
          <w:rPr>
            <w:noProof/>
            <w:webHidden/>
          </w:rPr>
          <w:instrText xml:space="preserve"> PAGEREF _Toc89427518 \h </w:instrText>
        </w:r>
        <w:r>
          <w:rPr>
            <w:noProof/>
            <w:webHidden/>
          </w:rPr>
        </w:r>
        <w:r>
          <w:rPr>
            <w:noProof/>
            <w:webHidden/>
          </w:rPr>
          <w:fldChar w:fldCharType="separate"/>
        </w:r>
        <w:r>
          <w:rPr>
            <w:noProof/>
            <w:webHidden/>
          </w:rPr>
          <w:t>76</w:t>
        </w:r>
        <w:r>
          <w:rPr>
            <w:noProof/>
            <w:webHidden/>
          </w:rPr>
          <w:fldChar w:fldCharType="end"/>
        </w:r>
      </w:hyperlink>
    </w:p>
    <w:p w14:paraId="0807C03D" w14:textId="246D3C99" w:rsidR="002C0B67" w:rsidRDefault="002C0B67">
      <w:pPr>
        <w:pStyle w:val="TOC1"/>
        <w:tabs>
          <w:tab w:val="left" w:pos="432"/>
        </w:tabs>
        <w:rPr>
          <w:rFonts w:cstheme="minorBidi"/>
          <w:b w:val="0"/>
          <w:noProof/>
          <w:color w:val="auto"/>
          <w:sz w:val="22"/>
          <w:szCs w:val="22"/>
          <w:lang w:eastAsia="en-US"/>
        </w:rPr>
      </w:pPr>
      <w:hyperlink w:anchor="_Toc89427519" w:history="1">
        <w:r w:rsidRPr="00360CB0">
          <w:rPr>
            <w:rStyle w:val="Hyperlink"/>
            <w:noProof/>
          </w:rPr>
          <w:t>8</w:t>
        </w:r>
        <w:r>
          <w:rPr>
            <w:rFonts w:cstheme="minorBidi"/>
            <w:b w:val="0"/>
            <w:noProof/>
            <w:color w:val="auto"/>
            <w:sz w:val="22"/>
            <w:szCs w:val="22"/>
            <w:lang w:eastAsia="en-US"/>
          </w:rPr>
          <w:tab/>
        </w:r>
        <w:r w:rsidRPr="00360CB0">
          <w:rPr>
            <w:rStyle w:val="Hyperlink"/>
            <w:noProof/>
          </w:rPr>
          <w:t>Definitions and Terminology</w:t>
        </w:r>
        <w:r>
          <w:rPr>
            <w:noProof/>
            <w:webHidden/>
          </w:rPr>
          <w:tab/>
        </w:r>
        <w:r>
          <w:rPr>
            <w:noProof/>
            <w:webHidden/>
          </w:rPr>
          <w:fldChar w:fldCharType="begin"/>
        </w:r>
        <w:r>
          <w:rPr>
            <w:noProof/>
            <w:webHidden/>
          </w:rPr>
          <w:instrText xml:space="preserve"> PAGEREF _Toc89427519 \h </w:instrText>
        </w:r>
        <w:r>
          <w:rPr>
            <w:noProof/>
            <w:webHidden/>
          </w:rPr>
        </w:r>
        <w:r>
          <w:rPr>
            <w:noProof/>
            <w:webHidden/>
          </w:rPr>
          <w:fldChar w:fldCharType="separate"/>
        </w:r>
        <w:r>
          <w:rPr>
            <w:noProof/>
            <w:webHidden/>
          </w:rPr>
          <w:t>76</w:t>
        </w:r>
        <w:r>
          <w:rPr>
            <w:noProof/>
            <w:webHidden/>
          </w:rPr>
          <w:fldChar w:fldCharType="end"/>
        </w:r>
      </w:hyperlink>
    </w:p>
    <w:p w14:paraId="2C66A2A7" w14:textId="72CB9E81" w:rsidR="002C0B67" w:rsidRDefault="002C0B67">
      <w:pPr>
        <w:pStyle w:val="TOC1"/>
        <w:tabs>
          <w:tab w:val="left" w:pos="432"/>
        </w:tabs>
        <w:rPr>
          <w:rFonts w:cstheme="minorBidi"/>
          <w:b w:val="0"/>
          <w:noProof/>
          <w:color w:val="auto"/>
          <w:sz w:val="22"/>
          <w:szCs w:val="22"/>
          <w:lang w:eastAsia="en-US"/>
        </w:rPr>
      </w:pPr>
      <w:hyperlink w:anchor="_Toc89427520" w:history="1">
        <w:r w:rsidRPr="00360CB0">
          <w:rPr>
            <w:rStyle w:val="Hyperlink"/>
            <w:noProof/>
          </w:rPr>
          <w:t>9</w:t>
        </w:r>
        <w:r>
          <w:rPr>
            <w:rFonts w:cstheme="minorBidi"/>
            <w:b w:val="0"/>
            <w:noProof/>
            <w:color w:val="auto"/>
            <w:sz w:val="22"/>
            <w:szCs w:val="22"/>
            <w:lang w:eastAsia="en-US"/>
          </w:rPr>
          <w:tab/>
        </w:r>
        <w:r w:rsidRPr="00360CB0">
          <w:rPr>
            <w:rStyle w:val="Hyperlink"/>
            <w:noProof/>
          </w:rPr>
          <w:t>Individuals engaged</w:t>
        </w:r>
        <w:r>
          <w:rPr>
            <w:noProof/>
            <w:webHidden/>
          </w:rPr>
          <w:tab/>
        </w:r>
        <w:r>
          <w:rPr>
            <w:noProof/>
            <w:webHidden/>
          </w:rPr>
          <w:fldChar w:fldCharType="begin"/>
        </w:r>
        <w:r>
          <w:rPr>
            <w:noProof/>
            <w:webHidden/>
          </w:rPr>
          <w:instrText xml:space="preserve"> PAGEREF _Toc89427520 \h </w:instrText>
        </w:r>
        <w:r>
          <w:rPr>
            <w:noProof/>
            <w:webHidden/>
          </w:rPr>
        </w:r>
        <w:r>
          <w:rPr>
            <w:noProof/>
            <w:webHidden/>
          </w:rPr>
          <w:fldChar w:fldCharType="separate"/>
        </w:r>
        <w:r>
          <w:rPr>
            <w:noProof/>
            <w:webHidden/>
          </w:rPr>
          <w:t>78</w:t>
        </w:r>
        <w:r>
          <w:rPr>
            <w:noProof/>
            <w:webHidden/>
          </w:rPr>
          <w:fldChar w:fldCharType="end"/>
        </w:r>
      </w:hyperlink>
    </w:p>
    <w:p w14:paraId="787AA6DF" w14:textId="4554B792" w:rsidR="002C0B67" w:rsidRDefault="002C0B67">
      <w:pPr>
        <w:pStyle w:val="TOC2"/>
        <w:rPr>
          <w:rFonts w:cstheme="minorBidi"/>
          <w:noProof/>
          <w:color w:val="auto"/>
          <w:sz w:val="22"/>
          <w:lang w:eastAsia="en-US"/>
        </w:rPr>
      </w:pPr>
      <w:hyperlink w:anchor="_Toc89427521" w:history="1">
        <w:r w:rsidRPr="00360CB0">
          <w:rPr>
            <w:rStyle w:val="Hyperlink"/>
            <w:noProof/>
          </w:rPr>
          <w:t>9.1</w:t>
        </w:r>
        <w:r>
          <w:rPr>
            <w:rFonts w:cstheme="minorBidi"/>
            <w:noProof/>
            <w:color w:val="auto"/>
            <w:sz w:val="22"/>
            <w:lang w:eastAsia="en-US"/>
          </w:rPr>
          <w:tab/>
        </w:r>
        <w:r w:rsidRPr="00360CB0">
          <w:rPr>
            <w:rStyle w:val="Hyperlink"/>
            <w:noProof/>
          </w:rPr>
          <w:t>Editors</w:t>
        </w:r>
        <w:r>
          <w:rPr>
            <w:noProof/>
            <w:webHidden/>
          </w:rPr>
          <w:tab/>
        </w:r>
        <w:r>
          <w:rPr>
            <w:noProof/>
            <w:webHidden/>
          </w:rPr>
          <w:fldChar w:fldCharType="begin"/>
        </w:r>
        <w:r>
          <w:rPr>
            <w:noProof/>
            <w:webHidden/>
          </w:rPr>
          <w:instrText xml:space="preserve"> PAGEREF _Toc89427521 \h </w:instrText>
        </w:r>
        <w:r>
          <w:rPr>
            <w:noProof/>
            <w:webHidden/>
          </w:rPr>
        </w:r>
        <w:r>
          <w:rPr>
            <w:noProof/>
            <w:webHidden/>
          </w:rPr>
          <w:fldChar w:fldCharType="separate"/>
        </w:r>
        <w:r>
          <w:rPr>
            <w:noProof/>
            <w:webHidden/>
          </w:rPr>
          <w:t>78</w:t>
        </w:r>
        <w:r>
          <w:rPr>
            <w:noProof/>
            <w:webHidden/>
          </w:rPr>
          <w:fldChar w:fldCharType="end"/>
        </w:r>
      </w:hyperlink>
    </w:p>
    <w:p w14:paraId="1460C0C9" w14:textId="71000EF7" w:rsidR="002C0B67" w:rsidRDefault="002C0B67">
      <w:pPr>
        <w:pStyle w:val="TOC2"/>
        <w:rPr>
          <w:rFonts w:cstheme="minorBidi"/>
          <w:noProof/>
          <w:color w:val="auto"/>
          <w:sz w:val="22"/>
          <w:lang w:eastAsia="en-US"/>
        </w:rPr>
      </w:pPr>
      <w:hyperlink w:anchor="_Toc89427522" w:history="1">
        <w:r w:rsidRPr="00360CB0">
          <w:rPr>
            <w:rStyle w:val="Hyperlink"/>
            <w:noProof/>
          </w:rPr>
          <w:t>9.2</w:t>
        </w:r>
        <w:r>
          <w:rPr>
            <w:rFonts w:cstheme="minorBidi"/>
            <w:noProof/>
            <w:color w:val="auto"/>
            <w:sz w:val="22"/>
            <w:lang w:eastAsia="en-US"/>
          </w:rPr>
          <w:tab/>
        </w:r>
        <w:r w:rsidRPr="00360CB0">
          <w:rPr>
            <w:rStyle w:val="Hyperlink"/>
            <w:noProof/>
          </w:rPr>
          <w:t>Contributors</w:t>
        </w:r>
        <w:r>
          <w:rPr>
            <w:noProof/>
            <w:webHidden/>
          </w:rPr>
          <w:tab/>
        </w:r>
        <w:r>
          <w:rPr>
            <w:noProof/>
            <w:webHidden/>
          </w:rPr>
          <w:fldChar w:fldCharType="begin"/>
        </w:r>
        <w:r>
          <w:rPr>
            <w:noProof/>
            <w:webHidden/>
          </w:rPr>
          <w:instrText xml:space="preserve"> PAGEREF _Toc89427522 \h </w:instrText>
        </w:r>
        <w:r>
          <w:rPr>
            <w:noProof/>
            <w:webHidden/>
          </w:rPr>
        </w:r>
        <w:r>
          <w:rPr>
            <w:noProof/>
            <w:webHidden/>
          </w:rPr>
          <w:fldChar w:fldCharType="separate"/>
        </w:r>
        <w:r>
          <w:rPr>
            <w:noProof/>
            <w:webHidden/>
          </w:rPr>
          <w:t>78</w:t>
        </w:r>
        <w:r>
          <w:rPr>
            <w:noProof/>
            <w:webHidden/>
          </w:rPr>
          <w:fldChar w:fldCharType="end"/>
        </w:r>
      </w:hyperlink>
    </w:p>
    <w:p w14:paraId="03E5DA98" w14:textId="5ED09797" w:rsidR="00722ED2" w:rsidRPr="00661FB9" w:rsidRDefault="00722ED2" w:rsidP="00661FB9">
      <w:pPr>
        <w:pStyle w:val="TOCHeading"/>
        <w:jc w:val="both"/>
        <w:rPr>
          <w:rFonts w:ascii="Times New Roman" w:hAnsi="Times New Roman" w:cs="Times New Roman"/>
        </w:rPr>
      </w:pPr>
      <w:r w:rsidRPr="00661FB9">
        <w:rPr>
          <w:rFonts w:ascii="Times New Roman" w:eastAsiaTheme="minorEastAsia" w:hAnsi="Times New Roman" w:cs="Times New Roman"/>
          <w:bCs w:val="0"/>
          <w:color w:val="141313" w:themeColor="text1"/>
          <w:sz w:val="20"/>
          <w:szCs w:val="24"/>
        </w:rPr>
        <w:fldChar w:fldCharType="end"/>
      </w:r>
    </w:p>
    <w:p w14:paraId="23FFBBAF" w14:textId="77777777" w:rsidR="00722ED2" w:rsidRPr="00661FB9" w:rsidRDefault="00722ED2" w:rsidP="00661FB9">
      <w:pPr>
        <w:pStyle w:val="TOCHeading"/>
        <w:keepNext/>
        <w:jc w:val="both"/>
        <w:rPr>
          <w:rFonts w:ascii="Times New Roman" w:hAnsi="Times New Roman" w:cs="Times New Roman"/>
        </w:rPr>
      </w:pPr>
      <w:r w:rsidRPr="00B76AAD">
        <w:rPr>
          <w:rFonts w:ascii="Times New Roman" w:hAnsi="Times New Roman" w:cs="Times New Roman"/>
        </w:rPr>
        <w:t>List of Figures</w:t>
      </w:r>
    </w:p>
    <w:p w14:paraId="6808AF18" w14:textId="0E150790" w:rsidR="002C0B67" w:rsidRDefault="00722ED2">
      <w:pPr>
        <w:pStyle w:val="TableofFigures"/>
        <w:tabs>
          <w:tab w:val="right" w:leader="dot" w:pos="10456"/>
        </w:tabs>
        <w:rPr>
          <w:noProof/>
          <w:color w:val="auto"/>
          <w:sz w:val="22"/>
          <w:szCs w:val="22"/>
          <w:lang w:eastAsia="en-US"/>
        </w:rPr>
      </w:pPr>
      <w:r w:rsidRPr="00661FB9">
        <w:rPr>
          <w:rFonts w:ascii="Times New Roman" w:hAnsi="Times New Roman" w:cs="Times New Roman"/>
        </w:rPr>
        <w:fldChar w:fldCharType="begin"/>
      </w:r>
      <w:r w:rsidRPr="00661FB9">
        <w:rPr>
          <w:rFonts w:ascii="Times New Roman" w:hAnsi="Times New Roman" w:cs="Times New Roman"/>
        </w:rPr>
        <w:instrText xml:space="preserve"> TOC \h \z \c "Figure" </w:instrText>
      </w:r>
      <w:r w:rsidRPr="00661FB9">
        <w:rPr>
          <w:rFonts w:ascii="Times New Roman" w:hAnsi="Times New Roman" w:cs="Times New Roman"/>
        </w:rPr>
        <w:fldChar w:fldCharType="separate"/>
      </w:r>
      <w:hyperlink w:anchor="_Toc89427523" w:history="1">
        <w:r w:rsidR="002C0B67" w:rsidRPr="00C80185">
          <w:rPr>
            <w:rStyle w:val="Hyperlink"/>
            <w:noProof/>
          </w:rPr>
          <w:t>Figure 1  Example SDN architecture for WDM/OTN network</w:t>
        </w:r>
        <w:r w:rsidR="002C0B67">
          <w:rPr>
            <w:noProof/>
            <w:webHidden/>
          </w:rPr>
          <w:tab/>
        </w:r>
        <w:r w:rsidR="002C0B67">
          <w:rPr>
            <w:noProof/>
            <w:webHidden/>
          </w:rPr>
          <w:fldChar w:fldCharType="begin"/>
        </w:r>
        <w:r w:rsidR="002C0B67">
          <w:rPr>
            <w:noProof/>
            <w:webHidden/>
          </w:rPr>
          <w:instrText xml:space="preserve"> PAGEREF _Toc89427523 \h </w:instrText>
        </w:r>
        <w:r w:rsidR="002C0B67">
          <w:rPr>
            <w:noProof/>
            <w:webHidden/>
          </w:rPr>
        </w:r>
        <w:r w:rsidR="002C0B67">
          <w:rPr>
            <w:noProof/>
            <w:webHidden/>
          </w:rPr>
          <w:fldChar w:fldCharType="separate"/>
        </w:r>
        <w:r w:rsidR="002C0B67">
          <w:rPr>
            <w:noProof/>
            <w:webHidden/>
          </w:rPr>
          <w:t>7</w:t>
        </w:r>
        <w:r w:rsidR="002C0B67">
          <w:rPr>
            <w:noProof/>
            <w:webHidden/>
          </w:rPr>
          <w:fldChar w:fldCharType="end"/>
        </w:r>
      </w:hyperlink>
    </w:p>
    <w:p w14:paraId="30322434" w14:textId="31D2C886" w:rsidR="002C0B67" w:rsidRDefault="002C0B67">
      <w:pPr>
        <w:pStyle w:val="TableofFigures"/>
        <w:tabs>
          <w:tab w:val="right" w:leader="dot" w:pos="10456"/>
        </w:tabs>
        <w:rPr>
          <w:noProof/>
          <w:color w:val="auto"/>
          <w:sz w:val="22"/>
          <w:szCs w:val="22"/>
          <w:lang w:eastAsia="en-US"/>
        </w:rPr>
      </w:pPr>
      <w:hyperlink w:anchor="_Toc89427524" w:history="1">
        <w:r w:rsidRPr="00C80185">
          <w:rPr>
            <w:rStyle w:val="Hyperlink"/>
            <w:noProof/>
          </w:rPr>
          <w:t>Figure 2  Yang: supported-stream-type</w:t>
        </w:r>
        <w:r>
          <w:rPr>
            <w:noProof/>
            <w:webHidden/>
          </w:rPr>
          <w:tab/>
        </w:r>
        <w:r>
          <w:rPr>
            <w:noProof/>
            <w:webHidden/>
          </w:rPr>
          <w:fldChar w:fldCharType="begin"/>
        </w:r>
        <w:r>
          <w:rPr>
            <w:noProof/>
            <w:webHidden/>
          </w:rPr>
          <w:instrText xml:space="preserve"> PAGEREF _Toc89427524 \h </w:instrText>
        </w:r>
        <w:r>
          <w:rPr>
            <w:noProof/>
            <w:webHidden/>
          </w:rPr>
        </w:r>
        <w:r>
          <w:rPr>
            <w:noProof/>
            <w:webHidden/>
          </w:rPr>
          <w:fldChar w:fldCharType="separate"/>
        </w:r>
        <w:r>
          <w:rPr>
            <w:noProof/>
            <w:webHidden/>
          </w:rPr>
          <w:t>13</w:t>
        </w:r>
        <w:r>
          <w:rPr>
            <w:noProof/>
            <w:webHidden/>
          </w:rPr>
          <w:fldChar w:fldCharType="end"/>
        </w:r>
      </w:hyperlink>
    </w:p>
    <w:p w14:paraId="0EA3BBBB" w14:textId="3F1A3DE2" w:rsidR="002C0B67" w:rsidRDefault="002C0B67">
      <w:pPr>
        <w:pStyle w:val="TableofFigures"/>
        <w:tabs>
          <w:tab w:val="right" w:leader="dot" w:pos="10456"/>
        </w:tabs>
        <w:rPr>
          <w:noProof/>
          <w:color w:val="auto"/>
          <w:sz w:val="22"/>
          <w:szCs w:val="22"/>
          <w:lang w:eastAsia="en-US"/>
        </w:rPr>
      </w:pPr>
      <w:hyperlink w:anchor="_Toc89427525" w:history="1">
        <w:r w:rsidRPr="00C80185">
          <w:rPr>
            <w:rStyle w:val="Hyperlink"/>
            <w:noProof/>
          </w:rPr>
          <w:t>Figure 3  Yang: compacted-log-details</w:t>
        </w:r>
        <w:r>
          <w:rPr>
            <w:noProof/>
            <w:webHidden/>
          </w:rPr>
          <w:tab/>
        </w:r>
        <w:r>
          <w:rPr>
            <w:noProof/>
            <w:webHidden/>
          </w:rPr>
          <w:fldChar w:fldCharType="begin"/>
        </w:r>
        <w:r>
          <w:rPr>
            <w:noProof/>
            <w:webHidden/>
          </w:rPr>
          <w:instrText xml:space="preserve"> PAGEREF _Toc89427525 \h </w:instrText>
        </w:r>
        <w:r>
          <w:rPr>
            <w:noProof/>
            <w:webHidden/>
          </w:rPr>
        </w:r>
        <w:r>
          <w:rPr>
            <w:noProof/>
            <w:webHidden/>
          </w:rPr>
          <w:fldChar w:fldCharType="separate"/>
        </w:r>
        <w:r>
          <w:rPr>
            <w:noProof/>
            <w:webHidden/>
          </w:rPr>
          <w:t>15</w:t>
        </w:r>
        <w:r>
          <w:rPr>
            <w:noProof/>
            <w:webHidden/>
          </w:rPr>
          <w:fldChar w:fldCharType="end"/>
        </w:r>
      </w:hyperlink>
    </w:p>
    <w:p w14:paraId="3A65AA6F" w14:textId="08EFCA01" w:rsidR="002C0B67" w:rsidRDefault="002C0B67">
      <w:pPr>
        <w:pStyle w:val="TableofFigures"/>
        <w:tabs>
          <w:tab w:val="right" w:leader="dot" w:pos="10456"/>
        </w:tabs>
        <w:rPr>
          <w:noProof/>
          <w:color w:val="auto"/>
          <w:sz w:val="22"/>
          <w:szCs w:val="22"/>
          <w:lang w:eastAsia="en-US"/>
        </w:rPr>
      </w:pPr>
      <w:hyperlink w:anchor="_Toc89427526" w:history="1">
        <w:r w:rsidRPr="00C80185">
          <w:rPr>
            <w:rStyle w:val="Hyperlink"/>
            <w:noProof/>
          </w:rPr>
          <w:t>Figure 4  Yang: available-stream</w:t>
        </w:r>
        <w:r>
          <w:rPr>
            <w:noProof/>
            <w:webHidden/>
          </w:rPr>
          <w:tab/>
        </w:r>
        <w:r>
          <w:rPr>
            <w:noProof/>
            <w:webHidden/>
          </w:rPr>
          <w:fldChar w:fldCharType="begin"/>
        </w:r>
        <w:r>
          <w:rPr>
            <w:noProof/>
            <w:webHidden/>
          </w:rPr>
          <w:instrText xml:space="preserve"> PAGEREF _Toc89427526 \h </w:instrText>
        </w:r>
        <w:r>
          <w:rPr>
            <w:noProof/>
            <w:webHidden/>
          </w:rPr>
        </w:r>
        <w:r>
          <w:rPr>
            <w:noProof/>
            <w:webHidden/>
          </w:rPr>
          <w:fldChar w:fldCharType="separate"/>
        </w:r>
        <w:r>
          <w:rPr>
            <w:noProof/>
            <w:webHidden/>
          </w:rPr>
          <w:t>16</w:t>
        </w:r>
        <w:r>
          <w:rPr>
            <w:noProof/>
            <w:webHidden/>
          </w:rPr>
          <w:fldChar w:fldCharType="end"/>
        </w:r>
      </w:hyperlink>
    </w:p>
    <w:p w14:paraId="69483253" w14:textId="5BE5CED2" w:rsidR="002C0B67" w:rsidRDefault="002C0B67">
      <w:pPr>
        <w:pStyle w:val="TableofFigures"/>
        <w:tabs>
          <w:tab w:val="right" w:leader="dot" w:pos="10456"/>
        </w:tabs>
        <w:rPr>
          <w:noProof/>
          <w:color w:val="auto"/>
          <w:sz w:val="22"/>
          <w:szCs w:val="22"/>
          <w:lang w:eastAsia="en-US"/>
        </w:rPr>
      </w:pPr>
      <w:hyperlink w:anchor="_Toc89427527" w:history="1">
        <w:r w:rsidRPr="00C80185">
          <w:rPr>
            <w:rStyle w:val="Hyperlink"/>
            <w:noProof/>
          </w:rPr>
          <w:t>Figure 5  Yang: log-record-header</w:t>
        </w:r>
        <w:r>
          <w:rPr>
            <w:noProof/>
            <w:webHidden/>
          </w:rPr>
          <w:tab/>
        </w:r>
        <w:r>
          <w:rPr>
            <w:noProof/>
            <w:webHidden/>
          </w:rPr>
          <w:fldChar w:fldCharType="begin"/>
        </w:r>
        <w:r>
          <w:rPr>
            <w:noProof/>
            <w:webHidden/>
          </w:rPr>
          <w:instrText xml:space="preserve"> PAGEREF _Toc89427527 \h </w:instrText>
        </w:r>
        <w:r>
          <w:rPr>
            <w:noProof/>
            <w:webHidden/>
          </w:rPr>
        </w:r>
        <w:r>
          <w:rPr>
            <w:noProof/>
            <w:webHidden/>
          </w:rPr>
          <w:fldChar w:fldCharType="separate"/>
        </w:r>
        <w:r>
          <w:rPr>
            <w:noProof/>
            <w:webHidden/>
          </w:rPr>
          <w:t>24</w:t>
        </w:r>
        <w:r>
          <w:rPr>
            <w:noProof/>
            <w:webHidden/>
          </w:rPr>
          <w:fldChar w:fldCharType="end"/>
        </w:r>
      </w:hyperlink>
    </w:p>
    <w:p w14:paraId="11BF775E" w14:textId="6F27F36E" w:rsidR="002C0B67" w:rsidRDefault="002C0B67">
      <w:pPr>
        <w:pStyle w:val="TableofFigures"/>
        <w:tabs>
          <w:tab w:val="right" w:leader="dot" w:pos="10456"/>
        </w:tabs>
        <w:rPr>
          <w:noProof/>
          <w:color w:val="auto"/>
          <w:sz w:val="22"/>
          <w:szCs w:val="22"/>
          <w:lang w:eastAsia="en-US"/>
        </w:rPr>
      </w:pPr>
      <w:hyperlink w:anchor="_Toc89427528" w:history="1">
        <w:r w:rsidRPr="00C80185">
          <w:rPr>
            <w:rStyle w:val="Hyperlink"/>
            <w:noProof/>
          </w:rPr>
          <w:t>Figure 6  Yang: log-record-body</w:t>
        </w:r>
        <w:r>
          <w:rPr>
            <w:noProof/>
            <w:webHidden/>
          </w:rPr>
          <w:tab/>
        </w:r>
        <w:r>
          <w:rPr>
            <w:noProof/>
            <w:webHidden/>
          </w:rPr>
          <w:fldChar w:fldCharType="begin"/>
        </w:r>
        <w:r>
          <w:rPr>
            <w:noProof/>
            <w:webHidden/>
          </w:rPr>
          <w:instrText xml:space="preserve"> PAGEREF _Toc89427528 \h </w:instrText>
        </w:r>
        <w:r>
          <w:rPr>
            <w:noProof/>
            <w:webHidden/>
          </w:rPr>
        </w:r>
        <w:r>
          <w:rPr>
            <w:noProof/>
            <w:webHidden/>
          </w:rPr>
          <w:fldChar w:fldCharType="separate"/>
        </w:r>
        <w:r>
          <w:rPr>
            <w:noProof/>
            <w:webHidden/>
          </w:rPr>
          <w:t>26</w:t>
        </w:r>
        <w:r>
          <w:rPr>
            <w:noProof/>
            <w:webHidden/>
          </w:rPr>
          <w:fldChar w:fldCharType="end"/>
        </w:r>
      </w:hyperlink>
    </w:p>
    <w:p w14:paraId="7953031F" w14:textId="7A114F1A" w:rsidR="002C0B67" w:rsidRDefault="002C0B67">
      <w:pPr>
        <w:pStyle w:val="TableofFigures"/>
        <w:tabs>
          <w:tab w:val="right" w:leader="dot" w:pos="10456"/>
        </w:tabs>
        <w:rPr>
          <w:noProof/>
          <w:color w:val="auto"/>
          <w:sz w:val="22"/>
          <w:szCs w:val="22"/>
          <w:lang w:eastAsia="en-US"/>
        </w:rPr>
      </w:pPr>
      <w:hyperlink w:anchor="_Toc89427529" w:history="1">
        <w:r w:rsidRPr="00C80185">
          <w:rPr>
            <w:rStyle w:val="Hyperlink"/>
            <w:noProof/>
          </w:rPr>
          <w:t>Figure 7  Stylized view of example controller offering full compaction.</w:t>
        </w:r>
        <w:r>
          <w:rPr>
            <w:noProof/>
            <w:webHidden/>
          </w:rPr>
          <w:tab/>
        </w:r>
        <w:r>
          <w:rPr>
            <w:noProof/>
            <w:webHidden/>
          </w:rPr>
          <w:fldChar w:fldCharType="begin"/>
        </w:r>
        <w:r>
          <w:rPr>
            <w:noProof/>
            <w:webHidden/>
          </w:rPr>
          <w:instrText xml:space="preserve"> PAGEREF _Toc89427529 \h </w:instrText>
        </w:r>
        <w:r>
          <w:rPr>
            <w:noProof/>
            <w:webHidden/>
          </w:rPr>
        </w:r>
        <w:r>
          <w:rPr>
            <w:noProof/>
            <w:webHidden/>
          </w:rPr>
          <w:fldChar w:fldCharType="separate"/>
        </w:r>
        <w:r>
          <w:rPr>
            <w:noProof/>
            <w:webHidden/>
          </w:rPr>
          <w:t>31</w:t>
        </w:r>
        <w:r>
          <w:rPr>
            <w:noProof/>
            <w:webHidden/>
          </w:rPr>
          <w:fldChar w:fldCharType="end"/>
        </w:r>
      </w:hyperlink>
    </w:p>
    <w:p w14:paraId="00ABC263" w14:textId="149F45FE" w:rsidR="002C0B67" w:rsidRDefault="002C0B67">
      <w:pPr>
        <w:pStyle w:val="TableofFigures"/>
        <w:tabs>
          <w:tab w:val="right" w:leader="dot" w:pos="10456"/>
        </w:tabs>
        <w:rPr>
          <w:noProof/>
          <w:color w:val="auto"/>
          <w:sz w:val="22"/>
          <w:szCs w:val="22"/>
          <w:lang w:eastAsia="en-US"/>
        </w:rPr>
      </w:pPr>
      <w:hyperlink w:anchor="_Toc89427530" w:history="1">
        <w:r w:rsidRPr="00C80185">
          <w:rPr>
            <w:rStyle w:val="Hyperlink"/>
            <w:noProof/>
          </w:rPr>
          <w:t>Figure 8  Stylized view of example controller offering emulated compaction</w:t>
        </w:r>
        <w:r>
          <w:rPr>
            <w:noProof/>
            <w:webHidden/>
          </w:rPr>
          <w:tab/>
        </w:r>
        <w:r>
          <w:rPr>
            <w:noProof/>
            <w:webHidden/>
          </w:rPr>
          <w:fldChar w:fldCharType="begin"/>
        </w:r>
        <w:r>
          <w:rPr>
            <w:noProof/>
            <w:webHidden/>
          </w:rPr>
          <w:instrText xml:space="preserve"> PAGEREF _Toc89427530 \h </w:instrText>
        </w:r>
        <w:r>
          <w:rPr>
            <w:noProof/>
            <w:webHidden/>
          </w:rPr>
        </w:r>
        <w:r>
          <w:rPr>
            <w:noProof/>
            <w:webHidden/>
          </w:rPr>
          <w:fldChar w:fldCharType="separate"/>
        </w:r>
        <w:r>
          <w:rPr>
            <w:noProof/>
            <w:webHidden/>
          </w:rPr>
          <w:t>33</w:t>
        </w:r>
        <w:r>
          <w:rPr>
            <w:noProof/>
            <w:webHidden/>
          </w:rPr>
          <w:fldChar w:fldCharType="end"/>
        </w:r>
      </w:hyperlink>
    </w:p>
    <w:p w14:paraId="584D08D6" w14:textId="57BEEDB1" w:rsidR="002C0B67" w:rsidRDefault="002C0B67">
      <w:pPr>
        <w:pStyle w:val="TableofFigures"/>
        <w:tabs>
          <w:tab w:val="right" w:leader="dot" w:pos="10456"/>
        </w:tabs>
        <w:rPr>
          <w:noProof/>
          <w:color w:val="auto"/>
          <w:sz w:val="22"/>
          <w:szCs w:val="22"/>
          <w:lang w:eastAsia="en-US"/>
        </w:rPr>
      </w:pPr>
      <w:hyperlink w:anchor="_Toc89427531" w:history="1">
        <w:r w:rsidRPr="00C80185">
          <w:rPr>
            <w:rStyle w:val="Hyperlink"/>
            <w:noProof/>
          </w:rPr>
          <w:t>Figure 9  Yang: condition-detector (descriptions omitted)</w:t>
        </w:r>
        <w:r>
          <w:rPr>
            <w:noProof/>
            <w:webHidden/>
          </w:rPr>
          <w:tab/>
        </w:r>
        <w:r>
          <w:rPr>
            <w:noProof/>
            <w:webHidden/>
          </w:rPr>
          <w:fldChar w:fldCharType="begin"/>
        </w:r>
        <w:r>
          <w:rPr>
            <w:noProof/>
            <w:webHidden/>
          </w:rPr>
          <w:instrText xml:space="preserve"> PAGEREF _Toc89427531 \h </w:instrText>
        </w:r>
        <w:r>
          <w:rPr>
            <w:noProof/>
            <w:webHidden/>
          </w:rPr>
        </w:r>
        <w:r>
          <w:rPr>
            <w:noProof/>
            <w:webHidden/>
          </w:rPr>
          <w:fldChar w:fldCharType="separate"/>
        </w:r>
        <w:r>
          <w:rPr>
            <w:noProof/>
            <w:webHidden/>
          </w:rPr>
          <w:t>37</w:t>
        </w:r>
        <w:r>
          <w:rPr>
            <w:noProof/>
            <w:webHidden/>
          </w:rPr>
          <w:fldChar w:fldCharType="end"/>
        </w:r>
      </w:hyperlink>
    </w:p>
    <w:p w14:paraId="1E58CE6A" w14:textId="50BD2B79" w:rsidR="002C0B67" w:rsidRDefault="002C0B67">
      <w:pPr>
        <w:pStyle w:val="TableofFigures"/>
        <w:tabs>
          <w:tab w:val="right" w:leader="dot" w:pos="10456"/>
        </w:tabs>
        <w:rPr>
          <w:noProof/>
          <w:color w:val="auto"/>
          <w:sz w:val="22"/>
          <w:szCs w:val="22"/>
          <w:lang w:eastAsia="en-US"/>
        </w:rPr>
      </w:pPr>
      <w:hyperlink w:anchor="_Toc89427532" w:history="1">
        <w:r w:rsidRPr="00C80185">
          <w:rPr>
            <w:rStyle w:val="Hyperlink"/>
            <w:noProof/>
          </w:rPr>
          <w:t>Figure 10  Yang: alarm-detector and legacy-properties (descriptions omitted)</w:t>
        </w:r>
        <w:r>
          <w:rPr>
            <w:noProof/>
            <w:webHidden/>
          </w:rPr>
          <w:tab/>
        </w:r>
        <w:r>
          <w:rPr>
            <w:noProof/>
            <w:webHidden/>
          </w:rPr>
          <w:fldChar w:fldCharType="begin"/>
        </w:r>
        <w:r>
          <w:rPr>
            <w:noProof/>
            <w:webHidden/>
          </w:rPr>
          <w:instrText xml:space="preserve"> PAGEREF _Toc89427532 \h </w:instrText>
        </w:r>
        <w:r>
          <w:rPr>
            <w:noProof/>
            <w:webHidden/>
          </w:rPr>
        </w:r>
        <w:r>
          <w:rPr>
            <w:noProof/>
            <w:webHidden/>
          </w:rPr>
          <w:fldChar w:fldCharType="separate"/>
        </w:r>
        <w:r>
          <w:rPr>
            <w:noProof/>
            <w:webHidden/>
          </w:rPr>
          <w:t>38</w:t>
        </w:r>
        <w:r>
          <w:rPr>
            <w:noProof/>
            <w:webHidden/>
          </w:rPr>
          <w:fldChar w:fldCharType="end"/>
        </w:r>
      </w:hyperlink>
    </w:p>
    <w:p w14:paraId="4FF38130" w14:textId="3CDB19BB" w:rsidR="002C0B67" w:rsidRDefault="002C0B67">
      <w:pPr>
        <w:pStyle w:val="TableofFigures"/>
        <w:tabs>
          <w:tab w:val="right" w:leader="dot" w:pos="10456"/>
        </w:tabs>
        <w:rPr>
          <w:noProof/>
          <w:color w:val="auto"/>
          <w:sz w:val="22"/>
          <w:szCs w:val="22"/>
          <w:lang w:eastAsia="en-US"/>
        </w:rPr>
      </w:pPr>
      <w:hyperlink w:anchor="_Toc89427533" w:history="1">
        <w:r w:rsidRPr="00C80185">
          <w:rPr>
            <w:rStyle w:val="Hyperlink"/>
            <w:noProof/>
          </w:rPr>
          <w:t>Figure 11  Hybrid Message Sequence Diagram for example implementation corresponding to Use Cases</w:t>
        </w:r>
        <w:r>
          <w:rPr>
            <w:noProof/>
            <w:webHidden/>
          </w:rPr>
          <w:tab/>
        </w:r>
        <w:r>
          <w:rPr>
            <w:noProof/>
            <w:webHidden/>
          </w:rPr>
          <w:fldChar w:fldCharType="begin"/>
        </w:r>
        <w:r>
          <w:rPr>
            <w:noProof/>
            <w:webHidden/>
          </w:rPr>
          <w:instrText xml:space="preserve"> PAGEREF _Toc89427533 \h </w:instrText>
        </w:r>
        <w:r>
          <w:rPr>
            <w:noProof/>
            <w:webHidden/>
          </w:rPr>
        </w:r>
        <w:r>
          <w:rPr>
            <w:noProof/>
            <w:webHidden/>
          </w:rPr>
          <w:fldChar w:fldCharType="separate"/>
        </w:r>
        <w:r>
          <w:rPr>
            <w:noProof/>
            <w:webHidden/>
          </w:rPr>
          <w:t>64</w:t>
        </w:r>
        <w:r>
          <w:rPr>
            <w:noProof/>
            <w:webHidden/>
          </w:rPr>
          <w:fldChar w:fldCharType="end"/>
        </w:r>
      </w:hyperlink>
    </w:p>
    <w:p w14:paraId="4BAFEF9E" w14:textId="4C58DE0E" w:rsidR="002C0B67" w:rsidRDefault="002C0B67">
      <w:pPr>
        <w:pStyle w:val="TableofFigures"/>
        <w:tabs>
          <w:tab w:val="right" w:leader="dot" w:pos="10456"/>
        </w:tabs>
        <w:rPr>
          <w:noProof/>
          <w:color w:val="auto"/>
          <w:sz w:val="22"/>
          <w:szCs w:val="22"/>
          <w:lang w:eastAsia="en-US"/>
        </w:rPr>
      </w:pPr>
      <w:hyperlink w:anchor="_Toc89427534" w:history="1">
        <w:r w:rsidRPr="00C80185">
          <w:rPr>
            <w:rStyle w:val="Hyperlink"/>
            <w:noProof/>
          </w:rPr>
          <w:t>Figure 12  Phases of interaction for Use Cases</w:t>
        </w:r>
        <w:r>
          <w:rPr>
            <w:noProof/>
            <w:webHidden/>
          </w:rPr>
          <w:tab/>
        </w:r>
        <w:r>
          <w:rPr>
            <w:noProof/>
            <w:webHidden/>
          </w:rPr>
          <w:fldChar w:fldCharType="begin"/>
        </w:r>
        <w:r>
          <w:rPr>
            <w:noProof/>
            <w:webHidden/>
          </w:rPr>
          <w:instrText xml:space="preserve"> PAGEREF _Toc89427534 \h </w:instrText>
        </w:r>
        <w:r>
          <w:rPr>
            <w:noProof/>
            <w:webHidden/>
          </w:rPr>
        </w:r>
        <w:r>
          <w:rPr>
            <w:noProof/>
            <w:webHidden/>
          </w:rPr>
          <w:fldChar w:fldCharType="separate"/>
        </w:r>
        <w:r>
          <w:rPr>
            <w:noProof/>
            <w:webHidden/>
          </w:rPr>
          <w:t>65</w:t>
        </w:r>
        <w:r>
          <w:rPr>
            <w:noProof/>
            <w:webHidden/>
          </w:rPr>
          <w:fldChar w:fldCharType="end"/>
        </w:r>
      </w:hyperlink>
    </w:p>
    <w:p w14:paraId="378870CB" w14:textId="0C336347" w:rsidR="002C0B67" w:rsidRDefault="002C0B67">
      <w:pPr>
        <w:pStyle w:val="TableofFigures"/>
        <w:tabs>
          <w:tab w:val="right" w:leader="dot" w:pos="10456"/>
        </w:tabs>
        <w:rPr>
          <w:noProof/>
          <w:color w:val="auto"/>
          <w:sz w:val="22"/>
          <w:szCs w:val="22"/>
          <w:lang w:eastAsia="en-US"/>
        </w:rPr>
      </w:pPr>
      <w:hyperlink w:anchor="_Toc89427535" w:history="1">
        <w:r w:rsidRPr="00C80185">
          <w:rPr>
            <w:rStyle w:val="Hyperlink"/>
            <w:noProof/>
          </w:rPr>
          <w:t>Figure 13  Kafka compaction</w:t>
        </w:r>
        <w:r>
          <w:rPr>
            <w:noProof/>
            <w:webHidden/>
          </w:rPr>
          <w:tab/>
        </w:r>
        <w:r>
          <w:rPr>
            <w:noProof/>
            <w:webHidden/>
          </w:rPr>
          <w:fldChar w:fldCharType="begin"/>
        </w:r>
        <w:r>
          <w:rPr>
            <w:noProof/>
            <w:webHidden/>
          </w:rPr>
          <w:instrText xml:space="preserve"> PAGEREF _Toc89427535 \h </w:instrText>
        </w:r>
        <w:r>
          <w:rPr>
            <w:noProof/>
            <w:webHidden/>
          </w:rPr>
        </w:r>
        <w:r>
          <w:rPr>
            <w:noProof/>
            <w:webHidden/>
          </w:rPr>
          <w:fldChar w:fldCharType="separate"/>
        </w:r>
        <w:r>
          <w:rPr>
            <w:noProof/>
            <w:webHidden/>
          </w:rPr>
          <w:t>69</w:t>
        </w:r>
        <w:r>
          <w:rPr>
            <w:noProof/>
            <w:webHidden/>
          </w:rPr>
          <w:fldChar w:fldCharType="end"/>
        </w:r>
      </w:hyperlink>
    </w:p>
    <w:p w14:paraId="085BE0E9" w14:textId="714520A8" w:rsidR="002C0B67" w:rsidRDefault="002C0B67">
      <w:pPr>
        <w:pStyle w:val="TableofFigures"/>
        <w:tabs>
          <w:tab w:val="right" w:leader="dot" w:pos="10456"/>
        </w:tabs>
        <w:rPr>
          <w:noProof/>
          <w:color w:val="auto"/>
          <w:sz w:val="22"/>
          <w:szCs w:val="22"/>
          <w:lang w:eastAsia="en-US"/>
        </w:rPr>
      </w:pPr>
      <w:hyperlink w:anchor="_Toc89427536" w:history="1">
        <w:r w:rsidRPr="00C80185">
          <w:rPr>
            <w:rStyle w:val="Hyperlink"/>
            <w:noProof/>
          </w:rPr>
          <w:t>Figure 14  Structure of the streaming model</w:t>
        </w:r>
        <w:r>
          <w:rPr>
            <w:noProof/>
            <w:webHidden/>
          </w:rPr>
          <w:tab/>
        </w:r>
        <w:r>
          <w:rPr>
            <w:noProof/>
            <w:webHidden/>
          </w:rPr>
          <w:fldChar w:fldCharType="begin"/>
        </w:r>
        <w:r>
          <w:rPr>
            <w:noProof/>
            <w:webHidden/>
          </w:rPr>
          <w:instrText xml:space="preserve"> PAGEREF _Toc89427536 \h </w:instrText>
        </w:r>
        <w:r>
          <w:rPr>
            <w:noProof/>
            <w:webHidden/>
          </w:rPr>
        </w:r>
        <w:r>
          <w:rPr>
            <w:noProof/>
            <w:webHidden/>
          </w:rPr>
          <w:fldChar w:fldCharType="separate"/>
        </w:r>
        <w:r>
          <w:rPr>
            <w:noProof/>
            <w:webHidden/>
          </w:rPr>
          <w:t>71</w:t>
        </w:r>
        <w:r>
          <w:rPr>
            <w:noProof/>
            <w:webHidden/>
          </w:rPr>
          <w:fldChar w:fldCharType="end"/>
        </w:r>
      </w:hyperlink>
    </w:p>
    <w:p w14:paraId="47CFF0DC" w14:textId="44890818" w:rsidR="002C0B67" w:rsidRDefault="002C0B67">
      <w:pPr>
        <w:pStyle w:val="TableofFigures"/>
        <w:tabs>
          <w:tab w:val="right" w:leader="dot" w:pos="10456"/>
        </w:tabs>
        <w:rPr>
          <w:noProof/>
          <w:color w:val="auto"/>
          <w:sz w:val="22"/>
          <w:szCs w:val="22"/>
          <w:lang w:eastAsia="en-US"/>
        </w:rPr>
      </w:pPr>
      <w:hyperlink w:anchor="_Toc89427537" w:history="1">
        <w:r w:rsidRPr="00C80185">
          <w:rPr>
            <w:rStyle w:val="Hyperlink"/>
            <w:noProof/>
          </w:rPr>
          <w:t>Figure 15  Structure and content of the streaming model</w:t>
        </w:r>
        <w:r>
          <w:rPr>
            <w:noProof/>
            <w:webHidden/>
          </w:rPr>
          <w:tab/>
        </w:r>
        <w:r>
          <w:rPr>
            <w:noProof/>
            <w:webHidden/>
          </w:rPr>
          <w:fldChar w:fldCharType="begin"/>
        </w:r>
        <w:r>
          <w:rPr>
            <w:noProof/>
            <w:webHidden/>
          </w:rPr>
          <w:instrText xml:space="preserve"> PAGEREF _Toc89427537 \h </w:instrText>
        </w:r>
        <w:r>
          <w:rPr>
            <w:noProof/>
            <w:webHidden/>
          </w:rPr>
        </w:r>
        <w:r>
          <w:rPr>
            <w:noProof/>
            <w:webHidden/>
          </w:rPr>
          <w:fldChar w:fldCharType="separate"/>
        </w:r>
        <w:r>
          <w:rPr>
            <w:noProof/>
            <w:webHidden/>
          </w:rPr>
          <w:t>72</w:t>
        </w:r>
        <w:r>
          <w:rPr>
            <w:noProof/>
            <w:webHidden/>
          </w:rPr>
          <w:fldChar w:fldCharType="end"/>
        </w:r>
      </w:hyperlink>
    </w:p>
    <w:p w14:paraId="0F57F3D4" w14:textId="1B8EF38F" w:rsidR="002C0B67" w:rsidRDefault="002C0B67">
      <w:pPr>
        <w:pStyle w:val="TableofFigures"/>
        <w:tabs>
          <w:tab w:val="right" w:leader="dot" w:pos="10456"/>
        </w:tabs>
        <w:rPr>
          <w:noProof/>
          <w:color w:val="auto"/>
          <w:sz w:val="22"/>
          <w:szCs w:val="22"/>
          <w:lang w:eastAsia="en-US"/>
        </w:rPr>
      </w:pPr>
      <w:hyperlink w:anchor="_Toc89427538" w:history="1">
        <w:r w:rsidRPr="00C80185">
          <w:rPr>
            <w:rStyle w:val="Hyperlink"/>
            <w:noProof/>
          </w:rPr>
          <w:t>Figure 16  Example of Augmentation of the LogRecordBody with some classes from the model</w:t>
        </w:r>
        <w:r>
          <w:rPr>
            <w:noProof/>
            <w:webHidden/>
          </w:rPr>
          <w:tab/>
        </w:r>
        <w:r>
          <w:rPr>
            <w:noProof/>
            <w:webHidden/>
          </w:rPr>
          <w:fldChar w:fldCharType="begin"/>
        </w:r>
        <w:r>
          <w:rPr>
            <w:noProof/>
            <w:webHidden/>
          </w:rPr>
          <w:instrText xml:space="preserve"> PAGEREF _Toc89427538 \h </w:instrText>
        </w:r>
        <w:r>
          <w:rPr>
            <w:noProof/>
            <w:webHidden/>
          </w:rPr>
        </w:r>
        <w:r>
          <w:rPr>
            <w:noProof/>
            <w:webHidden/>
          </w:rPr>
          <w:fldChar w:fldCharType="separate"/>
        </w:r>
        <w:r>
          <w:rPr>
            <w:noProof/>
            <w:webHidden/>
          </w:rPr>
          <w:t>73</w:t>
        </w:r>
        <w:r>
          <w:rPr>
            <w:noProof/>
            <w:webHidden/>
          </w:rPr>
          <w:fldChar w:fldCharType="end"/>
        </w:r>
      </w:hyperlink>
    </w:p>
    <w:p w14:paraId="55E348C3" w14:textId="3C31BF91" w:rsidR="00722ED2" w:rsidRPr="00661FB9" w:rsidRDefault="00722ED2" w:rsidP="00661FB9">
      <w:pPr>
        <w:jc w:val="both"/>
        <w:rPr>
          <w:rFonts w:cs="Times New Roman"/>
        </w:rPr>
      </w:pPr>
      <w:r w:rsidRPr="00661FB9">
        <w:rPr>
          <w:rFonts w:cs="Times New Roman"/>
        </w:rPr>
        <w:fldChar w:fldCharType="end"/>
      </w:r>
    </w:p>
    <w:p w14:paraId="0B6B53A2" w14:textId="77777777" w:rsidR="00722ED2" w:rsidRPr="00661FB9" w:rsidRDefault="00722ED2" w:rsidP="00661FB9">
      <w:pPr>
        <w:pStyle w:val="TOCHeading"/>
        <w:keepNext/>
        <w:jc w:val="both"/>
        <w:outlineLvl w:val="0"/>
        <w:rPr>
          <w:rFonts w:ascii="Times New Roman" w:hAnsi="Times New Roman" w:cs="Times New Roman"/>
        </w:rPr>
      </w:pPr>
      <w:bookmarkStart w:id="2" w:name="_Toc16163703"/>
      <w:bookmarkStart w:id="3" w:name="_Toc89427382"/>
      <w:r w:rsidRPr="00661FB9">
        <w:rPr>
          <w:rFonts w:ascii="Times New Roman" w:hAnsi="Times New Roman" w:cs="Times New Roman"/>
        </w:rPr>
        <w:t>Document History</w:t>
      </w:r>
      <w:bookmarkEnd w:id="2"/>
      <w:bookmarkEnd w:id="3"/>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2015"/>
        <w:gridCol w:w="7587"/>
      </w:tblGrid>
      <w:tr w:rsidR="00312632" w:rsidRPr="00661FB9" w14:paraId="33735EA1" w14:textId="77777777" w:rsidTr="00A548D5">
        <w:trPr>
          <w:cantSplit/>
          <w:trHeight w:val="548"/>
          <w:tblHeader/>
        </w:trPr>
        <w:tc>
          <w:tcPr>
            <w:tcW w:w="883" w:type="dxa"/>
            <w:shd w:val="clear" w:color="auto" w:fill="FFFF99"/>
          </w:tcPr>
          <w:p w14:paraId="2F742BD2"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Version</w:t>
            </w:r>
          </w:p>
        </w:tc>
        <w:tc>
          <w:tcPr>
            <w:tcW w:w="2015" w:type="dxa"/>
            <w:shd w:val="clear" w:color="auto" w:fill="FFFF99"/>
          </w:tcPr>
          <w:p w14:paraId="16C1D31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Date</w:t>
            </w:r>
          </w:p>
        </w:tc>
        <w:tc>
          <w:tcPr>
            <w:tcW w:w="7587" w:type="dxa"/>
            <w:shd w:val="clear" w:color="auto" w:fill="FFFF99"/>
          </w:tcPr>
          <w:p w14:paraId="24CBA48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Description of Change</w:t>
            </w:r>
          </w:p>
        </w:tc>
      </w:tr>
      <w:tr w:rsidR="00722ED2" w:rsidRPr="00661FB9" w14:paraId="3F582646" w14:textId="77777777" w:rsidTr="00A548D5">
        <w:trPr>
          <w:cantSplit/>
        </w:trPr>
        <w:tc>
          <w:tcPr>
            <w:tcW w:w="883" w:type="dxa"/>
          </w:tcPr>
          <w:p w14:paraId="6C0217EF" w14:textId="61475BF9" w:rsidR="00722ED2" w:rsidRPr="00407C86" w:rsidRDefault="0087265E" w:rsidP="00661FB9">
            <w:pPr>
              <w:spacing w:before="120" w:after="120"/>
              <w:jc w:val="both"/>
              <w:rPr>
                <w:rFonts w:cs="Times New Roman"/>
                <w:sz w:val="20"/>
                <w:szCs w:val="20"/>
              </w:rPr>
            </w:pPr>
            <w:r>
              <w:rPr>
                <w:rFonts w:cs="Times New Roman"/>
                <w:sz w:val="20"/>
                <w:szCs w:val="20"/>
              </w:rPr>
              <w:t>1.</w:t>
            </w:r>
            <w:r w:rsidR="00EA14FC">
              <w:rPr>
                <w:rFonts w:cs="Times New Roman"/>
                <w:sz w:val="20"/>
                <w:szCs w:val="20"/>
              </w:rPr>
              <w:t>1</w:t>
            </w:r>
          </w:p>
        </w:tc>
        <w:tc>
          <w:tcPr>
            <w:tcW w:w="2015" w:type="dxa"/>
          </w:tcPr>
          <w:p w14:paraId="275D16AC" w14:textId="4B3A9DFA" w:rsidR="00722ED2" w:rsidRPr="00407C86" w:rsidRDefault="00480162" w:rsidP="00661FB9">
            <w:pPr>
              <w:spacing w:before="120" w:after="120"/>
              <w:jc w:val="both"/>
              <w:rPr>
                <w:rFonts w:cs="Times New Roman"/>
                <w:sz w:val="20"/>
                <w:szCs w:val="20"/>
              </w:rPr>
            </w:pPr>
            <w:r>
              <w:rPr>
                <w:rFonts w:cs="Times New Roman"/>
                <w:sz w:val="20"/>
                <w:szCs w:val="20"/>
              </w:rPr>
              <w:t>December</w:t>
            </w:r>
            <w:r w:rsidR="00410BAE">
              <w:rPr>
                <w:rFonts w:cs="Times New Roman"/>
                <w:sz w:val="20"/>
                <w:szCs w:val="20"/>
              </w:rPr>
              <w:t xml:space="preserve"> 2021</w:t>
            </w:r>
            <w:r w:rsidR="00722ED2" w:rsidRPr="00407C86">
              <w:rPr>
                <w:rFonts w:cs="Times New Roman"/>
                <w:sz w:val="20"/>
                <w:szCs w:val="20"/>
              </w:rPr>
              <w:t xml:space="preserve"> </w:t>
            </w:r>
          </w:p>
        </w:tc>
        <w:tc>
          <w:tcPr>
            <w:tcW w:w="7587" w:type="dxa"/>
          </w:tcPr>
          <w:p w14:paraId="393B9F39" w14:textId="23D9A841" w:rsidR="00722ED2" w:rsidRPr="00407C86" w:rsidRDefault="00722ED2" w:rsidP="00661FB9">
            <w:pPr>
              <w:spacing w:before="120" w:after="120"/>
              <w:jc w:val="both"/>
              <w:rPr>
                <w:rFonts w:cs="Times New Roman"/>
                <w:sz w:val="20"/>
                <w:szCs w:val="20"/>
              </w:rPr>
            </w:pPr>
            <w:r w:rsidRPr="00407C86">
              <w:rPr>
                <w:rFonts w:cs="Times New Roman"/>
                <w:sz w:val="20"/>
                <w:szCs w:val="20"/>
              </w:rPr>
              <w:t>Initi</w:t>
            </w:r>
            <w:r w:rsidR="002D551F" w:rsidRPr="00407C86">
              <w:rPr>
                <w:rFonts w:cs="Times New Roman"/>
                <w:sz w:val="20"/>
                <w:szCs w:val="20"/>
              </w:rPr>
              <w:t xml:space="preserve">al version of the Reference Implementation </w:t>
            </w:r>
            <w:r w:rsidR="008462A8">
              <w:rPr>
                <w:rFonts w:cs="Times New Roman"/>
                <w:sz w:val="20"/>
                <w:szCs w:val="20"/>
              </w:rPr>
              <w:t xml:space="preserve">Agreement </w:t>
            </w:r>
            <w:r w:rsidR="002D551F" w:rsidRPr="00407C86">
              <w:rPr>
                <w:rFonts w:cs="Times New Roman"/>
                <w:sz w:val="20"/>
                <w:szCs w:val="20"/>
              </w:rPr>
              <w:t>document</w:t>
            </w:r>
            <w:r w:rsidR="008D390D">
              <w:rPr>
                <w:rFonts w:cs="Times New Roman"/>
                <w:sz w:val="20"/>
                <w:szCs w:val="20"/>
              </w:rPr>
              <w:t xml:space="preserve"> on streaming</w:t>
            </w:r>
            <w:r w:rsidR="002D551F" w:rsidRPr="00407C86">
              <w:rPr>
                <w:rFonts w:cs="Times New Roman"/>
                <w:sz w:val="20"/>
                <w:szCs w:val="20"/>
              </w:rPr>
              <w:t xml:space="preserve"> </w:t>
            </w:r>
            <w:r w:rsidR="008D390D">
              <w:rPr>
                <w:rFonts w:cs="Times New Roman"/>
                <w:sz w:val="20"/>
                <w:szCs w:val="20"/>
              </w:rPr>
              <w:t>for</w:t>
            </w:r>
            <w:r w:rsidR="002D551F" w:rsidRPr="00407C86">
              <w:rPr>
                <w:rFonts w:cs="Times New Roman"/>
                <w:sz w:val="20"/>
                <w:szCs w:val="20"/>
              </w:rPr>
              <w:t xml:space="preserve"> TAPI v2.1.</w:t>
            </w:r>
            <w:r w:rsidR="008D390D">
              <w:rPr>
                <w:rFonts w:cs="Times New Roman"/>
                <w:sz w:val="20"/>
                <w:szCs w:val="20"/>
              </w:rPr>
              <w:t>3</w:t>
            </w:r>
          </w:p>
        </w:tc>
      </w:tr>
      <w:tr w:rsidR="00B029E9" w:rsidRPr="00661FB9" w14:paraId="636B0FC5" w14:textId="77777777" w:rsidTr="00A548D5">
        <w:trPr>
          <w:cantSplit/>
        </w:trPr>
        <w:tc>
          <w:tcPr>
            <w:tcW w:w="883" w:type="dxa"/>
          </w:tcPr>
          <w:p w14:paraId="444C83B5" w14:textId="0C6F755F" w:rsidR="00B029E9" w:rsidRDefault="00B029E9" w:rsidP="00B029E9">
            <w:pPr>
              <w:spacing w:before="120" w:after="120"/>
              <w:jc w:val="both"/>
              <w:rPr>
                <w:rFonts w:cs="Times New Roman"/>
                <w:sz w:val="20"/>
                <w:szCs w:val="20"/>
              </w:rPr>
            </w:pPr>
            <w:r w:rsidRPr="00B029E9">
              <w:rPr>
                <w:rFonts w:cs="Times New Roman"/>
                <w:sz w:val="20"/>
                <w:szCs w:val="20"/>
              </w:rPr>
              <w:t>1.2</w:t>
            </w:r>
          </w:p>
        </w:tc>
        <w:tc>
          <w:tcPr>
            <w:tcW w:w="2015" w:type="dxa"/>
          </w:tcPr>
          <w:p w14:paraId="46657DB6" w14:textId="2AF676FC" w:rsidR="00B029E9" w:rsidRDefault="00B029E9" w:rsidP="00B029E9">
            <w:pPr>
              <w:spacing w:before="120" w:after="120"/>
              <w:jc w:val="both"/>
              <w:rPr>
                <w:rFonts w:cs="Times New Roman"/>
                <w:sz w:val="20"/>
                <w:szCs w:val="20"/>
              </w:rPr>
            </w:pPr>
            <w:r w:rsidRPr="00B029E9">
              <w:rPr>
                <w:rFonts w:cs="Times New Roman"/>
                <w:sz w:val="20"/>
                <w:szCs w:val="20"/>
              </w:rPr>
              <w:t>December 2025</w:t>
            </w:r>
          </w:p>
        </w:tc>
        <w:tc>
          <w:tcPr>
            <w:tcW w:w="7587" w:type="dxa"/>
          </w:tcPr>
          <w:p w14:paraId="3E94897B" w14:textId="14E41DC2" w:rsidR="00B029E9" w:rsidRPr="00407C86" w:rsidRDefault="00B029E9" w:rsidP="00B029E9">
            <w:pPr>
              <w:spacing w:before="120" w:after="120"/>
              <w:jc w:val="both"/>
              <w:rPr>
                <w:rFonts w:cs="Times New Roman"/>
                <w:sz w:val="20"/>
                <w:szCs w:val="20"/>
              </w:rPr>
            </w:pPr>
            <w:r>
              <w:rPr>
                <w:rFonts w:cs="Times New Roman"/>
                <w:sz w:val="20"/>
                <w:szCs w:val="20"/>
              </w:rPr>
              <w:t>Updated to Linux Foundation document for TAPI v2.1.5</w:t>
            </w:r>
          </w:p>
        </w:tc>
      </w:tr>
    </w:tbl>
    <w:p w14:paraId="39816162" w14:textId="77777777" w:rsidR="00722ED2" w:rsidRPr="00661FB9" w:rsidRDefault="00722ED2" w:rsidP="00661FB9">
      <w:pPr>
        <w:spacing w:after="0"/>
        <w:jc w:val="both"/>
        <w:rPr>
          <w:rFonts w:eastAsiaTheme="majorEastAsia" w:cs="Times New Roman"/>
          <w:b/>
          <w:bCs/>
          <w:sz w:val="32"/>
          <w:szCs w:val="32"/>
        </w:rPr>
      </w:pPr>
      <w:bookmarkStart w:id="4" w:name="_Ref415288333"/>
      <w:bookmarkStart w:id="5" w:name="_Ref415288340"/>
      <w:bookmarkStart w:id="6" w:name="_Ref415288345"/>
      <w:bookmarkStart w:id="7" w:name="_Ref415288350"/>
      <w:r w:rsidRPr="00661FB9">
        <w:rPr>
          <w:rFonts w:cs="Times New Roman"/>
        </w:rPr>
        <w:br w:type="page"/>
      </w:r>
    </w:p>
    <w:p w14:paraId="3381AFF7" w14:textId="510AB219" w:rsidR="00722ED2" w:rsidRPr="00661FB9" w:rsidRDefault="00722ED2" w:rsidP="00661FB9">
      <w:pPr>
        <w:pStyle w:val="Heading1"/>
        <w:jc w:val="both"/>
        <w:rPr>
          <w:rFonts w:ascii="Times New Roman" w:hAnsi="Times New Roman" w:cs="Times New Roman"/>
        </w:rPr>
      </w:pPr>
      <w:bookmarkStart w:id="8" w:name="_Ref462041700"/>
      <w:bookmarkStart w:id="9" w:name="_Toc16163704"/>
      <w:bookmarkStart w:id="10" w:name="_Toc89427383"/>
      <w:r w:rsidRPr="00661FB9">
        <w:rPr>
          <w:rFonts w:ascii="Times New Roman" w:hAnsi="Times New Roman" w:cs="Times New Roman"/>
        </w:rPr>
        <w:lastRenderedPageBreak/>
        <w:t>Introduction</w:t>
      </w:r>
      <w:bookmarkEnd w:id="4"/>
      <w:bookmarkEnd w:id="5"/>
      <w:bookmarkEnd w:id="6"/>
      <w:bookmarkEnd w:id="7"/>
      <w:bookmarkEnd w:id="8"/>
      <w:bookmarkEnd w:id="9"/>
      <w:bookmarkEnd w:id="10"/>
    </w:p>
    <w:p w14:paraId="11485586" w14:textId="06EB0E16" w:rsidR="00722ED2" w:rsidRPr="00661FB9" w:rsidRDefault="00722ED2" w:rsidP="00EB62A7">
      <w:pPr>
        <w:pStyle w:val="Heading2"/>
      </w:pPr>
      <w:bookmarkStart w:id="11" w:name="_Toc16163705"/>
      <w:bookmarkStart w:id="12" w:name="_Toc89427384"/>
      <w:r w:rsidRPr="00661FB9">
        <w:t>General introduction</w:t>
      </w:r>
      <w:bookmarkEnd w:id="11"/>
      <w:bookmarkEnd w:id="12"/>
    </w:p>
    <w:p w14:paraId="71839E24" w14:textId="1F6CDDC4" w:rsidR="00722ED2" w:rsidRPr="00661FB9" w:rsidRDefault="00722ED2" w:rsidP="00661FB9">
      <w:pPr>
        <w:jc w:val="both"/>
        <w:rPr>
          <w:rFonts w:cs="Times New Roman"/>
        </w:rPr>
      </w:pPr>
      <w:r w:rsidRPr="00661FB9">
        <w:rPr>
          <w:rFonts w:cs="Times New Roman"/>
        </w:rPr>
        <w:t xml:space="preserve">This ONF Technical Recommendation (TR) </w:t>
      </w:r>
      <w:r w:rsidR="00150156">
        <w:rPr>
          <w:rFonts w:cs="Times New Roman"/>
        </w:rPr>
        <w:t xml:space="preserve">is a supplement </w:t>
      </w:r>
      <w:r w:rsidR="0067191B">
        <w:rPr>
          <w:rFonts w:cs="Times New Roman"/>
        </w:rPr>
        <w:t xml:space="preserve">to the </w:t>
      </w:r>
      <w:r w:rsidR="002D551F" w:rsidRPr="00661FB9">
        <w:rPr>
          <w:rFonts w:cs="Times New Roman"/>
        </w:rPr>
        <w:t>Reference Implementation</w:t>
      </w:r>
      <w:r w:rsidR="0067191B">
        <w:rPr>
          <w:rFonts w:cs="Times New Roman"/>
        </w:rPr>
        <w:t xml:space="preserve"> for the </w:t>
      </w:r>
      <w:r w:rsidR="002D551F" w:rsidRPr="00661FB9">
        <w:rPr>
          <w:rFonts w:cs="Times New Roman"/>
        </w:rPr>
        <w:t>TRANSPORT-API (TAPI</w:t>
      </w:r>
      <w:r w:rsidR="002D551F" w:rsidRPr="00AB1213">
        <w:rPr>
          <w:rFonts w:cs="Times New Roman"/>
        </w:rPr>
        <w:t xml:space="preserve">) </w:t>
      </w:r>
      <w:r w:rsidR="0043297B" w:rsidRPr="00AB1213">
        <w:rPr>
          <w:rFonts w:cs="Times New Roman"/>
        </w:rPr>
        <w:t>[</w:t>
      </w:r>
      <w:r w:rsidR="00AB1213" w:rsidRPr="00AB1213">
        <w:rPr>
          <w:rFonts w:cs="Times New Roman"/>
        </w:rPr>
        <w:t>ONF TR-</w:t>
      </w:r>
      <w:r w:rsidR="00604625">
        <w:rPr>
          <w:rFonts w:cs="Times New Roman"/>
        </w:rPr>
        <w:t>54</w:t>
      </w:r>
      <w:r w:rsidR="00E00735">
        <w:rPr>
          <w:rFonts w:cs="Times New Roman"/>
        </w:rPr>
        <w:t>7</w:t>
      </w:r>
      <w:r w:rsidR="0043297B" w:rsidRPr="00AB1213">
        <w:rPr>
          <w:rFonts w:cs="Times New Roman"/>
        </w:rPr>
        <w:t>].</w:t>
      </w:r>
      <w:r w:rsidR="001C2CF8">
        <w:rPr>
          <w:rFonts w:cs="Times New Roman"/>
        </w:rPr>
        <w:t xml:space="preserve"> </w:t>
      </w:r>
    </w:p>
    <w:p w14:paraId="6156B34D" w14:textId="77777777" w:rsidR="00722ED2" w:rsidRPr="00407C86" w:rsidRDefault="00722ED2" w:rsidP="00EB62A7">
      <w:pPr>
        <w:pStyle w:val="Heading2"/>
      </w:pPr>
      <w:bookmarkStart w:id="13" w:name="_Toc16163706"/>
      <w:bookmarkStart w:id="14" w:name="_Toc89427385"/>
      <w:r w:rsidRPr="00407C86">
        <w:t>Introduction to this document</w:t>
      </w:r>
      <w:bookmarkEnd w:id="13"/>
      <w:bookmarkEnd w:id="14"/>
    </w:p>
    <w:p w14:paraId="108C7571" w14:textId="741BACDC" w:rsidR="00325CD8" w:rsidRPr="00407C86" w:rsidRDefault="00722ED2" w:rsidP="00407C86">
      <w:pPr>
        <w:jc w:val="both"/>
        <w:rPr>
          <w:rFonts w:cs="Times New Roman"/>
          <w:highlight w:val="yellow"/>
        </w:rPr>
      </w:pPr>
      <w:r w:rsidRPr="00407C86">
        <w:rPr>
          <w:rFonts w:cs="Times New Roman"/>
        </w:rPr>
        <w:t>T</w:t>
      </w:r>
      <w:bookmarkStart w:id="15" w:name="_Ref2161836"/>
      <w:bookmarkStart w:id="16" w:name="_Ref4664794"/>
      <w:bookmarkStart w:id="17" w:name="_Toc14454009"/>
      <w:bookmarkStart w:id="18" w:name="_Ref415286922"/>
      <w:bookmarkStart w:id="19" w:name="_Ref524960143"/>
      <w:r w:rsidR="00325CD8" w:rsidRPr="00407C86">
        <w:rPr>
          <w:rFonts w:cs="Times New Roman"/>
          <w:lang w:eastAsia="de-DE"/>
        </w:rPr>
        <w:t>he</w:t>
      </w:r>
      <w:r w:rsidR="00325CD8" w:rsidRPr="00325CD8">
        <w:rPr>
          <w:rFonts w:cs="Times New Roman"/>
          <w:lang w:eastAsia="de-DE"/>
        </w:rPr>
        <w:t xml:space="preserve"> purpose of this document is to</w:t>
      </w:r>
      <w:r w:rsidR="001C2CF8">
        <w:rPr>
          <w:rFonts w:cs="Times New Roman"/>
          <w:lang w:eastAsia="de-DE"/>
        </w:rPr>
        <w:t xml:space="preserve"> explain TAPI streaming and</w:t>
      </w:r>
      <w:r w:rsidR="00325CD8" w:rsidRPr="00325CD8">
        <w:rPr>
          <w:rFonts w:cs="Times New Roman"/>
          <w:lang w:eastAsia="de-DE"/>
        </w:rPr>
        <w:t xml:space="preserve"> </w:t>
      </w:r>
      <w:r w:rsidR="002E29E1">
        <w:rPr>
          <w:rFonts w:cs="Times New Roman"/>
          <w:lang w:eastAsia="de-DE"/>
        </w:rPr>
        <w:t>provide</w:t>
      </w:r>
      <w:r w:rsidR="00325CD8" w:rsidRPr="00325CD8">
        <w:rPr>
          <w:rFonts w:cs="Times New Roman"/>
          <w:lang w:eastAsia="de-DE"/>
        </w:rPr>
        <w:t xml:space="preserve"> </w:t>
      </w:r>
      <w:r w:rsidR="00325CD8">
        <w:rPr>
          <w:rFonts w:cs="Times New Roman"/>
          <w:lang w:eastAsia="de-DE"/>
        </w:rPr>
        <w:t>a set of guidelines and recommendations for use</w:t>
      </w:r>
      <w:r w:rsidR="00150F00">
        <w:rPr>
          <w:rFonts w:cs="Times New Roman"/>
          <w:lang w:eastAsia="de-DE"/>
        </w:rPr>
        <w:t xml:space="preserve"> of</w:t>
      </w:r>
      <w:r w:rsidR="00325CD8">
        <w:rPr>
          <w:rFonts w:cs="Times New Roman"/>
          <w:lang w:eastAsia="de-DE"/>
        </w:rPr>
        <w:t xml:space="preserve"> TAPI </w:t>
      </w:r>
      <w:r w:rsidR="001C2CF8">
        <w:rPr>
          <w:rFonts w:cs="Times New Roman"/>
          <w:lang w:eastAsia="de-DE"/>
        </w:rPr>
        <w:t>streaming.</w:t>
      </w:r>
    </w:p>
    <w:p w14:paraId="4E8DDBE4" w14:textId="39E49369" w:rsidR="00325CD8" w:rsidRPr="00325CD8" w:rsidRDefault="00325CD8" w:rsidP="00912BB0">
      <w:pPr>
        <w:pStyle w:val="Text"/>
        <w:rPr>
          <w:rFonts w:ascii="Times New Roman" w:hAnsi="Times New Roman" w:cs="Times New Roman"/>
          <w:sz w:val="24"/>
          <w:lang w:eastAsia="de-DE"/>
        </w:rPr>
      </w:pPr>
      <w:r w:rsidRPr="00325CD8">
        <w:rPr>
          <w:rFonts w:ascii="Times New Roman" w:hAnsi="Times New Roman" w:cs="Times New Roman"/>
          <w:sz w:val="24"/>
          <w:lang w:eastAsia="de-DE"/>
        </w:rPr>
        <w:t>The target architecture</w:t>
      </w:r>
      <w:r w:rsidR="001650CA">
        <w:rPr>
          <w:rFonts w:ascii="Times New Roman" w:hAnsi="Times New Roman" w:cs="Times New Roman"/>
          <w:sz w:val="24"/>
          <w:lang w:eastAsia="de-DE"/>
        </w:rPr>
        <w:t xml:space="preserve"> for TAPI</w:t>
      </w:r>
      <w:r w:rsidR="00150F00">
        <w:rPr>
          <w:rFonts w:ascii="Times New Roman" w:hAnsi="Times New Roman" w:cs="Times New Roman"/>
          <w:sz w:val="24"/>
          <w:lang w:eastAsia="de-DE"/>
        </w:rPr>
        <w:t xml:space="preserve"> </w:t>
      </w:r>
      <w:r w:rsidR="006C6F35">
        <w:rPr>
          <w:rFonts w:ascii="Times New Roman" w:hAnsi="Times New Roman" w:cs="Times New Roman"/>
          <w:sz w:val="24"/>
          <w:lang w:eastAsia="de-DE"/>
        </w:rPr>
        <w:t xml:space="preserve">is provided </w:t>
      </w:r>
      <w:r w:rsidR="00AB1213">
        <w:rPr>
          <w:rFonts w:ascii="Times New Roman" w:hAnsi="Times New Roman" w:cs="Times New Roman"/>
          <w:sz w:val="24"/>
          <w:lang w:eastAsia="de-DE"/>
        </w:rPr>
        <w:t xml:space="preserve">in </w:t>
      </w:r>
      <w:r w:rsidR="00AB1213" w:rsidRPr="00AB1213">
        <w:rPr>
          <w:rFonts w:cs="Times New Roman"/>
        </w:rPr>
        <w:t>[ONF TR-</w:t>
      </w:r>
      <w:r w:rsidR="00604625">
        <w:rPr>
          <w:rFonts w:cs="Times New Roman"/>
        </w:rPr>
        <w:t>54</w:t>
      </w:r>
      <w:r w:rsidR="00E00735">
        <w:rPr>
          <w:rFonts w:cs="Times New Roman"/>
        </w:rPr>
        <w:t>7</w:t>
      </w:r>
      <w:r w:rsidR="00AB1213" w:rsidRPr="00AB1213">
        <w:rPr>
          <w:rFonts w:cs="Times New Roman"/>
        </w:rPr>
        <w:t>]</w:t>
      </w:r>
      <w:r w:rsidR="00AB1213">
        <w:rPr>
          <w:rFonts w:cs="Times New Roman"/>
        </w:rPr>
        <w:t>.</w:t>
      </w:r>
      <w:r w:rsidR="006C6F35">
        <w:rPr>
          <w:rFonts w:ascii="Times New Roman" w:hAnsi="Times New Roman" w:cs="Times New Roman"/>
          <w:sz w:val="24"/>
          <w:lang w:eastAsia="de-DE"/>
        </w:rPr>
        <w:t xml:space="preserve"> The figure below is a copy of the figure provided in </w:t>
      </w:r>
      <w:r w:rsidR="00901A0A">
        <w:rPr>
          <w:rFonts w:ascii="Times New Roman" w:hAnsi="Times New Roman" w:cs="Times New Roman"/>
          <w:sz w:val="24"/>
          <w:lang w:eastAsia="de-DE"/>
        </w:rPr>
        <w:t>that document</w:t>
      </w:r>
      <w:r w:rsidR="006C6F35">
        <w:rPr>
          <w:rFonts w:ascii="Times New Roman" w:hAnsi="Times New Roman" w:cs="Times New Roman"/>
          <w:sz w:val="24"/>
          <w:lang w:eastAsia="de-DE"/>
        </w:rPr>
        <w:t>.</w:t>
      </w:r>
      <w:r w:rsidRPr="00325CD8">
        <w:rPr>
          <w:rFonts w:ascii="Times New Roman" w:hAnsi="Times New Roman" w:cs="Times New Roman"/>
          <w:sz w:val="24"/>
          <w:lang w:eastAsia="de-DE"/>
        </w:rPr>
        <w:t xml:space="preserve"> </w:t>
      </w:r>
    </w:p>
    <w:p w14:paraId="1C9B7022" w14:textId="553BDE3F" w:rsidR="00325CD8" w:rsidRDefault="00912BB0" w:rsidP="00325CD8">
      <w:pPr>
        <w:pStyle w:val="Text"/>
        <w:rPr>
          <w:rFonts w:ascii="Times New Roman" w:hAnsi="Times New Roman" w:cs="Times New Roman"/>
          <w:sz w:val="24"/>
        </w:rPr>
      </w:pPr>
      <w:r>
        <w:rPr>
          <w:rFonts w:ascii="Times New Roman" w:hAnsi="Times New Roman" w:cs="Times New Roman"/>
          <w:sz w:val="24"/>
        </w:rPr>
        <w:t xml:space="preserve">This document focuses on the autonomous flow of information </w:t>
      </w:r>
      <w:r w:rsidR="00EC03F8">
        <w:rPr>
          <w:rFonts w:ascii="Times New Roman" w:hAnsi="Times New Roman" w:cs="Times New Roman"/>
          <w:sz w:val="24"/>
        </w:rPr>
        <w:t>via TAPI from SDN-C</w:t>
      </w:r>
      <w:r w:rsidR="00D0304F">
        <w:rPr>
          <w:rStyle w:val="FootnoteReference"/>
          <w:rFonts w:ascii="Times New Roman" w:hAnsi="Times New Roman" w:cs="Times New Roman"/>
          <w:sz w:val="24"/>
          <w:lang w:eastAsia="de-DE"/>
        </w:rPr>
        <w:footnoteReference w:id="2"/>
      </w:r>
      <w:r w:rsidR="00EC03F8">
        <w:rPr>
          <w:rFonts w:ascii="Times New Roman" w:hAnsi="Times New Roman" w:cs="Times New Roman"/>
          <w:sz w:val="24"/>
        </w:rPr>
        <w:t xml:space="preserve"> to OSS/SDTN and from SDTN to OSS.</w:t>
      </w:r>
    </w:p>
    <w:p w14:paraId="5F5784F7" w14:textId="77777777" w:rsidR="00325CD8" w:rsidRDefault="00325CD8" w:rsidP="00325CD8">
      <w:pPr>
        <w:pStyle w:val="Text"/>
        <w:rPr>
          <w:lang w:eastAsia="de-DE"/>
        </w:rPr>
      </w:pPr>
    </w:p>
    <w:p w14:paraId="3B94F0AA" w14:textId="7A95834D" w:rsidR="00325CD8" w:rsidRDefault="00CA1AD5" w:rsidP="00AF0F06">
      <w:pPr>
        <w:pStyle w:val="Text"/>
        <w:jc w:val="center"/>
        <w:rPr>
          <w:lang w:eastAsia="de-DE"/>
        </w:rPr>
      </w:pPr>
      <w:r>
        <w:rPr>
          <w:noProof/>
          <w:lang w:eastAsia="de-DE"/>
        </w:rPr>
        <w:drawing>
          <wp:inline distT="0" distB="0" distL="0" distR="0" wp14:anchorId="2BAC9CCA" wp14:editId="189DD8DE">
            <wp:extent cx="5986780" cy="1725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780" cy="1725295"/>
                    </a:xfrm>
                    <a:prstGeom prst="rect">
                      <a:avLst/>
                    </a:prstGeom>
                    <a:noFill/>
                  </pic:spPr>
                </pic:pic>
              </a:graphicData>
            </a:graphic>
          </wp:inline>
        </w:drawing>
      </w:r>
    </w:p>
    <w:p w14:paraId="5BE18A0A" w14:textId="3AE286EE" w:rsidR="00325CD8" w:rsidRDefault="00325CD8" w:rsidP="00CA3534">
      <w:pPr>
        <w:pStyle w:val="FigureCaption"/>
      </w:pPr>
      <w:bookmarkStart w:id="20" w:name="_Ref8641135"/>
      <w:bookmarkStart w:id="21" w:name="_Toc14369023"/>
      <w:bookmarkStart w:id="22" w:name="_Toc16009291"/>
      <w:bookmarkStart w:id="23" w:name="_Ref86650242"/>
      <w:bookmarkStart w:id="24" w:name="_Ref86650265"/>
      <w:bookmarkStart w:id="25" w:name="_Ref86650549"/>
      <w:bookmarkStart w:id="26" w:name="_Toc89427523"/>
      <w:r w:rsidRPr="00CA3534">
        <w:t xml:space="preserve">Figure </w:t>
      </w:r>
      <w:r w:rsidR="00E33FC2">
        <w:rPr>
          <w:noProof/>
        </w:rPr>
        <w:fldChar w:fldCharType="begin"/>
      </w:r>
      <w:r w:rsidR="00E33FC2">
        <w:rPr>
          <w:noProof/>
        </w:rPr>
        <w:instrText xml:space="preserve"> SEQ Figure \* ARABIC </w:instrText>
      </w:r>
      <w:r w:rsidR="00E33FC2">
        <w:rPr>
          <w:noProof/>
        </w:rPr>
        <w:fldChar w:fldCharType="separate"/>
      </w:r>
      <w:r w:rsidR="002C0B67">
        <w:rPr>
          <w:noProof/>
        </w:rPr>
        <w:t>1</w:t>
      </w:r>
      <w:r w:rsidR="00E33FC2">
        <w:rPr>
          <w:noProof/>
        </w:rPr>
        <w:fldChar w:fldCharType="end"/>
      </w:r>
      <w:bookmarkEnd w:id="20"/>
      <w:r w:rsidRPr="00CA3534">
        <w:t xml:space="preserve"> </w:t>
      </w:r>
      <w:r w:rsidR="00676417">
        <w:t xml:space="preserve"> Example </w:t>
      </w:r>
      <w:r w:rsidRPr="00CA3534">
        <w:t>SDN architecture for WDM</w:t>
      </w:r>
      <w:bookmarkEnd w:id="21"/>
      <w:bookmarkEnd w:id="22"/>
      <w:r w:rsidR="00676417">
        <w:t>/OTN network</w:t>
      </w:r>
      <w:bookmarkEnd w:id="23"/>
      <w:bookmarkEnd w:id="24"/>
      <w:bookmarkEnd w:id="25"/>
      <w:bookmarkEnd w:id="26"/>
    </w:p>
    <w:p w14:paraId="461FB8C4" w14:textId="77777777" w:rsidR="00EE1BD6" w:rsidRPr="00EE1BD6" w:rsidRDefault="00EE1BD6" w:rsidP="00EB62A7">
      <w:pPr>
        <w:pStyle w:val="Heading2"/>
        <w:rPr>
          <w:sz w:val="32"/>
          <w:szCs w:val="32"/>
        </w:rPr>
      </w:pPr>
      <w:bookmarkStart w:id="27" w:name="_Toc89427386"/>
      <w:bookmarkStart w:id="28" w:name="_Toc16163788"/>
      <w:bookmarkEnd w:id="15"/>
      <w:bookmarkEnd w:id="16"/>
      <w:bookmarkEnd w:id="17"/>
      <w:r>
        <w:t>Specification</w:t>
      </w:r>
      <w:bookmarkEnd w:id="27"/>
    </w:p>
    <w:p w14:paraId="4A0021FA" w14:textId="30F8FB2A" w:rsidR="00EE1BD6" w:rsidRDefault="00F07307" w:rsidP="00EE1BD6">
      <w:r>
        <w:t>For TAPI,</w:t>
      </w:r>
      <w:r w:rsidR="00EE1BD6">
        <w:t xml:space="preserve"> the Yang</w:t>
      </w:r>
      <w:r w:rsidR="00DB72C6">
        <w:t xml:space="preserve"> model files for a release are</w:t>
      </w:r>
      <w:r w:rsidR="00EE1BD6">
        <w:t xml:space="preserve"> normative. It should be noted however, that some mandatory attributes are not shown as mandatory. In this case, the UML highlights which attributes are optional and which mandatory. </w:t>
      </w:r>
      <w:r w:rsidR="00AF49A7">
        <w:t xml:space="preserve">This document </w:t>
      </w:r>
      <w:r>
        <w:t xml:space="preserve">indicates </w:t>
      </w:r>
      <w:r w:rsidR="00AF49A7">
        <w:t>whether properties are mandatory</w:t>
      </w:r>
      <w:r w:rsidR="00EB62A7">
        <w:t>, conditional mandatory</w:t>
      </w:r>
      <w:r w:rsidR="00AF49A7">
        <w:t xml:space="preserve"> or optional</w:t>
      </w:r>
      <w:r>
        <w:t xml:space="preserve"> and in this respect this document is normative.</w:t>
      </w:r>
    </w:p>
    <w:p w14:paraId="0181F782" w14:textId="0D0019D7" w:rsidR="00F07307" w:rsidRDefault="00812BC8" w:rsidP="00EE1BD6">
      <w:r>
        <w:t>B</w:t>
      </w:r>
      <w:r w:rsidR="004B1107">
        <w:t>ehavioral aspects</w:t>
      </w:r>
      <w:r>
        <w:t xml:space="preserve"> are</w:t>
      </w:r>
      <w:r w:rsidR="00777244">
        <w:t xml:space="preserve"> not covered by the Yang model</w:t>
      </w:r>
      <w:r>
        <w:t xml:space="preserve">. </w:t>
      </w:r>
      <w:r w:rsidR="008367A1">
        <w:t>T</w:t>
      </w:r>
      <w:r w:rsidR="00777244">
        <w:t>his document</w:t>
      </w:r>
      <w:r w:rsidR="008367A1">
        <w:t xml:space="preserve"> covers behavioral aspects in</w:t>
      </w:r>
      <w:r w:rsidR="000D31FB">
        <w:t xml:space="preserve"> section</w:t>
      </w:r>
      <w:r w:rsidR="008367A1">
        <w:t xml:space="preserve"> </w:t>
      </w:r>
      <w:r w:rsidR="000D31FB">
        <w:fldChar w:fldCharType="begin"/>
      </w:r>
      <w:r w:rsidR="000D31FB">
        <w:instrText xml:space="preserve"> REF _Ref48038543 \r \h </w:instrText>
      </w:r>
      <w:r w:rsidR="000D31FB">
        <w:fldChar w:fldCharType="separate"/>
      </w:r>
      <w:r w:rsidR="002C0B67">
        <w:t>5</w:t>
      </w:r>
      <w:r w:rsidR="000D31FB">
        <w:fldChar w:fldCharType="end"/>
      </w:r>
      <w:r w:rsidR="000D31FB">
        <w:t xml:space="preserve"> </w:t>
      </w:r>
      <w:r w:rsidR="000D31FB">
        <w:fldChar w:fldCharType="begin"/>
      </w:r>
      <w:r w:rsidR="000D31FB">
        <w:instrText xml:space="preserve"> REF _Ref48038543 \h </w:instrText>
      </w:r>
      <w:r w:rsidR="000D31FB">
        <w:fldChar w:fldCharType="separate"/>
      </w:r>
      <w:r w:rsidR="002C0B67">
        <w:rPr>
          <w:rFonts w:eastAsia="Times New Roman"/>
        </w:rPr>
        <w:t>Use Cases</w:t>
      </w:r>
      <w:r w:rsidR="000D31FB">
        <w:fldChar w:fldCharType="end"/>
      </w:r>
      <w:r w:rsidR="000D31FB">
        <w:t xml:space="preserve"> on page </w:t>
      </w:r>
      <w:r w:rsidR="000D31FB">
        <w:fldChar w:fldCharType="begin"/>
      </w:r>
      <w:r w:rsidR="000D31FB">
        <w:instrText xml:space="preserve"> PAGEREF _Ref48038543 \h </w:instrText>
      </w:r>
      <w:r w:rsidR="000D31FB">
        <w:fldChar w:fldCharType="separate"/>
      </w:r>
      <w:r w:rsidR="002C0B67">
        <w:rPr>
          <w:noProof/>
        </w:rPr>
        <w:t>41</w:t>
      </w:r>
      <w:r w:rsidR="000D31FB">
        <w:fldChar w:fldCharType="end"/>
      </w:r>
      <w:r w:rsidR="00045249">
        <w:t>. Some uses cases are identified as normative and some informative.</w:t>
      </w:r>
    </w:p>
    <w:p w14:paraId="19392EDD" w14:textId="25627D77" w:rsidR="00EE1BD6" w:rsidRDefault="00E10309" w:rsidP="00EE1BD6">
      <w:r>
        <w:t xml:space="preserve">Many parts of this document are simply informative and explanatory. Where this document is normative the </w:t>
      </w:r>
      <w:r w:rsidR="00712FA2">
        <w:t>words “normative” and</w:t>
      </w:r>
      <w:r>
        <w:t>/or</w:t>
      </w:r>
      <w:r w:rsidR="00712FA2">
        <w:t xml:space="preserve"> “shall”</w:t>
      </w:r>
      <w:r>
        <w:t xml:space="preserve"> will be used</w:t>
      </w:r>
      <w:r w:rsidR="00712FA2">
        <w:t>.</w:t>
      </w:r>
    </w:p>
    <w:p w14:paraId="4F40BE41" w14:textId="4CB13A8B" w:rsidR="00DD6E49" w:rsidRDefault="00DD6E49" w:rsidP="00EB62A7">
      <w:pPr>
        <w:pStyle w:val="Heading2"/>
        <w:rPr>
          <w:sz w:val="32"/>
          <w:szCs w:val="32"/>
        </w:rPr>
      </w:pPr>
      <w:r>
        <w:br w:type="page"/>
      </w:r>
    </w:p>
    <w:p w14:paraId="3B9477D9" w14:textId="3C7E2AE7" w:rsidR="007B4527" w:rsidRDefault="00EC03F8" w:rsidP="007B4527">
      <w:pPr>
        <w:pStyle w:val="Heading1"/>
        <w:rPr>
          <w:rFonts w:eastAsia="Times New Roman"/>
        </w:rPr>
      </w:pPr>
      <w:bookmarkStart w:id="29" w:name="_Toc89427387"/>
      <w:r>
        <w:rPr>
          <w:rFonts w:eastAsia="Times New Roman"/>
        </w:rPr>
        <w:lastRenderedPageBreak/>
        <w:t>Overview</w:t>
      </w:r>
      <w:bookmarkEnd w:id="29"/>
    </w:p>
    <w:p w14:paraId="49C69F71" w14:textId="2EC2BFFD" w:rsidR="007B4527" w:rsidRDefault="007B4527" w:rsidP="00EB62A7">
      <w:pPr>
        <w:pStyle w:val="Heading2"/>
      </w:pPr>
      <w:bookmarkStart w:id="30" w:name="_Toc89427388"/>
      <w:r>
        <w:t>Essential feature</w:t>
      </w:r>
      <w:r w:rsidR="00943BA6">
        <w:t xml:space="preserve"> and benefits</w:t>
      </w:r>
      <w:bookmarkEnd w:id="30"/>
    </w:p>
    <w:p w14:paraId="10B90A81" w14:textId="2F4F8EA9" w:rsidR="007B4527" w:rsidRDefault="007B4527" w:rsidP="007B4527">
      <w:pPr>
        <w:rPr>
          <w:rFonts w:eastAsia="Times New Roman"/>
        </w:rPr>
      </w:pPr>
      <w:r>
        <w:rPr>
          <w:rFonts w:eastAsia="Times New Roman"/>
        </w:rPr>
        <w:t xml:space="preserve">Streaming is the name for a type of mechanism that handles the providing of information from one system to another in some form of steady and continuous flow. </w:t>
      </w:r>
    </w:p>
    <w:p w14:paraId="6D2CBF88" w14:textId="5DE00B65" w:rsidR="007B4527" w:rsidRDefault="007B4527" w:rsidP="007B4527">
      <w:pPr>
        <w:rPr>
          <w:rFonts w:eastAsia="Times New Roman"/>
        </w:rPr>
      </w:pPr>
      <w:r>
        <w:rPr>
          <w:rFonts w:eastAsia="Times New Roman"/>
        </w:rPr>
        <w:t xml:space="preserve">In the context of a </w:t>
      </w:r>
      <w:r w:rsidR="00FC1AFE">
        <w:rPr>
          <w:rFonts w:eastAsia="Times New Roman"/>
        </w:rPr>
        <w:t>M</w:t>
      </w:r>
      <w:r>
        <w:rPr>
          <w:rFonts w:eastAsia="Times New Roman"/>
        </w:rPr>
        <w:t>anagement-</w:t>
      </w:r>
      <w:r w:rsidR="00FC1AFE">
        <w:rPr>
          <w:rFonts w:eastAsia="Times New Roman"/>
        </w:rPr>
        <w:t>C</w:t>
      </w:r>
      <w:r>
        <w:rPr>
          <w:rFonts w:eastAsia="Times New Roman"/>
        </w:rPr>
        <w:t xml:space="preserve">ontrol solution streaming is used primarily for the reporting (notification) of ongoing change of state of the controlled system from one </w:t>
      </w:r>
      <w:r w:rsidR="00FC1AFE">
        <w:rPr>
          <w:rFonts w:eastAsia="Times New Roman"/>
        </w:rPr>
        <w:t>M</w:t>
      </w:r>
      <w:r>
        <w:rPr>
          <w:rFonts w:eastAsia="Times New Roman"/>
        </w:rPr>
        <w:t>anagement-</w:t>
      </w:r>
      <w:r w:rsidR="00FC1AFE">
        <w:rPr>
          <w:rFonts w:eastAsia="Times New Roman"/>
        </w:rPr>
        <w:t>C</w:t>
      </w:r>
      <w:r>
        <w:rPr>
          <w:rFonts w:eastAsia="Times New Roman"/>
        </w:rPr>
        <w:t>ontrol entity to another (usually superior) management-control entity. In this context as much of the information is derived from readings of instruments</w:t>
      </w:r>
      <w:r w:rsidR="00BE17CB">
        <w:rPr>
          <w:rFonts w:eastAsia="Times New Roman"/>
        </w:rPr>
        <w:t>,</w:t>
      </w:r>
      <w:r>
        <w:rPr>
          <w:rFonts w:eastAsia="Times New Roman"/>
        </w:rPr>
        <w:t xml:space="preserve"> the flow is often called telemetry</w:t>
      </w:r>
      <w:r>
        <w:rPr>
          <w:rStyle w:val="FootnoteReference"/>
          <w:rFonts w:eastAsia="Times New Roman"/>
        </w:rPr>
        <w:footnoteReference w:id="3"/>
      </w:r>
      <w:r>
        <w:rPr>
          <w:rFonts w:eastAsia="Times New Roman"/>
        </w:rPr>
        <w:t>.</w:t>
      </w:r>
    </w:p>
    <w:p w14:paraId="68BCA908" w14:textId="3C784CA9" w:rsidR="007B4527" w:rsidRDefault="007B4527" w:rsidP="007B4527">
      <w:pPr>
        <w:rPr>
          <w:rFonts w:eastAsia="Times New Roman"/>
        </w:rPr>
      </w:pPr>
      <w:r>
        <w:rPr>
          <w:rFonts w:eastAsia="Times New Roman"/>
        </w:rPr>
        <w:t>The stream provides engineered flow such that peak load is averaged using some mechanism such as back-pressure and/or selective pruning of detail.</w:t>
      </w:r>
    </w:p>
    <w:p w14:paraId="6E21C93B" w14:textId="067782C9" w:rsidR="00FC1AFE" w:rsidRDefault="00FC1AFE" w:rsidP="007B4527">
      <w:pPr>
        <w:rPr>
          <w:rFonts w:eastAsia="Times New Roman"/>
        </w:rPr>
      </w:pPr>
      <w:r>
        <w:rPr>
          <w:rFonts w:eastAsia="Times New Roman"/>
        </w:rPr>
        <w:t>In the following discussion</w:t>
      </w:r>
      <w:r w:rsidR="00CE311E">
        <w:rPr>
          <w:rFonts w:eastAsia="Times New Roman"/>
        </w:rPr>
        <w:t xml:space="preserve"> various terms such as controller, client and provider will be used. </w:t>
      </w:r>
      <w:r w:rsidR="00273C37">
        <w:rPr>
          <w:rFonts w:eastAsia="Times New Roman"/>
        </w:rPr>
        <w:t xml:space="preserve">For the </w:t>
      </w:r>
      <w:r w:rsidR="00CE311E">
        <w:rPr>
          <w:rFonts w:eastAsia="Times New Roman"/>
        </w:rPr>
        <w:t xml:space="preserve">usage in this document of these terms </w:t>
      </w:r>
      <w:r w:rsidR="00273C37">
        <w:rPr>
          <w:rFonts w:eastAsia="Times New Roman"/>
        </w:rPr>
        <w:t xml:space="preserve">see section </w:t>
      </w:r>
      <w:r w:rsidR="00273C37">
        <w:rPr>
          <w:rFonts w:eastAsia="Times New Roman"/>
        </w:rPr>
        <w:fldChar w:fldCharType="begin"/>
      </w:r>
      <w:r w:rsidR="00273C37">
        <w:rPr>
          <w:rFonts w:eastAsia="Times New Roman"/>
        </w:rPr>
        <w:instrText xml:space="preserve"> REF _Ref457548344 \r \h </w:instrText>
      </w:r>
      <w:r w:rsidR="00273C37">
        <w:rPr>
          <w:rFonts w:eastAsia="Times New Roman"/>
        </w:rPr>
      </w:r>
      <w:r w:rsidR="00273C37">
        <w:rPr>
          <w:rFonts w:eastAsia="Times New Roman"/>
        </w:rPr>
        <w:fldChar w:fldCharType="separate"/>
      </w:r>
      <w:r w:rsidR="002C0B67">
        <w:rPr>
          <w:rFonts w:eastAsia="Times New Roman"/>
        </w:rPr>
        <w:t>8</w:t>
      </w:r>
      <w:r w:rsidR="00273C37">
        <w:rPr>
          <w:rFonts w:eastAsia="Times New Roman"/>
        </w:rPr>
        <w:fldChar w:fldCharType="end"/>
      </w:r>
      <w:r w:rsidR="00273C37">
        <w:rPr>
          <w:rFonts w:eastAsia="Times New Roman"/>
        </w:rPr>
        <w:t xml:space="preserve"> </w:t>
      </w:r>
      <w:r w:rsidR="00273C37">
        <w:rPr>
          <w:rFonts w:eastAsia="Times New Roman"/>
        </w:rPr>
        <w:fldChar w:fldCharType="begin"/>
      </w:r>
      <w:r w:rsidR="00273C37">
        <w:rPr>
          <w:rFonts w:eastAsia="Times New Roman"/>
        </w:rPr>
        <w:instrText xml:space="preserve"> REF _Ref457548344 \h </w:instrText>
      </w:r>
      <w:r w:rsidR="00273C37">
        <w:rPr>
          <w:rFonts w:eastAsia="Times New Roman"/>
        </w:rPr>
      </w:r>
      <w:r w:rsidR="00273C37">
        <w:rPr>
          <w:rFonts w:eastAsia="Times New Roman"/>
        </w:rPr>
        <w:fldChar w:fldCharType="separate"/>
      </w:r>
      <w:r w:rsidR="002C0B67" w:rsidRPr="003873FC">
        <w:t>Definitions</w:t>
      </w:r>
      <w:r w:rsidR="00273C37">
        <w:rPr>
          <w:rFonts w:eastAsia="Times New Roman"/>
        </w:rPr>
        <w:fldChar w:fldCharType="end"/>
      </w:r>
      <w:r w:rsidR="00273C37">
        <w:rPr>
          <w:rFonts w:eastAsia="Times New Roman"/>
        </w:rPr>
        <w:t xml:space="preserve"> on page </w:t>
      </w:r>
      <w:r w:rsidR="00273C37">
        <w:rPr>
          <w:rFonts w:eastAsia="Times New Roman"/>
        </w:rPr>
        <w:fldChar w:fldCharType="begin"/>
      </w:r>
      <w:r w:rsidR="00273C37">
        <w:rPr>
          <w:rFonts w:eastAsia="Times New Roman"/>
        </w:rPr>
        <w:instrText xml:space="preserve"> PAGEREF _Ref457548344 \h </w:instrText>
      </w:r>
      <w:r w:rsidR="00273C37">
        <w:rPr>
          <w:rFonts w:eastAsia="Times New Roman"/>
        </w:rPr>
      </w:r>
      <w:r w:rsidR="00273C37">
        <w:rPr>
          <w:rFonts w:eastAsia="Times New Roman"/>
        </w:rPr>
        <w:fldChar w:fldCharType="separate"/>
      </w:r>
      <w:r w:rsidR="002C0B67">
        <w:rPr>
          <w:rFonts w:eastAsia="Times New Roman"/>
          <w:noProof/>
        </w:rPr>
        <w:t>76</w:t>
      </w:r>
      <w:r w:rsidR="00273C37">
        <w:rPr>
          <w:rFonts w:eastAsia="Times New Roman"/>
        </w:rPr>
        <w:fldChar w:fldCharType="end"/>
      </w:r>
      <w:r w:rsidR="00273C37">
        <w:rPr>
          <w:rFonts w:eastAsia="Times New Roman"/>
        </w:rPr>
        <w:t>.</w:t>
      </w:r>
    </w:p>
    <w:p w14:paraId="149CDF64" w14:textId="56AB518E" w:rsidR="009D47DE" w:rsidRDefault="00590282" w:rsidP="007B4527">
      <w:pPr>
        <w:rPr>
          <w:rFonts w:eastAsia="Times New Roman"/>
        </w:rPr>
      </w:pPr>
      <w:r>
        <w:rPr>
          <w:rFonts w:eastAsia="Times New Roman"/>
        </w:rPr>
        <w:t xml:space="preserve">The </w:t>
      </w:r>
      <w:r w:rsidR="00854692">
        <w:rPr>
          <w:rFonts w:eastAsia="Times New Roman"/>
        </w:rPr>
        <w:t xml:space="preserve">definition allows for many alternative stream strategies using the same </w:t>
      </w:r>
      <w:r w:rsidR="00955D63">
        <w:rPr>
          <w:rFonts w:eastAsia="Times New Roman"/>
        </w:rPr>
        <w:t xml:space="preserve">extensible </w:t>
      </w:r>
      <w:r w:rsidR="00854692">
        <w:rPr>
          <w:rFonts w:eastAsia="Times New Roman"/>
        </w:rPr>
        <w:t xml:space="preserve">structure. </w:t>
      </w:r>
      <w:r w:rsidR="009D47DE">
        <w:rPr>
          <w:rFonts w:eastAsia="Times New Roman"/>
        </w:rPr>
        <w:t>S</w:t>
      </w:r>
      <w:r w:rsidR="00704E00">
        <w:rPr>
          <w:rFonts w:eastAsia="Times New Roman"/>
        </w:rPr>
        <w:t>treaming approach</w:t>
      </w:r>
      <w:r w:rsidR="009D47DE">
        <w:rPr>
          <w:rFonts w:eastAsia="Times New Roman"/>
        </w:rPr>
        <w:t>es are</w:t>
      </w:r>
      <w:r w:rsidR="00EF1F96">
        <w:rPr>
          <w:rFonts w:eastAsia="Times New Roman"/>
        </w:rPr>
        <w:t xml:space="preserve"> </w:t>
      </w:r>
      <w:r w:rsidR="00704E00">
        <w:rPr>
          <w:rFonts w:eastAsia="Times New Roman"/>
        </w:rPr>
        <w:t>defined that</w:t>
      </w:r>
      <w:r w:rsidR="009D47DE">
        <w:rPr>
          <w:rFonts w:eastAsia="Times New Roman"/>
        </w:rPr>
        <w:t>:</w:t>
      </w:r>
    </w:p>
    <w:p w14:paraId="7FE96E20" w14:textId="2FB1B7E7" w:rsidR="006631E7" w:rsidRDefault="006631E7" w:rsidP="00515260">
      <w:pPr>
        <w:pStyle w:val="ListParagraph"/>
        <w:numPr>
          <w:ilvl w:val="0"/>
          <w:numId w:val="58"/>
        </w:numPr>
      </w:pPr>
      <w:r>
        <w:t xml:space="preserve">Focus on </w:t>
      </w:r>
      <w:r w:rsidR="00EB3269">
        <w:t>conveying</w:t>
      </w:r>
      <w:r>
        <w:t xml:space="preserve"> </w:t>
      </w:r>
      <w:r w:rsidR="00462270">
        <w:t>TAPI entities, i.e., yang</w:t>
      </w:r>
      <w:r>
        <w:t xml:space="preserve"> sub-trees</w:t>
      </w:r>
      <w:r w:rsidR="00F97945">
        <w:t xml:space="preserve"> (see </w:t>
      </w:r>
      <w:r w:rsidR="00914C98">
        <w:fldChar w:fldCharType="begin"/>
      </w:r>
      <w:r w:rsidR="00914C98">
        <w:instrText xml:space="preserve"> REF _Ref70684320 \r \h </w:instrText>
      </w:r>
      <w:r w:rsidR="00914C98">
        <w:fldChar w:fldCharType="separate"/>
      </w:r>
      <w:r w:rsidR="002C0B67">
        <w:t>3.5</w:t>
      </w:r>
      <w:r w:rsidR="00914C98">
        <w:fldChar w:fldCharType="end"/>
      </w:r>
      <w:r w:rsidR="00914C98">
        <w:t xml:space="preserve"> </w:t>
      </w:r>
      <w:r w:rsidR="00914C98">
        <w:fldChar w:fldCharType="begin"/>
      </w:r>
      <w:r w:rsidR="00914C98">
        <w:instrText xml:space="preserve"> REF _Ref70684324 \h </w:instrText>
      </w:r>
      <w:r w:rsidR="00914C98">
        <w:fldChar w:fldCharType="separate"/>
      </w:r>
      <w:r w:rsidR="002C0B67">
        <w:t>TAPI Application in detail</w:t>
      </w:r>
      <w:r w:rsidR="00914C98">
        <w:fldChar w:fldCharType="end"/>
      </w:r>
      <w:r w:rsidR="00914C98">
        <w:t xml:space="preserve"> on page </w:t>
      </w:r>
      <w:r w:rsidR="00914C98">
        <w:fldChar w:fldCharType="begin"/>
      </w:r>
      <w:r w:rsidR="00914C98">
        <w:instrText xml:space="preserve"> PAGEREF _Ref70684328 \h </w:instrText>
      </w:r>
      <w:r w:rsidR="00914C98">
        <w:fldChar w:fldCharType="separate"/>
      </w:r>
      <w:r w:rsidR="002C0B67">
        <w:rPr>
          <w:noProof/>
        </w:rPr>
        <w:t>11</w:t>
      </w:r>
      <w:r w:rsidR="00914C98">
        <w:fldChar w:fldCharType="end"/>
      </w:r>
      <w:r w:rsidR="00F97945">
        <w:t>).</w:t>
      </w:r>
    </w:p>
    <w:p w14:paraId="221D9449" w14:textId="20F8B136" w:rsidR="00973F94" w:rsidRDefault="00EF5353" w:rsidP="00515260">
      <w:pPr>
        <w:pStyle w:val="ListParagraph"/>
        <w:numPr>
          <w:ilvl w:val="0"/>
          <w:numId w:val="58"/>
        </w:numPr>
      </w:pPr>
      <w:r>
        <w:t xml:space="preserve">Provide </w:t>
      </w:r>
      <w:r w:rsidR="00973F94">
        <w:t>an opportunity for event time reporting that is structured to allow for reporting of time uncertainty</w:t>
      </w:r>
      <w:r w:rsidR="00F97945">
        <w:t xml:space="preserve"> (see </w:t>
      </w:r>
      <w:r w:rsidR="00100393">
        <w:fldChar w:fldCharType="begin"/>
      </w:r>
      <w:r w:rsidR="00100393">
        <w:instrText xml:space="preserve"> REF _Ref52454933 \r \h </w:instrText>
      </w:r>
      <w:r w:rsidR="00100393">
        <w:fldChar w:fldCharType="separate"/>
      </w:r>
      <w:r w:rsidR="002C0B67">
        <w:t>4.8</w:t>
      </w:r>
      <w:r w:rsidR="00100393">
        <w:fldChar w:fldCharType="end"/>
      </w:r>
      <w:r w:rsidR="00FE6DEE">
        <w:t xml:space="preserve"> </w:t>
      </w:r>
      <w:r w:rsidR="00100393">
        <w:fldChar w:fldCharType="begin"/>
      </w:r>
      <w:r w:rsidR="00100393">
        <w:instrText xml:space="preserve"> REF _Ref52454933 \h </w:instrText>
      </w:r>
      <w:r w:rsidR="00100393">
        <w:fldChar w:fldCharType="separate"/>
      </w:r>
      <w:r w:rsidR="002C0B67">
        <w:t>Time</w:t>
      </w:r>
      <w:r w:rsidR="00100393">
        <w:fldChar w:fldCharType="end"/>
      </w:r>
      <w:r w:rsidR="00FE6DEE">
        <w:t xml:space="preserve"> </w:t>
      </w:r>
      <w:r w:rsidR="00100393">
        <w:fldChar w:fldCharType="begin"/>
      </w:r>
      <w:r w:rsidR="00100393">
        <w:instrText xml:space="preserve"> PAGEREF _Ref52454933 \p \h </w:instrText>
      </w:r>
      <w:r w:rsidR="00100393">
        <w:fldChar w:fldCharType="separate"/>
      </w:r>
      <w:r w:rsidR="002C0B67">
        <w:rPr>
          <w:noProof/>
        </w:rPr>
        <w:t>on page 40</w:t>
      </w:r>
      <w:r w:rsidR="00100393">
        <w:fldChar w:fldCharType="end"/>
      </w:r>
      <w:r w:rsidR="00F97945">
        <w:t>).</w:t>
      </w:r>
    </w:p>
    <w:p w14:paraId="7A2E0C03" w14:textId="6D462FF6" w:rsidR="00590282" w:rsidRPr="009D47DE" w:rsidRDefault="00CB5DE2" w:rsidP="00515260">
      <w:pPr>
        <w:pStyle w:val="ListParagraph"/>
        <w:numPr>
          <w:ilvl w:val="0"/>
          <w:numId w:val="58"/>
        </w:numPr>
      </w:pPr>
      <w:r>
        <w:rPr>
          <w:rFonts w:eastAsia="Times New Roman"/>
        </w:rPr>
        <w:t>A</w:t>
      </w:r>
      <w:r w:rsidR="00704E00" w:rsidRPr="009D47DE">
        <w:rPr>
          <w:rFonts w:eastAsia="Times New Roman"/>
        </w:rPr>
        <w:t>llow a client</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2C0B67">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2C0B67"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2C0B67">
        <w:rPr>
          <w:rFonts w:eastAsia="Times New Roman"/>
          <w:noProof/>
        </w:rPr>
        <w:t>76</w:t>
      </w:r>
      <w:r w:rsidR="00AE3DC3">
        <w:rPr>
          <w:rFonts w:eastAsia="Times New Roman"/>
        </w:rPr>
        <w:fldChar w:fldCharType="end"/>
      </w:r>
      <w:r w:rsidR="00AE3DC3">
        <w:rPr>
          <w:rFonts w:eastAsia="Times New Roman"/>
        </w:rPr>
        <w:t xml:space="preserve"> for usage of “client” in this document)</w:t>
      </w:r>
      <w:r w:rsidR="00704E00" w:rsidRPr="009D47DE">
        <w:rPr>
          <w:rFonts w:eastAsia="Times New Roman"/>
        </w:rPr>
        <w:t xml:space="preserve"> to achieve and maintain eventual consistency with the state of the controlled system simply by connecting to the stream(s)</w:t>
      </w:r>
      <w:r w:rsidR="006855D0" w:rsidRPr="009D47DE">
        <w:rPr>
          <w:rFonts w:eastAsia="Times New Roman"/>
        </w:rPr>
        <w:t xml:space="preserve">, i.e., with no need to </w:t>
      </w:r>
      <w:r w:rsidR="00635544">
        <w:rPr>
          <w:rFonts w:eastAsia="Times New Roman"/>
        </w:rPr>
        <w:t>retrieve</w:t>
      </w:r>
      <w:r w:rsidR="00635544">
        <w:rPr>
          <w:rStyle w:val="FootnoteReference"/>
          <w:rFonts w:eastAsia="Times New Roman"/>
        </w:rPr>
        <w:footnoteReference w:id="4"/>
      </w:r>
      <w:r w:rsidR="006855D0" w:rsidRPr="009D47DE">
        <w:rPr>
          <w:rFonts w:eastAsia="Times New Roman"/>
        </w:rPr>
        <w:t xml:space="preserve"> current state</w:t>
      </w:r>
      <w:r w:rsidR="00943BA6" w:rsidRPr="009D47DE">
        <w:rPr>
          <w:rFonts w:eastAsia="Times New Roman"/>
        </w:rPr>
        <w:t xml:space="preserve"> prior to processing</w:t>
      </w:r>
      <w:r w:rsidR="00FC4865">
        <w:rPr>
          <w:rFonts w:eastAsia="Times New Roman"/>
        </w:rPr>
        <w:t xml:space="preserve"> log</w:t>
      </w:r>
      <w:r w:rsidR="00943BA6" w:rsidRPr="009D47DE">
        <w:rPr>
          <w:rFonts w:eastAsia="Times New Roman"/>
        </w:rPr>
        <w:t xml:space="preserve"> reports</w:t>
      </w:r>
      <w:r w:rsidR="00EF1F96" w:rsidRPr="009D47DE">
        <w:rPr>
          <w:rFonts w:eastAsia="Times New Roman"/>
        </w:rPr>
        <w:t xml:space="preserve"> (see </w:t>
      </w:r>
      <w:r w:rsidR="00FE6DEE">
        <w:rPr>
          <w:rFonts w:eastAsia="Times New Roman"/>
        </w:rPr>
        <w:fldChar w:fldCharType="begin"/>
      </w:r>
      <w:r w:rsidR="00FE6DEE">
        <w:rPr>
          <w:rFonts w:eastAsia="Times New Roman"/>
        </w:rPr>
        <w:instrText xml:space="preserve"> REF _Ref49753911 \r \h </w:instrText>
      </w:r>
      <w:r w:rsidR="00FE6DEE">
        <w:rPr>
          <w:rFonts w:eastAsia="Times New Roman"/>
        </w:rPr>
      </w:r>
      <w:r w:rsidR="00FE6DEE">
        <w:rPr>
          <w:rFonts w:eastAsia="Times New Roman"/>
        </w:rPr>
        <w:fldChar w:fldCharType="separate"/>
      </w:r>
      <w:r w:rsidR="002C0B67">
        <w:rPr>
          <w:rFonts w:eastAsia="Times New Roman"/>
        </w:rPr>
        <w:t>3.17</w:t>
      </w:r>
      <w:r w:rsidR="00FE6DEE">
        <w:rPr>
          <w:rFonts w:eastAsia="Times New Roman"/>
        </w:rPr>
        <w:fldChar w:fldCharType="end"/>
      </w:r>
      <w:r w:rsidR="00FE6DEE">
        <w:rPr>
          <w:rFonts w:eastAsia="Times New Roman"/>
        </w:rPr>
        <w:t xml:space="preserve"> </w:t>
      </w:r>
      <w:r w:rsidR="00FE6DEE">
        <w:rPr>
          <w:rFonts w:eastAsia="Times New Roman"/>
        </w:rPr>
        <w:fldChar w:fldCharType="begin"/>
      </w:r>
      <w:r w:rsidR="00FE6DEE">
        <w:rPr>
          <w:rFonts w:eastAsia="Times New Roman"/>
        </w:rPr>
        <w:instrText xml:space="preserve"> REF _Ref49753911 \h </w:instrText>
      </w:r>
      <w:r w:rsidR="00FE6DEE">
        <w:rPr>
          <w:rFonts w:eastAsia="Times New Roman"/>
        </w:rPr>
      </w:r>
      <w:r w:rsidR="00FE6DEE">
        <w:rPr>
          <w:rFonts w:eastAsia="Times New Roman"/>
        </w:rPr>
        <w:fldChar w:fldCharType="separate"/>
      </w:r>
      <w:r w:rsidR="002C0B67">
        <w:t>Eventual Consistency and Fidelity</w:t>
      </w:r>
      <w:r w:rsidR="00FE6DEE">
        <w:rPr>
          <w:rFonts w:eastAsia="Times New Roman"/>
        </w:rPr>
        <w:fldChar w:fldCharType="end"/>
      </w:r>
      <w:r w:rsidR="00FE6DEE">
        <w:rPr>
          <w:rFonts w:eastAsia="Times New Roman"/>
        </w:rPr>
        <w:t xml:space="preserve"> on page </w:t>
      </w:r>
      <w:r w:rsidR="00FE6DEE">
        <w:rPr>
          <w:rFonts w:eastAsia="Times New Roman"/>
        </w:rPr>
        <w:fldChar w:fldCharType="begin"/>
      </w:r>
      <w:r w:rsidR="00FE6DEE">
        <w:rPr>
          <w:rFonts w:eastAsia="Times New Roman"/>
        </w:rPr>
        <w:instrText xml:space="preserve"> PAGEREF _Ref49753911 \h </w:instrText>
      </w:r>
      <w:r w:rsidR="00FE6DEE">
        <w:rPr>
          <w:rFonts w:eastAsia="Times New Roman"/>
        </w:rPr>
      </w:r>
      <w:r w:rsidR="00FE6DEE">
        <w:rPr>
          <w:rFonts w:eastAsia="Times New Roman"/>
        </w:rPr>
        <w:fldChar w:fldCharType="separate"/>
      </w:r>
      <w:r w:rsidR="002C0B67">
        <w:rPr>
          <w:rFonts w:eastAsia="Times New Roman"/>
          <w:noProof/>
        </w:rPr>
        <w:t>29</w:t>
      </w:r>
      <w:r w:rsidR="00FE6DEE">
        <w:rPr>
          <w:rFonts w:eastAsia="Times New Roman"/>
        </w:rPr>
        <w:fldChar w:fldCharType="end"/>
      </w:r>
      <w:r w:rsidR="00EF1F96" w:rsidRPr="009D47DE">
        <w:rPr>
          <w:rFonts w:eastAsia="Times New Roman"/>
        </w:rPr>
        <w:t>)</w:t>
      </w:r>
      <w:r w:rsidR="00943BA6" w:rsidRPr="009D47DE">
        <w:rPr>
          <w:rFonts w:eastAsia="Times New Roman"/>
        </w:rPr>
        <w:t>.</w:t>
      </w:r>
    </w:p>
    <w:p w14:paraId="450B50FD" w14:textId="257E7A1C" w:rsidR="000945BE" w:rsidRPr="00203188" w:rsidRDefault="00CF1B8C" w:rsidP="00515260">
      <w:pPr>
        <w:pStyle w:val="ListParagraph"/>
        <w:numPr>
          <w:ilvl w:val="1"/>
          <w:numId w:val="58"/>
        </w:numPr>
      </w:pPr>
      <w:r>
        <w:rPr>
          <w:rFonts w:eastAsia="Times New Roman"/>
        </w:rPr>
        <w:t>M</w:t>
      </w:r>
      <w:r w:rsidR="000945BE">
        <w:rPr>
          <w:rFonts w:eastAsia="Times New Roman"/>
        </w:rPr>
        <w:t>ake</w:t>
      </w:r>
      <w:r>
        <w:rPr>
          <w:rFonts w:eastAsia="Times New Roman"/>
        </w:rPr>
        <w:t>s</w:t>
      </w:r>
      <w:r w:rsidR="000945BE">
        <w:rPr>
          <w:rFonts w:eastAsia="Times New Roman"/>
        </w:rPr>
        <w:t xml:space="preserve"> it a provider</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2C0B67">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2C0B67"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2C0B67">
        <w:rPr>
          <w:rFonts w:eastAsia="Times New Roman"/>
          <w:noProof/>
        </w:rPr>
        <w:t>76</w:t>
      </w:r>
      <w:r w:rsidR="00AE3DC3">
        <w:rPr>
          <w:rFonts w:eastAsia="Times New Roman"/>
        </w:rPr>
        <w:fldChar w:fldCharType="end"/>
      </w:r>
      <w:r w:rsidR="00AE3DC3">
        <w:rPr>
          <w:rFonts w:eastAsia="Times New Roman"/>
        </w:rPr>
        <w:t xml:space="preserve"> for usage of “provider” in this document)</w:t>
      </w:r>
      <w:r w:rsidR="000945BE">
        <w:rPr>
          <w:rFonts w:eastAsia="Times New Roman"/>
        </w:rPr>
        <w:t xml:space="preserve"> responsibility to send information to the client that ensures eventual consistency is achievable</w:t>
      </w:r>
      <w:r w:rsidR="00DD00B7">
        <w:rPr>
          <w:rStyle w:val="FootnoteReference"/>
          <w:rFonts w:eastAsia="Times New Roman"/>
        </w:rPr>
        <w:footnoteReference w:id="5"/>
      </w:r>
      <w:r w:rsidR="000945BE">
        <w:rPr>
          <w:rFonts w:eastAsia="Times New Roman"/>
        </w:rPr>
        <w:t>, removing sequencing complexity</w:t>
      </w:r>
      <w:r w:rsidR="00203188">
        <w:rPr>
          <w:rFonts w:eastAsia="Times New Roman"/>
        </w:rPr>
        <w:t>.</w:t>
      </w:r>
    </w:p>
    <w:p w14:paraId="42402A7A" w14:textId="7AEFDE8C" w:rsidR="00203188" w:rsidRPr="00B71E97" w:rsidRDefault="00203188" w:rsidP="00515260">
      <w:pPr>
        <w:pStyle w:val="ListParagraph"/>
        <w:numPr>
          <w:ilvl w:val="1"/>
          <w:numId w:val="58"/>
        </w:numPr>
      </w:pPr>
      <w:r>
        <w:rPr>
          <w:rFonts w:eastAsia="Times New Roman"/>
        </w:rPr>
        <w:t xml:space="preserve">Improves provide-side scale </w:t>
      </w:r>
      <w:r w:rsidR="005D3D80">
        <w:rPr>
          <w:rFonts w:eastAsia="Times New Roman"/>
        </w:rPr>
        <w:t xml:space="preserve">as simply based on a time-sequenced log of events as opposed to a combination of a time-sequenced log and a </w:t>
      </w:r>
      <w:r w:rsidR="006A46BB">
        <w:rPr>
          <w:rFonts w:eastAsia="Times New Roman"/>
        </w:rPr>
        <w:t>repository</w:t>
      </w:r>
      <w:r w:rsidR="00000E3B">
        <w:rPr>
          <w:rStyle w:val="FootnoteReference"/>
          <w:rFonts w:eastAsia="Times New Roman"/>
        </w:rPr>
        <w:footnoteReference w:id="6"/>
      </w:r>
      <w:r w:rsidR="00F956EA">
        <w:rPr>
          <w:rFonts w:eastAsia="Times New Roman"/>
        </w:rPr>
        <w:t xml:space="preserve">. </w:t>
      </w:r>
    </w:p>
    <w:p w14:paraId="1C7F2794" w14:textId="31280DE6" w:rsidR="00B71E97" w:rsidRDefault="00B71E97" w:rsidP="00B71E97">
      <w:pPr>
        <w:pStyle w:val="ListParagraph"/>
        <w:ind w:left="774"/>
      </w:pPr>
      <w:r>
        <w:rPr>
          <w:rFonts w:eastAsia="Times New Roman"/>
        </w:rPr>
        <w:t xml:space="preserve">Note: There is still a need for the </w:t>
      </w:r>
      <w:r w:rsidR="0084026A">
        <w:rPr>
          <w:rFonts w:eastAsia="Times New Roman"/>
        </w:rPr>
        <w:t>client</w:t>
      </w:r>
      <w:r>
        <w:rPr>
          <w:rFonts w:eastAsia="Times New Roman"/>
        </w:rPr>
        <w:t xml:space="preserve"> to “mark and sweep” </w:t>
      </w:r>
      <w:r w:rsidR="00E13260">
        <w:rPr>
          <w:rFonts w:eastAsia="Times New Roman"/>
        </w:rPr>
        <w:t>to achieve</w:t>
      </w:r>
      <w:r w:rsidR="00CF705C">
        <w:rPr>
          <w:rFonts w:eastAsia="Times New Roman"/>
        </w:rPr>
        <w:t xml:space="preserve"> full system realignment</w:t>
      </w:r>
      <w:r w:rsidR="00E13260">
        <w:rPr>
          <w:rFonts w:eastAsia="Times New Roman"/>
        </w:rPr>
        <w:t xml:space="preserve"> on major loss of communications.</w:t>
      </w:r>
    </w:p>
    <w:p w14:paraId="33272846" w14:textId="4B64FB39" w:rsidR="007A2E86" w:rsidRPr="007A2E86" w:rsidRDefault="007A2E86" w:rsidP="00515260">
      <w:pPr>
        <w:pStyle w:val="ListParagraph"/>
        <w:numPr>
          <w:ilvl w:val="0"/>
          <w:numId w:val="58"/>
        </w:numPr>
      </w:pPr>
      <w:r>
        <w:rPr>
          <w:rFonts w:eastAsia="Times New Roman"/>
        </w:rPr>
        <w:t xml:space="preserve">Allow for </w:t>
      </w:r>
      <w:r w:rsidR="00584746">
        <w:rPr>
          <w:rFonts w:eastAsia="Times New Roman"/>
        </w:rPr>
        <w:t xml:space="preserve">efficient </w:t>
      </w:r>
      <w:r>
        <w:rPr>
          <w:rFonts w:eastAsia="Times New Roman"/>
        </w:rPr>
        <w:t xml:space="preserve">recovery from temporary </w:t>
      </w:r>
      <w:r w:rsidR="001D769D">
        <w:rPr>
          <w:rFonts w:eastAsia="Times New Roman"/>
        </w:rPr>
        <w:t>streaming channel communication</w:t>
      </w:r>
      <w:r>
        <w:rPr>
          <w:rFonts w:eastAsia="Times New Roman"/>
        </w:rPr>
        <w:t xml:space="preserve"> failures</w:t>
      </w:r>
      <w:r w:rsidR="00A2374E">
        <w:rPr>
          <w:rFonts w:eastAsia="Times New Roman"/>
        </w:rPr>
        <w:t xml:space="preserve"> (see </w:t>
      </w:r>
      <w:r w:rsidR="00773020">
        <w:rPr>
          <w:rFonts w:eastAsia="Times New Roman"/>
        </w:rPr>
        <w:fldChar w:fldCharType="begin"/>
      </w:r>
      <w:r w:rsidR="00773020">
        <w:rPr>
          <w:rFonts w:eastAsia="Times New Roman"/>
        </w:rPr>
        <w:instrText xml:space="preserve"> REF _Ref70684876 \r \h </w:instrText>
      </w:r>
      <w:r w:rsidR="00773020">
        <w:rPr>
          <w:rFonts w:eastAsia="Times New Roman"/>
        </w:rPr>
      </w:r>
      <w:r w:rsidR="00773020">
        <w:rPr>
          <w:rFonts w:eastAsia="Times New Roman"/>
        </w:rPr>
        <w:fldChar w:fldCharType="separate"/>
      </w:r>
      <w:r w:rsidR="002C0B67">
        <w:rPr>
          <w:rFonts w:eastAsia="Times New Roman"/>
        </w:rPr>
        <w:t>5.2.7</w:t>
      </w:r>
      <w:r w:rsidR="00773020">
        <w:rPr>
          <w:rFonts w:eastAsia="Times New Roman"/>
        </w:rPr>
        <w:fldChar w:fldCharType="end"/>
      </w:r>
      <w:r w:rsidR="00773020">
        <w:rPr>
          <w:rFonts w:eastAsia="Times New Roman"/>
        </w:rPr>
        <w:t xml:space="preserve"> </w:t>
      </w:r>
      <w:r w:rsidR="00773020">
        <w:rPr>
          <w:rFonts w:eastAsia="Times New Roman"/>
        </w:rPr>
        <w:fldChar w:fldCharType="begin"/>
      </w:r>
      <w:r w:rsidR="00773020">
        <w:rPr>
          <w:rFonts w:eastAsia="Times New Roman"/>
        </w:rPr>
        <w:instrText xml:space="preserve"> REF _Ref70684880 \h </w:instrText>
      </w:r>
      <w:r w:rsidR="00773020">
        <w:rPr>
          <w:rFonts w:eastAsia="Times New Roman"/>
        </w:rPr>
      </w:r>
      <w:r w:rsidR="00773020">
        <w:rPr>
          <w:rFonts w:eastAsia="Times New Roman"/>
        </w:rPr>
        <w:fldChar w:fldCharType="separate"/>
      </w:r>
      <w:r w:rsidR="002C0B67">
        <w:t>Use Case ST-0.7: Short loss of communications</w:t>
      </w:r>
      <w:r w:rsidR="00773020">
        <w:rPr>
          <w:rFonts w:eastAsia="Times New Roman"/>
        </w:rPr>
        <w:fldChar w:fldCharType="end"/>
      </w:r>
      <w:r w:rsidR="00773020">
        <w:rPr>
          <w:rFonts w:eastAsia="Times New Roman"/>
        </w:rPr>
        <w:t xml:space="preserve"> on page </w:t>
      </w:r>
      <w:r w:rsidR="00773020">
        <w:rPr>
          <w:rFonts w:eastAsia="Times New Roman"/>
        </w:rPr>
        <w:fldChar w:fldCharType="begin"/>
      </w:r>
      <w:r w:rsidR="00773020">
        <w:rPr>
          <w:rFonts w:eastAsia="Times New Roman"/>
        </w:rPr>
        <w:instrText xml:space="preserve"> PAGEREF _Ref70684884 \h </w:instrText>
      </w:r>
      <w:r w:rsidR="00773020">
        <w:rPr>
          <w:rFonts w:eastAsia="Times New Roman"/>
        </w:rPr>
      </w:r>
      <w:r w:rsidR="00773020">
        <w:rPr>
          <w:rFonts w:eastAsia="Times New Roman"/>
        </w:rPr>
        <w:fldChar w:fldCharType="separate"/>
      </w:r>
      <w:r w:rsidR="002C0B67">
        <w:rPr>
          <w:rFonts w:eastAsia="Times New Roman"/>
          <w:noProof/>
        </w:rPr>
        <w:t>48</w:t>
      </w:r>
      <w:r w:rsidR="00773020">
        <w:rPr>
          <w:rFonts w:eastAsia="Times New Roman"/>
        </w:rPr>
        <w:fldChar w:fldCharType="end"/>
      </w:r>
      <w:r w:rsidR="00773020">
        <w:rPr>
          <w:rFonts w:eastAsia="Times New Roman"/>
        </w:rPr>
        <w:t>).</w:t>
      </w:r>
    </w:p>
    <w:p w14:paraId="5074EBEC" w14:textId="18F69415" w:rsidR="00666814" w:rsidRPr="000945BE" w:rsidRDefault="009D47DE" w:rsidP="00515260">
      <w:pPr>
        <w:pStyle w:val="ListParagraph"/>
        <w:numPr>
          <w:ilvl w:val="0"/>
          <w:numId w:val="58"/>
        </w:numPr>
      </w:pPr>
      <w:r>
        <w:rPr>
          <w:rFonts w:eastAsia="Times New Roman"/>
        </w:rPr>
        <w:t>Take pressure off of a client when under heavy load</w:t>
      </w:r>
      <w:r w:rsidR="00F94FDF">
        <w:rPr>
          <w:rFonts w:eastAsia="Times New Roman"/>
        </w:rPr>
        <w:t>, recognizing that loss of some detail when under extreme pressure is inevitable and tolerable</w:t>
      </w:r>
      <w:r>
        <w:rPr>
          <w:rFonts w:eastAsia="Times New Roman"/>
        </w:rPr>
        <w:t xml:space="preserve"> (see</w:t>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_Ref70684876 \r \h </w:instrText>
      </w:r>
      <w:r w:rsidR="00266766">
        <w:rPr>
          <w:rFonts w:eastAsia="Times New Roman"/>
        </w:rPr>
      </w:r>
      <w:r w:rsidR="00266766">
        <w:rPr>
          <w:rFonts w:eastAsia="Times New Roman"/>
        </w:rPr>
        <w:fldChar w:fldCharType="separate"/>
      </w:r>
      <w:r w:rsidR="002C0B67">
        <w:rPr>
          <w:rFonts w:eastAsia="Times New Roman"/>
        </w:rPr>
        <w:t>5.2.7</w:t>
      </w:r>
      <w:r w:rsidR="00266766">
        <w:rPr>
          <w:rFonts w:eastAsia="Times New Roman"/>
        </w:rPr>
        <w:fldChar w:fldCharType="end"/>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_Ref70684880 \h </w:instrText>
      </w:r>
      <w:r w:rsidR="00266766">
        <w:rPr>
          <w:rFonts w:eastAsia="Times New Roman"/>
        </w:rPr>
      </w:r>
      <w:r w:rsidR="00266766">
        <w:rPr>
          <w:rFonts w:eastAsia="Times New Roman"/>
        </w:rPr>
        <w:fldChar w:fldCharType="separate"/>
      </w:r>
      <w:r w:rsidR="002C0B67">
        <w:t>Use Case ST-0.7: Short loss of communications</w:t>
      </w:r>
      <w:r w:rsidR="00266766">
        <w:rPr>
          <w:rFonts w:eastAsia="Times New Roman"/>
        </w:rPr>
        <w:fldChar w:fldCharType="end"/>
      </w:r>
      <w:r w:rsidR="00266766">
        <w:rPr>
          <w:rFonts w:eastAsia="Times New Roman"/>
        </w:rPr>
        <w:t xml:space="preserve"> on page </w:t>
      </w:r>
      <w:r w:rsidR="00266766">
        <w:rPr>
          <w:rFonts w:eastAsia="Times New Roman"/>
        </w:rPr>
        <w:fldChar w:fldCharType="begin"/>
      </w:r>
      <w:r w:rsidR="00266766">
        <w:rPr>
          <w:rFonts w:eastAsia="Times New Roman"/>
        </w:rPr>
        <w:instrText xml:space="preserve"> PAGEREF _Ref70684884 \h </w:instrText>
      </w:r>
      <w:r w:rsidR="00266766">
        <w:rPr>
          <w:rFonts w:eastAsia="Times New Roman"/>
        </w:rPr>
      </w:r>
      <w:r w:rsidR="00266766">
        <w:rPr>
          <w:rFonts w:eastAsia="Times New Roman"/>
        </w:rPr>
        <w:fldChar w:fldCharType="separate"/>
      </w:r>
      <w:r w:rsidR="002C0B67">
        <w:rPr>
          <w:rFonts w:eastAsia="Times New Roman"/>
          <w:noProof/>
        </w:rPr>
        <w:t>48</w:t>
      </w:r>
      <w:r w:rsidR="00266766">
        <w:rPr>
          <w:rFonts w:eastAsia="Times New Roman"/>
        </w:rPr>
        <w:fldChar w:fldCharType="end"/>
      </w:r>
      <w:r>
        <w:rPr>
          <w:rFonts w:eastAsia="Times New Roman"/>
        </w:rPr>
        <w:t>)</w:t>
      </w:r>
      <w:r w:rsidR="00265D87">
        <w:rPr>
          <w:rFonts w:eastAsia="Times New Roman"/>
        </w:rPr>
        <w:t>.</w:t>
      </w:r>
    </w:p>
    <w:p w14:paraId="61A73110" w14:textId="4153B7CE" w:rsidR="000945BE" w:rsidRPr="009648E6" w:rsidRDefault="000945BE" w:rsidP="00515260">
      <w:pPr>
        <w:pStyle w:val="ListParagraph"/>
        <w:numPr>
          <w:ilvl w:val="0"/>
          <w:numId w:val="58"/>
        </w:numPr>
      </w:pPr>
      <w:r>
        <w:rPr>
          <w:rFonts w:eastAsia="Times New Roman"/>
        </w:rPr>
        <w:t xml:space="preserve">Remove the need for complex subscription in </w:t>
      </w:r>
      <w:r w:rsidR="009648E6">
        <w:rPr>
          <w:rFonts w:eastAsia="Times New Roman"/>
        </w:rPr>
        <w:t xml:space="preserve">normal </w:t>
      </w:r>
      <w:r w:rsidR="003559F9">
        <w:rPr>
          <w:rFonts w:eastAsia="Times New Roman"/>
        </w:rPr>
        <w:t>controller</w:t>
      </w:r>
      <w:r w:rsidR="009648E6">
        <w:rPr>
          <w:rFonts w:eastAsia="Times New Roman"/>
        </w:rPr>
        <w:t>-controller interaction</w:t>
      </w:r>
      <w:r w:rsidR="00584746">
        <w:rPr>
          <w:rFonts w:eastAsia="Times New Roman"/>
        </w:rPr>
        <w:t>.</w:t>
      </w:r>
    </w:p>
    <w:p w14:paraId="25D15968" w14:textId="0B2EFB34" w:rsidR="00945955" w:rsidRPr="00945955" w:rsidRDefault="00B42CC6" w:rsidP="00515260">
      <w:pPr>
        <w:pStyle w:val="ListParagraph"/>
        <w:numPr>
          <w:ilvl w:val="0"/>
          <w:numId w:val="58"/>
        </w:numPr>
      </w:pPr>
      <w:r>
        <w:rPr>
          <w:rFonts w:eastAsia="Times New Roman"/>
        </w:rPr>
        <w:t>Are</w:t>
      </w:r>
      <w:r w:rsidR="00945955">
        <w:rPr>
          <w:rFonts w:eastAsia="Times New Roman"/>
        </w:rPr>
        <w:t xml:space="preserve"> structured to s</w:t>
      </w:r>
      <w:r w:rsidR="009648E6">
        <w:rPr>
          <w:rFonts w:eastAsia="Times New Roman"/>
        </w:rPr>
        <w:t>upport</w:t>
      </w:r>
      <w:r w:rsidR="00FD6F19">
        <w:rPr>
          <w:rFonts w:eastAsia="Times New Roman"/>
        </w:rPr>
        <w:t>,</w:t>
      </w:r>
      <w:r w:rsidR="00945955">
        <w:rPr>
          <w:rFonts w:eastAsia="Times New Roman"/>
        </w:rPr>
        <w:t xml:space="preserve"> in future</w:t>
      </w:r>
      <w:r w:rsidR="001E61FF">
        <w:rPr>
          <w:rFonts w:eastAsia="Times New Roman"/>
        </w:rPr>
        <w:t xml:space="preserve"> versions of this specification</w:t>
      </w:r>
      <w:r w:rsidR="00F754BE">
        <w:rPr>
          <w:rFonts w:eastAsia="Times New Roman"/>
        </w:rPr>
        <w:t xml:space="preserve"> (</w:t>
      </w:r>
      <w:r w:rsidR="001E61FF">
        <w:rPr>
          <w:rFonts w:eastAsia="Times New Roman"/>
        </w:rPr>
        <w:t xml:space="preserve">see </w:t>
      </w:r>
      <w:r w:rsidR="00F754BE">
        <w:rPr>
          <w:rFonts w:eastAsia="Times New Roman"/>
        </w:rPr>
        <w:fldChar w:fldCharType="begin"/>
      </w:r>
      <w:r w:rsidR="00F754BE">
        <w:rPr>
          <w:rFonts w:eastAsia="Times New Roman"/>
        </w:rPr>
        <w:instrText xml:space="preserve"> REF _Ref53471945 \r \h </w:instrText>
      </w:r>
      <w:r w:rsidR="00F754BE">
        <w:rPr>
          <w:rFonts w:eastAsia="Times New Roman"/>
        </w:rPr>
      </w:r>
      <w:r w:rsidR="00F754BE">
        <w:rPr>
          <w:rFonts w:eastAsia="Times New Roman"/>
        </w:rPr>
        <w:fldChar w:fldCharType="separate"/>
      </w:r>
      <w:r w:rsidR="002C0B67">
        <w:rPr>
          <w:rFonts w:eastAsia="Times New Roman"/>
        </w:rPr>
        <w:t>3.9.2</w:t>
      </w:r>
      <w:r w:rsidR="00F754BE">
        <w:rPr>
          <w:rFonts w:eastAsia="Times New Roman"/>
        </w:rPr>
        <w:fldChar w:fldCharType="end"/>
      </w:r>
      <w:r w:rsidR="00F754BE">
        <w:rPr>
          <w:rFonts w:eastAsia="Times New Roman"/>
        </w:rPr>
        <w:t xml:space="preserve"> </w:t>
      </w:r>
      <w:r w:rsidR="00F754BE">
        <w:rPr>
          <w:rFonts w:eastAsia="Times New Roman"/>
        </w:rPr>
        <w:fldChar w:fldCharType="begin"/>
      </w:r>
      <w:r w:rsidR="00F754BE">
        <w:rPr>
          <w:rFonts w:eastAsia="Times New Roman"/>
        </w:rPr>
        <w:instrText xml:space="preserve"> REF _Ref53471945 \h </w:instrText>
      </w:r>
      <w:r w:rsidR="00F754BE">
        <w:rPr>
          <w:rFonts w:eastAsia="Times New Roman"/>
        </w:rPr>
      </w:r>
      <w:r w:rsidR="00F754BE">
        <w:rPr>
          <w:rFonts w:eastAsia="Times New Roman"/>
        </w:rPr>
        <w:fldChar w:fldCharType="separate"/>
      </w:r>
      <w:r w:rsidR="002C0B67">
        <w:t>Future combination considerations (by example)</w:t>
      </w:r>
      <w:r w:rsidR="00F754BE">
        <w:rPr>
          <w:rFonts w:eastAsia="Times New Roman"/>
        </w:rPr>
        <w:fldChar w:fldCharType="end"/>
      </w:r>
      <w:r w:rsidR="00F754BE">
        <w:rPr>
          <w:rFonts w:eastAsia="Times New Roman"/>
        </w:rPr>
        <w:t xml:space="preserve"> on page </w:t>
      </w:r>
      <w:r w:rsidR="00F754BE">
        <w:rPr>
          <w:rFonts w:eastAsia="Times New Roman"/>
        </w:rPr>
        <w:fldChar w:fldCharType="begin"/>
      </w:r>
      <w:r w:rsidR="00F754BE">
        <w:rPr>
          <w:rFonts w:eastAsia="Times New Roman"/>
        </w:rPr>
        <w:instrText xml:space="preserve"> PAGEREF _Ref53471945 \h </w:instrText>
      </w:r>
      <w:r w:rsidR="00F754BE">
        <w:rPr>
          <w:rFonts w:eastAsia="Times New Roman"/>
        </w:rPr>
      </w:r>
      <w:r w:rsidR="00F754BE">
        <w:rPr>
          <w:rFonts w:eastAsia="Times New Roman"/>
        </w:rPr>
        <w:fldChar w:fldCharType="separate"/>
      </w:r>
      <w:r w:rsidR="002C0B67">
        <w:rPr>
          <w:rFonts w:eastAsia="Times New Roman"/>
          <w:noProof/>
        </w:rPr>
        <w:t>21</w:t>
      </w:r>
      <w:r w:rsidR="00F754BE">
        <w:rPr>
          <w:rFonts w:eastAsia="Times New Roman"/>
        </w:rPr>
        <w:fldChar w:fldCharType="end"/>
      </w:r>
      <w:r w:rsidR="00F754BE">
        <w:rPr>
          <w:rFonts w:eastAsia="Times New Roman"/>
        </w:rPr>
        <w:t>)</w:t>
      </w:r>
      <w:r w:rsidR="007C37CF">
        <w:rPr>
          <w:rFonts w:eastAsia="Times New Roman"/>
        </w:rPr>
        <w:t>, the:</w:t>
      </w:r>
    </w:p>
    <w:p w14:paraId="5656BF99" w14:textId="28B6F130" w:rsidR="009648E6" w:rsidRPr="000B51B2" w:rsidRDefault="007C37CF" w:rsidP="00515260">
      <w:pPr>
        <w:pStyle w:val="ListParagraph"/>
        <w:numPr>
          <w:ilvl w:val="1"/>
          <w:numId w:val="58"/>
        </w:numPr>
      </w:pPr>
      <w:r>
        <w:rPr>
          <w:rFonts w:eastAsia="Times New Roman"/>
        </w:rPr>
        <w:t>P</w:t>
      </w:r>
      <w:r w:rsidR="00A179DB">
        <w:rPr>
          <w:rFonts w:eastAsia="Times New Roman"/>
        </w:rPr>
        <w:t>roviding of multiple alternative views of the controlled solution</w:t>
      </w:r>
      <w:r w:rsidR="00CF48D1">
        <w:rPr>
          <w:rStyle w:val="FootnoteReference"/>
          <w:rFonts w:eastAsia="Times New Roman"/>
        </w:rPr>
        <w:footnoteReference w:id="7"/>
      </w:r>
    </w:p>
    <w:p w14:paraId="2D611AB1" w14:textId="4A212A9A" w:rsidR="00FD6F19" w:rsidRPr="009B4D87" w:rsidRDefault="007C37CF" w:rsidP="00515260">
      <w:pPr>
        <w:pStyle w:val="ListParagraph"/>
        <w:numPr>
          <w:ilvl w:val="1"/>
          <w:numId w:val="58"/>
        </w:numPr>
      </w:pPr>
      <w:r>
        <w:rPr>
          <w:rFonts w:eastAsia="Times New Roman"/>
        </w:rPr>
        <w:lastRenderedPageBreak/>
        <w:t>C</w:t>
      </w:r>
      <w:r w:rsidR="004D502E">
        <w:rPr>
          <w:rFonts w:eastAsia="Times New Roman"/>
        </w:rPr>
        <w:t>reation of streams for temporary flows of information such as one or more spotlights</w:t>
      </w:r>
      <w:r w:rsidR="00945955">
        <w:rPr>
          <w:rFonts w:eastAsia="Times New Roman"/>
        </w:rPr>
        <w:t xml:space="preserve"> on detailed state change</w:t>
      </w:r>
      <w:r w:rsidR="004D502E">
        <w:rPr>
          <w:rFonts w:eastAsia="Times New Roman"/>
        </w:rPr>
        <w:t xml:space="preserve"> </w:t>
      </w:r>
      <w:r w:rsidR="00945955">
        <w:rPr>
          <w:rFonts w:eastAsia="Times New Roman"/>
        </w:rPr>
        <w:t>or snapshots of current state</w:t>
      </w:r>
    </w:p>
    <w:p w14:paraId="03B5ED34" w14:textId="3175CEFA" w:rsidR="009B4D87" w:rsidRPr="00666814" w:rsidRDefault="009B4D87" w:rsidP="009B4D87">
      <w:r>
        <w:t>The TAPI streaming approach is aligned in principle with the approach tak</w:t>
      </w:r>
      <w:r w:rsidR="00E12A0C">
        <w:t>en by the [GNMI] community</w:t>
      </w:r>
      <w:r w:rsidR="0091438B">
        <w:t xml:space="preserve"> described in the [GNMI-SPEC]</w:t>
      </w:r>
      <w:r w:rsidR="00B45173">
        <w:t>.</w:t>
      </w:r>
    </w:p>
    <w:p w14:paraId="28AD9603" w14:textId="77777777" w:rsidR="007B4527" w:rsidRDefault="007B4527" w:rsidP="00EB62A7">
      <w:pPr>
        <w:pStyle w:val="Heading2"/>
      </w:pPr>
      <w:bookmarkStart w:id="31" w:name="_Toc89427389"/>
      <w:r>
        <w:t>TAPI application</w:t>
      </w:r>
      <w:bookmarkEnd w:id="31"/>
    </w:p>
    <w:p w14:paraId="689E11EB" w14:textId="4B0A1E99" w:rsidR="007B4527" w:rsidRDefault="007B4527" w:rsidP="007B4527">
      <w:pPr>
        <w:rPr>
          <w:rFonts w:eastAsia="Times New Roman"/>
        </w:rPr>
      </w:pPr>
      <w:r>
        <w:rPr>
          <w:rFonts w:eastAsia="Times New Roman"/>
        </w:rPr>
        <w:t xml:space="preserve">TAPI </w:t>
      </w:r>
      <w:r w:rsidR="0006028A">
        <w:rPr>
          <w:rFonts w:eastAsia="Times New Roman"/>
        </w:rPr>
        <w:t xml:space="preserve">Streaming </w:t>
      </w:r>
      <w:r>
        <w:rPr>
          <w:rFonts w:eastAsia="Times New Roman"/>
        </w:rPr>
        <w:t xml:space="preserve">can be used in several different applications. The primary application is one where </w:t>
      </w:r>
      <w:r w:rsidR="00650C70">
        <w:rPr>
          <w:rFonts w:eastAsia="Times New Roman"/>
        </w:rPr>
        <w:t xml:space="preserve">a </w:t>
      </w:r>
      <w:r>
        <w:rPr>
          <w:rFonts w:eastAsia="Times New Roman"/>
        </w:rPr>
        <w:t xml:space="preserve">provider is </w:t>
      </w:r>
      <w:r w:rsidR="00650C70">
        <w:rPr>
          <w:rFonts w:eastAsia="Times New Roman"/>
        </w:rPr>
        <w:t>offering</w:t>
      </w:r>
      <w:r>
        <w:rPr>
          <w:rFonts w:eastAsia="Times New Roman"/>
        </w:rPr>
        <w:t xml:space="preserve"> an ongoing flow of state updates to a client</w:t>
      </w:r>
      <w:r w:rsidR="00EC03F8">
        <w:rPr>
          <w:rFonts w:eastAsia="Times New Roman"/>
        </w:rPr>
        <w:t xml:space="preserve">, as depicted in </w:t>
      </w:r>
      <w:r w:rsidR="00D57A22">
        <w:rPr>
          <w:rFonts w:eastAsia="Times New Roman"/>
        </w:rPr>
        <w:fldChar w:fldCharType="begin"/>
      </w:r>
      <w:r w:rsidR="00D57A22">
        <w:rPr>
          <w:rFonts w:eastAsia="Times New Roman"/>
        </w:rPr>
        <w:instrText xml:space="preserve"> REF _Ref8641135 \h </w:instrText>
      </w:r>
      <w:r w:rsidR="00D57A22">
        <w:rPr>
          <w:rFonts w:eastAsia="Times New Roman"/>
        </w:rPr>
      </w:r>
      <w:r w:rsidR="00D57A22">
        <w:rPr>
          <w:rFonts w:eastAsia="Times New Roman"/>
        </w:rPr>
        <w:fldChar w:fldCharType="separate"/>
      </w:r>
      <w:r w:rsidR="002C0B67" w:rsidRPr="00CA3534">
        <w:t xml:space="preserve">Figure </w:t>
      </w:r>
      <w:r w:rsidR="002C0B67">
        <w:rPr>
          <w:noProof/>
        </w:rPr>
        <w:t>1</w:t>
      </w:r>
      <w:r w:rsidR="00D57A22">
        <w:rPr>
          <w:rFonts w:eastAsia="Times New Roman"/>
        </w:rPr>
        <w:fldChar w:fldCharType="end"/>
      </w:r>
      <w:r w:rsidR="00D57A22">
        <w:rPr>
          <w:rFonts w:eastAsia="Times New Roman"/>
        </w:rPr>
        <w:t xml:space="preserve"> </w:t>
      </w:r>
      <w:r w:rsidR="00D57A22">
        <w:rPr>
          <w:rFonts w:eastAsia="Times New Roman"/>
        </w:rPr>
        <w:fldChar w:fldCharType="begin"/>
      </w:r>
      <w:r w:rsidR="00D57A22">
        <w:rPr>
          <w:rFonts w:eastAsia="Times New Roman"/>
        </w:rPr>
        <w:instrText xml:space="preserve"> REF _Ref86650549 \p \h </w:instrText>
      </w:r>
      <w:r w:rsidR="00D57A22">
        <w:rPr>
          <w:rFonts w:eastAsia="Times New Roman"/>
        </w:rPr>
      </w:r>
      <w:r w:rsidR="00D57A22">
        <w:rPr>
          <w:rFonts w:eastAsia="Times New Roman"/>
        </w:rPr>
        <w:fldChar w:fldCharType="separate"/>
      </w:r>
      <w:r w:rsidR="002C0B67">
        <w:rPr>
          <w:rFonts w:eastAsia="Times New Roman"/>
        </w:rPr>
        <w:t>above</w:t>
      </w:r>
      <w:r w:rsidR="00D57A22">
        <w:rPr>
          <w:rFonts w:eastAsia="Times New Roman"/>
        </w:rPr>
        <w:fldChar w:fldCharType="end"/>
      </w:r>
      <w:r w:rsidR="00EC03F8">
        <w:rPr>
          <w:rFonts w:eastAsia="Times New Roman"/>
        </w:rPr>
        <w:t>.</w:t>
      </w:r>
    </w:p>
    <w:p w14:paraId="13224E79" w14:textId="30006869" w:rsidR="006B07A0" w:rsidRDefault="007B4527" w:rsidP="007B4527">
      <w:pPr>
        <w:rPr>
          <w:rFonts w:eastAsia="Times New Roman"/>
        </w:rPr>
      </w:pPr>
      <w:r>
        <w:rPr>
          <w:rFonts w:eastAsia="Times New Roman"/>
        </w:rPr>
        <w:t>In this application the following a</w:t>
      </w:r>
      <w:r w:rsidR="00AD1054" w:rsidRPr="001C2684">
        <w:rPr>
          <w:rFonts w:eastAsia="Times New Roman"/>
        </w:rPr>
        <w:t>ssumptions</w:t>
      </w:r>
      <w:r>
        <w:rPr>
          <w:rFonts w:eastAsia="Times New Roman"/>
        </w:rPr>
        <w:t xml:space="preserve"> apply</w:t>
      </w:r>
      <w:r w:rsidR="00AD1054" w:rsidRPr="001C2684">
        <w:rPr>
          <w:rFonts w:eastAsia="Times New Roman"/>
        </w:rPr>
        <w:t>:</w:t>
      </w:r>
    </w:p>
    <w:p w14:paraId="5586D86A" w14:textId="490533D8" w:rsidR="00AB4748" w:rsidRDefault="00AD1054" w:rsidP="00A41030">
      <w:pPr>
        <w:pStyle w:val="ListParagraph"/>
        <w:numPr>
          <w:ilvl w:val="0"/>
          <w:numId w:val="18"/>
        </w:numPr>
      </w:pPr>
      <w:r w:rsidRPr="001D5266">
        <w:t>The client</w:t>
      </w:r>
      <w:r w:rsidR="007B4527" w:rsidRPr="001D5266">
        <w:t xml:space="preserve"> </w:t>
      </w:r>
      <w:r w:rsidRPr="001D5266">
        <w:t>has one or more</w:t>
      </w:r>
      <w:r w:rsidR="007B4527" w:rsidRPr="001D5266">
        <w:t xml:space="preserve"> internal</w:t>
      </w:r>
      <w:r w:rsidRPr="001D5266">
        <w:t xml:space="preserve"> representations of the semantics (models) of the </w:t>
      </w:r>
      <w:r w:rsidR="007B4527" w:rsidRPr="001D5266">
        <w:t>controlled system (network etc.)</w:t>
      </w:r>
      <w:r w:rsidR="00AB4748">
        <w:t>. A representation may:</w:t>
      </w:r>
    </w:p>
    <w:p w14:paraId="023F6EFD" w14:textId="31BE8F8F" w:rsidR="00AB4748" w:rsidRPr="00AB4748" w:rsidRDefault="00AB4748" w:rsidP="00A41030">
      <w:pPr>
        <w:pStyle w:val="ListParagraph"/>
        <w:numPr>
          <w:ilvl w:val="1"/>
          <w:numId w:val="18"/>
        </w:numPr>
      </w:pPr>
      <w:r>
        <w:rPr>
          <w:rFonts w:eastAsia="Times New Roman"/>
        </w:rPr>
        <w:t>R</w:t>
      </w:r>
      <w:r w:rsidR="00AD1054" w:rsidRPr="00AB4748">
        <w:rPr>
          <w:rFonts w:eastAsia="Times New Roman"/>
        </w:rPr>
        <w:t>elate to a subset of the TAPI model (e.g., just physical inventory)</w:t>
      </w:r>
    </w:p>
    <w:p w14:paraId="4611BC8E" w14:textId="7C85471D" w:rsidR="00AB4748" w:rsidRPr="00AB4748" w:rsidRDefault="00AB4748" w:rsidP="00A41030">
      <w:pPr>
        <w:pStyle w:val="ListParagraph"/>
        <w:numPr>
          <w:ilvl w:val="1"/>
          <w:numId w:val="18"/>
        </w:numPr>
      </w:pPr>
      <w:r>
        <w:rPr>
          <w:rFonts w:eastAsia="Times New Roman"/>
        </w:rPr>
        <w:t>C</w:t>
      </w:r>
      <w:r w:rsidR="007B4527" w:rsidRPr="00AB4748">
        <w:rPr>
          <w:rFonts w:eastAsia="Times New Roman"/>
        </w:rPr>
        <w:t>ompress</w:t>
      </w:r>
      <w:r w:rsidR="00AD1054" w:rsidRPr="00AB4748">
        <w:rPr>
          <w:rFonts w:eastAsia="Times New Roman"/>
        </w:rPr>
        <w:t xml:space="preserve"> or expand parts of the model (e.g., Topology and Node are combined into a ForwardingDomain)</w:t>
      </w:r>
    </w:p>
    <w:p w14:paraId="02A67AB8" w14:textId="77777777" w:rsidR="00AB4748" w:rsidRPr="00AB4748" w:rsidRDefault="00AB4748" w:rsidP="00A41030">
      <w:pPr>
        <w:pStyle w:val="ListParagraph"/>
        <w:numPr>
          <w:ilvl w:val="1"/>
          <w:numId w:val="18"/>
        </w:numPr>
      </w:pPr>
      <w:r>
        <w:rPr>
          <w:rFonts w:eastAsia="Times New Roman"/>
        </w:rPr>
        <w:t>B</w:t>
      </w:r>
      <w:r w:rsidR="00AD1054" w:rsidRPr="00AB4748">
        <w:rPr>
          <w:rFonts w:eastAsia="Times New Roman"/>
        </w:rPr>
        <w:t>e enriched with associations (e.g., some or all of the one-way navigations are converted to two</w:t>
      </w:r>
      <w:r w:rsidR="007B4527" w:rsidRPr="00AB4748">
        <w:rPr>
          <w:rFonts w:eastAsia="Times New Roman"/>
        </w:rPr>
        <w:t>-</w:t>
      </w:r>
      <w:r w:rsidR="00AD1054" w:rsidRPr="00AB4748">
        <w:rPr>
          <w:rFonts w:eastAsia="Times New Roman"/>
        </w:rPr>
        <w:t>way navigations)</w:t>
      </w:r>
    </w:p>
    <w:p w14:paraId="53A6F1F9" w14:textId="3C3B2BFF" w:rsidR="00AB4748" w:rsidRPr="00AB4748" w:rsidRDefault="00AD1054" w:rsidP="00A41030">
      <w:pPr>
        <w:pStyle w:val="ListParagraph"/>
        <w:numPr>
          <w:ilvl w:val="0"/>
          <w:numId w:val="18"/>
        </w:numPr>
      </w:pPr>
      <w:r w:rsidRPr="00AB4748">
        <w:rPr>
          <w:rFonts w:eastAsia="Times New Roman"/>
        </w:rPr>
        <w:t>The client</w:t>
      </w:r>
      <w:r w:rsidR="00D97775">
        <w:rPr>
          <w:rFonts w:eastAsia="Times New Roman"/>
        </w:rPr>
        <w:t xml:space="preserve"> </w:t>
      </w:r>
      <w:r w:rsidRPr="00AB4748">
        <w:rPr>
          <w:rFonts w:eastAsia="Times New Roman"/>
        </w:rPr>
        <w:t>maintains</w:t>
      </w:r>
      <w:r w:rsidR="007B4527" w:rsidRPr="00AB4748">
        <w:rPr>
          <w:rFonts w:eastAsia="Times New Roman"/>
        </w:rPr>
        <w:t xml:space="preserve"> (stores in some form of repository)</w:t>
      </w:r>
      <w:r w:rsidRPr="00AB4748">
        <w:rPr>
          <w:rFonts w:eastAsia="Times New Roman"/>
        </w:rPr>
        <w:t xml:space="preserve"> a</w:t>
      </w:r>
      <w:r w:rsidR="007B4527" w:rsidRPr="00AB4748">
        <w:rPr>
          <w:rFonts w:eastAsia="Times New Roman"/>
        </w:rPr>
        <w:t>n ongoing live</w:t>
      </w:r>
      <w:r w:rsidRPr="00AB4748">
        <w:rPr>
          <w:rFonts w:eastAsia="Times New Roman"/>
        </w:rPr>
        <w:t xml:space="preserve"> view of the</w:t>
      </w:r>
      <w:r w:rsidR="007B4527" w:rsidRPr="00AB4748">
        <w:rPr>
          <w:rFonts w:eastAsia="Times New Roman"/>
        </w:rPr>
        <w:t xml:space="preserve"> state of the</w:t>
      </w:r>
      <w:r w:rsidRPr="00AB4748">
        <w:rPr>
          <w:rFonts w:eastAsia="Times New Roman"/>
        </w:rPr>
        <w:t xml:space="preserve"> instances of </w:t>
      </w:r>
      <w:r w:rsidR="00CF48D1">
        <w:rPr>
          <w:rFonts w:eastAsia="Times New Roman"/>
        </w:rPr>
        <w:t>elements</w:t>
      </w:r>
      <w:r w:rsidRPr="00AB4748">
        <w:rPr>
          <w:rFonts w:eastAsia="Times New Roman"/>
        </w:rPr>
        <w:t xml:space="preserve"> in the</w:t>
      </w:r>
      <w:r w:rsidR="007B4527" w:rsidRPr="00AB4748">
        <w:rPr>
          <w:rFonts w:eastAsia="Times New Roman"/>
        </w:rPr>
        <w:t xml:space="preserve"> controlled system</w:t>
      </w:r>
      <w:r w:rsidRPr="00AB4748">
        <w:rPr>
          <w:rFonts w:eastAsia="Times New Roman"/>
        </w:rPr>
        <w:t xml:space="preserve"> </w:t>
      </w:r>
      <w:r w:rsidR="007B4527" w:rsidRPr="00AB4748">
        <w:rPr>
          <w:rFonts w:eastAsia="Times New Roman"/>
        </w:rPr>
        <w:t>so as to populate</w:t>
      </w:r>
      <w:r w:rsidRPr="00AB4748">
        <w:rPr>
          <w:rFonts w:eastAsia="Times New Roman"/>
        </w:rPr>
        <w:t xml:space="preserve"> each of its representational forms</w:t>
      </w:r>
    </w:p>
    <w:p w14:paraId="57D0049B" w14:textId="5D8DC65E" w:rsidR="00AB4748" w:rsidRPr="00AB4748" w:rsidRDefault="007B4527" w:rsidP="00A41030">
      <w:pPr>
        <w:pStyle w:val="ListParagraph"/>
        <w:numPr>
          <w:ilvl w:val="1"/>
          <w:numId w:val="18"/>
        </w:numPr>
      </w:pPr>
      <w:r w:rsidRPr="00AB4748">
        <w:rPr>
          <w:rFonts w:eastAsia="Times New Roman"/>
        </w:rPr>
        <w:t xml:space="preserve">A mechanism is </w:t>
      </w:r>
      <w:r w:rsidR="0030016C">
        <w:rPr>
          <w:rFonts w:eastAsia="Times New Roman"/>
        </w:rPr>
        <w:t>available</w:t>
      </w:r>
      <w:r w:rsidRPr="00AB4748">
        <w:rPr>
          <w:rFonts w:eastAsia="Times New Roman"/>
        </w:rPr>
        <w:t xml:space="preserve"> that enables the on-going reporting</w:t>
      </w:r>
      <w:r w:rsidR="0030016C">
        <w:rPr>
          <w:rFonts w:eastAsia="Times New Roman"/>
        </w:rPr>
        <w:t xml:space="preserve">, </w:t>
      </w:r>
      <w:r w:rsidR="0030016C" w:rsidRPr="00AB4748">
        <w:rPr>
          <w:rFonts w:eastAsia="Times New Roman"/>
        </w:rPr>
        <w:t>from the provider to the client,</w:t>
      </w:r>
      <w:r w:rsidRPr="00AB4748">
        <w:rPr>
          <w:rFonts w:eastAsia="Times New Roman"/>
        </w:rPr>
        <w:t xml:space="preserve"> of change </w:t>
      </w:r>
      <w:r w:rsidR="0030016C">
        <w:rPr>
          <w:rFonts w:eastAsia="Times New Roman"/>
        </w:rPr>
        <w:t>in information known to the provider</w:t>
      </w:r>
      <w:r w:rsidR="00CF48D1">
        <w:rPr>
          <w:rFonts w:eastAsia="Times New Roman"/>
        </w:rPr>
        <w:t>.</w:t>
      </w:r>
    </w:p>
    <w:p w14:paraId="69451086" w14:textId="7D05EFF1" w:rsidR="00AB4748" w:rsidRPr="00FD2848" w:rsidRDefault="007B4527" w:rsidP="00A41030">
      <w:pPr>
        <w:pStyle w:val="ListParagraph"/>
        <w:numPr>
          <w:ilvl w:val="1"/>
          <w:numId w:val="18"/>
        </w:numPr>
      </w:pPr>
      <w:r w:rsidRPr="00AB4748">
        <w:rPr>
          <w:rFonts w:eastAsia="Times New Roman"/>
        </w:rPr>
        <w:t>Note: A view that is constructed from the currently known state will necessarily be plesiochronous</w:t>
      </w:r>
      <w:r w:rsidR="00CF48D1">
        <w:rPr>
          <w:rStyle w:val="FootnoteReference"/>
          <w:rFonts w:eastAsia="Times New Roman"/>
        </w:rPr>
        <w:footnoteReference w:id="8"/>
      </w:r>
      <w:r w:rsidRPr="00AB4748">
        <w:rPr>
          <w:rFonts w:eastAsia="Times New Roman"/>
        </w:rPr>
        <w:t xml:space="preserve"> with respect to the actual network state because of differential network and processing delays. After some period, the inaccuracies can mainly be corrected</w:t>
      </w:r>
      <w:r w:rsidR="00F7131C">
        <w:rPr>
          <w:rFonts w:eastAsia="Times New Roman"/>
        </w:rPr>
        <w:t xml:space="preserve"> in a view of a particular past time</w:t>
      </w:r>
      <w:r w:rsidRPr="00AB4748">
        <w:rPr>
          <w:rFonts w:eastAsia="Times New Roman"/>
        </w:rPr>
        <w:t xml:space="preserve"> such that the state that was present at some appropriately past time is determinable.</w:t>
      </w:r>
    </w:p>
    <w:p w14:paraId="2A5AE1DD" w14:textId="66563EF7" w:rsidR="00AB4748" w:rsidRPr="00AB4748" w:rsidRDefault="007B4527" w:rsidP="00A41030">
      <w:pPr>
        <w:pStyle w:val="ListParagraph"/>
        <w:numPr>
          <w:ilvl w:val="0"/>
          <w:numId w:val="18"/>
        </w:numPr>
      </w:pPr>
      <w:r w:rsidRPr="00AB4748">
        <w:rPr>
          <w:rFonts w:eastAsia="Times New Roman"/>
        </w:rPr>
        <w:t>When connected for the first time</w:t>
      </w:r>
      <w:r w:rsidR="004B7C44">
        <w:rPr>
          <w:rFonts w:eastAsia="Times New Roman"/>
        </w:rPr>
        <w:t>,</w:t>
      </w:r>
      <w:r w:rsidRPr="00AB4748">
        <w:rPr>
          <w:rFonts w:eastAsia="Times New Roman"/>
        </w:rPr>
        <w:t xml:space="preserve"> the client must gain knowledge of current state prior to receiving information on change (changes alone are insufficient to provide a clear view of the system state especially recognizing that most states change very rarely</w:t>
      </w:r>
      <w:r w:rsidR="00FD2848">
        <w:rPr>
          <w:rFonts w:eastAsia="Times New Roman"/>
        </w:rPr>
        <w:t xml:space="preserve"> – waiting for a change to determine current state is not viable</w:t>
      </w:r>
      <w:r w:rsidRPr="00AB4748">
        <w:rPr>
          <w:rFonts w:eastAsia="Times New Roman"/>
        </w:rPr>
        <w:t xml:space="preserve">).  </w:t>
      </w:r>
    </w:p>
    <w:p w14:paraId="75C28FEE" w14:textId="29CC456C" w:rsidR="00AB4748" w:rsidRPr="00AB4748" w:rsidRDefault="00AD1054" w:rsidP="00A41030">
      <w:pPr>
        <w:pStyle w:val="ListParagraph"/>
        <w:numPr>
          <w:ilvl w:val="1"/>
          <w:numId w:val="18"/>
        </w:numPr>
      </w:pPr>
      <w:r w:rsidRPr="00AB4748">
        <w:rPr>
          <w:rFonts w:eastAsia="Times New Roman"/>
        </w:rPr>
        <w:t xml:space="preserve">On connection to the </w:t>
      </w:r>
      <w:r w:rsidR="007B4527" w:rsidRPr="00AB4748">
        <w:rPr>
          <w:rFonts w:eastAsia="Times New Roman"/>
        </w:rPr>
        <w:t>provider</w:t>
      </w:r>
      <w:r w:rsidR="004B7C44">
        <w:rPr>
          <w:rFonts w:eastAsia="Times New Roman"/>
        </w:rPr>
        <w:t>,</w:t>
      </w:r>
      <w:r w:rsidRPr="00AB4748">
        <w:rPr>
          <w:rFonts w:eastAsia="Times New Roman"/>
        </w:rPr>
        <w:t xml:space="preserve"> the client gains alignment with the current state and </w:t>
      </w:r>
      <w:r w:rsidR="007B4527" w:rsidRPr="00AB4748">
        <w:rPr>
          <w:rFonts w:eastAsia="Times New Roman"/>
        </w:rPr>
        <w:t xml:space="preserve">then </w:t>
      </w:r>
      <w:r w:rsidRPr="00AB4748">
        <w:rPr>
          <w:rFonts w:eastAsia="Times New Roman"/>
        </w:rPr>
        <w:t>maintains alignment as the state changes</w:t>
      </w:r>
    </w:p>
    <w:p w14:paraId="4D63AAD0" w14:textId="21C9283C" w:rsidR="00AB4748" w:rsidRPr="00AB4748" w:rsidRDefault="00AD1054" w:rsidP="00A41030">
      <w:pPr>
        <w:pStyle w:val="ListParagraph"/>
        <w:numPr>
          <w:ilvl w:val="1"/>
          <w:numId w:val="18"/>
        </w:numPr>
      </w:pPr>
      <w:r w:rsidRPr="00AB4748">
        <w:rPr>
          <w:rFonts w:eastAsia="Times New Roman"/>
        </w:rPr>
        <w:t xml:space="preserve">Through the on-going process the </w:t>
      </w:r>
      <w:r w:rsidR="004B7C44">
        <w:rPr>
          <w:rFonts w:eastAsia="Times New Roman"/>
        </w:rPr>
        <w:t>client populates</w:t>
      </w:r>
      <w:r w:rsidR="007B4527" w:rsidRPr="00AB4748">
        <w:rPr>
          <w:rFonts w:eastAsia="Times New Roman"/>
        </w:rPr>
        <w:t xml:space="preserve"> its repository </w:t>
      </w:r>
      <w:r w:rsidRPr="00AB4748">
        <w:rPr>
          <w:rFonts w:eastAsia="Times New Roman"/>
        </w:rPr>
        <w:t>as appropriate and deals with the challenges of asynchronous receipt (e.g., the referencing entity arrives before the referenced entity)</w:t>
      </w:r>
    </w:p>
    <w:p w14:paraId="3298ED4A" w14:textId="4EF2C6DD" w:rsidR="007B4527" w:rsidRDefault="007B4527" w:rsidP="007B4527">
      <w:pPr>
        <w:rPr>
          <w:rFonts w:eastAsia="Times New Roman"/>
        </w:rPr>
      </w:pPr>
      <w:r w:rsidRPr="001C2684">
        <w:rPr>
          <w:rFonts w:eastAsia="Times New Roman"/>
        </w:rPr>
        <w:t>Consequently</w:t>
      </w:r>
      <w:r>
        <w:rPr>
          <w:rFonts w:eastAsia="Times New Roman"/>
        </w:rPr>
        <w:t>,</w:t>
      </w:r>
      <w:r w:rsidR="00AD1054" w:rsidRPr="001C2684">
        <w:rPr>
          <w:rFonts w:eastAsia="Times New Roman"/>
        </w:rPr>
        <w:t xml:space="preserve"> the </w:t>
      </w:r>
      <w:r w:rsidR="00145E7E">
        <w:rPr>
          <w:rFonts w:eastAsia="Times New Roman"/>
        </w:rPr>
        <w:t>provider</w:t>
      </w:r>
      <w:r w:rsidR="00AD1054" w:rsidRPr="001C2684">
        <w:rPr>
          <w:rFonts w:eastAsia="Times New Roman"/>
        </w:rPr>
        <w:t xml:space="preserve"> aims to </w:t>
      </w:r>
      <w:r w:rsidR="00FC1AFE" w:rsidRPr="001C2684">
        <w:rPr>
          <w:rFonts w:eastAsia="Times New Roman"/>
        </w:rPr>
        <w:t>optimize</w:t>
      </w:r>
      <w:r w:rsidR="00AD1054" w:rsidRPr="001C2684">
        <w:rPr>
          <w:rFonts w:eastAsia="Times New Roman"/>
        </w:rPr>
        <w:t xml:space="preserve"> the process of maintaining alignment for the client</w:t>
      </w:r>
      <w:r>
        <w:rPr>
          <w:rFonts w:eastAsia="Times New Roman"/>
        </w:rPr>
        <w:t>.</w:t>
      </w:r>
    </w:p>
    <w:p w14:paraId="2FD40B39" w14:textId="77777777" w:rsidR="007B4527" w:rsidRDefault="007B4527" w:rsidP="007B4527">
      <w:pPr>
        <w:rPr>
          <w:rFonts w:eastAsia="Times New Roman"/>
        </w:rPr>
      </w:pPr>
    </w:p>
    <w:p w14:paraId="74BF4D4A" w14:textId="5219A889" w:rsidR="007B4527" w:rsidRDefault="007B4527" w:rsidP="007B4527">
      <w:pPr>
        <w:rPr>
          <w:rFonts w:eastAsia="Times New Roman"/>
        </w:rPr>
      </w:pPr>
      <w:bookmarkStart w:id="32" w:name="_Hlk86554302"/>
      <w:r>
        <w:rPr>
          <w:rFonts w:eastAsia="Times New Roman"/>
        </w:rPr>
        <w:t>Note that TAPI</w:t>
      </w:r>
      <w:r w:rsidR="004B7C44">
        <w:rPr>
          <w:rFonts w:eastAsia="Times New Roman"/>
        </w:rPr>
        <w:t xml:space="preserve"> Streaming</w:t>
      </w:r>
      <w:r>
        <w:rPr>
          <w:rFonts w:eastAsia="Times New Roman"/>
        </w:rPr>
        <w:t xml:space="preserve"> is not</w:t>
      </w:r>
      <w:r w:rsidR="00006DD0">
        <w:rPr>
          <w:rFonts w:eastAsia="Times New Roman"/>
        </w:rPr>
        <w:t xml:space="preserve"> currently</w:t>
      </w:r>
      <w:r>
        <w:rPr>
          <w:rFonts w:eastAsia="Times New Roman"/>
        </w:rPr>
        <w:t xml:space="preserve"> intended to</w:t>
      </w:r>
      <w:r w:rsidR="006E00FD">
        <w:rPr>
          <w:rFonts w:eastAsia="Times New Roman"/>
        </w:rPr>
        <w:t xml:space="preserve"> directly</w:t>
      </w:r>
      <w:r>
        <w:rPr>
          <w:rFonts w:eastAsia="Times New Roman"/>
        </w:rPr>
        <w:t xml:space="preserve"> support:</w:t>
      </w:r>
    </w:p>
    <w:p w14:paraId="6A0509F0" w14:textId="1A28F406" w:rsidR="006B07A0" w:rsidRPr="001C2684" w:rsidRDefault="007B4527" w:rsidP="00A41030">
      <w:pPr>
        <w:pStyle w:val="ListParagraph"/>
        <w:numPr>
          <w:ilvl w:val="0"/>
          <w:numId w:val="18"/>
        </w:numPr>
        <w:rPr>
          <w:rFonts w:eastAsia="Times New Roman"/>
        </w:rPr>
      </w:pPr>
      <w:r>
        <w:rPr>
          <w:rFonts w:eastAsia="Times New Roman"/>
        </w:rPr>
        <w:t>A</w:t>
      </w:r>
      <w:r w:rsidRPr="00470A98">
        <w:rPr>
          <w:rFonts w:eastAsia="Times New Roman"/>
        </w:rPr>
        <w:t xml:space="preserve"> client requiring access to the provider</w:t>
      </w:r>
      <w:r>
        <w:rPr>
          <w:rFonts w:eastAsia="Times New Roman"/>
        </w:rPr>
        <w:t xml:space="preserve"> </w:t>
      </w:r>
      <w:r w:rsidR="00AD1054" w:rsidRPr="001C2684">
        <w:rPr>
          <w:rFonts w:eastAsia="Times New Roman"/>
        </w:rPr>
        <w:t>database supporting random queries</w:t>
      </w:r>
    </w:p>
    <w:p w14:paraId="6C8D60FB" w14:textId="3D637898" w:rsidR="007B4527" w:rsidRDefault="00AD1054" w:rsidP="00A41030">
      <w:pPr>
        <w:pStyle w:val="ListParagraph"/>
        <w:numPr>
          <w:ilvl w:val="0"/>
          <w:numId w:val="18"/>
        </w:numPr>
        <w:rPr>
          <w:rFonts w:eastAsia="Times New Roman"/>
        </w:rPr>
      </w:pPr>
      <w:r w:rsidRPr="001C2684">
        <w:rPr>
          <w:rFonts w:eastAsia="Times New Roman"/>
        </w:rPr>
        <w:t>A GUI</w:t>
      </w:r>
    </w:p>
    <w:p w14:paraId="2C163D7B" w14:textId="09BE765A" w:rsidR="00006DD0" w:rsidRPr="00006DD0" w:rsidRDefault="00006DD0" w:rsidP="00006DD0">
      <w:pPr>
        <w:rPr>
          <w:rFonts w:eastAsia="Times New Roman"/>
        </w:rPr>
      </w:pPr>
      <w:r>
        <w:rPr>
          <w:rFonts w:eastAsia="Times New Roman"/>
        </w:rPr>
        <w:t xml:space="preserve">See section </w:t>
      </w:r>
      <w:r>
        <w:rPr>
          <w:rFonts w:eastAsia="Times New Roman"/>
        </w:rPr>
        <w:fldChar w:fldCharType="begin"/>
      </w:r>
      <w:r>
        <w:rPr>
          <w:rFonts w:eastAsia="Times New Roman"/>
        </w:rPr>
        <w:instrText xml:space="preserve"> REF _Ref86650923 \r \h </w:instrText>
      </w:r>
      <w:r>
        <w:rPr>
          <w:rFonts w:eastAsia="Times New Roman"/>
        </w:rPr>
      </w:r>
      <w:r>
        <w:rPr>
          <w:rFonts w:eastAsia="Times New Roman"/>
        </w:rPr>
        <w:fldChar w:fldCharType="separate"/>
      </w:r>
      <w:r w:rsidR="002C0B67">
        <w:rPr>
          <w:rFonts w:eastAsia="Times New Roman"/>
        </w:rPr>
        <w:t>5.9</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_Ref86650929 \h </w:instrText>
      </w:r>
      <w:r>
        <w:rPr>
          <w:rFonts w:eastAsia="Times New Roman"/>
        </w:rPr>
      </w:r>
      <w:r>
        <w:rPr>
          <w:rFonts w:eastAsia="Times New Roman"/>
        </w:rPr>
        <w:fldChar w:fldCharType="separate"/>
      </w:r>
      <w:r w:rsidR="002C0B67">
        <w:t>Use cases beyond current release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_Ref86650946 \h </w:instrText>
      </w:r>
      <w:r>
        <w:rPr>
          <w:rFonts w:eastAsia="Times New Roman"/>
        </w:rPr>
      </w:r>
      <w:r>
        <w:rPr>
          <w:rFonts w:eastAsia="Times New Roman"/>
        </w:rPr>
        <w:fldChar w:fldCharType="separate"/>
      </w:r>
      <w:r w:rsidR="002C0B67">
        <w:rPr>
          <w:rFonts w:eastAsia="Times New Roman"/>
          <w:noProof/>
        </w:rPr>
        <w:t>66</w:t>
      </w:r>
      <w:r>
        <w:rPr>
          <w:rFonts w:eastAsia="Times New Roman"/>
        </w:rPr>
        <w:fldChar w:fldCharType="end"/>
      </w:r>
      <w:r>
        <w:rPr>
          <w:rFonts w:eastAsia="Times New Roman"/>
        </w:rPr>
        <w:t>.</w:t>
      </w:r>
    </w:p>
    <w:bookmarkEnd w:id="32"/>
    <w:p w14:paraId="130971A3" w14:textId="77777777" w:rsidR="00DD6E49" w:rsidRDefault="00DD6E49">
      <w:pPr>
        <w:spacing w:after="0"/>
        <w:rPr>
          <w:rFonts w:asciiTheme="majorHAnsi" w:eastAsiaTheme="majorEastAsia" w:hAnsiTheme="majorHAnsi" w:cstheme="majorBidi"/>
          <w:b/>
          <w:bCs/>
          <w:sz w:val="32"/>
          <w:szCs w:val="32"/>
        </w:rPr>
      </w:pPr>
      <w:r>
        <w:br w:type="page"/>
      </w:r>
    </w:p>
    <w:p w14:paraId="39769EAE" w14:textId="01CF9165" w:rsidR="007B4527" w:rsidRDefault="003D7603" w:rsidP="00EE687D">
      <w:pPr>
        <w:pStyle w:val="Heading1"/>
      </w:pPr>
      <w:bookmarkStart w:id="33" w:name="_Toc89427390"/>
      <w:r>
        <w:lastRenderedPageBreak/>
        <w:t>S</w:t>
      </w:r>
      <w:r w:rsidR="007B4527">
        <w:t>ummary of key considerations</w:t>
      </w:r>
      <w:bookmarkEnd w:id="33"/>
    </w:p>
    <w:p w14:paraId="75AF0DA5" w14:textId="4207C511" w:rsidR="003D7603" w:rsidRDefault="003D7603" w:rsidP="00EB62A7">
      <w:pPr>
        <w:pStyle w:val="Heading2"/>
      </w:pPr>
      <w:bookmarkStart w:id="34" w:name="_Toc89427391"/>
      <w:r>
        <w:t>Overview</w:t>
      </w:r>
      <w:bookmarkEnd w:id="34"/>
    </w:p>
    <w:p w14:paraId="1D82F2F5" w14:textId="77777777" w:rsidR="004F566F" w:rsidRDefault="003D7603" w:rsidP="003D7603">
      <w:r>
        <w:t>This section</w:t>
      </w:r>
      <w:r w:rsidR="00301667">
        <w:t xml:space="preserve"> </w:t>
      </w:r>
      <w:r w:rsidR="006C2D3D">
        <w:t>examines the TAPI streaming capability in detail. Examples of UML and Yang are provided as appropriate.</w:t>
      </w:r>
      <w:r w:rsidR="00AF00C1">
        <w:t xml:space="preserve"> </w:t>
      </w:r>
    </w:p>
    <w:p w14:paraId="4A79E32E" w14:textId="31053CC6" w:rsidR="0077166A" w:rsidRPr="003D7603" w:rsidRDefault="0077166A" w:rsidP="003D7603">
      <w:r>
        <w:t>The characteristics of streaming are described in general and are illustrated using example focusing on alarm reporting.</w:t>
      </w:r>
    </w:p>
    <w:p w14:paraId="16B24A49" w14:textId="22E85356" w:rsidR="007B4527" w:rsidRDefault="004B7C44" w:rsidP="00EB62A7">
      <w:pPr>
        <w:pStyle w:val="Heading2"/>
      </w:pPr>
      <w:bookmarkStart w:id="35" w:name="_Toc89427392"/>
      <w:r>
        <w:t>Existing RESTCONF notification mechanism</w:t>
      </w:r>
      <w:bookmarkEnd w:id="35"/>
    </w:p>
    <w:p w14:paraId="50D89A86" w14:textId="7E0D2235" w:rsidR="007B4527" w:rsidRDefault="007B4527" w:rsidP="007B4527">
      <w:pPr>
        <w:pStyle w:val="NormalWeb"/>
        <w:rPr>
          <w:rFonts w:eastAsiaTheme="minorEastAsia"/>
        </w:rPr>
      </w:pPr>
      <w:r>
        <w:t>RESTCONF specifies a traditional form of notification where the assumption is that a relatively short</w:t>
      </w:r>
      <w:r w:rsidR="00F53EE3">
        <w:rPr>
          <w:rStyle w:val="FootnoteReference"/>
        </w:rPr>
        <w:footnoteReference w:id="9"/>
      </w:r>
      <w:r>
        <w:t xml:space="preserve"> queue of notifications will be available on the provider</w:t>
      </w:r>
      <w:r w:rsidR="00C430D1">
        <w:t xml:space="preserve"> to allow the client to get recent changes</w:t>
      </w:r>
      <w:r w:rsidR="004F326C">
        <w:rPr>
          <w:rStyle w:val="FootnoteReference"/>
        </w:rPr>
        <w:footnoteReference w:id="10"/>
      </w:r>
      <w:r>
        <w:t xml:space="preserve"> and alignment with current state (in the case of alarms, alignment with current active alarms) will be achieved by </w:t>
      </w:r>
      <w:r w:rsidR="004B7C44">
        <w:t xml:space="preserve">retrieving appropriate information from the TAPI context, e.g., using </w:t>
      </w:r>
      <w:r>
        <w:t>GET</w:t>
      </w:r>
      <w:r w:rsidR="004B7C44">
        <w:t xml:space="preserve"> operations</w:t>
      </w:r>
      <w:r>
        <w:t xml:space="preserve"> via RESTCONF.</w:t>
      </w:r>
    </w:p>
    <w:p w14:paraId="20ACF5E0" w14:textId="77777777" w:rsidR="007B4527" w:rsidRDefault="007B4527" w:rsidP="00EB62A7">
      <w:pPr>
        <w:pStyle w:val="Heading2"/>
      </w:pPr>
      <w:bookmarkStart w:id="36" w:name="_Toc89427393"/>
      <w:r>
        <w:t>TAPI Streaming available in 2.1.3</w:t>
      </w:r>
      <w:bookmarkEnd w:id="36"/>
    </w:p>
    <w:p w14:paraId="26615B22" w14:textId="1D95EB13" w:rsidR="007B4527" w:rsidRDefault="007B4527" w:rsidP="007B4527">
      <w:pPr>
        <w:spacing w:before="100" w:beforeAutospacing="1" w:after="100" w:afterAutospacing="1"/>
        <w:rPr>
          <w:rFonts w:eastAsia="Times New Roman"/>
        </w:rPr>
      </w:pPr>
      <w:r>
        <w:rPr>
          <w:rFonts w:eastAsia="Times New Roman"/>
        </w:rPr>
        <w:t>An Event source/server streaming mechanism is made available as an alternative to traditional notifications</w:t>
      </w:r>
      <w:r w:rsidR="004B7C44">
        <w:rPr>
          <w:rFonts w:eastAsia="Times New Roman"/>
        </w:rPr>
        <w:t>.</w:t>
      </w:r>
    </w:p>
    <w:p w14:paraId="7FF1E923" w14:textId="06FBC415" w:rsidR="007B4527" w:rsidRDefault="007B4527" w:rsidP="007B4527">
      <w:pPr>
        <w:pStyle w:val="NormalWeb"/>
      </w:pPr>
      <w:r>
        <w:t>The streaming capability is distinct from TAPI Notification and is designed to better deal with scale and to provide</w:t>
      </w:r>
      <w:r w:rsidR="002E0DF8">
        <w:t xml:space="preserve"> an</w:t>
      </w:r>
      <w:r>
        <w:t xml:space="preserve"> improve</w:t>
      </w:r>
      <w:r w:rsidR="00B459E2">
        <w:t>d</w:t>
      </w:r>
      <w:r>
        <w:t xml:space="preserve"> operational approach.</w:t>
      </w:r>
    </w:p>
    <w:p w14:paraId="39B7DD85" w14:textId="52970DCC" w:rsidR="005A1E72" w:rsidRDefault="007B4527" w:rsidP="007B4527">
      <w:pPr>
        <w:pStyle w:val="NormalWeb"/>
      </w:pPr>
      <w:r>
        <w:t xml:space="preserve">The </w:t>
      </w:r>
      <w:r w:rsidRPr="00601B69">
        <w:t xml:space="preserve">method </w:t>
      </w:r>
      <w:r w:rsidR="00601B69" w:rsidRPr="00794B9F">
        <w:t>defined</w:t>
      </w:r>
      <w:r w:rsidR="00FB2396">
        <w:t xml:space="preserve"> offers a “compacted log” (see </w:t>
      </w:r>
      <w:r w:rsidR="00F37E1E">
        <w:fldChar w:fldCharType="begin"/>
      </w:r>
      <w:r w:rsidR="00F37E1E">
        <w:instrText xml:space="preserve"> REF _Ref70686195 \r \h </w:instrText>
      </w:r>
      <w:r w:rsidR="00F37E1E">
        <w:fldChar w:fldCharType="separate"/>
      </w:r>
      <w:r w:rsidR="002C0B67">
        <w:t>3.8.1.1</w:t>
      </w:r>
      <w:r w:rsidR="00F37E1E">
        <w:fldChar w:fldCharType="end"/>
      </w:r>
      <w:r w:rsidR="00F37E1E">
        <w:t xml:space="preserve"> </w:t>
      </w:r>
      <w:r w:rsidR="00F37E1E">
        <w:fldChar w:fldCharType="begin"/>
      </w:r>
      <w:r w:rsidR="00F37E1E">
        <w:instrText xml:space="preserve"> REF _Ref70686201 \h </w:instrText>
      </w:r>
      <w:r w:rsidR="00F37E1E">
        <w:fldChar w:fldCharType="separate"/>
      </w:r>
      <w:r w:rsidR="002C0B67">
        <w:t>Compacted log</w:t>
      </w:r>
      <w:r w:rsidR="00F37E1E">
        <w:fldChar w:fldCharType="end"/>
      </w:r>
      <w:r w:rsidR="00F37E1E">
        <w:t xml:space="preserve"> on page </w:t>
      </w:r>
      <w:r w:rsidR="00F37E1E">
        <w:fldChar w:fldCharType="begin"/>
      </w:r>
      <w:r w:rsidR="00F37E1E">
        <w:instrText xml:space="preserve"> PAGEREF _Ref70686206 \h </w:instrText>
      </w:r>
      <w:r w:rsidR="00F37E1E">
        <w:fldChar w:fldCharType="separate"/>
      </w:r>
      <w:r w:rsidR="002C0B67">
        <w:rPr>
          <w:noProof/>
        </w:rPr>
        <w:t>17</w:t>
      </w:r>
      <w:r w:rsidR="00F37E1E">
        <w:fldChar w:fldCharType="end"/>
      </w:r>
      <w:r w:rsidR="00F37E1E">
        <w:t>)</w:t>
      </w:r>
      <w:r w:rsidR="00FB2396">
        <w:t xml:space="preserve"> capability that</w:t>
      </w:r>
      <w:r w:rsidR="008D1293" w:rsidRPr="00601B69">
        <w:t xml:space="preserve"> </w:t>
      </w:r>
      <w:r w:rsidRPr="00601B69">
        <w:t>allow</w:t>
      </w:r>
      <w:r w:rsidR="00381DED" w:rsidRPr="00601B69">
        <w:t>s</w:t>
      </w:r>
      <w:r w:rsidRPr="00601B69">
        <w:t xml:space="preserve"> th</w:t>
      </w:r>
      <w:r>
        <w:t>e client to gain and maintain alignment with current state from the stream alone (with no need to get current state). The client can achieve eventual consistency</w:t>
      </w:r>
      <w:r w:rsidR="00344DB5">
        <w:t xml:space="preserve"> (see </w:t>
      </w:r>
      <w:r w:rsidR="00344DB5">
        <w:fldChar w:fldCharType="begin"/>
      </w:r>
      <w:r w:rsidR="00344DB5">
        <w:instrText xml:space="preserve"> REF _Ref49753911 \r \h </w:instrText>
      </w:r>
      <w:r w:rsidR="00344DB5">
        <w:fldChar w:fldCharType="separate"/>
      </w:r>
      <w:r w:rsidR="002C0B67">
        <w:t>3.17</w:t>
      </w:r>
      <w:r w:rsidR="00344DB5">
        <w:fldChar w:fldCharType="end"/>
      </w:r>
      <w:r w:rsidR="00344DB5">
        <w:t xml:space="preserve"> </w:t>
      </w:r>
      <w:r w:rsidR="00344DB5">
        <w:fldChar w:fldCharType="begin"/>
      </w:r>
      <w:r w:rsidR="00344DB5">
        <w:instrText xml:space="preserve"> REF _Ref49753917 \h </w:instrText>
      </w:r>
      <w:r w:rsidR="00344DB5">
        <w:fldChar w:fldCharType="separate"/>
      </w:r>
      <w:r w:rsidR="002C0B67">
        <w:t>Eventual Consistency and Fidelity</w:t>
      </w:r>
      <w:r w:rsidR="00344DB5">
        <w:fldChar w:fldCharType="end"/>
      </w:r>
      <w:r w:rsidR="00344DB5">
        <w:t xml:space="preserve"> on page </w:t>
      </w:r>
      <w:r w:rsidR="00344DB5">
        <w:fldChar w:fldCharType="begin"/>
      </w:r>
      <w:r w:rsidR="00344DB5">
        <w:instrText xml:space="preserve"> PAGEREF _Ref49753921 \h </w:instrText>
      </w:r>
      <w:r w:rsidR="00344DB5">
        <w:fldChar w:fldCharType="separate"/>
      </w:r>
      <w:r w:rsidR="002C0B67">
        <w:rPr>
          <w:noProof/>
        </w:rPr>
        <w:t>29</w:t>
      </w:r>
      <w:r w:rsidR="00344DB5">
        <w:fldChar w:fldCharType="end"/>
      </w:r>
      <w:r w:rsidR="00344DB5">
        <w:t>)</w:t>
      </w:r>
      <w:r>
        <w:t xml:space="preserve"> by simply connecting to the relevant streams. The client will receive an ongoing view of change, assuming that the client is keeping up </w:t>
      </w:r>
      <w:r w:rsidR="00203313">
        <w:t xml:space="preserve">reasonably </w:t>
      </w:r>
      <w:r>
        <w:t xml:space="preserve">with the stream. </w:t>
      </w:r>
      <w:r w:rsidR="005A1E72">
        <w:t>The stream is designed to allow for some client delay with no loss of information fidelity.</w:t>
      </w:r>
    </w:p>
    <w:p w14:paraId="07FCE286" w14:textId="506384A9" w:rsidR="007B4527" w:rsidRDefault="007B4527" w:rsidP="007B4527">
      <w:pPr>
        <w:pStyle w:val="NormalWeb"/>
      </w:pPr>
      <w:r>
        <w:t>When the client has a significant delay, there will be a loss of fidelity</w:t>
      </w:r>
      <w:r w:rsidR="00553F36">
        <w:t>, due to compaction</w:t>
      </w:r>
      <w:r w:rsidR="00877305">
        <w:t xml:space="preserve"> (see </w:t>
      </w:r>
      <w:r w:rsidR="008A7273">
        <w:fldChar w:fldCharType="begin"/>
      </w:r>
      <w:r w:rsidR="008A7273">
        <w:instrText xml:space="preserve"> REF _Ref49253815 \r \h </w:instrText>
      </w:r>
      <w:r w:rsidR="008A7273">
        <w:fldChar w:fldCharType="separate"/>
      </w:r>
      <w:r w:rsidR="002C0B67">
        <w:t>3.8.1</w:t>
      </w:r>
      <w:r w:rsidR="008A7273">
        <w:fldChar w:fldCharType="end"/>
      </w:r>
      <w:r w:rsidR="008A7273">
        <w:t xml:space="preserve"> </w:t>
      </w:r>
      <w:r w:rsidR="008A7273">
        <w:fldChar w:fldCharType="begin"/>
      </w:r>
      <w:r w:rsidR="008A7273">
        <w:instrText xml:space="preserve"> REF _Ref49253815 \h </w:instrText>
      </w:r>
      <w:r w:rsidR="008A7273">
        <w:fldChar w:fldCharType="separate"/>
      </w:r>
      <w:r w:rsidR="002C0B67">
        <w:t>Log storage strategy</w:t>
      </w:r>
      <w:r w:rsidR="008A7273">
        <w:fldChar w:fldCharType="end"/>
      </w:r>
      <w:r w:rsidR="008A7273">
        <w:t xml:space="preserve"> on page</w:t>
      </w:r>
      <w:r w:rsidR="00CF71A6">
        <w:t xml:space="preserve"> </w:t>
      </w:r>
      <w:r w:rsidR="008A7273">
        <w:fldChar w:fldCharType="begin"/>
      </w:r>
      <w:r w:rsidR="008A7273">
        <w:instrText xml:space="preserve"> PAGEREF _Ref49253815 \h </w:instrText>
      </w:r>
      <w:r w:rsidR="008A7273">
        <w:fldChar w:fldCharType="separate"/>
      </w:r>
      <w:r w:rsidR="002C0B67">
        <w:rPr>
          <w:noProof/>
        </w:rPr>
        <w:t>17</w:t>
      </w:r>
      <w:r w:rsidR="008A7273">
        <w:fldChar w:fldCharType="end"/>
      </w:r>
      <w:r w:rsidR="008A7273">
        <w:t>)</w:t>
      </w:r>
      <w:r w:rsidR="00553F36">
        <w:t>,</w:t>
      </w:r>
      <w:r>
        <w:t xml:space="preserve"> but no impact on eventual consistency. If the client has a very large delay</w:t>
      </w:r>
      <w:r w:rsidR="003E7682">
        <w:rPr>
          <w:rStyle w:val="FootnoteReference"/>
        </w:rPr>
        <w:footnoteReference w:id="11"/>
      </w:r>
      <w:r>
        <w:t>, then a resync will be initiated by the provider. Resynchronization will be achieved simply by the client reconnecting to the stream from offset zero. This will again allow the client to achieve eventual consistency.</w:t>
      </w:r>
    </w:p>
    <w:p w14:paraId="419CEA3E" w14:textId="7D4B22D5" w:rsidR="00301667" w:rsidRDefault="00301667" w:rsidP="00301667">
      <w:pPr>
        <w:pStyle w:val="NormalWeb"/>
      </w:pPr>
      <w:r>
        <w:t>The streaming capability provides a reliable pipeline for reporting of change</w:t>
      </w:r>
      <w:r w:rsidR="00E300BD">
        <w:rPr>
          <w:rStyle w:val="FootnoteReference"/>
        </w:rPr>
        <w:footnoteReference w:id="12"/>
      </w:r>
      <w:r>
        <w:t>. This improves the information flow integrity and reduces the need for recovery and resynchronization.</w:t>
      </w:r>
    </w:p>
    <w:p w14:paraId="2F25C771" w14:textId="0E3980A2" w:rsidR="00301667" w:rsidRDefault="00301667" w:rsidP="00EB62A7">
      <w:pPr>
        <w:pStyle w:val="Heading2"/>
      </w:pPr>
      <w:bookmarkStart w:id="37" w:name="_Toc89427394"/>
      <w:r>
        <w:t>Stream content</w:t>
      </w:r>
      <w:bookmarkEnd w:id="37"/>
    </w:p>
    <w:p w14:paraId="0B8AD86B" w14:textId="3BD32B02" w:rsidR="007B4527" w:rsidRDefault="007B4527" w:rsidP="007B4527">
      <w:pPr>
        <w:pStyle w:val="NormalWeb"/>
      </w:pPr>
      <w:r>
        <w:t>The streaming approach is generally applicable to all information available over TAPI from the provider to client.</w:t>
      </w:r>
    </w:p>
    <w:p w14:paraId="3FBF2A18" w14:textId="2493687E" w:rsidR="0077166A" w:rsidRPr="0077166A" w:rsidRDefault="005A1E72" w:rsidP="007B4527">
      <w:pPr>
        <w:pStyle w:val="NormalWeb"/>
      </w:pPr>
      <w:r>
        <w:lastRenderedPageBreak/>
        <w:t>The streaming capability also offers an improved alarm structure (focusing on fundamental properties of the alarm and relegating legacy fields).</w:t>
      </w:r>
      <w:r w:rsidR="0077166A">
        <w:t xml:space="preserve"> </w:t>
      </w:r>
    </w:p>
    <w:p w14:paraId="0CC1E318" w14:textId="77777777" w:rsidR="007B4527" w:rsidRDefault="007B4527" w:rsidP="00EB62A7">
      <w:pPr>
        <w:pStyle w:val="Heading2"/>
      </w:pPr>
      <w:bookmarkStart w:id="38" w:name="_Ref70684320"/>
      <w:bookmarkStart w:id="39" w:name="_Ref70684324"/>
      <w:bookmarkStart w:id="40" w:name="_Ref70684328"/>
      <w:bookmarkStart w:id="41" w:name="_Toc89427395"/>
      <w:r>
        <w:t>TAPI Application in detail</w:t>
      </w:r>
      <w:bookmarkEnd w:id="38"/>
      <w:bookmarkEnd w:id="39"/>
      <w:bookmarkEnd w:id="40"/>
      <w:bookmarkEnd w:id="41"/>
    </w:p>
    <w:p w14:paraId="0D27305F" w14:textId="44D4A381" w:rsidR="003759AE" w:rsidRDefault="007B4527" w:rsidP="007B4527">
      <w:pPr>
        <w:pStyle w:val="NormalWeb"/>
      </w:pPr>
      <w:r>
        <w:t xml:space="preserve">A management-control system, such as an Orchestrator, high level </w:t>
      </w:r>
      <w:r w:rsidR="003559F9">
        <w:t>c</w:t>
      </w:r>
      <w:r>
        <w:t xml:space="preserve">ontroller, OSS etc., has the role </w:t>
      </w:r>
      <w:r w:rsidR="0059410B">
        <w:t xml:space="preserve">of configuring and adjusting the controlled system (network) </w:t>
      </w:r>
      <w:r w:rsidR="00D264A5">
        <w:t xml:space="preserve">to </w:t>
      </w:r>
      <w:r>
        <w:t>achiev</w:t>
      </w:r>
      <w:r w:rsidR="00D264A5">
        <w:t>e</w:t>
      </w:r>
      <w:r>
        <w:t xml:space="preserve"> intended capability (intent, service etc.)</w:t>
      </w:r>
      <w:r w:rsidR="008B35F3">
        <w:t>.</w:t>
      </w:r>
      <w:r>
        <w:t xml:space="preserve"> </w:t>
      </w:r>
      <w:r w:rsidR="008B35F3">
        <w:t>B</w:t>
      </w:r>
      <w:r>
        <w:t xml:space="preserve">y monitoring and processing information (e.g., alarms) from </w:t>
      </w:r>
      <w:r w:rsidR="0085011C">
        <w:t>the</w:t>
      </w:r>
      <w:r>
        <w:t xml:space="preserve"> controlled system</w:t>
      </w:r>
      <w:r w:rsidR="004E1035">
        <w:t>,</w:t>
      </w:r>
      <w:r>
        <w:t xml:space="preserve"> the overall assembly of </w:t>
      </w:r>
      <w:r w:rsidR="0085011C">
        <w:t xml:space="preserve">management-control </w:t>
      </w:r>
      <w:r>
        <w:t>systems can determine actions</w:t>
      </w:r>
      <w:r w:rsidR="0085011C">
        <w:t xml:space="preserve"> necessary</w:t>
      </w:r>
      <w:r>
        <w:t xml:space="preserve"> to </w:t>
      </w:r>
      <w:r w:rsidR="0085011C">
        <w:t>enable ongoing</w:t>
      </w:r>
      <w:r>
        <w:t xml:space="preserve"> support </w:t>
      </w:r>
      <w:r w:rsidR="0085011C">
        <w:t xml:space="preserve">of </w:t>
      </w:r>
      <w:r>
        <w:t>intent</w:t>
      </w:r>
      <w:r w:rsidR="0085011C">
        <w:t>/service</w:t>
      </w:r>
      <w:r w:rsidR="00DE5F19">
        <w:t xml:space="preserve">. The management-control systems can also </w:t>
      </w:r>
      <w:r>
        <w:t xml:space="preserve">identify repair action prioritization (via analysis of problems). </w:t>
      </w:r>
    </w:p>
    <w:p w14:paraId="0531BC9B" w14:textId="531A56C2" w:rsidR="007B4527" w:rsidRDefault="003759AE" w:rsidP="007B4527">
      <w:pPr>
        <w:pStyle w:val="NormalWeb"/>
        <w:rPr>
          <w:rFonts w:eastAsiaTheme="minorEastAsia"/>
        </w:rPr>
      </w:pPr>
      <w:r>
        <w:t>Management-control system components use</w:t>
      </w:r>
      <w:r w:rsidR="007B4527">
        <w:t xml:space="preserve"> TAPI to acquire</w:t>
      </w:r>
      <w:r>
        <w:t>,</w:t>
      </w:r>
      <w:r w:rsidR="007B4527">
        <w:t xml:space="preserve"> from the subordinate </w:t>
      </w:r>
      <w:r>
        <w:t>systems</w:t>
      </w:r>
      <w:r w:rsidR="000B61CD">
        <w:t>,</w:t>
      </w:r>
      <w:r>
        <w:t xml:space="preserve"> </w:t>
      </w:r>
      <w:r w:rsidR="007B4527">
        <w:t xml:space="preserve">information from </w:t>
      </w:r>
      <w:r w:rsidR="00DA27E1">
        <w:t>a</w:t>
      </w:r>
      <w:r w:rsidR="007B4527">
        <w:t xml:space="preserve"> fragment of the overall network</w:t>
      </w:r>
      <w:r w:rsidR="00DA27E1">
        <w:t xml:space="preserve">, </w:t>
      </w:r>
      <w:r w:rsidR="000B61CD">
        <w:t>e.g.</w:t>
      </w:r>
      <w:r w:rsidR="007B4527">
        <w:t xml:space="preserve">, the devices </w:t>
      </w:r>
      <w:r w:rsidR="00A048BF">
        <w:t>controlled</w:t>
      </w:r>
      <w:r w:rsidR="007B4527">
        <w:t xml:space="preserve"> by </w:t>
      </w:r>
      <w:r w:rsidR="000B61CD">
        <w:t xml:space="preserve">a </w:t>
      </w:r>
      <w:r w:rsidR="007B4527">
        <w:t>controller</w:t>
      </w:r>
      <w:r w:rsidR="00DA27E1">
        <w:t>,</w:t>
      </w:r>
      <w:r w:rsidR="007B4527">
        <w:t xml:space="preserve"> where that information is </w:t>
      </w:r>
      <w:r w:rsidR="000B61CD">
        <w:t xml:space="preserve">presented </w:t>
      </w:r>
      <w:r w:rsidR="007B4527">
        <w:t>in terms of TAPI entities</w:t>
      </w:r>
      <w:r w:rsidR="005E7039">
        <w:rPr>
          <w:rStyle w:val="FootnoteReference"/>
        </w:rPr>
        <w:footnoteReference w:id="13"/>
      </w:r>
      <w:r w:rsidR="007B4527">
        <w:t xml:space="preserve"> within a TAPI Context.</w:t>
      </w:r>
    </w:p>
    <w:p w14:paraId="601D3237" w14:textId="47AA4AEA" w:rsidR="007B4527" w:rsidRDefault="002A21CA" w:rsidP="007B4527">
      <w:pPr>
        <w:pStyle w:val="NormalWeb"/>
      </w:pPr>
      <w:r>
        <w:t>T</w:t>
      </w:r>
      <w:r w:rsidR="007B4527">
        <w:t xml:space="preserve">he </w:t>
      </w:r>
      <w:r>
        <w:t>client</w:t>
      </w:r>
      <w:r w:rsidR="007B4527">
        <w:t xml:space="preserve"> maintains history and live views of the state of the things in the network so as to do the necessary analysis</w:t>
      </w:r>
      <w:r>
        <w:t>, h</w:t>
      </w:r>
      <w:r w:rsidR="007B4527">
        <w:t xml:space="preserve">ence that </w:t>
      </w:r>
      <w:r w:rsidR="004D43D0">
        <w:t xml:space="preserve">management-control </w:t>
      </w:r>
      <w:r w:rsidR="007B4527">
        <w:t>system</w:t>
      </w:r>
      <w:r w:rsidR="00DA27E1">
        <w:t xml:space="preserve"> uses a mechanism </w:t>
      </w:r>
      <w:r w:rsidR="00F109D0">
        <w:t>providing autonomous updates and</w:t>
      </w:r>
      <w:r w:rsidR="007B4527">
        <w:t xml:space="preserve"> </w:t>
      </w:r>
      <w:r w:rsidR="006C6C48">
        <w:t>n</w:t>
      </w:r>
      <w:r w:rsidR="00E6421C">
        <w:t>eed</w:t>
      </w:r>
      <w:r w:rsidR="007B4527">
        <w:t xml:space="preserve"> NOT query</w:t>
      </w:r>
      <w:r>
        <w:t xml:space="preserve"> the provider for</w:t>
      </w:r>
      <w:r w:rsidR="007B4527">
        <w:t xml:space="preserve"> states.</w:t>
      </w:r>
    </w:p>
    <w:p w14:paraId="689F89BB" w14:textId="403ACCFA" w:rsidR="007B4527" w:rsidRDefault="007B4527" w:rsidP="007B4527">
      <w:pPr>
        <w:pStyle w:val="NormalWeb"/>
        <w:rPr>
          <w:rFonts w:eastAsiaTheme="minorEastAsia"/>
        </w:rPr>
      </w:pPr>
      <w:r>
        <w:rPr>
          <w:color w:val="000000"/>
        </w:rPr>
        <w:t>The overall solution is expected to have the following characteristics</w:t>
      </w:r>
      <w:r w:rsidR="00F109D0">
        <w:rPr>
          <w:color w:val="000000"/>
        </w:rPr>
        <w:t xml:space="preserve"> for the provider</w:t>
      </w:r>
      <w:r>
        <w:rPr>
          <w:color w:val="000000"/>
        </w:rPr>
        <w:t>:</w:t>
      </w:r>
    </w:p>
    <w:p w14:paraId="1AF153A3" w14:textId="0222598E" w:rsidR="00333FCD" w:rsidRPr="00333FCD" w:rsidRDefault="007B4527" w:rsidP="00333FCD">
      <w:pPr>
        <w:numPr>
          <w:ilvl w:val="0"/>
          <w:numId w:val="6"/>
        </w:numPr>
        <w:spacing w:before="100" w:beforeAutospacing="1" w:after="100" w:afterAutospacing="1"/>
        <w:rPr>
          <w:rFonts w:eastAsia="Times New Roman"/>
        </w:rPr>
      </w:pPr>
      <w:r>
        <w:rPr>
          <w:rFonts w:eastAsia="Times New Roman"/>
        </w:rPr>
        <w:t>Few</w:t>
      </w:r>
      <w:r w:rsidR="00CA25F5">
        <w:rPr>
          <w:rFonts w:eastAsia="Times New Roman"/>
        </w:rPr>
        <w:t xml:space="preserve"> (~2)</w:t>
      </w:r>
      <w:r>
        <w:rPr>
          <w:rFonts w:eastAsia="Times New Roman"/>
        </w:rPr>
        <w:t xml:space="preserve"> direct client</w:t>
      </w:r>
      <w:r w:rsidR="00345A44">
        <w:rPr>
          <w:rFonts w:eastAsia="Times New Roman"/>
        </w:rPr>
        <w:t>s</w:t>
      </w:r>
      <w:r w:rsidR="00CA25F5">
        <w:rPr>
          <w:rStyle w:val="FootnoteReference"/>
          <w:rFonts w:eastAsia="Times New Roman"/>
        </w:rPr>
        <w:footnoteReference w:id="14"/>
      </w:r>
    </w:p>
    <w:p w14:paraId="329B6287" w14:textId="3BC2B738" w:rsidR="007B4527" w:rsidRDefault="007B4527" w:rsidP="006B0A86">
      <w:pPr>
        <w:numPr>
          <w:ilvl w:val="1"/>
          <w:numId w:val="6"/>
        </w:numPr>
        <w:spacing w:before="100" w:beforeAutospacing="1" w:after="100" w:afterAutospacing="1"/>
        <w:rPr>
          <w:rFonts w:eastAsia="Times New Roman"/>
        </w:rPr>
      </w:pPr>
      <w:r>
        <w:rPr>
          <w:rFonts w:eastAsia="Times New Roman"/>
        </w:rPr>
        <w:t>Single OSS/orchestrator with several separate internal systems (Fault, provisioning, equipment inventory) and potentially some form of resilience</w:t>
      </w:r>
    </w:p>
    <w:p w14:paraId="6B86784D" w14:textId="69E17A9C" w:rsidR="00D112E5" w:rsidRDefault="00D112E5" w:rsidP="00D112E5">
      <w:pPr>
        <w:numPr>
          <w:ilvl w:val="1"/>
          <w:numId w:val="6"/>
        </w:numPr>
        <w:spacing w:before="100" w:beforeAutospacing="1" w:after="100" w:afterAutospacing="1"/>
        <w:rPr>
          <w:rFonts w:eastAsia="Times New Roman"/>
        </w:rPr>
      </w:pPr>
      <w:r>
        <w:rPr>
          <w:rFonts w:eastAsia="Times New Roman"/>
        </w:rPr>
        <w:t>It is expected that TAPI is used at a point</w:t>
      </w:r>
      <w:r w:rsidR="00747ED8">
        <w:rPr>
          <w:rFonts w:eastAsia="Times New Roman"/>
        </w:rPr>
        <w:t xml:space="preserve"> </w:t>
      </w:r>
      <w:r w:rsidR="00106040">
        <w:rPr>
          <w:rFonts w:eastAsia="Times New Roman"/>
        </w:rPr>
        <w:t>low</w:t>
      </w:r>
      <w:r>
        <w:rPr>
          <w:rFonts w:eastAsia="Times New Roman"/>
        </w:rPr>
        <w:t xml:space="preserve"> in the management-control hierarchy close to the </w:t>
      </w:r>
      <w:r w:rsidR="00A048BF">
        <w:rPr>
          <w:rFonts w:eastAsia="Times New Roman"/>
        </w:rPr>
        <w:t xml:space="preserve">controlled </w:t>
      </w:r>
      <w:r>
        <w:rPr>
          <w:rFonts w:eastAsia="Times New Roman"/>
        </w:rPr>
        <w:t>devices</w:t>
      </w:r>
      <w:r w:rsidR="00C25979">
        <w:rPr>
          <w:rFonts w:eastAsia="Times New Roman"/>
        </w:rPr>
        <w:t xml:space="preserve"> (see </w:t>
      </w:r>
      <w:r w:rsidR="00C25979">
        <w:rPr>
          <w:rFonts w:eastAsia="Times New Roman"/>
        </w:rPr>
        <w:fldChar w:fldCharType="begin"/>
      </w:r>
      <w:r w:rsidR="00C25979">
        <w:rPr>
          <w:rFonts w:eastAsia="Times New Roman"/>
        </w:rPr>
        <w:instrText xml:space="preserve"> REF _Ref8641135 \h </w:instrText>
      </w:r>
      <w:r w:rsidR="00C25979">
        <w:rPr>
          <w:rFonts w:eastAsia="Times New Roman"/>
        </w:rPr>
      </w:r>
      <w:r w:rsidR="00C25979">
        <w:rPr>
          <w:rFonts w:eastAsia="Times New Roman"/>
        </w:rPr>
        <w:fldChar w:fldCharType="separate"/>
      </w:r>
      <w:r w:rsidR="002C0B67" w:rsidRPr="00CA3534">
        <w:t xml:space="preserve">Figure </w:t>
      </w:r>
      <w:r w:rsidR="002C0B67">
        <w:rPr>
          <w:noProof/>
        </w:rPr>
        <w:t>1</w:t>
      </w:r>
      <w:r w:rsidR="00C25979">
        <w:rPr>
          <w:rFonts w:eastAsia="Times New Roman"/>
        </w:rPr>
        <w:fldChar w:fldCharType="end"/>
      </w:r>
      <w:r w:rsidR="00C25979">
        <w:rPr>
          <w:rFonts w:eastAsia="Times New Roman"/>
        </w:rPr>
        <w:t>)</w:t>
      </w:r>
      <w:r w:rsidR="00747ED8">
        <w:rPr>
          <w:rFonts w:eastAsia="Times New Roman"/>
        </w:rPr>
        <w:t>:</w:t>
      </w:r>
    </w:p>
    <w:p w14:paraId="233B3242" w14:textId="5674DA2D" w:rsidR="00B5248A" w:rsidRDefault="00B5248A" w:rsidP="00D112E5">
      <w:pPr>
        <w:numPr>
          <w:ilvl w:val="2"/>
          <w:numId w:val="6"/>
        </w:numPr>
        <w:spacing w:before="100" w:beforeAutospacing="1" w:after="100" w:afterAutospacing="1"/>
        <w:rPr>
          <w:rFonts w:eastAsia="Times New Roman"/>
        </w:rPr>
      </w:pPr>
      <w:r>
        <w:rPr>
          <w:rFonts w:eastAsia="Times New Roman"/>
        </w:rPr>
        <w:t>I</w:t>
      </w:r>
      <w:r w:rsidR="0026338B">
        <w:rPr>
          <w:rFonts w:eastAsia="Times New Roman"/>
        </w:rPr>
        <w:t xml:space="preserve">nterfaces </w:t>
      </w:r>
      <w:r>
        <w:rPr>
          <w:rFonts w:eastAsia="Times New Roman"/>
        </w:rPr>
        <w:t>above the OSS are unlikely to use TAPI</w:t>
      </w:r>
      <w:r w:rsidR="00CB34D3">
        <w:rPr>
          <w:rFonts w:eastAsia="Times New Roman"/>
        </w:rPr>
        <w:t xml:space="preserve"> such as:</w:t>
      </w:r>
    </w:p>
    <w:p w14:paraId="5BE2CE88" w14:textId="63AA7BA1" w:rsidR="00CB34D3" w:rsidRDefault="00CB34D3" w:rsidP="00CB34D3">
      <w:pPr>
        <w:numPr>
          <w:ilvl w:val="3"/>
          <w:numId w:val="6"/>
        </w:numPr>
        <w:spacing w:before="100" w:beforeAutospacing="1" w:after="100" w:afterAutospacing="1"/>
        <w:rPr>
          <w:rFonts w:eastAsia="Times New Roman"/>
        </w:rPr>
      </w:pPr>
      <w:r>
        <w:rPr>
          <w:rFonts w:eastAsia="Times New Roman"/>
        </w:rPr>
        <w:t xml:space="preserve">Interface to customer </w:t>
      </w:r>
      <w:r w:rsidR="00C1593F">
        <w:rPr>
          <w:rFonts w:eastAsia="Times New Roman"/>
        </w:rPr>
        <w:t>management solutions</w:t>
      </w:r>
    </w:p>
    <w:p w14:paraId="1E55BBC3" w14:textId="3B46B591" w:rsidR="00C1593F" w:rsidRDefault="00C1593F" w:rsidP="00CB34D3">
      <w:pPr>
        <w:numPr>
          <w:ilvl w:val="3"/>
          <w:numId w:val="6"/>
        </w:numPr>
        <w:spacing w:before="100" w:beforeAutospacing="1" w:after="100" w:afterAutospacing="1"/>
        <w:rPr>
          <w:rFonts w:eastAsia="Times New Roman"/>
        </w:rPr>
      </w:pPr>
      <w:r>
        <w:rPr>
          <w:rFonts w:eastAsia="Times New Roman"/>
        </w:rPr>
        <w:t>Interfaces direct to end user</w:t>
      </w:r>
    </w:p>
    <w:p w14:paraId="4F5BB010" w14:textId="5C417A96" w:rsidR="00D112E5" w:rsidRDefault="00D112E5" w:rsidP="00D112E5">
      <w:pPr>
        <w:numPr>
          <w:ilvl w:val="2"/>
          <w:numId w:val="6"/>
        </w:numPr>
        <w:spacing w:before="100" w:beforeAutospacing="1" w:after="100" w:afterAutospacing="1"/>
        <w:rPr>
          <w:rFonts w:eastAsia="Times New Roman"/>
        </w:rPr>
      </w:pPr>
      <w:r>
        <w:rPr>
          <w:rFonts w:eastAsia="Times New Roman"/>
        </w:rPr>
        <w:t>At this point it is likely that the solution is somewhat traditional in nature with an OSS</w:t>
      </w:r>
      <w:r w:rsidR="0031046A">
        <w:rPr>
          <w:rFonts w:eastAsia="Times New Roman"/>
        </w:rPr>
        <w:t>,</w:t>
      </w:r>
      <w:r w:rsidR="00DA2FDE">
        <w:rPr>
          <w:rFonts w:eastAsia="Times New Roman"/>
        </w:rPr>
        <w:t xml:space="preserve"> or Orchestrator, or</w:t>
      </w:r>
      <w:r>
        <w:rPr>
          <w:rFonts w:eastAsia="Times New Roman"/>
        </w:rPr>
        <w:t xml:space="preserve"> potentially an orchestrator</w:t>
      </w:r>
      <w:r w:rsidR="0031046A">
        <w:rPr>
          <w:rFonts w:eastAsia="Times New Roman"/>
        </w:rPr>
        <w:t xml:space="preserve"> and OSS</w:t>
      </w:r>
      <w:r>
        <w:rPr>
          <w:rFonts w:eastAsia="Times New Roman"/>
        </w:rPr>
        <w:t xml:space="preserve"> operating in conjunction</w:t>
      </w:r>
    </w:p>
    <w:p w14:paraId="37FBB091" w14:textId="2416DAE5" w:rsidR="00D112E5" w:rsidRDefault="00D112E5" w:rsidP="00D112E5">
      <w:pPr>
        <w:numPr>
          <w:ilvl w:val="2"/>
          <w:numId w:val="6"/>
        </w:numPr>
        <w:spacing w:before="100" w:beforeAutospacing="1" w:after="100" w:afterAutospacing="1"/>
        <w:rPr>
          <w:rFonts w:eastAsia="Times New Roman"/>
        </w:rPr>
      </w:pPr>
      <w:r>
        <w:rPr>
          <w:rFonts w:eastAsia="Times New Roman"/>
        </w:rPr>
        <w:t>It is assumed that the OSS/Orchestrator will be composed of functionally focused components (e.g., fault analysis, path computation) but that it will provide a relatively unified interface to the subordinate systems</w:t>
      </w:r>
    </w:p>
    <w:p w14:paraId="1BD84D00" w14:textId="4333C709" w:rsidR="00D35495" w:rsidRDefault="00D35495" w:rsidP="00D112E5">
      <w:pPr>
        <w:numPr>
          <w:ilvl w:val="2"/>
          <w:numId w:val="6"/>
        </w:numPr>
        <w:spacing w:before="100" w:beforeAutospacing="1" w:after="100" w:afterAutospacing="1"/>
        <w:rPr>
          <w:rFonts w:eastAsia="Times New Roman"/>
        </w:rPr>
      </w:pPr>
      <w:r>
        <w:rPr>
          <w:rFonts w:eastAsia="Times New Roman"/>
        </w:rPr>
        <w:t>The OSS/Orchestrator may be operating some form of resilience</w:t>
      </w:r>
    </w:p>
    <w:p w14:paraId="0BCDAB7F" w14:textId="713E4211" w:rsidR="00EE71F5" w:rsidRDefault="006D7E9D" w:rsidP="00D112E5">
      <w:pPr>
        <w:numPr>
          <w:ilvl w:val="1"/>
          <w:numId w:val="6"/>
        </w:numPr>
        <w:spacing w:before="100" w:beforeAutospacing="1" w:after="100" w:afterAutospacing="1"/>
        <w:rPr>
          <w:rFonts w:eastAsia="Times New Roman"/>
        </w:rPr>
      </w:pPr>
      <w:r>
        <w:rPr>
          <w:rFonts w:eastAsia="Times New Roman"/>
        </w:rPr>
        <w:t>A</w:t>
      </w:r>
      <w:r w:rsidR="00EE71F5">
        <w:rPr>
          <w:rFonts w:eastAsia="Times New Roman"/>
        </w:rPr>
        <w:t xml:space="preserve">llows for a </w:t>
      </w:r>
      <w:r w:rsidR="007F515F">
        <w:rPr>
          <w:rFonts w:eastAsia="Times New Roman"/>
        </w:rPr>
        <w:t>provider to divide up the information based upon entity type</w:t>
      </w:r>
    </w:p>
    <w:p w14:paraId="408B74DA" w14:textId="17DD94FB" w:rsidR="007F515F" w:rsidRDefault="007F515F" w:rsidP="007F515F">
      <w:pPr>
        <w:numPr>
          <w:ilvl w:val="2"/>
          <w:numId w:val="6"/>
        </w:numPr>
        <w:spacing w:before="100" w:beforeAutospacing="1" w:after="100" w:afterAutospacing="1"/>
        <w:rPr>
          <w:rFonts w:eastAsia="Times New Roman"/>
        </w:rPr>
      </w:pPr>
      <w:r>
        <w:rPr>
          <w:rFonts w:eastAsia="Times New Roman"/>
        </w:rPr>
        <w:t>This allows simple separation of topology from equipment from alarms</w:t>
      </w:r>
    </w:p>
    <w:p w14:paraId="2AA9169D" w14:textId="150200C5" w:rsidR="007F515F" w:rsidRDefault="007F515F" w:rsidP="003873FC">
      <w:pPr>
        <w:numPr>
          <w:ilvl w:val="2"/>
          <w:numId w:val="6"/>
        </w:numPr>
        <w:spacing w:before="100" w:beforeAutospacing="1" w:after="100" w:afterAutospacing="1"/>
        <w:rPr>
          <w:rFonts w:eastAsia="Times New Roman"/>
        </w:rPr>
      </w:pPr>
      <w:r>
        <w:rPr>
          <w:rFonts w:eastAsia="Times New Roman"/>
        </w:rPr>
        <w:t xml:space="preserve">This simple split probably matches the </w:t>
      </w:r>
      <w:r w:rsidR="00207B73">
        <w:rPr>
          <w:rFonts w:eastAsia="Times New Roman"/>
        </w:rPr>
        <w:t>normal gross partition of roles in an OSS/Orchestrator</w:t>
      </w:r>
    </w:p>
    <w:p w14:paraId="381B2766" w14:textId="1B73F7B5" w:rsidR="00D112E5" w:rsidRPr="00D112E5" w:rsidRDefault="00D112E5" w:rsidP="00D112E5">
      <w:pPr>
        <w:numPr>
          <w:ilvl w:val="1"/>
          <w:numId w:val="6"/>
        </w:numPr>
        <w:spacing w:before="100" w:beforeAutospacing="1" w:after="100" w:afterAutospacing="1"/>
        <w:rPr>
          <w:rFonts w:eastAsia="Times New Roman"/>
        </w:rPr>
      </w:pPr>
      <w:r>
        <w:rPr>
          <w:rFonts w:eastAsia="Times New Roman"/>
        </w:rPr>
        <w:t>On this basis it is assumed that there will be</w:t>
      </w:r>
      <w:r w:rsidR="00735B19">
        <w:rPr>
          <w:rFonts w:eastAsia="Times New Roman"/>
        </w:rPr>
        <w:t xml:space="preserve"> one or two clients for each stream type (perhaps up to 4 if there is both an orchestrator and an OSS which are both providing some alarm capability)</w:t>
      </w:r>
    </w:p>
    <w:p w14:paraId="0E1FAA8A" w14:textId="3D7E4B62" w:rsidR="007B4527" w:rsidRDefault="00683A46" w:rsidP="006B0A86">
      <w:pPr>
        <w:numPr>
          <w:ilvl w:val="0"/>
          <w:numId w:val="6"/>
        </w:numPr>
        <w:spacing w:before="100" w:beforeAutospacing="1" w:after="100" w:afterAutospacing="1"/>
        <w:rPr>
          <w:rFonts w:eastAsia="Times New Roman"/>
        </w:rPr>
      </w:pPr>
      <w:r>
        <w:rPr>
          <w:rFonts w:eastAsia="Times New Roman"/>
        </w:rPr>
        <w:t>Long-lived clients:</w:t>
      </w:r>
    </w:p>
    <w:p w14:paraId="6FDE2D46" w14:textId="7F3B6AFB" w:rsidR="007B4527" w:rsidRDefault="007B4527" w:rsidP="006B0A86">
      <w:pPr>
        <w:numPr>
          <w:ilvl w:val="1"/>
          <w:numId w:val="6"/>
        </w:numPr>
        <w:spacing w:before="100" w:beforeAutospacing="1" w:after="100" w:afterAutospacing="1"/>
        <w:rPr>
          <w:rFonts w:eastAsia="Times New Roman"/>
        </w:rPr>
      </w:pPr>
      <w:r>
        <w:rPr>
          <w:rFonts w:eastAsia="Times New Roman"/>
        </w:rPr>
        <w:t>Clients remain “connected” for a very long time and if the connection is dropped the same client will usually try to reconnect</w:t>
      </w:r>
    </w:p>
    <w:p w14:paraId="2584211C" w14:textId="4AF28863" w:rsidR="0031046A" w:rsidRDefault="0031046A" w:rsidP="006B0A86">
      <w:pPr>
        <w:numPr>
          <w:ilvl w:val="1"/>
          <w:numId w:val="6"/>
        </w:numPr>
        <w:spacing w:before="100" w:beforeAutospacing="1" w:after="100" w:afterAutospacing="1"/>
        <w:rPr>
          <w:rFonts w:eastAsia="Times New Roman"/>
        </w:rPr>
      </w:pPr>
      <w:r>
        <w:rPr>
          <w:rFonts w:eastAsia="Times New Roman"/>
        </w:rPr>
        <w:lastRenderedPageBreak/>
        <w:t>Again</w:t>
      </w:r>
      <w:r w:rsidR="00502429">
        <w:rPr>
          <w:rFonts w:eastAsia="Times New Roman"/>
        </w:rPr>
        <w:t>,</w:t>
      </w:r>
      <w:r>
        <w:rPr>
          <w:rFonts w:eastAsia="Times New Roman"/>
        </w:rPr>
        <w:t xml:space="preserve"> because of the </w:t>
      </w:r>
      <w:r w:rsidR="00502429">
        <w:rPr>
          <w:rFonts w:eastAsia="Times New Roman"/>
        </w:rPr>
        <w:t>point of use of TAPI</w:t>
      </w:r>
      <w:r>
        <w:rPr>
          <w:rFonts w:eastAsia="Times New Roman"/>
        </w:rPr>
        <w:t xml:space="preserve"> in the management-control hierarchy and the role and purpose of the clients (OSS/Orchestrator)</w:t>
      </w:r>
      <w:r w:rsidR="00502429">
        <w:rPr>
          <w:rFonts w:eastAsia="Times New Roman"/>
        </w:rPr>
        <w:t>, it is expected that the clients will be permanently connected.</w:t>
      </w:r>
    </w:p>
    <w:p w14:paraId="397BB8A9" w14:textId="77777777" w:rsidR="007B4527" w:rsidRDefault="007B4527" w:rsidP="006B0A86">
      <w:pPr>
        <w:numPr>
          <w:ilvl w:val="0"/>
          <w:numId w:val="6"/>
        </w:numPr>
        <w:spacing w:before="100" w:beforeAutospacing="1" w:after="100" w:afterAutospacing="1"/>
        <w:rPr>
          <w:rFonts w:eastAsia="Times New Roman"/>
        </w:rPr>
      </w:pPr>
      <w:r>
        <w:rPr>
          <w:rFonts w:eastAsia="Times New Roman"/>
          <w:color w:val="000000"/>
        </w:rPr>
        <w:t>Provider maintains alignment with underlying system</w:t>
      </w:r>
    </w:p>
    <w:p w14:paraId="5A680A54" w14:textId="73483A97" w:rsidR="007B4527" w:rsidRPr="003873FC" w:rsidRDefault="007B4527" w:rsidP="006B0A86">
      <w:pPr>
        <w:numPr>
          <w:ilvl w:val="1"/>
          <w:numId w:val="6"/>
        </w:numPr>
        <w:spacing w:before="100" w:beforeAutospacing="1" w:after="100" w:afterAutospacing="1"/>
        <w:rPr>
          <w:rFonts w:eastAsia="Times New Roman"/>
        </w:rPr>
      </w:pPr>
      <w:r>
        <w:rPr>
          <w:rFonts w:eastAsia="Times New Roman"/>
          <w:color w:val="000000"/>
        </w:rPr>
        <w:t>The TAPI realization assumes a reliable input that ensures eventual consistency with current network state</w:t>
      </w:r>
    </w:p>
    <w:p w14:paraId="34FCA738" w14:textId="7313E157" w:rsidR="00F371C9" w:rsidRDefault="00F371C9" w:rsidP="006B0A86">
      <w:pPr>
        <w:numPr>
          <w:ilvl w:val="1"/>
          <w:numId w:val="6"/>
        </w:numPr>
        <w:spacing w:before="100" w:beforeAutospacing="1" w:after="100" w:afterAutospacing="1"/>
        <w:rPr>
          <w:rFonts w:eastAsia="Times New Roman"/>
        </w:rPr>
      </w:pPr>
      <w:r>
        <w:rPr>
          <w:rFonts w:eastAsia="Times New Roman"/>
        </w:rPr>
        <w:t xml:space="preserve">As the client is an OSS/Orchestrator, it will have a repository. </w:t>
      </w:r>
    </w:p>
    <w:p w14:paraId="5CB8B13A" w14:textId="454AF550" w:rsidR="00F371C9" w:rsidRDefault="00F371C9" w:rsidP="00F371C9">
      <w:pPr>
        <w:numPr>
          <w:ilvl w:val="2"/>
          <w:numId w:val="6"/>
        </w:numPr>
        <w:spacing w:before="100" w:beforeAutospacing="1" w:after="100" w:afterAutospacing="1"/>
        <w:rPr>
          <w:rFonts w:eastAsia="Times New Roman"/>
        </w:rPr>
      </w:pPr>
      <w:r>
        <w:rPr>
          <w:rFonts w:eastAsia="Times New Roman"/>
        </w:rPr>
        <w:t>The normal mode or operation is to align the repository with the view provided by the underlying system and to build a broader view of the network by integrating the views from many underlying systems.</w:t>
      </w:r>
    </w:p>
    <w:p w14:paraId="67B1C5C4" w14:textId="51F46C86" w:rsidR="00F371C9" w:rsidRDefault="00F371C9" w:rsidP="003873FC">
      <w:pPr>
        <w:numPr>
          <w:ilvl w:val="2"/>
          <w:numId w:val="6"/>
        </w:numPr>
        <w:spacing w:before="100" w:beforeAutospacing="1" w:after="100" w:afterAutospacing="1"/>
        <w:rPr>
          <w:rFonts w:eastAsia="Times New Roman"/>
        </w:rPr>
      </w:pPr>
      <w:r>
        <w:rPr>
          <w:rFonts w:eastAsia="Times New Roman"/>
        </w:rPr>
        <w:t>For the OSS/Orchestrator to perform it is necessary to maintain alignment.</w:t>
      </w:r>
    </w:p>
    <w:p w14:paraId="020BF409" w14:textId="7691F438" w:rsidR="006761C9" w:rsidRPr="00A75391" w:rsidRDefault="007B4527" w:rsidP="007B4527">
      <w:pPr>
        <w:rPr>
          <w:rFonts w:eastAsia="Times New Roman"/>
        </w:rPr>
      </w:pPr>
      <w:r>
        <w:rPr>
          <w:rFonts w:eastAsia="Times New Roman"/>
        </w:rPr>
        <w:t xml:space="preserve">The primary </w:t>
      </w:r>
      <w:r w:rsidR="00700831">
        <w:rPr>
          <w:rFonts w:eastAsia="Times New Roman"/>
        </w:rPr>
        <w:t>focus</w:t>
      </w:r>
      <w:r>
        <w:rPr>
          <w:rFonts w:eastAsia="Times New Roman"/>
        </w:rPr>
        <w:t xml:space="preserve"> for Streaming in TAPI 2.1.3 is</w:t>
      </w:r>
      <w:r w:rsidR="00700831">
        <w:rPr>
          <w:rFonts w:eastAsia="Times New Roman"/>
        </w:rPr>
        <w:t xml:space="preserve"> simple and efficient </w:t>
      </w:r>
      <w:r w:rsidR="004B6627">
        <w:rPr>
          <w:rFonts w:eastAsia="Times New Roman"/>
        </w:rPr>
        <w:t xml:space="preserve">ongoing </w:t>
      </w:r>
      <w:r w:rsidR="00952BA5">
        <w:rPr>
          <w:rFonts w:eastAsia="Times New Roman"/>
        </w:rPr>
        <w:t xml:space="preserve">alignment </w:t>
      </w:r>
      <w:r w:rsidR="004B6627">
        <w:rPr>
          <w:rFonts w:eastAsia="Times New Roman"/>
        </w:rPr>
        <w:t xml:space="preserve">of a client </w:t>
      </w:r>
      <w:r w:rsidR="00952BA5">
        <w:rPr>
          <w:rFonts w:eastAsia="Times New Roman"/>
        </w:rPr>
        <w:t xml:space="preserve">with a view presented </w:t>
      </w:r>
      <w:r w:rsidR="004B6627">
        <w:rPr>
          <w:rFonts w:eastAsia="Times New Roman"/>
        </w:rPr>
        <w:t xml:space="preserve">by </w:t>
      </w:r>
      <w:r w:rsidR="00E8526F">
        <w:rPr>
          <w:rFonts w:eastAsia="Times New Roman"/>
        </w:rPr>
        <w:t xml:space="preserve">a </w:t>
      </w:r>
      <w:r w:rsidR="004B6627">
        <w:rPr>
          <w:rFonts w:eastAsia="Times New Roman"/>
        </w:rPr>
        <w:t>provider</w:t>
      </w:r>
      <w:r w:rsidR="00E8526F">
        <w:rPr>
          <w:rFonts w:eastAsia="Times New Roman"/>
        </w:rPr>
        <w:t>.</w:t>
      </w:r>
    </w:p>
    <w:p w14:paraId="5F05838F" w14:textId="359364FC" w:rsidR="007B4527" w:rsidRDefault="007C72D8" w:rsidP="00EB62A7">
      <w:pPr>
        <w:pStyle w:val="Heading2"/>
      </w:pPr>
      <w:bookmarkStart w:id="42" w:name="_Toc89427396"/>
      <w:r>
        <w:t xml:space="preserve">Summary of </w:t>
      </w:r>
      <w:r w:rsidR="007B4527">
        <w:t>Streaming Characteristics</w:t>
      </w:r>
      <w:bookmarkEnd w:id="42"/>
    </w:p>
    <w:p w14:paraId="1ACCC4E9" w14:textId="1A7DADAA" w:rsidR="0006219F" w:rsidRPr="0006219F" w:rsidRDefault="0006219F" w:rsidP="0006219F">
      <w:r>
        <w:t>The key characteristics of the TAPI Streaming solution:</w:t>
      </w:r>
    </w:p>
    <w:p w14:paraId="7194EDC5" w14:textId="40F88C2F" w:rsidR="007B4527" w:rsidRDefault="00BE5CA2" w:rsidP="006B0A86">
      <w:pPr>
        <w:numPr>
          <w:ilvl w:val="0"/>
          <w:numId w:val="8"/>
        </w:numPr>
        <w:spacing w:before="100" w:beforeAutospacing="1" w:after="100" w:afterAutospacing="1"/>
        <w:rPr>
          <w:rFonts w:eastAsia="Times New Roman"/>
        </w:rPr>
      </w:pPr>
      <w:r>
        <w:rPr>
          <w:rFonts w:eastAsia="Times New Roman"/>
        </w:rPr>
        <w:t xml:space="preserve">Ensures </w:t>
      </w:r>
      <w:r w:rsidR="007B5BD7">
        <w:rPr>
          <w:rFonts w:eastAsia="Times New Roman"/>
        </w:rPr>
        <w:t>“</w:t>
      </w:r>
      <w:r>
        <w:rPr>
          <w:rFonts w:eastAsia="Times New Roman"/>
        </w:rPr>
        <w:t>e</w:t>
      </w:r>
      <w:r w:rsidR="007B4527">
        <w:rPr>
          <w:rFonts w:eastAsia="Times New Roman"/>
        </w:rPr>
        <w:t>ventual consistency</w:t>
      </w:r>
      <w:r w:rsidR="007B5BD7">
        <w:rPr>
          <w:rFonts w:eastAsia="Times New Roman"/>
        </w:rPr>
        <w:t>”</w:t>
      </w:r>
      <w:r w:rsidR="0006219F">
        <w:rPr>
          <w:rFonts w:eastAsia="Times New Roman"/>
        </w:rPr>
        <w:t xml:space="preserve"> of the client with the </w:t>
      </w:r>
      <w:r w:rsidR="00DA2D3E">
        <w:rPr>
          <w:rFonts w:eastAsia="Times New Roman"/>
        </w:rPr>
        <w:t>view presented by the provider</w:t>
      </w:r>
    </w:p>
    <w:p w14:paraId="7972A330" w14:textId="1C4E36FB" w:rsidR="007B4527" w:rsidRDefault="007B4527" w:rsidP="006B0A86">
      <w:pPr>
        <w:numPr>
          <w:ilvl w:val="1"/>
          <w:numId w:val="8"/>
        </w:numPr>
        <w:spacing w:before="100" w:beforeAutospacing="1" w:after="100" w:afterAutospacing="1"/>
        <w:rPr>
          <w:rFonts w:eastAsia="Times New Roman"/>
        </w:rPr>
      </w:pPr>
      <w:r>
        <w:rPr>
          <w:rFonts w:eastAsia="Times New Roman"/>
        </w:rPr>
        <w:t>Essentially, if the controlled system stops changing, once the whole stream has been received and processed in order by the client, the client view will be aligned with the corresponding controlled system state (assuming communication with all components in the controlled system)</w:t>
      </w:r>
    </w:p>
    <w:p w14:paraId="3DEB55C2" w14:textId="50A1B204" w:rsidR="007B4527" w:rsidRDefault="0055408A" w:rsidP="006B0A86">
      <w:pPr>
        <w:numPr>
          <w:ilvl w:val="0"/>
          <w:numId w:val="8"/>
        </w:numPr>
        <w:spacing w:before="100" w:beforeAutospacing="1" w:after="100" w:afterAutospacing="1"/>
        <w:rPr>
          <w:rFonts w:eastAsia="Times New Roman"/>
        </w:rPr>
      </w:pPr>
      <w:r>
        <w:rPr>
          <w:rFonts w:eastAsia="Times New Roman"/>
        </w:rPr>
        <w:t xml:space="preserve">Is built on a provider </w:t>
      </w:r>
      <w:r w:rsidR="007B4527">
        <w:rPr>
          <w:rFonts w:eastAsia="Times New Roman"/>
        </w:rPr>
        <w:t>log of records</w:t>
      </w:r>
      <w:r>
        <w:rPr>
          <w:rFonts w:eastAsia="Times New Roman"/>
        </w:rPr>
        <w:t xml:space="preserve"> recording change</w:t>
      </w:r>
    </w:p>
    <w:p w14:paraId="0845CDEB"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The log is designed to enable “eventual consistency”</w:t>
      </w:r>
    </w:p>
    <w:p w14:paraId="78F96D0F" w14:textId="78DA82C1" w:rsidR="007B4527" w:rsidRDefault="0055408A" w:rsidP="006B0A86">
      <w:pPr>
        <w:numPr>
          <w:ilvl w:val="0"/>
          <w:numId w:val="8"/>
        </w:numPr>
        <w:spacing w:before="100" w:beforeAutospacing="1" w:after="100" w:afterAutospacing="1"/>
        <w:rPr>
          <w:rFonts w:eastAsia="Times New Roman"/>
        </w:rPr>
      </w:pPr>
      <w:r>
        <w:rPr>
          <w:rFonts w:eastAsia="Times New Roman"/>
        </w:rPr>
        <w:t>Guarantees delivery of e</w:t>
      </w:r>
      <w:r w:rsidR="007B4527">
        <w:rPr>
          <w:rFonts w:eastAsia="Times New Roman"/>
        </w:rPr>
        <w:t>ach log record</w:t>
      </w:r>
      <w:r w:rsidR="00A657E1">
        <w:rPr>
          <w:rFonts w:eastAsia="Times New Roman"/>
        </w:rPr>
        <w:t xml:space="preserve"> </w:t>
      </w:r>
      <w:r w:rsidR="007B4527">
        <w:rPr>
          <w:rFonts w:eastAsia="Times New Roman"/>
        </w:rPr>
        <w:t xml:space="preserve">“at least once” </w:t>
      </w:r>
    </w:p>
    <w:p w14:paraId="13D9DD9A"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 xml:space="preserve">Clearly, this guarantee applies within a particular operational envelope as defined in this document </w:t>
      </w:r>
    </w:p>
    <w:p w14:paraId="281707E2"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May deliver some information more than once, but this will be in a pattern that ensures “eventual consistency”</w:t>
      </w:r>
    </w:p>
    <w:p w14:paraId="16961FA7" w14:textId="2371F0D7"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scalable and available</w:t>
      </w:r>
    </w:p>
    <w:p w14:paraId="18490623"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Boundless scale (with corresponding system resources)</w:t>
      </w:r>
    </w:p>
    <w:p w14:paraId="447D3698" w14:textId="3A98E972"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reliable (</w:t>
      </w:r>
      <w:r w:rsidR="00432A50">
        <w:rPr>
          <w:rFonts w:eastAsia="Times New Roman"/>
        </w:rPr>
        <w:t xml:space="preserve">network </w:t>
      </w:r>
      <w:r w:rsidR="007B4527">
        <w:rPr>
          <w:rFonts w:eastAsia="Times New Roman"/>
        </w:rPr>
        <w:t>fault tolerant)</w:t>
      </w:r>
    </w:p>
    <w:p w14:paraId="12A442CF" w14:textId="4A17E4D2" w:rsidR="007B4527" w:rsidRPr="008F0789" w:rsidRDefault="007B4527" w:rsidP="003940E5">
      <w:pPr>
        <w:numPr>
          <w:ilvl w:val="1"/>
          <w:numId w:val="8"/>
        </w:numPr>
        <w:spacing w:before="100" w:beforeAutospacing="1" w:after="100" w:afterAutospacing="1"/>
        <w:rPr>
          <w:rFonts w:eastAsia="Times New Roman"/>
        </w:rPr>
      </w:pPr>
      <w:r>
        <w:rPr>
          <w:rFonts w:eastAsia="Times New Roman"/>
        </w:rPr>
        <w:t>Provides an inherent high availability solution (assuming necessary implementation</w:t>
      </w:r>
      <w:r w:rsidR="003940E5">
        <w:rPr>
          <w:rFonts w:eastAsia="Times New Roman"/>
        </w:rPr>
        <w:t xml:space="preserve"> can be realized on a resilient server</w:t>
      </w:r>
      <w:r w:rsidRPr="003940E5">
        <w:rPr>
          <w:rFonts w:eastAsia="Times New Roman"/>
        </w:rPr>
        <w:t>)</w:t>
      </w:r>
    </w:p>
    <w:p w14:paraId="6BC3DC79" w14:textId="4378801A" w:rsidR="00CB5461" w:rsidRDefault="00080F97" w:rsidP="00CB5461">
      <w:pPr>
        <w:numPr>
          <w:ilvl w:val="1"/>
          <w:numId w:val="8"/>
        </w:numPr>
        <w:spacing w:before="100" w:beforeAutospacing="1" w:after="100" w:afterAutospacing="1"/>
        <w:rPr>
          <w:rFonts w:eastAsia="Times New Roman"/>
        </w:rPr>
      </w:pPr>
      <w:r>
        <w:rPr>
          <w:rFonts w:eastAsia="Times New Roman"/>
        </w:rPr>
        <w:t>Is tolerant to network communications disruption</w:t>
      </w:r>
      <w:r w:rsidR="00835CDC">
        <w:rPr>
          <w:rFonts w:eastAsia="Times New Roman"/>
        </w:rPr>
        <w:t xml:space="preserve"> allowing the client to resume from where it </w:t>
      </w:r>
      <w:r w:rsidR="00380E6B">
        <w:rPr>
          <w:rFonts w:eastAsia="Times New Roman"/>
        </w:rPr>
        <w:t>last successfully received a record.</w:t>
      </w:r>
    </w:p>
    <w:p w14:paraId="00D7359F" w14:textId="2FB61229" w:rsidR="00380E6B" w:rsidRDefault="00701774" w:rsidP="00CB5461">
      <w:pPr>
        <w:numPr>
          <w:ilvl w:val="1"/>
          <w:numId w:val="8"/>
        </w:numPr>
        <w:spacing w:before="100" w:beforeAutospacing="1" w:after="100" w:afterAutospacing="1"/>
        <w:rPr>
          <w:rFonts w:eastAsia="Times New Roman"/>
        </w:rPr>
      </w:pPr>
      <w:r>
        <w:rPr>
          <w:rFonts w:eastAsia="Times New Roman"/>
        </w:rPr>
        <w:t>Can feed multiple instances of client</w:t>
      </w:r>
    </w:p>
    <w:p w14:paraId="42A3ADA8" w14:textId="7104BAF5" w:rsidR="007B4527" w:rsidRDefault="00BE5CA2" w:rsidP="006B0A86">
      <w:pPr>
        <w:numPr>
          <w:ilvl w:val="0"/>
          <w:numId w:val="8"/>
        </w:numPr>
        <w:spacing w:before="100" w:beforeAutospacing="1" w:after="100" w:afterAutospacing="1"/>
        <w:rPr>
          <w:rFonts w:eastAsia="Times New Roman"/>
        </w:rPr>
      </w:pPr>
      <w:r>
        <w:rPr>
          <w:rFonts w:eastAsia="Times New Roman"/>
        </w:rPr>
        <w:t>Has l</w:t>
      </w:r>
      <w:r w:rsidR="007B4527">
        <w:rPr>
          <w:rFonts w:eastAsia="Times New Roman"/>
        </w:rPr>
        <w:t>ow latency and high throughput on big data scale</w:t>
      </w:r>
    </w:p>
    <w:p w14:paraId="1C49D130"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Assuming the appropriate implementation technology</w:t>
      </w:r>
    </w:p>
    <w:p w14:paraId="56EAD908" w14:textId="260FEE62" w:rsidR="007B4527" w:rsidRDefault="004F20D5" w:rsidP="006B0A86">
      <w:pPr>
        <w:numPr>
          <w:ilvl w:val="0"/>
          <w:numId w:val="8"/>
        </w:numPr>
        <w:spacing w:before="100" w:beforeAutospacing="1" w:after="100" w:afterAutospacing="1"/>
        <w:rPr>
          <w:rFonts w:eastAsia="Times New Roman"/>
        </w:rPr>
      </w:pPr>
      <w:r>
        <w:rPr>
          <w:rFonts w:eastAsia="Times New Roman"/>
        </w:rPr>
        <w:t xml:space="preserve">Offers flexibility in the division of </w:t>
      </w:r>
      <w:r w:rsidR="007B4527">
        <w:rPr>
          <w:rFonts w:eastAsia="Times New Roman"/>
        </w:rPr>
        <w:t xml:space="preserve">information across </w:t>
      </w:r>
      <w:r w:rsidR="006736F7">
        <w:rPr>
          <w:rFonts w:eastAsia="Times New Roman"/>
        </w:rPr>
        <w:t>streams</w:t>
      </w:r>
    </w:p>
    <w:p w14:paraId="5BCC44E8" w14:textId="4968AAF0" w:rsidR="00DE7861" w:rsidRDefault="00DE7861" w:rsidP="00DE7861">
      <w:pPr>
        <w:numPr>
          <w:ilvl w:val="1"/>
          <w:numId w:val="8"/>
        </w:numPr>
        <w:spacing w:before="100" w:beforeAutospacing="1" w:after="100" w:afterAutospacing="1"/>
        <w:rPr>
          <w:rFonts w:eastAsia="Times New Roman"/>
        </w:rPr>
      </w:pPr>
      <w:r>
        <w:rPr>
          <w:rFonts w:eastAsia="Times New Roman"/>
        </w:rPr>
        <w:t xml:space="preserve">There can be multiple streams </w:t>
      </w:r>
      <w:r w:rsidR="00AC4448">
        <w:rPr>
          <w:rFonts w:eastAsia="Times New Roman"/>
        </w:rPr>
        <w:t xml:space="preserve">offered by a provider to a client where </w:t>
      </w:r>
      <w:r w:rsidR="00AC44FC">
        <w:rPr>
          <w:rFonts w:eastAsia="Times New Roman"/>
        </w:rPr>
        <w:t>each stream differs from the others in terms of information content and/or protocol</w:t>
      </w:r>
    </w:p>
    <w:p w14:paraId="4CCF61FD" w14:textId="4F728B3C" w:rsidR="00AC44FC" w:rsidRDefault="00AC44FC" w:rsidP="003873FC">
      <w:pPr>
        <w:numPr>
          <w:ilvl w:val="1"/>
          <w:numId w:val="8"/>
        </w:numPr>
        <w:spacing w:before="100" w:beforeAutospacing="1" w:after="100" w:afterAutospacing="1"/>
        <w:rPr>
          <w:rFonts w:eastAsia="Times New Roman"/>
        </w:rPr>
      </w:pPr>
      <w:r>
        <w:rPr>
          <w:rFonts w:eastAsia="Times New Roman"/>
        </w:rPr>
        <w:t>In the case where there are multiple streams offered, the client may need to connect to several streams to get all the information it needs</w:t>
      </w:r>
    </w:p>
    <w:p w14:paraId="0A94E366" w14:textId="0C9B4CEF" w:rsidR="007B4527" w:rsidRDefault="007B4527" w:rsidP="006B0A86">
      <w:pPr>
        <w:numPr>
          <w:ilvl w:val="0"/>
          <w:numId w:val="8"/>
        </w:numPr>
        <w:spacing w:before="100" w:beforeAutospacing="1" w:after="100" w:afterAutospacing="1"/>
        <w:rPr>
          <w:rFonts w:eastAsia="Times New Roman"/>
        </w:rPr>
      </w:pPr>
      <w:r>
        <w:rPr>
          <w:rFonts w:eastAsia="Times New Roman"/>
        </w:rPr>
        <w:t xml:space="preserve">Allows the client to re-consume records from a given </w:t>
      </w:r>
      <w:r w:rsidR="006736F7">
        <w:rPr>
          <w:rFonts w:eastAsia="Times New Roman"/>
        </w:rPr>
        <w:t>stream</w:t>
      </w:r>
      <w:r>
        <w:rPr>
          <w:rFonts w:eastAsia="Times New Roman"/>
        </w:rPr>
        <w:t xml:space="preserve"> any time</w:t>
      </w:r>
      <w:r w:rsidR="00FE264A">
        <w:rPr>
          <w:rFonts w:eastAsia="Times New Roman"/>
        </w:rPr>
        <w:t>.</w:t>
      </w:r>
    </w:p>
    <w:p w14:paraId="0CE46B38" w14:textId="780C5810" w:rsidR="007B4527" w:rsidRDefault="004C3337" w:rsidP="006B0A86">
      <w:pPr>
        <w:numPr>
          <w:ilvl w:val="0"/>
          <w:numId w:val="8"/>
        </w:numPr>
        <w:spacing w:before="100" w:beforeAutospacing="1" w:after="100" w:afterAutospacing="1"/>
        <w:rPr>
          <w:rFonts w:eastAsia="Times New Roman"/>
        </w:rPr>
      </w:pPr>
      <w:r>
        <w:rPr>
          <w:rFonts w:eastAsia="Times New Roman"/>
        </w:rPr>
        <w:t>Supports back-pressure</w:t>
      </w:r>
      <w:r w:rsidR="00D16C3A">
        <w:rPr>
          <w:rStyle w:val="FootnoteReference"/>
          <w:rFonts w:eastAsia="Times New Roman"/>
        </w:rPr>
        <w:footnoteReference w:id="15"/>
      </w:r>
      <w:r>
        <w:rPr>
          <w:rFonts w:eastAsia="Times New Roman"/>
        </w:rPr>
        <w:t xml:space="preserve"> from client to</w:t>
      </w:r>
      <w:r w:rsidR="00473029">
        <w:rPr>
          <w:rFonts w:eastAsia="Times New Roman"/>
        </w:rPr>
        <w:t xml:space="preserve"> enable a</w:t>
      </w:r>
      <w:r>
        <w:rPr>
          <w:rFonts w:eastAsia="Times New Roman"/>
        </w:rPr>
        <w:t xml:space="preserve"> r</w:t>
      </w:r>
      <w:r w:rsidR="007B4527">
        <w:rPr>
          <w:rFonts w:eastAsia="Times New Roman"/>
        </w:rPr>
        <w:t>eactive producer</w:t>
      </w:r>
      <w:r w:rsidR="00FE264A">
        <w:rPr>
          <w:rFonts w:eastAsia="Times New Roman"/>
        </w:rPr>
        <w:t>.</w:t>
      </w:r>
    </w:p>
    <w:p w14:paraId="751E99DF" w14:textId="61FB9791" w:rsidR="00F03334" w:rsidRDefault="00A60BD6" w:rsidP="00EB62A7">
      <w:pPr>
        <w:pStyle w:val="Heading2"/>
      </w:pPr>
      <w:bookmarkStart w:id="43" w:name="_Ref52928055"/>
      <w:bookmarkStart w:id="44" w:name="_Toc89427397"/>
      <w:r>
        <w:lastRenderedPageBreak/>
        <w:t>Supported and available streams</w:t>
      </w:r>
      <w:bookmarkEnd w:id="43"/>
      <w:bookmarkEnd w:id="44"/>
    </w:p>
    <w:p w14:paraId="503C0142" w14:textId="023B727B" w:rsidR="00406405" w:rsidRDefault="00A60BD6" w:rsidP="00A60BD6">
      <w:r>
        <w:t>The interface can offer many streams for a context</w:t>
      </w:r>
      <w:r w:rsidR="007433F5">
        <w:t>. The client can determine</w:t>
      </w:r>
      <w:r w:rsidR="002C4DF6">
        <w:t>, using calls on the provider,</w:t>
      </w:r>
      <w:r w:rsidR="007433F5">
        <w:t xml:space="preserve"> both the </w:t>
      </w:r>
      <w:r w:rsidR="00E662EF">
        <w:t>types of stream supported and the available streams</w:t>
      </w:r>
      <w:r w:rsidR="00790FDD">
        <w:t xml:space="preserve"> that are active for connection</w:t>
      </w:r>
      <w:r w:rsidR="00A32D38">
        <w:t xml:space="preserve"> and streaming</w:t>
      </w:r>
      <w:r w:rsidR="00E662EF">
        <w:t>.</w:t>
      </w:r>
      <w:r w:rsidR="00057829">
        <w:t xml:space="preserve"> A variety of connection protocol, content, </w:t>
      </w:r>
      <w:r w:rsidR="00F27723">
        <w:t xml:space="preserve">record strategy and storage strategy combinations might be offered. </w:t>
      </w:r>
      <w:r w:rsidR="002E64AC">
        <w:t xml:space="preserve">Clearly, </w:t>
      </w:r>
      <w:r w:rsidR="00406405">
        <w:t>some combinations will not be useful.</w:t>
      </w:r>
    </w:p>
    <w:p w14:paraId="38BAC558" w14:textId="12060F11" w:rsidR="0001191C" w:rsidRDefault="0001191C" w:rsidP="00A60BD6">
      <w:r>
        <w:t>The next sections provide some fragments of Yang</w:t>
      </w:r>
      <w:r w:rsidR="00EE00C2">
        <w:t xml:space="preserve">. The formal Yang deliverable </w:t>
      </w:r>
      <w:r w:rsidR="00755229">
        <w:t>shall</w:t>
      </w:r>
      <w:r w:rsidR="00EE00C2">
        <w:t xml:space="preserve"> be used as the definitive source of information on the encoding.</w:t>
      </w:r>
      <w:r w:rsidR="00902BF8">
        <w:t xml:space="preserve"> This section indicates where properties are mandatory or optional.</w:t>
      </w:r>
    </w:p>
    <w:p w14:paraId="31ED4067" w14:textId="63EA0D4A" w:rsidR="00F74A9B" w:rsidRDefault="00F74A9B" w:rsidP="00F74A9B">
      <w:pPr>
        <w:pStyle w:val="Heading3"/>
      </w:pPr>
      <w:bookmarkStart w:id="45" w:name="_Ref46834694"/>
      <w:bookmarkStart w:id="46" w:name="_Ref46834698"/>
      <w:bookmarkStart w:id="47" w:name="_Ref46834708"/>
      <w:bookmarkStart w:id="48" w:name="_Ref52524766"/>
      <w:bookmarkStart w:id="49" w:name="_Toc89427398"/>
      <w:r>
        <w:t>Supported stream type</w:t>
      </w:r>
      <w:bookmarkEnd w:id="45"/>
      <w:bookmarkEnd w:id="46"/>
      <w:bookmarkEnd w:id="47"/>
      <w:bookmarkEnd w:id="48"/>
      <w:bookmarkEnd w:id="49"/>
    </w:p>
    <w:p w14:paraId="250CC72C" w14:textId="5852EE86" w:rsidR="00F74A9B" w:rsidRDefault="00F74A9B" w:rsidP="00F74A9B">
      <w:r>
        <w:t xml:space="preserve">This </w:t>
      </w:r>
      <w:r w:rsidR="00337D1F">
        <w:t>structure allows the provider to report the streams that it can support, regardless of whether they are active or not.</w:t>
      </w:r>
    </w:p>
    <w:p w14:paraId="0095736F" w14:textId="6EDABF48" w:rsidR="00EE00C2" w:rsidRPr="00F74A9B" w:rsidRDefault="00EE00C2" w:rsidP="00F74A9B">
      <w:r>
        <w:t xml:space="preserve">Note </w:t>
      </w:r>
      <w:r w:rsidR="00B82CA6">
        <w:t>that “record-retention” and “segment-size”</w:t>
      </w:r>
      <w:r w:rsidR="00E82EC7">
        <w:t xml:space="preserve"> (see </w:t>
      </w:r>
      <w:r w:rsidR="00E67E64">
        <w:t xml:space="preserve">section </w:t>
      </w:r>
      <w:r w:rsidR="00E67E64">
        <w:fldChar w:fldCharType="begin"/>
      </w:r>
      <w:r w:rsidR="00E67E64">
        <w:instrText xml:space="preserve"> REF _Ref48040152 \r \h </w:instrText>
      </w:r>
      <w:r w:rsidR="00E67E64">
        <w:fldChar w:fldCharType="separate"/>
      </w:r>
      <w:r w:rsidR="002C0B67">
        <w:t>6.1</w:t>
      </w:r>
      <w:r w:rsidR="00E67E64">
        <w:fldChar w:fldCharType="end"/>
      </w:r>
      <w:r w:rsidR="00E67E64">
        <w:t xml:space="preserve"> </w:t>
      </w:r>
      <w:r w:rsidR="00E67E64">
        <w:fldChar w:fldCharType="begin"/>
      </w:r>
      <w:r w:rsidR="00E67E64">
        <w:instrText xml:space="preserve"> REF _Ref48040152 \h </w:instrText>
      </w:r>
      <w:r w:rsidR="00E67E64">
        <w:fldChar w:fldCharType="separate"/>
      </w:r>
      <w:r w:rsidR="002C0B67">
        <w:t>Appendix – Considering compacted logs</w:t>
      </w:r>
      <w:r w:rsidR="00E67E64">
        <w:fldChar w:fldCharType="end"/>
      </w:r>
      <w:r w:rsidR="00E67E64">
        <w:t xml:space="preserve"> on page </w:t>
      </w:r>
      <w:r w:rsidR="00E67E64">
        <w:fldChar w:fldCharType="begin"/>
      </w:r>
      <w:r w:rsidR="00E67E64">
        <w:instrText xml:space="preserve"> PAGEREF _Ref48040152 \h </w:instrText>
      </w:r>
      <w:r w:rsidR="00E67E64">
        <w:fldChar w:fldCharType="separate"/>
      </w:r>
      <w:r w:rsidR="002C0B67">
        <w:rPr>
          <w:noProof/>
        </w:rPr>
        <w:t>69</w:t>
      </w:r>
      <w:r w:rsidR="00E67E64">
        <w:fldChar w:fldCharType="end"/>
      </w:r>
      <w:r w:rsidR="00E67E64">
        <w:t>)</w:t>
      </w:r>
      <w:r w:rsidR="00B82CA6">
        <w:t xml:space="preserve"> are both string fields. They </w:t>
      </w:r>
      <w:r w:rsidR="005B1B08">
        <w:t xml:space="preserve">both have potential for complex structuring and may require future formalization. For example, </w:t>
      </w:r>
      <w:r w:rsidR="009D19C9">
        <w:t xml:space="preserve">“record-retention” is either time or capacity and also has a key word </w:t>
      </w:r>
      <w:r w:rsidR="0089518B">
        <w:t>when the retention is “FOREVER”. In a future release this may become a complex structure.</w:t>
      </w:r>
    </w:p>
    <w:p w14:paraId="1C2B9464" w14:textId="39F4F9B6" w:rsidR="00E662EF" w:rsidRPr="00A60BD6" w:rsidRDefault="00F32BDC" w:rsidP="00A60BD6">
      <w:r w:rsidRPr="00F32BDC">
        <w:rPr>
          <w:noProof/>
        </w:rPr>
        <mc:AlternateContent>
          <mc:Choice Requires="wps">
            <w:drawing>
              <wp:anchor distT="0" distB="0" distL="114300" distR="114300" simplePos="0" relativeHeight="251601408" behindDoc="0" locked="0" layoutInCell="1" allowOverlap="1" wp14:anchorId="449FB5D8" wp14:editId="58C0AAEE">
                <wp:simplePos x="0" y="0"/>
                <wp:positionH relativeFrom="margin">
                  <wp:align>left</wp:align>
                </wp:positionH>
                <wp:positionV relativeFrom="paragraph">
                  <wp:posOffset>635</wp:posOffset>
                </wp:positionV>
                <wp:extent cx="6600825" cy="5010150"/>
                <wp:effectExtent l="0" t="0" r="28575" b="19050"/>
                <wp:wrapTopAndBottom/>
                <wp:docPr id="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010150"/>
                        </a:xfrm>
                        <a:prstGeom prst="rect">
                          <a:avLst/>
                        </a:prstGeom>
                        <a:solidFill>
                          <a:schemeClr val="accent4">
                            <a:lumMod val="20000"/>
                            <a:lumOff val="80000"/>
                          </a:schemeClr>
                        </a:solidFill>
                        <a:ln>
                          <a:solidFill>
                            <a:schemeClr val="tx1"/>
                          </a:solidFill>
                        </a:ln>
                      </wps:spPr>
                      <wps:txb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LogStorageStrategy (via augment).";</w:t>
                            </w:r>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object-class-identifier;</w:t>
                            </w:r>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log-storage-strategy;</w:t>
                            </w:r>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log-record-strategy;</w:t>
                            </w:r>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tapi-common:global-class;</w:t>
                            </w:r>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49FB5D8" id="Content Placeholder 2" o:spid="_x0000_s1027" style="position:absolute;margin-left:0;margin-top:.05pt;width:519.75pt;height:394.5pt;z-index:25160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" fillcolor="#f9ecd4 [663]" strokecolor="#141313 [3213]">
                <v:path arrowok="t"/>
                <o:lock v:ext="edit" grouping="t"/>
                <v:textbo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roofErr w:type="gramStart"/>
                      <w:r w:rsidRPr="00F32BDC">
                        <w:rPr>
                          <w:rFonts w:asciiTheme="minorHAnsi" w:hAnsi="Arial"/>
                          <w:kern w:val="24"/>
                          <w:sz w:val="16"/>
                          <w:szCs w:val="16"/>
                        </w:rPr>
                        <w:t>";</w:t>
                      </w:r>
                      <w:proofErr w:type="gramEnd"/>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w:t>
                      </w:r>
                      <w:proofErr w:type="spellStart"/>
                      <w:r w:rsidRPr="00F32BDC">
                        <w:rPr>
                          <w:rFonts w:asciiTheme="minorHAnsi" w:hAnsi="Arial"/>
                          <w:kern w:val="24"/>
                          <w:sz w:val="16"/>
                          <w:szCs w:val="16"/>
                        </w:rPr>
                        <w:t>LogStorageStrategy</w:t>
                      </w:r>
                      <w:proofErr w:type="spellEnd"/>
                      <w:r w:rsidRPr="00F32BDC">
                        <w:rPr>
                          <w:rFonts w:asciiTheme="minorHAnsi" w:hAnsi="Arial"/>
                          <w:kern w:val="24"/>
                          <w:sz w:val="16"/>
                          <w:szCs w:val="16"/>
                        </w:rPr>
                        <w:t xml:space="preserve"> (via augment).</w:t>
                      </w:r>
                      <w:proofErr w:type="gramStart"/>
                      <w:r w:rsidRPr="00F32BDC">
                        <w:rPr>
                          <w:rFonts w:asciiTheme="minorHAnsi" w:hAnsi="Arial"/>
                          <w:kern w:val="24"/>
                          <w:sz w:val="16"/>
                          <w:szCs w:val="16"/>
                        </w:rPr>
                        <w:t>";</w:t>
                      </w:r>
                      <w:proofErr w:type="gramEnd"/>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roofErr w:type="gramStart"/>
                      <w:r w:rsidRPr="00F32BDC">
                        <w:rPr>
                          <w:rFonts w:asciiTheme="minorHAnsi" w:hAnsi="Arial"/>
                          <w:kern w:val="24"/>
                          <w:sz w:val="16"/>
                          <w:szCs w:val="16"/>
                        </w:rPr>
                        <w:t>";</w:t>
                      </w:r>
                      <w:proofErr w:type="gramEnd"/>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w:t>
                      </w:r>
                      <w:proofErr w:type="gramStart"/>
                      <w:r w:rsidRPr="00F32BDC">
                        <w:rPr>
                          <w:rFonts w:asciiTheme="minorHAnsi" w:hAnsi="Arial"/>
                          <w:kern w:val="24"/>
                          <w:sz w:val="16"/>
                          <w:szCs w:val="16"/>
                        </w:rPr>
                        <w:t>identifier;</w:t>
                      </w:r>
                      <w:proofErr w:type="gramEnd"/>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roofErr w:type="gramStart"/>
                      <w:r w:rsidRPr="00F32BDC">
                        <w:rPr>
                          <w:rFonts w:asciiTheme="minorHAnsi" w:hAnsi="Arial"/>
                          <w:kern w:val="24"/>
                          <w:sz w:val="16"/>
                          <w:szCs w:val="16"/>
                        </w:rPr>
                        <w:t>";</w:t>
                      </w:r>
                      <w:proofErr w:type="gramEnd"/>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w:t>
                      </w:r>
                      <w:proofErr w:type="gramStart"/>
                      <w:r w:rsidRPr="00F32BDC">
                        <w:rPr>
                          <w:rFonts w:asciiTheme="minorHAnsi" w:hAnsi="Arial"/>
                          <w:kern w:val="24"/>
                          <w:sz w:val="16"/>
                          <w:szCs w:val="16"/>
                        </w:rPr>
                        <w:t>strategy;</w:t>
                      </w:r>
                      <w:proofErr w:type="gramEnd"/>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roofErr w:type="gramStart"/>
                      <w:r w:rsidRPr="00F32BDC">
                        <w:rPr>
                          <w:rFonts w:asciiTheme="minorHAnsi" w:hAnsi="Arial"/>
                          <w:kern w:val="24"/>
                          <w:sz w:val="16"/>
                          <w:szCs w:val="16"/>
                        </w:rPr>
                        <w:t>";</w:t>
                      </w:r>
                      <w:proofErr w:type="gramEnd"/>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w:t>
                      </w:r>
                      <w:proofErr w:type="gramStart"/>
                      <w:r w:rsidRPr="00F32BDC">
                        <w:rPr>
                          <w:rFonts w:asciiTheme="minorHAnsi" w:hAnsi="Arial"/>
                          <w:kern w:val="24"/>
                          <w:sz w:val="16"/>
                          <w:szCs w:val="16"/>
                        </w:rPr>
                        <w:t>strategy;</w:t>
                      </w:r>
                      <w:proofErr w:type="gramEnd"/>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roofErr w:type="gramStart"/>
                      <w:r w:rsidRPr="00F32BDC">
                        <w:rPr>
                          <w:rFonts w:asciiTheme="minorHAnsi" w:hAnsi="Arial"/>
                          <w:kern w:val="24"/>
                          <w:sz w:val="16"/>
                          <w:szCs w:val="16"/>
                        </w:rPr>
                        <w:t>";</w:t>
                      </w:r>
                      <w:proofErr w:type="gramEnd"/>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w:t>
                      </w:r>
                      <w:proofErr w:type="spellStart"/>
                      <w:r w:rsidRPr="00F32BDC">
                        <w:rPr>
                          <w:rFonts w:asciiTheme="minorHAnsi" w:hAnsi="Arial"/>
                          <w:kern w:val="24"/>
                          <w:sz w:val="16"/>
                          <w:szCs w:val="16"/>
                        </w:rPr>
                        <w:t>tapi-common:global-</w:t>
                      </w:r>
                      <w:proofErr w:type="gramStart"/>
                      <w:r w:rsidRPr="00F32BDC">
                        <w:rPr>
                          <w:rFonts w:asciiTheme="minorHAnsi" w:hAnsi="Arial"/>
                          <w:kern w:val="24"/>
                          <w:sz w:val="16"/>
                          <w:szCs w:val="16"/>
                        </w:rPr>
                        <w:t>class</w:t>
                      </w:r>
                      <w:proofErr w:type="spellEnd"/>
                      <w:r w:rsidRPr="00F32BDC">
                        <w:rPr>
                          <w:rFonts w:asciiTheme="minorHAnsi" w:hAnsi="Arial"/>
                          <w:kern w:val="24"/>
                          <w:sz w:val="16"/>
                          <w:szCs w:val="16"/>
                        </w:rPr>
                        <w:t>;</w:t>
                      </w:r>
                      <w:proofErr w:type="gramEnd"/>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roofErr w:type="gramStart"/>
                      <w:r w:rsidRPr="00F32BDC">
                        <w:rPr>
                          <w:rFonts w:asciiTheme="minorHAnsi" w:hAnsi="Arial"/>
                          <w:kern w:val="24"/>
                          <w:sz w:val="16"/>
                          <w:szCs w:val="16"/>
                        </w:rPr>
                        <w:t>";</w:t>
                      </w:r>
                      <w:proofErr w:type="gramEnd"/>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v:textbox>
                <w10:wrap type="topAndBottom" anchorx="margin"/>
              </v:rect>
            </w:pict>
          </mc:Fallback>
        </mc:AlternateContent>
      </w:r>
    </w:p>
    <w:p w14:paraId="6B530C0E" w14:textId="47BA37A0" w:rsidR="006E0A73" w:rsidRDefault="006E0A73" w:rsidP="006655EF">
      <w:pPr>
        <w:pStyle w:val="FigureCaption"/>
      </w:pPr>
      <w:bookmarkStart w:id="50" w:name="_Toc89427524"/>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2</w:t>
      </w:r>
      <w:r>
        <w:rPr>
          <w:noProof/>
        </w:rPr>
        <w:fldChar w:fldCharType="end"/>
      </w:r>
      <w:r w:rsidRPr="00CA3534">
        <w:t xml:space="preserve"> </w:t>
      </w:r>
      <w:r>
        <w:t xml:space="preserve"> Yang: supported-stream-type</w:t>
      </w:r>
      <w:bookmarkEnd w:id="50"/>
    </w:p>
    <w:p w14:paraId="45BCF05C" w14:textId="7E6ECFC1" w:rsidR="0099131B" w:rsidRDefault="0099131B" w:rsidP="0099131B">
      <w:pPr>
        <w:spacing w:before="100" w:beforeAutospacing="1" w:after="100" w:afterAutospacing="1"/>
        <w:rPr>
          <w:rFonts w:eastAsia="Times New Roman"/>
        </w:rPr>
      </w:pPr>
      <w:r>
        <w:rPr>
          <w:rFonts w:eastAsia="Times New Roman"/>
        </w:rPr>
        <w:t>For this structure</w:t>
      </w:r>
      <w:r w:rsidR="00923FA0">
        <w:rPr>
          <w:rFonts w:eastAsia="Times New Roman"/>
        </w:rPr>
        <w:t>,</w:t>
      </w:r>
      <w:r>
        <w:rPr>
          <w:rFonts w:eastAsia="Times New Roman"/>
        </w:rPr>
        <w:t xml:space="preserve"> </w:t>
      </w:r>
      <w:r w:rsidR="00755229">
        <w:rPr>
          <w:rFonts w:eastAsia="Times New Roman"/>
        </w:rPr>
        <w:t>a solution shall provide the following support</w:t>
      </w:r>
      <w:r>
        <w:rPr>
          <w:rFonts w:eastAsia="Times New Roman"/>
        </w:rPr>
        <w:t>:</w:t>
      </w:r>
    </w:p>
    <w:p w14:paraId="3DDE3EEA" w14:textId="58DA31FF" w:rsidR="00274F87" w:rsidRDefault="00274F87" w:rsidP="00274F87">
      <w:pPr>
        <w:numPr>
          <w:ilvl w:val="0"/>
          <w:numId w:val="10"/>
        </w:numPr>
        <w:spacing w:before="100" w:beforeAutospacing="1" w:after="100" w:afterAutospacing="1"/>
        <w:rPr>
          <w:rFonts w:eastAsia="Times New Roman"/>
        </w:rPr>
      </w:pPr>
      <w:r w:rsidRPr="008B3C46">
        <w:rPr>
          <w:rFonts w:eastAsia="Times New Roman"/>
        </w:rPr>
        <w:lastRenderedPageBreak/>
        <w:t>Mandatory:</w:t>
      </w:r>
    </w:p>
    <w:p w14:paraId="122077BE" w14:textId="1FC0608E"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s</w:t>
      </w:r>
      <w:r w:rsidR="00274F87">
        <w:rPr>
          <w:rFonts w:eastAsia="Times New Roman"/>
        </w:rPr>
        <w:t>tream-type</w:t>
      </w:r>
      <w:r w:rsidR="00274F87" w:rsidRPr="008B3C46">
        <w:rPr>
          <w:rFonts w:eastAsia="Times New Roman"/>
        </w:rPr>
        <w:t>-name</w:t>
      </w:r>
    </w:p>
    <w:p w14:paraId="029E7A9C" w14:textId="3454DDFF"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record-retention</w:t>
      </w:r>
    </w:p>
    <w:p w14:paraId="14D26A32" w14:textId="5CBCEF8C" w:rsidR="00274F87" w:rsidRPr="008B3C46" w:rsidRDefault="003A37A6" w:rsidP="00274F87">
      <w:pPr>
        <w:numPr>
          <w:ilvl w:val="1"/>
          <w:numId w:val="10"/>
        </w:numPr>
        <w:spacing w:before="100" w:beforeAutospacing="1" w:after="100" w:afterAutospacing="1"/>
        <w:rPr>
          <w:rFonts w:eastAsia="Times New Roman"/>
        </w:rPr>
      </w:pPr>
      <w:r>
        <w:rPr>
          <w:rFonts w:eastAsia="Times New Roman"/>
        </w:rPr>
        <w:t>record-content</w:t>
      </w:r>
    </w:p>
    <w:p w14:paraId="6740CA7E" w14:textId="1F75EF9E" w:rsidR="00274F87" w:rsidRDefault="003A37A6" w:rsidP="00274F87">
      <w:pPr>
        <w:numPr>
          <w:ilvl w:val="1"/>
          <w:numId w:val="10"/>
        </w:numPr>
        <w:spacing w:before="100" w:beforeAutospacing="1" w:after="100" w:afterAutospacing="1"/>
        <w:rPr>
          <w:rFonts w:eastAsia="Times New Roman"/>
        </w:rPr>
      </w:pPr>
      <w:r>
        <w:rPr>
          <w:rFonts w:eastAsia="Times New Roman"/>
        </w:rPr>
        <w:t>log-storage-strategy</w:t>
      </w:r>
    </w:p>
    <w:p w14:paraId="0A763EBE" w14:textId="72C2FC61" w:rsidR="003A37A6" w:rsidRPr="008B3C46" w:rsidRDefault="003A37A6" w:rsidP="00274F87">
      <w:pPr>
        <w:numPr>
          <w:ilvl w:val="1"/>
          <w:numId w:val="10"/>
        </w:numPr>
        <w:spacing w:before="100" w:beforeAutospacing="1" w:after="100" w:afterAutospacing="1"/>
        <w:rPr>
          <w:rFonts w:eastAsia="Times New Roman"/>
        </w:rPr>
      </w:pPr>
      <w:r>
        <w:rPr>
          <w:rFonts w:eastAsia="Times New Roman"/>
        </w:rPr>
        <w:t>log-record-strategy</w:t>
      </w:r>
    </w:p>
    <w:p w14:paraId="3BA53BCF" w14:textId="3D591A16" w:rsidR="00274F87" w:rsidRDefault="00274F87" w:rsidP="00274F87">
      <w:pPr>
        <w:numPr>
          <w:ilvl w:val="0"/>
          <w:numId w:val="10"/>
        </w:numPr>
        <w:spacing w:before="100" w:beforeAutospacing="1" w:after="100" w:afterAutospacing="1"/>
        <w:rPr>
          <w:rFonts w:eastAsia="Times New Roman"/>
        </w:rPr>
      </w:pPr>
      <w:r w:rsidRPr="008B3C46">
        <w:rPr>
          <w:rFonts w:eastAsia="Times New Roman"/>
        </w:rPr>
        <w:t>Optional</w:t>
      </w:r>
    </w:p>
    <w:p w14:paraId="64B7FC7E" w14:textId="645023AA" w:rsidR="00274F87" w:rsidRPr="0099131B" w:rsidRDefault="003A37A6" w:rsidP="009A4633">
      <w:pPr>
        <w:numPr>
          <w:ilvl w:val="1"/>
          <w:numId w:val="10"/>
        </w:numPr>
        <w:spacing w:before="100" w:beforeAutospacing="1" w:after="100" w:afterAutospacing="1"/>
        <w:rPr>
          <w:rFonts w:eastAsia="Times New Roman"/>
        </w:rPr>
      </w:pPr>
      <w:r>
        <w:rPr>
          <w:rFonts w:eastAsia="Times New Roman"/>
        </w:rPr>
        <w:t>Segment-size</w:t>
      </w:r>
    </w:p>
    <w:p w14:paraId="17A2D3D3" w14:textId="141A6D72" w:rsidR="00B575A4" w:rsidRDefault="00B575A4" w:rsidP="009A4633"/>
    <w:p w14:paraId="7F4DEBF9" w14:textId="77777777" w:rsidR="00B575A4" w:rsidRDefault="00B575A4" w:rsidP="00B575A4">
      <w:r>
        <w:t xml:space="preserve">Considering the supported-stream-type yang, using the “record-content” leaf, the provider can indicate the entity types supported by a stream, the storage and record strategies. </w:t>
      </w:r>
    </w:p>
    <w:p w14:paraId="6B62AF5B" w14:textId="77777777" w:rsidR="00B575A4" w:rsidRDefault="00B575A4" w:rsidP="00B575A4">
      <w:r>
        <w:t>The segment-size is a free choice made by the provider depending upon system engineering. Larger segments may interfere with compaction delay where the stream is handling entities with a low rate of change whereas smaller segments will require additional segment creation activity.</w:t>
      </w:r>
    </w:p>
    <w:p w14:paraId="250075F3" w14:textId="77777777" w:rsidR="00B575A4" w:rsidRDefault="00B575A4" w:rsidP="00B575A4">
      <w:r>
        <w:t>Information may be divided into separate streams. There is no restriction on choice of division of the information into streams. A provider could choose to have a stream per class or to have streams that aggregate classes together that have similar lifecycles etc. It should be noted that for TAPI 2.1.3 ALL instances in the context of any object-class-identifier listed in record-content will be streamed, i.e., there is (intentionally) no client control of filtering</w:t>
      </w:r>
      <w:r>
        <w:rPr>
          <w:rStyle w:val="FootnoteReference"/>
        </w:rPr>
        <w:footnoteReference w:id="16"/>
      </w:r>
      <w:r>
        <w:t>.</w:t>
      </w:r>
    </w:p>
    <w:p w14:paraId="1DB9BADB" w14:textId="77777777" w:rsidR="00B575A4" w:rsidRDefault="00B575A4" w:rsidP="00B575A4">
      <w:r>
        <w:t>The supported-stream-type is also augmented with connection-protocol-details which provides a list of allowed-connection-protocols in freeform string (to be normalized through agreement). Candidate protocols include “websockets” [RFC6455] and “sse” [W3C SSE].</w:t>
      </w:r>
    </w:p>
    <w:p w14:paraId="28C68B78" w14:textId="136D3A1A" w:rsidR="00B575A4" w:rsidRDefault="00B575A4" w:rsidP="00B575A4">
      <w:r>
        <w:t>For a non-compacted log, record-retention is a free choices made by the provider depending upon system engineering. Clearly, the longer the retention, the larger the log.</w:t>
      </w:r>
    </w:p>
    <w:p w14:paraId="2956FC91" w14:textId="2B090813" w:rsidR="00E436C2" w:rsidRDefault="00E436C2" w:rsidP="009A4633">
      <w:r>
        <w:t>For a compacted log, record-retention time should be “FOREVER”.</w:t>
      </w:r>
    </w:p>
    <w:p w14:paraId="47B15C9B" w14:textId="022039D3" w:rsidR="009A4633" w:rsidRDefault="009A4633" w:rsidP="009A4633">
      <w:r>
        <w:t xml:space="preserve">The </w:t>
      </w:r>
      <w:r w:rsidR="00E41DA9">
        <w:t>supported-stream-</w:t>
      </w:r>
      <w:r w:rsidR="0066161A">
        <w:t>type</w:t>
      </w:r>
      <w:r w:rsidR="00E41DA9">
        <w:t xml:space="preserve"> </w:t>
      </w:r>
      <w:r w:rsidR="000906F6">
        <w:t xml:space="preserve">can be </w:t>
      </w:r>
      <w:r w:rsidR="00E41DA9">
        <w:t xml:space="preserve">augmented with compacted-log-details which provides </w:t>
      </w:r>
      <w:r w:rsidR="003873FC">
        <w:t>additional parameters for compacted log applications</w:t>
      </w:r>
      <w:r>
        <w:t>.</w:t>
      </w:r>
      <w:r w:rsidR="000F51FE">
        <w:t xml:space="preserve"> This augmentation shall be applied when the solution is running compacted logs.</w:t>
      </w:r>
    </w:p>
    <w:p w14:paraId="2A5DD03E" w14:textId="7A6C343A" w:rsidR="00714A68" w:rsidRDefault="006020E7" w:rsidP="00CB259A">
      <w:r>
        <w:t>The description in this document focusses on Compacted logs</w:t>
      </w:r>
      <w:r w:rsidR="00BB5405">
        <w:t xml:space="preserve"> (some other log strategies are also considered). </w:t>
      </w:r>
      <w:r w:rsidR="00854825">
        <w:t xml:space="preserve">Compacted logs are </w:t>
      </w:r>
      <w:r w:rsidR="00CA0AC3">
        <w:t xml:space="preserve">explained at various points in this document. </w:t>
      </w:r>
      <w:r w:rsidR="00010DA0">
        <w:t xml:space="preserve">The key is as </w:t>
      </w:r>
      <w:r w:rsidR="00CD6C6A">
        <w:t xml:space="preserve">noted </w:t>
      </w:r>
      <w:r w:rsidR="00010DA0">
        <w:t xml:space="preserve">in the Yang </w:t>
      </w:r>
      <w:r w:rsidR="00CD6C6A">
        <w:t xml:space="preserve">description </w:t>
      </w:r>
      <w:r w:rsidR="00010DA0">
        <w:t xml:space="preserve">below, </w:t>
      </w:r>
      <w:r w:rsidR="00CD6C6A">
        <w:t xml:space="preserve">which is </w:t>
      </w:r>
      <w:r w:rsidR="00946C09">
        <w:t>essentially</w:t>
      </w:r>
      <w:r w:rsidR="009A3F7F">
        <w:t xml:space="preserve"> that the log </w:t>
      </w:r>
      <w:r w:rsidR="00946C09">
        <w:t>holds</w:t>
      </w:r>
      <w:r w:rsidR="00651A1F">
        <w:t xml:space="preserve"> only the latest record about each </w:t>
      </w:r>
      <w:r w:rsidR="0092283B">
        <w:t>entity</w:t>
      </w:r>
      <w:r w:rsidR="00651A1F">
        <w:t xml:space="preserve">. </w:t>
      </w:r>
      <w:r w:rsidR="006F4A9A">
        <w:t>Once a</w:t>
      </w:r>
      <w:r w:rsidR="009A3F7F">
        <w:t xml:space="preserve"> </w:t>
      </w:r>
      <w:r w:rsidR="00C96A19">
        <w:t>such entity</w:t>
      </w:r>
      <w:r w:rsidR="006F4A9A">
        <w:t xml:space="preserve"> is deleted a </w:t>
      </w:r>
      <w:r w:rsidR="00C96A19">
        <w:t>“</w:t>
      </w:r>
      <w:r w:rsidR="006F4A9A">
        <w:t>Tombstone</w:t>
      </w:r>
      <w:r w:rsidR="00C96A19">
        <w:t>” log record</w:t>
      </w:r>
      <w:r w:rsidR="000B34BF">
        <w:t xml:space="preserve"> (see </w:t>
      </w:r>
      <w:r w:rsidR="00B51B6E">
        <w:t xml:space="preserve">section </w:t>
      </w:r>
      <w:r w:rsidR="00B51B6E">
        <w:fldChar w:fldCharType="begin"/>
      </w:r>
      <w:r w:rsidR="00B51B6E">
        <w:instrText xml:space="preserve"> REF _Ref86661708 \r \h </w:instrText>
      </w:r>
      <w:r w:rsidR="00B51B6E">
        <w:fldChar w:fldCharType="separate"/>
      </w:r>
      <w:r w:rsidR="002C0B67">
        <w:t>6.1.6</w:t>
      </w:r>
      <w:r w:rsidR="00B51B6E">
        <w:fldChar w:fldCharType="end"/>
      </w:r>
      <w:r w:rsidR="00B51B6E">
        <w:t xml:space="preserve"> </w:t>
      </w:r>
      <w:r w:rsidR="00B51B6E">
        <w:fldChar w:fldCharType="begin"/>
      </w:r>
      <w:r w:rsidR="00B51B6E">
        <w:instrText xml:space="preserve"> REF _Ref86661708 \h </w:instrText>
      </w:r>
      <w:r w:rsidR="00B51B6E">
        <w:fldChar w:fldCharType="separate"/>
      </w:r>
      <w:r w:rsidR="002C0B67">
        <w:t>The Tombstone</w:t>
      </w:r>
      <w:r w:rsidR="00B51B6E">
        <w:fldChar w:fldCharType="end"/>
      </w:r>
      <w:r w:rsidR="00B51B6E">
        <w:t xml:space="preserve"> on page </w:t>
      </w:r>
      <w:r w:rsidR="00B51B6E">
        <w:fldChar w:fldCharType="begin"/>
      </w:r>
      <w:r w:rsidR="00B51B6E">
        <w:instrText xml:space="preserve"> PAGEREF _Ref86661708 \h </w:instrText>
      </w:r>
      <w:r w:rsidR="00B51B6E">
        <w:fldChar w:fldCharType="separate"/>
      </w:r>
      <w:r w:rsidR="002C0B67">
        <w:rPr>
          <w:noProof/>
        </w:rPr>
        <w:t>70</w:t>
      </w:r>
      <w:r w:rsidR="00B51B6E">
        <w:fldChar w:fldCharType="end"/>
      </w:r>
      <w:r w:rsidR="00B51B6E">
        <w:t>)</w:t>
      </w:r>
      <w:r w:rsidR="006F4A9A">
        <w:t xml:space="preserve"> for </w:t>
      </w:r>
      <w:r w:rsidR="00F77CF4">
        <w:t>the entity</w:t>
      </w:r>
      <w:r w:rsidR="006F4A9A">
        <w:t xml:space="preserve"> is appended to the log</w:t>
      </w:r>
      <w:r w:rsidR="00253449">
        <w:t xml:space="preserve"> (which then becomes the latest record for the thing)</w:t>
      </w:r>
      <w:r w:rsidR="006F4A9A">
        <w:t>. The tombstones are only held for a relatively short period</w:t>
      </w:r>
      <w:r w:rsidR="00211B7B">
        <w:rPr>
          <w:rStyle w:val="FootnoteReference"/>
        </w:rPr>
        <w:footnoteReference w:id="17"/>
      </w:r>
      <w:r w:rsidR="006F4A9A">
        <w:t xml:space="preserve"> of time</w:t>
      </w:r>
      <w:r w:rsidR="009A3F7F">
        <w:t xml:space="preserve"> (the tombstone-retention).</w:t>
      </w:r>
    </w:p>
    <w:p w14:paraId="5AD301D9" w14:textId="2210E7A2" w:rsidR="00071B6B" w:rsidRDefault="00071B6B" w:rsidP="006655EF">
      <w:pPr>
        <w:pStyle w:val="FigureCaption"/>
      </w:pPr>
    </w:p>
    <w:p w14:paraId="3EFB7154" w14:textId="6AE2E58F" w:rsidR="00071B6B" w:rsidRDefault="00071B6B" w:rsidP="009A4633">
      <w:pPr>
        <w:pStyle w:val="FigureCaption"/>
      </w:pPr>
      <w:r w:rsidRPr="00F32BDC">
        <w:rPr>
          <w:noProof/>
        </w:rPr>
        <w:lastRenderedPageBreak/>
        <mc:AlternateContent>
          <mc:Choice Requires="wps">
            <w:drawing>
              <wp:anchor distT="0" distB="0" distL="114300" distR="114300" simplePos="0" relativeHeight="251662848" behindDoc="0" locked="0" layoutInCell="1" allowOverlap="1" wp14:anchorId="40B33A0F" wp14:editId="5196C96A">
                <wp:simplePos x="0" y="0"/>
                <wp:positionH relativeFrom="margin">
                  <wp:align>left</wp:align>
                </wp:positionH>
                <wp:positionV relativeFrom="paragraph">
                  <wp:posOffset>301625</wp:posOffset>
                </wp:positionV>
                <wp:extent cx="6600825" cy="3409950"/>
                <wp:effectExtent l="0" t="0" r="28575" b="19050"/>
                <wp:wrapTopAndBottom/>
                <wp:docPr id="1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409950"/>
                        </a:xfrm>
                        <a:prstGeom prst="rect">
                          <a:avLst/>
                        </a:prstGeom>
                        <a:solidFill>
                          <a:schemeClr val="accent4">
                            <a:lumMod val="20000"/>
                            <a:lumOff val="80000"/>
                          </a:schemeClr>
                        </a:solidFill>
                        <a:ln>
                          <a:solidFill>
                            <a:schemeClr val="tx1"/>
                          </a:solidFill>
                        </a:ln>
                      </wps:spPr>
                      <wps:txb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time period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tombstoneRetention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recordRetention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CompactedLog.</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0B33A0F" id="_x0000_s1028" style="position:absolute;left:0;text-align:left;margin-left:0;margin-top:23.75pt;width:519.75pt;height:268.5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" fillcolor="#f9ecd4 [663]" strokecolor="#141313 [3213]">
                <v:path arrowok="t"/>
                <o:lock v:ext="edit" grouping="t"/>
                <v:textbo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w:t>
                      </w:r>
                      <w:proofErr w:type="gramStart"/>
                      <w:r w:rsidRPr="00B94221">
                        <w:rPr>
                          <w:rFonts w:asciiTheme="minorHAnsi" w:hAnsi="Arial"/>
                          <w:kern w:val="24"/>
                          <w:sz w:val="16"/>
                          <w:szCs w:val="16"/>
                        </w:rPr>
                        <w:t>time period</w:t>
                      </w:r>
                      <w:proofErr w:type="gramEnd"/>
                      <w:r w:rsidRPr="00B94221">
                        <w:rPr>
                          <w:rFonts w:asciiTheme="minorHAnsi" w:hAnsi="Arial"/>
                          <w:kern w:val="24"/>
                          <w:sz w:val="16"/>
                          <w:szCs w:val="16"/>
                        </w:rPr>
                        <w:t xml:space="preserve">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w:t>
                      </w:r>
                      <w:proofErr w:type="spellStart"/>
                      <w:r w:rsidRPr="00B94221">
                        <w:rPr>
                          <w:rFonts w:asciiTheme="minorHAnsi" w:hAnsi="Arial"/>
                          <w:kern w:val="24"/>
                          <w:sz w:val="16"/>
                          <w:szCs w:val="16"/>
                        </w:rPr>
                        <w:t>tombstoneRetention</w:t>
                      </w:r>
                      <w:proofErr w:type="spellEnd"/>
                      <w:r w:rsidRPr="00B94221">
                        <w:rPr>
                          <w:rFonts w:asciiTheme="minorHAnsi" w:hAnsi="Arial"/>
                          <w:kern w:val="24"/>
                          <w:sz w:val="16"/>
                          <w:szCs w:val="16"/>
                        </w:rPr>
                        <w:t xml:space="preserve">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w:t>
                      </w:r>
                      <w:proofErr w:type="spellStart"/>
                      <w:r w:rsidRPr="00B94221">
                        <w:rPr>
                          <w:rFonts w:asciiTheme="minorHAnsi" w:hAnsi="Arial"/>
                          <w:kern w:val="24"/>
                          <w:sz w:val="16"/>
                          <w:szCs w:val="16"/>
                        </w:rPr>
                        <w:t>recordRetention</w:t>
                      </w:r>
                      <w:proofErr w:type="spellEnd"/>
                      <w:r w:rsidRPr="00B94221">
                        <w:rPr>
                          <w:rFonts w:asciiTheme="minorHAnsi" w:hAnsi="Arial"/>
                          <w:kern w:val="24"/>
                          <w:sz w:val="16"/>
                          <w:szCs w:val="16"/>
                        </w:rPr>
                        <w:t xml:space="preserve">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w:t>
                      </w:r>
                      <w:proofErr w:type="spellStart"/>
                      <w:r w:rsidRPr="00B94221">
                        <w:rPr>
                          <w:rFonts w:asciiTheme="minorHAnsi" w:hAnsi="Arial"/>
                          <w:kern w:val="24"/>
                          <w:sz w:val="16"/>
                          <w:szCs w:val="16"/>
                        </w:rPr>
                        <w:t>CompactedLog</w:t>
                      </w:r>
                      <w:proofErr w:type="spellEnd"/>
                      <w:r w:rsidRPr="00B94221">
                        <w:rPr>
                          <w:rFonts w:asciiTheme="minorHAnsi" w:hAnsi="Arial"/>
                          <w:kern w:val="24"/>
                          <w:sz w:val="16"/>
                          <w:szCs w:val="16"/>
                        </w:rPr>
                        <w:t>.</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roofErr w:type="gramStart"/>
                      <w:r w:rsidRPr="00B94221">
                        <w:rPr>
                          <w:rFonts w:asciiTheme="minorHAnsi" w:hAnsi="Arial"/>
                          <w:kern w:val="24"/>
                          <w:sz w:val="16"/>
                          <w:szCs w:val="16"/>
                        </w:rPr>
                        <w:t>";</w:t>
                      </w:r>
                      <w:proofErr w:type="gramEnd"/>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v:textbox>
                <w10:wrap type="topAndBottom" anchorx="margin"/>
              </v:rect>
            </w:pict>
          </mc:Fallback>
        </mc:AlternateContent>
      </w:r>
    </w:p>
    <w:p w14:paraId="1423DE33" w14:textId="26DED46E" w:rsidR="00071B6B" w:rsidRDefault="00071B6B" w:rsidP="003873FC">
      <w:pPr>
        <w:pStyle w:val="FigureCaption"/>
      </w:pPr>
      <w:bookmarkStart w:id="51" w:name="_Toc89427525"/>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3</w:t>
      </w:r>
      <w:r>
        <w:rPr>
          <w:noProof/>
        </w:rPr>
        <w:fldChar w:fldCharType="end"/>
      </w:r>
      <w:r w:rsidRPr="00CA3534">
        <w:t xml:space="preserve"> </w:t>
      </w:r>
      <w:r>
        <w:t xml:space="preserve"> Yang: </w:t>
      </w:r>
      <w:r w:rsidR="009A4633">
        <w:t>compacted-log-details</w:t>
      </w:r>
      <w:bookmarkEnd w:id="51"/>
    </w:p>
    <w:p w14:paraId="357FDA96" w14:textId="72E44EE1" w:rsidR="0099131B" w:rsidRDefault="00755229" w:rsidP="0099131B">
      <w:pPr>
        <w:spacing w:before="100" w:beforeAutospacing="1" w:after="100" w:afterAutospacing="1"/>
        <w:rPr>
          <w:rFonts w:eastAsia="Times New Roman"/>
        </w:rPr>
      </w:pPr>
      <w:r>
        <w:rPr>
          <w:rFonts w:eastAsia="Times New Roman"/>
        </w:rPr>
        <w:t>For this structure</w:t>
      </w:r>
      <w:r w:rsidR="00987CB6">
        <w:rPr>
          <w:rFonts w:eastAsia="Times New Roman"/>
        </w:rPr>
        <w:t>,</w:t>
      </w:r>
      <w:r>
        <w:rPr>
          <w:rFonts w:eastAsia="Times New Roman"/>
        </w:rPr>
        <w:t xml:space="preserve"> a solution shall provide the following support</w:t>
      </w:r>
      <w:r w:rsidR="0099131B">
        <w:rPr>
          <w:rFonts w:eastAsia="Times New Roman"/>
        </w:rPr>
        <w:t>:</w:t>
      </w:r>
    </w:p>
    <w:p w14:paraId="1C8422DF" w14:textId="717520FF" w:rsidR="003A37A6" w:rsidRDefault="003A37A6" w:rsidP="003A37A6">
      <w:pPr>
        <w:numPr>
          <w:ilvl w:val="0"/>
          <w:numId w:val="10"/>
        </w:numPr>
        <w:spacing w:before="100" w:beforeAutospacing="1" w:after="100" w:afterAutospacing="1"/>
        <w:rPr>
          <w:rFonts w:eastAsia="Times New Roman"/>
        </w:rPr>
      </w:pPr>
      <w:r w:rsidRPr="008B3C46">
        <w:rPr>
          <w:rFonts w:eastAsia="Times New Roman"/>
        </w:rPr>
        <w:t>Mandatory:</w:t>
      </w:r>
    </w:p>
    <w:p w14:paraId="143A85D4" w14:textId="30444785" w:rsidR="003A37A6" w:rsidRDefault="0099131B" w:rsidP="003A37A6">
      <w:pPr>
        <w:numPr>
          <w:ilvl w:val="1"/>
          <w:numId w:val="10"/>
        </w:numPr>
        <w:spacing w:before="100" w:beforeAutospacing="1" w:after="100" w:afterAutospacing="1"/>
        <w:rPr>
          <w:rFonts w:eastAsia="Times New Roman"/>
        </w:rPr>
      </w:pPr>
      <w:r>
        <w:rPr>
          <w:rFonts w:eastAsia="Times New Roman"/>
        </w:rPr>
        <w:t>tombstone-retention</w:t>
      </w:r>
    </w:p>
    <w:p w14:paraId="46788D89" w14:textId="71A3AAC5" w:rsidR="0099131B" w:rsidRPr="008B3C46" w:rsidRDefault="0099131B" w:rsidP="003A37A6">
      <w:pPr>
        <w:numPr>
          <w:ilvl w:val="1"/>
          <w:numId w:val="10"/>
        </w:numPr>
        <w:spacing w:before="100" w:beforeAutospacing="1" w:after="100" w:afterAutospacing="1"/>
        <w:rPr>
          <w:rFonts w:eastAsia="Times New Roman"/>
        </w:rPr>
      </w:pPr>
      <w:r>
        <w:rPr>
          <w:rFonts w:eastAsia="Times New Roman"/>
        </w:rPr>
        <w:t>compaction-delay</w:t>
      </w:r>
    </w:p>
    <w:p w14:paraId="348D0C93" w14:textId="639B1A5B" w:rsidR="00D57EAC" w:rsidRDefault="00D57EAC" w:rsidP="00A427EF">
      <w:r>
        <w:t>For the compacted log, the supported-stream-type information is augmented with compacted-log-details that includes tombstone-retention</w:t>
      </w:r>
      <w:r w:rsidR="00230021">
        <w:rPr>
          <w:rStyle w:val="FootnoteReference"/>
        </w:rPr>
        <w:footnoteReference w:id="18"/>
      </w:r>
      <w:r w:rsidR="00C84DD0">
        <w:t xml:space="preserve"> (</w:t>
      </w:r>
      <w:r w:rsidR="0002322B">
        <w:t>essentially ret</w:t>
      </w:r>
      <w:r w:rsidR="006739F5">
        <w:t xml:space="preserve">ention of records about </w:t>
      </w:r>
      <w:r w:rsidR="00C84DD0">
        <w:t>delete</w:t>
      </w:r>
      <w:r w:rsidR="000D61B5">
        <w:t>d</w:t>
      </w:r>
      <w:r w:rsidR="00C84DD0">
        <w:t xml:space="preserve"> </w:t>
      </w:r>
      <w:r w:rsidR="006739F5">
        <w:t>events</w:t>
      </w:r>
      <w:r w:rsidR="00344DB5">
        <w:t xml:space="preserve"> – see </w:t>
      </w:r>
      <w:r w:rsidR="00344DB5">
        <w:fldChar w:fldCharType="begin"/>
      </w:r>
      <w:r w:rsidR="00344DB5">
        <w:instrText xml:space="preserve"> REF _Ref49253815 \r \h </w:instrText>
      </w:r>
      <w:r w:rsidR="00344DB5">
        <w:fldChar w:fldCharType="separate"/>
      </w:r>
      <w:r w:rsidR="002C0B67">
        <w:t>3.8.1</w:t>
      </w:r>
      <w:r w:rsidR="00344DB5">
        <w:fldChar w:fldCharType="end"/>
      </w:r>
      <w:r w:rsidR="00344DB5">
        <w:t xml:space="preserve"> </w:t>
      </w:r>
      <w:r w:rsidR="00344DB5">
        <w:fldChar w:fldCharType="begin"/>
      </w:r>
      <w:r w:rsidR="00344DB5">
        <w:instrText xml:space="preserve"> REF _Ref49253815 \h </w:instrText>
      </w:r>
      <w:r w:rsidR="00344DB5">
        <w:fldChar w:fldCharType="separate"/>
      </w:r>
      <w:r w:rsidR="002C0B67">
        <w:t>Log storage strategy</w:t>
      </w:r>
      <w:r w:rsidR="00344DB5">
        <w:fldChar w:fldCharType="end"/>
      </w:r>
      <w:r w:rsidR="00344DB5">
        <w:t xml:space="preserve"> on page</w:t>
      </w:r>
      <w:r w:rsidR="00344DB5">
        <w:fldChar w:fldCharType="begin"/>
      </w:r>
      <w:r w:rsidR="00344DB5">
        <w:instrText xml:space="preserve"> PAGEREF _Ref49253815 \h </w:instrText>
      </w:r>
      <w:r w:rsidR="00344DB5">
        <w:fldChar w:fldCharType="separate"/>
      </w:r>
      <w:r w:rsidR="002C0B67">
        <w:rPr>
          <w:noProof/>
        </w:rPr>
        <w:t>17</w:t>
      </w:r>
      <w:r w:rsidR="00344DB5">
        <w:fldChar w:fldCharType="end"/>
      </w:r>
      <w:r w:rsidR="00C84DD0">
        <w:t>)</w:t>
      </w:r>
      <w:r>
        <w:t xml:space="preserve"> and compaction-delay settings. Both are free choices made by the provider depending upon system engineering.</w:t>
      </w:r>
    </w:p>
    <w:p w14:paraId="631BB55E" w14:textId="42A7B360" w:rsidR="00790FDD" w:rsidRDefault="00790FDD" w:rsidP="00790FDD">
      <w:pPr>
        <w:pStyle w:val="Heading3"/>
      </w:pPr>
      <w:bookmarkStart w:id="52" w:name="_Ref52524816"/>
      <w:bookmarkStart w:id="53" w:name="_Toc89427399"/>
      <w:r>
        <w:lastRenderedPageBreak/>
        <w:t>Available Streams</w:t>
      </w:r>
      <w:bookmarkEnd w:id="52"/>
      <w:bookmarkEnd w:id="53"/>
    </w:p>
    <w:p w14:paraId="64901B36" w14:textId="52B6A574" w:rsidR="00790FDD" w:rsidRPr="00F74A9B" w:rsidRDefault="00CD7F9E" w:rsidP="00790FDD">
      <w:r w:rsidRPr="00F32BDC">
        <w:rPr>
          <w:noProof/>
        </w:rPr>
        <mc:AlternateContent>
          <mc:Choice Requires="wps">
            <w:drawing>
              <wp:anchor distT="0" distB="0" distL="114300" distR="114300" simplePos="0" relativeHeight="251614720" behindDoc="0" locked="0" layoutInCell="1" allowOverlap="1" wp14:anchorId="05A0FA39" wp14:editId="43F64242">
                <wp:simplePos x="0" y="0"/>
                <wp:positionH relativeFrom="margin">
                  <wp:align>left</wp:align>
                </wp:positionH>
                <wp:positionV relativeFrom="paragraph">
                  <wp:posOffset>273685</wp:posOffset>
                </wp:positionV>
                <wp:extent cx="6600825" cy="4343400"/>
                <wp:effectExtent l="0" t="0" r="28575" b="19050"/>
                <wp:wrapTopAndBottom/>
                <wp:docPr id="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4343400"/>
                        </a:xfrm>
                        <a:prstGeom prst="rect">
                          <a:avLst/>
                        </a:prstGeom>
                        <a:solidFill>
                          <a:schemeClr val="accent4">
                            <a:lumMod val="20000"/>
                            <a:lumOff val="80000"/>
                          </a:schemeClr>
                        </a:solidFill>
                        <a:ln>
                          <a:solidFill>
                            <a:schemeClr val="tx1"/>
                          </a:solidFill>
                        </a:ln>
                      </wps:spPr>
                      <wps:txb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grouping available-stream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stream-state;</w:t>
                            </w:r>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supported-stream-type-ref;</w:t>
                            </w:r>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ion protocols identified in the referenced SupportedStreamType.";</w:t>
                            </w:r>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tapi-common:global-class;</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5A0FA39" id="_x0000_s1029" style="position:absolute;margin-left:0;margin-top:21.55pt;width:519.75pt;height:342pt;z-index:25161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" fillcolor="#f9ecd4 [663]" strokecolor="#141313 [3213]">
                <v:path arrowok="t"/>
                <o:lock v:ext="edit" grouping="t"/>
                <v:textbo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 xml:space="preserve">grouping </w:t>
                      </w:r>
                      <w:proofErr w:type="gramStart"/>
                      <w:r w:rsidRPr="00CD7F9E">
                        <w:rPr>
                          <w:rFonts w:asciiTheme="minorHAnsi" w:hAnsi="Arial"/>
                          <w:kern w:val="24"/>
                          <w:sz w:val="16"/>
                          <w:szCs w:val="16"/>
                          <w:lang w:val="en-GB"/>
                        </w:rPr>
                        <w:t>available-stream</w:t>
                      </w:r>
                      <w:proofErr w:type="gramEnd"/>
                      <w:r w:rsidRPr="00CD7F9E">
                        <w:rPr>
                          <w:rFonts w:asciiTheme="minorHAnsi" w:hAnsi="Arial"/>
                          <w:kern w:val="24"/>
                          <w:sz w:val="16"/>
                          <w:szCs w:val="16"/>
                          <w:lang w:val="en-GB"/>
                        </w:rPr>
                        <w:t xml:space="preserve">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roofErr w:type="gramStart"/>
                      <w:r w:rsidRPr="00CD7F9E">
                        <w:rPr>
                          <w:rFonts w:asciiTheme="minorHAnsi" w:hAnsi="Arial"/>
                          <w:kern w:val="24"/>
                          <w:sz w:val="16"/>
                          <w:szCs w:val="16"/>
                        </w:rPr>
                        <w:t>";</w:t>
                      </w:r>
                      <w:proofErr w:type="gramEnd"/>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w:t>
                      </w:r>
                      <w:proofErr w:type="gramStart"/>
                      <w:r w:rsidRPr="00CD7F9E">
                        <w:rPr>
                          <w:rFonts w:asciiTheme="minorHAnsi" w:hAnsi="Arial"/>
                          <w:kern w:val="24"/>
                          <w:sz w:val="16"/>
                          <w:szCs w:val="16"/>
                          <w:lang w:val="en-GB"/>
                        </w:rPr>
                        <w:t>state;</w:t>
                      </w:r>
                      <w:proofErr w:type="gramEnd"/>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roofErr w:type="gramStart"/>
                      <w:r w:rsidRPr="00CD7F9E">
                        <w:rPr>
                          <w:rFonts w:asciiTheme="minorHAnsi" w:hAnsi="Arial"/>
                          <w:kern w:val="24"/>
                          <w:sz w:val="16"/>
                          <w:szCs w:val="16"/>
                        </w:rPr>
                        <w:t>";</w:t>
                      </w:r>
                      <w:proofErr w:type="gramEnd"/>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w:t>
                      </w:r>
                      <w:proofErr w:type="gramStart"/>
                      <w:r w:rsidRPr="00CD7F9E">
                        <w:rPr>
                          <w:rFonts w:asciiTheme="minorHAnsi" w:hAnsi="Arial"/>
                          <w:kern w:val="24"/>
                          <w:sz w:val="16"/>
                          <w:szCs w:val="16"/>
                          <w:lang w:val="en-GB"/>
                        </w:rPr>
                        <w:t>ref;</w:t>
                      </w:r>
                      <w:proofErr w:type="gramEnd"/>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roofErr w:type="gramStart"/>
                      <w:r w:rsidRPr="00CD7F9E">
                        <w:rPr>
                          <w:rFonts w:asciiTheme="minorHAnsi" w:hAnsi="Arial"/>
                          <w:kern w:val="24"/>
                          <w:sz w:val="16"/>
                          <w:szCs w:val="16"/>
                        </w:rPr>
                        <w:t>";</w:t>
                      </w:r>
                      <w:proofErr w:type="gramEnd"/>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roofErr w:type="gramStart"/>
                      <w:r w:rsidRPr="00CD7F9E">
                        <w:rPr>
                          <w:rFonts w:asciiTheme="minorHAnsi" w:hAnsi="Arial"/>
                          <w:kern w:val="24"/>
                          <w:sz w:val="16"/>
                          <w:szCs w:val="16"/>
                        </w:rPr>
                        <w:t>";</w:t>
                      </w:r>
                      <w:proofErr w:type="gramEnd"/>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 xml:space="preserve">ion protocols identified in the referenced </w:t>
                      </w:r>
                      <w:proofErr w:type="spellStart"/>
                      <w:r w:rsidRPr="00CD7F9E">
                        <w:rPr>
                          <w:rFonts w:asciiTheme="minorHAnsi" w:hAnsi="Arial"/>
                          <w:kern w:val="24"/>
                          <w:sz w:val="16"/>
                          <w:szCs w:val="16"/>
                        </w:rPr>
                        <w:t>SupportedStreamType</w:t>
                      </w:r>
                      <w:proofErr w:type="spellEnd"/>
                      <w:r w:rsidRPr="00CD7F9E">
                        <w:rPr>
                          <w:rFonts w:asciiTheme="minorHAnsi" w:hAnsi="Arial"/>
                          <w:kern w:val="24"/>
                          <w:sz w:val="16"/>
                          <w:szCs w:val="16"/>
                        </w:rPr>
                        <w:t>.</w:t>
                      </w:r>
                      <w:proofErr w:type="gramStart"/>
                      <w:r w:rsidRPr="00CD7F9E">
                        <w:rPr>
                          <w:rFonts w:asciiTheme="minorHAnsi" w:hAnsi="Arial"/>
                          <w:kern w:val="24"/>
                          <w:sz w:val="16"/>
                          <w:szCs w:val="16"/>
                        </w:rPr>
                        <w:t>";</w:t>
                      </w:r>
                      <w:proofErr w:type="gramEnd"/>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w:t>
                      </w:r>
                      <w:proofErr w:type="spellStart"/>
                      <w:r w:rsidRPr="00CD7F9E">
                        <w:rPr>
                          <w:rFonts w:asciiTheme="minorHAnsi" w:hAnsi="Arial"/>
                          <w:kern w:val="24"/>
                          <w:sz w:val="16"/>
                          <w:szCs w:val="16"/>
                          <w:lang w:val="en-GB"/>
                        </w:rPr>
                        <w:t>tapi-</w:t>
                      </w:r>
                      <w:proofErr w:type="gramStart"/>
                      <w:r w:rsidRPr="00CD7F9E">
                        <w:rPr>
                          <w:rFonts w:asciiTheme="minorHAnsi" w:hAnsi="Arial"/>
                          <w:kern w:val="24"/>
                          <w:sz w:val="16"/>
                          <w:szCs w:val="16"/>
                          <w:lang w:val="en-GB"/>
                        </w:rPr>
                        <w:t>common:global</w:t>
                      </w:r>
                      <w:proofErr w:type="gramEnd"/>
                      <w:r w:rsidRPr="00CD7F9E">
                        <w:rPr>
                          <w:rFonts w:asciiTheme="minorHAnsi" w:hAnsi="Arial"/>
                          <w:kern w:val="24"/>
                          <w:sz w:val="16"/>
                          <w:szCs w:val="16"/>
                          <w:lang w:val="en-GB"/>
                        </w:rPr>
                        <w:t>-class</w:t>
                      </w:r>
                      <w:proofErr w:type="spellEnd"/>
                      <w:r w:rsidRPr="00CD7F9E">
                        <w:rPr>
                          <w:rFonts w:asciiTheme="minorHAnsi" w:hAnsi="Arial"/>
                          <w:kern w:val="24"/>
                          <w:sz w:val="16"/>
                          <w:szCs w:val="16"/>
                          <w:lang w:val="en-GB"/>
                        </w:rPr>
                        <w:t>;</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roofErr w:type="gramStart"/>
                      <w:r w:rsidRPr="00CD7F9E">
                        <w:rPr>
                          <w:rFonts w:asciiTheme="minorHAnsi" w:hAnsi="Arial"/>
                          <w:kern w:val="24"/>
                          <w:sz w:val="16"/>
                          <w:szCs w:val="16"/>
                        </w:rPr>
                        <w:t>";</w:t>
                      </w:r>
                      <w:proofErr w:type="gramEnd"/>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790FDD">
        <w:t>This structure allows the provider to report the streams that are currently available.</w:t>
      </w:r>
    </w:p>
    <w:p w14:paraId="0770D9B6" w14:textId="31A64520" w:rsidR="00790FDD" w:rsidRPr="00A60BD6" w:rsidRDefault="00790FDD" w:rsidP="00790FDD"/>
    <w:p w14:paraId="68EEF1C4" w14:textId="5FE62E7F" w:rsidR="006E0A73" w:rsidRDefault="006E0A73" w:rsidP="006E0A73">
      <w:pPr>
        <w:pStyle w:val="FigureCaption"/>
      </w:pPr>
      <w:bookmarkStart w:id="54" w:name="_Toc89427526"/>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4</w:t>
      </w:r>
      <w:r>
        <w:rPr>
          <w:noProof/>
        </w:rPr>
        <w:fldChar w:fldCharType="end"/>
      </w:r>
      <w:r w:rsidRPr="00CA3534">
        <w:t xml:space="preserve"> </w:t>
      </w:r>
      <w:r>
        <w:t xml:space="preserve"> Yang: available-stream</w:t>
      </w:r>
      <w:bookmarkEnd w:id="54"/>
    </w:p>
    <w:p w14:paraId="5B1BB6E8" w14:textId="149B8D64" w:rsidR="0099131B" w:rsidRDefault="002637E6" w:rsidP="0099131B">
      <w:pPr>
        <w:spacing w:before="100" w:beforeAutospacing="1" w:after="100" w:afterAutospacing="1"/>
        <w:rPr>
          <w:rFonts w:eastAsia="Times New Roman"/>
        </w:rPr>
      </w:pPr>
      <w:r>
        <w:rPr>
          <w:rFonts w:eastAsia="Times New Roman"/>
        </w:rPr>
        <w:t>For this structure</w:t>
      </w:r>
      <w:r w:rsidR="00C10307">
        <w:rPr>
          <w:rFonts w:eastAsia="Times New Roman"/>
        </w:rPr>
        <w:t>,</w:t>
      </w:r>
      <w:r>
        <w:rPr>
          <w:rFonts w:eastAsia="Times New Roman"/>
        </w:rPr>
        <w:t xml:space="preserve"> a solution shall provide the following support</w:t>
      </w:r>
      <w:r w:rsidR="0099131B">
        <w:rPr>
          <w:rFonts w:eastAsia="Times New Roman"/>
        </w:rPr>
        <w:t>:</w:t>
      </w:r>
    </w:p>
    <w:p w14:paraId="295ECEE0" w14:textId="638AB3AC" w:rsidR="0099131B" w:rsidRDefault="0099131B" w:rsidP="0099131B">
      <w:pPr>
        <w:numPr>
          <w:ilvl w:val="0"/>
          <w:numId w:val="10"/>
        </w:numPr>
        <w:spacing w:before="100" w:beforeAutospacing="1" w:after="100" w:afterAutospacing="1"/>
        <w:rPr>
          <w:rFonts w:eastAsia="Times New Roman"/>
        </w:rPr>
      </w:pPr>
      <w:r w:rsidRPr="008B3C46">
        <w:rPr>
          <w:rFonts w:eastAsia="Times New Roman"/>
        </w:rPr>
        <w:t>Mandatory:</w:t>
      </w:r>
    </w:p>
    <w:p w14:paraId="73BF5106" w14:textId="42206A5C" w:rsidR="008E4BA1" w:rsidRDefault="008E4BA1" w:rsidP="0099131B">
      <w:pPr>
        <w:numPr>
          <w:ilvl w:val="1"/>
          <w:numId w:val="10"/>
        </w:numPr>
        <w:spacing w:before="100" w:beforeAutospacing="1" w:after="100" w:afterAutospacing="1"/>
        <w:rPr>
          <w:rFonts w:eastAsia="Times New Roman"/>
        </w:rPr>
      </w:pPr>
      <w:r>
        <w:t>connection-address: the location of the stream</w:t>
      </w:r>
    </w:p>
    <w:p w14:paraId="7BEE204F" w14:textId="77777777" w:rsidR="008E4BA1" w:rsidRDefault="008E4BA1" w:rsidP="008E4BA1">
      <w:pPr>
        <w:pStyle w:val="ListParagraph"/>
        <w:numPr>
          <w:ilvl w:val="2"/>
          <w:numId w:val="10"/>
        </w:numPr>
      </w:pPr>
      <w:r>
        <w:t>The address structure and connection method will depend upon the connection-protocol</w:t>
      </w:r>
    </w:p>
    <w:p w14:paraId="6DBE3C91" w14:textId="77777777" w:rsidR="008E4BA1" w:rsidRDefault="008E4BA1" w:rsidP="008E4BA1">
      <w:pPr>
        <w:pStyle w:val="ListParagraph"/>
        <w:numPr>
          <w:ilvl w:val="1"/>
          <w:numId w:val="10"/>
        </w:numPr>
      </w:pPr>
      <w:r>
        <w:t>stream-state: indicates whether the stream will deliver records to the client or not</w:t>
      </w:r>
    </w:p>
    <w:p w14:paraId="6BB2A782" w14:textId="77777777" w:rsidR="008E4BA1" w:rsidRDefault="008E4BA1" w:rsidP="008E4BA1">
      <w:pPr>
        <w:pStyle w:val="ListParagraph"/>
        <w:numPr>
          <w:ilvl w:val="1"/>
          <w:numId w:val="10"/>
        </w:numPr>
      </w:pPr>
      <w:r>
        <w:t>supported-stream-type: references the description of a stream supported by the provider</w:t>
      </w:r>
    </w:p>
    <w:p w14:paraId="57571BAA" w14:textId="380BBBDE" w:rsidR="0099131B" w:rsidRDefault="00687955" w:rsidP="0099131B">
      <w:pPr>
        <w:numPr>
          <w:ilvl w:val="1"/>
          <w:numId w:val="10"/>
        </w:numPr>
        <w:spacing w:before="100" w:beforeAutospacing="1" w:after="100" w:afterAutospacing="1"/>
        <w:rPr>
          <w:rFonts w:eastAsia="Times New Roman"/>
        </w:rPr>
      </w:pPr>
      <w:r>
        <w:rPr>
          <w:rFonts w:eastAsia="Times New Roman"/>
        </w:rPr>
        <w:t>stream-id</w:t>
      </w:r>
      <w:r w:rsidR="008E4BA1">
        <w:rPr>
          <w:rFonts w:eastAsia="Times New Roman"/>
        </w:rPr>
        <w:t>: id of the stream</w:t>
      </w:r>
    </w:p>
    <w:p w14:paraId="43CD2AFD" w14:textId="48E9B6D2" w:rsidR="0099131B" w:rsidRPr="008B3C46" w:rsidRDefault="008E4BA1" w:rsidP="0099131B">
      <w:pPr>
        <w:numPr>
          <w:ilvl w:val="1"/>
          <w:numId w:val="10"/>
        </w:numPr>
        <w:spacing w:before="100" w:beforeAutospacing="1" w:after="100" w:afterAutospacing="1"/>
        <w:rPr>
          <w:rFonts w:eastAsia="Times New Roman"/>
        </w:rPr>
      </w:pPr>
      <w:r>
        <w:t>connection-protocol: the protocol for this particular stream instance chosen from the list of available protocols for the stream type</w:t>
      </w:r>
    </w:p>
    <w:p w14:paraId="0468F304" w14:textId="6069EE13" w:rsidR="00021A83" w:rsidRDefault="008E4BA1" w:rsidP="00EB62A7">
      <w:pPr>
        <w:pStyle w:val="Heading2"/>
      </w:pPr>
      <w:r>
        <w:t xml:space="preserve"> </w:t>
      </w:r>
      <w:bookmarkStart w:id="55" w:name="_Toc89427400"/>
      <w:r w:rsidR="00317EF0">
        <w:t>Streaming approach</w:t>
      </w:r>
      <w:r w:rsidR="00EA791B">
        <w:t xml:space="preserve"> and log strategy</w:t>
      </w:r>
      <w:bookmarkEnd w:id="55"/>
    </w:p>
    <w:p w14:paraId="76AAEE03" w14:textId="49A52FE2" w:rsidR="006C646C" w:rsidRDefault="00021A83" w:rsidP="006C646C">
      <w:pPr>
        <w:spacing w:before="100" w:beforeAutospacing="1" w:after="100" w:afterAutospacing="1"/>
        <w:rPr>
          <w:rFonts w:eastAsia="Times New Roman"/>
        </w:rPr>
      </w:pPr>
      <w:r>
        <w:rPr>
          <w:rFonts w:eastAsia="Times New Roman"/>
        </w:rPr>
        <w:t xml:space="preserve">The streaming solution assumes that the provider is delivering information in sequence from a log. </w:t>
      </w:r>
      <w:r w:rsidR="008B42F4">
        <w:t>In TAPI 2.1.3 a log approach oriented towards maintaining alignment is provided. The stream mechanism defined allows for different log strategies</w:t>
      </w:r>
      <w:r w:rsidR="008B42F4">
        <w:rPr>
          <w:rStyle w:val="FootnoteReference"/>
        </w:rPr>
        <w:footnoteReference w:id="19"/>
      </w:r>
      <w:r w:rsidR="00420B6F">
        <w:t xml:space="preserve"> along with corresponding au</w:t>
      </w:r>
      <w:r w:rsidR="00B15E14">
        <w:t>gmentation</w:t>
      </w:r>
      <w:r w:rsidR="008B42F4">
        <w:t>.</w:t>
      </w:r>
      <w:r w:rsidR="006C646C">
        <w:t xml:space="preserve"> </w:t>
      </w:r>
    </w:p>
    <w:p w14:paraId="6C592BA1" w14:textId="1C6712FF" w:rsidR="00317EF0" w:rsidRDefault="00317EF0" w:rsidP="00317EF0">
      <w:pPr>
        <w:pStyle w:val="Heading3"/>
      </w:pPr>
      <w:bookmarkStart w:id="56" w:name="_Ref49253815"/>
      <w:bookmarkStart w:id="57" w:name="_Toc89427401"/>
      <w:r>
        <w:lastRenderedPageBreak/>
        <w:t>Log</w:t>
      </w:r>
      <w:r w:rsidR="008B42F4">
        <w:t xml:space="preserve"> storage s</w:t>
      </w:r>
      <w:r>
        <w:t>trategy</w:t>
      </w:r>
      <w:bookmarkEnd w:id="56"/>
      <w:bookmarkEnd w:id="57"/>
    </w:p>
    <w:p w14:paraId="3A1F5BE4" w14:textId="197FDD14" w:rsidR="008B42F4" w:rsidRDefault="00187000" w:rsidP="008B42F4">
      <w:pPr>
        <w:pStyle w:val="NormalWeb"/>
      </w:pPr>
      <w:r>
        <w:t xml:space="preserve">There are four </w:t>
      </w:r>
      <w:r w:rsidR="00021A83">
        <w:t>log-</w:t>
      </w:r>
      <w:r w:rsidR="0084545E">
        <w:t>storage</w:t>
      </w:r>
      <w:r w:rsidR="00021A83">
        <w:t>-strategy</w:t>
      </w:r>
      <w:r>
        <w:t xml:space="preserve"> provided</w:t>
      </w:r>
      <w:r w:rsidR="00227BC2">
        <w:t>:</w:t>
      </w:r>
      <w:r w:rsidR="00021A83">
        <w:t xml:space="preserve"> COMPACTED, TRUNCATED, FULL-HISTORY and FULL_HISTORY_WITH_PERIODIC_BASELINE</w:t>
      </w:r>
      <w:r w:rsidR="00267E05">
        <w:t>, these are described in the subsections below.</w:t>
      </w:r>
    </w:p>
    <w:p w14:paraId="324E8FB2" w14:textId="412257EA" w:rsidR="00060074" w:rsidRDefault="00060074" w:rsidP="00060074">
      <w:pPr>
        <w:pStyle w:val="Heading4"/>
      </w:pPr>
      <w:bookmarkStart w:id="58" w:name="_Ref70686195"/>
      <w:bookmarkStart w:id="59" w:name="_Ref70686201"/>
      <w:bookmarkStart w:id="60" w:name="_Ref70686206"/>
      <w:bookmarkStart w:id="61" w:name="_Toc89427402"/>
      <w:r>
        <w:t>Compacted log</w:t>
      </w:r>
      <w:bookmarkEnd w:id="58"/>
      <w:bookmarkEnd w:id="59"/>
      <w:bookmarkEnd w:id="60"/>
      <w:bookmarkEnd w:id="61"/>
    </w:p>
    <w:p w14:paraId="7AD06745" w14:textId="5F40D4C2" w:rsidR="003A7CC6" w:rsidRDefault="003A2D4A" w:rsidP="003A7CC6">
      <w:pPr>
        <w:pStyle w:val="NormalWeb"/>
      </w:pPr>
      <w:r>
        <w:t xml:space="preserve">An implementation conforming to this specification </w:t>
      </w:r>
      <w:r w:rsidR="002431AA">
        <w:t xml:space="preserve">MUST support the COMPACTED log-storage-strategy </w:t>
      </w:r>
      <w:r w:rsidR="003A7CC6">
        <w:t>(the characteristics of this mechanism are described in</w:t>
      </w:r>
      <w:r w:rsidR="003A7CC6">
        <w:rPr>
          <w:rStyle w:val="Hyperlink"/>
        </w:rPr>
        <w:t xml:space="preserve"> </w:t>
      </w:r>
      <w:r w:rsidR="003A7CC6">
        <w:rPr>
          <w:rStyle w:val="Hyperlink"/>
        </w:rPr>
        <w:fldChar w:fldCharType="begin"/>
      </w:r>
      <w:r w:rsidR="003A7CC6">
        <w:rPr>
          <w:rStyle w:val="Hyperlink"/>
        </w:rPr>
        <w:instrText xml:space="preserve"> REF _Ref49254797 \r \h </w:instrText>
      </w:r>
      <w:r w:rsidR="003A7CC6">
        <w:rPr>
          <w:rStyle w:val="Hyperlink"/>
        </w:rPr>
      </w:r>
      <w:r w:rsidR="003A7CC6">
        <w:rPr>
          <w:rStyle w:val="Hyperlink"/>
        </w:rPr>
        <w:fldChar w:fldCharType="separate"/>
      </w:r>
      <w:r w:rsidR="002C0B67">
        <w:rPr>
          <w:rStyle w:val="Hyperlink"/>
        </w:rPr>
        <w:t>6.1.1</w:t>
      </w:r>
      <w:r w:rsidR="003A7CC6">
        <w:rPr>
          <w:rStyle w:val="Hyperlink"/>
        </w:rPr>
        <w:fldChar w:fldCharType="end"/>
      </w:r>
      <w:r w:rsidR="003A7CC6">
        <w:rPr>
          <w:rStyle w:val="Hyperlink"/>
        </w:rPr>
        <w:t xml:space="preserve"> </w:t>
      </w:r>
      <w:r w:rsidR="003A7CC6" w:rsidRPr="00E43876">
        <w:fldChar w:fldCharType="begin"/>
      </w:r>
      <w:r w:rsidR="003A7CC6" w:rsidRPr="00E43876">
        <w:instrText xml:space="preserve"> REF _Ref49254803 \h </w:instrText>
      </w:r>
      <w:r w:rsidR="003A7CC6">
        <w:instrText xml:space="preserve"> \* MERGEFORMAT </w:instrText>
      </w:r>
      <w:r w:rsidR="003A7CC6" w:rsidRPr="00E43876">
        <w:fldChar w:fldCharType="separate"/>
      </w:r>
      <w:r w:rsidR="002C0B67">
        <w:t>Essential characteristics of a compacted log</w:t>
      </w:r>
      <w:r w:rsidR="003A7CC6" w:rsidRPr="00E43876">
        <w:fldChar w:fldCharType="end"/>
      </w:r>
      <w:r w:rsidR="003A7CC6" w:rsidRPr="00E43876">
        <w:t xml:space="preserve"> on page </w:t>
      </w:r>
      <w:r w:rsidR="003A7CC6">
        <w:rPr>
          <w:rStyle w:val="Hyperlink"/>
        </w:rPr>
        <w:fldChar w:fldCharType="begin"/>
      </w:r>
      <w:r w:rsidR="003A7CC6">
        <w:rPr>
          <w:rStyle w:val="Hyperlink"/>
        </w:rPr>
        <w:instrText xml:space="preserve"> PAGEREF _Ref49254808 \h </w:instrText>
      </w:r>
      <w:r w:rsidR="003A7CC6">
        <w:rPr>
          <w:rStyle w:val="Hyperlink"/>
        </w:rPr>
      </w:r>
      <w:r w:rsidR="003A7CC6">
        <w:rPr>
          <w:rStyle w:val="Hyperlink"/>
        </w:rPr>
        <w:fldChar w:fldCharType="separate"/>
      </w:r>
      <w:r w:rsidR="002C0B67">
        <w:rPr>
          <w:rStyle w:val="Hyperlink"/>
          <w:noProof/>
        </w:rPr>
        <w:t>69</w:t>
      </w:r>
      <w:r w:rsidR="003A7CC6">
        <w:rPr>
          <w:rStyle w:val="Hyperlink"/>
        </w:rPr>
        <w:fldChar w:fldCharType="end"/>
      </w:r>
      <w:r w:rsidR="003A7CC6">
        <w:t>).</w:t>
      </w:r>
      <w:r w:rsidR="00F37E1E">
        <w:t xml:space="preserve"> This log-storage-strategy enables the client to achieve and maintain eventual consistency without the need to get current state.</w:t>
      </w:r>
    </w:p>
    <w:p w14:paraId="53C0DF26" w14:textId="1874CDFD" w:rsidR="00435479" w:rsidRDefault="00435479" w:rsidP="00E15930">
      <w:pPr>
        <w:spacing w:before="100" w:beforeAutospacing="1" w:after="100" w:afterAutospacing="1"/>
        <w:rPr>
          <w:rFonts w:eastAsia="Times New Roman"/>
        </w:rPr>
      </w:pPr>
      <w:r>
        <w:rPr>
          <w:rFonts w:eastAsia="Times New Roman"/>
        </w:rPr>
        <w:t>Not all change statements (whole entity statements) related to an entity are retained. Older changes are intentionally pruned out of the log</w:t>
      </w:r>
      <w:r w:rsidR="00AB540E">
        <w:rPr>
          <w:rFonts w:eastAsia="Times New Roman"/>
        </w:rPr>
        <w:t xml:space="preserve"> in favor of newer changes</w:t>
      </w:r>
      <w:r>
        <w:rPr>
          <w:rFonts w:eastAsia="Times New Roman"/>
        </w:rPr>
        <w:t xml:space="preserve">. </w:t>
      </w:r>
    </w:p>
    <w:p w14:paraId="293D8A86" w14:textId="5C5C9D4A" w:rsidR="00435479" w:rsidRDefault="00435479" w:rsidP="00E15930">
      <w:pPr>
        <w:numPr>
          <w:ilvl w:val="0"/>
          <w:numId w:val="7"/>
        </w:numPr>
        <w:spacing w:before="100" w:beforeAutospacing="1" w:after="100" w:afterAutospacing="1"/>
        <w:rPr>
          <w:rFonts w:eastAsia="Times New Roman"/>
        </w:rPr>
      </w:pPr>
      <w:r>
        <w:rPr>
          <w:rFonts w:eastAsia="Times New Roman"/>
        </w:rPr>
        <w:t>The log will have the latest record related to each entity that exists in the controlled system</w:t>
      </w:r>
      <w:r w:rsidR="00FC6859">
        <w:rPr>
          <w:rFonts w:eastAsia="Times New Roman"/>
        </w:rPr>
        <w:t>.</w:t>
      </w:r>
    </w:p>
    <w:p w14:paraId="38F808BA" w14:textId="680AFD8B" w:rsidR="00435479" w:rsidRDefault="00435479" w:rsidP="00E15930">
      <w:pPr>
        <w:numPr>
          <w:ilvl w:val="1"/>
          <w:numId w:val="7"/>
        </w:numPr>
        <w:spacing w:before="100" w:beforeAutospacing="1" w:after="100" w:afterAutospacing="1"/>
        <w:rPr>
          <w:rFonts w:eastAsia="Times New Roman"/>
        </w:rPr>
      </w:pPr>
      <w:r>
        <w:rPr>
          <w:rFonts w:eastAsia="Times New Roman"/>
        </w:rPr>
        <w:t>This enables achievement of eventual consistency</w:t>
      </w:r>
      <w:r w:rsidR="00FC6859">
        <w:rPr>
          <w:rFonts w:eastAsia="Times New Roman"/>
        </w:rPr>
        <w:t>.</w:t>
      </w:r>
    </w:p>
    <w:p w14:paraId="1E739D71" w14:textId="08AD9949" w:rsidR="00435479" w:rsidRDefault="00435479" w:rsidP="00E15930">
      <w:pPr>
        <w:numPr>
          <w:ilvl w:val="0"/>
          <w:numId w:val="7"/>
        </w:numPr>
        <w:spacing w:before="100" w:beforeAutospacing="1" w:after="100" w:afterAutospacing="1"/>
        <w:rPr>
          <w:rFonts w:eastAsia="Times New Roman"/>
        </w:rPr>
      </w:pPr>
      <w:r>
        <w:rPr>
          <w:rFonts w:eastAsia="Times New Roman"/>
        </w:rPr>
        <w:t>Some additional recent changes will also be present in the log as compaction is intentionally delayed</w:t>
      </w:r>
      <w:r w:rsidR="00FC6859">
        <w:rPr>
          <w:rFonts w:eastAsia="Times New Roman"/>
        </w:rPr>
        <w:t>.</w:t>
      </w:r>
    </w:p>
    <w:p w14:paraId="546BB1AB" w14:textId="06DE4C8E" w:rsidR="00435479" w:rsidRDefault="00435479" w:rsidP="00E15930">
      <w:pPr>
        <w:numPr>
          <w:ilvl w:val="1"/>
          <w:numId w:val="7"/>
        </w:numPr>
        <w:spacing w:before="100" w:beforeAutospacing="1" w:after="100" w:afterAutospacing="1"/>
        <w:rPr>
          <w:rFonts w:eastAsia="Times New Roman"/>
        </w:rPr>
      </w:pPr>
      <w:r>
        <w:rPr>
          <w:rFonts w:eastAsia="Times New Roman"/>
        </w:rPr>
        <w:t>This enables a delayed client to catch back up with no loss of fidelity</w:t>
      </w:r>
      <w:r w:rsidR="00FC6859">
        <w:rPr>
          <w:rFonts w:eastAsia="Times New Roman"/>
        </w:rPr>
        <w:t>.</w:t>
      </w:r>
    </w:p>
    <w:p w14:paraId="428BE11C" w14:textId="1C09ED5A" w:rsidR="00435479" w:rsidRDefault="00435479" w:rsidP="00E15930">
      <w:pPr>
        <w:numPr>
          <w:ilvl w:val="0"/>
          <w:numId w:val="7"/>
        </w:numPr>
        <w:spacing w:before="100" w:beforeAutospacing="1" w:after="100" w:afterAutospacing="1"/>
        <w:rPr>
          <w:rFonts w:eastAsia="Times New Roman"/>
        </w:rPr>
      </w:pPr>
      <w:r>
        <w:rPr>
          <w:rFonts w:eastAsia="Times New Roman"/>
        </w:rPr>
        <w:t>Records that are not the latest for an entity and that are older than the compaction delay time</w:t>
      </w:r>
      <w:r w:rsidR="002C451A">
        <w:rPr>
          <w:rFonts w:eastAsia="Times New Roman"/>
        </w:rPr>
        <w:t xml:space="preserve"> (i.e., the “Cleaner Point” as shown in </w:t>
      </w:r>
      <w:r w:rsidR="002C451A">
        <w:rPr>
          <w:rFonts w:eastAsia="Times New Roman"/>
        </w:rPr>
        <w:fldChar w:fldCharType="begin"/>
      </w:r>
      <w:r w:rsidR="002C451A">
        <w:rPr>
          <w:rFonts w:eastAsia="Times New Roman"/>
        </w:rPr>
        <w:instrText xml:space="preserve"> REF _Ref71926512 \h </w:instrText>
      </w:r>
      <w:r w:rsidR="002C451A">
        <w:rPr>
          <w:rFonts w:eastAsia="Times New Roman"/>
        </w:rPr>
      </w:r>
      <w:r w:rsidR="002C451A">
        <w:rPr>
          <w:rFonts w:eastAsia="Times New Roman"/>
        </w:rPr>
        <w:fldChar w:fldCharType="separate"/>
      </w:r>
      <w:r w:rsidR="002C0B67" w:rsidRPr="00CA3534">
        <w:t xml:space="preserve">Figure </w:t>
      </w:r>
      <w:r w:rsidR="002C0B67">
        <w:rPr>
          <w:noProof/>
        </w:rPr>
        <w:t>13</w:t>
      </w:r>
      <w:r w:rsidR="002C0B67" w:rsidRPr="00CA3534">
        <w:t xml:space="preserve"> </w:t>
      </w:r>
      <w:r w:rsidR="002C0B67">
        <w:t xml:space="preserve"> Kafka compaction</w:t>
      </w:r>
      <w:r w:rsidR="002C451A">
        <w:rPr>
          <w:rFonts w:eastAsia="Times New Roman"/>
        </w:rPr>
        <w:fldChar w:fldCharType="end"/>
      </w:r>
      <w:r w:rsidR="002C451A">
        <w:rPr>
          <w:rFonts w:eastAsia="Times New Roman"/>
        </w:rPr>
        <w:t xml:space="preserve"> on page </w:t>
      </w:r>
      <w:r w:rsidR="002C451A">
        <w:rPr>
          <w:rFonts w:eastAsia="Times New Roman"/>
        </w:rPr>
        <w:fldChar w:fldCharType="begin"/>
      </w:r>
      <w:r w:rsidR="002C451A">
        <w:rPr>
          <w:rFonts w:eastAsia="Times New Roman"/>
        </w:rPr>
        <w:instrText xml:space="preserve"> PAGEREF _Ref71926518 \h </w:instrText>
      </w:r>
      <w:r w:rsidR="002C451A">
        <w:rPr>
          <w:rFonts w:eastAsia="Times New Roman"/>
        </w:rPr>
      </w:r>
      <w:r w:rsidR="002C451A">
        <w:rPr>
          <w:rFonts w:eastAsia="Times New Roman"/>
        </w:rPr>
        <w:fldChar w:fldCharType="separate"/>
      </w:r>
      <w:r w:rsidR="002C0B67">
        <w:rPr>
          <w:rFonts w:eastAsia="Times New Roman"/>
          <w:noProof/>
        </w:rPr>
        <w:t>69</w:t>
      </w:r>
      <w:r w:rsidR="002C451A">
        <w:rPr>
          <w:rFonts w:eastAsia="Times New Roman"/>
        </w:rPr>
        <w:fldChar w:fldCharType="end"/>
      </w:r>
      <w:r w:rsidR="002C451A">
        <w:rPr>
          <w:rFonts w:eastAsia="Times New Roman"/>
        </w:rPr>
        <w:t>)</w:t>
      </w:r>
      <w:r>
        <w:rPr>
          <w:rFonts w:eastAsia="Times New Roman"/>
        </w:rPr>
        <w:t xml:space="preserve"> will be removed</w:t>
      </w:r>
      <w:r w:rsidR="009248FF">
        <w:rPr>
          <w:rFonts w:eastAsia="Times New Roman"/>
        </w:rPr>
        <w:t>.</w:t>
      </w:r>
    </w:p>
    <w:p w14:paraId="0B47CFE8" w14:textId="672B1E04" w:rsidR="00435479" w:rsidRDefault="00435479" w:rsidP="00E15930">
      <w:pPr>
        <w:numPr>
          <w:ilvl w:val="1"/>
          <w:numId w:val="7"/>
        </w:numPr>
        <w:spacing w:before="100" w:beforeAutospacing="1" w:after="100" w:afterAutospacing="1"/>
        <w:rPr>
          <w:rFonts w:eastAsia="Times New Roman"/>
        </w:rPr>
      </w:pPr>
      <w:r>
        <w:rPr>
          <w:rFonts w:eastAsia="Times New Roman"/>
        </w:rPr>
        <w:t>This allows an overloaded client to maintain a view of non-fleeting changes whilst suffering an acceptable loss of fidelity where there is high intermittency</w:t>
      </w:r>
      <w:r w:rsidR="009248FF">
        <w:rPr>
          <w:rFonts w:eastAsia="Times New Roman"/>
        </w:rPr>
        <w:t>.</w:t>
      </w:r>
    </w:p>
    <w:p w14:paraId="5CFFBDDD" w14:textId="7C2B7E14" w:rsidR="00435479" w:rsidRDefault="00435479" w:rsidP="00E15930">
      <w:pPr>
        <w:numPr>
          <w:ilvl w:val="1"/>
          <w:numId w:val="7"/>
        </w:numPr>
        <w:spacing w:before="100" w:beforeAutospacing="1" w:after="100" w:afterAutospacing="1"/>
        <w:rPr>
          <w:rFonts w:eastAsia="Times New Roman"/>
        </w:rPr>
      </w:pPr>
      <w:r>
        <w:rPr>
          <w:rFonts w:eastAsia="Times New Roman"/>
        </w:rPr>
        <w:t>This allows a new client to align without having to receive large volumes of uninteresting history</w:t>
      </w:r>
      <w:r w:rsidR="009248FF">
        <w:rPr>
          <w:rFonts w:eastAsia="Times New Roman"/>
        </w:rPr>
        <w:t>.</w:t>
      </w:r>
    </w:p>
    <w:p w14:paraId="5A23A52B" w14:textId="6B8E834B" w:rsidR="00435479" w:rsidRDefault="00435479" w:rsidP="00014A7E">
      <w:pPr>
        <w:spacing w:before="100" w:beforeAutospacing="1" w:after="100" w:afterAutospacing="1"/>
        <w:rPr>
          <w:rFonts w:eastAsia="Times New Roman"/>
        </w:rPr>
      </w:pPr>
      <w:r>
        <w:rPr>
          <w:rFonts w:eastAsia="Times New Roman"/>
        </w:rPr>
        <w:t>When an entity is deleted, a Tombstone record is added to the log for that entity</w:t>
      </w:r>
      <w:r w:rsidR="00297CF8">
        <w:rPr>
          <w:rFonts w:eastAsia="Times New Roman"/>
        </w:rPr>
        <w:t>. The Tombstones are held for</w:t>
      </w:r>
      <w:r w:rsidR="000E5916" w:rsidRPr="000E5916">
        <w:rPr>
          <w:rFonts w:eastAsia="Times New Roman"/>
        </w:rPr>
        <w:t xml:space="preserve"> </w:t>
      </w:r>
      <w:r w:rsidR="000E5916">
        <w:rPr>
          <w:rFonts w:eastAsia="Times New Roman"/>
        </w:rPr>
        <w:t>Tombstone retention:</w:t>
      </w:r>
    </w:p>
    <w:p w14:paraId="24845351" w14:textId="2B90C46C" w:rsidR="00435479" w:rsidRPr="00145DE0" w:rsidRDefault="00435479" w:rsidP="00544060">
      <w:pPr>
        <w:numPr>
          <w:ilvl w:val="0"/>
          <w:numId w:val="7"/>
        </w:numPr>
        <w:spacing w:before="100" w:beforeAutospacing="1" w:after="100" w:afterAutospacing="1"/>
        <w:rPr>
          <w:rFonts w:eastAsia="Times New Roman"/>
        </w:rPr>
      </w:pPr>
      <w:r>
        <w:rPr>
          <w:rFonts w:eastAsia="Times New Roman"/>
        </w:rPr>
        <w:t>Compaction, after the compaction delay, will remove all but that tombstone record</w:t>
      </w:r>
      <w:r w:rsidR="009248FF">
        <w:rPr>
          <w:rFonts w:eastAsia="Times New Roman"/>
        </w:rPr>
        <w:t>.</w:t>
      </w:r>
    </w:p>
    <w:p w14:paraId="037D0519" w14:textId="520A069F" w:rsidR="00435479" w:rsidRPr="005B57A8" w:rsidRDefault="00435479" w:rsidP="005B57A8">
      <w:pPr>
        <w:numPr>
          <w:ilvl w:val="0"/>
          <w:numId w:val="7"/>
        </w:numPr>
        <w:spacing w:before="100" w:beforeAutospacing="1" w:after="100" w:afterAutospacing="1"/>
        <w:rPr>
          <w:rFonts w:eastAsia="Times New Roman"/>
        </w:rPr>
      </w:pPr>
      <w:r>
        <w:rPr>
          <w:rFonts w:eastAsia="Times New Roman"/>
        </w:rPr>
        <w:t>Tombstones are removed once they have persisted for the tombstone retention period</w:t>
      </w:r>
      <w:r w:rsidR="005B57A8">
        <w:rPr>
          <w:rFonts w:eastAsia="Times New Roman"/>
        </w:rPr>
        <w:t xml:space="preserve"> (i.e., the “Deletion Retention Point” as shown in </w:t>
      </w:r>
      <w:r w:rsidR="005B57A8">
        <w:rPr>
          <w:rFonts w:eastAsia="Times New Roman"/>
        </w:rPr>
        <w:fldChar w:fldCharType="begin"/>
      </w:r>
      <w:r w:rsidR="005B57A8">
        <w:rPr>
          <w:rFonts w:eastAsia="Times New Roman"/>
        </w:rPr>
        <w:instrText xml:space="preserve"> REF _Ref71926512 \h </w:instrText>
      </w:r>
      <w:r w:rsidR="005B57A8">
        <w:rPr>
          <w:rFonts w:eastAsia="Times New Roman"/>
        </w:rPr>
      </w:r>
      <w:r w:rsidR="005B57A8">
        <w:rPr>
          <w:rFonts w:eastAsia="Times New Roman"/>
        </w:rPr>
        <w:fldChar w:fldCharType="separate"/>
      </w:r>
      <w:r w:rsidR="002C0B67" w:rsidRPr="00CA3534">
        <w:t xml:space="preserve">Figure </w:t>
      </w:r>
      <w:r w:rsidR="002C0B67">
        <w:rPr>
          <w:noProof/>
        </w:rPr>
        <w:t>13</w:t>
      </w:r>
      <w:r w:rsidR="002C0B67" w:rsidRPr="00CA3534">
        <w:t xml:space="preserve"> </w:t>
      </w:r>
      <w:r w:rsidR="002C0B67">
        <w:t xml:space="preserve"> Kafka compaction</w:t>
      </w:r>
      <w:r w:rsidR="005B57A8">
        <w:rPr>
          <w:rFonts w:eastAsia="Times New Roman"/>
        </w:rPr>
        <w:fldChar w:fldCharType="end"/>
      </w:r>
      <w:r w:rsidR="005B57A8">
        <w:rPr>
          <w:rFonts w:eastAsia="Times New Roman"/>
        </w:rPr>
        <w:t xml:space="preserve"> on page </w:t>
      </w:r>
      <w:r w:rsidR="005B57A8">
        <w:rPr>
          <w:rFonts w:eastAsia="Times New Roman"/>
        </w:rPr>
        <w:fldChar w:fldCharType="begin"/>
      </w:r>
      <w:r w:rsidR="005B57A8">
        <w:rPr>
          <w:rFonts w:eastAsia="Times New Roman"/>
        </w:rPr>
        <w:instrText xml:space="preserve"> PAGEREF _Ref71926518 \h </w:instrText>
      </w:r>
      <w:r w:rsidR="005B57A8">
        <w:rPr>
          <w:rFonts w:eastAsia="Times New Roman"/>
        </w:rPr>
      </w:r>
      <w:r w:rsidR="005B57A8">
        <w:rPr>
          <w:rFonts w:eastAsia="Times New Roman"/>
        </w:rPr>
        <w:fldChar w:fldCharType="separate"/>
      </w:r>
      <w:r w:rsidR="002C0B67">
        <w:rPr>
          <w:rFonts w:eastAsia="Times New Roman"/>
          <w:noProof/>
        </w:rPr>
        <w:t>69</w:t>
      </w:r>
      <w:r w:rsidR="005B57A8">
        <w:rPr>
          <w:rFonts w:eastAsia="Times New Roman"/>
        </w:rPr>
        <w:fldChar w:fldCharType="end"/>
      </w:r>
      <w:r w:rsidR="005B57A8">
        <w:rPr>
          <w:rFonts w:eastAsia="Times New Roman"/>
        </w:rPr>
        <w:t>)</w:t>
      </w:r>
    </w:p>
    <w:p w14:paraId="5F261A03" w14:textId="6BCC2026" w:rsidR="00435479" w:rsidRDefault="00435479" w:rsidP="00544060">
      <w:pPr>
        <w:numPr>
          <w:ilvl w:val="1"/>
          <w:numId w:val="7"/>
        </w:numPr>
        <w:spacing w:before="100" w:beforeAutospacing="1" w:after="100" w:afterAutospacing="1"/>
        <w:rPr>
          <w:rFonts w:eastAsia="Times New Roman"/>
        </w:rPr>
      </w:pPr>
      <w:r>
        <w:rPr>
          <w:rFonts w:eastAsia="Times New Roman"/>
        </w:rPr>
        <w:t>Note that without this special tombstone retention behavior, the log growth would be unbounded</w:t>
      </w:r>
      <w:r w:rsidR="009248FF">
        <w:rPr>
          <w:rFonts w:eastAsia="Times New Roman"/>
        </w:rPr>
        <w:t>.</w:t>
      </w:r>
    </w:p>
    <w:p w14:paraId="61DAE516" w14:textId="77777777" w:rsidR="00632585" w:rsidRDefault="001F3DE4" w:rsidP="00863114">
      <w:pPr>
        <w:pStyle w:val="Heading4"/>
      </w:pPr>
      <w:bookmarkStart w:id="62" w:name="_Toc89427403"/>
      <w:r>
        <w:t>Truncated log</w:t>
      </w:r>
      <w:bookmarkEnd w:id="62"/>
    </w:p>
    <w:p w14:paraId="417784B5" w14:textId="6AD1AC2F" w:rsidR="00515563" w:rsidRDefault="00863114" w:rsidP="00632585">
      <w:pPr>
        <w:spacing w:before="100" w:beforeAutospacing="1" w:after="100" w:afterAutospacing="1"/>
        <w:rPr>
          <w:rFonts w:eastAsia="Times New Roman"/>
        </w:rPr>
      </w:pPr>
      <w:r w:rsidRPr="00632585">
        <w:rPr>
          <w:rFonts w:eastAsia="Times New Roman"/>
        </w:rPr>
        <w:t xml:space="preserve">The log holds records about all recent changes </w:t>
      </w:r>
      <w:r w:rsidR="00C06A9D" w:rsidRPr="00632585">
        <w:rPr>
          <w:rFonts w:eastAsia="Times New Roman"/>
        </w:rPr>
        <w:t>relevant to the</w:t>
      </w:r>
      <w:r w:rsidRPr="00632585">
        <w:rPr>
          <w:rFonts w:eastAsia="Times New Roman"/>
        </w:rPr>
        <w:t xml:space="preserve"> </w:t>
      </w:r>
      <w:r w:rsidR="00C06A9D" w:rsidRPr="00632585">
        <w:rPr>
          <w:rFonts w:eastAsia="Times New Roman"/>
        </w:rPr>
        <w:t xml:space="preserve">target content for the log as defined by </w:t>
      </w:r>
      <w:r w:rsidR="0092628D" w:rsidRPr="00632585">
        <w:rPr>
          <w:rFonts w:eastAsia="Times New Roman"/>
        </w:rPr>
        <w:t>record-content in the supported-stream-type definition.</w:t>
      </w:r>
      <w:r w:rsidR="009E764C">
        <w:rPr>
          <w:rFonts w:eastAsia="Times New Roman"/>
        </w:rPr>
        <w:t xml:space="preserve"> </w:t>
      </w:r>
      <w:r w:rsidR="00537B42" w:rsidRPr="00632585">
        <w:rPr>
          <w:rFonts w:eastAsia="Times New Roman"/>
        </w:rPr>
        <w:t>Truncation will occur as a result of volume of records, age of records or some other criteria.</w:t>
      </w:r>
      <w:r w:rsidR="00537B42">
        <w:rPr>
          <w:rFonts w:eastAsia="Times New Roman"/>
        </w:rPr>
        <w:t xml:space="preserve"> Hence, the </w:t>
      </w:r>
      <w:r w:rsidR="009E764C">
        <w:rPr>
          <w:rFonts w:eastAsia="Times New Roman"/>
        </w:rPr>
        <w:t xml:space="preserve">log </w:t>
      </w:r>
      <w:r w:rsidR="003805BC">
        <w:rPr>
          <w:rFonts w:eastAsia="Times New Roman"/>
        </w:rPr>
        <w:t>content</w:t>
      </w:r>
      <w:r w:rsidR="00537B42">
        <w:rPr>
          <w:rFonts w:eastAsia="Times New Roman"/>
        </w:rPr>
        <w:t xml:space="preserve"> is limited</w:t>
      </w:r>
      <w:r w:rsidR="003805BC">
        <w:rPr>
          <w:rFonts w:eastAsia="Times New Roman"/>
        </w:rPr>
        <w:t xml:space="preserve"> either by </w:t>
      </w:r>
      <w:r w:rsidR="001561A8">
        <w:rPr>
          <w:rFonts w:eastAsia="Times New Roman"/>
        </w:rPr>
        <w:t xml:space="preserve">log </w:t>
      </w:r>
      <w:r w:rsidR="003805BC">
        <w:rPr>
          <w:rFonts w:eastAsia="Times New Roman"/>
        </w:rPr>
        <w:t xml:space="preserve">size or by </w:t>
      </w:r>
      <w:r w:rsidR="001561A8">
        <w:rPr>
          <w:rFonts w:eastAsia="Times New Roman"/>
        </w:rPr>
        <w:t>content age</w:t>
      </w:r>
      <w:r w:rsidR="00074156">
        <w:rPr>
          <w:rFonts w:eastAsia="Times New Roman"/>
        </w:rPr>
        <w:t xml:space="preserve">. </w:t>
      </w:r>
    </w:p>
    <w:p w14:paraId="3195E6A7" w14:textId="7E54575C" w:rsidR="00515563" w:rsidRDefault="00537B42" w:rsidP="00515260">
      <w:pPr>
        <w:pStyle w:val="ListParagraph"/>
        <w:numPr>
          <w:ilvl w:val="0"/>
          <w:numId w:val="60"/>
        </w:numPr>
        <w:spacing w:before="100" w:beforeAutospacing="1" w:after="100" w:afterAutospacing="1"/>
        <w:rPr>
          <w:rFonts w:eastAsia="Times New Roman"/>
        </w:rPr>
      </w:pPr>
      <w:r w:rsidRPr="00515563">
        <w:rPr>
          <w:rFonts w:eastAsia="Times New Roman"/>
        </w:rPr>
        <w:t xml:space="preserve">For a </w:t>
      </w:r>
      <w:r w:rsidR="00515563" w:rsidRPr="00515563">
        <w:rPr>
          <w:rFonts w:eastAsia="Times New Roman"/>
        </w:rPr>
        <w:t>size bounded log, o</w:t>
      </w:r>
      <w:r w:rsidR="00074156" w:rsidRPr="00515563">
        <w:rPr>
          <w:rFonts w:eastAsia="Times New Roman"/>
        </w:rPr>
        <w:t xml:space="preserve">nce the log has reached its </w:t>
      </w:r>
      <w:r w:rsidRPr="00515563">
        <w:rPr>
          <w:rFonts w:eastAsia="Times New Roman"/>
        </w:rPr>
        <w:t>content limit, as each new record arrives, space is cleared</w:t>
      </w:r>
      <w:r w:rsidR="00C43678">
        <w:rPr>
          <w:rFonts w:eastAsia="Times New Roman"/>
        </w:rPr>
        <w:t>,</w:t>
      </w:r>
      <w:r w:rsidRPr="00515563">
        <w:rPr>
          <w:rFonts w:eastAsia="Times New Roman"/>
        </w:rPr>
        <w:t xml:space="preserve"> to allow the new record to be added</w:t>
      </w:r>
      <w:r w:rsidR="00C43678">
        <w:rPr>
          <w:rFonts w:eastAsia="Times New Roman"/>
        </w:rPr>
        <w:t xml:space="preserve">, </w:t>
      </w:r>
      <w:r w:rsidR="00C43678" w:rsidRPr="00515563">
        <w:rPr>
          <w:rFonts w:eastAsia="Times New Roman"/>
        </w:rPr>
        <w:t>by deleting the oldest records</w:t>
      </w:r>
      <w:r w:rsidRPr="00515563">
        <w:rPr>
          <w:rFonts w:eastAsia="Times New Roman"/>
        </w:rPr>
        <w:t>.</w:t>
      </w:r>
    </w:p>
    <w:p w14:paraId="07CE4E19" w14:textId="7768F281" w:rsidR="00515563" w:rsidRPr="00515563" w:rsidRDefault="00515563" w:rsidP="00515260">
      <w:pPr>
        <w:pStyle w:val="ListParagraph"/>
        <w:numPr>
          <w:ilvl w:val="0"/>
          <w:numId w:val="60"/>
        </w:numPr>
        <w:spacing w:before="100" w:beforeAutospacing="1" w:after="100" w:afterAutospacing="1"/>
        <w:rPr>
          <w:rFonts w:eastAsia="Times New Roman"/>
        </w:rPr>
      </w:pPr>
      <w:r w:rsidRPr="00515563">
        <w:rPr>
          <w:rFonts w:eastAsia="Times New Roman"/>
        </w:rPr>
        <w:t>For a</w:t>
      </w:r>
      <w:r>
        <w:rPr>
          <w:rFonts w:eastAsia="Times New Roman"/>
        </w:rPr>
        <w:t>n</w:t>
      </w:r>
      <w:r w:rsidRPr="00515563">
        <w:rPr>
          <w:rFonts w:eastAsia="Times New Roman"/>
        </w:rPr>
        <w:t xml:space="preserve"> age bounded log</w:t>
      </w:r>
      <w:r>
        <w:rPr>
          <w:rFonts w:eastAsia="Times New Roman"/>
        </w:rPr>
        <w:t>, records older than the age limit are deleted.</w:t>
      </w:r>
    </w:p>
    <w:p w14:paraId="0BE7CBB4" w14:textId="6F38F120" w:rsidR="003E339A" w:rsidRPr="00515563" w:rsidRDefault="003E339A" w:rsidP="00515563">
      <w:pPr>
        <w:spacing w:before="100" w:beforeAutospacing="1" w:after="100" w:afterAutospacing="1"/>
        <w:rPr>
          <w:rFonts w:eastAsia="Times New Roman"/>
        </w:rPr>
      </w:pPr>
      <w:r w:rsidRPr="00515563">
        <w:rPr>
          <w:lang w:val="en-GB"/>
        </w:rPr>
        <w:t>This can be considered as a traditional notification queue where recent records have been retained.</w:t>
      </w:r>
      <w:r w:rsidR="00F75C44" w:rsidRPr="00515563">
        <w:rPr>
          <w:lang w:val="en-GB"/>
        </w:rPr>
        <w:t xml:space="preserve"> This </w:t>
      </w:r>
      <w:r w:rsidR="00F75C44">
        <w:t xml:space="preserve">log-storage-strategy does not allow the client to achieve eventual consistency without getting </w:t>
      </w:r>
      <w:r w:rsidR="00AB4AA5">
        <w:t xml:space="preserve">the </w:t>
      </w:r>
      <w:r w:rsidR="00F75C44">
        <w:t>current state.</w:t>
      </w:r>
    </w:p>
    <w:p w14:paraId="76AF631B" w14:textId="048A3FAA" w:rsidR="00863114" w:rsidRDefault="00E60E2C" w:rsidP="00632585">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00214823" w:rsidRPr="00632585">
        <w:rPr>
          <w:rFonts w:eastAsia="Times New Roman"/>
        </w:rPr>
        <w:t xml:space="preserve"> for potential uses. Some uses may require augmentation of the supported-stream-type structure to allow full definition. Possible augments will be defined in a future version.</w:t>
      </w:r>
    </w:p>
    <w:p w14:paraId="7D5C9A96" w14:textId="52446CD6" w:rsidR="00632585" w:rsidRDefault="00632585" w:rsidP="00632585">
      <w:pPr>
        <w:pStyle w:val="Heading4"/>
      </w:pPr>
      <w:bookmarkStart w:id="63" w:name="_Toc89427404"/>
      <w:r>
        <w:lastRenderedPageBreak/>
        <w:t>Full history log</w:t>
      </w:r>
      <w:bookmarkEnd w:id="63"/>
    </w:p>
    <w:p w14:paraId="43330791" w14:textId="17B60E95" w:rsidR="003E339A" w:rsidRDefault="00C31BAF" w:rsidP="00DA1427">
      <w:pPr>
        <w:spacing w:before="100" w:beforeAutospacing="1" w:after="100" w:afterAutospacing="1"/>
        <w:rPr>
          <w:rFonts w:eastAsia="Times New Roman"/>
        </w:rPr>
      </w:pPr>
      <w:r w:rsidRPr="00DA1427">
        <w:rPr>
          <w:rFonts w:eastAsia="Times New Roman"/>
        </w:rPr>
        <w:t xml:space="preserve">The log holds all records </w:t>
      </w:r>
      <w:r w:rsidR="004464CC" w:rsidRPr="00DA1427">
        <w:rPr>
          <w:rFonts w:eastAsia="Times New Roman"/>
        </w:rPr>
        <w:t xml:space="preserve">about changes </w:t>
      </w:r>
      <w:r w:rsidR="004464CC" w:rsidRPr="00632585">
        <w:rPr>
          <w:rFonts w:eastAsia="Times New Roman"/>
        </w:rPr>
        <w:t>relevant to the target content for the log as defined by record-content in the supported-stream-type definition</w:t>
      </w:r>
      <w:r w:rsidR="004464CC" w:rsidRPr="00DA1427">
        <w:rPr>
          <w:rFonts w:eastAsia="Times New Roman"/>
        </w:rPr>
        <w:t xml:space="preserve"> </w:t>
      </w:r>
      <w:r w:rsidRPr="00DA1427">
        <w:rPr>
          <w:rFonts w:eastAsia="Times New Roman"/>
        </w:rPr>
        <w:t>since the context was cre</w:t>
      </w:r>
      <w:r w:rsidR="00B17D7C" w:rsidRPr="00DA1427">
        <w:rPr>
          <w:rFonts w:eastAsia="Times New Roman"/>
        </w:rPr>
        <w:t>ated.</w:t>
      </w:r>
      <w:r w:rsidR="00DA5412" w:rsidRPr="00DA1427">
        <w:rPr>
          <w:rFonts w:eastAsia="Times New Roman"/>
        </w:rPr>
        <w:t xml:space="preserve"> </w:t>
      </w:r>
      <w:r w:rsidR="003E339A">
        <w:rPr>
          <w:lang w:val="en-GB"/>
        </w:rPr>
        <w:t>Unlike the compacted and truncated cases, this is essentially a boundless log holding the entire history.</w:t>
      </w:r>
    </w:p>
    <w:p w14:paraId="26103EBC" w14:textId="287A84F0" w:rsidR="00C31BAF" w:rsidRDefault="00DA5412"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00163B74">
        <w:rPr>
          <w:rFonts w:eastAsia="Times New Roman"/>
        </w:rPr>
        <w:t xml:space="preserve"> </w:t>
      </w:r>
      <w:r w:rsidRPr="00632585">
        <w:rPr>
          <w:rFonts w:eastAsia="Times New Roman"/>
        </w:rPr>
        <w:t>for potential uses. Some uses may require augmentation of the supported-stream-type structure to allow full definition. Possible augments will be defined in a future version.</w:t>
      </w:r>
    </w:p>
    <w:p w14:paraId="1A42A6F2" w14:textId="2319321E" w:rsidR="00DA1427" w:rsidRDefault="00DA1427" w:rsidP="00DA1427">
      <w:pPr>
        <w:pStyle w:val="Heading4"/>
      </w:pPr>
      <w:bookmarkStart w:id="64" w:name="_Toc89427405"/>
      <w:r>
        <w:t>Full history with periodic baseline log</w:t>
      </w:r>
      <w:bookmarkEnd w:id="64"/>
    </w:p>
    <w:p w14:paraId="39689951" w14:textId="28916E70" w:rsidR="00BC6A2E" w:rsidRDefault="00DA1427" w:rsidP="00DA1427">
      <w:pPr>
        <w:spacing w:before="100" w:beforeAutospacing="1" w:after="100" w:afterAutospacing="1"/>
        <w:rPr>
          <w:rFonts w:eastAsia="Times New Roman"/>
        </w:rPr>
      </w:pPr>
      <w:r w:rsidRPr="00DA1427">
        <w:rPr>
          <w:rFonts w:eastAsia="Times New Roman"/>
        </w:rPr>
        <w:t xml:space="preserve">The log holds all records about changes </w:t>
      </w:r>
      <w:r w:rsidRPr="00632585">
        <w:rPr>
          <w:rFonts w:eastAsia="Times New Roman"/>
        </w:rPr>
        <w:t>relevant to the target content for the log as defined by record-content in the supported-stream-type definition</w:t>
      </w:r>
      <w:r w:rsidRPr="00DA1427">
        <w:rPr>
          <w:rFonts w:eastAsia="Times New Roman"/>
        </w:rPr>
        <w:t xml:space="preserve"> since the context was created</w:t>
      </w:r>
      <w:r>
        <w:rPr>
          <w:rFonts w:eastAsia="Times New Roman"/>
        </w:rPr>
        <w:t xml:space="preserve"> and also provides periodic baselines</w:t>
      </w:r>
      <w:r w:rsidR="00006C6B">
        <w:rPr>
          <w:rStyle w:val="FootnoteReference"/>
          <w:rFonts w:eastAsia="Times New Roman"/>
        </w:rPr>
        <w:footnoteReference w:id="20"/>
      </w:r>
      <w:r>
        <w:rPr>
          <w:rFonts w:eastAsia="Times New Roman"/>
        </w:rPr>
        <w:t xml:space="preserve"> within the stream that </w:t>
      </w:r>
      <w:r w:rsidR="00372BC7">
        <w:rPr>
          <w:rFonts w:eastAsia="Times New Roman"/>
        </w:rPr>
        <w:t xml:space="preserve">allow the client to interpret recent changes without needing to review the entire history. The form of the baseline records and </w:t>
      </w:r>
      <w:r w:rsidR="0039377E">
        <w:rPr>
          <w:rFonts w:eastAsia="Times New Roman"/>
        </w:rPr>
        <w:t xml:space="preserve">settings for the log have not been defined in TAPI 2.1.3. The application of this type of log is for further study. </w:t>
      </w:r>
    </w:p>
    <w:p w14:paraId="058142B6" w14:textId="65F02C43" w:rsidR="00DA1427" w:rsidRDefault="00DA1427"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2C0B67" w:rsidRPr="002C0B67">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2C0B67">
        <w:rPr>
          <w:rFonts w:eastAsia="Times New Roman"/>
          <w:noProof/>
        </w:rPr>
        <w:t>21</w:t>
      </w:r>
      <w:r w:rsidRPr="00632585">
        <w:rPr>
          <w:rFonts w:eastAsia="Times New Roman"/>
        </w:rPr>
        <w:fldChar w:fldCharType="end"/>
      </w:r>
      <w:r w:rsidRPr="00632585">
        <w:rPr>
          <w:rFonts w:eastAsia="Times New Roman"/>
        </w:rPr>
        <w:t xml:space="preserve"> for potential uses. Some uses may require augmentation of the supported-stream-type structure to allow full definition. Possible augments will be defined in a future version.</w:t>
      </w:r>
    </w:p>
    <w:p w14:paraId="5A5A3D1E" w14:textId="543811F3" w:rsidR="001960B6" w:rsidRDefault="001960B6" w:rsidP="00DE1E92">
      <w:pPr>
        <w:pStyle w:val="Heading3"/>
      </w:pPr>
      <w:bookmarkStart w:id="65" w:name="_Toc89427406"/>
      <w:r>
        <w:t>Log record strategy</w:t>
      </w:r>
      <w:bookmarkEnd w:id="65"/>
    </w:p>
    <w:p w14:paraId="0DA6E975" w14:textId="26CD063E" w:rsidR="00021A83" w:rsidRDefault="00267E05" w:rsidP="001960B6">
      <w:pPr>
        <w:pStyle w:val="NormalWeb"/>
      </w:pPr>
      <w:r>
        <w:t xml:space="preserve">There are three </w:t>
      </w:r>
      <w:r w:rsidR="00642DB4">
        <w:t>l</w:t>
      </w:r>
      <w:r w:rsidR="00021A83">
        <w:t>og-</w:t>
      </w:r>
      <w:r w:rsidR="0084545E">
        <w:t>record</w:t>
      </w:r>
      <w:r w:rsidR="00021A83">
        <w:t>-strategy</w:t>
      </w:r>
      <w:r>
        <w:t>,</w:t>
      </w:r>
      <w:r w:rsidR="00021A83">
        <w:t xml:space="preserve"> WHOLE_ENTITY_ON_CHANGE, CHANGE_ONLY, WHOLE_ENTITY_PERIODIC</w:t>
      </w:r>
      <w:r>
        <w:t>, these are described in the subsections below.</w:t>
      </w:r>
    </w:p>
    <w:p w14:paraId="738F023C" w14:textId="07D149F6" w:rsidR="00A842DE" w:rsidRDefault="004F53E6" w:rsidP="004F53E6">
      <w:pPr>
        <w:pStyle w:val="Heading4"/>
      </w:pPr>
      <w:bookmarkStart w:id="66" w:name="_Toc89427407"/>
      <w:r>
        <w:t>Whole entity on change</w:t>
      </w:r>
      <w:bookmarkEnd w:id="66"/>
    </w:p>
    <w:p w14:paraId="5756EE04" w14:textId="6F062F2E" w:rsidR="00021A83" w:rsidRDefault="00021A83" w:rsidP="00435479">
      <w:pPr>
        <w:pStyle w:val="NormalWeb"/>
      </w:pPr>
      <w:r>
        <w:t>The log-</w:t>
      </w:r>
      <w:r w:rsidR="00407ABE">
        <w:t>record</w:t>
      </w:r>
      <w:r>
        <w:t>-strategy fully available in 2.1.3 is WHOLE_ENTITY_ON_CHANGE</w:t>
      </w:r>
      <w:r w:rsidR="00267E05">
        <w:t>.</w:t>
      </w:r>
      <w:r w:rsidR="00645FC0">
        <w:t xml:space="preserve"> Th</w:t>
      </w:r>
      <w:r w:rsidR="009667A4">
        <w:t xml:space="preserve">e combination of this </w:t>
      </w:r>
      <w:r w:rsidR="00645FC0">
        <w:t xml:space="preserve">log-record-strategy used in conjunction with </w:t>
      </w:r>
      <w:r w:rsidR="009667A4">
        <w:t>log-storage-strategy of COMPACTED is described in detail in this document</w:t>
      </w:r>
      <w:r w:rsidR="00D07FB0">
        <w:t xml:space="preserve"> to enable the client to achieve eventual consistency.</w:t>
      </w:r>
    </w:p>
    <w:p w14:paraId="58F74B25" w14:textId="74589912" w:rsidR="00DD6128" w:rsidRDefault="00583273" w:rsidP="00DD6128">
      <w:pPr>
        <w:spacing w:before="100" w:beforeAutospacing="1" w:after="100" w:afterAutospacing="1"/>
        <w:rPr>
          <w:rFonts w:eastAsia="Times New Roman"/>
        </w:rPr>
      </w:pPr>
      <w:r>
        <w:rPr>
          <w:rFonts w:eastAsia="Times New Roman"/>
        </w:rPr>
        <w:t>In this case, each record in the log holds a full copy of the entity. A full copy of the entity is stored when the entity is created and when any state changes</w:t>
      </w:r>
      <w:r w:rsidR="00DD6128">
        <w:rPr>
          <w:rFonts w:eastAsia="Times New Roman"/>
        </w:rPr>
        <w:t xml:space="preserve">, </w:t>
      </w:r>
      <w:r w:rsidR="003231DF">
        <w:rPr>
          <w:rFonts w:eastAsia="Times New Roman"/>
        </w:rPr>
        <w:t xml:space="preserve">i.e., </w:t>
      </w:r>
      <w:r w:rsidR="005C50E0">
        <w:rPr>
          <w:rFonts w:eastAsia="Times New Roman"/>
        </w:rPr>
        <w:t>the solution logs (</w:t>
      </w:r>
      <w:r w:rsidR="003231DF">
        <w:t>stores</w:t>
      </w:r>
      <w:r w:rsidR="005C50E0">
        <w:t>)</w:t>
      </w:r>
      <w:r w:rsidR="003231DF">
        <w:t xml:space="preserve"> a full representation of the entity with current values after each change</w:t>
      </w:r>
      <w:r w:rsidR="00021A83">
        <w:rPr>
          <w:rFonts w:eastAsia="Times New Roman"/>
        </w:rPr>
        <w:t xml:space="preserve">, not just the changed property. </w:t>
      </w:r>
      <w:r w:rsidR="00DD6128">
        <w:rPr>
          <w:rFonts w:eastAsia="Times New Roman"/>
        </w:rPr>
        <w:t>Hence, the whole entity that has the changed property is streamed. The specific changes can be identified by comparing the current record with the previous</w:t>
      </w:r>
      <w:r w:rsidR="00026066">
        <w:rPr>
          <w:rFonts w:eastAsia="Times New Roman"/>
        </w:rPr>
        <w:t xml:space="preserve"> record</w:t>
      </w:r>
      <w:r w:rsidR="00DD6128">
        <w:rPr>
          <w:rFonts w:eastAsia="Times New Roman"/>
        </w:rPr>
        <w:t>.</w:t>
      </w:r>
      <w:r w:rsidR="00686F67" w:rsidRPr="00686F67">
        <w:t xml:space="preserve"> </w:t>
      </w:r>
      <w:r w:rsidR="00686F67" w:rsidRPr="00686F67">
        <w:rPr>
          <w:rFonts w:eastAsia="Times New Roman"/>
        </w:rPr>
        <w:t>Note that the entity could have more than one changed property</w:t>
      </w:r>
      <w:r w:rsidR="00C754BF">
        <w:rPr>
          <w:rFonts w:eastAsia="Times New Roman"/>
        </w:rPr>
        <w:t>.</w:t>
      </w:r>
    </w:p>
    <w:p w14:paraId="4E0E87A8" w14:textId="71E09A85" w:rsidR="00686F67" w:rsidRDefault="00686F67" w:rsidP="00DD6128">
      <w:pPr>
        <w:spacing w:before="100" w:beforeAutospacing="1" w:after="100" w:afterAutospacing="1"/>
        <w:rPr>
          <w:rFonts w:eastAsia="Times New Roman"/>
        </w:rPr>
      </w:pPr>
      <w:r>
        <w:rPr>
          <w:rFonts w:eastAsia="Times New Roman"/>
        </w:rPr>
        <w:t>The model is such that:</w:t>
      </w:r>
    </w:p>
    <w:p w14:paraId="79B46524" w14:textId="5F9ADAF8" w:rsidR="00D2408D" w:rsidRDefault="00D2408D" w:rsidP="00686F67">
      <w:pPr>
        <w:numPr>
          <w:ilvl w:val="0"/>
          <w:numId w:val="7"/>
        </w:numPr>
        <w:spacing w:before="100" w:beforeAutospacing="1" w:after="100" w:afterAutospacing="1"/>
        <w:rPr>
          <w:rFonts w:eastAsia="Times New Roman"/>
        </w:rPr>
      </w:pPr>
      <w:r>
        <w:rPr>
          <w:rFonts w:eastAsia="Times New Roman"/>
        </w:rPr>
        <w:t>Each</w:t>
      </w:r>
      <w:r w:rsidR="00021A83">
        <w:rPr>
          <w:rFonts w:eastAsia="Times New Roman"/>
        </w:rPr>
        <w:t xml:space="preserve"> property that changes regularly is isolated</w:t>
      </w:r>
      <w:r w:rsidR="00763161">
        <w:rPr>
          <w:rFonts w:eastAsia="Times New Roman"/>
        </w:rPr>
        <w:t xml:space="preserve"> in</w:t>
      </w:r>
      <w:r w:rsidR="00021A83">
        <w:rPr>
          <w:rFonts w:eastAsia="Times New Roman"/>
        </w:rPr>
        <w:t xml:space="preserve"> i</w:t>
      </w:r>
      <w:r>
        <w:rPr>
          <w:rFonts w:eastAsia="Times New Roman"/>
        </w:rPr>
        <w:t>ts own dedicated</w:t>
      </w:r>
      <w:r w:rsidR="00021A83">
        <w:rPr>
          <w:rFonts w:eastAsia="Times New Roman"/>
        </w:rPr>
        <w:t xml:space="preserve"> small class</w:t>
      </w:r>
      <w:r w:rsidR="001230EA">
        <w:rPr>
          <w:rStyle w:val="FootnoteReference"/>
          <w:rFonts w:eastAsia="Times New Roman"/>
        </w:rPr>
        <w:footnoteReference w:id="21"/>
      </w:r>
    </w:p>
    <w:p w14:paraId="29F00FCB" w14:textId="315E326D" w:rsidR="00D2408D" w:rsidRPr="00D2408D" w:rsidRDefault="00515A8B" w:rsidP="00686F67">
      <w:pPr>
        <w:numPr>
          <w:ilvl w:val="1"/>
          <w:numId w:val="7"/>
        </w:numPr>
        <w:spacing w:before="100" w:beforeAutospacing="1" w:after="100" w:afterAutospacing="1"/>
        <w:rPr>
          <w:rFonts w:eastAsia="Times New Roman"/>
        </w:rPr>
      </w:pPr>
      <w:r>
        <w:rPr>
          <w:rFonts w:eastAsia="Times New Roman"/>
        </w:rPr>
        <w:t xml:space="preserve">E.g., </w:t>
      </w:r>
      <w:r w:rsidR="00D2408D">
        <w:rPr>
          <w:rFonts w:eastAsia="Times New Roman"/>
        </w:rPr>
        <w:t xml:space="preserve">The alarm </w:t>
      </w:r>
      <w:r>
        <w:rPr>
          <w:rFonts w:eastAsia="Times New Roman"/>
        </w:rPr>
        <w:t xml:space="preserve">(detector) is considered as a class. </w:t>
      </w:r>
      <w:r w:rsidR="00D2408D">
        <w:rPr>
          <w:rFonts w:eastAsia="Times New Roman"/>
        </w:rPr>
        <w:t>Alarms are isolated from configuration data</w:t>
      </w:r>
      <w:r w:rsidR="00672786">
        <w:rPr>
          <w:rFonts w:eastAsia="Times New Roman"/>
        </w:rPr>
        <w:t xml:space="preserve"> for the related entity</w:t>
      </w:r>
      <w:r w:rsidR="00D2408D">
        <w:rPr>
          <w:rFonts w:eastAsia="Times New Roman"/>
        </w:rPr>
        <w:t xml:space="preserve"> and from each other</w:t>
      </w:r>
      <w:r w:rsidR="001B53E1">
        <w:rPr>
          <w:rFonts w:eastAsia="Times New Roman"/>
        </w:rPr>
        <w:t>.</w:t>
      </w:r>
    </w:p>
    <w:p w14:paraId="5B633BC8" w14:textId="641E200A" w:rsidR="00021A83" w:rsidRDefault="00021A83" w:rsidP="00686F67">
      <w:pPr>
        <w:numPr>
          <w:ilvl w:val="0"/>
          <w:numId w:val="7"/>
        </w:numPr>
        <w:spacing w:before="100" w:beforeAutospacing="1" w:after="100" w:afterAutospacing="1"/>
        <w:rPr>
          <w:rFonts w:eastAsia="Times New Roman"/>
        </w:rPr>
      </w:pPr>
      <w:r>
        <w:rPr>
          <w:rFonts w:eastAsia="Times New Roman"/>
        </w:rPr>
        <w:t xml:space="preserve">Large data structures that are invariant or change rarely </w:t>
      </w:r>
      <w:r w:rsidR="00D2408D">
        <w:rPr>
          <w:rFonts w:eastAsia="Times New Roman"/>
        </w:rPr>
        <w:t>can be grouped in composite</w:t>
      </w:r>
      <w:r>
        <w:rPr>
          <w:rFonts w:eastAsia="Times New Roman"/>
        </w:rPr>
        <w:t xml:space="preserve"> classes</w:t>
      </w:r>
      <w:r w:rsidR="001B53E1">
        <w:rPr>
          <w:rFonts w:eastAsia="Times New Roman"/>
        </w:rPr>
        <w:t>.</w:t>
      </w:r>
    </w:p>
    <w:p w14:paraId="08F95AD3" w14:textId="05C14FC6" w:rsidR="00021A83" w:rsidRDefault="007C3A8A" w:rsidP="00686F67">
      <w:pPr>
        <w:numPr>
          <w:ilvl w:val="1"/>
          <w:numId w:val="7"/>
        </w:numPr>
        <w:spacing w:before="100" w:beforeAutospacing="1" w:after="100" w:afterAutospacing="1"/>
        <w:rPr>
          <w:rFonts w:eastAsia="Times New Roman"/>
        </w:rPr>
      </w:pPr>
      <w:r>
        <w:rPr>
          <w:rFonts w:eastAsia="Times New Roman"/>
        </w:rPr>
        <w:lastRenderedPageBreak/>
        <w:t xml:space="preserve">E.g., The CEP where </w:t>
      </w:r>
      <w:r w:rsidR="00021A83">
        <w:rPr>
          <w:rFonts w:eastAsia="Times New Roman"/>
        </w:rPr>
        <w:t>Configuration data (both intent and actual)</w:t>
      </w:r>
      <w:r w:rsidR="008F568F">
        <w:rPr>
          <w:rFonts w:eastAsia="Times New Roman"/>
        </w:rPr>
        <w:t xml:space="preserve"> </w:t>
      </w:r>
      <w:r w:rsidR="00021A83">
        <w:rPr>
          <w:rFonts w:eastAsia="Times New Roman"/>
        </w:rPr>
        <w:t xml:space="preserve">is collected into </w:t>
      </w:r>
      <w:r>
        <w:rPr>
          <w:rFonts w:eastAsia="Times New Roman"/>
        </w:rPr>
        <w:t xml:space="preserve">a </w:t>
      </w:r>
      <w:r w:rsidR="00021A83">
        <w:rPr>
          <w:rFonts w:eastAsia="Times New Roman"/>
        </w:rPr>
        <w:t>single</w:t>
      </w:r>
      <w:r>
        <w:rPr>
          <w:rFonts w:eastAsia="Times New Roman"/>
        </w:rPr>
        <w:t xml:space="preserve"> class</w:t>
      </w:r>
      <w:r w:rsidR="00672786">
        <w:rPr>
          <w:rFonts w:eastAsia="Times New Roman"/>
        </w:rPr>
        <w:t>. The dat</w:t>
      </w:r>
      <w:r w:rsidR="00306485">
        <w:rPr>
          <w:rFonts w:eastAsia="Times New Roman"/>
        </w:rPr>
        <w:t xml:space="preserve">a in an instance changes </w:t>
      </w:r>
      <w:r w:rsidR="00021A83">
        <w:rPr>
          <w:rFonts w:eastAsia="Times New Roman"/>
        </w:rPr>
        <w:t>rarely</w:t>
      </w:r>
      <w:r w:rsidR="001B53E1">
        <w:rPr>
          <w:rFonts w:eastAsia="Times New Roman"/>
        </w:rPr>
        <w:t>.</w:t>
      </w:r>
    </w:p>
    <w:p w14:paraId="4CAE73E0" w14:textId="70666E7A" w:rsidR="00A52FFF" w:rsidRPr="00D01593" w:rsidRDefault="00021A83" w:rsidP="00A52FFF">
      <w:pPr>
        <w:numPr>
          <w:ilvl w:val="0"/>
          <w:numId w:val="7"/>
        </w:numPr>
        <w:spacing w:before="100" w:beforeAutospacing="1" w:after="100" w:afterAutospacing="1"/>
        <w:rPr>
          <w:rFonts w:eastAsia="Times New Roman"/>
        </w:rPr>
      </w:pPr>
      <w:r>
        <w:t>For optimum support of change of properties, the small property class reference the configuration items that they relate to and NOT the reverse (i.e., be a decoration, e.g., an alarm references the CEP or MEP)</w:t>
      </w:r>
    </w:p>
    <w:p w14:paraId="24A9274C" w14:textId="6A234A1C" w:rsidR="00D01593" w:rsidRPr="00D01593" w:rsidRDefault="00D01593" w:rsidP="00D01593">
      <w:pPr>
        <w:spacing w:before="100" w:beforeAutospacing="1" w:after="100" w:afterAutospacing="1"/>
        <w:rPr>
          <w:rFonts w:eastAsia="Times New Roman"/>
        </w:rPr>
      </w:pPr>
      <w:r>
        <w:t>This record strategy can be used with any of the storage strategies.</w:t>
      </w:r>
    </w:p>
    <w:p w14:paraId="778BD132" w14:textId="3AD3582B" w:rsidR="004F53E6" w:rsidRDefault="004F53E6" w:rsidP="004F53E6">
      <w:pPr>
        <w:pStyle w:val="Heading4"/>
      </w:pPr>
      <w:bookmarkStart w:id="67" w:name="_Toc89427408"/>
      <w:r>
        <w:t>Change only</w:t>
      </w:r>
      <w:bookmarkEnd w:id="67"/>
    </w:p>
    <w:p w14:paraId="5DD82521" w14:textId="77777777" w:rsidR="00213DFD" w:rsidRDefault="00267E05" w:rsidP="00B66FAE">
      <w:pPr>
        <w:spacing w:before="100" w:beforeAutospacing="1" w:after="100" w:afterAutospacing="1"/>
        <w:rPr>
          <w:rFonts w:eastAsia="Times New Roman"/>
        </w:rPr>
      </w:pPr>
      <w:r w:rsidRPr="00B66FAE">
        <w:rPr>
          <w:rFonts w:eastAsia="Times New Roman"/>
        </w:rPr>
        <w:t>This provides a skeleton of the instance of the class (identifiers and basic structure) with only the changed property</w:t>
      </w:r>
      <w:r w:rsidR="006972EF" w:rsidRPr="00B66FAE">
        <w:rPr>
          <w:rFonts w:eastAsia="Times New Roman"/>
        </w:rPr>
        <w:t xml:space="preserve"> (or properties)</w:t>
      </w:r>
      <w:r w:rsidR="00E2252E" w:rsidRPr="00B66FAE">
        <w:rPr>
          <w:rFonts w:eastAsia="Times New Roman"/>
        </w:rPr>
        <w:t xml:space="preserve"> present.</w:t>
      </w:r>
      <w:r w:rsidR="008C0B53">
        <w:rPr>
          <w:rFonts w:eastAsia="Times New Roman"/>
        </w:rPr>
        <w:t xml:space="preserve"> </w:t>
      </w:r>
    </w:p>
    <w:p w14:paraId="58EA3A2B" w14:textId="337EB3A5" w:rsidR="004F53E6" w:rsidRPr="00B66FAE" w:rsidRDefault="00213DFD" w:rsidP="00B66FAE">
      <w:pPr>
        <w:spacing w:before="100" w:beforeAutospacing="1" w:after="100" w:afterAutospacing="1"/>
        <w:rPr>
          <w:rFonts w:eastAsia="Times New Roman"/>
        </w:rPr>
      </w:pPr>
      <w:r>
        <w:rPr>
          <w:rFonts w:eastAsia="Times New Roman"/>
        </w:rPr>
        <w:t xml:space="preserve">IMPORTANT NOTE: </w:t>
      </w:r>
      <w:r w:rsidR="008C0B53" w:rsidRPr="00213DFD">
        <w:rPr>
          <w:rFonts w:eastAsia="Times New Roman"/>
          <w:b/>
          <w:bCs/>
        </w:rPr>
        <w:t>This approach has not been fully developed</w:t>
      </w:r>
      <w:r w:rsidR="00615761" w:rsidRPr="00213DFD">
        <w:rPr>
          <w:rFonts w:eastAsia="Times New Roman"/>
          <w:b/>
          <w:bCs/>
        </w:rPr>
        <w:t xml:space="preserve">. It is possible to use this </w:t>
      </w:r>
      <w:r w:rsidR="00615761" w:rsidRPr="00213DFD">
        <w:rPr>
          <w:b/>
          <w:bCs/>
        </w:rPr>
        <w:t>log-record-strategy in conjunction with log-storage-strategy of COMPACTED to enable the client to achieve eventual consistency.</w:t>
      </w:r>
    </w:p>
    <w:p w14:paraId="5E02E089" w14:textId="43B85A42" w:rsidR="000E6E4C" w:rsidRPr="00AD5479" w:rsidRDefault="00D01593" w:rsidP="00AD5479">
      <w:pPr>
        <w:rPr>
          <w:lang w:val="en-GB"/>
        </w:rPr>
      </w:pPr>
      <w:r>
        <w:rPr>
          <w:lang w:val="en-GB"/>
        </w:rPr>
        <w:t xml:space="preserve">This record strategy can be used with any of the storage strategies, but </w:t>
      </w:r>
      <w:r w:rsidR="00AD0BA9">
        <w:rPr>
          <w:lang w:val="en-GB"/>
        </w:rPr>
        <w:t xml:space="preserve">it requires specific behaviour </w:t>
      </w:r>
      <w:r w:rsidR="00AD5479">
        <w:rPr>
          <w:lang w:val="en-GB"/>
        </w:rPr>
        <w:t>for the COMPACTED log</w:t>
      </w:r>
      <w:r w:rsidR="00AD0BA9">
        <w:rPr>
          <w:lang w:val="en-GB"/>
        </w:rPr>
        <w:t xml:space="preserve"> storage strategy:</w:t>
      </w:r>
    </w:p>
    <w:p w14:paraId="25A3B4C6" w14:textId="79B0EEE2" w:rsidR="00AD0BA9" w:rsidRDefault="002B477E" w:rsidP="00AD5479">
      <w:pPr>
        <w:numPr>
          <w:ilvl w:val="0"/>
          <w:numId w:val="7"/>
        </w:numPr>
        <w:spacing w:before="100" w:beforeAutospacing="1" w:after="100" w:afterAutospacing="1"/>
        <w:rPr>
          <w:rFonts w:eastAsia="Times New Roman"/>
        </w:rPr>
      </w:pPr>
      <w:r>
        <w:rPr>
          <w:rFonts w:eastAsia="Times New Roman"/>
        </w:rPr>
        <w:t xml:space="preserve">The entity-key (see </w:t>
      </w:r>
      <w:r w:rsidR="00531BC8">
        <w:rPr>
          <w:rFonts w:eastAsia="Times New Roman"/>
        </w:rPr>
        <w:fldChar w:fldCharType="begin"/>
      </w:r>
      <w:r w:rsidR="00531BC8">
        <w:rPr>
          <w:rFonts w:eastAsia="Times New Roman"/>
        </w:rPr>
        <w:instrText xml:space="preserve"> REF _Ref52928525 \r \h </w:instrText>
      </w:r>
      <w:r w:rsidR="00531BC8">
        <w:rPr>
          <w:rFonts w:eastAsia="Times New Roman"/>
        </w:rPr>
      </w:r>
      <w:r w:rsidR="00531BC8">
        <w:rPr>
          <w:rFonts w:eastAsia="Times New Roman"/>
        </w:rPr>
        <w:fldChar w:fldCharType="separate"/>
      </w:r>
      <w:r w:rsidR="002C0B67">
        <w:rPr>
          <w:rFonts w:eastAsia="Times New Roman"/>
        </w:rPr>
        <w:t>3.10</w:t>
      </w:r>
      <w:r w:rsidR="00531BC8">
        <w:rPr>
          <w:rFonts w:eastAsia="Times New Roman"/>
        </w:rPr>
        <w:fldChar w:fldCharType="end"/>
      </w:r>
      <w:r w:rsidR="00531BC8">
        <w:rPr>
          <w:rFonts w:eastAsia="Times New Roman"/>
        </w:rPr>
        <w:t xml:space="preserve"> </w:t>
      </w:r>
      <w:r w:rsidR="00531BC8">
        <w:rPr>
          <w:rFonts w:eastAsia="Times New Roman"/>
        </w:rPr>
        <w:fldChar w:fldCharType="begin"/>
      </w:r>
      <w:r w:rsidR="00531BC8">
        <w:rPr>
          <w:rFonts w:eastAsia="Times New Roman"/>
        </w:rPr>
        <w:instrText xml:space="preserve"> REF _Ref52928525 \h </w:instrText>
      </w:r>
      <w:r w:rsidR="00531BC8">
        <w:rPr>
          <w:rFonts w:eastAsia="Times New Roman"/>
        </w:rPr>
      </w:r>
      <w:r w:rsidR="00531BC8">
        <w:rPr>
          <w:rFonts w:eastAsia="Times New Roman"/>
        </w:rPr>
        <w:fldChar w:fldCharType="separate"/>
      </w:r>
      <w:r w:rsidR="002C0B67">
        <w:t>Record content</w:t>
      </w:r>
      <w:r w:rsidR="00531BC8">
        <w:rPr>
          <w:rFonts w:eastAsia="Times New Roman"/>
        </w:rPr>
        <w:fldChar w:fldCharType="end"/>
      </w:r>
      <w:r w:rsidR="00531BC8">
        <w:rPr>
          <w:rFonts w:eastAsia="Times New Roman"/>
        </w:rPr>
        <w:t xml:space="preserve"> on page </w:t>
      </w:r>
      <w:r w:rsidR="00531BC8">
        <w:rPr>
          <w:rFonts w:eastAsia="Times New Roman"/>
        </w:rPr>
        <w:fldChar w:fldCharType="begin"/>
      </w:r>
      <w:r w:rsidR="00531BC8">
        <w:rPr>
          <w:rFonts w:eastAsia="Times New Roman"/>
        </w:rPr>
        <w:instrText xml:space="preserve"> PAGEREF _Ref52928525 \h </w:instrText>
      </w:r>
      <w:r w:rsidR="00531BC8">
        <w:rPr>
          <w:rFonts w:eastAsia="Times New Roman"/>
        </w:rPr>
      </w:r>
      <w:r w:rsidR="00531BC8">
        <w:rPr>
          <w:rFonts w:eastAsia="Times New Roman"/>
        </w:rPr>
        <w:fldChar w:fldCharType="separate"/>
      </w:r>
      <w:r w:rsidR="002C0B67">
        <w:rPr>
          <w:rFonts w:eastAsia="Times New Roman"/>
          <w:noProof/>
        </w:rPr>
        <w:t>23</w:t>
      </w:r>
      <w:r w:rsidR="00531BC8">
        <w:rPr>
          <w:rFonts w:eastAsia="Times New Roman"/>
        </w:rPr>
        <w:fldChar w:fldCharType="end"/>
      </w:r>
      <w:r w:rsidR="00531BC8">
        <w:rPr>
          <w:rFonts w:eastAsia="Times New Roman"/>
        </w:rPr>
        <w:t>) for the change records must be distinct from the entity-key for whole entity recorded at create</w:t>
      </w:r>
      <w:r w:rsidR="00DB327F">
        <w:rPr>
          <w:rFonts w:eastAsia="Times New Roman"/>
        </w:rPr>
        <w:t xml:space="preserve"> such that compaction does not remove the base entity. The key could reasonably be the uuid of the entity </w:t>
      </w:r>
      <w:r w:rsidR="000E6E4C">
        <w:rPr>
          <w:rFonts w:eastAsia="Times New Roman"/>
        </w:rPr>
        <w:t xml:space="preserve">concatenated with the appropriate sequence of local ids for the attribute (i.e., the tree). </w:t>
      </w:r>
    </w:p>
    <w:p w14:paraId="7B7D01A2" w14:textId="1B8C8F13" w:rsidR="000E6E4C" w:rsidRDefault="000E6E4C" w:rsidP="00AD5479">
      <w:pPr>
        <w:numPr>
          <w:ilvl w:val="0"/>
          <w:numId w:val="7"/>
        </w:numPr>
        <w:spacing w:before="100" w:beforeAutospacing="1" w:after="100" w:afterAutospacing="1"/>
        <w:rPr>
          <w:rFonts w:eastAsia="Times New Roman"/>
        </w:rPr>
      </w:pPr>
      <w:r>
        <w:rPr>
          <w:rFonts w:eastAsia="Times New Roman"/>
        </w:rPr>
        <w:t xml:space="preserve">The </w:t>
      </w:r>
      <w:r w:rsidR="007B28A1">
        <w:rPr>
          <w:rFonts w:eastAsia="Times New Roman"/>
        </w:rPr>
        <w:t xml:space="preserve">Delete and Tombstone behavior must be such as to </w:t>
      </w:r>
      <w:r w:rsidR="008734E2">
        <w:rPr>
          <w:rFonts w:eastAsia="Times New Roman"/>
        </w:rPr>
        <w:t xml:space="preserve">Compact out (and hence </w:t>
      </w:r>
      <w:r w:rsidR="007B28A1">
        <w:rPr>
          <w:rFonts w:eastAsia="Times New Roman"/>
        </w:rPr>
        <w:t>remove</w:t>
      </w:r>
      <w:r w:rsidR="008734E2">
        <w:rPr>
          <w:rFonts w:eastAsia="Times New Roman"/>
        </w:rPr>
        <w:t>)</w:t>
      </w:r>
      <w:r w:rsidR="007B28A1">
        <w:rPr>
          <w:rFonts w:eastAsia="Times New Roman"/>
        </w:rPr>
        <w:t xml:space="preserve"> all elements related to t</w:t>
      </w:r>
      <w:r w:rsidR="008734E2">
        <w:rPr>
          <w:rFonts w:eastAsia="Times New Roman"/>
        </w:rPr>
        <w:t xml:space="preserve">he subtree under the </w:t>
      </w:r>
      <w:r w:rsidR="00257249">
        <w:rPr>
          <w:rFonts w:eastAsia="Times New Roman"/>
        </w:rPr>
        <w:t>parent record when the parent is deleted.</w:t>
      </w:r>
    </w:p>
    <w:p w14:paraId="7A597D47" w14:textId="72C019EA" w:rsidR="00257249" w:rsidRDefault="00257249" w:rsidP="00AD5479">
      <w:pPr>
        <w:numPr>
          <w:ilvl w:val="0"/>
          <w:numId w:val="7"/>
        </w:numPr>
        <w:spacing w:before="100" w:beforeAutospacing="1" w:after="100" w:afterAutospacing="1"/>
        <w:rPr>
          <w:rFonts w:eastAsia="Times New Roman"/>
        </w:rPr>
      </w:pPr>
      <w:r>
        <w:rPr>
          <w:rFonts w:eastAsia="Times New Roman"/>
        </w:rPr>
        <w:t>Properties can be added and deleted using subtree tombstones</w:t>
      </w:r>
      <w:r w:rsidR="001B53E1">
        <w:rPr>
          <w:rFonts w:eastAsia="Times New Roman"/>
        </w:rPr>
        <w:t>.</w:t>
      </w:r>
    </w:p>
    <w:p w14:paraId="7573133D" w14:textId="55DD02A0" w:rsidR="00AD0BA9" w:rsidRDefault="00BC6A2E" w:rsidP="004F53E6">
      <w:r w:rsidRPr="00BC6A2E">
        <w:t>See 3.9.2 Future combination considerations (by example) on page 19 for potential uses. Some uses may require augmentation of the supported-stream-type structure to allow full definition. Possible augments will be defined in a future version.</w:t>
      </w:r>
    </w:p>
    <w:p w14:paraId="01BABE12" w14:textId="4A45B83C" w:rsidR="00FA6A2F" w:rsidRDefault="004F53E6" w:rsidP="005373C4">
      <w:pPr>
        <w:pStyle w:val="Heading4"/>
      </w:pPr>
      <w:bookmarkStart w:id="68" w:name="_Toc89427409"/>
      <w:r>
        <w:t>Whole entity periodic</w:t>
      </w:r>
      <w:bookmarkEnd w:id="68"/>
    </w:p>
    <w:p w14:paraId="5DEF8FD7" w14:textId="77777777" w:rsidR="00EB796D" w:rsidRDefault="00EB796D" w:rsidP="005261CB"/>
    <w:p w14:paraId="5CD6A6DF" w14:textId="4BBE487C" w:rsidR="005261CB" w:rsidRPr="005261CB" w:rsidRDefault="00EB796D" w:rsidP="005261CB">
      <w:r>
        <w:t xml:space="preserve">Using this strategy, the information is streamed on some periodic basis even if it has not changed. </w:t>
      </w:r>
      <w:r w:rsidR="000A336C">
        <w:rPr>
          <w:rFonts w:eastAsia="Times New Roman"/>
        </w:rPr>
        <w:t xml:space="preserve">This approach has not been fully developed. </w:t>
      </w:r>
      <w:r w:rsidR="00FA6A2F" w:rsidRPr="00BC6A2E">
        <w:t>See 3.9.2 Future combination considerations (by example) on page 19 for potential uses. Some uses may require augmentation of the supported-stream-type structure to allow full definition. Possible augments will be defined in a future version.</w:t>
      </w:r>
      <w:r w:rsidR="005373C4">
        <w:t xml:space="preserve"> This log-record-strategy could be used to enable the client to achieve eventual consistency.</w:t>
      </w:r>
    </w:p>
    <w:p w14:paraId="268D7AE6" w14:textId="3147F9E7" w:rsidR="00AB76A6" w:rsidRDefault="00AB76A6" w:rsidP="00EB62A7">
      <w:pPr>
        <w:pStyle w:val="Heading2"/>
      </w:pPr>
      <w:bookmarkStart w:id="69" w:name="_Ref52928331"/>
      <w:bookmarkStart w:id="70" w:name="_Toc89427410"/>
      <w:r>
        <w:t>Using the stream</w:t>
      </w:r>
      <w:bookmarkEnd w:id="69"/>
      <w:bookmarkEnd w:id="70"/>
    </w:p>
    <w:p w14:paraId="4CFC4879" w14:textId="77777777" w:rsidR="0046341F" w:rsidRDefault="0046341F" w:rsidP="0046341F">
      <w:pPr>
        <w:pStyle w:val="Heading3"/>
      </w:pPr>
      <w:bookmarkStart w:id="71" w:name="_Toc89427411"/>
      <w:r>
        <w:t>Streaming the context</w:t>
      </w:r>
      <w:bookmarkEnd w:id="71"/>
    </w:p>
    <w:p w14:paraId="0575205A" w14:textId="1D5001EC" w:rsidR="0046341F" w:rsidRDefault="00C97F6C" w:rsidP="0046341F">
      <w:r>
        <w:t>The primary</w:t>
      </w:r>
      <w:r w:rsidR="0046341F">
        <w:t xml:space="preserve"> application</w:t>
      </w:r>
      <w:r>
        <w:t xml:space="preserve"> of streaming in TAPI 2.1.3 is </w:t>
      </w:r>
      <w:r w:rsidR="00811E9D">
        <w:t>in a solution where a client needs to gain and maintain alignment with a context presented by a provider</w:t>
      </w:r>
      <w:r w:rsidR="0046341F">
        <w:t>:</w:t>
      </w:r>
    </w:p>
    <w:p w14:paraId="7966E0BA" w14:textId="483340BE" w:rsidR="0046341F" w:rsidRDefault="0046341F" w:rsidP="00D66FC5">
      <w:pPr>
        <w:pStyle w:val="ListParagraph"/>
        <w:numPr>
          <w:ilvl w:val="0"/>
          <w:numId w:val="21"/>
        </w:numPr>
      </w:pPr>
      <w:r>
        <w:t xml:space="preserve">The provider presents a view in terms of a context and all of its contained </w:t>
      </w:r>
      <w:r w:rsidR="005D72DF">
        <w:t>instances.</w:t>
      </w:r>
    </w:p>
    <w:p w14:paraId="7AC83D12" w14:textId="77777777" w:rsidR="0046341F" w:rsidRDefault="0046341F" w:rsidP="00D66FC5">
      <w:pPr>
        <w:pStyle w:val="ListParagraph"/>
        <w:numPr>
          <w:ilvl w:val="0"/>
          <w:numId w:val="21"/>
        </w:numPr>
      </w:pPr>
      <w:r>
        <w:t xml:space="preserve">The client maintains alignment with that view. </w:t>
      </w:r>
    </w:p>
    <w:p w14:paraId="6EDBE554" w14:textId="6C34159F" w:rsidR="0046341F" w:rsidRPr="006F16F6" w:rsidRDefault="0046341F" w:rsidP="00D66FC5">
      <w:pPr>
        <w:pStyle w:val="ListParagraph"/>
        <w:numPr>
          <w:ilvl w:val="0"/>
          <w:numId w:val="21"/>
        </w:numPr>
        <w:rPr>
          <w:rFonts w:eastAsia="Times New Roman"/>
        </w:rPr>
      </w:pPr>
      <w:r w:rsidRPr="00557585">
        <w:rPr>
          <w:rFonts w:eastAsia="Times New Roman"/>
        </w:rPr>
        <w:t xml:space="preserve">The stream is used for gaining and maintaining alignment with a view, i.e., a TAPI </w:t>
      </w:r>
      <w:r w:rsidR="005D72DF" w:rsidRPr="00557585">
        <w:rPr>
          <w:rFonts w:eastAsia="Times New Roman"/>
        </w:rPr>
        <w:t>context.</w:t>
      </w:r>
      <w:r w:rsidRPr="00557585">
        <w:rPr>
          <w:rFonts w:eastAsia="Times New Roman"/>
        </w:rPr>
        <w:t xml:space="preserve"> </w:t>
      </w:r>
    </w:p>
    <w:p w14:paraId="7AC92886" w14:textId="18A46601" w:rsidR="00C97F6C" w:rsidRDefault="001A3DDF" w:rsidP="00C97F6C">
      <w:r>
        <w:t xml:space="preserve">The next subsections </w:t>
      </w:r>
      <w:r w:rsidR="006F20AF">
        <w:t>consider the</w:t>
      </w:r>
      <w:r w:rsidR="003540A9">
        <w:t xml:space="preserve"> client connection to </w:t>
      </w:r>
      <w:r w:rsidR="003D6775">
        <w:t>and receiving from a stream.</w:t>
      </w:r>
      <w:r w:rsidR="00260B3C">
        <w:t xml:space="preserve"> The approach is described for the case where the </w:t>
      </w:r>
      <w:r w:rsidR="006B728F">
        <w:t xml:space="preserve">provider offers COMPACTED and hence </w:t>
      </w:r>
      <w:r w:rsidR="006B728F">
        <w:lastRenderedPageBreak/>
        <w:t>WHOLE_ENTITY_ON_CHANGE</w:t>
      </w:r>
      <w:r w:rsidR="008A1AF0">
        <w:t>.</w:t>
      </w:r>
      <w:r w:rsidR="00225C10">
        <w:t xml:space="preserve"> The description assumes that the client is consuming the stream at a far greater rate than the stream is being filled.</w:t>
      </w:r>
      <w:r w:rsidR="00C97F6C" w:rsidRPr="00C97F6C">
        <w:t xml:space="preserve"> </w:t>
      </w:r>
      <w:r w:rsidR="00811E9D">
        <w:t xml:space="preserve">The following provides a brief sketch of alignment. The process is discussed in far greater detail later in the document (see </w:t>
      </w:r>
      <w:r w:rsidR="00811E9D">
        <w:fldChar w:fldCharType="begin"/>
      </w:r>
      <w:r w:rsidR="00811E9D">
        <w:instrText xml:space="preserve"> REF _Ref48038543 \r \h </w:instrText>
      </w:r>
      <w:r w:rsidR="00811E9D">
        <w:fldChar w:fldCharType="separate"/>
      </w:r>
      <w:r w:rsidR="002C0B67">
        <w:t>5</w:t>
      </w:r>
      <w:r w:rsidR="00811E9D">
        <w:fldChar w:fldCharType="end"/>
      </w:r>
      <w:r w:rsidR="00811E9D">
        <w:t xml:space="preserve"> </w:t>
      </w:r>
      <w:r w:rsidR="00811E9D">
        <w:fldChar w:fldCharType="begin"/>
      </w:r>
      <w:r w:rsidR="00811E9D">
        <w:instrText xml:space="preserve"> REF _Ref48038549 \h </w:instrText>
      </w:r>
      <w:r w:rsidR="00811E9D">
        <w:fldChar w:fldCharType="separate"/>
      </w:r>
      <w:r w:rsidR="002C0B67">
        <w:rPr>
          <w:rFonts w:eastAsia="Times New Roman"/>
        </w:rPr>
        <w:t>Use Cases</w:t>
      </w:r>
      <w:r w:rsidR="00811E9D">
        <w:fldChar w:fldCharType="end"/>
      </w:r>
      <w:r w:rsidR="00811E9D">
        <w:t xml:space="preserve"> on page </w:t>
      </w:r>
      <w:r w:rsidR="00811E9D">
        <w:fldChar w:fldCharType="begin"/>
      </w:r>
      <w:r w:rsidR="00811E9D">
        <w:instrText xml:space="preserve"> PAGEREF _Ref48038554 \h </w:instrText>
      </w:r>
      <w:r w:rsidR="00811E9D">
        <w:fldChar w:fldCharType="separate"/>
      </w:r>
      <w:r w:rsidR="002C0B67">
        <w:rPr>
          <w:noProof/>
        </w:rPr>
        <w:t>41</w:t>
      </w:r>
      <w:r w:rsidR="00811E9D">
        <w:fldChar w:fldCharType="end"/>
      </w:r>
      <w:r w:rsidR="00811E9D">
        <w:t>).</w:t>
      </w:r>
    </w:p>
    <w:p w14:paraId="08E0391E" w14:textId="77777777" w:rsidR="0078090B" w:rsidRDefault="0078090B" w:rsidP="0078090B">
      <w:pPr>
        <w:pStyle w:val="Heading4"/>
      </w:pPr>
      <w:bookmarkStart w:id="72" w:name="_Toc89427412"/>
      <w:r>
        <w:t>Effect of streaming approach and compacted log characteristics on alignment</w:t>
      </w:r>
      <w:bookmarkEnd w:id="72"/>
    </w:p>
    <w:p w14:paraId="1CFBFBFB" w14:textId="77777777" w:rsidR="0078090B" w:rsidRPr="009469B3" w:rsidRDefault="0078090B" w:rsidP="0078090B">
      <w:r>
        <w:t>There are two distinct aspects of alignment:</w:t>
      </w:r>
    </w:p>
    <w:p w14:paraId="09FE9BFC"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Absolute State: </w:t>
      </w:r>
    </w:p>
    <w:p w14:paraId="07B2D72F" w14:textId="55A6BCC0" w:rsidR="0078090B" w:rsidRDefault="0078090B" w:rsidP="0078090B">
      <w:pPr>
        <w:numPr>
          <w:ilvl w:val="1"/>
          <w:numId w:val="9"/>
        </w:numPr>
        <w:spacing w:before="100" w:beforeAutospacing="1" w:after="100" w:afterAutospacing="1"/>
        <w:rPr>
          <w:rFonts w:eastAsia="Times New Roman"/>
        </w:rPr>
      </w:pPr>
      <w:r>
        <w:rPr>
          <w:rFonts w:eastAsia="Times New Roman"/>
        </w:rPr>
        <w:t xml:space="preserve">Eventual Consistency: Ensures that the client view of state of controlled system aligns with the state of the view of the actual controlled system as presented by the </w:t>
      </w:r>
      <w:r w:rsidR="005D72DF">
        <w:rPr>
          <w:rFonts w:eastAsia="Times New Roman"/>
        </w:rPr>
        <w:t>provider.</w:t>
      </w:r>
    </w:p>
    <w:p w14:paraId="72F5E83C" w14:textId="77C81C94" w:rsidR="0078090B" w:rsidRDefault="0078090B" w:rsidP="0078090B">
      <w:pPr>
        <w:numPr>
          <w:ilvl w:val="2"/>
          <w:numId w:val="9"/>
        </w:numPr>
        <w:spacing w:before="100" w:beforeAutospacing="1" w:after="100" w:afterAutospacing="1"/>
        <w:rPr>
          <w:rFonts w:eastAsia="Times New Roman"/>
        </w:rPr>
      </w:pPr>
      <w:r>
        <w:rPr>
          <w:rFonts w:eastAsia="Times New Roman"/>
        </w:rPr>
        <w:t xml:space="preserve">If the controlled system stops changing, once the stream (all changes) has been absorbed by the controller, its view of the current state of the system will be aligned with the actual state of the </w:t>
      </w:r>
      <w:r w:rsidR="005D72DF">
        <w:rPr>
          <w:rFonts w:eastAsia="Times New Roman"/>
        </w:rPr>
        <w:t>system.</w:t>
      </w:r>
    </w:p>
    <w:p w14:paraId="5EDB2E8C" w14:textId="2BF7B28A" w:rsidR="0078090B" w:rsidRDefault="0078090B" w:rsidP="0078090B">
      <w:pPr>
        <w:numPr>
          <w:ilvl w:val="1"/>
          <w:numId w:val="9"/>
        </w:numPr>
        <w:spacing w:before="100" w:beforeAutospacing="1" w:after="100" w:afterAutospacing="1"/>
        <w:rPr>
          <w:rFonts w:eastAsia="Times New Roman"/>
        </w:rPr>
      </w:pPr>
      <w:r>
        <w:rPr>
          <w:rFonts w:eastAsia="Times New Roman"/>
        </w:rPr>
        <w:t xml:space="preserve">Context Detail: The information agreed to be conveyed from the provider to the </w:t>
      </w:r>
      <w:r w:rsidR="005D72DF">
        <w:rPr>
          <w:rFonts w:eastAsia="Times New Roman"/>
        </w:rPr>
        <w:t>client.</w:t>
      </w:r>
    </w:p>
    <w:p w14:paraId="1995884E" w14:textId="6F0F2316" w:rsidR="0078090B" w:rsidRDefault="0078090B" w:rsidP="0078090B">
      <w:pPr>
        <w:numPr>
          <w:ilvl w:val="2"/>
          <w:numId w:val="9"/>
        </w:numPr>
        <w:spacing w:before="100" w:beforeAutospacing="1" w:after="100" w:afterAutospacing="1"/>
        <w:rPr>
          <w:rFonts w:eastAsia="Times New Roman"/>
        </w:rPr>
      </w:pPr>
      <w:r>
        <w:rPr>
          <w:rFonts w:eastAsia="Times New Roman"/>
        </w:rPr>
        <w:t xml:space="preserve">Note that some clients will choose to selectively prune out information that is not relevant to </w:t>
      </w:r>
      <w:r w:rsidR="005D72DF">
        <w:rPr>
          <w:rFonts w:eastAsia="Times New Roman"/>
        </w:rPr>
        <w:t>them.</w:t>
      </w:r>
    </w:p>
    <w:p w14:paraId="189ACAD7" w14:textId="77777777" w:rsidR="0078090B" w:rsidRDefault="0078090B" w:rsidP="0078090B">
      <w:pPr>
        <w:numPr>
          <w:ilvl w:val="2"/>
          <w:numId w:val="9"/>
        </w:numPr>
        <w:spacing w:before="100" w:beforeAutospacing="1" w:after="100" w:afterAutospacing="1"/>
        <w:rPr>
          <w:rFonts w:eastAsia="Times New Roman"/>
        </w:rPr>
      </w:pPr>
      <w:r>
        <w:rPr>
          <w:rFonts w:eastAsia="Times New Roman"/>
        </w:rPr>
        <w:t>Information conveyed in a context may be temporarily increased as a result of a recognized short-term need (value)</w:t>
      </w:r>
    </w:p>
    <w:p w14:paraId="7673C29B"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Change of state: </w:t>
      </w:r>
    </w:p>
    <w:p w14:paraId="51FDA407" w14:textId="5B0EC369" w:rsidR="0078090B" w:rsidRPr="0045248B" w:rsidRDefault="0078090B" w:rsidP="0078090B">
      <w:pPr>
        <w:numPr>
          <w:ilvl w:val="1"/>
          <w:numId w:val="9"/>
        </w:numPr>
        <w:spacing w:before="100" w:beforeAutospacing="1" w:after="100" w:afterAutospacing="1"/>
        <w:rPr>
          <w:rFonts w:eastAsia="Times New Roman"/>
        </w:rPr>
      </w:pPr>
      <w:r w:rsidRPr="0045248B">
        <w:rPr>
          <w:rFonts w:eastAsia="Times New Roman"/>
        </w:rPr>
        <w:t xml:space="preserve">Detail will necessarily be lost </w:t>
      </w:r>
      <w:r>
        <w:rPr>
          <w:rFonts w:eastAsia="Times New Roman"/>
        </w:rPr>
        <w:t xml:space="preserve">(loss of fidelity) when there are communications failures, </w:t>
      </w:r>
      <w:r w:rsidRPr="0045248B">
        <w:rPr>
          <w:rFonts w:eastAsia="Times New Roman"/>
        </w:rPr>
        <w:t xml:space="preserve">but the loss will be such that less relevant information is lost </w:t>
      </w:r>
      <w:r w:rsidR="005D72DF" w:rsidRPr="0045248B">
        <w:rPr>
          <w:rFonts w:eastAsia="Times New Roman"/>
        </w:rPr>
        <w:t>first.</w:t>
      </w:r>
    </w:p>
    <w:p w14:paraId="575DC75E" w14:textId="704D1A73" w:rsidR="0078090B" w:rsidRPr="0078090B" w:rsidRDefault="0078090B" w:rsidP="00C97F6C">
      <w:pPr>
        <w:numPr>
          <w:ilvl w:val="2"/>
          <w:numId w:val="9"/>
        </w:numPr>
        <w:spacing w:before="100" w:beforeAutospacing="1" w:after="100" w:afterAutospacing="1"/>
        <w:rPr>
          <w:rFonts w:eastAsia="Times New Roman"/>
        </w:rPr>
      </w:pPr>
      <w:r>
        <w:rPr>
          <w:rFonts w:eastAsia="Times New Roman"/>
        </w:rPr>
        <w:t xml:space="preserve">Removal of noise (such as rapid clearing and then re-raising alarms) will be generally </w:t>
      </w:r>
      <w:r w:rsidR="005D72DF">
        <w:rPr>
          <w:rFonts w:eastAsia="Times New Roman"/>
        </w:rPr>
        <w:t>beneficial.</w:t>
      </w:r>
      <w:r>
        <w:rPr>
          <w:rFonts w:eastAsia="Times New Roman"/>
        </w:rPr>
        <w:t xml:space="preserve"> </w:t>
      </w:r>
    </w:p>
    <w:p w14:paraId="3B0FB097" w14:textId="282C6784" w:rsidR="00F613BD" w:rsidRDefault="00F613BD" w:rsidP="00AB76A6">
      <w:pPr>
        <w:pStyle w:val="Heading4"/>
      </w:pPr>
      <w:bookmarkStart w:id="73" w:name="_Toc89427413"/>
      <w:r>
        <w:t>Preparing to connect</w:t>
      </w:r>
      <w:bookmarkEnd w:id="73"/>
      <w:r w:rsidR="00484616">
        <w:t xml:space="preserve"> </w:t>
      </w:r>
    </w:p>
    <w:p w14:paraId="2941E8E8" w14:textId="01C56F7F" w:rsidR="000351AC" w:rsidRDefault="00C97F6C" w:rsidP="00AB76A6">
      <w:r>
        <w:t xml:space="preserve">Once the client has identified the available streams to connect to, the client simply acquires the necessary authorization (see </w:t>
      </w:r>
      <w:r>
        <w:fldChar w:fldCharType="begin"/>
      </w:r>
      <w:r>
        <w:instrText xml:space="preserve"> REF _Ref50981097 \r \h </w:instrText>
      </w:r>
      <w:r>
        <w:fldChar w:fldCharType="separate"/>
      </w:r>
      <w:r w:rsidR="002C0B67">
        <w:t>5.10</w:t>
      </w:r>
      <w:r>
        <w:fldChar w:fldCharType="end"/>
      </w:r>
      <w:r>
        <w:t xml:space="preserve"> </w:t>
      </w:r>
      <w:r>
        <w:fldChar w:fldCharType="begin"/>
      </w:r>
      <w:r>
        <w:instrText xml:space="preserve"> REF _Ref50981102 \h </w:instrText>
      </w:r>
      <w:r>
        <w:fldChar w:fldCharType="separate"/>
      </w:r>
      <w:r w:rsidR="002C0B67">
        <w:t>Message approach (WebSocket example)</w:t>
      </w:r>
      <w:r>
        <w:fldChar w:fldCharType="end"/>
      </w:r>
      <w:r>
        <w:t xml:space="preserve"> on page </w:t>
      </w:r>
      <w:r>
        <w:fldChar w:fldCharType="begin"/>
      </w:r>
      <w:r>
        <w:instrText xml:space="preserve"> PAGEREF _Ref50981106 \h </w:instrText>
      </w:r>
      <w:r>
        <w:fldChar w:fldCharType="separate"/>
      </w:r>
      <w:r w:rsidR="002C0B67">
        <w:rPr>
          <w:noProof/>
        </w:rPr>
        <w:t>67</w:t>
      </w:r>
      <w:r>
        <w:fldChar w:fldCharType="end"/>
      </w:r>
      <w:r>
        <w:t xml:space="preserve"> and </w:t>
      </w:r>
      <w:r>
        <w:fldChar w:fldCharType="begin"/>
      </w:r>
      <w:r>
        <w:instrText xml:space="preserve"> REF _Ref50981127 \r \h </w:instrText>
      </w:r>
      <w:r>
        <w:fldChar w:fldCharType="separate"/>
      </w:r>
      <w:r w:rsidR="002C0B67">
        <w:t>5.8</w:t>
      </w:r>
      <w:r>
        <w:fldChar w:fldCharType="end"/>
      </w:r>
      <w:r>
        <w:t xml:space="preserve"> </w:t>
      </w:r>
      <w:r>
        <w:fldChar w:fldCharType="begin"/>
      </w:r>
      <w:r>
        <w:instrText xml:space="preserve"> REF _Ref50981131 \h </w:instrText>
      </w:r>
      <w:r>
        <w:fldChar w:fldCharType="separate"/>
      </w:r>
      <w:r w:rsidR="002C0B67">
        <w:t>Message Sequence</w:t>
      </w:r>
      <w:r>
        <w:fldChar w:fldCharType="end"/>
      </w:r>
      <w:r>
        <w:t xml:space="preserve"> on page </w:t>
      </w:r>
      <w:r>
        <w:fldChar w:fldCharType="begin"/>
      </w:r>
      <w:r>
        <w:instrText xml:space="preserve"> PAGEREF _Ref50981135 \h </w:instrText>
      </w:r>
      <w:r>
        <w:fldChar w:fldCharType="separate"/>
      </w:r>
      <w:r w:rsidR="002C0B67">
        <w:rPr>
          <w:noProof/>
        </w:rPr>
        <w:t>62</w:t>
      </w:r>
      <w:r>
        <w:fldChar w:fldCharType="end"/>
      </w:r>
      <w:r>
        <w:t xml:space="preserve">) and connects. </w:t>
      </w:r>
    </w:p>
    <w:p w14:paraId="0453C539" w14:textId="5AE04436" w:rsidR="00E55A4C" w:rsidRDefault="00E55A4C" w:rsidP="00C97F6C">
      <w:pPr>
        <w:pStyle w:val="Heading4"/>
      </w:pPr>
      <w:bookmarkStart w:id="74" w:name="_Toc89427414"/>
      <w:r>
        <w:t>Initial connection</w:t>
      </w:r>
      <w:bookmarkEnd w:id="74"/>
    </w:p>
    <w:p w14:paraId="4ED54133" w14:textId="5BCAE02F" w:rsidR="000409D4" w:rsidRDefault="000409D4" w:rsidP="00AB76A6">
      <w:r>
        <w:t xml:space="preserve">On </w:t>
      </w:r>
      <w:r w:rsidR="007E3170">
        <w:t>initial connection, the client provides a null token. This causes the provide</w:t>
      </w:r>
      <w:r w:rsidR="00242F83">
        <w:t>r</w:t>
      </w:r>
      <w:r w:rsidR="007E3170">
        <w:t xml:space="preserve"> to stream </w:t>
      </w:r>
      <w:r w:rsidR="00532002">
        <w:t xml:space="preserve">from the oldest record. </w:t>
      </w:r>
      <w:r w:rsidR="00F81C27">
        <w:t xml:space="preserve">The client can continue to consume records </w:t>
      </w:r>
      <w:r w:rsidR="0071603B">
        <w:t>from the stream ongoing.</w:t>
      </w:r>
    </w:p>
    <w:p w14:paraId="318D8AEF" w14:textId="1D7798E3" w:rsidR="0081681C" w:rsidRDefault="00F476AF" w:rsidP="00AB76A6">
      <w:r>
        <w:t xml:space="preserve">The initial records received by the client will be </w:t>
      </w:r>
      <w:r w:rsidR="00E072E0">
        <w:t xml:space="preserve">for the entities that have </w:t>
      </w:r>
      <w:r w:rsidR="00DB2B66">
        <w:t>not changed</w:t>
      </w:r>
      <w:r w:rsidR="00E072E0">
        <w:t xml:space="preserve"> </w:t>
      </w:r>
      <w:r w:rsidR="00A2279D">
        <w:t xml:space="preserve">for </w:t>
      </w:r>
      <w:r w:rsidR="00E072E0">
        <w:t xml:space="preserve">a </w:t>
      </w:r>
      <w:r w:rsidR="00A2279D">
        <w:t>“</w:t>
      </w:r>
      <w:r w:rsidR="00E072E0">
        <w:t>long</w:t>
      </w:r>
      <w:r w:rsidR="00A2279D">
        <w:t>”</w:t>
      </w:r>
      <w:r w:rsidR="00E072E0">
        <w:t xml:space="preserve"> time</w:t>
      </w:r>
      <w:r w:rsidR="00390D65">
        <w:rPr>
          <w:rStyle w:val="FootnoteReference"/>
        </w:rPr>
        <w:footnoteReference w:id="22"/>
      </w:r>
      <w:r w:rsidR="00DB2B66">
        <w:t xml:space="preserve">. </w:t>
      </w:r>
    </w:p>
    <w:p w14:paraId="1166EF31" w14:textId="61DD0853" w:rsidR="0081681C" w:rsidRDefault="0081681C" w:rsidP="00C97F6C">
      <w:pPr>
        <w:pStyle w:val="Heading4"/>
      </w:pPr>
      <w:bookmarkStart w:id="75" w:name="_Toc89427415"/>
      <w:r>
        <w:t>Tombstone</w:t>
      </w:r>
      <w:r w:rsidR="00CD598A">
        <w:t xml:space="preserve"> (Delete</w:t>
      </w:r>
      <w:r w:rsidR="00253403">
        <w:t>)</w:t>
      </w:r>
      <w:r>
        <w:t xml:space="preserve"> retention passed</w:t>
      </w:r>
      <w:bookmarkEnd w:id="75"/>
    </w:p>
    <w:p w14:paraId="5FC3E492" w14:textId="49A0AC5F" w:rsidR="000A42B6" w:rsidRDefault="00DB2B66" w:rsidP="00AB76A6">
      <w:r>
        <w:t>As the</w:t>
      </w:r>
      <w:r w:rsidR="00A2279D">
        <w:t xml:space="preserve"> client continues to</w:t>
      </w:r>
      <w:r w:rsidR="00ED5FB6">
        <w:t xml:space="preserve"> consume the</w:t>
      </w:r>
      <w:r>
        <w:t xml:space="preserve"> stream </w:t>
      </w:r>
      <w:r w:rsidR="00240E6F">
        <w:t xml:space="preserve">it </w:t>
      </w:r>
      <w:r>
        <w:t xml:space="preserve">progresses </w:t>
      </w:r>
      <w:r w:rsidR="00240E6F">
        <w:t xml:space="preserve">past the </w:t>
      </w:r>
      <w:r w:rsidR="00D7786E">
        <w:t>Tombstone</w:t>
      </w:r>
      <w:r w:rsidR="00CD598A">
        <w:t xml:space="preserve"> (delete)</w:t>
      </w:r>
      <w:r w:rsidR="00D7786E">
        <w:t xml:space="preserve"> retention point</w:t>
      </w:r>
      <w:r w:rsidR="001230EA">
        <w:t xml:space="preserve">, </w:t>
      </w:r>
      <w:r w:rsidR="00240E6F">
        <w:t>i.e., is receiving records that</w:t>
      </w:r>
      <w:r w:rsidR="00D31E7E">
        <w:t xml:space="preserve"> </w:t>
      </w:r>
      <w:r w:rsidR="00513487">
        <w:t xml:space="preserve">have a timestamp that is less than the Tombstone retention </w:t>
      </w:r>
      <w:r w:rsidR="00A114A5">
        <w:t>(delay) from the current time</w:t>
      </w:r>
      <w:r w:rsidR="001230EA">
        <w:t xml:space="preserve"> (see</w:t>
      </w:r>
      <w:r w:rsidR="00801AED">
        <w:t xml:space="preserve"> </w:t>
      </w:r>
      <w:r w:rsidR="00801AED">
        <w:fldChar w:fldCharType="begin"/>
      </w:r>
      <w:r w:rsidR="00801AED">
        <w:instrText xml:space="preserve"> REF _Ref49253815 \r \h </w:instrText>
      </w:r>
      <w:r w:rsidR="00801AED">
        <w:fldChar w:fldCharType="separate"/>
      </w:r>
      <w:r w:rsidR="002C0B67">
        <w:t>3.8.1</w:t>
      </w:r>
      <w:r w:rsidR="00801AED">
        <w:fldChar w:fldCharType="end"/>
      </w:r>
      <w:r w:rsidR="00801AED">
        <w:t xml:space="preserve"> </w:t>
      </w:r>
      <w:r w:rsidR="00801AED">
        <w:fldChar w:fldCharType="begin"/>
      </w:r>
      <w:r w:rsidR="00801AED">
        <w:instrText xml:space="preserve"> REF _Ref49253815 \h </w:instrText>
      </w:r>
      <w:r w:rsidR="00801AED">
        <w:fldChar w:fldCharType="separate"/>
      </w:r>
      <w:r w:rsidR="002C0B67">
        <w:t>Log storage strategy</w:t>
      </w:r>
      <w:r w:rsidR="00801AED">
        <w:fldChar w:fldCharType="end"/>
      </w:r>
      <w:r w:rsidR="00801AED">
        <w:t xml:space="preserve"> on page </w:t>
      </w:r>
      <w:r w:rsidR="00801AED">
        <w:fldChar w:fldCharType="begin"/>
      </w:r>
      <w:r w:rsidR="00801AED">
        <w:instrText xml:space="preserve"> PAGEREF _Ref49253815 \h </w:instrText>
      </w:r>
      <w:r w:rsidR="00801AED">
        <w:fldChar w:fldCharType="separate"/>
      </w:r>
      <w:r w:rsidR="002C0B67">
        <w:rPr>
          <w:noProof/>
        </w:rPr>
        <w:t>17</w:t>
      </w:r>
      <w:r w:rsidR="00801AED">
        <w:fldChar w:fldCharType="end"/>
      </w:r>
      <w:r w:rsidR="001230EA">
        <w:t xml:space="preserve"> </w:t>
      </w:r>
      <w:r w:rsidR="00801AED">
        <w:t xml:space="preserve">and </w:t>
      </w:r>
      <w:r w:rsidR="001230EA">
        <w:fldChar w:fldCharType="begin"/>
      </w:r>
      <w:r w:rsidR="001230EA">
        <w:instrText xml:space="preserve"> REF _Ref49253522 \r \h </w:instrText>
      </w:r>
      <w:r w:rsidR="001230EA">
        <w:fldChar w:fldCharType="separate"/>
      </w:r>
      <w:r w:rsidR="002C0B67">
        <w:t>6.1.1</w:t>
      </w:r>
      <w:r w:rsidR="001230EA">
        <w:fldChar w:fldCharType="end"/>
      </w:r>
      <w:r w:rsidR="001230EA">
        <w:t xml:space="preserve"> </w:t>
      </w:r>
      <w:r w:rsidR="001230EA">
        <w:fldChar w:fldCharType="begin"/>
      </w:r>
      <w:r w:rsidR="001230EA">
        <w:instrText xml:space="preserve"> REF _Ref49253527 \h </w:instrText>
      </w:r>
      <w:r w:rsidR="001230EA">
        <w:fldChar w:fldCharType="separate"/>
      </w:r>
      <w:r w:rsidR="002C0B67">
        <w:t>Essential characteristics of a compacted log</w:t>
      </w:r>
      <w:r w:rsidR="001230EA">
        <w:fldChar w:fldCharType="end"/>
      </w:r>
      <w:r w:rsidR="001230EA">
        <w:t xml:space="preserve"> on page </w:t>
      </w:r>
      <w:r w:rsidR="001230EA">
        <w:fldChar w:fldCharType="begin"/>
      </w:r>
      <w:r w:rsidR="001230EA">
        <w:instrText xml:space="preserve"> PAGEREF _Ref49253530 \h </w:instrText>
      </w:r>
      <w:r w:rsidR="001230EA">
        <w:fldChar w:fldCharType="separate"/>
      </w:r>
      <w:r w:rsidR="002C0B67">
        <w:rPr>
          <w:noProof/>
        </w:rPr>
        <w:t>69</w:t>
      </w:r>
      <w:r w:rsidR="001230EA">
        <w:fldChar w:fldCharType="end"/>
      </w:r>
      <w:r w:rsidR="005F286A">
        <w:t xml:space="preserve"> for a brief explanation of the log structure</w:t>
      </w:r>
      <w:r w:rsidR="00A114A5">
        <w:t>)</w:t>
      </w:r>
      <w:r w:rsidR="00B85A71">
        <w:t>,</w:t>
      </w:r>
      <w:r w:rsidR="00D7786E">
        <w:t xml:space="preserve"> and recent tombstones will be received along with newer changes</w:t>
      </w:r>
      <w:r w:rsidR="0020055A">
        <w:rPr>
          <w:rStyle w:val="FootnoteReference"/>
        </w:rPr>
        <w:footnoteReference w:id="23"/>
      </w:r>
      <w:r w:rsidR="00D7786E">
        <w:t>.</w:t>
      </w:r>
    </w:p>
    <w:p w14:paraId="2C9C4A81" w14:textId="16719F54" w:rsidR="00F476AF" w:rsidRDefault="00D7786E" w:rsidP="00AB76A6">
      <w:r>
        <w:t xml:space="preserve">Compaction </w:t>
      </w:r>
      <w:r w:rsidR="003153C3">
        <w:t>will</w:t>
      </w:r>
      <w:r>
        <w:t xml:space="preserve"> </w:t>
      </w:r>
      <w:r w:rsidR="008352F9">
        <w:t xml:space="preserve">have </w:t>
      </w:r>
      <w:r>
        <w:t>remove</w:t>
      </w:r>
      <w:r w:rsidR="00C1764C">
        <w:t>d</w:t>
      </w:r>
      <w:r>
        <w:t xml:space="preserve"> </w:t>
      </w:r>
      <w:r w:rsidR="00775774">
        <w:t>multiple reports about the same entity, but as the stream progresses further it is possible that a</w:t>
      </w:r>
      <w:r w:rsidR="000A42B6">
        <w:t xml:space="preserve">n update is received that overwrites previously received entity state or </w:t>
      </w:r>
      <w:r w:rsidR="00384E64">
        <w:t xml:space="preserve">a </w:t>
      </w:r>
      <w:r w:rsidR="00775774">
        <w:t>tombstone is received that deletes an entity that was read</w:t>
      </w:r>
      <w:r w:rsidR="00EF4A60">
        <w:t xml:space="preserve"> earlier</w:t>
      </w:r>
      <w:r w:rsidR="00384E64">
        <w:t>. This is wh</w:t>
      </w:r>
      <w:r w:rsidR="00EF4A60">
        <w:t>ere compaction had not yet removed the entity when the stream was started</w:t>
      </w:r>
      <w:r w:rsidR="0050688D">
        <w:t xml:space="preserve"> (potentially because </w:t>
      </w:r>
      <w:r w:rsidR="00A45DA3">
        <w:t>the event causing the</w:t>
      </w:r>
      <w:r w:rsidR="0050688D">
        <w:t xml:space="preserve"> </w:t>
      </w:r>
      <w:r w:rsidR="00A45DA3">
        <w:t>newer record had not yet occurred)</w:t>
      </w:r>
      <w:r w:rsidR="00EF4A60">
        <w:t>.</w:t>
      </w:r>
    </w:p>
    <w:p w14:paraId="4C8DDA31" w14:textId="69241CF3" w:rsidR="0081681C" w:rsidRDefault="0081681C" w:rsidP="00C97F6C">
      <w:pPr>
        <w:pStyle w:val="Heading4"/>
      </w:pPr>
      <w:bookmarkStart w:id="76" w:name="_Toc89427416"/>
      <w:r>
        <w:t>Compaction delay passed</w:t>
      </w:r>
      <w:bookmarkEnd w:id="76"/>
    </w:p>
    <w:p w14:paraId="4564E1D0" w14:textId="181A90AB" w:rsidR="00EF4A60" w:rsidRDefault="003478E1" w:rsidP="00AB76A6">
      <w:r>
        <w:t>After some time</w:t>
      </w:r>
      <w:r w:rsidR="000F73EB">
        <w:t xml:space="preserve">, the client </w:t>
      </w:r>
      <w:r w:rsidR="00A45DA3">
        <w:t xml:space="preserve">consumes past </w:t>
      </w:r>
      <w:r w:rsidR="000F73EB">
        <w:t>the compaction delay point</w:t>
      </w:r>
      <w:r w:rsidR="00B14D6C">
        <w:t xml:space="preserve"> (i.e., is receiving records that have a timestamp that is less than the compaction delay from the current time)</w:t>
      </w:r>
      <w:r w:rsidR="000F73EB">
        <w:t xml:space="preserve">. From this point onwards the client </w:t>
      </w:r>
      <w:r w:rsidR="000F73EB">
        <w:lastRenderedPageBreak/>
        <w:t xml:space="preserve">is receiving </w:t>
      </w:r>
      <w:r w:rsidR="00B14D6C">
        <w:t xml:space="preserve">all </w:t>
      </w:r>
      <w:r w:rsidR="000F73EB">
        <w:t xml:space="preserve">recent changes and is </w:t>
      </w:r>
      <w:r>
        <w:t xml:space="preserve">aligned with network state as it was perceived by the provider at some recent point in time. </w:t>
      </w:r>
      <w:r w:rsidR="00384E64">
        <w:t xml:space="preserve">Whilst </w:t>
      </w:r>
      <w:r w:rsidR="00A51660">
        <w:t xml:space="preserve">receiving records that are </w:t>
      </w:r>
      <w:r w:rsidR="008D78D0">
        <w:t>newer than the</w:t>
      </w:r>
      <w:r w:rsidR="00A51660">
        <w:t xml:space="preserve"> </w:t>
      </w:r>
      <w:r w:rsidR="00384E64">
        <w:t>compaction delay point the client will receive all event reports for the context</w:t>
      </w:r>
      <w:r w:rsidR="00A51660">
        <w:t xml:space="preserve"> (see </w:t>
      </w:r>
      <w:r w:rsidR="00A51660">
        <w:fldChar w:fldCharType="begin"/>
      </w:r>
      <w:r w:rsidR="00A51660">
        <w:instrText xml:space="preserve"> REF _Ref49253815 \r \h </w:instrText>
      </w:r>
      <w:r w:rsidR="00A51660">
        <w:fldChar w:fldCharType="separate"/>
      </w:r>
      <w:r w:rsidR="002C0B67">
        <w:t>3.8.1</w:t>
      </w:r>
      <w:r w:rsidR="00A51660">
        <w:fldChar w:fldCharType="end"/>
      </w:r>
      <w:r w:rsidR="00A51660">
        <w:t xml:space="preserve"> </w:t>
      </w:r>
      <w:r w:rsidR="00A51660">
        <w:fldChar w:fldCharType="begin"/>
      </w:r>
      <w:r w:rsidR="00A51660">
        <w:instrText xml:space="preserve"> REF _Ref49253815 \h </w:instrText>
      </w:r>
      <w:r w:rsidR="00A51660">
        <w:fldChar w:fldCharType="separate"/>
      </w:r>
      <w:r w:rsidR="002C0B67">
        <w:t>Log storage strategy</w:t>
      </w:r>
      <w:r w:rsidR="00A51660">
        <w:fldChar w:fldCharType="end"/>
      </w:r>
      <w:r w:rsidR="00A51660">
        <w:t xml:space="preserve"> on page </w:t>
      </w:r>
      <w:r w:rsidR="00A51660">
        <w:fldChar w:fldCharType="begin"/>
      </w:r>
      <w:r w:rsidR="00A51660">
        <w:instrText xml:space="preserve"> PAGEREF _Ref49253815 \h </w:instrText>
      </w:r>
      <w:r w:rsidR="00A51660">
        <w:fldChar w:fldCharType="separate"/>
      </w:r>
      <w:r w:rsidR="002C0B67">
        <w:rPr>
          <w:noProof/>
        </w:rPr>
        <w:t>17</w:t>
      </w:r>
      <w:r w:rsidR="00A51660">
        <w:fldChar w:fldCharType="end"/>
      </w:r>
      <w:r w:rsidR="00A51660">
        <w:t xml:space="preserve"> and </w:t>
      </w:r>
      <w:r w:rsidR="00A51660">
        <w:fldChar w:fldCharType="begin"/>
      </w:r>
      <w:r w:rsidR="00A51660">
        <w:instrText xml:space="preserve"> REF _Ref49253522 \r \h </w:instrText>
      </w:r>
      <w:r w:rsidR="00A51660">
        <w:fldChar w:fldCharType="separate"/>
      </w:r>
      <w:r w:rsidR="002C0B67">
        <w:t>6.1.1</w:t>
      </w:r>
      <w:r w:rsidR="00A51660">
        <w:fldChar w:fldCharType="end"/>
      </w:r>
      <w:r w:rsidR="00A51660">
        <w:t xml:space="preserve"> </w:t>
      </w:r>
      <w:r w:rsidR="00A51660">
        <w:fldChar w:fldCharType="begin"/>
      </w:r>
      <w:r w:rsidR="00A51660">
        <w:instrText xml:space="preserve"> REF _Ref49253527 \h </w:instrText>
      </w:r>
      <w:r w:rsidR="00A51660">
        <w:fldChar w:fldCharType="separate"/>
      </w:r>
      <w:r w:rsidR="002C0B67">
        <w:t>Essential characteristics of a compacted log</w:t>
      </w:r>
      <w:r w:rsidR="00A51660">
        <w:fldChar w:fldCharType="end"/>
      </w:r>
      <w:r w:rsidR="00A51660">
        <w:t xml:space="preserve"> on page </w:t>
      </w:r>
      <w:r w:rsidR="00A51660">
        <w:fldChar w:fldCharType="begin"/>
      </w:r>
      <w:r w:rsidR="00A51660">
        <w:instrText xml:space="preserve"> PAGEREF _Ref49253530 \h </w:instrText>
      </w:r>
      <w:r w:rsidR="00A51660">
        <w:fldChar w:fldCharType="separate"/>
      </w:r>
      <w:r w:rsidR="002C0B67">
        <w:rPr>
          <w:noProof/>
        </w:rPr>
        <w:t>69</w:t>
      </w:r>
      <w:r w:rsidR="00A51660">
        <w:fldChar w:fldCharType="end"/>
      </w:r>
      <w:r w:rsidR="00A51660">
        <w:t xml:space="preserve"> for a brief explanation of the log structure)</w:t>
      </w:r>
      <w:r w:rsidR="00384E64">
        <w:t>.</w:t>
      </w:r>
    </w:p>
    <w:p w14:paraId="6742D2FD" w14:textId="692B3B69" w:rsidR="0081681C" w:rsidRDefault="0081681C" w:rsidP="00C97F6C">
      <w:pPr>
        <w:pStyle w:val="Heading4"/>
      </w:pPr>
      <w:bookmarkStart w:id="77" w:name="_Toc89427417"/>
      <w:r>
        <w:t>(Eventual) Consistency achieved</w:t>
      </w:r>
      <w:bookmarkEnd w:id="77"/>
    </w:p>
    <w:p w14:paraId="192E9159" w14:textId="1C2E152B" w:rsidR="003478E1" w:rsidRDefault="003478E1" w:rsidP="00AB76A6">
      <w:r>
        <w:t>If the controlled system stopped changing</w:t>
      </w:r>
      <w:r w:rsidR="009C3904">
        <w:t>,</w:t>
      </w:r>
      <w:r>
        <w:t xml:space="preserve"> then the client would eventually reach the newest record and would be aligned with the provider view of the state of the controlled system</w:t>
      </w:r>
      <w:r w:rsidR="009F7000">
        <w:rPr>
          <w:rStyle w:val="FootnoteReference"/>
        </w:rPr>
        <w:footnoteReference w:id="24"/>
      </w:r>
      <w:r w:rsidR="009F7000">
        <w:t>.</w:t>
      </w:r>
    </w:p>
    <w:p w14:paraId="11C9EFC3" w14:textId="72FEC3C6" w:rsidR="00B305D0" w:rsidRDefault="00B305D0" w:rsidP="00C97F6C">
      <w:pPr>
        <w:pStyle w:val="Heading4"/>
      </w:pPr>
      <w:bookmarkStart w:id="78" w:name="_Toc89427418"/>
      <w:r>
        <w:t>Degraded performance</w:t>
      </w:r>
      <w:bookmarkEnd w:id="78"/>
    </w:p>
    <w:p w14:paraId="32A97EF0" w14:textId="2D00EC2A" w:rsidR="00B305D0" w:rsidRDefault="00B305D0" w:rsidP="00B305D0">
      <w:r>
        <w:t>Information fidelity is reduced if the client slips back by more than the compaction delay</w:t>
      </w:r>
      <w:r w:rsidR="00CC1C60">
        <w:t xml:space="preserve"> as compaction will remove some change detail. </w:t>
      </w:r>
    </w:p>
    <w:p w14:paraId="1770DEC7" w14:textId="092F5BAE" w:rsidR="00CC1C60" w:rsidRDefault="00CC1C60" w:rsidP="00C97F6C">
      <w:pPr>
        <w:pStyle w:val="Heading4"/>
      </w:pPr>
      <w:bookmarkStart w:id="79" w:name="_Toc89427419"/>
      <w:r>
        <w:t>Need for realignment</w:t>
      </w:r>
      <w:bookmarkEnd w:id="79"/>
    </w:p>
    <w:p w14:paraId="18276F7B" w14:textId="77777777" w:rsidR="00F56BD7" w:rsidRDefault="00A1775D" w:rsidP="00CC1C60">
      <w:r>
        <w:t xml:space="preserve">If the client </w:t>
      </w:r>
      <w:r w:rsidR="00B423E0">
        <w:t>processing of a stream is delayed</w:t>
      </w:r>
      <w:r w:rsidR="009F6009">
        <w:t xml:space="preserve"> by more than the tombstone retention</w:t>
      </w:r>
      <w:r w:rsidR="00C13321">
        <w:rPr>
          <w:rStyle w:val="FootnoteReference"/>
        </w:rPr>
        <w:footnoteReference w:id="25"/>
      </w:r>
      <w:r w:rsidR="00C13321">
        <w:t xml:space="preserve"> such that the backpressure on the stream takes the provide log read point to a record older than the tombstone retention time, the provider will cause the connection to drop</w:t>
      </w:r>
      <w:r w:rsidR="0057667B">
        <w:t xml:space="preserve">. </w:t>
      </w:r>
    </w:p>
    <w:p w14:paraId="79127AAB" w14:textId="28C315BF" w:rsidR="00F56BD7" w:rsidRDefault="0057667B" w:rsidP="00CC1C60">
      <w:r>
        <w:t>When the client detects</w:t>
      </w:r>
      <w:r w:rsidR="00F56BD7">
        <w:t xml:space="preserve"> </w:t>
      </w:r>
      <w:r>
        <w:t>this</w:t>
      </w:r>
      <w:r w:rsidR="00F56BD7">
        <w:t>,</w:t>
      </w:r>
      <w:r>
        <w:t xml:space="preserve"> it will reconnect, normally with the token for the most recently processed record from the stream. The provider will recognize this as </w:t>
      </w:r>
      <w:r w:rsidR="008458E5">
        <w:t>for a record older than the tombstone retention and will stream from offset zero (i.e., the oldest record in the log)</w:t>
      </w:r>
      <w:r w:rsidR="009F6009">
        <w:t>.</w:t>
      </w:r>
      <w:r w:rsidR="00410199">
        <w:t xml:space="preserve"> This will cause the client to enter into full realignment.</w:t>
      </w:r>
      <w:r w:rsidR="00946D14">
        <w:t xml:space="preserve"> </w:t>
      </w:r>
    </w:p>
    <w:p w14:paraId="78DCC679" w14:textId="3BEC735D" w:rsidR="00CC1C60" w:rsidRDefault="00946D14" w:rsidP="00CC1C60">
      <w:r>
        <w:t xml:space="preserve">The behavior of the provider at this point is equivalent </w:t>
      </w:r>
      <w:r w:rsidR="00B14D6C">
        <w:t xml:space="preserve">to </w:t>
      </w:r>
      <w:r>
        <w:t>that when there is an initial connection.</w:t>
      </w:r>
      <w:r w:rsidR="00410199">
        <w:t xml:space="preserve"> The client may use a </w:t>
      </w:r>
      <w:r w:rsidR="00F56BD7">
        <w:t>“</w:t>
      </w:r>
      <w:r w:rsidR="00410199">
        <w:t>mark and sweep</w:t>
      </w:r>
      <w:r w:rsidR="00F56BD7">
        <w:t>”</w:t>
      </w:r>
      <w:r w:rsidR="00410199">
        <w:t xml:space="preserve"> strategy to minimize the disruption to </w:t>
      </w:r>
      <w:r w:rsidR="00F56BD7">
        <w:t>its view of current state.</w:t>
      </w:r>
    </w:p>
    <w:p w14:paraId="0E419F99" w14:textId="5F30FA64" w:rsidR="003B6451" w:rsidRDefault="003B6451" w:rsidP="00C97F6C">
      <w:pPr>
        <w:pStyle w:val="Heading4"/>
      </w:pPr>
      <w:bookmarkStart w:id="80" w:name="_Toc89427420"/>
      <w:r>
        <w:t>Summary</w:t>
      </w:r>
      <w:bookmarkEnd w:id="80"/>
    </w:p>
    <w:p w14:paraId="7502BB32" w14:textId="2DEC7B08" w:rsidR="003B6451" w:rsidRPr="003B6451" w:rsidRDefault="003B6451" w:rsidP="003B6451">
      <w:r>
        <w:t xml:space="preserve">The </w:t>
      </w:r>
      <w:r w:rsidR="00736ECA">
        <w:t>above detail can be summarized:</w:t>
      </w:r>
    </w:p>
    <w:p w14:paraId="06945A52" w14:textId="2D30428B" w:rsidR="003B6451" w:rsidRPr="003B6451" w:rsidRDefault="00FD3E96" w:rsidP="00D66FC5">
      <w:pPr>
        <w:pStyle w:val="ListParagraph"/>
        <w:numPr>
          <w:ilvl w:val="0"/>
          <w:numId w:val="28"/>
        </w:numPr>
      </w:pPr>
      <w:r>
        <w:rPr>
          <w:rFonts w:eastAsia="Times New Roman"/>
        </w:rPr>
        <w:t>The client will connect</w:t>
      </w:r>
      <w:r w:rsidR="00E62A9B">
        <w:rPr>
          <w:rFonts w:eastAsia="Times New Roman"/>
        </w:rPr>
        <w:t xml:space="preserve"> for the first time</w:t>
      </w:r>
      <w:r>
        <w:rPr>
          <w:rFonts w:eastAsia="Times New Roman"/>
        </w:rPr>
        <w:t xml:space="preserve"> </w:t>
      </w:r>
      <w:r w:rsidR="00E62A9B">
        <w:rPr>
          <w:rFonts w:eastAsia="Times New Roman"/>
        </w:rPr>
        <w:t>and the provider will stream from the oldest record in the log.</w:t>
      </w:r>
    </w:p>
    <w:p w14:paraId="0459B5F0" w14:textId="042F9BBF" w:rsidR="003B6451" w:rsidRPr="003B6451" w:rsidRDefault="00E62A9B" w:rsidP="00D66FC5">
      <w:pPr>
        <w:pStyle w:val="ListParagraph"/>
        <w:numPr>
          <w:ilvl w:val="0"/>
          <w:numId w:val="28"/>
        </w:numPr>
      </w:pPr>
      <w:r>
        <w:rPr>
          <w:rFonts w:eastAsia="Times New Roman"/>
        </w:rPr>
        <w:t xml:space="preserve">Where the client loses communications </w:t>
      </w:r>
      <w:r w:rsidR="00E01521">
        <w:rPr>
          <w:rFonts w:eastAsia="Times New Roman"/>
        </w:rPr>
        <w:t>or loses a record for some other reason, it can reconnect to the provider</w:t>
      </w:r>
      <w:r w:rsidR="008265BB">
        <w:rPr>
          <w:rFonts w:eastAsia="Times New Roman"/>
        </w:rPr>
        <w:t xml:space="preserve"> indicating the last record that it successfully received. </w:t>
      </w:r>
      <w:r w:rsidR="003B6451" w:rsidRPr="003B6451">
        <w:rPr>
          <w:rFonts w:eastAsia="Times New Roman"/>
        </w:rPr>
        <w:t>Missed records are</w:t>
      </w:r>
      <w:r w:rsidR="008265BB">
        <w:rPr>
          <w:rFonts w:eastAsia="Times New Roman"/>
        </w:rPr>
        <w:t xml:space="preserve"> then streamed</w:t>
      </w:r>
      <w:r w:rsidR="003B6451" w:rsidRPr="003B6451">
        <w:rPr>
          <w:rFonts w:eastAsia="Times New Roman"/>
        </w:rPr>
        <w:t xml:space="preserve"> as appropriate where tombstone retention has not been </w:t>
      </w:r>
      <w:r w:rsidR="005D72DF" w:rsidRPr="003B6451">
        <w:rPr>
          <w:rFonts w:eastAsia="Times New Roman"/>
        </w:rPr>
        <w:t>exceeded.</w:t>
      </w:r>
      <w:r w:rsidR="003B6451" w:rsidRPr="003B6451">
        <w:rPr>
          <w:rFonts w:eastAsia="Times New Roman"/>
        </w:rPr>
        <w:t xml:space="preserve"> </w:t>
      </w:r>
    </w:p>
    <w:p w14:paraId="60DF1161" w14:textId="68B5584E" w:rsidR="00981B3F" w:rsidRPr="003873FC" w:rsidRDefault="008265BB" w:rsidP="00D66FC5">
      <w:pPr>
        <w:pStyle w:val="ListParagraph"/>
        <w:numPr>
          <w:ilvl w:val="0"/>
          <w:numId w:val="28"/>
        </w:numPr>
      </w:pPr>
      <w:r>
        <w:rPr>
          <w:rFonts w:eastAsia="Times New Roman"/>
        </w:rPr>
        <w:t xml:space="preserve">Where the client has crashed </w:t>
      </w:r>
      <w:r w:rsidR="00981B3F">
        <w:rPr>
          <w:rFonts w:eastAsia="Times New Roman"/>
        </w:rPr>
        <w:t>it connects to the stream as if for the first time in 1 above</w:t>
      </w:r>
    </w:p>
    <w:p w14:paraId="64DB2D88" w14:textId="4568C922" w:rsidR="003B6451" w:rsidRPr="003B6451" w:rsidRDefault="00981B3F" w:rsidP="00D66FC5">
      <w:pPr>
        <w:pStyle w:val="ListParagraph"/>
        <w:numPr>
          <w:ilvl w:val="0"/>
          <w:numId w:val="28"/>
        </w:numPr>
      </w:pPr>
      <w:r>
        <w:rPr>
          <w:rFonts w:eastAsia="Times New Roman"/>
        </w:rPr>
        <w:t>W</w:t>
      </w:r>
      <w:r w:rsidR="003B6451">
        <w:rPr>
          <w:rFonts w:eastAsia="Times New Roman"/>
        </w:rPr>
        <w:t>here tombstone retention has been exceeded</w:t>
      </w:r>
      <w:r w:rsidR="008265BB">
        <w:rPr>
          <w:rFonts w:eastAsia="Times New Roman"/>
        </w:rPr>
        <w:t xml:space="preserve"> </w:t>
      </w:r>
      <w:r>
        <w:rPr>
          <w:rFonts w:eastAsia="Times New Roman"/>
        </w:rPr>
        <w:t xml:space="preserve">the provider </w:t>
      </w:r>
      <w:r w:rsidR="005C7E47">
        <w:rPr>
          <w:rFonts w:eastAsia="Times New Roman"/>
        </w:rPr>
        <w:t>takes the client back to the start of the stream</w:t>
      </w:r>
    </w:p>
    <w:p w14:paraId="3853FDB1" w14:textId="569B069B" w:rsidR="003B6451" w:rsidRPr="002115A9" w:rsidRDefault="003B6451" w:rsidP="00D66FC5">
      <w:pPr>
        <w:pStyle w:val="ListParagraph"/>
        <w:numPr>
          <w:ilvl w:val="1"/>
          <w:numId w:val="22"/>
        </w:numPr>
      </w:pPr>
      <w:r>
        <w:rPr>
          <w:rFonts w:eastAsia="Times New Roman"/>
        </w:rPr>
        <w:t>C</w:t>
      </w:r>
      <w:r w:rsidRPr="003B6451">
        <w:rPr>
          <w:rFonts w:eastAsia="Times New Roman"/>
        </w:rPr>
        <w:t xml:space="preserve">ompaction removes noisy history and allows rapid alignment with current state through a “replay” of the </w:t>
      </w:r>
      <w:r w:rsidR="005C7E47">
        <w:rPr>
          <w:rFonts w:eastAsia="Times New Roman"/>
        </w:rPr>
        <w:t xml:space="preserve">compacted </w:t>
      </w:r>
      <w:r w:rsidR="005D72DF" w:rsidRPr="003B6451">
        <w:rPr>
          <w:rFonts w:eastAsia="Times New Roman"/>
        </w:rPr>
        <w:t>history.</w:t>
      </w:r>
    </w:p>
    <w:p w14:paraId="641D12EA" w14:textId="77777777" w:rsidR="002115A9" w:rsidRDefault="002115A9" w:rsidP="002115A9">
      <w:pPr>
        <w:pStyle w:val="Heading3"/>
      </w:pPr>
      <w:bookmarkStart w:id="81" w:name="_Ref53471945"/>
      <w:bookmarkStart w:id="82" w:name="_Toc89427421"/>
      <w:r>
        <w:t>Future combination considerations (by example)</w:t>
      </w:r>
      <w:bookmarkEnd w:id="81"/>
      <w:bookmarkEnd w:id="82"/>
    </w:p>
    <w:p w14:paraId="4A6B7CCA" w14:textId="245620C4" w:rsidR="002115A9" w:rsidRPr="00164945" w:rsidRDefault="002115A9" w:rsidP="002115A9">
      <w:r>
        <w:t>T</w:t>
      </w:r>
      <w:r w:rsidRPr="00164945">
        <w:t>he</w:t>
      </w:r>
      <w:r>
        <w:t xml:space="preserve"> choice of the protocol for</w:t>
      </w:r>
      <w:r w:rsidRPr="00164945">
        <w:t xml:space="preserve"> streaming is in principle independent from the</w:t>
      </w:r>
      <w:r>
        <w:t xml:space="preserve"> stream characteristics, although the protocol chosen must match the stream reliability needs. There are several potential applications beyond those </w:t>
      </w:r>
      <w:r w:rsidR="002813B8">
        <w:t xml:space="preserve">documented </w:t>
      </w:r>
      <w:r>
        <w:t xml:space="preserve">this first </w:t>
      </w:r>
      <w:r w:rsidR="005D72DF">
        <w:t>release.</w:t>
      </w:r>
      <w:r>
        <w:t xml:space="preserve">  </w:t>
      </w:r>
    </w:p>
    <w:p w14:paraId="189F2CCC" w14:textId="77777777" w:rsidR="002115A9" w:rsidRPr="00014147" w:rsidRDefault="002115A9" w:rsidP="002115A9">
      <w:pPr>
        <w:pStyle w:val="Heading4"/>
      </w:pPr>
      <w:bookmarkStart w:id="83" w:name="_Toc89427422"/>
      <w:r>
        <w:t>Many clients</w:t>
      </w:r>
      <w:bookmarkEnd w:id="83"/>
    </w:p>
    <w:p w14:paraId="2D8658AA" w14:textId="2CC71395" w:rsidR="002115A9" w:rsidRDefault="002115A9" w:rsidP="002115A9">
      <w:r w:rsidRPr="00A1471D">
        <w:t>Although, at this stage, all TAPI applications appear to have a small number of clients, it is possible that applications will emerge with many clients for a single</w:t>
      </w:r>
      <w:r w:rsidR="003B4CA4" w:rsidRPr="00A1471D">
        <w:t xml:space="preserve"> type of information</w:t>
      </w:r>
      <w:r w:rsidR="001D6695" w:rsidRPr="00A1471D">
        <w:t>.</w:t>
      </w:r>
      <w:r w:rsidRPr="00A1471D">
        <w:t xml:space="preserve"> stream of information. </w:t>
      </w:r>
    </w:p>
    <w:p w14:paraId="16044156" w14:textId="77777777" w:rsidR="002115A9" w:rsidRDefault="002115A9" w:rsidP="002115A9">
      <w:bookmarkStart w:id="84" w:name="_Hlk51588579"/>
      <w:r>
        <w:t xml:space="preserve">For some “many clients” application a combination of log-storage-strategy = TRUNCATED and log-record-strategy = WHOLE_ENTITY_PERIODIC would appear to be suitable. In this case the TAPI provider may </w:t>
      </w:r>
      <w:r>
        <w:lastRenderedPageBreak/>
        <w:t>supply the clients directly or via an intermediate solution to deal with load. It is also possible that the TAPI provider might stream full content and then the intermediate solution might support a subscription method.</w:t>
      </w:r>
    </w:p>
    <w:p w14:paraId="3C4B2FF9" w14:textId="77777777" w:rsidR="002115A9" w:rsidRDefault="002115A9" w:rsidP="002115A9">
      <w:pPr>
        <w:pStyle w:val="Heading4"/>
      </w:pPr>
      <w:bookmarkStart w:id="85" w:name="_Toc89427423"/>
      <w:bookmarkEnd w:id="84"/>
      <w:r>
        <w:t>Many views (and many clients, a few per view)</w:t>
      </w:r>
      <w:bookmarkEnd w:id="85"/>
    </w:p>
    <w:p w14:paraId="5760FA1C" w14:textId="3321733E" w:rsidR="00DF284E" w:rsidRPr="00DF284E" w:rsidRDefault="002115A9" w:rsidP="00DF284E">
      <w:pPr>
        <w:spacing w:before="100" w:beforeAutospacing="1" w:after="100" w:afterAutospacing="1"/>
        <w:rPr>
          <w:rFonts w:eastAsia="Times New Roman"/>
        </w:rPr>
      </w:pPr>
      <w:r w:rsidRPr="00DF284E">
        <w:rPr>
          <w:rFonts w:eastAsia="Times New Roman"/>
        </w:rPr>
        <w:t>In this case, the solution would appear to be one with multiple contexts, one per view. Here any relevant log-record-strategy and log-storage-strategy could be supported. Multiple contexts would benefit from support of further features such as building context (discussed briefly in</w:t>
      </w:r>
      <w:r w:rsidR="001D4E18" w:rsidRPr="00DF284E">
        <w:rPr>
          <w:rFonts w:eastAsia="Times New Roman"/>
        </w:rPr>
        <w:t xml:space="preserve"> sectio</w:t>
      </w:r>
      <w:r w:rsidR="00DF284E" w:rsidRPr="00DF284E">
        <w:rPr>
          <w:rFonts w:eastAsia="Times New Roman"/>
        </w:rPr>
        <w:t>n</w:t>
      </w:r>
      <w:r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_Ref86663651 \r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2C0B67">
        <w:rPr>
          <w:rFonts w:eastAsia="Times New Roman"/>
        </w:rPr>
        <w:t>5.9</w:t>
      </w:r>
      <w:r w:rsidR="001D4E18" w:rsidRPr="00DF284E">
        <w:rPr>
          <w:rFonts w:eastAsia="Times New Roman"/>
        </w:rPr>
        <w:fldChar w:fldCharType="end"/>
      </w:r>
      <w:r w:rsidR="001D4E18"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_Ref86663657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2C0B67" w:rsidRPr="002C0B67">
        <w:rPr>
          <w:rFonts w:eastAsia="Times New Roman"/>
        </w:rPr>
        <w:t>Use cases beyond current release</w:t>
      </w:r>
      <w:r w:rsidR="001D4E18" w:rsidRPr="00DF284E">
        <w:rPr>
          <w:rFonts w:eastAsia="Times New Roman"/>
        </w:rPr>
        <w:fldChar w:fldCharType="end"/>
      </w:r>
      <w:r w:rsidR="00DF284E" w:rsidRPr="00DF284E">
        <w:rPr>
          <w:rFonts w:eastAsia="Times New Roman"/>
        </w:rPr>
        <w:t xml:space="preserve"> on page </w:t>
      </w:r>
      <w:r w:rsidR="001D4E18" w:rsidRPr="00DF284E">
        <w:rPr>
          <w:rFonts w:eastAsia="Times New Roman"/>
        </w:rPr>
        <w:fldChar w:fldCharType="begin"/>
      </w:r>
      <w:r w:rsidR="001D4E18" w:rsidRPr="00DF284E">
        <w:rPr>
          <w:rFonts w:eastAsia="Times New Roman"/>
        </w:rPr>
        <w:instrText xml:space="preserve"> PAGEREF _Ref86663661 \h </w:instrText>
      </w:r>
      <w:r w:rsidR="001D4E18" w:rsidRPr="00DF284E">
        <w:rPr>
          <w:rFonts w:eastAsia="Times New Roman"/>
        </w:rPr>
      </w:r>
      <w:r w:rsidR="001D4E18" w:rsidRPr="00DF284E">
        <w:rPr>
          <w:rFonts w:eastAsia="Times New Roman"/>
        </w:rPr>
        <w:fldChar w:fldCharType="separate"/>
      </w:r>
      <w:r w:rsidR="002C0B67">
        <w:rPr>
          <w:rFonts w:eastAsia="Times New Roman"/>
          <w:noProof/>
        </w:rPr>
        <w:t>66</w:t>
      </w:r>
      <w:r w:rsidR="001D4E18" w:rsidRPr="00DF284E">
        <w:rPr>
          <w:rFonts w:eastAsia="Times New Roman"/>
        </w:rPr>
        <w:fldChar w:fldCharType="end"/>
      </w:r>
      <w:r w:rsidR="00DF284E">
        <w:rPr>
          <w:rFonts w:eastAsia="Times New Roman"/>
        </w:rPr>
        <w:t>).</w:t>
      </w:r>
    </w:p>
    <w:p w14:paraId="3B610F31" w14:textId="78B776BF" w:rsidR="00C91ECF" w:rsidRDefault="00C91ECF" w:rsidP="00C91ECF">
      <w:r>
        <w:t>It is assumed that:</w:t>
      </w:r>
    </w:p>
    <w:p w14:paraId="159094C2" w14:textId="4F034A9A" w:rsidR="00C91ECF" w:rsidRDefault="00C91ECF" w:rsidP="00515260">
      <w:pPr>
        <w:pStyle w:val="ListParagraph"/>
        <w:numPr>
          <w:ilvl w:val="0"/>
          <w:numId w:val="59"/>
        </w:numPr>
      </w:pPr>
      <w:r>
        <w:t>Each context will appear as a separate independent instance of a TAPI sever.</w:t>
      </w:r>
    </w:p>
    <w:p w14:paraId="4C51D195" w14:textId="44FEE408" w:rsidR="007D618E" w:rsidRDefault="007D618E" w:rsidP="00515260">
      <w:pPr>
        <w:pStyle w:val="ListParagraph"/>
        <w:numPr>
          <w:ilvl w:val="1"/>
          <w:numId w:val="59"/>
        </w:numPr>
      </w:pPr>
      <w:r>
        <w:t>Each context will have its own dedicate</w:t>
      </w:r>
      <w:r w:rsidR="00E51439">
        <w:t>d</w:t>
      </w:r>
      <w:r>
        <w:t xml:space="preserve"> </w:t>
      </w:r>
      <w:r w:rsidR="005D72DF">
        <w:t>streams.</w:t>
      </w:r>
    </w:p>
    <w:p w14:paraId="66A794AA" w14:textId="247E5BCE" w:rsidR="00C91ECF" w:rsidRDefault="00E74368" w:rsidP="00515260">
      <w:pPr>
        <w:pStyle w:val="ListParagraph"/>
        <w:numPr>
          <w:ilvl w:val="0"/>
          <w:numId w:val="59"/>
        </w:numPr>
      </w:pPr>
      <w:r>
        <w:t>A context will expose a subset/subgraph of the overall network where that subset/subgraph/ may be a small compared to the overall network</w:t>
      </w:r>
      <w:r w:rsidR="005D72DF">
        <w:t>.</w:t>
      </w:r>
      <w:r w:rsidR="00C91ECF">
        <w:t xml:space="preserve"> </w:t>
      </w:r>
    </w:p>
    <w:p w14:paraId="45FF34D2" w14:textId="4D8DAEC8" w:rsidR="00C91ECF" w:rsidRDefault="00C91ECF" w:rsidP="00515260">
      <w:pPr>
        <w:pStyle w:val="ListParagraph"/>
        <w:numPr>
          <w:ilvl w:val="0"/>
          <w:numId w:val="59"/>
        </w:numPr>
      </w:pPr>
      <w:r>
        <w:t>The identifiers in each context</w:t>
      </w:r>
    </w:p>
    <w:p w14:paraId="4F770725" w14:textId="75049706" w:rsidR="00467864" w:rsidRDefault="00467864" w:rsidP="00515260">
      <w:pPr>
        <w:pStyle w:val="ListParagraph"/>
        <w:numPr>
          <w:ilvl w:val="1"/>
          <w:numId w:val="59"/>
        </w:numPr>
      </w:pPr>
      <w:r>
        <w:t xml:space="preserve">May be different for the same underlying entity, </w:t>
      </w:r>
      <w:r w:rsidR="00E53E9F">
        <w:t>to improve security of access</w:t>
      </w:r>
      <w:r w:rsidR="00184732">
        <w:t xml:space="preserve"> where </w:t>
      </w:r>
      <w:r w:rsidR="00B95046">
        <w:t>views</w:t>
      </w:r>
      <w:r w:rsidR="00410D5F">
        <w:t xml:space="preserve"> are being offered to distinct and independent </w:t>
      </w:r>
      <w:r w:rsidR="005D72DF">
        <w:t>clients.</w:t>
      </w:r>
    </w:p>
    <w:p w14:paraId="683BD8CC" w14:textId="53A18728" w:rsidR="00DF6203" w:rsidRDefault="00467864" w:rsidP="00515260">
      <w:pPr>
        <w:pStyle w:val="ListParagraph"/>
        <w:numPr>
          <w:ilvl w:val="1"/>
          <w:numId w:val="59"/>
        </w:numPr>
      </w:pPr>
      <w:r>
        <w:t xml:space="preserve">May be the same for </w:t>
      </w:r>
      <w:r w:rsidR="00184732">
        <w:t>a related entity across two or more contexts, to allow for partitioned views</w:t>
      </w:r>
      <w:r w:rsidR="00410D5F">
        <w:t xml:space="preserve"> between related </w:t>
      </w:r>
      <w:r w:rsidR="005D72DF">
        <w:t>clients.</w:t>
      </w:r>
      <w:r w:rsidR="006604B3">
        <w:t xml:space="preserve"> </w:t>
      </w:r>
      <w:r w:rsidR="00DF6203">
        <w:t xml:space="preserve">In this case it is expected that the clients will </w:t>
      </w:r>
      <w:r w:rsidR="001A0D15">
        <w:t xml:space="preserve">be sharing data. </w:t>
      </w:r>
      <w:r w:rsidR="006604B3">
        <w:t>In a basic</w:t>
      </w:r>
      <w:r w:rsidR="001A0D15">
        <w:t xml:space="preserve"> example</w:t>
      </w:r>
      <w:r w:rsidR="0034187B">
        <w:t>,</w:t>
      </w:r>
      <w:r w:rsidR="001A0D15">
        <w:t xml:space="preserve"> </w:t>
      </w:r>
      <w:r w:rsidR="006604B3">
        <w:t xml:space="preserve">one client </w:t>
      </w:r>
      <w:r w:rsidR="00C01B03">
        <w:t>may deal with equipment whist another deals with network topology</w:t>
      </w:r>
      <w:r w:rsidR="008C4827">
        <w:t xml:space="preserve">. The model the equipment client supports has references to </w:t>
      </w:r>
      <w:r w:rsidR="00B51C0E">
        <w:t>the model the netwo</w:t>
      </w:r>
      <w:r w:rsidR="00A32685">
        <w:t>rk client supports.</w:t>
      </w:r>
    </w:p>
    <w:p w14:paraId="569651CF" w14:textId="3BBF6394" w:rsidR="002115A9" w:rsidRDefault="002115A9" w:rsidP="002115A9">
      <w:pPr>
        <w:pStyle w:val="Heading4"/>
      </w:pPr>
      <w:bookmarkStart w:id="86" w:name="_Toc89427424"/>
      <w:r>
        <w:t xml:space="preserve">Many </w:t>
      </w:r>
      <w:r w:rsidR="00724C50">
        <w:t xml:space="preserve">short-lived </w:t>
      </w:r>
      <w:r>
        <w:t>clients</w:t>
      </w:r>
      <w:bookmarkEnd w:id="86"/>
    </w:p>
    <w:p w14:paraId="5FCD540E" w14:textId="77777777" w:rsidR="002115A9" w:rsidRDefault="002115A9" w:rsidP="002115A9">
      <w:r>
        <w:t xml:space="preserve">In this case, where each client samples the information from some combination of streams for a very short period. This appears to be some combination of many views and many clients. </w:t>
      </w:r>
    </w:p>
    <w:p w14:paraId="631E7F77" w14:textId="102015FB" w:rsidR="002115A9" w:rsidRDefault="002115A9" w:rsidP="002115A9">
      <w:pPr>
        <w:pStyle w:val="Heading4"/>
      </w:pPr>
      <w:bookmarkStart w:id="87" w:name="_Toc89427425"/>
      <w:r>
        <w:t>Live measure</w:t>
      </w:r>
      <w:r w:rsidR="00246499">
        <w:t>ments</w:t>
      </w:r>
      <w:bookmarkEnd w:id="87"/>
    </w:p>
    <w:p w14:paraId="240CE507" w14:textId="5F5B8C65" w:rsidR="002115A9" w:rsidRDefault="002115A9" w:rsidP="002115A9">
      <w:r>
        <w:t xml:space="preserve">Where there is a low number of clients, each </w:t>
      </w:r>
      <w:r w:rsidR="001A0F12">
        <w:t>requiring a</w:t>
      </w:r>
      <w:r>
        <w:t xml:space="preserve"> reasonably up-to-date view</w:t>
      </w:r>
      <w:r w:rsidR="000C362A">
        <w:t xml:space="preserve"> including </w:t>
      </w:r>
      <w:r w:rsidR="00985BAB">
        <w:t xml:space="preserve">values </w:t>
      </w:r>
      <w:r w:rsidR="000C31E9">
        <w:t>related to measurements (e.g., delay, temperature, power)</w:t>
      </w:r>
      <w:r w:rsidR="002D63CD">
        <w:t xml:space="preserve"> which </w:t>
      </w:r>
      <w:r w:rsidR="0004643F">
        <w:t>may</w:t>
      </w:r>
      <w:r>
        <w:t>:</w:t>
      </w:r>
    </w:p>
    <w:p w14:paraId="1DBB0D7E" w14:textId="77A17E31" w:rsidR="002115A9" w:rsidRDefault="00C37095" w:rsidP="00D66FC5">
      <w:pPr>
        <w:pStyle w:val="ListParagraph"/>
        <w:numPr>
          <w:ilvl w:val="0"/>
          <w:numId w:val="32"/>
        </w:numPr>
      </w:pPr>
      <w:r>
        <w:t>tend</w:t>
      </w:r>
      <w:r w:rsidR="002115A9">
        <w:t xml:space="preserve"> to dither around a value or tends to increase on an ongoing basis (or decrease on an ongoing basis), a combination of log-storage-strategy = COMPACTED and log-record-strategy = WHOLE_ENTITY_PERIODIC would appear to be suitable.</w:t>
      </w:r>
    </w:p>
    <w:p w14:paraId="2C016D59" w14:textId="46262314" w:rsidR="002115A9" w:rsidRDefault="00C37095" w:rsidP="00D66FC5">
      <w:pPr>
        <w:pStyle w:val="ListParagraph"/>
        <w:numPr>
          <w:ilvl w:val="0"/>
          <w:numId w:val="32"/>
        </w:numPr>
      </w:pPr>
      <w:r>
        <w:t>tend</w:t>
      </w:r>
      <w:r w:rsidR="002115A9">
        <w:t xml:space="preserve"> to change rarely, a combination of log-storage-strategy = COMPACTED and log-record-strategy = WHOLE_ENTITY_ON_CHANGE would appear to be suitable</w:t>
      </w:r>
    </w:p>
    <w:p w14:paraId="4DCCA940" w14:textId="77777777" w:rsidR="002115A9" w:rsidRDefault="002115A9" w:rsidP="002115A9">
      <w:pPr>
        <w:pStyle w:val="Heading4"/>
      </w:pPr>
      <w:bookmarkStart w:id="88" w:name="_Toc89427426"/>
      <w:r>
        <w:t>Threshold Crossing</w:t>
      </w:r>
      <w:bookmarkEnd w:id="88"/>
    </w:p>
    <w:p w14:paraId="3F85E5C0" w14:textId="77777777" w:rsidR="002115A9" w:rsidRDefault="002115A9" w:rsidP="002115A9">
      <w:r>
        <w:t>This depends upon the behavior of the threshold source. For a source that:</w:t>
      </w:r>
    </w:p>
    <w:p w14:paraId="0ECBC700" w14:textId="547B56E8" w:rsidR="002115A9" w:rsidRDefault="002115A9" w:rsidP="0059364B">
      <w:pPr>
        <w:pStyle w:val="ListParagraph"/>
        <w:numPr>
          <w:ilvl w:val="0"/>
          <w:numId w:val="33"/>
        </w:numPr>
      </w:pPr>
      <w:r>
        <w:t xml:space="preserve">reports threshold crossing at some point within a period of measurement, </w:t>
      </w:r>
      <w:r w:rsidR="007B4FF4">
        <w:t xml:space="preserve">at the end of the measurement period </w:t>
      </w:r>
      <w:r>
        <w:t>resets the threshold without a clear and then potentially reports the threshold crossing in the next period etc., the solution would best use</w:t>
      </w:r>
      <w:r w:rsidRPr="00E1758A">
        <w:t xml:space="preserve"> log-</w:t>
      </w:r>
      <w:r>
        <w:t>storge</w:t>
      </w:r>
      <w:r w:rsidRPr="00E1758A">
        <w:t>-strategy = TRUNCATED</w:t>
      </w:r>
      <w:r>
        <w:t xml:space="preserve">. </w:t>
      </w:r>
    </w:p>
    <w:p w14:paraId="3A9E1315" w14:textId="77777777" w:rsidR="002115A9" w:rsidRDefault="002115A9" w:rsidP="00D66FC5">
      <w:pPr>
        <w:pStyle w:val="ListParagraph"/>
        <w:numPr>
          <w:ilvl w:val="0"/>
          <w:numId w:val="33"/>
        </w:numPr>
      </w:pPr>
      <w:r>
        <w:t>reports threshold crossing and recovery over a continuous measurement, the solution would best be the same as the alarm solution, i.e., log-storage-strategy = COMPACTED and log-record-strategy = WHOLE_ENTITY_ON_CHANGE</w:t>
      </w:r>
    </w:p>
    <w:p w14:paraId="5D4EDC6D" w14:textId="77777777" w:rsidR="002115A9" w:rsidRDefault="002115A9" w:rsidP="002115A9">
      <w:pPr>
        <w:pStyle w:val="Heading4"/>
      </w:pPr>
      <w:bookmarkStart w:id="89" w:name="_Toc89427427"/>
      <w:r>
        <w:t>Periodic measurement data</w:t>
      </w:r>
      <w:bookmarkEnd w:id="89"/>
    </w:p>
    <w:p w14:paraId="356B2C99" w14:textId="77777777" w:rsidR="002115A9" w:rsidRDefault="002115A9" w:rsidP="002115A9">
      <w:r>
        <w:t>Where a measurement is taken over a period of time and where the measurement is repeated regularly (potentially over adjacent periods of time). An example of this is the 15-minute Performance measurement.</w:t>
      </w:r>
    </w:p>
    <w:p w14:paraId="6B9AABBE" w14:textId="77777777" w:rsidR="002115A9" w:rsidRDefault="002115A9" w:rsidP="00D66FC5">
      <w:pPr>
        <w:pStyle w:val="ListParagraph"/>
        <w:numPr>
          <w:ilvl w:val="0"/>
          <w:numId w:val="33"/>
        </w:numPr>
      </w:pPr>
      <w:r>
        <w:t>At the end of the measurement period the result of measurement is streamed</w:t>
      </w:r>
    </w:p>
    <w:p w14:paraId="27BB80C6" w14:textId="77777777" w:rsidR="002115A9" w:rsidRDefault="002115A9" w:rsidP="00D66FC5">
      <w:pPr>
        <w:pStyle w:val="ListParagraph"/>
        <w:numPr>
          <w:ilvl w:val="0"/>
          <w:numId w:val="33"/>
        </w:numPr>
      </w:pPr>
      <w:r>
        <w:lastRenderedPageBreak/>
        <w:t>The natural approach would be to use Log-storage-strategy: TRUNCATED and log-record-strategy: WHOLE_ENTITY_PERIODIC</w:t>
      </w:r>
      <w:r>
        <w:tab/>
      </w:r>
    </w:p>
    <w:p w14:paraId="5F48035F" w14:textId="6797C9A4" w:rsidR="002115A9" w:rsidRDefault="002115A9" w:rsidP="00D66FC5">
      <w:pPr>
        <w:pStyle w:val="ListParagraph"/>
        <w:numPr>
          <w:ilvl w:val="1"/>
          <w:numId w:val="33"/>
        </w:numPr>
      </w:pPr>
      <w:r>
        <w:t xml:space="preserve">This provides a short history to handle communications </w:t>
      </w:r>
      <w:r w:rsidR="007C3386">
        <w:t>problems.</w:t>
      </w:r>
    </w:p>
    <w:p w14:paraId="68B62C60" w14:textId="77777777" w:rsidR="002115A9" w:rsidRDefault="002115A9" w:rsidP="002115A9">
      <w:r>
        <w:t xml:space="preserve">Some periodic measurements have predictable normal characteristics. </w:t>
      </w:r>
    </w:p>
    <w:p w14:paraId="2FD1490D" w14:textId="77777777" w:rsidR="002115A9" w:rsidRDefault="002115A9" w:rsidP="00D66FC5">
      <w:pPr>
        <w:pStyle w:val="ListParagraph"/>
        <w:numPr>
          <w:ilvl w:val="0"/>
          <w:numId w:val="33"/>
        </w:numPr>
      </w:pPr>
      <w:r>
        <w:t xml:space="preserve">Consider an error measurement on a photonic system. </w:t>
      </w:r>
    </w:p>
    <w:p w14:paraId="0AEC39F6" w14:textId="77777777" w:rsidR="002115A9" w:rsidRDefault="002115A9" w:rsidP="00D66FC5">
      <w:pPr>
        <w:pStyle w:val="ListParagraph"/>
        <w:numPr>
          <w:ilvl w:val="1"/>
          <w:numId w:val="33"/>
        </w:numPr>
      </w:pPr>
      <w:r>
        <w:t>This is normally zero and hence the errored second count in a 15-minute period is normally zero as is the severely errored second count. On that basis indicating which detectors are enabled (via a compacted log with appropriate compaction delay to ensure an interpretable short history and reporting only the non-zero counts can lead to significant efficiency gains.</w:t>
      </w:r>
    </w:p>
    <w:p w14:paraId="23785BB9" w14:textId="77777777" w:rsidR="002115A9" w:rsidRDefault="002115A9" w:rsidP="00D66FC5">
      <w:pPr>
        <w:pStyle w:val="ListParagraph"/>
        <w:numPr>
          <w:ilvl w:val="1"/>
          <w:numId w:val="33"/>
        </w:numPr>
      </w:pPr>
      <w:r>
        <w:t>In this case the measurements use a log with log-storage-strategy: TRUNCATED and log-record-strategy: WHOLE_ENTITY_PERIODIC</w:t>
      </w:r>
    </w:p>
    <w:p w14:paraId="5B639B60" w14:textId="74A9E550" w:rsidR="002115A9" w:rsidRDefault="002115A9" w:rsidP="00D66FC5">
      <w:pPr>
        <w:pStyle w:val="ListParagraph"/>
        <w:numPr>
          <w:ilvl w:val="0"/>
          <w:numId w:val="33"/>
        </w:numPr>
      </w:pPr>
      <w:r>
        <w:t xml:space="preserve">Consider a power measurement on a photonic system averaged over a 15-minute </w:t>
      </w:r>
      <w:r w:rsidR="007C3386">
        <w:t>period.</w:t>
      </w:r>
    </w:p>
    <w:p w14:paraId="174CA38B" w14:textId="77777777" w:rsidR="002115A9" w:rsidRDefault="002115A9" w:rsidP="00D66FC5">
      <w:pPr>
        <w:pStyle w:val="ListParagraph"/>
        <w:numPr>
          <w:ilvl w:val="1"/>
          <w:numId w:val="33"/>
        </w:numPr>
      </w:pPr>
      <w:r>
        <w:t>This normally changes slowly such that a sequence of measurements will have the same value. On this basis reporting an initial value and subsequently only changes lead to significant efficiency gain</w:t>
      </w:r>
    </w:p>
    <w:p w14:paraId="722AD406" w14:textId="77777777" w:rsidR="002115A9" w:rsidRDefault="002115A9" w:rsidP="00D66FC5">
      <w:pPr>
        <w:pStyle w:val="ListParagraph"/>
        <w:numPr>
          <w:ilvl w:val="1"/>
          <w:numId w:val="33"/>
        </w:numPr>
      </w:pPr>
      <w:r>
        <w:t>In this case the measurements use a log with log-storage-strategy: COMPACTED and log-record-strategy: WHOLE_ENTITY_ON_CHANGE where the change is considered from one measurement period completion to the next</w:t>
      </w:r>
    </w:p>
    <w:p w14:paraId="7014E3C9" w14:textId="59200B0F" w:rsidR="002115A9" w:rsidRPr="00C42663" w:rsidRDefault="002115A9" w:rsidP="002115A9">
      <w:pPr>
        <w:pStyle w:val="Heading4"/>
      </w:pPr>
      <w:bookmarkStart w:id="90" w:name="_Toc89427428"/>
      <w:r>
        <w:t xml:space="preserve">Bulk </w:t>
      </w:r>
      <w:r w:rsidR="00D62B5F">
        <w:t>Performance Monitoring (PM)</w:t>
      </w:r>
      <w:r>
        <w:t xml:space="preserve"> data</w:t>
      </w:r>
      <w:bookmarkEnd w:id="90"/>
    </w:p>
    <w:p w14:paraId="4B26B96C" w14:textId="5F50B7FC" w:rsidR="002115A9" w:rsidRPr="00CC1C60" w:rsidRDefault="002115A9" w:rsidP="002115A9">
      <w:r>
        <w:t>Essentially covered using multiple periodic measurement response</w:t>
      </w:r>
      <w:r w:rsidR="007B254C">
        <w:t xml:space="preserve"> where the current-data</w:t>
      </w:r>
      <w:r w:rsidR="00BB1CC9">
        <w:t xml:space="preserve"> instance is streamed once the granularity period ends and the current-data is roll</w:t>
      </w:r>
      <w:r w:rsidR="00D62B5F">
        <w:t>ed</w:t>
      </w:r>
      <w:r w:rsidR="00BB1CC9">
        <w:t xml:space="preserve"> to history</w:t>
      </w:r>
      <w:r w:rsidR="00D62B5F">
        <w:t>-</w:t>
      </w:r>
      <w:r w:rsidR="00BB1CC9">
        <w:t>data</w:t>
      </w:r>
      <w:r w:rsidR="00D62B5F">
        <w:t xml:space="preserve"> (i.e., streaming of history-data creation)</w:t>
      </w:r>
      <w:r w:rsidR="00D62B5F">
        <w:rPr>
          <w:rStyle w:val="FootnoteReference"/>
        </w:rPr>
        <w:footnoteReference w:id="26"/>
      </w:r>
      <w:r w:rsidR="00D62B5F">
        <w:t>.</w:t>
      </w:r>
    </w:p>
    <w:p w14:paraId="0559DFD2" w14:textId="034F0A95" w:rsidR="00B5172C" w:rsidRDefault="00B5172C" w:rsidP="00EB62A7">
      <w:pPr>
        <w:pStyle w:val="Heading2"/>
      </w:pPr>
      <w:bookmarkStart w:id="91" w:name="_Ref52524956"/>
      <w:bookmarkStart w:id="92" w:name="_Ref52928525"/>
      <w:bookmarkStart w:id="93" w:name="_Toc89427429"/>
      <w:r>
        <w:t>Record content</w:t>
      </w:r>
      <w:bookmarkEnd w:id="91"/>
      <w:bookmarkEnd w:id="92"/>
      <w:bookmarkEnd w:id="93"/>
    </w:p>
    <w:p w14:paraId="0A55B333" w14:textId="78ACE135" w:rsidR="00B5172C" w:rsidRDefault="008F1154" w:rsidP="00B5172C">
      <w:r>
        <w:t xml:space="preserve">The </w:t>
      </w:r>
      <w:r w:rsidR="006103BF">
        <w:t xml:space="preserve">stream-record allows for multiple log-records each of which includes a log-record-header and </w:t>
      </w:r>
      <w:r w:rsidR="001F6B5D">
        <w:t>optionally a log-record-body.</w:t>
      </w:r>
    </w:p>
    <w:p w14:paraId="1B48A2C5" w14:textId="2ADC25C1" w:rsidR="00C97025" w:rsidRDefault="00C97025" w:rsidP="00B5172C">
      <w:r>
        <w:t>The log-record-header provides information common to all records.</w:t>
      </w:r>
    </w:p>
    <w:p w14:paraId="5AA12245" w14:textId="2AF23AC5" w:rsidR="00C97025" w:rsidRDefault="00C97025" w:rsidP="00B5172C">
      <w:r>
        <w:t>The Tombstone record may have only a header.</w:t>
      </w:r>
    </w:p>
    <w:p w14:paraId="5502641E" w14:textId="59EFFA45" w:rsidR="000E7356" w:rsidRPr="00F74A9B" w:rsidRDefault="006C14D7" w:rsidP="000E7356">
      <w:r>
        <w:lastRenderedPageBreak/>
        <w:t>The log-record-header is as below.</w:t>
      </w:r>
      <w:r w:rsidR="000E7356" w:rsidRPr="00F32BDC">
        <w:rPr>
          <w:noProof/>
        </w:rPr>
        <mc:AlternateContent>
          <mc:Choice Requires="wps">
            <w:drawing>
              <wp:anchor distT="0" distB="0" distL="114300" distR="114300" simplePos="0" relativeHeight="251632128" behindDoc="0" locked="0" layoutInCell="1" allowOverlap="1" wp14:anchorId="22B931A6" wp14:editId="07D5866A">
                <wp:simplePos x="0" y="0"/>
                <wp:positionH relativeFrom="margin">
                  <wp:align>left</wp:align>
                </wp:positionH>
                <wp:positionV relativeFrom="paragraph">
                  <wp:posOffset>273685</wp:posOffset>
                </wp:positionV>
                <wp:extent cx="6600825" cy="7210425"/>
                <wp:effectExtent l="0" t="0" r="28575" b="28575"/>
                <wp:wrapTopAndBottom/>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7210425"/>
                        </a:xfrm>
                        <a:prstGeom prst="rect">
                          <a:avLst/>
                        </a:prstGeom>
                        <a:solidFill>
                          <a:schemeClr val="accent4">
                            <a:lumMod val="20000"/>
                            <a:lumOff val="80000"/>
                          </a:schemeClr>
                        </a:solidFill>
                        <a:ln>
                          <a:solidFill>
                            <a:schemeClr val="tx1"/>
                          </a:solidFill>
                        </a:ln>
                      </wps:spPr>
                      <wps:txb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tapi-context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tapi-common:uuid;</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fullLogRecordOffsetId.</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1;</w:t>
                            </w:r>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tapi-common:name-and-value;</w:t>
                            </w:r>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log-append-time-stamp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tapi-common:date-and-time;</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entityKey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entityKey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record-type;</w:t>
                            </w:r>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2B931A6" id="_x0000_s1030" style="position:absolute;margin-left:0;margin-top:21.55pt;width:519.75pt;height:567.75pt;z-index:251632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" fillcolor="#f9ecd4 [663]" strokecolor="#141313 [3213]">
                <v:path arrowok="t"/>
                <o:lock v:ext="edit" grouping="t"/>
                <v:textbo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w:t>
                      </w:r>
                      <w:proofErr w:type="spellStart"/>
                      <w:r w:rsidRPr="00386DDB">
                        <w:rPr>
                          <w:rFonts w:asciiTheme="minorHAnsi" w:hAnsi="Arial"/>
                          <w:kern w:val="24"/>
                          <w:sz w:val="16"/>
                          <w:szCs w:val="16"/>
                          <w:lang w:val="en-GB"/>
                        </w:rPr>
                        <w:t>tapi</w:t>
                      </w:r>
                      <w:proofErr w:type="spellEnd"/>
                      <w:r w:rsidRPr="00386DDB">
                        <w:rPr>
                          <w:rFonts w:asciiTheme="minorHAnsi" w:hAnsi="Arial"/>
                          <w:kern w:val="24"/>
                          <w:sz w:val="16"/>
                          <w:szCs w:val="16"/>
                          <w:lang w:val="en-GB"/>
                        </w:rPr>
                        <w:t>-context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common:uuid</w:t>
                      </w:r>
                      <w:proofErr w:type="spellEnd"/>
                      <w:proofErr w:type="gramEnd"/>
                      <w:r w:rsidRPr="00386DDB">
                        <w:rPr>
                          <w:rFonts w:asciiTheme="minorHAnsi" w:hAnsi="Arial"/>
                          <w:kern w:val="24"/>
                          <w:sz w:val="16"/>
                          <w:szCs w:val="16"/>
                          <w:lang w:val="en-GB"/>
                        </w:rPr>
                        <w:t>;</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roofErr w:type="gramStart"/>
                      <w:r w:rsidRPr="00386DDB">
                        <w:rPr>
                          <w:rFonts w:asciiTheme="minorHAnsi" w:hAnsi="Arial"/>
                          <w:kern w:val="24"/>
                          <w:sz w:val="16"/>
                          <w:szCs w:val="16"/>
                        </w:rPr>
                        <w:t>";</w:t>
                      </w:r>
                      <w:proofErr w:type="gramEnd"/>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w:t>
                      </w:r>
                      <w:proofErr w:type="spellStart"/>
                      <w:r w:rsidRPr="00386DDB">
                        <w:rPr>
                          <w:rFonts w:asciiTheme="minorHAnsi" w:hAnsi="Arial"/>
                          <w:kern w:val="24"/>
                          <w:sz w:val="16"/>
                          <w:szCs w:val="16"/>
                        </w:rPr>
                        <w:t>fullLogRecordOffsetId</w:t>
                      </w:r>
                      <w:proofErr w:type="spellEnd"/>
                      <w:r w:rsidRPr="00386DDB">
                        <w:rPr>
                          <w:rFonts w:asciiTheme="minorHAnsi" w:hAnsi="Arial"/>
                          <w:kern w:val="24"/>
                          <w:sz w:val="16"/>
                          <w:szCs w:val="16"/>
                        </w:rPr>
                        <w:t>.</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roofErr w:type="gramStart"/>
                      <w:r w:rsidRPr="00386DDB">
                        <w:rPr>
                          <w:rFonts w:asciiTheme="minorHAnsi" w:hAnsi="Arial"/>
                          <w:kern w:val="24"/>
                          <w:sz w:val="16"/>
                          <w:szCs w:val="16"/>
                        </w:rPr>
                        <w:t>";</w:t>
                      </w:r>
                      <w:proofErr w:type="gramEnd"/>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roofErr w:type="gramStart"/>
                      <w:r w:rsidRPr="00386DDB">
                        <w:rPr>
                          <w:rFonts w:asciiTheme="minorHAnsi" w:hAnsi="Arial"/>
                          <w:kern w:val="24"/>
                          <w:sz w:val="16"/>
                          <w:szCs w:val="16"/>
                          <w:lang w:val="en-GB"/>
                        </w:rPr>
                        <w:t>';</w:t>
                      </w:r>
                      <w:proofErr w:type="gramEnd"/>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w:t>
                      </w:r>
                      <w:proofErr w:type="gramStart"/>
                      <w:r w:rsidRPr="00386DDB">
                        <w:rPr>
                          <w:rFonts w:asciiTheme="minorHAnsi" w:hAnsi="Arial"/>
                          <w:kern w:val="24"/>
                          <w:sz w:val="16"/>
                          <w:szCs w:val="16"/>
                          <w:lang w:val="en-GB"/>
                        </w:rPr>
                        <w:t>1;</w:t>
                      </w:r>
                      <w:proofErr w:type="gramEnd"/>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w:t>
                      </w:r>
                      <w:proofErr w:type="spellStart"/>
                      <w:r w:rsidRPr="00386DDB">
                        <w:rPr>
                          <w:rFonts w:asciiTheme="minorHAnsi" w:hAnsi="Arial"/>
                          <w:kern w:val="24"/>
                          <w:sz w:val="16"/>
                          <w:szCs w:val="16"/>
                          <w:lang w:val="en-GB"/>
                        </w:rPr>
                        <w:t>tapi-common:name-and-</w:t>
                      </w:r>
                      <w:proofErr w:type="gramStart"/>
                      <w:r w:rsidRPr="00386DDB">
                        <w:rPr>
                          <w:rFonts w:asciiTheme="minorHAnsi" w:hAnsi="Arial"/>
                          <w:kern w:val="24"/>
                          <w:sz w:val="16"/>
                          <w:szCs w:val="16"/>
                          <w:lang w:val="en-GB"/>
                        </w:rPr>
                        <w:t>value</w:t>
                      </w:r>
                      <w:proofErr w:type="spellEnd"/>
                      <w:r w:rsidRPr="00386DDB">
                        <w:rPr>
                          <w:rFonts w:asciiTheme="minorHAnsi" w:hAnsi="Arial"/>
                          <w:kern w:val="24"/>
                          <w:sz w:val="16"/>
                          <w:szCs w:val="16"/>
                          <w:lang w:val="en-GB"/>
                        </w:rPr>
                        <w:t>;</w:t>
                      </w:r>
                      <w:proofErr w:type="gramEnd"/>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roofErr w:type="gramStart"/>
                      <w:r w:rsidRPr="00386DDB">
                        <w:rPr>
                          <w:rFonts w:asciiTheme="minorHAnsi" w:hAnsi="Arial"/>
                          <w:kern w:val="24"/>
                          <w:sz w:val="16"/>
                          <w:szCs w:val="16"/>
                        </w:rPr>
                        <w:t>";</w:t>
                      </w:r>
                      <w:proofErr w:type="gramEnd"/>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w:t>
                      </w:r>
                      <w:proofErr w:type="gramStart"/>
                      <w:r w:rsidRPr="00386DDB">
                        <w:rPr>
                          <w:rFonts w:asciiTheme="minorHAnsi" w:hAnsi="Arial"/>
                          <w:kern w:val="24"/>
                          <w:sz w:val="16"/>
                          <w:szCs w:val="16"/>
                          <w:lang w:val="en-GB"/>
                        </w:rPr>
                        <w:t>time-stamp</w:t>
                      </w:r>
                      <w:proofErr w:type="gramEnd"/>
                      <w:r w:rsidRPr="00386DDB">
                        <w:rPr>
                          <w:rFonts w:asciiTheme="minorHAnsi" w:hAnsi="Arial"/>
                          <w:kern w:val="24"/>
                          <w:sz w:val="16"/>
                          <w:szCs w:val="16"/>
                          <w:lang w:val="en-GB"/>
                        </w:rPr>
                        <w:t xml:space="preserve">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common:date</w:t>
                      </w:r>
                      <w:proofErr w:type="gramEnd"/>
                      <w:r w:rsidRPr="00386DDB">
                        <w:rPr>
                          <w:rFonts w:asciiTheme="minorHAnsi" w:hAnsi="Arial"/>
                          <w:kern w:val="24"/>
                          <w:sz w:val="16"/>
                          <w:szCs w:val="16"/>
                          <w:lang w:val="en-GB"/>
                        </w:rPr>
                        <w:t>-and-time</w:t>
                      </w:r>
                      <w:proofErr w:type="spellEnd"/>
                      <w:r w:rsidRPr="00386DDB">
                        <w:rPr>
                          <w:rFonts w:asciiTheme="minorHAnsi" w:hAnsi="Arial"/>
                          <w:kern w:val="24"/>
                          <w:sz w:val="16"/>
                          <w:szCs w:val="16"/>
                          <w:lang w:val="en-GB"/>
                        </w:rPr>
                        <w:t>;</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roofErr w:type="gramStart"/>
                      <w:r w:rsidRPr="00386DDB">
                        <w:rPr>
                          <w:rFonts w:asciiTheme="minorHAnsi" w:hAnsi="Arial"/>
                          <w:kern w:val="24"/>
                          <w:sz w:val="16"/>
                          <w:szCs w:val="16"/>
                        </w:rPr>
                        <w:t>";</w:t>
                      </w:r>
                      <w:proofErr w:type="gramEnd"/>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roofErr w:type="gramStart"/>
                      <w:r w:rsidRPr="00386DDB">
                        <w:rPr>
                          <w:rFonts w:asciiTheme="minorHAnsi" w:hAnsi="Arial"/>
                          <w:kern w:val="24"/>
                          <w:sz w:val="16"/>
                          <w:szCs w:val="16"/>
                        </w:rPr>
                        <w:t>";</w:t>
                      </w:r>
                      <w:proofErr w:type="gramEnd"/>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w:t>
                      </w:r>
                      <w:proofErr w:type="gramStart"/>
                      <w:r w:rsidRPr="00386DDB">
                        <w:rPr>
                          <w:rFonts w:asciiTheme="minorHAnsi" w:hAnsi="Arial"/>
                          <w:kern w:val="24"/>
                          <w:sz w:val="16"/>
                          <w:szCs w:val="16"/>
                          <w:lang w:val="en-GB"/>
                        </w:rPr>
                        <w:t>type;</w:t>
                      </w:r>
                      <w:proofErr w:type="gramEnd"/>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roofErr w:type="gramStart"/>
                      <w:r w:rsidRPr="00386DDB">
                        <w:rPr>
                          <w:rFonts w:asciiTheme="minorHAnsi" w:hAnsi="Arial"/>
                          <w:kern w:val="24"/>
                          <w:sz w:val="16"/>
                          <w:szCs w:val="16"/>
                        </w:rPr>
                        <w:t>";</w:t>
                      </w:r>
                      <w:proofErr w:type="gramEnd"/>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roofErr w:type="gramStart"/>
                      <w:r w:rsidRPr="00386DDB">
                        <w:rPr>
                          <w:rFonts w:asciiTheme="minorHAnsi" w:hAnsi="Arial"/>
                          <w:kern w:val="24"/>
                          <w:sz w:val="16"/>
                          <w:szCs w:val="16"/>
                          <w:lang w:val="en-GB"/>
                        </w:rPr>
                        <w:t>";</w:t>
                      </w:r>
                      <w:proofErr w:type="gramEnd"/>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roofErr w:type="gramStart"/>
                      <w:r w:rsidRPr="00386DDB">
                        <w:rPr>
                          <w:rFonts w:asciiTheme="minorHAnsi" w:hAnsi="Arial"/>
                          <w:kern w:val="24"/>
                          <w:sz w:val="16"/>
                          <w:szCs w:val="16"/>
                        </w:rPr>
                        <w:t>";</w:t>
                      </w:r>
                      <w:proofErr w:type="gramEnd"/>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FF5185">
        <w:t xml:space="preserve"> </w:t>
      </w:r>
    </w:p>
    <w:p w14:paraId="6CD44540" w14:textId="13AB24E6" w:rsidR="00A53D31" w:rsidRDefault="00A53D31" w:rsidP="00A53D31">
      <w:pPr>
        <w:pStyle w:val="FigureCaption"/>
      </w:pPr>
      <w:bookmarkStart w:id="94" w:name="_Toc89427527"/>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5</w:t>
      </w:r>
      <w:r>
        <w:rPr>
          <w:noProof/>
        </w:rPr>
        <w:fldChar w:fldCharType="end"/>
      </w:r>
      <w:r w:rsidRPr="00CA3534">
        <w:t xml:space="preserve"> </w:t>
      </w:r>
      <w:r>
        <w:t xml:space="preserve"> Yang: log-record-header</w:t>
      </w:r>
      <w:bookmarkEnd w:id="94"/>
    </w:p>
    <w:p w14:paraId="280A0DE2" w14:textId="25F38E29" w:rsidR="00687955" w:rsidRDefault="002637E6" w:rsidP="00687955">
      <w:pPr>
        <w:spacing w:before="100" w:beforeAutospacing="1" w:after="100" w:afterAutospacing="1"/>
        <w:rPr>
          <w:rFonts w:eastAsia="Times New Roman"/>
        </w:rPr>
      </w:pPr>
      <w:r>
        <w:rPr>
          <w:rFonts w:eastAsia="Times New Roman"/>
        </w:rPr>
        <w:t>For this structure</w:t>
      </w:r>
      <w:r w:rsidR="002E14BE">
        <w:rPr>
          <w:rFonts w:eastAsia="Times New Roman"/>
        </w:rPr>
        <w:t>,</w:t>
      </w:r>
      <w:r>
        <w:rPr>
          <w:rFonts w:eastAsia="Times New Roman"/>
        </w:rPr>
        <w:t xml:space="preserve"> a solution shall provide the following support</w:t>
      </w:r>
      <w:r w:rsidR="00687955">
        <w:rPr>
          <w:rFonts w:eastAsia="Times New Roman"/>
        </w:rPr>
        <w:t>:</w:t>
      </w:r>
    </w:p>
    <w:p w14:paraId="24C35FB6" w14:textId="77777777"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Mandatory:</w:t>
      </w:r>
    </w:p>
    <w:p w14:paraId="1BF40850" w14:textId="77777777" w:rsidR="001C5F85" w:rsidRDefault="001C5F85" w:rsidP="001C5F85">
      <w:pPr>
        <w:pStyle w:val="ListParagraph"/>
        <w:numPr>
          <w:ilvl w:val="1"/>
          <w:numId w:val="10"/>
        </w:numPr>
      </w:pPr>
      <w:r>
        <w:t xml:space="preserve">token: The normal identifier of the record. </w:t>
      </w:r>
    </w:p>
    <w:p w14:paraId="7BEFA041" w14:textId="77777777" w:rsidR="001C5F85" w:rsidRDefault="001C5F85" w:rsidP="001C5F85">
      <w:pPr>
        <w:pStyle w:val="ListParagraph"/>
        <w:numPr>
          <w:ilvl w:val="2"/>
          <w:numId w:val="10"/>
        </w:numPr>
      </w:pPr>
      <w:r>
        <w:t>After connection failure, it is this value that is used by the client to indicate to the provider the last processed record such that the provider can determine which record to send next.</w:t>
      </w:r>
    </w:p>
    <w:p w14:paraId="148C6E43" w14:textId="77777777" w:rsidR="001C5F85" w:rsidRDefault="001C5F85" w:rsidP="001C5F85">
      <w:pPr>
        <w:pStyle w:val="ListParagraph"/>
        <w:numPr>
          <w:ilvl w:val="1"/>
          <w:numId w:val="10"/>
        </w:numPr>
      </w:pPr>
      <w:r>
        <w:lastRenderedPageBreak/>
        <w:t>log-append-time-stamp: The timestamp for the record being placed in the log</w:t>
      </w:r>
    </w:p>
    <w:p w14:paraId="6A6EC067" w14:textId="77777777" w:rsidR="001C5F85" w:rsidRDefault="001C5F85" w:rsidP="001C5F85">
      <w:pPr>
        <w:pStyle w:val="ListParagraph"/>
        <w:numPr>
          <w:ilvl w:val="1"/>
          <w:numId w:val="10"/>
        </w:numPr>
      </w:pPr>
      <w:r>
        <w:t xml:space="preserve">entity-key: the reliable identifier for the entity that is used for compaction and tombstone processing. </w:t>
      </w:r>
    </w:p>
    <w:p w14:paraId="35D814DF" w14:textId="77777777" w:rsidR="001C5F85" w:rsidRDefault="001C5F85" w:rsidP="001C5F85">
      <w:pPr>
        <w:pStyle w:val="ListParagraph"/>
        <w:numPr>
          <w:ilvl w:val="2"/>
          <w:numId w:val="10"/>
        </w:numPr>
      </w:pPr>
      <w:r>
        <w:t>This need not be the entity uuid so long as it is invariant for the life of the entity, and it is unique.</w:t>
      </w:r>
    </w:p>
    <w:p w14:paraId="3DA5869A" w14:textId="77777777" w:rsidR="001C5F85" w:rsidRDefault="001C5F85" w:rsidP="001C5F85">
      <w:pPr>
        <w:pStyle w:val="ListParagraph"/>
        <w:numPr>
          <w:ilvl w:val="1"/>
          <w:numId w:val="10"/>
        </w:numPr>
      </w:pPr>
      <w:r>
        <w:t>record-type: Indicates the type of record (e.g., if the record is Tombstone)</w:t>
      </w:r>
    </w:p>
    <w:p w14:paraId="4276B1EF" w14:textId="21B88975" w:rsidR="00004104" w:rsidRDefault="00004104" w:rsidP="00687955">
      <w:pPr>
        <w:numPr>
          <w:ilvl w:val="0"/>
          <w:numId w:val="10"/>
        </w:numPr>
        <w:spacing w:before="100" w:beforeAutospacing="1" w:after="100" w:afterAutospacing="1"/>
        <w:rPr>
          <w:rFonts w:eastAsia="Times New Roman"/>
        </w:rPr>
      </w:pPr>
      <w:r>
        <w:rPr>
          <w:rFonts w:eastAsia="Times New Roman"/>
        </w:rPr>
        <w:t>Conditional Mandatory</w:t>
      </w:r>
      <w:r w:rsidR="000367EF">
        <w:rPr>
          <w:rFonts w:eastAsia="Times New Roman"/>
        </w:rPr>
        <w:t>:</w:t>
      </w:r>
    </w:p>
    <w:p w14:paraId="74A57B1C" w14:textId="77777777" w:rsidR="00FA09D1" w:rsidRDefault="00004104" w:rsidP="00FA09D1">
      <w:pPr>
        <w:pStyle w:val="ListParagraph"/>
        <w:numPr>
          <w:ilvl w:val="1"/>
          <w:numId w:val="10"/>
        </w:numPr>
      </w:pPr>
      <w:r>
        <w:t>full-log-record-offset-id: the long hand identifier of the record to allow the client to interpret stream structure and position</w:t>
      </w:r>
    </w:p>
    <w:p w14:paraId="76CEE263" w14:textId="7A21D1D7" w:rsidR="00FA09D1" w:rsidRDefault="00FA09D1" w:rsidP="00FA09D1">
      <w:pPr>
        <w:pStyle w:val="ListParagraph"/>
        <w:numPr>
          <w:ilvl w:val="2"/>
          <w:numId w:val="10"/>
        </w:numPr>
      </w:pPr>
      <w:r w:rsidRPr="00FA09D1">
        <w:rPr>
          <w:rFonts w:eastAsia="Times New Roman"/>
        </w:rPr>
        <w:t>Mandatory if the token is not suitable to confirm sequence integrity</w:t>
      </w:r>
    </w:p>
    <w:p w14:paraId="6FE5568A" w14:textId="4A84AF34" w:rsidR="00004104" w:rsidRPr="00004104" w:rsidRDefault="00FA09D1" w:rsidP="00004104">
      <w:pPr>
        <w:pStyle w:val="ListParagraph"/>
        <w:numPr>
          <w:ilvl w:val="2"/>
          <w:numId w:val="10"/>
        </w:numPr>
      </w:pPr>
      <w:r>
        <w:t xml:space="preserve">Provides suitable detail </w:t>
      </w:r>
      <w:r w:rsidR="00D3627D">
        <w:t>to identify sequence, e.g., w</w:t>
      </w:r>
      <w:r w:rsidR="00004104">
        <w:t>here the underlying log is partitioned</w:t>
      </w:r>
      <w:r w:rsidR="00004104">
        <w:rPr>
          <w:rStyle w:val="FootnoteReference"/>
        </w:rPr>
        <w:footnoteReference w:id="27"/>
      </w:r>
      <w:r w:rsidR="00004104">
        <w:t xml:space="preserve"> </w:t>
      </w:r>
      <w:r w:rsidR="00D3627D">
        <w:t>such that there are multiple parallel sequences</w:t>
      </w:r>
    </w:p>
    <w:p w14:paraId="36898C76" w14:textId="4E05756D"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Optional</w:t>
      </w:r>
    </w:p>
    <w:p w14:paraId="4742239E" w14:textId="696709E5" w:rsidR="002B745C" w:rsidRDefault="002B745C" w:rsidP="002B745C">
      <w:pPr>
        <w:pStyle w:val="ListParagraph"/>
        <w:numPr>
          <w:ilvl w:val="1"/>
          <w:numId w:val="10"/>
        </w:numPr>
      </w:pPr>
      <w:r>
        <w:t xml:space="preserve">tapi-context: This field can be omitted for TAPI 2.1.3 as </w:t>
      </w:r>
      <w:r w:rsidR="00267007">
        <w:t>focus is a single context</w:t>
      </w:r>
      <w:r>
        <w:t xml:space="preserve">. </w:t>
      </w:r>
    </w:p>
    <w:p w14:paraId="6C41189B" w14:textId="77777777" w:rsidR="008364FE" w:rsidRDefault="00653F26" w:rsidP="002B745C">
      <w:pPr>
        <w:pStyle w:val="ListParagraph"/>
        <w:numPr>
          <w:ilvl w:val="2"/>
          <w:numId w:val="10"/>
        </w:numPr>
      </w:pPr>
      <w:r>
        <w:t xml:space="preserve">This uuid identifies the applicable TAPI context. For TAPI 2.1.3 the mapping between the context and its uuid is unspecified. </w:t>
      </w:r>
    </w:p>
    <w:p w14:paraId="4F5D334C" w14:textId="2BC98005" w:rsidR="002B745C" w:rsidRDefault="002B745C" w:rsidP="002B745C">
      <w:pPr>
        <w:pStyle w:val="ListParagraph"/>
        <w:numPr>
          <w:ilvl w:val="2"/>
          <w:numId w:val="10"/>
        </w:numPr>
      </w:pPr>
      <w:r>
        <w:t>In future this will enable systems that support more than one context to ensure the context of the stream is present in the record.</w:t>
      </w:r>
    </w:p>
    <w:p w14:paraId="1985A80F" w14:textId="77777777" w:rsidR="001C5F85" w:rsidRDefault="001C5F85" w:rsidP="001C5F85">
      <w:pPr>
        <w:pStyle w:val="ListParagraph"/>
        <w:numPr>
          <w:ilvl w:val="1"/>
          <w:numId w:val="10"/>
        </w:numPr>
      </w:pPr>
      <w:r>
        <w:t>record-authenticity-token: allows the provider to supply a value with each record, that is usually different from record to record (e.g., a digital signature where the value of which is set by combining some shared secret with the record content</w:t>
      </w:r>
      <w:r>
        <w:rPr>
          <w:rStyle w:val="FootnoteReference"/>
        </w:rPr>
        <w:footnoteReference w:id="28"/>
      </w:r>
      <w:r>
        <w:t>), that the client has a mechanism for confirming so as to validate that the record came from the expected originator and hence to protect against records being inserted in the stream from some unauthorized source.</w:t>
      </w:r>
    </w:p>
    <w:p w14:paraId="65769AE5" w14:textId="73E37D77" w:rsidR="002414F1" w:rsidRDefault="00EA3568" w:rsidP="005B0893">
      <w:r>
        <w:t>The log record bod</w:t>
      </w:r>
      <w:r w:rsidR="001225B6">
        <w:t>y</w:t>
      </w:r>
      <w:r>
        <w:t xml:space="preserve"> includes generalized content and is augmented with specific content depending upon the value of a control property, record-content.</w:t>
      </w:r>
    </w:p>
    <w:p w14:paraId="35F6B43F" w14:textId="185279C1" w:rsidR="005B0893" w:rsidRPr="00A60BD6" w:rsidRDefault="005B0893" w:rsidP="005B0893">
      <w:r w:rsidRPr="00F32BDC">
        <w:rPr>
          <w:noProof/>
        </w:rPr>
        <w:lastRenderedPageBreak/>
        <mc:AlternateContent>
          <mc:Choice Requires="wps">
            <w:drawing>
              <wp:anchor distT="0" distB="0" distL="114300" distR="114300" simplePos="0" relativeHeight="251649536" behindDoc="0" locked="0" layoutInCell="1" allowOverlap="1" wp14:anchorId="546DAE94" wp14:editId="35C7DB47">
                <wp:simplePos x="0" y="0"/>
                <wp:positionH relativeFrom="margin">
                  <wp:align>left</wp:align>
                </wp:positionH>
                <wp:positionV relativeFrom="paragraph">
                  <wp:posOffset>273685</wp:posOffset>
                </wp:positionV>
                <wp:extent cx="6600825" cy="5543550"/>
                <wp:effectExtent l="0" t="0" r="28575" b="19050"/>
                <wp:wrapTopAndBottom/>
                <wp:docPr id="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543550"/>
                        </a:xfrm>
                        <a:prstGeom prst="rect">
                          <a:avLst/>
                        </a:prstGeom>
                        <a:solidFill>
                          <a:schemeClr val="accent4">
                            <a:lumMod val="20000"/>
                            <a:lumOff val="80000"/>
                          </a:schemeClr>
                        </a:solidFill>
                        <a:ln>
                          <a:solidFill>
                            <a:schemeClr val="tx1"/>
                          </a:solidFill>
                        </a:ln>
                      </wps:spPr>
                      <wps:txb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event-time-stamp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approx-date-and-time;</w:t>
                            </w:r>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event-source;</w:t>
                            </w:r>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tapi-common:name-and-value;</w:t>
                            </w:r>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changeReason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string;</w:t>
                            </w:r>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notification.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object-class-identifier;</w:t>
                            </w:r>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46DAE94" id="_x0000_s1031" style="position:absolute;margin-left:0;margin-top:21.55pt;width:519.75pt;height:436.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" fillcolor="#f9ecd4 [663]" strokecolor="#141313 [3213]">
                <v:path arrowok="t"/>
                <o:lock v:ext="edit" grouping="t"/>
                <v:textbo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w:t>
                      </w:r>
                      <w:proofErr w:type="gramStart"/>
                      <w:r w:rsidRPr="005B0893">
                        <w:rPr>
                          <w:rFonts w:asciiTheme="minorHAnsi" w:hAnsi="Arial"/>
                          <w:kern w:val="24"/>
                          <w:sz w:val="16"/>
                          <w:szCs w:val="16"/>
                          <w:lang w:val="en-GB"/>
                        </w:rPr>
                        <w:t>time-stamp</w:t>
                      </w:r>
                      <w:proofErr w:type="gramEnd"/>
                      <w:r w:rsidRPr="005B0893">
                        <w:rPr>
                          <w:rFonts w:asciiTheme="minorHAnsi" w:hAnsi="Arial"/>
                          <w:kern w:val="24"/>
                          <w:sz w:val="16"/>
                          <w:szCs w:val="16"/>
                          <w:lang w:val="en-GB"/>
                        </w:rPr>
                        <w:t xml:space="preserve">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approx</w:t>
                      </w:r>
                      <w:proofErr w:type="spellEnd"/>
                      <w:r w:rsidRPr="005B0893">
                        <w:rPr>
                          <w:rFonts w:asciiTheme="minorHAnsi" w:hAnsi="Arial"/>
                          <w:kern w:val="24"/>
                          <w:sz w:val="16"/>
                          <w:szCs w:val="16"/>
                          <w:lang w:val="en-GB"/>
                        </w:rPr>
                        <w:t>-date-and-</w:t>
                      </w:r>
                      <w:proofErr w:type="gramStart"/>
                      <w:r w:rsidRPr="005B0893">
                        <w:rPr>
                          <w:rFonts w:asciiTheme="minorHAnsi" w:hAnsi="Arial"/>
                          <w:kern w:val="24"/>
                          <w:sz w:val="16"/>
                          <w:szCs w:val="16"/>
                          <w:lang w:val="en-GB"/>
                        </w:rPr>
                        <w:t>time;</w:t>
                      </w:r>
                      <w:proofErr w:type="gramEnd"/>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roofErr w:type="gramStart"/>
                      <w:r w:rsidRPr="005B0893">
                        <w:rPr>
                          <w:rFonts w:asciiTheme="minorHAnsi" w:hAnsi="Arial"/>
                          <w:kern w:val="24"/>
                          <w:sz w:val="16"/>
                          <w:szCs w:val="16"/>
                        </w:rPr>
                        <w:t>";</w:t>
                      </w:r>
                      <w:proofErr w:type="gramEnd"/>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w:t>
                      </w:r>
                      <w:proofErr w:type="gramStart"/>
                      <w:r w:rsidRPr="005B0893">
                        <w:rPr>
                          <w:rFonts w:asciiTheme="minorHAnsi" w:hAnsi="Arial"/>
                          <w:kern w:val="24"/>
                          <w:sz w:val="16"/>
                          <w:szCs w:val="16"/>
                          <w:lang w:val="en-GB"/>
                        </w:rPr>
                        <w:t>source;</w:t>
                      </w:r>
                      <w:proofErr w:type="gramEnd"/>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roofErr w:type="gramStart"/>
                      <w:r w:rsidRPr="005B0893">
                        <w:rPr>
                          <w:rFonts w:asciiTheme="minorHAnsi" w:hAnsi="Arial"/>
                          <w:kern w:val="24"/>
                          <w:sz w:val="16"/>
                          <w:szCs w:val="16"/>
                        </w:rPr>
                        <w:t>";</w:t>
                      </w:r>
                      <w:proofErr w:type="gramEnd"/>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roofErr w:type="gramStart"/>
                      <w:r w:rsidRPr="005B0893">
                        <w:rPr>
                          <w:rFonts w:asciiTheme="minorHAnsi" w:hAnsi="Arial"/>
                          <w:kern w:val="24"/>
                          <w:sz w:val="16"/>
                          <w:szCs w:val="16"/>
                          <w:lang w:val="en-GB"/>
                        </w:rPr>
                        <w:t>';</w:t>
                      </w:r>
                      <w:proofErr w:type="gramEnd"/>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tapi-common:name-and-</w:t>
                      </w:r>
                      <w:proofErr w:type="gramStart"/>
                      <w:r w:rsidRPr="005B0893">
                        <w:rPr>
                          <w:rFonts w:asciiTheme="minorHAnsi" w:hAnsi="Arial"/>
                          <w:kern w:val="24"/>
                          <w:sz w:val="16"/>
                          <w:szCs w:val="16"/>
                          <w:lang w:val="en-GB"/>
                        </w:rPr>
                        <w:t>value</w:t>
                      </w:r>
                      <w:proofErr w:type="spellEnd"/>
                      <w:r w:rsidRPr="005B0893">
                        <w:rPr>
                          <w:rFonts w:asciiTheme="minorHAnsi" w:hAnsi="Arial"/>
                          <w:kern w:val="24"/>
                          <w:sz w:val="16"/>
                          <w:szCs w:val="16"/>
                          <w:lang w:val="en-GB"/>
                        </w:rPr>
                        <w:t>;</w:t>
                      </w:r>
                      <w:proofErr w:type="gramEnd"/>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w:t>
                      </w:r>
                      <w:proofErr w:type="spellStart"/>
                      <w:r w:rsidRPr="005B0893">
                        <w:rPr>
                          <w:rFonts w:asciiTheme="minorHAnsi" w:hAnsi="Arial"/>
                          <w:kern w:val="24"/>
                          <w:sz w:val="16"/>
                          <w:szCs w:val="16"/>
                        </w:rPr>
                        <w:t>changeReason</w:t>
                      </w:r>
                      <w:proofErr w:type="spellEnd"/>
                      <w:r w:rsidRPr="005B0893">
                        <w:rPr>
                          <w:rFonts w:asciiTheme="minorHAnsi" w:hAnsi="Arial"/>
                          <w:kern w:val="24"/>
                          <w:sz w:val="16"/>
                          <w:szCs w:val="16"/>
                        </w:rPr>
                        <w:t xml:space="preserve">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roofErr w:type="gramStart"/>
                      <w:r w:rsidRPr="005B0893">
                        <w:rPr>
                          <w:rFonts w:asciiTheme="minorHAnsi" w:hAnsi="Arial"/>
                          <w:kern w:val="24"/>
                          <w:sz w:val="16"/>
                          <w:szCs w:val="16"/>
                        </w:rPr>
                        <w:t>";</w:t>
                      </w:r>
                      <w:proofErr w:type="gramEnd"/>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w:t>
                      </w:r>
                      <w:proofErr w:type="gramStart"/>
                      <w:r w:rsidRPr="005B0893">
                        <w:rPr>
                          <w:rFonts w:asciiTheme="minorHAnsi" w:hAnsi="Arial"/>
                          <w:kern w:val="24"/>
                          <w:sz w:val="16"/>
                          <w:szCs w:val="16"/>
                          <w:lang w:val="en-GB"/>
                        </w:rPr>
                        <w:t>string;</w:t>
                      </w:r>
                      <w:proofErr w:type="gramEnd"/>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w:t>
                      </w:r>
                      <w:proofErr w:type="gramStart"/>
                      <w:r w:rsidRPr="005B0893">
                        <w:rPr>
                          <w:rFonts w:asciiTheme="minorHAnsi" w:hAnsi="Arial"/>
                          <w:kern w:val="24"/>
                          <w:sz w:val="16"/>
                          <w:szCs w:val="16"/>
                        </w:rPr>
                        <w:t>notification.</w:t>
                      </w:r>
                      <w:proofErr w:type="gramEnd"/>
                      <w:r w:rsidRPr="005B0893">
                        <w:rPr>
                          <w:rFonts w:asciiTheme="minorHAnsi" w:hAnsi="Arial"/>
                          <w:kern w:val="24"/>
                          <w:sz w:val="16"/>
                          <w:szCs w:val="16"/>
                        </w:rPr>
                        <w:t xml:space="preserve">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roofErr w:type="gramStart"/>
                      <w:r w:rsidRPr="005B0893">
                        <w:rPr>
                          <w:rFonts w:asciiTheme="minorHAnsi" w:hAnsi="Arial"/>
                          <w:kern w:val="24"/>
                          <w:sz w:val="16"/>
                          <w:szCs w:val="16"/>
                        </w:rPr>
                        <w:t>";</w:t>
                      </w:r>
                      <w:proofErr w:type="gramEnd"/>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w:t>
                      </w:r>
                      <w:proofErr w:type="gramStart"/>
                      <w:r w:rsidRPr="005B0893">
                        <w:rPr>
                          <w:rFonts w:asciiTheme="minorHAnsi" w:hAnsi="Arial"/>
                          <w:kern w:val="24"/>
                          <w:sz w:val="16"/>
                          <w:szCs w:val="16"/>
                          <w:lang w:val="en-GB"/>
                        </w:rPr>
                        <w:t>identifier;</w:t>
                      </w:r>
                      <w:proofErr w:type="gramEnd"/>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roofErr w:type="gramStart"/>
                      <w:r w:rsidRPr="005B0893">
                        <w:rPr>
                          <w:rFonts w:asciiTheme="minorHAnsi" w:hAnsi="Arial"/>
                          <w:kern w:val="24"/>
                          <w:sz w:val="16"/>
                          <w:szCs w:val="16"/>
                        </w:rPr>
                        <w:t>";</w:t>
                      </w:r>
                      <w:proofErr w:type="gramEnd"/>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roofErr w:type="gramStart"/>
                      <w:r w:rsidRPr="005B0893">
                        <w:rPr>
                          <w:rFonts w:asciiTheme="minorHAnsi" w:hAnsi="Arial"/>
                          <w:kern w:val="24"/>
                          <w:sz w:val="16"/>
                          <w:szCs w:val="16"/>
                        </w:rPr>
                        <w:t>";</w:t>
                      </w:r>
                      <w:proofErr w:type="gramEnd"/>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v:textbox>
                <w10:wrap type="topAndBottom" anchorx="margin"/>
              </v:rect>
            </w:pict>
          </mc:Fallback>
        </mc:AlternateContent>
      </w:r>
    </w:p>
    <w:p w14:paraId="0CC7533F" w14:textId="5470D3F4" w:rsidR="00A53D31" w:rsidRDefault="00A53D31" w:rsidP="00A53D31">
      <w:pPr>
        <w:pStyle w:val="FigureCaption"/>
      </w:pPr>
      <w:bookmarkStart w:id="95" w:name="_Toc89427528"/>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6</w:t>
      </w:r>
      <w:r>
        <w:rPr>
          <w:noProof/>
        </w:rPr>
        <w:fldChar w:fldCharType="end"/>
      </w:r>
      <w:r w:rsidRPr="00CA3534">
        <w:t xml:space="preserve"> </w:t>
      </w:r>
      <w:r>
        <w:t xml:space="preserve"> Yang: log-record-body</w:t>
      </w:r>
      <w:bookmarkEnd w:id="95"/>
    </w:p>
    <w:p w14:paraId="4F71B577" w14:textId="3287614C" w:rsidR="00475E8D" w:rsidRDefault="002637E6" w:rsidP="00475E8D">
      <w:pPr>
        <w:spacing w:before="100" w:beforeAutospacing="1" w:after="100" w:afterAutospacing="1"/>
        <w:rPr>
          <w:rFonts w:eastAsia="Times New Roman"/>
        </w:rPr>
      </w:pPr>
      <w:r>
        <w:rPr>
          <w:rFonts w:eastAsia="Times New Roman"/>
        </w:rPr>
        <w:t>For this structure</w:t>
      </w:r>
      <w:r w:rsidR="00EC49E5">
        <w:rPr>
          <w:rFonts w:eastAsia="Times New Roman"/>
        </w:rPr>
        <w:t>,</w:t>
      </w:r>
      <w:r>
        <w:rPr>
          <w:rFonts w:eastAsia="Times New Roman"/>
        </w:rPr>
        <w:t xml:space="preserve"> a solution shall provide the following support</w:t>
      </w:r>
      <w:r w:rsidR="00475E8D">
        <w:rPr>
          <w:rFonts w:eastAsia="Times New Roman"/>
        </w:rPr>
        <w:t>:</w:t>
      </w:r>
    </w:p>
    <w:p w14:paraId="584B8413" w14:textId="77777777"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Mandatory:</w:t>
      </w:r>
    </w:p>
    <w:p w14:paraId="6416B1AE" w14:textId="5BB8FF2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event-time-stamp</w:t>
      </w:r>
      <w:r w:rsidR="002204E3">
        <w:t>: The time of the event as recorded by the originator</w:t>
      </w:r>
    </w:p>
    <w:p w14:paraId="26A22218" w14:textId="0EDF5500" w:rsidR="00475E8D" w:rsidRPr="00820053" w:rsidRDefault="00475E8D" w:rsidP="00475E8D">
      <w:pPr>
        <w:numPr>
          <w:ilvl w:val="1"/>
          <w:numId w:val="10"/>
        </w:numPr>
        <w:spacing w:before="100" w:beforeAutospacing="1" w:after="100" w:afterAutospacing="1"/>
        <w:rPr>
          <w:rFonts w:eastAsia="Times New Roman"/>
        </w:rPr>
      </w:pPr>
      <w:r>
        <w:rPr>
          <w:rFonts w:eastAsia="Times New Roman"/>
        </w:rPr>
        <w:t>record-content</w:t>
      </w:r>
      <w:r w:rsidR="002204E3">
        <w:rPr>
          <w:rFonts w:eastAsia="Times New Roman"/>
        </w:rPr>
        <w:t xml:space="preserve">: </w:t>
      </w:r>
      <w:r w:rsidR="002204E3">
        <w:t>Identifies the structure of the content and is used to control the augmentation.</w:t>
      </w:r>
    </w:p>
    <w:p w14:paraId="28CCA436" w14:textId="2C2EE45C" w:rsidR="00820053" w:rsidRPr="008B3C46" w:rsidRDefault="00791CED" w:rsidP="00820053">
      <w:pPr>
        <w:numPr>
          <w:ilvl w:val="2"/>
          <w:numId w:val="10"/>
        </w:numPr>
        <w:spacing w:before="100" w:beforeAutospacing="1" w:after="100" w:afterAutospacing="1"/>
        <w:rPr>
          <w:rFonts w:eastAsia="Times New Roman"/>
        </w:rPr>
      </w:pPr>
      <w:r>
        <w:rPr>
          <w:lang w:val="en-GB"/>
        </w:rPr>
        <w:t xml:space="preserve">Where the entity-key is a uuid and hence </w:t>
      </w:r>
      <w:r>
        <w:t>is sufficient alone to identify an entity that is to be deleted,</w:t>
      </w:r>
      <w:r w:rsidR="006D1CFB">
        <w:t xml:space="preserve"> </w:t>
      </w:r>
      <w:r w:rsidR="00820053">
        <w:t>the record-content</w:t>
      </w:r>
      <w:r w:rsidR="006D1CFB">
        <w:t xml:space="preserve"> for a DELETE record</w:t>
      </w:r>
      <w:r w:rsidR="00820053">
        <w:t xml:space="preserve"> </w:t>
      </w:r>
      <w:r w:rsidR="00001574">
        <w:t>can be set to ANY_CLASS</w:t>
      </w:r>
      <w:r w:rsidR="00B92A17">
        <w:t xml:space="preserve"> (and may have no augment).</w:t>
      </w:r>
    </w:p>
    <w:p w14:paraId="44DF8DEA" w14:textId="4F541593" w:rsidR="00214E20" w:rsidRDefault="00214E20" w:rsidP="00475E8D">
      <w:pPr>
        <w:numPr>
          <w:ilvl w:val="0"/>
          <w:numId w:val="10"/>
        </w:numPr>
        <w:spacing w:before="100" w:beforeAutospacing="1" w:after="100" w:afterAutospacing="1"/>
        <w:rPr>
          <w:rFonts w:eastAsia="Times New Roman"/>
        </w:rPr>
      </w:pPr>
      <w:r>
        <w:rPr>
          <w:rFonts w:eastAsia="Times New Roman"/>
        </w:rPr>
        <w:t>Conditional Mandatory</w:t>
      </w:r>
    </w:p>
    <w:p w14:paraId="29DE8B05" w14:textId="77777777" w:rsidR="00214E20" w:rsidRPr="00977810" w:rsidRDefault="00214E20" w:rsidP="00214E20">
      <w:pPr>
        <w:numPr>
          <w:ilvl w:val="1"/>
          <w:numId w:val="10"/>
        </w:numPr>
        <w:spacing w:before="100" w:beforeAutospacing="1" w:after="100" w:afterAutospacing="1"/>
        <w:rPr>
          <w:rFonts w:eastAsia="Times New Roman"/>
        </w:rPr>
      </w:pPr>
      <w:r>
        <w:rPr>
          <w:rFonts w:eastAsia="Times New Roman"/>
        </w:rPr>
        <w:t xml:space="preserve">parent-address: </w:t>
      </w:r>
      <w:r>
        <w:t>Provides the yang tree location.</w:t>
      </w:r>
    </w:p>
    <w:p w14:paraId="74A1D615" w14:textId="6E9904F8" w:rsidR="001A76BA" w:rsidRPr="001A76BA" w:rsidRDefault="00214E20" w:rsidP="00214E20">
      <w:pPr>
        <w:numPr>
          <w:ilvl w:val="2"/>
          <w:numId w:val="10"/>
        </w:numPr>
        <w:spacing w:before="100" w:beforeAutospacing="1" w:after="100" w:afterAutospacing="1"/>
        <w:rPr>
          <w:rFonts w:eastAsia="Times New Roman"/>
        </w:rPr>
      </w:pPr>
      <w:r>
        <w:t xml:space="preserve">Mandatory for all cases other than </w:t>
      </w:r>
      <w:r w:rsidR="00462F00">
        <w:t>e</w:t>
      </w:r>
      <w:r w:rsidR="004449E2">
        <w:t>vents</w:t>
      </w:r>
      <w:r w:rsidR="00462F00">
        <w:t xml:space="preserve"> related </w:t>
      </w:r>
      <w:r w:rsidR="001A76BA">
        <w:t>condition-detector and</w:t>
      </w:r>
      <w:r w:rsidR="005931FB">
        <w:t xml:space="preserve"> </w:t>
      </w:r>
      <w:r w:rsidR="008D6253">
        <w:t xml:space="preserve">where the </w:t>
      </w:r>
      <w:r w:rsidR="008D6253">
        <w:rPr>
          <w:rFonts w:eastAsia="Times New Roman"/>
        </w:rPr>
        <w:t>record-content</w:t>
      </w:r>
      <w:r w:rsidR="008D6253">
        <w:t xml:space="preserve"> is </w:t>
      </w:r>
      <w:r w:rsidR="005931FB">
        <w:t xml:space="preserve">DELETE </w:t>
      </w:r>
    </w:p>
    <w:p w14:paraId="5987FD28" w14:textId="5C5644FF" w:rsidR="00214E20" w:rsidRPr="00BF6F12" w:rsidRDefault="00214E20" w:rsidP="00214E20">
      <w:pPr>
        <w:numPr>
          <w:ilvl w:val="2"/>
          <w:numId w:val="10"/>
        </w:numPr>
        <w:spacing w:before="100" w:beforeAutospacing="1" w:after="100" w:afterAutospacing="1"/>
        <w:rPr>
          <w:rFonts w:eastAsia="Times New Roman"/>
        </w:rPr>
      </w:pPr>
      <w:r>
        <w:t>Example for a connection-end-point:</w:t>
      </w:r>
    </w:p>
    <w:p w14:paraId="5107C62A"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"parent-address" : [</w:t>
      </w:r>
    </w:p>
    <w:p w14:paraId="324A22E8"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"topology-uuid:4e537278-79f8-39ad-804b-f0b553cb2ffb",</w:t>
      </w:r>
    </w:p>
    <w:p w14:paraId="6129FC77"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"node-uuid:7f65a8c1-4e0d-3296-b06a-460b2367ca76",</w:t>
      </w:r>
    </w:p>
    <w:p w14:paraId="22C7476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lastRenderedPageBreak/>
        <w:t>   "node-edge-point-uuid:e35a31b2-1096-38f9-8e3e-dca010e2f191"</w:t>
      </w:r>
    </w:p>
    <w:p w14:paraId="520C3DD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3AAE77F7" w14:textId="77777777" w:rsidR="00214E20" w:rsidRDefault="00214E20" w:rsidP="00214E20">
      <w:pPr>
        <w:numPr>
          <w:ilvl w:val="2"/>
          <w:numId w:val="10"/>
        </w:numPr>
        <w:spacing w:before="100" w:beforeAutospacing="1" w:after="100" w:afterAutospacing="1"/>
        <w:rPr>
          <w:rFonts w:eastAsia="Times New Roman"/>
        </w:rPr>
      </w:pPr>
      <w:r>
        <w:rPr>
          <w:rFonts w:eastAsia="Times New Roman"/>
        </w:rPr>
        <w:t>By providing the parent-address, the provider no longer needs to update the parent entity with the changes to the containment list property corresponding to the streamed entity, the relevant property in the tree can be updated by the client. This approach removes some race condition atomicity challenges</w:t>
      </w:r>
    </w:p>
    <w:p w14:paraId="523D2468" w14:textId="77777777" w:rsidR="00214E20" w:rsidRPr="00E42D6E" w:rsidRDefault="00214E20" w:rsidP="00214E20">
      <w:pPr>
        <w:numPr>
          <w:ilvl w:val="2"/>
          <w:numId w:val="10"/>
        </w:numPr>
        <w:spacing w:before="100" w:beforeAutospacing="1" w:after="100" w:afterAutospacing="1"/>
        <w:rPr>
          <w:rFonts w:eastAsia="Times New Roman"/>
        </w:rPr>
      </w:pPr>
      <w:r>
        <w:rPr>
          <w:rFonts w:eastAsia="Times New Roman"/>
        </w:rPr>
        <w:t>In the example above the cep-list of the node-edge-point identified in the parent-address would be updated with the uuid of the connection-end-point</w:t>
      </w:r>
    </w:p>
    <w:p w14:paraId="0EAA9648" w14:textId="04982F3D" w:rsidR="00214E20" w:rsidRPr="00A570CB" w:rsidRDefault="00214E20" w:rsidP="00214E20">
      <w:pPr>
        <w:numPr>
          <w:ilvl w:val="2"/>
          <w:numId w:val="10"/>
        </w:numPr>
        <w:spacing w:before="100" w:beforeAutospacing="1" w:after="100" w:afterAutospacing="1"/>
        <w:rPr>
          <w:rFonts w:eastAsia="Times New Roman"/>
        </w:rPr>
      </w:pPr>
      <w:r>
        <w:t>Note: The condition-detectors itself does not have a parent and hence the field can be omitted in the case of a condition-detector as the</w:t>
      </w:r>
      <w:r>
        <w:rPr>
          <w:lang w:val="en-GB"/>
        </w:rPr>
        <w:t xml:space="preserve"> measured-entity-uuid of the condition-detector (see </w:t>
      </w:r>
      <w:r>
        <w:rPr>
          <w:lang w:val="en-GB"/>
        </w:rPr>
        <w:fldChar w:fldCharType="begin"/>
      </w:r>
      <w:r>
        <w:rPr>
          <w:lang w:val="en-GB"/>
        </w:rPr>
        <w:instrText xml:space="preserve"> REF _Ref52454798 \r \h </w:instrText>
      </w:r>
      <w:r>
        <w:rPr>
          <w:lang w:val="en-GB"/>
        </w:rPr>
      </w:r>
      <w:r>
        <w:rPr>
          <w:lang w:val="en-GB"/>
        </w:rPr>
        <w:fldChar w:fldCharType="separate"/>
      </w:r>
      <w:r w:rsidR="002C0B67">
        <w:rPr>
          <w:lang w:val="en-GB"/>
        </w:rPr>
        <w:t>4.5</w:t>
      </w:r>
      <w:r>
        <w:rPr>
          <w:lang w:val="en-GB"/>
        </w:rPr>
        <w:fldChar w:fldCharType="end"/>
      </w:r>
      <w:r>
        <w:rPr>
          <w:lang w:val="en-GB"/>
        </w:rPr>
        <w:t xml:space="preserve"> </w:t>
      </w:r>
      <w:r>
        <w:rPr>
          <w:lang w:val="en-GB"/>
        </w:rPr>
        <w:fldChar w:fldCharType="begin"/>
      </w:r>
      <w:r>
        <w:rPr>
          <w:lang w:val="en-GB"/>
        </w:rPr>
        <w:instrText xml:space="preserve"> REF _Ref52454798 \h </w:instrText>
      </w:r>
      <w:r>
        <w:rPr>
          <w:lang w:val="en-GB"/>
        </w:rPr>
      </w:r>
      <w:r>
        <w:rPr>
          <w:lang w:val="en-GB"/>
        </w:rPr>
        <w:fldChar w:fldCharType="separate"/>
      </w:r>
      <w:r w:rsidR="002C0B67">
        <w:t>Condition detector and alarm structure</w:t>
      </w:r>
      <w:r>
        <w:rPr>
          <w:lang w:val="en-GB"/>
        </w:rPr>
        <w:fldChar w:fldCharType="end"/>
      </w:r>
      <w:r>
        <w:rPr>
          <w:lang w:val="en-GB"/>
        </w:rPr>
        <w:t xml:space="preserve"> on page </w:t>
      </w:r>
      <w:r>
        <w:rPr>
          <w:lang w:val="en-GB"/>
        </w:rPr>
        <w:fldChar w:fldCharType="begin"/>
      </w:r>
      <w:r>
        <w:rPr>
          <w:lang w:val="en-GB"/>
        </w:rPr>
        <w:instrText xml:space="preserve"> PAGEREF _Ref52454798 \h </w:instrText>
      </w:r>
      <w:r>
        <w:rPr>
          <w:lang w:val="en-GB"/>
        </w:rPr>
      </w:r>
      <w:r>
        <w:rPr>
          <w:lang w:val="en-GB"/>
        </w:rPr>
        <w:fldChar w:fldCharType="separate"/>
      </w:r>
      <w:r w:rsidR="002C0B67">
        <w:rPr>
          <w:noProof/>
          <w:lang w:val="en-GB"/>
        </w:rPr>
        <w:t>36</w:t>
      </w:r>
      <w:r>
        <w:rPr>
          <w:lang w:val="en-GB"/>
        </w:rPr>
        <w:fldChar w:fldCharType="end"/>
      </w:r>
      <w:r>
        <w:rPr>
          <w:lang w:val="en-GB"/>
        </w:rPr>
        <w:t>) is sufficient to identify the affected entity.</w:t>
      </w:r>
    </w:p>
    <w:p w14:paraId="4153FC3B" w14:textId="77777777" w:rsidR="00214E20" w:rsidRPr="00C44AEE" w:rsidRDefault="00214E20" w:rsidP="00214E20">
      <w:pPr>
        <w:numPr>
          <w:ilvl w:val="2"/>
          <w:numId w:val="10"/>
        </w:numPr>
        <w:spacing w:before="100" w:beforeAutospacing="1" w:after="100" w:afterAutospacing="1"/>
        <w:rPr>
          <w:rFonts w:eastAsia="Times New Roman"/>
        </w:rPr>
      </w:pPr>
      <w:r>
        <w:rPr>
          <w:lang w:val="en-GB"/>
        </w:rPr>
        <w:t xml:space="preserve">Note: Where the entity-key is a uuid and hence </w:t>
      </w:r>
      <w:r>
        <w:t>is sufficient alone to identify an entity that is to be deleted, the parent-address for a DELETE record can be omitted.</w:t>
      </w:r>
    </w:p>
    <w:p w14:paraId="67CC762D" w14:textId="1A261058" w:rsidR="00214E20" w:rsidRPr="00214E20" w:rsidRDefault="00214E20" w:rsidP="00214E20">
      <w:pPr>
        <w:numPr>
          <w:ilvl w:val="3"/>
          <w:numId w:val="10"/>
        </w:numPr>
        <w:spacing w:before="100" w:beforeAutospacing="1" w:after="100" w:afterAutospacing="1"/>
        <w:rPr>
          <w:rFonts w:eastAsia="Times New Roman"/>
        </w:rPr>
      </w:pPr>
      <w:r>
        <w:t>The onus is on the client to update the corresponding containment tree references, so in the example above a connection-end-point delete would require the client to remove the connection-end-point from the cep-list of the appropriate node-edge-point.</w:t>
      </w:r>
    </w:p>
    <w:p w14:paraId="063E033F" w14:textId="124D91D0"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Optional</w:t>
      </w:r>
    </w:p>
    <w:p w14:paraId="140F475B" w14:textId="525DF9F5" w:rsidR="00475E8D" w:rsidRDefault="00475E8D" w:rsidP="00475E8D">
      <w:pPr>
        <w:numPr>
          <w:ilvl w:val="1"/>
          <w:numId w:val="10"/>
        </w:numPr>
        <w:spacing w:before="100" w:beforeAutospacing="1" w:after="100" w:afterAutospacing="1"/>
        <w:rPr>
          <w:rFonts w:eastAsia="Times New Roman"/>
        </w:rPr>
      </w:pPr>
      <w:r>
        <w:rPr>
          <w:rFonts w:eastAsia="Times New Roman"/>
        </w:rPr>
        <w:t>event-source</w:t>
      </w:r>
      <w:r w:rsidR="002204E3">
        <w:rPr>
          <w:rFonts w:eastAsia="Times New Roman"/>
        </w:rPr>
        <w:t xml:space="preserve">: </w:t>
      </w:r>
      <w:r w:rsidR="002204E3">
        <w:t xml:space="preserve">Indicates the dynamic nature of the </w:t>
      </w:r>
      <w:r w:rsidR="007C3386">
        <w:t>event.</w:t>
      </w:r>
    </w:p>
    <w:p w14:paraId="470F1ACD" w14:textId="7DB8DAC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additional-event-info</w:t>
      </w:r>
    </w:p>
    <w:p w14:paraId="428A2E73" w14:textId="529D1117" w:rsidR="00FE428F" w:rsidRDefault="009206FB" w:rsidP="00FE428F">
      <w:r>
        <w:t>The log-record-body</w:t>
      </w:r>
      <w:r w:rsidR="00FE428F">
        <w:t xml:space="preserve"> is augmented wit</w:t>
      </w:r>
      <w:r w:rsidR="00707781">
        <w:t>h a</w:t>
      </w:r>
      <w:r w:rsidR="00B04B91">
        <w:t xml:space="preserve">n instance of a </w:t>
      </w:r>
      <w:r w:rsidR="00707781">
        <w:t>class</w:t>
      </w:r>
      <w:r w:rsidR="00B04B91">
        <w:t xml:space="preserve">. This </w:t>
      </w:r>
      <w:r w:rsidR="00346DA4">
        <w:t>allows for any class from the model to be reported</w:t>
      </w:r>
      <w:r w:rsidR="00804729">
        <w:t>.</w:t>
      </w:r>
      <w:r w:rsidR="00C11C28">
        <w:t xml:space="preserve"> He</w:t>
      </w:r>
      <w:r w:rsidR="000A0DC8">
        <w:t>nce</w:t>
      </w:r>
      <w:r w:rsidR="00B025E9">
        <w:t>, when using the Compacted Log approach,</w:t>
      </w:r>
      <w:r w:rsidR="000A0DC8">
        <w:t xml:space="preserve"> t</w:t>
      </w:r>
      <w:r w:rsidR="00804729">
        <w:t xml:space="preserve">he streaming </w:t>
      </w:r>
      <w:r w:rsidR="00B025E9">
        <w:t>mechanism</w:t>
      </w:r>
      <w:r w:rsidR="00804729">
        <w:t xml:space="preserve"> can be used to gain and maintain alignment with all entities in a context.</w:t>
      </w:r>
    </w:p>
    <w:p w14:paraId="64840A5D" w14:textId="2CD441FB" w:rsidR="00033784" w:rsidRDefault="00A95570" w:rsidP="00A95570">
      <w:pPr>
        <w:pStyle w:val="Heading3"/>
      </w:pPr>
      <w:bookmarkStart w:id="96" w:name="_Ref52981813"/>
      <w:bookmarkStart w:id="97" w:name="_Toc89427430"/>
      <w:r>
        <w:t>Considering parent-address</w:t>
      </w:r>
      <w:bookmarkEnd w:id="96"/>
      <w:bookmarkEnd w:id="97"/>
    </w:p>
    <w:p w14:paraId="2CB13C76" w14:textId="77777777" w:rsidR="00AE2C77" w:rsidRDefault="006D0339" w:rsidP="00A95570">
      <w:r>
        <w:t>The parent-address enables a client to position an entity in the Yang tree</w:t>
      </w:r>
      <w:r w:rsidR="00FC2682">
        <w:t xml:space="preserve">. </w:t>
      </w:r>
    </w:p>
    <w:p w14:paraId="22A5D20B" w14:textId="2774AD09" w:rsidR="00734452" w:rsidRDefault="00FC2682" w:rsidP="00515260">
      <w:pPr>
        <w:pStyle w:val="ListParagraph"/>
        <w:numPr>
          <w:ilvl w:val="0"/>
          <w:numId w:val="57"/>
        </w:numPr>
      </w:pPr>
      <w:r>
        <w:t>Where the entity</w:t>
      </w:r>
      <w:r w:rsidR="00277F7C">
        <w:t xml:space="preserve"> is a Global class and hence</w:t>
      </w:r>
      <w:r>
        <w:t xml:space="preserve"> has a UUID (can be considered as a</w:t>
      </w:r>
      <w:r w:rsidR="00F47FBE">
        <w:t xml:space="preserve"> </w:t>
      </w:r>
      <w:r w:rsidR="00885AD9">
        <w:t>Domain Driven Design</w:t>
      </w:r>
      <w:r w:rsidR="00F47FBE">
        <w:t xml:space="preserve"> [DDD]</w:t>
      </w:r>
      <w:r>
        <w:t xml:space="preserve"> </w:t>
      </w:r>
      <w:r w:rsidR="00885AD9">
        <w:t>A</w:t>
      </w:r>
      <w:r>
        <w:t xml:space="preserve">ggregate), the parent address </w:t>
      </w:r>
      <w:r w:rsidR="00457C2C">
        <w:t>shall provide</w:t>
      </w:r>
      <w:r>
        <w:t xml:space="preserve"> the position of the entity in the </w:t>
      </w:r>
      <w:r w:rsidR="00734452">
        <w:t>y</w:t>
      </w:r>
      <w:r>
        <w:t>ang tree</w:t>
      </w:r>
      <w:r w:rsidR="00277F7C">
        <w:t xml:space="preserve">. </w:t>
      </w:r>
    </w:p>
    <w:p w14:paraId="6EF609AA" w14:textId="1EB5AAB6" w:rsidR="00CA7947" w:rsidRDefault="00277F7C" w:rsidP="00515260">
      <w:pPr>
        <w:pStyle w:val="ListParagraph"/>
        <w:numPr>
          <w:ilvl w:val="0"/>
          <w:numId w:val="57"/>
        </w:numPr>
      </w:pPr>
      <w:r>
        <w:t>Where the entity is a local class and hence has a local id relative to the UUID of its containing Global class</w:t>
      </w:r>
      <w:r w:rsidR="00C757B3">
        <w:t xml:space="preserve">, the parent address </w:t>
      </w:r>
      <w:r w:rsidR="00457C2C">
        <w:t>shall</w:t>
      </w:r>
      <w:r w:rsidR="00C757B3">
        <w:t xml:space="preserve"> provide any necessary levels of nesting of local-id, the UUID of its </w:t>
      </w:r>
      <w:r w:rsidR="00CA7947">
        <w:t xml:space="preserve">Global class and then the yang </w:t>
      </w:r>
      <w:r w:rsidR="00734452">
        <w:t>tree.</w:t>
      </w:r>
    </w:p>
    <w:p w14:paraId="07625939" w14:textId="3F54489A" w:rsidR="00C72D2D" w:rsidRPr="00A95570" w:rsidRDefault="009151C0" w:rsidP="00515260">
      <w:pPr>
        <w:pStyle w:val="ListParagraph"/>
        <w:numPr>
          <w:ilvl w:val="0"/>
          <w:numId w:val="57"/>
        </w:numPr>
      </w:pPr>
      <w:r>
        <w:t>For alarms and events</w:t>
      </w:r>
      <w:r w:rsidR="00457C2C">
        <w:t xml:space="preserve"> that are reported as independent entities,</w:t>
      </w:r>
      <w:r>
        <w:t xml:space="preserve"> the parent-address may include </w:t>
      </w:r>
      <w:r w:rsidR="00B41D5E">
        <w:t xml:space="preserve">address of the indirect parent (i.e., </w:t>
      </w:r>
      <w:r w:rsidR="00457C2C">
        <w:t>the entity against which the alarm is raised</w:t>
      </w:r>
      <w:r w:rsidR="00E1307C">
        <w:t>)</w:t>
      </w:r>
      <w:r w:rsidR="00457C2C">
        <w:t>.</w:t>
      </w:r>
    </w:p>
    <w:p w14:paraId="059C5AFC" w14:textId="2A39C57C" w:rsidR="00102133" w:rsidRDefault="00102133" w:rsidP="00EB62A7">
      <w:pPr>
        <w:pStyle w:val="Heading2"/>
      </w:pPr>
      <w:bookmarkStart w:id="98" w:name="_Ref52928563"/>
      <w:bookmarkStart w:id="99" w:name="_Toc89427431"/>
      <w:r>
        <w:t>Considering order</w:t>
      </w:r>
      <w:r w:rsidR="00EA56FF">
        <w:t>/sequence</w:t>
      </w:r>
      <w:r>
        <w:t xml:space="preserve"> and cause/effect</w:t>
      </w:r>
      <w:bookmarkEnd w:id="98"/>
      <w:bookmarkEnd w:id="99"/>
    </w:p>
    <w:p w14:paraId="21ECEA2A" w14:textId="6251832B" w:rsidR="00102133" w:rsidRDefault="00102133" w:rsidP="00102133">
      <w:pPr>
        <w:pStyle w:val="Heading3"/>
      </w:pPr>
      <w:bookmarkStart w:id="100" w:name="_Toc89427432"/>
      <w:r>
        <w:t>Time</w:t>
      </w:r>
      <w:bookmarkEnd w:id="100"/>
    </w:p>
    <w:p w14:paraId="6BBD11BE" w14:textId="37E04B89" w:rsidR="00102133" w:rsidRPr="00CB2161" w:rsidRDefault="00102133" w:rsidP="00102133">
      <w:r>
        <w:t xml:space="preserve">When determining the cause and effect of any behavior in the controlled system it is necessary to have visibility of relevant state and to know the time of each change of state. </w:t>
      </w:r>
      <w:r w:rsidR="002C1FFB">
        <w:t xml:space="preserve">The time units must be sufficiently fine to allow all relevant </w:t>
      </w:r>
      <w:r w:rsidR="006E5BA8">
        <w:t>event sequencing to be determined</w:t>
      </w:r>
      <w:r w:rsidR="00A26ED0">
        <w:rPr>
          <w:rStyle w:val="FootnoteReference"/>
        </w:rPr>
        <w:footnoteReference w:id="29"/>
      </w:r>
      <w:r w:rsidR="006E5BA8">
        <w:t>.</w:t>
      </w:r>
    </w:p>
    <w:p w14:paraId="4F5E9A3D" w14:textId="6E597485" w:rsidR="00102133" w:rsidRDefault="00102133" w:rsidP="006E5BA8">
      <w:pPr>
        <w:spacing w:before="100" w:beforeAutospacing="1" w:after="100" w:afterAutospacing="1"/>
        <w:rPr>
          <w:rFonts w:eastAsia="Times New Roman"/>
        </w:rPr>
      </w:pPr>
      <w:r>
        <w:rPr>
          <w:rFonts w:eastAsia="Times New Roman"/>
        </w:rPr>
        <w:t xml:space="preserve">The time of change at the source of change needs to be propagated as data in the stream and hence needs to be in the </w:t>
      </w:r>
      <w:r w:rsidR="00A72528">
        <w:rPr>
          <w:rFonts w:eastAsia="Times New Roman"/>
        </w:rPr>
        <w:t>report</w:t>
      </w:r>
      <w:r>
        <w:rPr>
          <w:rFonts w:eastAsia="Times New Roman"/>
        </w:rPr>
        <w:t xml:space="preserve"> of each instance of </w:t>
      </w:r>
      <w:r w:rsidR="00E77A4F">
        <w:rPr>
          <w:rFonts w:eastAsia="Times New Roman"/>
        </w:rPr>
        <w:t>the changed entity</w:t>
      </w:r>
      <w:r w:rsidR="00A72528">
        <w:rPr>
          <w:rFonts w:eastAsia="Times New Roman"/>
        </w:rPr>
        <w:t xml:space="preserve"> (and in any stored form that exists </w:t>
      </w:r>
      <w:r w:rsidR="007424FC">
        <w:rPr>
          <w:rFonts w:eastAsia="Times New Roman"/>
        </w:rPr>
        <w:t>between the source and the stream).</w:t>
      </w:r>
      <w:r>
        <w:rPr>
          <w:rFonts w:eastAsia="Times New Roman"/>
        </w:rPr>
        <w:t xml:space="preserve"> </w:t>
      </w:r>
      <w:r w:rsidR="00654D90">
        <w:rPr>
          <w:rFonts w:eastAsia="Times New Roman"/>
        </w:rPr>
        <w:t>This is recorded in event-time-stamp.</w:t>
      </w:r>
    </w:p>
    <w:p w14:paraId="7B4FE582" w14:textId="414B0DCE" w:rsidR="00102133" w:rsidRDefault="004F1762" w:rsidP="006E5BA8">
      <w:pPr>
        <w:spacing w:before="100" w:beforeAutospacing="1" w:after="100" w:afterAutospacing="1"/>
        <w:rPr>
          <w:rFonts w:eastAsia="Times New Roman"/>
        </w:rPr>
      </w:pPr>
      <w:r>
        <w:rPr>
          <w:rFonts w:eastAsia="Times New Roman"/>
        </w:rPr>
        <w:lastRenderedPageBreak/>
        <w:t xml:space="preserve">The time the record was </w:t>
      </w:r>
      <w:r w:rsidR="003C7F32">
        <w:rPr>
          <w:rFonts w:eastAsia="Times New Roman"/>
        </w:rPr>
        <w:t>logged</w:t>
      </w:r>
      <w:r>
        <w:rPr>
          <w:rFonts w:eastAsia="Times New Roman"/>
        </w:rPr>
        <w:t xml:space="preserve"> is log-append-time</w:t>
      </w:r>
      <w:r w:rsidR="003C7F32">
        <w:rPr>
          <w:rFonts w:eastAsia="Times New Roman"/>
        </w:rPr>
        <w:t>-stamp.</w:t>
      </w:r>
    </w:p>
    <w:p w14:paraId="5E109A67" w14:textId="6266EF08" w:rsidR="00D57EAC" w:rsidRPr="00D57EAC" w:rsidRDefault="00D57EAC" w:rsidP="00102133">
      <w:pPr>
        <w:pStyle w:val="Heading3"/>
      </w:pPr>
      <w:bookmarkStart w:id="101" w:name="_Toc89427433"/>
      <w:r>
        <w:t>Backend stream details</w:t>
      </w:r>
      <w:bookmarkEnd w:id="101"/>
    </w:p>
    <w:p w14:paraId="121DD0BF" w14:textId="0F6064FB" w:rsidR="004A1C9A" w:rsidRDefault="00D57EAC" w:rsidP="004A1C9A">
      <w:pPr>
        <w:rPr>
          <w:rFonts w:eastAsia="Times New Roman"/>
        </w:rPr>
      </w:pPr>
      <w:r>
        <w:t>The implementation solution may partition the log supporting a stream</w:t>
      </w:r>
      <w:r w:rsidR="00E54BF9">
        <w:t xml:space="preserve"> (see section </w:t>
      </w:r>
      <w:r w:rsidR="00E54BF9">
        <w:fldChar w:fldCharType="begin"/>
      </w:r>
      <w:r w:rsidR="00E54BF9">
        <w:instrText xml:space="preserve"> REF _Ref86679434 \r \h </w:instrText>
      </w:r>
      <w:r w:rsidR="00E54BF9">
        <w:fldChar w:fldCharType="separate"/>
      </w:r>
      <w:r w:rsidR="002C0B67">
        <w:t>6.1.4</w:t>
      </w:r>
      <w:r w:rsidR="00E54BF9">
        <w:fldChar w:fldCharType="end"/>
      </w:r>
      <w:r w:rsidR="00E54BF9">
        <w:t xml:space="preserve"> </w:t>
      </w:r>
      <w:r w:rsidR="00E54BF9">
        <w:fldChar w:fldCharType="begin"/>
      </w:r>
      <w:r w:rsidR="00E54BF9">
        <w:instrText xml:space="preserve"> REF _Ref86679434 \h </w:instrText>
      </w:r>
      <w:r w:rsidR="00E54BF9">
        <w:fldChar w:fldCharType="separate"/>
      </w:r>
      <w:r w:rsidR="002C0B67">
        <w:t>Partitions</w:t>
      </w:r>
      <w:r w:rsidR="00E54BF9">
        <w:fldChar w:fldCharType="end"/>
      </w:r>
      <w:r w:rsidR="00E54BF9">
        <w:t xml:space="preserve"> on page </w:t>
      </w:r>
      <w:r w:rsidR="00E54BF9">
        <w:fldChar w:fldCharType="begin"/>
      </w:r>
      <w:r w:rsidR="00E54BF9">
        <w:instrText xml:space="preserve"> PAGEREF _Ref86679434 \h </w:instrText>
      </w:r>
      <w:r w:rsidR="00E54BF9">
        <w:fldChar w:fldCharType="separate"/>
      </w:r>
      <w:r w:rsidR="002C0B67">
        <w:rPr>
          <w:noProof/>
        </w:rPr>
        <w:t>70</w:t>
      </w:r>
      <w:r w:rsidR="00E54BF9">
        <w:fldChar w:fldCharType="end"/>
      </w:r>
      <w:r w:rsidR="00E54BF9">
        <w:t>)</w:t>
      </w:r>
      <w:r>
        <w:t xml:space="preserve">. This may cause stream content reordering. </w:t>
      </w:r>
      <w:r w:rsidR="00344390">
        <w:t>Clearly, event reordering across different sources is a fundamental behavior due to relativity and differential delay.</w:t>
      </w:r>
      <w:r w:rsidR="009841BB">
        <w:t xml:space="preserve"> It is expected that the order for </w:t>
      </w:r>
      <w:r w:rsidR="009841BB">
        <w:rPr>
          <w:rFonts w:eastAsia="Times New Roman"/>
        </w:rPr>
        <w:t xml:space="preserve">events from each single state machine will be maintained. </w:t>
      </w:r>
    </w:p>
    <w:p w14:paraId="18AC9CF3" w14:textId="20D0A56C" w:rsidR="007B4527" w:rsidRDefault="009841BB" w:rsidP="004A1C9A">
      <w:pPr>
        <w:rPr>
          <w:rFonts w:eastAsia="Times New Roman"/>
        </w:rPr>
      </w:pPr>
      <w:r>
        <w:rPr>
          <w:rFonts w:eastAsia="Times New Roman"/>
        </w:rPr>
        <w:t xml:space="preserve">Regardless, the </w:t>
      </w:r>
      <w:r w:rsidR="007B4527">
        <w:rPr>
          <w:rFonts w:eastAsia="Times New Roman"/>
        </w:rPr>
        <w:t xml:space="preserve">timestamp granularity must be sufficient to ensure </w:t>
      </w:r>
      <w:r>
        <w:rPr>
          <w:rFonts w:eastAsia="Times New Roman"/>
        </w:rPr>
        <w:t xml:space="preserve">relevant </w:t>
      </w:r>
      <w:r w:rsidR="007B4527">
        <w:rPr>
          <w:rFonts w:eastAsia="Times New Roman"/>
        </w:rPr>
        <w:t xml:space="preserve">chronological order </w:t>
      </w:r>
      <w:r>
        <w:rPr>
          <w:rFonts w:eastAsia="Times New Roman"/>
        </w:rPr>
        <w:t xml:space="preserve">can be </w:t>
      </w:r>
      <w:r w:rsidR="00B34BA7">
        <w:rPr>
          <w:rFonts w:eastAsia="Times New Roman"/>
        </w:rPr>
        <w:t>recovered.</w:t>
      </w:r>
      <w:r w:rsidR="004C227D">
        <w:rPr>
          <w:rFonts w:eastAsia="Times New Roman"/>
        </w:rPr>
        <w:t xml:space="preserve"> This also assumes that robust time synchronization</w:t>
      </w:r>
      <w:r w:rsidR="00D240A9">
        <w:rPr>
          <w:rFonts w:eastAsia="Times New Roman"/>
        </w:rPr>
        <w:t xml:space="preserve"> mechanism</w:t>
      </w:r>
      <w:r w:rsidR="004C227D">
        <w:rPr>
          <w:rFonts w:eastAsia="Times New Roman"/>
        </w:rPr>
        <w:t xml:space="preserve"> is </w:t>
      </w:r>
      <w:r w:rsidR="00D240A9">
        <w:rPr>
          <w:rFonts w:eastAsia="Times New Roman"/>
        </w:rPr>
        <w:t>present</w:t>
      </w:r>
      <w:r w:rsidR="00FA6EF9">
        <w:rPr>
          <w:rFonts w:eastAsia="Times New Roman"/>
        </w:rPr>
        <w:t xml:space="preserve"> at each event source and hen</w:t>
      </w:r>
      <w:r w:rsidR="00283A18">
        <w:rPr>
          <w:rFonts w:eastAsia="Times New Roman"/>
        </w:rPr>
        <w:t>ce</w:t>
      </w:r>
      <w:r w:rsidR="00D240A9">
        <w:rPr>
          <w:rFonts w:eastAsia="Times New Roman"/>
        </w:rPr>
        <w:t xml:space="preserve"> in the controller/controlled system as a whole.</w:t>
      </w:r>
    </w:p>
    <w:p w14:paraId="7BF00AF7" w14:textId="7707E48B" w:rsidR="00EE4A61" w:rsidRDefault="00EE4A61" w:rsidP="00EB62A7">
      <w:pPr>
        <w:pStyle w:val="Heading2"/>
      </w:pPr>
      <w:bookmarkStart w:id="102" w:name="_Ref52928571"/>
      <w:bookmarkStart w:id="103" w:name="_Toc89427434"/>
      <w:r>
        <w:t>The Context</w:t>
      </w:r>
      <w:bookmarkEnd w:id="102"/>
      <w:bookmarkEnd w:id="103"/>
    </w:p>
    <w:p w14:paraId="3CD2B229" w14:textId="3C532ABB" w:rsidR="00FA6EF9" w:rsidRDefault="00EE4A61" w:rsidP="00FA6EF9">
      <w:r w:rsidRPr="00DF31DD">
        <w:t xml:space="preserve">TAPI is a machine-machine interface. </w:t>
      </w:r>
      <w:r>
        <w:t xml:space="preserve">As noted earlier, the client maintains a local repository representation of the information from the provider. The information is defined in terms of the context. As the context has been agreed (currently, up front during system design), </w:t>
      </w:r>
      <w:r w:rsidRPr="00DF31DD">
        <w:t>the context is what the client wants</w:t>
      </w:r>
      <w:r>
        <w:t>/needs</w:t>
      </w:r>
      <w:r w:rsidRPr="00DF31DD">
        <w:t xml:space="preserve"> to see</w:t>
      </w:r>
      <w:r>
        <w:t xml:space="preserve">. </w:t>
      </w:r>
    </w:p>
    <w:p w14:paraId="04BBD2A1" w14:textId="11FE5122" w:rsidR="005D6143" w:rsidRPr="0044218B" w:rsidRDefault="00B55996" w:rsidP="00FA6EF9">
      <w:r w:rsidRPr="0044218B">
        <w:t>Where the client needs less</w:t>
      </w:r>
      <w:r w:rsidR="0066612E">
        <w:t xml:space="preserve"> detail</w:t>
      </w:r>
      <w:r w:rsidRPr="0044218B">
        <w:t xml:space="preserve"> than is provided by </w:t>
      </w:r>
      <w:r w:rsidR="005D6143">
        <w:t>a specific</w:t>
      </w:r>
      <w:r w:rsidRPr="0044218B">
        <w:t xml:space="preserve"> context the client can</w:t>
      </w:r>
      <w:r w:rsidR="005D6143">
        <w:t>:</w:t>
      </w:r>
    </w:p>
    <w:p w14:paraId="5C65A513" w14:textId="7D243AE8" w:rsidR="005D6143" w:rsidRDefault="005D6143" w:rsidP="00761816">
      <w:pPr>
        <w:pStyle w:val="ListParagraph"/>
        <w:numPr>
          <w:ilvl w:val="0"/>
          <w:numId w:val="20"/>
        </w:numPr>
      </w:pPr>
      <w:r>
        <w:t>Locally f</w:t>
      </w:r>
      <w:r w:rsidRPr="0044218B">
        <w:t xml:space="preserve">ilter out information that is not of </w:t>
      </w:r>
      <w:r w:rsidR="007C3386" w:rsidRPr="0044218B">
        <w:t>interest.</w:t>
      </w:r>
    </w:p>
    <w:p w14:paraId="213461AD" w14:textId="77777777" w:rsidR="00DE73A9" w:rsidRDefault="00B55996" w:rsidP="00761816">
      <w:pPr>
        <w:pStyle w:val="ListParagraph"/>
        <w:numPr>
          <w:ilvl w:val="0"/>
          <w:numId w:val="20"/>
        </w:numPr>
      </w:pPr>
      <w:r w:rsidRPr="0044218B">
        <w:t>Change the context</w:t>
      </w:r>
      <w:r w:rsidR="00DE73A9">
        <w:t xml:space="preserve">. </w:t>
      </w:r>
    </w:p>
    <w:p w14:paraId="691E31B4" w14:textId="0BE767E3" w:rsidR="00B55996" w:rsidRDefault="00DE73A9" w:rsidP="00761816">
      <w:pPr>
        <w:pStyle w:val="ListParagraph"/>
        <w:numPr>
          <w:ilvl w:val="1"/>
          <w:numId w:val="20"/>
        </w:numPr>
      </w:pPr>
      <w:r w:rsidRPr="0044218B">
        <w:t>The context can be modified as necessary</w:t>
      </w:r>
      <w:r>
        <w:t xml:space="preserve"> so long as other clients</w:t>
      </w:r>
      <w:r w:rsidR="004448A5">
        <w:t xml:space="preserve"> (and the provider)</w:t>
      </w:r>
      <w:r>
        <w:t xml:space="preserve"> agree with the </w:t>
      </w:r>
      <w:r w:rsidR="007C3386">
        <w:t>change.</w:t>
      </w:r>
    </w:p>
    <w:p w14:paraId="371570B8" w14:textId="4C74F4A2" w:rsidR="005D6143" w:rsidRDefault="005D6143" w:rsidP="00761816">
      <w:pPr>
        <w:pStyle w:val="ListParagraph"/>
        <w:numPr>
          <w:ilvl w:val="0"/>
          <w:numId w:val="20"/>
        </w:numPr>
      </w:pPr>
      <w:r>
        <w:t>Request construction of a specific context</w:t>
      </w:r>
    </w:p>
    <w:p w14:paraId="3DD9B88D" w14:textId="05BE91C8" w:rsidR="00DE73A9" w:rsidRPr="0044218B" w:rsidRDefault="00DE73A9" w:rsidP="00761816">
      <w:pPr>
        <w:pStyle w:val="ListParagraph"/>
        <w:numPr>
          <w:ilvl w:val="1"/>
          <w:numId w:val="20"/>
        </w:numPr>
      </w:pPr>
      <w:r w:rsidRPr="0044218B">
        <w:t xml:space="preserve">Several contexts can be </w:t>
      </w:r>
      <w:r w:rsidR="007C3386" w:rsidRPr="0044218B">
        <w:t>provided.</w:t>
      </w:r>
    </w:p>
    <w:p w14:paraId="59ECD374" w14:textId="77777777" w:rsidR="00B05F90" w:rsidRDefault="00B05F90" w:rsidP="00EE4A61">
      <w:r>
        <w:t>On this basis:</w:t>
      </w:r>
    </w:p>
    <w:p w14:paraId="5FDD405E" w14:textId="01541F25" w:rsidR="00B05F90" w:rsidRDefault="00B05F90" w:rsidP="00761816">
      <w:pPr>
        <w:pStyle w:val="ListParagraph"/>
        <w:numPr>
          <w:ilvl w:val="0"/>
          <w:numId w:val="20"/>
        </w:numPr>
      </w:pPr>
      <w:r>
        <w:t>I</w:t>
      </w:r>
      <w:r w:rsidR="00EE4A61" w:rsidRPr="00DF31DD">
        <w:t xml:space="preserve">ndividual </w:t>
      </w:r>
      <w:r w:rsidR="0066612E">
        <w:t xml:space="preserve">specific </w:t>
      </w:r>
      <w:r w:rsidR="00EE4A61" w:rsidRPr="00DF31DD">
        <w:t xml:space="preserve">queries on the </w:t>
      </w:r>
      <w:r w:rsidR="00145E7E">
        <w:t>provider</w:t>
      </w:r>
      <w:r>
        <w:t xml:space="preserve"> are not necessary. </w:t>
      </w:r>
    </w:p>
    <w:p w14:paraId="04D7990B" w14:textId="7F66E9A9" w:rsidR="00EE4A61" w:rsidRDefault="00B05F90" w:rsidP="00761816">
      <w:pPr>
        <w:pStyle w:val="ListParagraph"/>
        <w:numPr>
          <w:ilvl w:val="0"/>
          <w:numId w:val="20"/>
        </w:numPr>
      </w:pPr>
      <w:r>
        <w:t>N</w:t>
      </w:r>
      <w:r w:rsidR="00EE4A61" w:rsidRPr="00DF31DD">
        <w:t>otification filters</w:t>
      </w:r>
      <w:r>
        <w:t>,</w:t>
      </w:r>
      <w:r w:rsidR="00EE4A61" w:rsidRPr="00DF31DD">
        <w:t xml:space="preserve"> that are not simply </w:t>
      </w:r>
      <w:r>
        <w:t xml:space="preserve">the </w:t>
      </w:r>
      <w:r w:rsidR="00EE4A61" w:rsidRPr="00DF31DD">
        <w:t>realization of the view</w:t>
      </w:r>
      <w:r>
        <w:t xml:space="preserve">, are </w:t>
      </w:r>
      <w:r w:rsidR="00EE4A61" w:rsidRPr="00DF31DD">
        <w:t>not necessary</w:t>
      </w:r>
      <w:r w:rsidR="0066612E">
        <w:t>. The context defines the filtering for the client.</w:t>
      </w:r>
    </w:p>
    <w:p w14:paraId="5073B8AC" w14:textId="4E9E840D" w:rsidR="00B05F90" w:rsidRDefault="002B37C1" w:rsidP="009B0395">
      <w:pPr>
        <w:spacing w:after="0"/>
      </w:pPr>
      <w:r>
        <w:t xml:space="preserve">Any changes in the required information are handled by changes in the context. </w:t>
      </w:r>
      <w:r w:rsidR="00B05F90" w:rsidRPr="00A9262F">
        <w:t xml:space="preserve">See later discussion on </w:t>
      </w:r>
      <w:r w:rsidR="0066612E" w:rsidRPr="00A9262F">
        <w:t xml:space="preserve">changing the context and </w:t>
      </w:r>
      <w:r w:rsidR="00B05F90" w:rsidRPr="00A9262F">
        <w:t>spotlighting</w:t>
      </w:r>
      <w:r w:rsidR="005A0C35" w:rsidRPr="00A9262F">
        <w:t xml:space="preserve"> </w:t>
      </w:r>
      <w:r w:rsidR="00007FC5" w:rsidRPr="00A9262F">
        <w:t>in</w:t>
      </w:r>
      <w:r w:rsidR="000528F9">
        <w:t xml:space="preserve"> section</w:t>
      </w:r>
      <w:r w:rsidR="00E51373">
        <w:t xml:space="preserve"> </w:t>
      </w:r>
      <w:r w:rsidR="009B0395">
        <w:fldChar w:fldCharType="begin"/>
      </w:r>
      <w:r w:rsidR="009B0395">
        <w:instrText xml:space="preserve"> REF _Ref86679720 \r \h </w:instrText>
      </w:r>
      <w:r w:rsidR="009B0395">
        <w:fldChar w:fldCharType="separate"/>
      </w:r>
      <w:r w:rsidR="002C0B67">
        <w:t>5.9</w:t>
      </w:r>
      <w:r w:rsidR="009B0395">
        <w:fldChar w:fldCharType="end"/>
      </w:r>
      <w:r w:rsidR="009B0395">
        <w:t xml:space="preserve"> </w:t>
      </w:r>
      <w:r w:rsidR="009B0395">
        <w:fldChar w:fldCharType="begin"/>
      </w:r>
      <w:r w:rsidR="009B0395">
        <w:instrText xml:space="preserve"> REF _Ref86679730 \h </w:instrText>
      </w:r>
      <w:r w:rsidR="009B0395">
        <w:fldChar w:fldCharType="separate"/>
      </w:r>
      <w:r w:rsidR="002C0B67">
        <w:t>Use cases beyond current release</w:t>
      </w:r>
      <w:r w:rsidR="009B0395">
        <w:fldChar w:fldCharType="end"/>
      </w:r>
      <w:r w:rsidR="009B0395">
        <w:t xml:space="preserve"> on page </w:t>
      </w:r>
      <w:r w:rsidR="009B0395">
        <w:fldChar w:fldCharType="begin"/>
      </w:r>
      <w:r w:rsidR="009B0395">
        <w:instrText xml:space="preserve"> PAGEREF _Ref86679735 \h </w:instrText>
      </w:r>
      <w:r w:rsidR="009B0395">
        <w:fldChar w:fldCharType="separate"/>
      </w:r>
      <w:r w:rsidR="002C0B67">
        <w:rPr>
          <w:noProof/>
        </w:rPr>
        <w:t>66</w:t>
      </w:r>
      <w:r w:rsidR="009B0395">
        <w:fldChar w:fldCharType="end"/>
      </w:r>
      <w:r w:rsidR="008F1ECA">
        <w:t>.</w:t>
      </w:r>
    </w:p>
    <w:p w14:paraId="2D005808" w14:textId="06BA7E42" w:rsidR="007B4527" w:rsidRDefault="007B4527" w:rsidP="00EB62A7">
      <w:pPr>
        <w:pStyle w:val="Heading2"/>
      </w:pPr>
      <w:bookmarkStart w:id="104" w:name="_Ref52928574"/>
      <w:bookmarkStart w:id="105" w:name="_Toc89427435"/>
      <w:r>
        <w:t xml:space="preserve">Handling </w:t>
      </w:r>
      <w:r w:rsidR="00EE4A61">
        <w:t>c</w:t>
      </w:r>
      <w:r>
        <w:t>hange</w:t>
      </w:r>
      <w:r w:rsidR="00B05F90">
        <w:t>s</w:t>
      </w:r>
      <w:r w:rsidR="00EE4A61">
        <w:t xml:space="preserve"> in the Context</w:t>
      </w:r>
      <w:bookmarkEnd w:id="104"/>
      <w:bookmarkEnd w:id="105"/>
    </w:p>
    <w:p w14:paraId="16FFEB92" w14:textId="41500650" w:rsidR="00DC4634" w:rsidRDefault="00E37D9A" w:rsidP="00E37D9A">
      <w:r>
        <w:t xml:space="preserve">The stream relates to the </w:t>
      </w:r>
      <w:r w:rsidR="00BE3FA2">
        <w:t>entities</w:t>
      </w:r>
      <w:r>
        <w:t xml:space="preserve"> in the context. Changes include:</w:t>
      </w:r>
    </w:p>
    <w:p w14:paraId="47737F17" w14:textId="63AD4106" w:rsidR="00E37D9A" w:rsidRDefault="001011E5" w:rsidP="00761816">
      <w:pPr>
        <w:pStyle w:val="ListParagraph"/>
        <w:numPr>
          <w:ilvl w:val="0"/>
          <w:numId w:val="19"/>
        </w:numPr>
      </w:pPr>
      <w:r>
        <w:t>An instance of a thing</w:t>
      </w:r>
      <w:r w:rsidR="00E37D9A">
        <w:t xml:space="preserve"> being added/removed </w:t>
      </w:r>
      <w:r w:rsidR="00E32771">
        <w:t>to/</w:t>
      </w:r>
      <w:r w:rsidR="00E37D9A">
        <w:t xml:space="preserve">from context within the current definition of the </w:t>
      </w:r>
      <w:r w:rsidR="007C3386">
        <w:t>context.</w:t>
      </w:r>
    </w:p>
    <w:p w14:paraId="464D0565" w14:textId="0B8729C8" w:rsidR="00ED59B7" w:rsidRDefault="00ED59B7" w:rsidP="00761816">
      <w:pPr>
        <w:pStyle w:val="ListParagraph"/>
        <w:numPr>
          <w:ilvl w:val="1"/>
          <w:numId w:val="19"/>
        </w:numPr>
      </w:pPr>
      <w:r>
        <w:t>E.g., the creation of a connection</w:t>
      </w:r>
    </w:p>
    <w:p w14:paraId="7D84E3BB" w14:textId="449CEBCB" w:rsidR="00E37D9A" w:rsidRDefault="00E37D9A" w:rsidP="00761816">
      <w:pPr>
        <w:pStyle w:val="ListParagraph"/>
        <w:numPr>
          <w:ilvl w:val="0"/>
          <w:numId w:val="19"/>
        </w:numPr>
      </w:pPr>
      <w:r>
        <w:t xml:space="preserve">The context definition being changed such that </w:t>
      </w:r>
      <w:r w:rsidR="001011E5">
        <w:t>an instance of a thing</w:t>
      </w:r>
      <w:r>
        <w:t xml:space="preserve"> appear</w:t>
      </w:r>
      <w:r w:rsidR="00506C4A">
        <w:t>s/</w:t>
      </w:r>
      <w:r w:rsidR="007C3386">
        <w:t>disappears.</w:t>
      </w:r>
    </w:p>
    <w:p w14:paraId="2A65D0FE" w14:textId="32E37324" w:rsidR="001011E5" w:rsidRDefault="00506C4A" w:rsidP="00761816">
      <w:pPr>
        <w:pStyle w:val="ListParagraph"/>
        <w:numPr>
          <w:ilvl w:val="0"/>
          <w:numId w:val="19"/>
        </w:numPr>
      </w:pPr>
      <w:r>
        <w:t>An instance of a t</w:t>
      </w:r>
      <w:r w:rsidR="001011E5">
        <w:t xml:space="preserve">hing in the context changing such that </w:t>
      </w:r>
      <w:r>
        <w:t>an element</w:t>
      </w:r>
      <w:r w:rsidR="001011E5">
        <w:t xml:space="preserve"> </w:t>
      </w:r>
      <w:r w:rsidR="00E32771">
        <w:t xml:space="preserve">is </w:t>
      </w:r>
      <w:r w:rsidR="001011E5">
        <w:t>added/removed from th</w:t>
      </w:r>
      <w:r>
        <w:t xml:space="preserve">e </w:t>
      </w:r>
      <w:r w:rsidR="007C3386">
        <w:t>thing.</w:t>
      </w:r>
    </w:p>
    <w:p w14:paraId="5DACAD86" w14:textId="449EACC2" w:rsidR="001011E5" w:rsidRDefault="00DF31DD" w:rsidP="00761816">
      <w:pPr>
        <w:pStyle w:val="ListParagraph"/>
        <w:numPr>
          <w:ilvl w:val="0"/>
          <w:numId w:val="19"/>
        </w:numPr>
      </w:pPr>
      <w:r>
        <w:t xml:space="preserve">The value of a property of an instance of a thing already in the context </w:t>
      </w:r>
      <w:r w:rsidR="007C3386">
        <w:t>changing.</w:t>
      </w:r>
    </w:p>
    <w:p w14:paraId="151A4394" w14:textId="6823CC4A" w:rsidR="002412D3" w:rsidRDefault="002412D3" w:rsidP="002D49C8">
      <w:pPr>
        <w:spacing w:after="0"/>
      </w:pPr>
      <w:r w:rsidRPr="00A9262F">
        <w:t xml:space="preserve">See later </w:t>
      </w:r>
      <w:r w:rsidR="002D49C8">
        <w:t>discussion on</w:t>
      </w:r>
      <w:r w:rsidRPr="00A9262F">
        <w:t xml:space="preserve"> changing</w:t>
      </w:r>
      <w:r>
        <w:t xml:space="preserve"> the context</w:t>
      </w:r>
      <w:r w:rsidR="008F1ECA">
        <w:t xml:space="preserve"> in </w:t>
      </w:r>
      <w:r w:rsidR="002D49C8">
        <w:t xml:space="preserve">section </w:t>
      </w:r>
      <w:r w:rsidR="002D49C8">
        <w:fldChar w:fldCharType="begin"/>
      </w:r>
      <w:r w:rsidR="002D49C8">
        <w:instrText xml:space="preserve"> REF _Ref86679720 \r \h </w:instrText>
      </w:r>
      <w:r w:rsidR="002D49C8">
        <w:fldChar w:fldCharType="separate"/>
      </w:r>
      <w:r w:rsidR="002C0B67">
        <w:t>5.9</w:t>
      </w:r>
      <w:r w:rsidR="002D49C8">
        <w:fldChar w:fldCharType="end"/>
      </w:r>
      <w:r w:rsidR="002D49C8">
        <w:t xml:space="preserve"> </w:t>
      </w:r>
      <w:r w:rsidR="002D49C8">
        <w:fldChar w:fldCharType="begin"/>
      </w:r>
      <w:r w:rsidR="002D49C8">
        <w:instrText xml:space="preserve"> REF _Ref86679730 \h </w:instrText>
      </w:r>
      <w:r w:rsidR="002D49C8">
        <w:fldChar w:fldCharType="separate"/>
      </w:r>
      <w:r w:rsidR="002C0B67">
        <w:t>Use cases beyond current release</w:t>
      </w:r>
      <w:r w:rsidR="002D49C8">
        <w:fldChar w:fldCharType="end"/>
      </w:r>
      <w:r w:rsidR="002D49C8">
        <w:t xml:space="preserve"> on page </w:t>
      </w:r>
      <w:r w:rsidR="002D49C8">
        <w:fldChar w:fldCharType="begin"/>
      </w:r>
      <w:r w:rsidR="002D49C8">
        <w:instrText xml:space="preserve"> PAGEREF _Ref86679735 \h </w:instrText>
      </w:r>
      <w:r w:rsidR="002D49C8">
        <w:fldChar w:fldCharType="separate"/>
      </w:r>
      <w:r w:rsidR="002C0B67">
        <w:rPr>
          <w:noProof/>
        </w:rPr>
        <w:t>66</w:t>
      </w:r>
      <w:r w:rsidR="002D49C8">
        <w:fldChar w:fldCharType="end"/>
      </w:r>
      <w:r w:rsidR="002D49C8">
        <w:t>.</w:t>
      </w:r>
    </w:p>
    <w:p w14:paraId="3FECFCBD" w14:textId="6EFA00A2" w:rsidR="00A010B8" w:rsidRDefault="00A010B8" w:rsidP="00EB62A7">
      <w:pPr>
        <w:pStyle w:val="Heading2"/>
      </w:pPr>
      <w:bookmarkStart w:id="106" w:name="_Ref52928577"/>
      <w:bookmarkStart w:id="107" w:name="_Toc89427436"/>
      <w:r>
        <w:t>Reporting change</w:t>
      </w:r>
      <w:bookmarkEnd w:id="106"/>
      <w:bookmarkEnd w:id="107"/>
    </w:p>
    <w:p w14:paraId="16591DBE" w14:textId="77777777" w:rsidR="001151DD" w:rsidRDefault="00952657" w:rsidP="00952657">
      <w:r>
        <w:t xml:space="preserve">For the compacted log solution, </w:t>
      </w:r>
      <w:r w:rsidR="00631AAC">
        <w:t>if the log-storage-strategy is WHOLE_ENTITY_ON_CHANGE,</w:t>
      </w:r>
      <w:r w:rsidR="003A65F4">
        <w:t xml:space="preserve"> </w:t>
      </w:r>
      <w:r>
        <w:t xml:space="preserve">whole entities are </w:t>
      </w:r>
      <w:r w:rsidR="00A010B8">
        <w:t xml:space="preserve">streamed </w:t>
      </w:r>
      <w:r>
        <w:t>on creation</w:t>
      </w:r>
      <w:r w:rsidR="00B96A6A">
        <w:t xml:space="preserve">, deletion and change of </w:t>
      </w:r>
      <w:r w:rsidR="00A010B8">
        <w:t xml:space="preserve">a </w:t>
      </w:r>
      <w:r w:rsidR="00B96A6A">
        <w:t>property. Hence</w:t>
      </w:r>
      <w:r w:rsidR="003A65F4">
        <w:t>, for example</w:t>
      </w:r>
      <w:r w:rsidR="00350363">
        <w:t>,</w:t>
      </w:r>
      <w:r w:rsidR="00B96A6A">
        <w:t xml:space="preserve"> if a single property </w:t>
      </w:r>
      <w:r w:rsidR="00B96A6A">
        <w:lastRenderedPageBreak/>
        <w:t xml:space="preserve">in a CEP changes, the whole CEP is logged and </w:t>
      </w:r>
      <w:r w:rsidR="00A010B8">
        <w:t>streamed</w:t>
      </w:r>
      <w:r w:rsidR="00B96A6A">
        <w:t>.</w:t>
      </w:r>
      <w:r w:rsidR="002744D6">
        <w:t xml:space="preserve"> </w:t>
      </w:r>
      <w:r w:rsidR="004556DA">
        <w:t xml:space="preserve">The parent-address indicates where </w:t>
      </w:r>
      <w:r w:rsidR="00557901">
        <w:t>the CEP is in the tree and hence which NEP</w:t>
      </w:r>
      <w:r w:rsidR="001F2CB7">
        <w:t xml:space="preserve"> and node have </w:t>
      </w:r>
      <w:r w:rsidR="00557901">
        <w:t>changed (in CEP detail)</w:t>
      </w:r>
      <w:r w:rsidR="001F2CB7">
        <w:rPr>
          <w:rStyle w:val="FootnoteReference"/>
        </w:rPr>
        <w:footnoteReference w:id="30"/>
      </w:r>
      <w:r w:rsidR="001F2CB7">
        <w:t>.</w:t>
      </w:r>
      <w:r w:rsidR="00557901">
        <w:t xml:space="preserve"> </w:t>
      </w:r>
    </w:p>
    <w:p w14:paraId="2615873F" w14:textId="34D4CE67" w:rsidR="00B96A6A" w:rsidRDefault="001151DD" w:rsidP="00EB62A7">
      <w:pPr>
        <w:pStyle w:val="Heading2"/>
      </w:pPr>
      <w:bookmarkStart w:id="108" w:name="_Toc89427437"/>
      <w:r>
        <w:t>Model implications</w:t>
      </w:r>
      <w:bookmarkEnd w:id="108"/>
      <w:r w:rsidR="004556DA">
        <w:t xml:space="preserve"> </w:t>
      </w:r>
    </w:p>
    <w:p w14:paraId="55B9AD5D" w14:textId="3E0C9BBC" w:rsidR="00B8255C" w:rsidRPr="00E37D9A" w:rsidRDefault="00624A5D" w:rsidP="00393E74">
      <w:pPr>
        <w:spacing w:before="100" w:beforeAutospacing="1" w:after="100" w:afterAutospacing="1"/>
      </w:pPr>
      <w:r>
        <w:rPr>
          <w:rFonts w:eastAsia="Times New Roman"/>
        </w:rPr>
        <w:t xml:space="preserve">Separation of properties that </w:t>
      </w:r>
      <w:r w:rsidR="00FE06BF">
        <w:rPr>
          <w:rFonts w:eastAsia="Times New Roman"/>
        </w:rPr>
        <w:t>have a</w:t>
      </w:r>
      <w:r>
        <w:rPr>
          <w:rFonts w:eastAsia="Times New Roman"/>
        </w:rPr>
        <w:t xml:space="preserve"> slow rate </w:t>
      </w:r>
      <w:r w:rsidR="00FE06BF">
        <w:rPr>
          <w:rFonts w:eastAsia="Times New Roman"/>
        </w:rPr>
        <w:t xml:space="preserve">of </w:t>
      </w:r>
      <w:r>
        <w:rPr>
          <w:rFonts w:eastAsia="Times New Roman"/>
        </w:rPr>
        <w:t xml:space="preserve">change </w:t>
      </w:r>
      <w:r w:rsidR="002412D3">
        <w:rPr>
          <w:rFonts w:eastAsia="Times New Roman"/>
        </w:rPr>
        <w:t>(</w:t>
      </w:r>
      <w:r w:rsidR="00577F6A">
        <w:rPr>
          <w:rFonts w:eastAsia="Times New Roman"/>
        </w:rPr>
        <w:t>intent</w:t>
      </w:r>
      <w:r w:rsidR="00FE06BF">
        <w:rPr>
          <w:rFonts w:eastAsia="Times New Roman"/>
        </w:rPr>
        <w:t>-</w:t>
      </w:r>
      <w:r w:rsidR="00577F6A">
        <w:rPr>
          <w:rFonts w:eastAsia="Times New Roman"/>
        </w:rPr>
        <w:t xml:space="preserve">driven </w:t>
      </w:r>
      <w:r>
        <w:rPr>
          <w:rFonts w:eastAsia="Times New Roman"/>
        </w:rPr>
        <w:t>config</w:t>
      </w:r>
      <w:r w:rsidR="002412D3">
        <w:rPr>
          <w:rFonts w:eastAsia="Times New Roman"/>
        </w:rPr>
        <w:t>)</w:t>
      </w:r>
      <w:r>
        <w:rPr>
          <w:rFonts w:eastAsia="Times New Roman"/>
        </w:rPr>
        <w:t xml:space="preserve"> from properties that </w:t>
      </w:r>
      <w:r w:rsidR="00FE06BF">
        <w:rPr>
          <w:rFonts w:eastAsia="Times New Roman"/>
        </w:rPr>
        <w:t>have a</w:t>
      </w:r>
      <w:r>
        <w:rPr>
          <w:rFonts w:eastAsia="Times New Roman"/>
        </w:rPr>
        <w:t xml:space="preserve"> </w:t>
      </w:r>
      <w:r w:rsidR="00063C95">
        <w:rPr>
          <w:rFonts w:eastAsia="Times New Roman"/>
        </w:rPr>
        <w:t>high</w:t>
      </w:r>
      <w:r w:rsidR="00FE06BF">
        <w:rPr>
          <w:rFonts w:eastAsia="Times New Roman"/>
        </w:rPr>
        <w:t xml:space="preserve"> </w:t>
      </w:r>
      <w:r w:rsidR="00063C95">
        <w:rPr>
          <w:rFonts w:eastAsia="Times New Roman"/>
        </w:rPr>
        <w:t>rate</w:t>
      </w:r>
      <w:r w:rsidR="00FE06BF">
        <w:rPr>
          <w:rFonts w:eastAsia="Times New Roman"/>
        </w:rPr>
        <w:t xml:space="preserve"> of</w:t>
      </w:r>
      <w:r>
        <w:rPr>
          <w:rFonts w:eastAsia="Times New Roman"/>
        </w:rPr>
        <w:t xml:space="preserve"> change </w:t>
      </w:r>
      <w:r w:rsidR="00577F6A">
        <w:rPr>
          <w:rFonts w:eastAsia="Times New Roman"/>
        </w:rPr>
        <w:t>(network</w:t>
      </w:r>
      <w:r w:rsidR="00FE06BF">
        <w:rPr>
          <w:rFonts w:eastAsia="Times New Roman"/>
        </w:rPr>
        <w:t>-</w:t>
      </w:r>
      <w:r w:rsidR="00577F6A">
        <w:rPr>
          <w:rFonts w:eastAsia="Times New Roman"/>
        </w:rPr>
        <w:t xml:space="preserve">derived </w:t>
      </w:r>
      <w:r>
        <w:rPr>
          <w:rFonts w:eastAsia="Times New Roman"/>
        </w:rPr>
        <w:t>state</w:t>
      </w:r>
      <w:r w:rsidR="00577F6A">
        <w:rPr>
          <w:rFonts w:eastAsia="Times New Roman"/>
        </w:rPr>
        <w:t>)</w:t>
      </w:r>
      <w:r>
        <w:rPr>
          <w:rFonts w:eastAsia="Times New Roman"/>
        </w:rPr>
        <w:t xml:space="preserve"> and isolating </w:t>
      </w:r>
      <w:r w:rsidR="00FE06BF">
        <w:rPr>
          <w:rFonts w:eastAsia="Times New Roman"/>
        </w:rPr>
        <w:t xml:space="preserve">the high rate of change properties in </w:t>
      </w:r>
      <w:r w:rsidR="00786B57">
        <w:rPr>
          <w:rFonts w:eastAsia="Times New Roman"/>
        </w:rPr>
        <w:t>independent separate</w:t>
      </w:r>
      <w:r w:rsidR="00FE06BF">
        <w:rPr>
          <w:rFonts w:eastAsia="Times New Roman"/>
        </w:rPr>
        <w:t xml:space="preserve"> state</w:t>
      </w:r>
      <w:r w:rsidR="00786B57">
        <w:rPr>
          <w:rFonts w:eastAsia="Times New Roman"/>
        </w:rPr>
        <w:t xml:space="preserve"> entities is advisable. The alarm and state model provide</w:t>
      </w:r>
      <w:r w:rsidR="00867E97">
        <w:rPr>
          <w:rFonts w:eastAsia="Times New Roman"/>
        </w:rPr>
        <w:t>d</w:t>
      </w:r>
      <w:r w:rsidR="00786B57">
        <w:rPr>
          <w:rFonts w:eastAsia="Times New Roman"/>
        </w:rPr>
        <w:t xml:space="preserve"> for streaming allows a separation of </w:t>
      </w:r>
      <w:r w:rsidR="00393E74">
        <w:rPr>
          <w:rFonts w:eastAsia="Times New Roman"/>
        </w:rPr>
        <w:t>small per-state entities from large slow changing config entities. The current TAPI OAM model also isolates properties related to monitoring results from properties related to configuration.</w:t>
      </w:r>
    </w:p>
    <w:p w14:paraId="5354F4C8" w14:textId="24F1D816" w:rsidR="00C65BB2" w:rsidRDefault="00C65BB2" w:rsidP="00EB62A7">
      <w:pPr>
        <w:pStyle w:val="Heading2"/>
      </w:pPr>
      <w:bookmarkStart w:id="109" w:name="_Ref52928579"/>
      <w:bookmarkStart w:id="110" w:name="_Toc89427438"/>
      <w:r>
        <w:t>System engineering</w:t>
      </w:r>
      <w:bookmarkEnd w:id="109"/>
      <w:bookmarkEnd w:id="110"/>
    </w:p>
    <w:p w14:paraId="7D3F8028" w14:textId="77777777" w:rsidR="00C65BB2" w:rsidRDefault="00C65BB2" w:rsidP="00C65BB2">
      <w:pPr>
        <w:pStyle w:val="NormalWeb"/>
        <w:rPr>
          <w:rFonts w:eastAsiaTheme="minorEastAsia"/>
        </w:rPr>
      </w:pPr>
      <w:r>
        <w:t>For the solution to operate reliably:</w:t>
      </w:r>
    </w:p>
    <w:p w14:paraId="5FFBCF9C" w14:textId="77777777" w:rsidR="003C2898" w:rsidRDefault="00C65BB2" w:rsidP="00761816">
      <w:pPr>
        <w:pStyle w:val="ListParagraph"/>
        <w:numPr>
          <w:ilvl w:val="0"/>
          <w:numId w:val="19"/>
        </w:numPr>
      </w:pPr>
      <w:r w:rsidRPr="00393E74">
        <w:t xml:space="preserve">System engineering must be such that under normal and </w:t>
      </w:r>
      <w:r w:rsidR="004D5B34">
        <w:t>“</w:t>
      </w:r>
      <w:r w:rsidRPr="00393E74">
        <w:t>normal bad</w:t>
      </w:r>
      <w:r w:rsidR="004D5B34">
        <w:t>”</w:t>
      </w:r>
      <w:r w:rsidRPr="00393E74">
        <w:t xml:space="preserve"> day circumstances the client is able to keep up well with the provider (otherwise </w:t>
      </w:r>
      <w:r w:rsidR="00393E74">
        <w:t>the client will suffer ongoing</w:t>
      </w:r>
      <w:r w:rsidRPr="00393E74">
        <w:t xml:space="preserve"> alignment issue</w:t>
      </w:r>
      <w:r w:rsidR="00473F2B">
        <w:t xml:space="preserve">s in terms of lag and </w:t>
      </w:r>
      <w:r w:rsidR="009D6C84">
        <w:t xml:space="preserve">potentially in terms of fidelity). </w:t>
      </w:r>
    </w:p>
    <w:p w14:paraId="4FF5315F" w14:textId="597EA6BB" w:rsidR="00393E74" w:rsidRDefault="009D6C84" w:rsidP="003C2898">
      <w:pPr>
        <w:pStyle w:val="ListParagraph"/>
        <w:numPr>
          <w:ilvl w:val="1"/>
          <w:numId w:val="19"/>
        </w:numPr>
      </w:pPr>
      <w:r>
        <w:t>E</w:t>
      </w:r>
      <w:r w:rsidR="00C65BB2" w:rsidRPr="00393E74">
        <w:t>ventual consistency is acceptable</w:t>
      </w:r>
      <w:r w:rsidR="003C2898">
        <w:t xml:space="preserve"> in a control solution</w:t>
      </w:r>
      <w:r w:rsidR="00C65BB2" w:rsidRPr="00393E74">
        <w:t xml:space="preserve"> if there is only a </w:t>
      </w:r>
      <w:r>
        <w:t>“</w:t>
      </w:r>
      <w:r w:rsidR="00C65BB2" w:rsidRPr="00393E74">
        <w:t>short</w:t>
      </w:r>
      <w:r>
        <w:t>”</w:t>
      </w:r>
      <w:r w:rsidR="00C65BB2" w:rsidRPr="00393E74">
        <w:t xml:space="preserve"> delay to alignment with any specific state</w:t>
      </w:r>
      <w:r>
        <w:t>.</w:t>
      </w:r>
    </w:p>
    <w:p w14:paraId="01318A07" w14:textId="013F56D1" w:rsidR="00393E74" w:rsidRPr="00393E74" w:rsidRDefault="00C65BB2" w:rsidP="00761816">
      <w:pPr>
        <w:pStyle w:val="ListParagraph"/>
        <w:numPr>
          <w:ilvl w:val="0"/>
          <w:numId w:val="19"/>
        </w:numPr>
      </w:pPr>
      <w:r w:rsidRPr="00393E74">
        <w:rPr>
          <w:rFonts w:eastAsia="Times New Roman"/>
        </w:rPr>
        <w:t>For realignment to be successful, the client must be engineered to be able to read all records in the tail of the log</w:t>
      </w:r>
      <w:r w:rsidR="000B4A95">
        <w:rPr>
          <w:rFonts w:eastAsia="Times New Roman"/>
        </w:rPr>
        <w:t xml:space="preserve"> (starting from the oldest) </w:t>
      </w:r>
      <w:r w:rsidRPr="00393E74">
        <w:rPr>
          <w:rFonts w:eastAsia="Times New Roman"/>
        </w:rPr>
        <w:t xml:space="preserve">up to the Tombstone retention point in under the Tombstone retention time. On this basis </w:t>
      </w:r>
    </w:p>
    <w:p w14:paraId="3BF35BA2" w14:textId="206317E0" w:rsidR="00E17914" w:rsidRPr="00E17914" w:rsidRDefault="00C65BB2" w:rsidP="00761816">
      <w:pPr>
        <w:pStyle w:val="ListParagraph"/>
        <w:numPr>
          <w:ilvl w:val="1"/>
          <w:numId w:val="19"/>
        </w:numPr>
      </w:pPr>
      <w:r w:rsidRPr="00393E74">
        <w:rPr>
          <w:rFonts w:eastAsia="Times New Roman"/>
        </w:rPr>
        <w:t xml:space="preserve">The tombstone retention time may differ </w:t>
      </w:r>
      <w:r w:rsidR="00393E74">
        <w:rPr>
          <w:rFonts w:eastAsia="Times New Roman"/>
        </w:rPr>
        <w:t>for different cases and different</w:t>
      </w:r>
      <w:r w:rsidR="00E17914">
        <w:rPr>
          <w:rFonts w:eastAsia="Times New Roman"/>
        </w:rPr>
        <w:t xml:space="preserve"> </w:t>
      </w:r>
      <w:r w:rsidR="00063C95">
        <w:rPr>
          <w:rFonts w:eastAsia="Times New Roman"/>
        </w:rPr>
        <w:t>streams.</w:t>
      </w:r>
    </w:p>
    <w:p w14:paraId="66F99E70" w14:textId="513E42F5" w:rsidR="008D2DD6" w:rsidRPr="008D2DD6" w:rsidRDefault="00C65BB2" w:rsidP="00761816">
      <w:pPr>
        <w:pStyle w:val="ListParagraph"/>
        <w:numPr>
          <w:ilvl w:val="1"/>
          <w:numId w:val="19"/>
        </w:numPr>
      </w:pPr>
      <w:r w:rsidRPr="00E17914">
        <w:rPr>
          <w:rFonts w:eastAsia="Times New Roman"/>
        </w:rPr>
        <w:t xml:space="preserve">For a </w:t>
      </w:r>
      <w:r w:rsidR="006736F7">
        <w:rPr>
          <w:rFonts w:eastAsia="Times New Roman"/>
        </w:rPr>
        <w:t>stream</w:t>
      </w:r>
      <w:r w:rsidRPr="00E17914">
        <w:rPr>
          <w:rFonts w:eastAsia="Times New Roman"/>
        </w:rPr>
        <w:t xml:space="preserve"> with only limited volumes of long term records the </w:t>
      </w:r>
      <w:r w:rsidR="00AF6AE2">
        <w:rPr>
          <w:rFonts w:eastAsia="Times New Roman"/>
        </w:rPr>
        <w:t>t</w:t>
      </w:r>
      <w:r w:rsidRPr="00E17914">
        <w:rPr>
          <w:rFonts w:eastAsia="Times New Roman"/>
        </w:rPr>
        <w:t xml:space="preserve">ombstone retention could be quite short </w:t>
      </w:r>
    </w:p>
    <w:p w14:paraId="6D5EFA4A" w14:textId="5AE6E3BB" w:rsidR="008D2DD6" w:rsidRPr="008D2DD6" w:rsidRDefault="00C65BB2" w:rsidP="00761816">
      <w:pPr>
        <w:pStyle w:val="ListParagraph"/>
        <w:numPr>
          <w:ilvl w:val="2"/>
          <w:numId w:val="19"/>
        </w:numPr>
      </w:pPr>
      <w:r w:rsidRPr="008D2DD6">
        <w:rPr>
          <w:rFonts w:eastAsia="Times New Roman"/>
        </w:rPr>
        <w:t xml:space="preserve">Under these circumstances, </w:t>
      </w:r>
      <w:r w:rsidR="00AF6AE2">
        <w:rPr>
          <w:rFonts w:eastAsia="Times New Roman"/>
        </w:rPr>
        <w:t>t</w:t>
      </w:r>
      <w:r w:rsidRPr="008D2DD6">
        <w:rPr>
          <w:rFonts w:eastAsia="Times New Roman"/>
        </w:rPr>
        <w:t xml:space="preserve">ombstone retention is probably determined by likely </w:t>
      </w:r>
      <w:r w:rsidR="001D5290">
        <w:rPr>
          <w:rFonts w:eastAsia="Times New Roman"/>
        </w:rPr>
        <w:t>communication</w:t>
      </w:r>
      <w:r w:rsidRPr="008D2DD6">
        <w:rPr>
          <w:rFonts w:eastAsia="Times New Roman"/>
        </w:rPr>
        <w:t xml:space="preserve"> </w:t>
      </w:r>
      <w:r w:rsidR="00663962">
        <w:rPr>
          <w:rFonts w:eastAsia="Times New Roman"/>
        </w:rPr>
        <w:t>failure duration</w:t>
      </w:r>
      <w:r w:rsidR="00063C95" w:rsidRPr="008D2DD6">
        <w:rPr>
          <w:rFonts w:eastAsia="Times New Roman"/>
        </w:rPr>
        <w:t>.</w:t>
      </w:r>
    </w:p>
    <w:p w14:paraId="6E1B1D37" w14:textId="3C30411E" w:rsidR="00C65BB2" w:rsidRPr="00B8149E" w:rsidRDefault="00C65BB2" w:rsidP="00761816">
      <w:pPr>
        <w:pStyle w:val="ListParagraph"/>
        <w:numPr>
          <w:ilvl w:val="1"/>
          <w:numId w:val="19"/>
        </w:numPr>
      </w:pPr>
      <w:r w:rsidRPr="008D2DD6">
        <w:rPr>
          <w:rFonts w:eastAsia="Times New Roman"/>
        </w:rPr>
        <w:t xml:space="preserve">For </w:t>
      </w:r>
      <w:r w:rsidR="00663962">
        <w:rPr>
          <w:rFonts w:eastAsia="Times New Roman"/>
        </w:rPr>
        <w:t xml:space="preserve">the </w:t>
      </w:r>
      <w:r w:rsidRPr="008D2DD6">
        <w:rPr>
          <w:rFonts w:eastAsia="Times New Roman"/>
        </w:rPr>
        <w:t xml:space="preserve">case where alignment takes days, tombstone retention would need to be in terms of </w:t>
      </w:r>
      <w:r w:rsidR="00063C95" w:rsidRPr="008D2DD6">
        <w:rPr>
          <w:rFonts w:eastAsia="Times New Roman"/>
        </w:rPr>
        <w:t>days.</w:t>
      </w:r>
    </w:p>
    <w:p w14:paraId="13B81573" w14:textId="6CFB81E1" w:rsidR="007767C5" w:rsidRPr="008D2DD6" w:rsidRDefault="00B8149E" w:rsidP="00B8149E">
      <w:r>
        <w:t xml:space="preserve">The solution can be </w:t>
      </w:r>
      <w:r w:rsidR="001F6118">
        <w:t xml:space="preserve">tuned to balance </w:t>
      </w:r>
      <w:r w:rsidR="003F44DA">
        <w:t>pace to achieve consistency (eventual consistency)</w:t>
      </w:r>
      <w:r w:rsidR="00414799">
        <w:t xml:space="preserve"> with the fidelity of information when under stress</w:t>
      </w:r>
      <w:r w:rsidR="003E7439">
        <w:rPr>
          <w:rStyle w:val="FootnoteReference"/>
        </w:rPr>
        <w:footnoteReference w:id="31"/>
      </w:r>
      <w:r w:rsidR="00414799">
        <w:t>.</w:t>
      </w:r>
    </w:p>
    <w:p w14:paraId="213CAD1C" w14:textId="57F37E80" w:rsidR="00C65BB2" w:rsidRDefault="00C65BB2" w:rsidP="00EB62A7">
      <w:pPr>
        <w:pStyle w:val="Heading2"/>
      </w:pPr>
      <w:bookmarkStart w:id="111" w:name="_Ref49753911"/>
      <w:bookmarkStart w:id="112" w:name="_Ref49753917"/>
      <w:bookmarkStart w:id="113" w:name="_Ref49753921"/>
      <w:bookmarkStart w:id="114" w:name="_Ref52928582"/>
      <w:bookmarkStart w:id="115" w:name="_Ref52928836"/>
      <w:bookmarkStart w:id="116" w:name="_Toc89427439"/>
      <w:r>
        <w:t>Eventual Consistency and Fidelity</w:t>
      </w:r>
      <w:bookmarkEnd w:id="111"/>
      <w:bookmarkEnd w:id="112"/>
      <w:bookmarkEnd w:id="113"/>
      <w:bookmarkEnd w:id="114"/>
      <w:bookmarkEnd w:id="115"/>
      <w:bookmarkEnd w:id="116"/>
    </w:p>
    <w:p w14:paraId="09251BBF" w14:textId="75174045" w:rsidR="00F1738F" w:rsidRDefault="00F1738F" w:rsidP="00F1738F">
      <w:pPr>
        <w:pStyle w:val="Heading3"/>
      </w:pPr>
      <w:bookmarkStart w:id="117" w:name="_Toc89427440"/>
      <w:r>
        <w:t>Eventual Consistency</w:t>
      </w:r>
      <w:bookmarkEnd w:id="117"/>
    </w:p>
    <w:p w14:paraId="18098B95" w14:textId="4C9F9BFA" w:rsidR="00F1738F" w:rsidRDefault="00F1738F" w:rsidP="00F1738F">
      <w:r>
        <w:t>A simple way to understand eventual consistency is to imagine a network that is changing such that there is a stream of changes and where the client has not absorbed the stream. If suddenly the network were to stop changing, then, once the client has absorbed the entire stream, the client will be aligned with network state.</w:t>
      </w:r>
    </w:p>
    <w:p w14:paraId="222FA236" w14:textId="644577F9" w:rsidR="00F1738F" w:rsidRDefault="00F1738F" w:rsidP="00F1738F">
      <w:pPr>
        <w:pStyle w:val="Heading3"/>
      </w:pPr>
      <w:bookmarkStart w:id="118" w:name="_Toc89427441"/>
      <w:r>
        <w:t>Fidelity</w:t>
      </w:r>
      <w:bookmarkEnd w:id="118"/>
    </w:p>
    <w:p w14:paraId="244534FA" w14:textId="77777777" w:rsidR="00154EE1" w:rsidRDefault="00DF1DF2" w:rsidP="00F1738F">
      <w:pPr>
        <w:rPr>
          <w:rFonts w:ascii="Arial" w:hAnsi="Arial" w:cs="Arial"/>
          <w:color w:val="202124"/>
          <w:sz w:val="21"/>
          <w:szCs w:val="21"/>
          <w:shd w:val="clear" w:color="auto" w:fill="FFFFFF"/>
        </w:rPr>
      </w:pPr>
      <w:r>
        <w:rPr>
          <w:rFonts w:ascii="Arial" w:hAnsi="Arial" w:cs="Arial"/>
          <w:color w:val="202124"/>
          <w:sz w:val="21"/>
          <w:szCs w:val="21"/>
          <w:shd w:val="clear" w:color="auto" w:fill="FFFFFF"/>
        </w:rPr>
        <w:t xml:space="preserve">In this document, fidelity is </w:t>
      </w:r>
      <w:r w:rsidR="009A0880">
        <w:rPr>
          <w:rFonts w:ascii="Arial" w:hAnsi="Arial" w:cs="Arial"/>
          <w:color w:val="202124"/>
          <w:sz w:val="21"/>
          <w:szCs w:val="21"/>
          <w:shd w:val="clear" w:color="auto" w:fill="FFFFFF"/>
        </w:rPr>
        <w:t>the degree of exactness with which the controlled system behavior is represented</w:t>
      </w:r>
      <w:r w:rsidR="00F57DB3">
        <w:rPr>
          <w:rFonts w:ascii="Arial" w:hAnsi="Arial" w:cs="Arial"/>
          <w:color w:val="202124"/>
          <w:sz w:val="21"/>
          <w:szCs w:val="21"/>
          <w:shd w:val="clear" w:color="auto" w:fill="FFFFFF"/>
        </w:rPr>
        <w:t xml:space="preserve"> via TAPI streaming. </w:t>
      </w:r>
    </w:p>
    <w:p w14:paraId="58187A33" w14:textId="652AB266" w:rsidR="00F1738F" w:rsidRPr="00F1738F" w:rsidRDefault="00154EE1" w:rsidP="00F1738F">
      <w:r>
        <w:rPr>
          <w:rFonts w:ascii="Arial" w:hAnsi="Arial" w:cs="Arial"/>
          <w:color w:val="202124"/>
          <w:sz w:val="21"/>
          <w:szCs w:val="21"/>
          <w:shd w:val="clear" w:color="auto" w:fill="FFFFFF"/>
        </w:rPr>
        <w:t xml:space="preserve">Loss of fidelity is the </w:t>
      </w:r>
      <w:r>
        <w:rPr>
          <w:lang w:val="en-GB"/>
        </w:rPr>
        <w:t>lo</w:t>
      </w:r>
      <w:r w:rsidR="00F1738F">
        <w:rPr>
          <w:lang w:val="en-GB"/>
        </w:rPr>
        <w:t>ss of some detail</w:t>
      </w:r>
      <w:r>
        <w:rPr>
          <w:lang w:val="en-GB"/>
        </w:rPr>
        <w:t>s</w:t>
      </w:r>
      <w:r w:rsidR="00F1738F">
        <w:rPr>
          <w:lang w:val="en-GB"/>
        </w:rPr>
        <w:t xml:space="preserve"> of change (without losing eventual consistency).</w:t>
      </w:r>
      <w:r w:rsidR="00E53679">
        <w:rPr>
          <w:lang w:val="en-GB"/>
        </w:rPr>
        <w:t xml:space="preserve"> For example, </w:t>
      </w:r>
      <w:r w:rsidR="00C35ADC">
        <w:rPr>
          <w:lang w:val="en-GB"/>
        </w:rPr>
        <w:t>the</w:t>
      </w:r>
      <w:r w:rsidR="00E53679">
        <w:rPr>
          <w:lang w:val="en-GB"/>
        </w:rPr>
        <w:t xml:space="preserve"> </w:t>
      </w:r>
      <w:r w:rsidR="00C35ADC">
        <w:rPr>
          <w:lang w:val="en-GB"/>
        </w:rPr>
        <w:t xml:space="preserve">operational-state property of a CEP may </w:t>
      </w:r>
      <w:r w:rsidR="009E4F83">
        <w:rPr>
          <w:lang w:val="en-GB"/>
        </w:rPr>
        <w:t xml:space="preserve">initially be ENABLED, then become DISABLED and then </w:t>
      </w:r>
      <w:r w:rsidR="009E4F83">
        <w:rPr>
          <w:lang w:val="en-GB"/>
        </w:rPr>
        <w:lastRenderedPageBreak/>
        <w:t xml:space="preserve">ENABLED again. Loss of fidelity may lead to the operational-state being observed as continuously ENABLED. </w:t>
      </w:r>
    </w:p>
    <w:p w14:paraId="7C31D5FC" w14:textId="70C2839D" w:rsidR="00F1738F" w:rsidRPr="00F1738F" w:rsidRDefault="00F1738F" w:rsidP="00F1738F">
      <w:pPr>
        <w:pStyle w:val="Heading3"/>
      </w:pPr>
      <w:bookmarkStart w:id="119" w:name="_Toc89427442"/>
      <w:r>
        <w:t>Related stream characteristics</w:t>
      </w:r>
      <w:bookmarkEnd w:id="119"/>
    </w:p>
    <w:p w14:paraId="043638AD" w14:textId="7829DEF8" w:rsidR="00414799" w:rsidRPr="00414799" w:rsidRDefault="00414799" w:rsidP="00414799">
      <w:r>
        <w:t>Considering the</w:t>
      </w:r>
      <w:r w:rsidR="00E329B0">
        <w:t xml:space="preserve"> supported-stream-type structure discussed </w:t>
      </w:r>
      <w:r w:rsidR="002F6A15">
        <w:t xml:space="preserve">in </w:t>
      </w:r>
      <w:r w:rsidR="002F6A15">
        <w:fldChar w:fldCharType="begin"/>
      </w:r>
      <w:r w:rsidR="002F6A15">
        <w:instrText xml:space="preserve"> REF _Ref46834694 \r \h </w:instrText>
      </w:r>
      <w:r w:rsidR="002F6A15">
        <w:fldChar w:fldCharType="separate"/>
      </w:r>
      <w:r w:rsidR="002C0B67">
        <w:t>3.7.1</w:t>
      </w:r>
      <w:r w:rsidR="002F6A15">
        <w:fldChar w:fldCharType="end"/>
      </w:r>
      <w:r w:rsidR="00EF5971">
        <w:t xml:space="preserve"> </w:t>
      </w:r>
      <w:r w:rsidR="002F6A15">
        <w:fldChar w:fldCharType="begin"/>
      </w:r>
      <w:r w:rsidR="002F6A15">
        <w:instrText xml:space="preserve"> REF _Ref46834698 \h </w:instrText>
      </w:r>
      <w:r w:rsidR="002F6A15">
        <w:fldChar w:fldCharType="separate"/>
      </w:r>
      <w:r w:rsidR="002C0B67">
        <w:t>Supported stream type</w:t>
      </w:r>
      <w:r w:rsidR="002F6A15">
        <w:fldChar w:fldCharType="end"/>
      </w:r>
      <w:r w:rsidR="00EF5971">
        <w:t xml:space="preserve"> on page </w:t>
      </w:r>
      <w:r w:rsidR="00EF5971">
        <w:fldChar w:fldCharType="begin"/>
      </w:r>
      <w:r w:rsidR="00EF5971">
        <w:instrText xml:space="preserve"> PAGEREF _Ref46834708 \h </w:instrText>
      </w:r>
      <w:r w:rsidR="00EF5971">
        <w:fldChar w:fldCharType="separate"/>
      </w:r>
      <w:r w:rsidR="002C0B67">
        <w:rPr>
          <w:noProof/>
        </w:rPr>
        <w:t>13</w:t>
      </w:r>
      <w:r w:rsidR="00EF5971">
        <w:fldChar w:fldCharType="end"/>
      </w:r>
      <w:r w:rsidR="00E329B0">
        <w:t>, there are two key time settings for the compacted log solution “tombstone-retention”</w:t>
      </w:r>
      <w:r w:rsidR="00D42A49">
        <w:rPr>
          <w:rStyle w:val="FootnoteReference"/>
        </w:rPr>
        <w:footnoteReference w:id="32"/>
      </w:r>
      <w:r w:rsidR="00E329B0">
        <w:t xml:space="preserve"> and “compaction-delay”</w:t>
      </w:r>
      <w:r w:rsidR="007B11DB">
        <w:rPr>
          <w:rStyle w:val="FootnoteReference"/>
        </w:rPr>
        <w:footnoteReference w:id="33"/>
      </w:r>
      <w:r w:rsidR="00321858">
        <w:t>.</w:t>
      </w:r>
      <w:r w:rsidR="001049A5">
        <w:t xml:space="preserve"> </w:t>
      </w:r>
    </w:p>
    <w:p w14:paraId="2FC9D4D4" w14:textId="1D628135"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w:t>
      </w:r>
      <w:r w:rsidR="008A6774">
        <w:rPr>
          <w:rFonts w:eastAsia="Times New Roman"/>
        </w:rPr>
        <w:t xml:space="preserve">is </w:t>
      </w:r>
      <w:r>
        <w:rPr>
          <w:rFonts w:eastAsia="Times New Roman"/>
        </w:rPr>
        <w:t xml:space="preserve">less than compaction </w:t>
      </w:r>
      <w:r w:rsidR="00063C95">
        <w:rPr>
          <w:rFonts w:eastAsia="Times New Roman"/>
        </w:rPr>
        <w:t>delay.</w:t>
      </w:r>
      <w:r>
        <w:rPr>
          <w:rFonts w:eastAsia="Times New Roman"/>
        </w:rPr>
        <w:t xml:space="preserve"> </w:t>
      </w:r>
    </w:p>
    <w:p w14:paraId="6CF691B2"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Client is behind on absolute state but is losing no detail.</w:t>
      </w:r>
    </w:p>
    <w:p w14:paraId="4A403AD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1D1E60F0" w14:textId="125045A1" w:rsidR="00C65BB2" w:rsidRDefault="00C65BB2" w:rsidP="006B0A86">
      <w:pPr>
        <w:numPr>
          <w:ilvl w:val="2"/>
          <w:numId w:val="14"/>
        </w:numPr>
        <w:spacing w:before="100" w:beforeAutospacing="1" w:after="100" w:afterAutospacing="1"/>
        <w:rPr>
          <w:rFonts w:eastAsia="Times New Roman"/>
        </w:rPr>
      </w:pPr>
      <w:r>
        <w:rPr>
          <w:rFonts w:eastAsia="Times New Roman"/>
        </w:rPr>
        <w:t>Rate of append</w:t>
      </w:r>
      <w:r w:rsidR="006665B1">
        <w:rPr>
          <w:rFonts w:eastAsia="Times New Roman"/>
        </w:rPr>
        <w:t xml:space="preserve"> (i.e., the rate of arrival of information relevant to the stream)</w:t>
      </w:r>
      <w:r>
        <w:rPr>
          <w:rFonts w:eastAsia="Times New Roman"/>
        </w:rPr>
        <w:t xml:space="preserve"> reduces due to conditions in the monitored environment </w:t>
      </w:r>
      <w:r w:rsidR="00063C95">
        <w:rPr>
          <w:rFonts w:eastAsia="Times New Roman"/>
        </w:rPr>
        <w:t>changing.</w:t>
      </w:r>
    </w:p>
    <w:p w14:paraId="3179A351" w14:textId="09B2CE6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227B22E2" w14:textId="6910174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compaction delay but less than the tombstone retention </w:t>
      </w:r>
      <w:r w:rsidR="00063C95">
        <w:rPr>
          <w:rFonts w:eastAsia="Times New Roman"/>
        </w:rPr>
        <w:t>time.</w:t>
      </w:r>
      <w:r>
        <w:rPr>
          <w:rFonts w:eastAsia="Times New Roman"/>
        </w:rPr>
        <w:t xml:space="preserve"> </w:t>
      </w:r>
    </w:p>
    <w:p w14:paraId="68F60460" w14:textId="6416DD1B" w:rsidR="00C65BB2" w:rsidRPr="00425AEC" w:rsidRDefault="00C65BB2" w:rsidP="006B0A86">
      <w:pPr>
        <w:numPr>
          <w:ilvl w:val="1"/>
          <w:numId w:val="14"/>
        </w:numPr>
        <w:spacing w:before="100" w:beforeAutospacing="1" w:after="100" w:afterAutospacing="1"/>
        <w:rPr>
          <w:rFonts w:eastAsia="Times New Roman"/>
        </w:rPr>
      </w:pPr>
      <w:r>
        <w:rPr>
          <w:rFonts w:eastAsia="Times New Roman"/>
        </w:rPr>
        <w:t xml:space="preserve">Client is behind on absolute state and </w:t>
      </w:r>
      <w:r w:rsidR="00A25BF1">
        <w:rPr>
          <w:rFonts w:eastAsia="Times New Roman"/>
        </w:rPr>
        <w:t>is</w:t>
      </w:r>
      <w:r>
        <w:rPr>
          <w:rFonts w:eastAsia="Times New Roman"/>
        </w:rPr>
        <w:t xml:space="preserve"> losing fidelity as some changes are being compacted out of the log </w:t>
      </w:r>
      <w:r w:rsidR="00425AEC">
        <w:rPr>
          <w:rFonts w:eastAsia="Times New Roman"/>
        </w:rPr>
        <w:t>(i</w:t>
      </w:r>
      <w:r w:rsidR="00425AEC" w:rsidRPr="0009456C">
        <w:rPr>
          <w:rFonts w:eastAsia="Times New Roman"/>
        </w:rPr>
        <w:t>f the client is less interested in short lived things than long lived things this may not be a</w:t>
      </w:r>
      <w:r w:rsidR="00A25BF1">
        <w:rPr>
          <w:rFonts w:eastAsia="Times New Roman"/>
        </w:rPr>
        <w:t xml:space="preserve"> significant</w:t>
      </w:r>
      <w:r w:rsidR="00425AEC" w:rsidRPr="0009456C">
        <w:rPr>
          <w:rFonts w:eastAsia="Times New Roman"/>
        </w:rPr>
        <w:t xml:space="preserve"> problem</w:t>
      </w:r>
      <w:r w:rsidR="00425AEC">
        <w:rPr>
          <w:rFonts w:eastAsia="Times New Roman"/>
        </w:rPr>
        <w:t>)</w:t>
      </w:r>
    </w:p>
    <w:p w14:paraId="4112D3A2" w14:textId="29034F38" w:rsidR="00C65BB2" w:rsidRDefault="009E02EC" w:rsidP="006B0A86">
      <w:pPr>
        <w:numPr>
          <w:ilvl w:val="2"/>
          <w:numId w:val="14"/>
        </w:numPr>
        <w:spacing w:before="100" w:beforeAutospacing="1" w:after="100" w:afterAutospacing="1"/>
        <w:rPr>
          <w:rFonts w:eastAsia="Times New Roman"/>
        </w:rPr>
      </w:pPr>
      <w:r>
        <w:rPr>
          <w:rFonts w:eastAsia="Times New Roman"/>
        </w:rPr>
        <w:t>A</w:t>
      </w:r>
      <w:r w:rsidR="00C65BB2">
        <w:rPr>
          <w:rFonts w:eastAsia="Times New Roman"/>
        </w:rPr>
        <w:t xml:space="preserve"> rapid intermittency may become completely invisible (e.g., an active – clear alarm pair)</w:t>
      </w:r>
    </w:p>
    <w:p w14:paraId="1B449786" w14:textId="76C23603" w:rsidR="0009456C" w:rsidRDefault="00C65BB2" w:rsidP="006B0A86">
      <w:pPr>
        <w:numPr>
          <w:ilvl w:val="2"/>
          <w:numId w:val="14"/>
        </w:numPr>
        <w:spacing w:before="100" w:beforeAutospacing="1" w:after="100" w:afterAutospacing="1"/>
        <w:rPr>
          <w:rFonts w:eastAsia="Times New Roman"/>
        </w:rPr>
      </w:pPr>
      <w:r>
        <w:rPr>
          <w:rFonts w:eastAsia="Times New Roman"/>
        </w:rPr>
        <w:t xml:space="preserve">All changes that happen at a rate slower than read delay will be </w:t>
      </w:r>
      <w:r w:rsidR="00063C95">
        <w:rPr>
          <w:rFonts w:eastAsia="Times New Roman"/>
        </w:rPr>
        <w:t>visible.</w:t>
      </w:r>
    </w:p>
    <w:p w14:paraId="7158A5A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70D83F0D" w14:textId="5C00295D" w:rsidR="00C65BB2" w:rsidRDefault="00C65BB2" w:rsidP="006B0A86">
      <w:pPr>
        <w:numPr>
          <w:ilvl w:val="2"/>
          <w:numId w:val="14"/>
        </w:numPr>
        <w:spacing w:before="100" w:beforeAutospacing="1" w:after="100" w:afterAutospacing="1"/>
        <w:rPr>
          <w:rFonts w:eastAsia="Times New Roman"/>
        </w:rPr>
      </w:pPr>
      <w:r>
        <w:rPr>
          <w:rFonts w:eastAsia="Times New Roman"/>
        </w:rPr>
        <w:t>The delay was due to a long comms down issue that has now recovered</w:t>
      </w:r>
      <w:r w:rsidR="009E02EC">
        <w:rPr>
          <w:rFonts w:eastAsia="Times New Roman"/>
        </w:rPr>
        <w:t>,</w:t>
      </w:r>
      <w:r>
        <w:rPr>
          <w:rFonts w:eastAsia="Times New Roman"/>
        </w:rPr>
        <w:t xml:space="preserve"> and the client capacity can readily deal with the current append </w:t>
      </w:r>
      <w:r w:rsidR="00063C95">
        <w:rPr>
          <w:rFonts w:eastAsia="Times New Roman"/>
        </w:rPr>
        <w:t>rate.</w:t>
      </w:r>
    </w:p>
    <w:p w14:paraId="32F7BCE6" w14:textId="15E4BCCB"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Rate of append reduces due to conditions in the monitored environment </w:t>
      </w:r>
      <w:r w:rsidR="00063C95">
        <w:rPr>
          <w:rFonts w:eastAsia="Times New Roman"/>
        </w:rPr>
        <w:t>changing.</w:t>
      </w:r>
    </w:p>
    <w:p w14:paraId="6516A20A" w14:textId="3A25EA0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30533559" w14:textId="37FA58C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tombstone retention </w:t>
      </w:r>
      <w:r w:rsidR="00E0036A">
        <w:rPr>
          <w:rFonts w:eastAsia="Times New Roman"/>
        </w:rPr>
        <w:t>time.</w:t>
      </w:r>
      <w:r>
        <w:rPr>
          <w:rFonts w:eastAsia="Times New Roman"/>
        </w:rPr>
        <w:t xml:space="preserve"> </w:t>
      </w:r>
    </w:p>
    <w:p w14:paraId="4E1241C1" w14:textId="02637AE5" w:rsidR="00F10DCC" w:rsidRPr="009F0CBD" w:rsidRDefault="00C65BB2" w:rsidP="00F10DCC">
      <w:pPr>
        <w:numPr>
          <w:ilvl w:val="1"/>
          <w:numId w:val="14"/>
        </w:numPr>
        <w:spacing w:before="100" w:beforeAutospacing="1" w:after="100" w:afterAutospacing="1"/>
        <w:rPr>
          <w:rFonts w:eastAsia="Times New Roman"/>
        </w:rPr>
      </w:pPr>
      <w:r>
        <w:rPr>
          <w:rFonts w:eastAsia="Times New Roman"/>
        </w:rPr>
        <w:t xml:space="preserve">Client has now potentially lost the eventual consistency and must realign by streaming from </w:t>
      </w:r>
      <w:r w:rsidR="00425AEC">
        <w:rPr>
          <w:rFonts w:eastAsia="Times New Roman"/>
        </w:rPr>
        <w:t xml:space="preserve">the </w:t>
      </w:r>
      <w:r w:rsidR="00A305F4">
        <w:rPr>
          <w:rFonts w:eastAsia="Times New Roman"/>
        </w:rPr>
        <w:t>“</w:t>
      </w:r>
      <w:r w:rsidR="00425AEC">
        <w:rPr>
          <w:rFonts w:eastAsia="Times New Roman"/>
        </w:rPr>
        <w:t>oldest</w:t>
      </w:r>
      <w:r w:rsidR="00A305F4">
        <w:rPr>
          <w:rFonts w:eastAsia="Times New Roman"/>
        </w:rPr>
        <w:t>”</w:t>
      </w:r>
      <w:r w:rsidR="00425AEC">
        <w:rPr>
          <w:rFonts w:eastAsia="Times New Roman"/>
        </w:rPr>
        <w:t xml:space="preserve"> record (</w:t>
      </w:r>
      <w:r>
        <w:rPr>
          <w:rFonts w:eastAsia="Times New Roman"/>
        </w:rPr>
        <w:t>offset zero</w:t>
      </w:r>
      <w:r w:rsidR="00A305F4">
        <w:rPr>
          <w:rFonts w:eastAsia="Times New Roman"/>
        </w:rPr>
        <w:t>)</w:t>
      </w:r>
    </w:p>
    <w:p w14:paraId="5D38A558" w14:textId="3A40245E" w:rsidR="00831C8C" w:rsidRDefault="002A51DA" w:rsidP="00EB62A7">
      <w:pPr>
        <w:pStyle w:val="Heading2"/>
      </w:pPr>
      <w:bookmarkStart w:id="120" w:name="_Toc89427443"/>
      <w:r>
        <w:t>Stream Monitor</w:t>
      </w:r>
      <w:bookmarkEnd w:id="120"/>
    </w:p>
    <w:p w14:paraId="2B927D4F" w14:textId="687EAE33" w:rsidR="007B4527" w:rsidRDefault="005D602D" w:rsidP="007B4527">
      <w:pPr>
        <w:spacing w:before="100" w:beforeAutospacing="1" w:after="100" w:afterAutospacing="1"/>
        <w:rPr>
          <w:rFonts w:eastAsia="Times New Roman"/>
        </w:rPr>
      </w:pPr>
      <w:r>
        <w:rPr>
          <w:rFonts w:eastAsia="Times New Roman"/>
        </w:rPr>
        <w:t>T</w:t>
      </w:r>
      <w:r w:rsidR="00B212B8">
        <w:rPr>
          <w:rFonts w:eastAsia="Times New Roman"/>
        </w:rPr>
        <w:t xml:space="preserve">API 2.1.3 also offers a rudimentary capability for monitoring the streams. This </w:t>
      </w:r>
      <w:r w:rsidR="000757BE">
        <w:rPr>
          <w:rFonts w:eastAsia="Times New Roman"/>
        </w:rPr>
        <w:t>allows an external</w:t>
      </w:r>
      <w:r w:rsidR="00E37206">
        <w:rPr>
          <w:rFonts w:eastAsia="Times New Roman"/>
        </w:rPr>
        <w:t xml:space="preserve"> stream administration</w:t>
      </w:r>
      <w:r w:rsidR="000757BE">
        <w:rPr>
          <w:rFonts w:eastAsia="Times New Roman"/>
        </w:rPr>
        <w:t xml:space="preserve"> client that has the appropriate capability and authorization to monitor </w:t>
      </w:r>
      <w:r w:rsidR="00D251F6">
        <w:rPr>
          <w:rFonts w:eastAsia="Times New Roman"/>
        </w:rPr>
        <w:t xml:space="preserve">which clients are connected and how their stream is performing. </w:t>
      </w:r>
    </w:p>
    <w:p w14:paraId="506C7249" w14:textId="290E1ED5" w:rsidR="00D251F6" w:rsidRDefault="00D251F6" w:rsidP="007B4527">
      <w:pPr>
        <w:spacing w:before="100" w:beforeAutospacing="1" w:after="100" w:afterAutospacing="1"/>
        <w:rPr>
          <w:rFonts w:eastAsia="Times New Roman"/>
        </w:rPr>
      </w:pPr>
      <w:r>
        <w:rPr>
          <w:rFonts w:eastAsia="Times New Roman"/>
        </w:rPr>
        <w:t>Where this capability is supported</w:t>
      </w:r>
      <w:r w:rsidR="0075003F">
        <w:rPr>
          <w:rFonts w:eastAsia="Times New Roman"/>
        </w:rPr>
        <w:t xml:space="preserve"> for</w:t>
      </w:r>
      <w:r>
        <w:rPr>
          <w:rFonts w:eastAsia="Times New Roman"/>
        </w:rPr>
        <w:t xml:space="preserve"> each </w:t>
      </w:r>
      <w:r w:rsidR="00DD2982">
        <w:rPr>
          <w:rFonts w:eastAsia="Times New Roman"/>
        </w:rPr>
        <w:t>client</w:t>
      </w:r>
      <w:r w:rsidR="009E02EC">
        <w:rPr>
          <w:rFonts w:eastAsia="Times New Roman"/>
        </w:rPr>
        <w:t>,</w:t>
      </w:r>
      <w:r w:rsidR="00DD2982">
        <w:rPr>
          <w:rFonts w:eastAsia="Times New Roman"/>
        </w:rPr>
        <w:t xml:space="preserve"> streaming connection is monitored for </w:t>
      </w:r>
      <w:r w:rsidR="00EA40C8">
        <w:rPr>
          <w:rFonts w:eastAsia="Times New Roman"/>
        </w:rPr>
        <w:t xml:space="preserve">the id of the last record written to and read from the log. </w:t>
      </w:r>
      <w:r w:rsidR="00510F5E">
        <w:rPr>
          <w:rFonts w:eastAsia="Times New Roman"/>
        </w:rPr>
        <w:t>This allows an administrator to get a view of how delayed a client is.</w:t>
      </w:r>
    </w:p>
    <w:p w14:paraId="3ED3C6C9" w14:textId="775DE527" w:rsidR="00E20292" w:rsidRDefault="00E20292" w:rsidP="007B4527">
      <w:pPr>
        <w:spacing w:before="100" w:beforeAutospacing="1" w:after="100" w:afterAutospacing="1"/>
        <w:rPr>
          <w:rFonts w:eastAsia="Times New Roman"/>
        </w:rPr>
      </w:pPr>
      <w:r>
        <w:rPr>
          <w:rFonts w:eastAsia="Times New Roman"/>
        </w:rPr>
        <w:t xml:space="preserve">In TAPI 2.1.3 this is for PoC analysis. It is expected that the feature will advance significantly in future releases </w:t>
      </w:r>
      <w:r w:rsidR="00156B8D">
        <w:rPr>
          <w:rFonts w:eastAsia="Times New Roman"/>
        </w:rPr>
        <w:t>as a result of experience gained from PoC activity.</w:t>
      </w:r>
    </w:p>
    <w:p w14:paraId="2DDE0A7B" w14:textId="0CCB444A" w:rsidR="007B4527" w:rsidRDefault="007B4527" w:rsidP="00EB62A7">
      <w:pPr>
        <w:pStyle w:val="Heading2"/>
      </w:pPr>
      <w:bookmarkStart w:id="121" w:name="_Toc89427444"/>
      <w:r>
        <w:lastRenderedPageBreak/>
        <w:t>Solution structure</w:t>
      </w:r>
      <w:r w:rsidR="00857A9E">
        <w:t xml:space="preserve"> – Architecture Options</w:t>
      </w:r>
      <w:bookmarkEnd w:id="121"/>
    </w:p>
    <w:p w14:paraId="44D5453A" w14:textId="14BA7033" w:rsidR="006A274F" w:rsidRDefault="00DA171B" w:rsidP="00DA171B">
      <w:pPr>
        <w:pStyle w:val="NormalWeb"/>
      </w:pPr>
      <w:r>
        <w:t>Two options are explored, one provides full compaction support, the other uses a more traditional structure to feed</w:t>
      </w:r>
      <w:r w:rsidR="006358D1">
        <w:t xml:space="preserve"> a </w:t>
      </w:r>
      <w:r>
        <w:t>stream and provides a restricted emulation of compaction. Either can be used to support the current TAPI streaming solution</w:t>
      </w:r>
      <w:r w:rsidR="006A274F">
        <w:t xml:space="preserve"> sufficiently. </w:t>
      </w:r>
    </w:p>
    <w:p w14:paraId="1877807D" w14:textId="315CDEF5" w:rsidR="00DA171B" w:rsidRDefault="00DA171B" w:rsidP="00DA171B">
      <w:pPr>
        <w:pStyle w:val="NormalWeb"/>
      </w:pPr>
      <w:r>
        <w:t>There may be other approaches that provide a suitable capability, i.e., rep</w:t>
      </w:r>
      <w:r w:rsidR="006A274F">
        <w:t>or</w:t>
      </w:r>
      <w:r>
        <w:t xml:space="preserve">ting current state and change </w:t>
      </w:r>
      <w:r w:rsidR="006A274F">
        <w:t xml:space="preserve">via whole entity reporting </w:t>
      </w:r>
      <w:r>
        <w:t>through the same single stream</w:t>
      </w:r>
      <w:r w:rsidR="004C4842">
        <w:t>,</w:t>
      </w:r>
      <w:r>
        <w:t xml:space="preserve"> so as to achieve eventual consistency with current state</w:t>
      </w:r>
      <w:r w:rsidR="009B63E0">
        <w:t>,</w:t>
      </w:r>
      <w:r>
        <w:t xml:space="preserve"> cost</w:t>
      </w:r>
      <w:r w:rsidR="0088185A">
        <w:t>-</w:t>
      </w:r>
      <w:r>
        <w:t>optimi</w:t>
      </w:r>
      <w:r w:rsidR="004C4842">
        <w:t>z</w:t>
      </w:r>
      <w:r>
        <w:t xml:space="preserve">ed for </w:t>
      </w:r>
      <w:r w:rsidR="009B63E0">
        <w:t xml:space="preserve">potential </w:t>
      </w:r>
      <w:r>
        <w:t>loss of fidelity.</w:t>
      </w:r>
    </w:p>
    <w:p w14:paraId="572F145D" w14:textId="079CB6B2" w:rsidR="00CC0B9D" w:rsidRDefault="00CC0B9D" w:rsidP="00DA171B">
      <w:pPr>
        <w:pStyle w:val="NormalWeb"/>
        <w:rPr>
          <w:rFonts w:eastAsiaTheme="minorEastAsia"/>
        </w:rPr>
      </w:pPr>
      <w:r>
        <w:t>The key consideration is the external behavior and not the specific mechanism used to support it.</w:t>
      </w:r>
    </w:p>
    <w:p w14:paraId="6D077776" w14:textId="376E7122" w:rsidR="00DA171B" w:rsidRPr="00DA171B" w:rsidRDefault="004C4842" w:rsidP="004C4842">
      <w:pPr>
        <w:pStyle w:val="Heading3"/>
      </w:pPr>
      <w:bookmarkStart w:id="122" w:name="_Toc89427445"/>
      <w:r>
        <w:t>Full compacted log</w:t>
      </w:r>
      <w:bookmarkEnd w:id="122"/>
    </w:p>
    <w:p w14:paraId="3A44CECD" w14:textId="66DBC472" w:rsidR="007B4527" w:rsidRDefault="007B4527" w:rsidP="007B4527">
      <w:pPr>
        <w:pStyle w:val="NormalWeb"/>
      </w:pPr>
      <w:r>
        <w:t>The figure below shows a stylized view of a controller controlling a network</w:t>
      </w:r>
      <w:r w:rsidR="006C3761">
        <w:t xml:space="preserve"> (the controlled system)</w:t>
      </w:r>
      <w:r>
        <w:t xml:space="preserve"> and providing a stream to a client.</w:t>
      </w:r>
    </w:p>
    <w:p w14:paraId="7CBE5833" w14:textId="77777777" w:rsidR="007B4527" w:rsidRDefault="007B4527" w:rsidP="007B4527">
      <w:pPr>
        <w:pStyle w:val="NormalWeb"/>
        <w:ind w:left="1350"/>
      </w:pPr>
    </w:p>
    <w:p w14:paraId="2D4A928A" w14:textId="6F1EAE39" w:rsidR="007B4527" w:rsidRDefault="007B4527" w:rsidP="007B4527">
      <w:pPr>
        <w:pStyle w:val="NormalWeb"/>
        <w:ind w:left="1350"/>
      </w:pPr>
    </w:p>
    <w:p w14:paraId="65EE5515" w14:textId="7656D1E9" w:rsidR="009F003F" w:rsidRDefault="00F10BCE" w:rsidP="00332367">
      <w:pPr>
        <w:pStyle w:val="NormalWeb"/>
        <w:jc w:val="center"/>
        <w:rPr>
          <w:color w:val="000000"/>
        </w:rPr>
      </w:pPr>
      <w:r>
        <w:rPr>
          <w:color w:val="000000"/>
        </w:rPr>
        <w:object w:dxaOrig="6340" w:dyaOrig="5492" w14:anchorId="20868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6pt;height:377.85pt" o:ole="">
            <v:imagedata r:id="rId20" o:title=""/>
          </v:shape>
          <o:OLEObject Type="Embed" ProgID="PowerPoint.Slide.12" ShapeID="_x0000_i1025" DrawAspect="Content" ObjectID="_1826178830" r:id="rId21"/>
        </w:object>
      </w:r>
    </w:p>
    <w:p w14:paraId="2B82C0DD" w14:textId="2610E836" w:rsidR="00A53D31" w:rsidRPr="00A53D31" w:rsidRDefault="00A53D31" w:rsidP="00A53D31">
      <w:pPr>
        <w:pStyle w:val="FigureCaption"/>
      </w:pPr>
      <w:bookmarkStart w:id="123" w:name="_Toc89427529"/>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7</w:t>
      </w:r>
      <w:r>
        <w:rPr>
          <w:noProof/>
        </w:rPr>
        <w:fldChar w:fldCharType="end"/>
      </w:r>
      <w:r w:rsidRPr="00CA3534">
        <w:t xml:space="preserve"> </w:t>
      </w:r>
      <w:r>
        <w:t xml:space="preserve"> </w:t>
      </w:r>
      <w:r w:rsidR="00E71129">
        <w:t>S</w:t>
      </w:r>
      <w:r>
        <w:t xml:space="preserve">tylized view of </w:t>
      </w:r>
      <w:r w:rsidR="00E71129">
        <w:t xml:space="preserve">example </w:t>
      </w:r>
      <w:r>
        <w:t>controller</w:t>
      </w:r>
      <w:r w:rsidR="00692DE3">
        <w:t xml:space="preserve"> offering full </w:t>
      </w:r>
      <w:r w:rsidR="00E0036A">
        <w:t>compaction.</w:t>
      </w:r>
      <w:bookmarkEnd w:id="123"/>
    </w:p>
    <w:p w14:paraId="20E49545" w14:textId="5EF6575F" w:rsidR="007B4527" w:rsidRDefault="007B4527" w:rsidP="007B4527">
      <w:pPr>
        <w:pStyle w:val="NormalWeb"/>
      </w:pPr>
      <w:r>
        <w:rPr>
          <w:color w:val="000000"/>
        </w:rPr>
        <w:t>The key features highlighted in the diagram are:</w:t>
      </w:r>
    </w:p>
    <w:p w14:paraId="7C3F496F" w14:textId="0A982D60" w:rsidR="007B4527" w:rsidRPr="003038E7" w:rsidRDefault="007B4527" w:rsidP="006B0A86">
      <w:pPr>
        <w:numPr>
          <w:ilvl w:val="0"/>
          <w:numId w:val="5"/>
        </w:numPr>
        <w:spacing w:before="100" w:beforeAutospacing="1" w:after="100" w:afterAutospacing="1"/>
        <w:rPr>
          <w:rFonts w:eastAsia="Times New Roman"/>
        </w:rPr>
      </w:pPr>
      <w:r>
        <w:rPr>
          <w:rFonts w:eastAsia="Times New Roman"/>
          <w:color w:val="000000"/>
        </w:rPr>
        <w:lastRenderedPageBreak/>
        <w:t xml:space="preserve">Compacted log providing current state, recent </w:t>
      </w:r>
      <w:r w:rsidR="00280E5D">
        <w:rPr>
          <w:rFonts w:eastAsia="Times New Roman"/>
          <w:color w:val="000000"/>
        </w:rPr>
        <w:t>T</w:t>
      </w:r>
      <w:r>
        <w:rPr>
          <w:rFonts w:eastAsia="Times New Roman"/>
          <w:color w:val="000000"/>
        </w:rPr>
        <w:t xml:space="preserve">ombstones and recent </w:t>
      </w:r>
      <w:r w:rsidR="00E0036A">
        <w:rPr>
          <w:rFonts w:eastAsia="Times New Roman"/>
          <w:color w:val="000000"/>
        </w:rPr>
        <w:t>changes.</w:t>
      </w:r>
    </w:p>
    <w:p w14:paraId="2B9BD0E0" w14:textId="4EEDF17F" w:rsidR="003038E7" w:rsidRPr="00B16BAF" w:rsidRDefault="003038E7" w:rsidP="006B0A86">
      <w:pPr>
        <w:numPr>
          <w:ilvl w:val="1"/>
          <w:numId w:val="5"/>
        </w:numPr>
        <w:spacing w:before="100" w:beforeAutospacing="1" w:after="100" w:afterAutospacing="1"/>
        <w:rPr>
          <w:rFonts w:eastAsia="Times New Roman"/>
        </w:rPr>
      </w:pPr>
      <w:r>
        <w:rPr>
          <w:rFonts w:eastAsia="Times New Roman"/>
          <w:color w:val="000000"/>
        </w:rPr>
        <w:t>The compacted log records whole entity instances on change</w:t>
      </w:r>
    </w:p>
    <w:p w14:paraId="5F511D2C" w14:textId="71A92BF7" w:rsidR="00B16BAF" w:rsidRDefault="00B16BAF" w:rsidP="006B0A86">
      <w:pPr>
        <w:numPr>
          <w:ilvl w:val="1"/>
          <w:numId w:val="5"/>
        </w:numPr>
        <w:spacing w:before="100" w:beforeAutospacing="1" w:after="100" w:afterAutospacing="1"/>
        <w:rPr>
          <w:rFonts w:eastAsia="Times New Roman"/>
        </w:rPr>
      </w:pPr>
      <w:r>
        <w:rPr>
          <w:rFonts w:eastAsia="Times New Roman"/>
          <w:color w:val="000000"/>
        </w:rPr>
        <w:t>Se</w:t>
      </w:r>
      <w:r>
        <w:rPr>
          <w:rFonts w:eastAsia="Times New Roman"/>
        </w:rPr>
        <w:t>e </w:t>
      </w:r>
      <w:hyperlink r:id="rId22" w:anchor="Streaming-Appendix1CompactionusingKafka(aspartofanexampleimplementation)" w:history="1">
        <w:r>
          <w:rPr>
            <w:rStyle w:val="Hyperlink"/>
            <w:rFonts w:eastAsia="Times New Roman"/>
          </w:rPr>
          <w:t>Appendix 1 Compaction using Kafka (as part of an example implementation)</w:t>
        </w:r>
      </w:hyperlink>
    </w:p>
    <w:p w14:paraId="22F13192" w14:textId="47A71C3E" w:rsidR="007B4527"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Pipeline providing guaranteed delivery (at least once) whilst connection in place along with </w:t>
      </w:r>
      <w:r w:rsidR="00B9357A">
        <w:rPr>
          <w:rFonts w:eastAsia="Times New Roman"/>
          <w:color w:val="000000"/>
        </w:rPr>
        <w:t xml:space="preserve">provider-initiated </w:t>
      </w:r>
      <w:r>
        <w:rPr>
          <w:rFonts w:eastAsia="Times New Roman"/>
          <w:color w:val="000000"/>
        </w:rPr>
        <w:t xml:space="preserve">connection force drop control when realignment is </w:t>
      </w:r>
      <w:r w:rsidR="00E0036A">
        <w:rPr>
          <w:rFonts w:eastAsia="Times New Roman"/>
          <w:color w:val="000000"/>
        </w:rPr>
        <w:t>necessary.</w:t>
      </w:r>
      <w:r>
        <w:rPr>
          <w:rFonts w:eastAsia="Times New Roman"/>
        </w:rPr>
        <w:t xml:space="preserve"> </w:t>
      </w:r>
    </w:p>
    <w:p w14:paraId="1A076676" w14:textId="63D5A05C"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To align the client does not need to do anything other than connect to the appropriate stream and receive from the </w:t>
      </w:r>
      <w:r w:rsidR="00E0036A">
        <w:rPr>
          <w:rFonts w:eastAsia="Times New Roman"/>
          <w:color w:val="000000"/>
        </w:rPr>
        <w:t>stream.</w:t>
      </w:r>
    </w:p>
    <w:p w14:paraId="28F28E17" w14:textId="35DE95C8"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It is assumed that the client will extend the integrity of the stream to include the process of storage (as shown) so as to enable the client to maintain alignment with current state (eventual consistency) and to build and maintain </w:t>
      </w:r>
      <w:r w:rsidR="00E0036A">
        <w:rPr>
          <w:rFonts w:eastAsia="Times New Roman"/>
          <w:color w:val="000000"/>
        </w:rPr>
        <w:t>history.</w:t>
      </w:r>
    </w:p>
    <w:p w14:paraId="7C41DE4B" w14:textId="340EE506" w:rsidR="007B4527" w:rsidRPr="00ED578F"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A stream monitor (depicted as a control loop on the pipeline as an aspect of control of control) that ensures achievement of eventual </w:t>
      </w:r>
      <w:r w:rsidR="00E0036A">
        <w:rPr>
          <w:rFonts w:eastAsia="Times New Roman"/>
          <w:color w:val="000000"/>
        </w:rPr>
        <w:t>consistency.</w:t>
      </w:r>
    </w:p>
    <w:p w14:paraId="4C089F5B" w14:textId="6693FC78" w:rsidR="00ED578F" w:rsidRDefault="007F01AF" w:rsidP="00ED578F">
      <w:pPr>
        <w:numPr>
          <w:ilvl w:val="1"/>
          <w:numId w:val="5"/>
        </w:numPr>
        <w:spacing w:before="100" w:beforeAutospacing="1" w:after="100" w:afterAutospacing="1"/>
        <w:rPr>
          <w:rFonts w:eastAsia="Times New Roman"/>
        </w:rPr>
      </w:pPr>
      <w:r>
        <w:rPr>
          <w:rFonts w:eastAsia="Times New Roman"/>
        </w:rPr>
        <w:t xml:space="preserve">Delay Monitor </w:t>
      </w:r>
      <w:r w:rsidR="00B714BD">
        <w:rPr>
          <w:rFonts w:eastAsia="Times New Roman"/>
        </w:rPr>
        <w:t>senses</w:t>
      </w:r>
      <w:r w:rsidR="00E53474">
        <w:rPr>
          <w:rFonts w:eastAsia="Times New Roman"/>
        </w:rPr>
        <w:t xml:space="preserve"> the age of the records being </w:t>
      </w:r>
      <w:r w:rsidR="00B45F1E">
        <w:rPr>
          <w:rFonts w:eastAsia="Times New Roman"/>
        </w:rPr>
        <w:t>streamed</w:t>
      </w:r>
      <w:r w:rsidR="00B714BD">
        <w:rPr>
          <w:rFonts w:eastAsia="Times New Roman"/>
        </w:rPr>
        <w:t xml:space="preserve"> (delay)</w:t>
      </w:r>
    </w:p>
    <w:p w14:paraId="70E6E4F4" w14:textId="41FE71DA" w:rsidR="008067D0" w:rsidRDefault="00B714BD" w:rsidP="00ED578F">
      <w:pPr>
        <w:numPr>
          <w:ilvl w:val="1"/>
          <w:numId w:val="5"/>
        </w:numPr>
        <w:spacing w:before="100" w:beforeAutospacing="1" w:after="100" w:afterAutospacing="1"/>
        <w:rPr>
          <w:rFonts w:eastAsia="Times New Roman"/>
        </w:rPr>
      </w:pPr>
      <w:r>
        <w:rPr>
          <w:rFonts w:eastAsia="Times New Roman"/>
        </w:rPr>
        <w:t>Stream Policy Control infers whether the current delay is acceptable</w:t>
      </w:r>
      <w:r w:rsidR="00C40034">
        <w:rPr>
          <w:rFonts w:eastAsia="Times New Roman"/>
        </w:rPr>
        <w:t>. This depends upon what state the stream is in (</w:t>
      </w:r>
      <w:r w:rsidR="00E0036A">
        <w:rPr>
          <w:rFonts w:eastAsia="Times New Roman"/>
        </w:rPr>
        <w:t>e.g.,</w:t>
      </w:r>
      <w:r w:rsidR="00C40034">
        <w:rPr>
          <w:rFonts w:eastAsia="Times New Roman"/>
        </w:rPr>
        <w:t xml:space="preserve"> start</w:t>
      </w:r>
      <w:r w:rsidR="008067D0">
        <w:rPr>
          <w:rFonts w:eastAsia="Times New Roman"/>
        </w:rPr>
        <w:t>-up) etc.</w:t>
      </w:r>
      <w:r w:rsidR="00D50FDF">
        <w:rPr>
          <w:rFonts w:eastAsia="Times New Roman"/>
        </w:rPr>
        <w:t xml:space="preserve"> It provides input to Configure </w:t>
      </w:r>
      <w:r w:rsidR="00E0036A">
        <w:rPr>
          <w:rFonts w:eastAsia="Times New Roman"/>
        </w:rPr>
        <w:t>Stream.</w:t>
      </w:r>
    </w:p>
    <w:p w14:paraId="1592BFC6" w14:textId="24A87202" w:rsidR="00B714BD" w:rsidRDefault="008067D0" w:rsidP="00ED578F">
      <w:pPr>
        <w:numPr>
          <w:ilvl w:val="1"/>
          <w:numId w:val="5"/>
        </w:numPr>
        <w:spacing w:before="100" w:beforeAutospacing="1" w:after="100" w:afterAutospacing="1"/>
        <w:rPr>
          <w:rFonts w:eastAsia="Times New Roman"/>
        </w:rPr>
      </w:pPr>
      <w:r>
        <w:rPr>
          <w:rFonts w:eastAsia="Times New Roman"/>
        </w:rPr>
        <w:t xml:space="preserve">Configure Stream </w:t>
      </w:r>
      <w:r w:rsidR="004F70D3">
        <w:rPr>
          <w:rFonts w:eastAsia="Times New Roman"/>
        </w:rPr>
        <w:t xml:space="preserve">decides what action to take and then takes that action. This may include forcing a disconnect to cause </w:t>
      </w:r>
      <w:r w:rsidR="00BC2414">
        <w:rPr>
          <w:rFonts w:eastAsia="Times New Roman"/>
        </w:rPr>
        <w:t>a client</w:t>
      </w:r>
      <w:r w:rsidR="00000C57">
        <w:rPr>
          <w:rFonts w:eastAsia="Times New Roman"/>
        </w:rPr>
        <w:t>-</w:t>
      </w:r>
      <w:r w:rsidR="00BC2414">
        <w:rPr>
          <w:rFonts w:eastAsia="Times New Roman"/>
        </w:rPr>
        <w:t>reconnect and subsequent realignment and/or adjustment of Log properties.</w:t>
      </w:r>
    </w:p>
    <w:p w14:paraId="19C39DD0" w14:textId="00461012" w:rsidR="00E01389" w:rsidRPr="00BF7D37" w:rsidRDefault="007B4527" w:rsidP="00BF7D37">
      <w:pPr>
        <w:pStyle w:val="NormalWeb"/>
        <w:rPr>
          <w:color w:val="000000"/>
        </w:rPr>
      </w:pPr>
      <w:r>
        <w:rPr>
          <w:color w:val="000000"/>
        </w:rPr>
        <w:t xml:space="preserve">Note that the assumption is that other pipelines are in place (not shown here) throughout the overall flow from </w:t>
      </w:r>
      <w:r w:rsidR="00A048BF">
        <w:rPr>
          <w:color w:val="000000"/>
        </w:rPr>
        <w:t xml:space="preserve">controlled </w:t>
      </w:r>
      <w:r>
        <w:rPr>
          <w:color w:val="000000"/>
        </w:rPr>
        <w:t xml:space="preserve">device to </w:t>
      </w:r>
      <w:r w:rsidR="00A048BF">
        <w:rPr>
          <w:color w:val="000000"/>
        </w:rPr>
        <w:t xml:space="preserve">the </w:t>
      </w:r>
      <w:r>
        <w:rPr>
          <w:color w:val="000000"/>
        </w:rPr>
        <w:t>client to ensure no relevant loss of information from the</w:t>
      </w:r>
      <w:r w:rsidR="00A048BF">
        <w:rPr>
          <w:color w:val="000000"/>
        </w:rPr>
        <w:t xml:space="preserve"> controlled</w:t>
      </w:r>
      <w:r>
        <w:rPr>
          <w:color w:val="000000"/>
        </w:rPr>
        <w:t xml:space="preserve"> device and to ensure that the solution is always in a state of eventual consistency with current network state.</w:t>
      </w:r>
    </w:p>
    <w:p w14:paraId="0089E665" w14:textId="3896D6CB" w:rsidR="00E01389" w:rsidRDefault="006358D1" w:rsidP="00E01389">
      <w:pPr>
        <w:pStyle w:val="Heading3"/>
        <w:rPr>
          <w:rFonts w:eastAsia="Times New Roman"/>
        </w:rPr>
      </w:pPr>
      <w:bookmarkStart w:id="124" w:name="_Toc89427446"/>
      <w:r>
        <w:rPr>
          <w:rFonts w:eastAsia="Times New Roman"/>
        </w:rPr>
        <w:t>Emulated</w:t>
      </w:r>
      <w:r w:rsidR="00E01389">
        <w:rPr>
          <w:rFonts w:eastAsia="Times New Roman"/>
        </w:rPr>
        <w:t xml:space="preserve"> compaction</w:t>
      </w:r>
      <w:bookmarkEnd w:id="124"/>
    </w:p>
    <w:p w14:paraId="19BF7C1D" w14:textId="5334EB04" w:rsidR="003038E7" w:rsidRDefault="00E01389" w:rsidP="00E01389">
      <w:pPr>
        <w:pStyle w:val="NormalWeb"/>
      </w:pPr>
      <w:r>
        <w:t xml:space="preserve">This </w:t>
      </w:r>
      <w:r w:rsidR="003038E7">
        <w:t>approach</w:t>
      </w:r>
      <w:r w:rsidR="00D06ABC">
        <w:t xml:space="preserve"> uses the same pipeline mechanism but feeds the pipeline </w:t>
      </w:r>
      <w:r w:rsidR="00A47CEE">
        <w:t>from a composite store.</w:t>
      </w:r>
      <w:r w:rsidR="00F10BCE">
        <w:t xml:space="preserve"> This</w:t>
      </w:r>
      <w:r w:rsidR="003038E7">
        <w:t xml:space="preserve"> </w:t>
      </w:r>
      <w:r>
        <w:t xml:space="preserve">does not offer the full compacted log capability. The behavior is as if the </w:t>
      </w:r>
      <w:r w:rsidR="00280E5D">
        <w:t>t</w:t>
      </w:r>
      <w:r>
        <w:t>ombstone retention and the compaction delay are set to the same value (simplistically, the end of the log, but strictly any point in the log).</w:t>
      </w:r>
    </w:p>
    <w:p w14:paraId="4694B7A8" w14:textId="77777777" w:rsidR="008278AE" w:rsidRDefault="002C3DCD" w:rsidP="00E01389">
      <w:pPr>
        <w:pStyle w:val="NormalWeb"/>
      </w:pPr>
      <w:r>
        <w:t>On client connection</w:t>
      </w:r>
      <w:r w:rsidR="008278AE">
        <w:t>:</w:t>
      </w:r>
    </w:p>
    <w:p w14:paraId="136ECA4F" w14:textId="02038B44" w:rsidR="008278AE" w:rsidRDefault="003D2124" w:rsidP="00D66FC5">
      <w:pPr>
        <w:pStyle w:val="NormalWeb"/>
        <w:numPr>
          <w:ilvl w:val="0"/>
          <w:numId w:val="26"/>
        </w:numPr>
      </w:pPr>
      <w:r>
        <w:t xml:space="preserve">The provider </w:t>
      </w:r>
      <w:r w:rsidR="00016CB9">
        <w:t xml:space="preserve">would start </w:t>
      </w:r>
      <w:r w:rsidR="00D8791B">
        <w:t xml:space="preserve">the </w:t>
      </w:r>
      <w:r w:rsidR="004E6989">
        <w:t>“</w:t>
      </w:r>
      <w:r w:rsidR="002C3DCD">
        <w:t>time</w:t>
      </w:r>
      <w:r w:rsidR="00032059">
        <w:t>-</w:t>
      </w:r>
      <w:r w:rsidR="002C3DCD">
        <w:t>truncated</w:t>
      </w:r>
      <w:r w:rsidR="004E6989">
        <w:t>”</w:t>
      </w:r>
      <w:r w:rsidR="002C3DCD">
        <w:t xml:space="preserve"> log</w:t>
      </w:r>
      <w:r w:rsidR="00D8791B">
        <w:t xml:space="preserve"> to collect all changes that occur from the point of connection</w:t>
      </w:r>
      <w:r w:rsidR="00097E83">
        <w:rPr>
          <w:rStyle w:val="FootnoteReference"/>
        </w:rPr>
        <w:footnoteReference w:id="34"/>
      </w:r>
    </w:p>
    <w:p w14:paraId="7EBE5354" w14:textId="735C6B31" w:rsidR="00D8791B" w:rsidRDefault="00D8791B" w:rsidP="00D66FC5">
      <w:pPr>
        <w:pStyle w:val="NormalWeb"/>
        <w:numPr>
          <w:ilvl w:val="1"/>
          <w:numId w:val="26"/>
        </w:numPr>
      </w:pPr>
      <w:r>
        <w:t xml:space="preserve">These changes would be recorded as whole entity </w:t>
      </w:r>
      <w:r w:rsidR="00E0036A">
        <w:t>snapshots.</w:t>
      </w:r>
    </w:p>
    <w:p w14:paraId="6662593E" w14:textId="457F65DD" w:rsidR="008278AE" w:rsidRDefault="008278AE" w:rsidP="00D66FC5">
      <w:pPr>
        <w:pStyle w:val="NormalWeb"/>
        <w:numPr>
          <w:ilvl w:val="0"/>
          <w:numId w:val="26"/>
        </w:numPr>
      </w:pPr>
      <w:r>
        <w:t xml:space="preserve">Start to stream current </w:t>
      </w:r>
      <w:r w:rsidR="00E0036A">
        <w:t>state.</w:t>
      </w:r>
    </w:p>
    <w:p w14:paraId="0696B9C9" w14:textId="60A276F8" w:rsidR="008278AE" w:rsidRDefault="008278AE" w:rsidP="00D66FC5">
      <w:pPr>
        <w:pStyle w:val="NormalWeb"/>
        <w:numPr>
          <w:ilvl w:val="1"/>
          <w:numId w:val="26"/>
        </w:numPr>
      </w:pPr>
      <w:r>
        <w:t xml:space="preserve">Current state should include time of occurrence </w:t>
      </w:r>
      <w:r w:rsidR="003F42F1">
        <w:t xml:space="preserve">of last </w:t>
      </w:r>
      <w:r w:rsidR="00E0036A">
        <w:t>change.</w:t>
      </w:r>
    </w:p>
    <w:p w14:paraId="68BE5635" w14:textId="715EA33B" w:rsidR="00C64E2E" w:rsidRDefault="00C64E2E" w:rsidP="00D66FC5">
      <w:pPr>
        <w:pStyle w:val="NormalWeb"/>
        <w:numPr>
          <w:ilvl w:val="1"/>
          <w:numId w:val="26"/>
        </w:numPr>
      </w:pPr>
      <w:r>
        <w:t xml:space="preserve">To achieve this the provider may </w:t>
      </w:r>
      <w:r w:rsidR="001E294D">
        <w:t xml:space="preserve">need to page through a large store of data such that the state is </w:t>
      </w:r>
      <w:r w:rsidR="0012102C">
        <w:t xml:space="preserve">skewed over some, potentially long, period of time. </w:t>
      </w:r>
    </w:p>
    <w:p w14:paraId="6C7C0A1D" w14:textId="2D22264B" w:rsidR="003D2124" w:rsidRDefault="00D8791B" w:rsidP="00D8791B">
      <w:pPr>
        <w:pStyle w:val="NormalWeb"/>
      </w:pPr>
      <w:r>
        <w:t xml:space="preserve">Current state may change during streaming of current state such that </w:t>
      </w:r>
      <w:r w:rsidR="008B6272">
        <w:t>a change statement</w:t>
      </w:r>
      <w:r w:rsidR="006D2553">
        <w:t xml:space="preserve"> (whole </w:t>
      </w:r>
      <w:r w:rsidR="002610C1">
        <w:t>entity snapshot)</w:t>
      </w:r>
      <w:r w:rsidR="008B6272">
        <w:t xml:space="preserve"> is appended to the truncated log</w:t>
      </w:r>
      <w:r w:rsidR="00583E89">
        <w:t>.</w:t>
      </w:r>
      <w:r w:rsidR="007A30A3">
        <w:t xml:space="preserve"> Hence it is quite likely that the change log will have changes in that have also been provided as part of the current state.</w:t>
      </w:r>
    </w:p>
    <w:p w14:paraId="131B96AD" w14:textId="5327BCB6" w:rsidR="003F42F1" w:rsidRDefault="00583E89" w:rsidP="00DA2EE1">
      <w:pPr>
        <w:pStyle w:val="NormalWeb"/>
      </w:pPr>
      <w:r>
        <w:t>Once the provider has sent current state, ensuring that all states that have not changed since connection of the client have been streamed to the client</w:t>
      </w:r>
      <w:r w:rsidR="008A5A5E">
        <w:t>,</w:t>
      </w:r>
      <w:r>
        <w:t xml:space="preserve"> it would then begin to stream</w:t>
      </w:r>
      <w:r w:rsidR="008A5A5E">
        <w:t xml:space="preserve"> from the truncated log. The truncated log may include some states that have already been streamed. As the client is</w:t>
      </w:r>
      <w:r w:rsidR="00DA2EE1">
        <w:t xml:space="preserve"> necessarily</w:t>
      </w:r>
      <w:r w:rsidR="008A5A5E">
        <w:t xml:space="preserve"> designed to be able to deal with rep</w:t>
      </w:r>
      <w:r w:rsidR="00DA2EE1">
        <w:t>eated statements this will not be an issue.</w:t>
      </w:r>
    </w:p>
    <w:p w14:paraId="367F72ED" w14:textId="6854E664" w:rsidR="00672E00" w:rsidRDefault="00672E00" w:rsidP="00DA2EE1">
      <w:pPr>
        <w:pStyle w:val="NormalWeb"/>
      </w:pPr>
      <w:r>
        <w:lastRenderedPageBreak/>
        <w:t xml:space="preserve">If the connection to the client is dropped, the client will reconnect providing the token of the last record it fully processed. </w:t>
      </w:r>
      <w:r w:rsidR="00294720">
        <w:t xml:space="preserve">The provider can code into the token any information that helps </w:t>
      </w:r>
      <w:r w:rsidR="006B07A0">
        <w:t>it determine what to stream next.</w:t>
      </w:r>
    </w:p>
    <w:p w14:paraId="22C11797" w14:textId="1C177E52" w:rsidR="00DA2EE1" w:rsidRDefault="00DA2EE1" w:rsidP="00DA2EE1">
      <w:pPr>
        <w:pStyle w:val="NormalWeb"/>
      </w:pPr>
      <w:r>
        <w:t xml:space="preserve">Clearly, the client must be able to </w:t>
      </w:r>
      <w:r w:rsidR="00BF12A0">
        <w:t xml:space="preserve">retrieve current state in a shorter period than the log truncation time so that changes are not lost. If the log </w:t>
      </w:r>
      <w:r w:rsidR="00820928">
        <w:t xml:space="preserve">wraps during streaming of current state, the provider will have to restart the </w:t>
      </w:r>
      <w:r w:rsidR="00672E00">
        <w:t>alignment (by dropping the connection and by ignoring the client token).</w:t>
      </w:r>
    </w:p>
    <w:p w14:paraId="632DA898" w14:textId="1435FA58" w:rsidR="006B07A0" w:rsidRDefault="006B07A0" w:rsidP="00DA2EE1">
      <w:pPr>
        <w:pStyle w:val="NormalWeb"/>
      </w:pPr>
      <w:r>
        <w:t>It would not be unreasonable for the provider to shorten the truncated log once alignment has been achieved.</w:t>
      </w:r>
    </w:p>
    <w:p w14:paraId="5F2C9D92" w14:textId="77777777" w:rsidR="00A1365E" w:rsidRPr="003758EC" w:rsidRDefault="0086472E" w:rsidP="00A1365E">
      <w:r>
        <w:t xml:space="preserve">The provider is expected to add a </w:t>
      </w:r>
      <w:r w:rsidR="00280E5D">
        <w:t>T</w:t>
      </w:r>
      <w:r>
        <w:t>ombstone record for every delete record.</w:t>
      </w:r>
      <w:r w:rsidR="00A1365E">
        <w:t xml:space="preserve"> The emulated compacted log could avoid using the specific tombstone record as there is no log size benefit of retaining only a compressed record.</w:t>
      </w:r>
    </w:p>
    <w:p w14:paraId="75D1AB7A" w14:textId="62C3BBBA" w:rsidR="0086472E" w:rsidRDefault="00A1365E" w:rsidP="00DA2EE1">
      <w:pPr>
        <w:pStyle w:val="NormalWeb"/>
      </w:pPr>
      <w:r>
        <w:t xml:space="preserve">It should be possible for the provider to use one single truncated log for all clients, however on initial connection of a client it will be necessary for the provider to construct a specific </w:t>
      </w:r>
      <w:r w:rsidR="0024013A">
        <w:t>current state snapshot to feed the stream to that client.</w:t>
      </w:r>
    </w:p>
    <w:p w14:paraId="3BC0E1D2" w14:textId="797DD6A1" w:rsidR="00F10BCE" w:rsidRDefault="002D6901" w:rsidP="00692DE3">
      <w:pPr>
        <w:pStyle w:val="NormalWeb"/>
        <w:jc w:val="center"/>
      </w:pPr>
      <w:r>
        <w:object w:dxaOrig="6234" w:dyaOrig="5398" w14:anchorId="59669B07">
          <v:shape id="_x0000_i1026" type="#_x0000_t75" style="width:467.15pt;height:404.95pt" o:ole="">
            <v:imagedata r:id="rId23" o:title=""/>
          </v:shape>
          <o:OLEObject Type="Embed" ProgID="PowerPoint.Slide.12" ShapeID="_x0000_i1026" DrawAspect="Content" ObjectID="_1826178831" r:id="rId24"/>
        </w:object>
      </w:r>
    </w:p>
    <w:p w14:paraId="128220C9" w14:textId="162FC696" w:rsidR="002B380D" w:rsidRPr="00A53D31" w:rsidRDefault="002B380D" w:rsidP="002B380D">
      <w:pPr>
        <w:pStyle w:val="FigureCaption"/>
      </w:pPr>
      <w:bookmarkStart w:id="125" w:name="_Toc89427530"/>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8</w:t>
      </w:r>
      <w:r>
        <w:rPr>
          <w:noProof/>
        </w:rPr>
        <w:fldChar w:fldCharType="end"/>
      </w:r>
      <w:r w:rsidRPr="00CA3534">
        <w:t xml:space="preserve"> </w:t>
      </w:r>
      <w:r>
        <w:t xml:space="preserve"> Stylized view of example controller offering </w:t>
      </w:r>
      <w:r w:rsidR="006358D1">
        <w:t>emulated</w:t>
      </w:r>
      <w:r>
        <w:t xml:space="preserve"> compaction</w:t>
      </w:r>
      <w:bookmarkEnd w:id="125"/>
    </w:p>
    <w:p w14:paraId="26FFBCCE" w14:textId="658E30B6" w:rsidR="00692DE3" w:rsidRDefault="00EE235F" w:rsidP="00EE235F">
      <w:r>
        <w:t>The provider behavior is feeding the stream is very similar to a traditional</w:t>
      </w:r>
      <w:r w:rsidR="00754ABF">
        <w:t xml:space="preserve"> behavior (send</w:t>
      </w:r>
      <w:r>
        <w:t xml:space="preserve"> current</w:t>
      </w:r>
      <w:r w:rsidR="00754ABF">
        <w:t xml:space="preserve"> in response to get</w:t>
      </w:r>
      <w:r>
        <w:t xml:space="preserve"> </w:t>
      </w:r>
      <w:r w:rsidR="00754ABF">
        <w:t>then notify of change, other than the log is of whole entities).</w:t>
      </w:r>
    </w:p>
    <w:p w14:paraId="6107A994" w14:textId="6F53C756" w:rsidR="006358D1" w:rsidRDefault="00D62E7B" w:rsidP="00EE235F">
      <w:r>
        <w:lastRenderedPageBreak/>
        <w:t xml:space="preserve">In this realization the provider side does not carry out active compaction and hence does not provide the </w:t>
      </w:r>
      <w:r w:rsidR="00E0036A">
        <w:t>elegant, degraded</w:t>
      </w:r>
      <w:r>
        <w:t xml:space="preserve"> performance of the full compacted log approach</w:t>
      </w:r>
      <w:r w:rsidR="00D51D47">
        <w:t xml:space="preserve"> when the client is under pressure and significantly delayed</w:t>
      </w:r>
      <w:r>
        <w:t>.</w:t>
      </w:r>
    </w:p>
    <w:p w14:paraId="178FEDF4" w14:textId="1B10C86A" w:rsidR="003758EC" w:rsidRDefault="00603120" w:rsidP="003758EC">
      <w:pPr>
        <w:pStyle w:val="Heading3"/>
      </w:pPr>
      <w:bookmarkStart w:id="126" w:name="_Toc89427447"/>
      <w:r>
        <w:t>Comparing</w:t>
      </w:r>
      <w:r w:rsidR="003758EC">
        <w:t xml:space="preserve"> the full compacted log and the emulated compacted log</w:t>
      </w:r>
      <w:bookmarkEnd w:id="126"/>
    </w:p>
    <w:p w14:paraId="68833E0A" w14:textId="6BF5315E" w:rsidR="003758EC" w:rsidRDefault="00D26231" w:rsidP="003758EC">
      <w:r>
        <w:t xml:space="preserve">From the client perspective the emulated compacted log appears </w:t>
      </w:r>
      <w:r w:rsidR="002F691B">
        <w:t>to be a compacted log with the compaction delay equal to the tombstone retention.</w:t>
      </w:r>
    </w:p>
    <w:p w14:paraId="3873D4AA" w14:textId="1854743D" w:rsidR="00071533" w:rsidRDefault="00071533" w:rsidP="003758EC">
      <w:r>
        <w:t xml:space="preserve">The emulated compacted log is also more likely to have a </w:t>
      </w:r>
      <w:r w:rsidR="00E633A2">
        <w:t xml:space="preserve">tombstone retention determined by record count as opposed to </w:t>
      </w:r>
      <w:r w:rsidR="00400F68">
        <w:t xml:space="preserve">time. </w:t>
      </w:r>
    </w:p>
    <w:p w14:paraId="0F0FBB15" w14:textId="42456E96" w:rsidR="00182FE5" w:rsidRDefault="00182FE5" w:rsidP="0096493A">
      <w:pPr>
        <w:pStyle w:val="Heading1"/>
      </w:pPr>
      <w:bookmarkStart w:id="127" w:name="_Toc89427448"/>
      <w:r>
        <w:t>Using the compacted log approach for alarm reporting</w:t>
      </w:r>
      <w:bookmarkEnd w:id="127"/>
    </w:p>
    <w:p w14:paraId="7CB03EB7" w14:textId="7D116A4D" w:rsidR="00EA38E4" w:rsidRPr="00EA38E4" w:rsidRDefault="00EA38E4" w:rsidP="00EA38E4">
      <w:r>
        <w:t xml:space="preserve">This section provides both informative and normative </w:t>
      </w:r>
      <w:r w:rsidR="00313B43">
        <w:t>statements on the alarm solution.</w:t>
      </w:r>
    </w:p>
    <w:p w14:paraId="57E92BC6" w14:textId="58E658B6" w:rsidR="007B4527" w:rsidRPr="007871C3" w:rsidRDefault="007B4527" w:rsidP="00EB62A7">
      <w:pPr>
        <w:pStyle w:val="Heading2"/>
      </w:pPr>
      <w:bookmarkStart w:id="128" w:name="_Ref52454239"/>
      <w:bookmarkStart w:id="129" w:name="_Toc89427449"/>
      <w:r w:rsidRPr="007871C3">
        <w:t>Specific alarm characteristics </w:t>
      </w:r>
      <w:r w:rsidR="00EC6042" w:rsidRPr="007871C3">
        <w:t>- r</w:t>
      </w:r>
      <w:r w:rsidRPr="007871C3">
        <w:t>aising/clearing an alarm</w:t>
      </w:r>
      <w:bookmarkEnd w:id="128"/>
      <w:bookmarkEnd w:id="129"/>
    </w:p>
    <w:p w14:paraId="27412C1D" w14:textId="02D2246F" w:rsidR="007B4527" w:rsidRPr="007871C3" w:rsidRDefault="008C741F" w:rsidP="007B4527">
      <w:pPr>
        <w:pStyle w:val="NormalWeb"/>
        <w:rPr>
          <w:rFonts w:eastAsiaTheme="minorEastAsia"/>
        </w:rPr>
      </w:pPr>
      <w:r w:rsidRPr="007871C3">
        <w:t>A</w:t>
      </w:r>
      <w:r w:rsidR="007B4527" w:rsidRPr="007871C3">
        <w:t xml:space="preserve"> </w:t>
      </w:r>
      <w:r w:rsidR="00A048BF">
        <w:t xml:space="preserve">controlled </w:t>
      </w:r>
      <w:r w:rsidR="007B4527" w:rsidRPr="007871C3">
        <w:t>device raises an alarm once specific criteria have been met and clears the alarm once other specific criteria have been met. The criteria could involve</w:t>
      </w:r>
      <w:r w:rsidR="00286038">
        <w:t>, for example</w:t>
      </w:r>
      <w:r w:rsidR="007B4527" w:rsidRPr="007871C3">
        <w:t>:</w:t>
      </w:r>
    </w:p>
    <w:p w14:paraId="0A461E91" w14:textId="4DC026BC"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Counting traffic related events where the count is within some window (often sliding and sometimes complex</w:t>
      </w:r>
      <w:r w:rsidR="00005133" w:rsidRPr="007871C3">
        <w:rPr>
          <w:rFonts w:eastAsia="Times New Roman"/>
        </w:rPr>
        <w:t>)</w:t>
      </w:r>
    </w:p>
    <w:p w14:paraId="3F0F65D6" w14:textId="1488BF42"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will be raised when the count exceeds some threshold and will be cleared when it drops below some </w:t>
      </w:r>
      <w:r w:rsidR="00E0036A" w:rsidRPr="007871C3">
        <w:rPr>
          <w:rFonts w:eastAsia="Times New Roman"/>
        </w:rPr>
        <w:t>threshold.</w:t>
      </w:r>
      <w:r w:rsidRPr="007871C3">
        <w:rPr>
          <w:rFonts w:eastAsia="Times New Roman"/>
        </w:rPr>
        <w:t xml:space="preserve"> </w:t>
      </w:r>
    </w:p>
    <w:p w14:paraId="4CC28F52" w14:textId="638F3D72" w:rsidR="007B4527" w:rsidRPr="007871C3" w:rsidRDefault="007B4527" w:rsidP="006B0A86">
      <w:pPr>
        <w:numPr>
          <w:ilvl w:val="2"/>
          <w:numId w:val="10"/>
        </w:numPr>
        <w:spacing w:before="100" w:beforeAutospacing="1" w:after="100" w:afterAutospacing="1"/>
        <w:rPr>
          <w:rFonts w:eastAsia="Times New Roman"/>
        </w:rPr>
      </w:pPr>
      <w:r w:rsidRPr="007871C3">
        <w:rPr>
          <w:rFonts w:eastAsia="Times New Roman"/>
        </w:rPr>
        <w:t xml:space="preserve">The two thresholds provide hysteresis that brings some stability to the </w:t>
      </w:r>
      <w:r w:rsidR="00E0036A" w:rsidRPr="007871C3">
        <w:rPr>
          <w:rFonts w:eastAsia="Times New Roman"/>
        </w:rPr>
        <w:t>alarm.</w:t>
      </w:r>
    </w:p>
    <w:p w14:paraId="5F0108B1" w14:textId="512028AB"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The windows are often very short and can cause extreme intermittency</w:t>
      </w:r>
      <w:r w:rsidR="0076526F" w:rsidRPr="007871C3">
        <w:rPr>
          <w:rFonts w:eastAsia="Times New Roman"/>
        </w:rPr>
        <w:t xml:space="preserve"> under particular network </w:t>
      </w:r>
      <w:r w:rsidR="00E0036A" w:rsidRPr="007871C3">
        <w:rPr>
          <w:rFonts w:eastAsia="Times New Roman"/>
        </w:rPr>
        <w:t>scenarios.</w:t>
      </w:r>
    </w:p>
    <w:p w14:paraId="45B74837" w14:textId="77777777"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Measuring an analogue property with several options</w:t>
      </w:r>
    </w:p>
    <w:p w14:paraId="235A3E9F" w14:textId="74FE57F4"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exceeds some threshold and cleared when it drops below another threshold with </w:t>
      </w:r>
      <w:r w:rsidR="00E0036A" w:rsidRPr="007871C3">
        <w:rPr>
          <w:rFonts w:eastAsia="Times New Roman"/>
        </w:rPr>
        <w:t>hysteresis.</w:t>
      </w:r>
    </w:p>
    <w:p w14:paraId="0C161482" w14:textId="6BE6B898" w:rsidR="007B4527" w:rsidRPr="00286038" w:rsidRDefault="007B4527" w:rsidP="00286038">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drops below some threshold and cleared when it raises above another threshold with </w:t>
      </w:r>
      <w:r w:rsidR="00E0036A" w:rsidRPr="007871C3">
        <w:rPr>
          <w:rFonts w:eastAsia="Times New Roman"/>
        </w:rPr>
        <w:t>hysteresis.</w:t>
      </w:r>
    </w:p>
    <w:p w14:paraId="461D8775" w14:textId="77777777" w:rsidR="007B4527" w:rsidRPr="007871C3" w:rsidRDefault="007B4527" w:rsidP="007B4527">
      <w:pPr>
        <w:pStyle w:val="NormalWeb"/>
        <w:rPr>
          <w:rFonts w:eastAsiaTheme="minorEastAsia"/>
        </w:rPr>
      </w:pPr>
      <w:r w:rsidRPr="007871C3">
        <w:t>The counts can be of the occurrence of other threshold crossing and hence the alarm definition at origin may be very complex.</w:t>
      </w:r>
    </w:p>
    <w:p w14:paraId="75E2713C" w14:textId="6E318E0B" w:rsidR="007B4527" w:rsidRPr="007871C3" w:rsidRDefault="007B4527" w:rsidP="00EB62A7">
      <w:pPr>
        <w:pStyle w:val="Heading2"/>
      </w:pPr>
      <w:bookmarkStart w:id="130" w:name="_Ref52454251"/>
      <w:bookmarkStart w:id="131" w:name="_Toc89427450"/>
      <w:r w:rsidRPr="007871C3">
        <w:t>Key Features of an alarm solution (example usage)</w:t>
      </w:r>
      <w:bookmarkEnd w:id="130"/>
      <w:bookmarkEnd w:id="131"/>
    </w:p>
    <w:p w14:paraId="2E758186" w14:textId="4FCC823C" w:rsidR="00C26653" w:rsidRPr="007871C3" w:rsidRDefault="00724F15" w:rsidP="00C26653">
      <w:r w:rsidRPr="007871C3">
        <w:t>The following sections work through the key features of an alarm solution as an example of usage of streaming.</w:t>
      </w:r>
    </w:p>
    <w:p w14:paraId="73AD12FB" w14:textId="7B52E07D" w:rsidR="00724F15" w:rsidRPr="00C26653" w:rsidRDefault="00724F15" w:rsidP="00C26653">
      <w:r w:rsidRPr="007871C3">
        <w:t xml:space="preserve">The alarm streaming solution has </w:t>
      </w:r>
      <w:r w:rsidR="00E07E4A" w:rsidRPr="007871C3">
        <w:t>a particular delete/tombstone behavior to provide the best performance. This is highlighted in</w:t>
      </w:r>
      <w:r w:rsidR="003928E1" w:rsidRPr="007871C3">
        <w:t xml:space="preserve"> </w:t>
      </w:r>
      <w:r w:rsidR="003928E1" w:rsidRPr="007871C3">
        <w:fldChar w:fldCharType="begin"/>
      </w:r>
      <w:r w:rsidR="003928E1" w:rsidRPr="007871C3">
        <w:instrText xml:space="preserve"> REF _Ref48041017 \r \h </w:instrText>
      </w:r>
      <w:r w:rsidR="00AE7EB3" w:rsidRPr="007871C3">
        <w:instrText xml:space="preserve"> \* MERGEFORMAT </w:instrText>
      </w:r>
      <w:r w:rsidR="003928E1" w:rsidRPr="007871C3">
        <w:fldChar w:fldCharType="separate"/>
      </w:r>
      <w:r w:rsidR="002C0B67">
        <w:t>4.7</w:t>
      </w:r>
      <w:r w:rsidR="003928E1" w:rsidRPr="007871C3">
        <w:fldChar w:fldCharType="end"/>
      </w:r>
      <w:r w:rsidR="003928E1" w:rsidRPr="007871C3">
        <w:t xml:space="preserve"> </w:t>
      </w:r>
      <w:r w:rsidR="003928E1" w:rsidRPr="007871C3">
        <w:fldChar w:fldCharType="begin"/>
      </w:r>
      <w:r w:rsidR="003928E1" w:rsidRPr="007871C3">
        <w:instrText xml:space="preserve"> REF _Ref48041020 \h </w:instrText>
      </w:r>
      <w:r w:rsidR="00AE7EB3" w:rsidRPr="007871C3">
        <w:instrText xml:space="preserve"> \* MERGEFORMAT </w:instrText>
      </w:r>
      <w:r w:rsidR="003928E1" w:rsidRPr="007871C3">
        <w:fldChar w:fldCharType="separate"/>
      </w:r>
      <w:r w:rsidR="002C0B67">
        <w:t>Alarm tombstone behavior</w:t>
      </w:r>
      <w:r w:rsidR="003928E1" w:rsidRPr="007871C3">
        <w:fldChar w:fldCharType="end"/>
      </w:r>
      <w:r w:rsidR="003928E1" w:rsidRPr="007871C3">
        <w:t xml:space="preserve"> on page </w:t>
      </w:r>
      <w:r w:rsidR="003928E1" w:rsidRPr="007871C3">
        <w:fldChar w:fldCharType="begin"/>
      </w:r>
      <w:r w:rsidR="003928E1" w:rsidRPr="007871C3">
        <w:instrText xml:space="preserve"> PAGEREF _Ref48041025 \h </w:instrText>
      </w:r>
      <w:r w:rsidR="003928E1" w:rsidRPr="007871C3">
        <w:fldChar w:fldCharType="separate"/>
      </w:r>
      <w:r w:rsidR="002C0B67">
        <w:rPr>
          <w:noProof/>
        </w:rPr>
        <w:t>39</w:t>
      </w:r>
      <w:r w:rsidR="003928E1" w:rsidRPr="007871C3">
        <w:fldChar w:fldCharType="end"/>
      </w:r>
      <w:r w:rsidR="00B16BAF" w:rsidRPr="007871C3">
        <w:t>.</w:t>
      </w:r>
    </w:p>
    <w:p w14:paraId="7011F12F" w14:textId="65F8F553" w:rsidR="00D448B9" w:rsidRDefault="007B4527" w:rsidP="00EB62A7">
      <w:pPr>
        <w:pStyle w:val="Heading2"/>
      </w:pPr>
      <w:bookmarkStart w:id="132" w:name="_Ref52454265"/>
      <w:bookmarkStart w:id="133" w:name="_Toc89427451"/>
      <w:r>
        <w:t>Log strategy</w:t>
      </w:r>
      <w:bookmarkEnd w:id="132"/>
      <w:bookmarkEnd w:id="133"/>
    </w:p>
    <w:p w14:paraId="3B5C58BF" w14:textId="52F726B2" w:rsidR="00D448B9" w:rsidRPr="00D448B9" w:rsidRDefault="00D448B9" w:rsidP="00D448B9">
      <w:r>
        <w:t>This section identifies the key characteristics of the alarm log and stream and summarizes the implications.</w:t>
      </w:r>
    </w:p>
    <w:p w14:paraId="424BE16F" w14:textId="5FDBE6C7"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TAPI </w:t>
      </w:r>
      <w:r w:rsidR="009543CC">
        <w:rPr>
          <w:rFonts w:eastAsia="Times New Roman"/>
        </w:rPr>
        <w:t xml:space="preserve">alarm stream </w:t>
      </w:r>
      <w:r w:rsidR="007871C3">
        <w:rPr>
          <w:rFonts w:eastAsia="Times New Roman"/>
        </w:rPr>
        <w:t>shall be</w:t>
      </w:r>
      <w:r>
        <w:rPr>
          <w:rFonts w:eastAsia="Times New Roman"/>
        </w:rPr>
        <w:t xml:space="preserve"> fed from a compacted </w:t>
      </w:r>
      <w:r w:rsidR="00E0036A">
        <w:rPr>
          <w:rFonts w:eastAsia="Times New Roman"/>
        </w:rPr>
        <w:t>log.</w:t>
      </w:r>
      <w:r>
        <w:rPr>
          <w:rFonts w:eastAsia="Times New Roman"/>
        </w:rPr>
        <w:t xml:space="preserve"> </w:t>
      </w:r>
    </w:p>
    <w:p w14:paraId="487A7E13" w14:textId="2F903D70" w:rsidR="00FC0BE7" w:rsidRPr="00FC0BE7" w:rsidRDefault="00FC0BE7" w:rsidP="006B0A86">
      <w:pPr>
        <w:numPr>
          <w:ilvl w:val="0"/>
          <w:numId w:val="11"/>
        </w:numPr>
        <w:spacing w:before="100" w:beforeAutospacing="1" w:after="100" w:afterAutospacing="1"/>
        <w:rPr>
          <w:rFonts w:eastAsia="Times New Roman"/>
        </w:rPr>
      </w:pPr>
      <w:r>
        <w:rPr>
          <w:rFonts w:eastAsia="Times New Roman"/>
        </w:rPr>
        <w:t xml:space="preserve">There </w:t>
      </w:r>
      <w:r w:rsidR="00BC69D0">
        <w:rPr>
          <w:rFonts w:eastAsia="Times New Roman"/>
        </w:rPr>
        <w:t>should</w:t>
      </w:r>
      <w:r w:rsidR="007871C3">
        <w:rPr>
          <w:rFonts w:eastAsia="Times New Roman"/>
        </w:rPr>
        <w:t xml:space="preserve"> </w:t>
      </w:r>
      <w:r>
        <w:rPr>
          <w:rFonts w:eastAsia="Times New Roman"/>
        </w:rPr>
        <w:t xml:space="preserve">be a dedicated connection through which only alarm records are </w:t>
      </w:r>
      <w:r w:rsidR="00E0036A">
        <w:rPr>
          <w:rFonts w:eastAsia="Times New Roman"/>
        </w:rPr>
        <w:t>propagated.</w:t>
      </w:r>
    </w:p>
    <w:p w14:paraId="7414289A" w14:textId="084FEFD6"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compaction delay </w:t>
      </w:r>
      <w:r w:rsidR="007871C3">
        <w:rPr>
          <w:rFonts w:eastAsia="Times New Roman"/>
        </w:rPr>
        <w:t>shall be</w:t>
      </w:r>
      <w:r>
        <w:rPr>
          <w:rFonts w:eastAsia="Times New Roman"/>
        </w:rPr>
        <w:t xml:space="preserve"> set to allow for normal operation with a client to enable the system to deal with temporary communications failure with no loss of </w:t>
      </w:r>
      <w:r w:rsidR="00E0036A">
        <w:rPr>
          <w:rFonts w:eastAsia="Times New Roman"/>
        </w:rPr>
        <w:t>fidelity.</w:t>
      </w:r>
      <w:r>
        <w:rPr>
          <w:rFonts w:eastAsia="Times New Roman"/>
        </w:rPr>
        <w:t> </w:t>
      </w:r>
    </w:p>
    <w:p w14:paraId="69B8957B" w14:textId="720605FF" w:rsidR="00F53B79" w:rsidRDefault="00F53B79" w:rsidP="006B0A86">
      <w:pPr>
        <w:numPr>
          <w:ilvl w:val="1"/>
          <w:numId w:val="11"/>
        </w:numPr>
        <w:spacing w:before="100" w:beforeAutospacing="1" w:after="100" w:afterAutospacing="1"/>
        <w:rPr>
          <w:rFonts w:eastAsia="Times New Roman"/>
        </w:rPr>
      </w:pPr>
      <w:r>
        <w:rPr>
          <w:rFonts w:eastAsia="Times New Roman"/>
        </w:rPr>
        <w:lastRenderedPageBreak/>
        <w:t xml:space="preserve">When compaction is applied fidelity will be lost, although only rapidly changing and fleeting alarms will be </w:t>
      </w:r>
      <w:r w:rsidR="00E0036A">
        <w:rPr>
          <w:rFonts w:eastAsia="Times New Roman"/>
        </w:rPr>
        <w:t>lost.</w:t>
      </w:r>
    </w:p>
    <w:p w14:paraId="44668E83" w14:textId="43415DAD" w:rsidR="007B4527" w:rsidRDefault="00A1430F" w:rsidP="006B0A86">
      <w:pPr>
        <w:numPr>
          <w:ilvl w:val="1"/>
          <w:numId w:val="11"/>
        </w:numPr>
        <w:spacing w:before="100" w:beforeAutospacing="1" w:after="100" w:afterAutospacing="1"/>
        <w:rPr>
          <w:rFonts w:eastAsia="Times New Roman"/>
        </w:rPr>
      </w:pPr>
      <w:r>
        <w:rPr>
          <w:rFonts w:eastAsia="Times New Roman"/>
        </w:rPr>
        <w:t>In any solution, t</w:t>
      </w:r>
      <w:r w:rsidR="007B4527">
        <w:rPr>
          <w:rFonts w:eastAsia="Times New Roman"/>
        </w:rPr>
        <w:t>he client may be a little behind or may suffer a short communication disruption </w:t>
      </w:r>
      <w:r w:rsidR="00EB2EDA">
        <w:rPr>
          <w:rFonts w:eastAsia="Times New Roman"/>
        </w:rPr>
        <w:t xml:space="preserve">without significant impact on operational </w:t>
      </w:r>
      <w:r w:rsidR="00E0036A">
        <w:rPr>
          <w:rFonts w:eastAsia="Times New Roman"/>
        </w:rPr>
        <w:t>quality.</w:t>
      </w:r>
    </w:p>
    <w:p w14:paraId="2D760717" w14:textId="43BE4F2E" w:rsidR="007B4527" w:rsidRDefault="007B4527" w:rsidP="006B0A86">
      <w:pPr>
        <w:numPr>
          <w:ilvl w:val="1"/>
          <w:numId w:val="11"/>
        </w:numPr>
        <w:spacing w:before="100" w:beforeAutospacing="1" w:after="100" w:afterAutospacing="1"/>
        <w:rPr>
          <w:rFonts w:eastAsia="Times New Roman"/>
        </w:rPr>
      </w:pPr>
      <w:r>
        <w:rPr>
          <w:rFonts w:eastAsia="Times New Roman"/>
        </w:rPr>
        <w:t>The proposed</w:t>
      </w:r>
      <w:r w:rsidR="00B42232">
        <w:rPr>
          <w:rFonts w:eastAsia="Times New Roman"/>
        </w:rPr>
        <w:t xml:space="preserve"> compaction delay</w:t>
      </w:r>
      <w:r>
        <w:rPr>
          <w:rFonts w:eastAsia="Times New Roman"/>
        </w:rPr>
        <w:t xml:space="preserve"> setting is 10 minutes</w:t>
      </w:r>
      <w:r w:rsidR="00BE7B76">
        <w:rPr>
          <w:rStyle w:val="FootnoteReference"/>
          <w:rFonts w:eastAsia="Times New Roman"/>
        </w:rPr>
        <w:footnoteReference w:id="35"/>
      </w:r>
      <w:r>
        <w:rPr>
          <w:rFonts w:eastAsia="Times New Roman"/>
        </w:rPr>
        <w:t xml:space="preserve"> </w:t>
      </w:r>
      <w:r w:rsidR="009543CC">
        <w:rPr>
          <w:rFonts w:eastAsia="Times New Roman"/>
        </w:rPr>
        <w:t>for</w:t>
      </w:r>
      <w:r>
        <w:rPr>
          <w:rFonts w:eastAsia="Times New Roman"/>
        </w:rPr>
        <w:t xml:space="preserve"> a system with reasonably well engineered platform capacity and </w:t>
      </w:r>
      <w:r w:rsidR="00E0036A">
        <w:rPr>
          <w:rFonts w:eastAsia="Times New Roman"/>
        </w:rPr>
        <w:t>communications.</w:t>
      </w:r>
      <w:r>
        <w:rPr>
          <w:rFonts w:eastAsia="Times New Roman"/>
        </w:rPr>
        <w:t xml:space="preserve"> </w:t>
      </w:r>
    </w:p>
    <w:p w14:paraId="23FACC7B" w14:textId="38092639" w:rsidR="007B4527" w:rsidRPr="00B42232" w:rsidRDefault="00B42232" w:rsidP="006B0A86">
      <w:pPr>
        <w:numPr>
          <w:ilvl w:val="2"/>
          <w:numId w:val="11"/>
        </w:numPr>
        <w:spacing w:before="100" w:beforeAutospacing="1" w:after="100" w:afterAutospacing="1"/>
        <w:rPr>
          <w:rFonts w:eastAsia="Times New Roman"/>
        </w:rPr>
      </w:pPr>
      <w:r w:rsidRPr="00B42232">
        <w:rPr>
          <w:rFonts w:eastAsia="Times New Roman"/>
        </w:rPr>
        <w:t>C</w:t>
      </w:r>
      <w:r w:rsidR="00B32DF3" w:rsidRPr="00B42232">
        <w:rPr>
          <w:rFonts w:eastAsia="Times New Roman"/>
        </w:rPr>
        <w:t>learly having an alarm system that is greater than 10 minutes behind the provider will degrade location performance</w:t>
      </w:r>
      <w:r w:rsidRPr="00B42232">
        <w:rPr>
          <w:rFonts w:eastAsia="Times New Roman"/>
        </w:rPr>
        <w:t xml:space="preserve">, however experience may show that this time is too </w:t>
      </w:r>
      <w:r w:rsidR="00E0036A" w:rsidRPr="00B42232">
        <w:rPr>
          <w:rFonts w:eastAsia="Times New Roman"/>
        </w:rPr>
        <w:t>short.</w:t>
      </w:r>
    </w:p>
    <w:p w14:paraId="67835D54" w14:textId="23931FCC" w:rsidR="007B4527" w:rsidRDefault="007B4527" w:rsidP="006B0A86">
      <w:pPr>
        <w:numPr>
          <w:ilvl w:val="1"/>
          <w:numId w:val="11"/>
        </w:numPr>
        <w:spacing w:before="100" w:beforeAutospacing="1" w:after="100" w:afterAutospacing="1"/>
        <w:rPr>
          <w:rFonts w:eastAsia="Times New Roman"/>
        </w:rPr>
      </w:pPr>
      <w:r>
        <w:rPr>
          <w:rFonts w:eastAsia="Times New Roman"/>
        </w:rPr>
        <w:t>Th</w:t>
      </w:r>
      <w:r w:rsidR="00F53B79">
        <w:rPr>
          <w:rFonts w:eastAsia="Times New Roman"/>
        </w:rPr>
        <w:t>e solution may allow for this</w:t>
      </w:r>
      <w:r>
        <w:rPr>
          <w:rFonts w:eastAsia="Times New Roman"/>
        </w:rPr>
        <w:t xml:space="preserve"> property </w:t>
      </w:r>
      <w:r w:rsidR="00F53B79">
        <w:rPr>
          <w:rFonts w:eastAsia="Times New Roman"/>
        </w:rPr>
        <w:t>to be</w:t>
      </w:r>
      <w:r>
        <w:rPr>
          <w:rFonts w:eastAsia="Times New Roman"/>
        </w:rPr>
        <w:t xml:space="preserve"> adjustable in the running system, through a mechanism suitable for expert </w:t>
      </w:r>
      <w:r w:rsidR="00E0036A">
        <w:rPr>
          <w:rFonts w:eastAsia="Times New Roman"/>
        </w:rPr>
        <w:t>access.</w:t>
      </w:r>
      <w:r>
        <w:rPr>
          <w:rFonts w:eastAsia="Times New Roman"/>
        </w:rPr>
        <w:t xml:space="preserve"> </w:t>
      </w:r>
    </w:p>
    <w:p w14:paraId="35A046C5" w14:textId="5F8D883F"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Dynamic compaction delay might be beneficial in cases where local control can be </w:t>
      </w:r>
      <w:r w:rsidR="00B32DF3">
        <w:rPr>
          <w:rFonts w:eastAsia="Times New Roman"/>
        </w:rPr>
        <w:t>applied,</w:t>
      </w:r>
      <w:r>
        <w:rPr>
          <w:rFonts w:eastAsia="Times New Roman"/>
        </w:rPr>
        <w:t xml:space="preserve"> and an unusually long comms down is being </w:t>
      </w:r>
      <w:r w:rsidR="00CC654B">
        <w:rPr>
          <w:rFonts w:eastAsia="Times New Roman"/>
        </w:rPr>
        <w:t>experienced.</w:t>
      </w:r>
      <w:r>
        <w:rPr>
          <w:rFonts w:eastAsia="Times New Roman"/>
        </w:rPr>
        <w:t xml:space="preserve"> </w:t>
      </w:r>
    </w:p>
    <w:p w14:paraId="60C7B294" w14:textId="77777777" w:rsidR="007B4527" w:rsidRDefault="007B4527" w:rsidP="006B0A86">
      <w:pPr>
        <w:numPr>
          <w:ilvl w:val="3"/>
          <w:numId w:val="11"/>
        </w:numPr>
        <w:spacing w:before="100" w:beforeAutospacing="1" w:after="100" w:afterAutospacing="1"/>
        <w:rPr>
          <w:rFonts w:eastAsia="Times New Roman"/>
        </w:rPr>
      </w:pPr>
      <w:r>
        <w:rPr>
          <w:rFonts w:eastAsia="Times New Roman"/>
        </w:rPr>
        <w:t>Under these circumstances the compaction delay could be increased such that the clients lose no fidelity (although they are clearly behind whilst the comms is down)</w:t>
      </w:r>
    </w:p>
    <w:p w14:paraId="681ACEC0" w14:textId="77777777" w:rsidR="007B4527" w:rsidRDefault="007B4527" w:rsidP="006B0A86">
      <w:pPr>
        <w:pStyle w:val="NormalWeb"/>
        <w:numPr>
          <w:ilvl w:val="1"/>
          <w:numId w:val="11"/>
        </w:numPr>
        <w:rPr>
          <w:rFonts w:eastAsiaTheme="minorEastAsia"/>
        </w:rPr>
      </w:pPr>
      <w:r>
        <w:t>Note that:</w:t>
      </w:r>
    </w:p>
    <w:p w14:paraId="677A86AC" w14:textId="524E8FED" w:rsidR="007B4527" w:rsidRDefault="007B4527" w:rsidP="006B0A86">
      <w:pPr>
        <w:pStyle w:val="NormalWeb"/>
        <w:numPr>
          <w:ilvl w:val="2"/>
          <w:numId w:val="11"/>
        </w:numPr>
      </w:pPr>
      <w:r>
        <w:t xml:space="preserve">ideally, during the normal operation, the client would be at most a few minutes behind the current append </w:t>
      </w:r>
      <w:r w:rsidR="00CC654B">
        <w:t>time.</w:t>
      </w:r>
    </w:p>
    <w:p w14:paraId="628D560A" w14:textId="4F71A543" w:rsidR="007B4527" w:rsidRDefault="007B4527" w:rsidP="006B0A86">
      <w:pPr>
        <w:pStyle w:val="NormalWeb"/>
        <w:numPr>
          <w:ilvl w:val="2"/>
          <w:numId w:val="11"/>
        </w:numPr>
      </w:pPr>
      <w:r>
        <w:t xml:space="preserve">the volume of information within the compaction delay time depends upon the rate of change of things in the monitored </w:t>
      </w:r>
      <w:r w:rsidR="00CC654B">
        <w:t>environment.</w:t>
      </w:r>
    </w:p>
    <w:p w14:paraId="632AAA80" w14:textId="6713E682" w:rsidR="007B4527" w:rsidRDefault="007B4527" w:rsidP="006B0A86">
      <w:pPr>
        <w:numPr>
          <w:ilvl w:val="2"/>
          <w:numId w:val="11"/>
        </w:numPr>
        <w:spacing w:before="100" w:beforeAutospacing="1" w:after="100" w:afterAutospacing="1"/>
        <w:rPr>
          <w:rFonts w:eastAsia="Times New Roman"/>
        </w:rPr>
      </w:pPr>
      <w:r>
        <w:rPr>
          <w:rFonts w:eastAsia="Times New Roman"/>
        </w:rPr>
        <w:t>in a sophisticated solution it will be possible to allocate more resources to the client</w:t>
      </w:r>
      <w:r w:rsidR="00F05A61">
        <w:rPr>
          <w:rFonts w:eastAsia="Times New Roman"/>
        </w:rPr>
        <w:t xml:space="preserve"> application</w:t>
      </w:r>
      <w:r>
        <w:rPr>
          <w:rFonts w:eastAsia="Times New Roman"/>
        </w:rPr>
        <w:t xml:space="preserve">, when it is under pressure, to enable it to process </w:t>
      </w:r>
      <w:r w:rsidR="00CC654B">
        <w:rPr>
          <w:rFonts w:eastAsia="Times New Roman"/>
        </w:rPr>
        <w:t>faster.</w:t>
      </w:r>
    </w:p>
    <w:p w14:paraId="76DBEDC7" w14:textId="5E06EC9A"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tombstone retention </w:t>
      </w:r>
      <w:r w:rsidR="004131E8">
        <w:rPr>
          <w:rFonts w:eastAsia="Times New Roman"/>
        </w:rPr>
        <w:t>shall be</w:t>
      </w:r>
      <w:r>
        <w:rPr>
          <w:rFonts w:eastAsia="Times New Roman"/>
        </w:rPr>
        <w:t xml:space="preserve"> set to allow for reasonable communication failure/recovery where there may be significant failures and to allow for client reboot.  </w:t>
      </w:r>
    </w:p>
    <w:p w14:paraId="6E3DE01B" w14:textId="313301A6" w:rsidR="007B4527" w:rsidRDefault="007B4527" w:rsidP="006B0A86">
      <w:pPr>
        <w:numPr>
          <w:ilvl w:val="1"/>
          <w:numId w:val="11"/>
        </w:numPr>
        <w:spacing w:before="100" w:beforeAutospacing="1" w:after="100" w:afterAutospacing="1"/>
        <w:rPr>
          <w:rFonts w:eastAsia="Times New Roman"/>
        </w:rPr>
      </w:pPr>
      <w:r>
        <w:rPr>
          <w:rFonts w:eastAsia="Times New Roman"/>
        </w:rPr>
        <w:t xml:space="preserve">The proposed </w:t>
      </w:r>
      <w:r w:rsidR="009543CC">
        <w:rPr>
          <w:rFonts w:eastAsia="Times New Roman"/>
        </w:rPr>
        <w:t xml:space="preserve">tombstone retention </w:t>
      </w:r>
      <w:r>
        <w:rPr>
          <w:rFonts w:eastAsia="Times New Roman"/>
        </w:rPr>
        <w:t>setting is 4 hours </w:t>
      </w:r>
      <w:r w:rsidR="009543CC">
        <w:rPr>
          <w:rFonts w:eastAsia="Times New Roman"/>
        </w:rPr>
        <w:t>for</w:t>
      </w:r>
      <w:r>
        <w:rPr>
          <w:rFonts w:eastAsia="Times New Roman"/>
        </w:rPr>
        <w:t xml:space="preserve"> a system with reasonably well engineered platform capacity and </w:t>
      </w:r>
      <w:r w:rsidR="00CC654B">
        <w:rPr>
          <w:rFonts w:eastAsia="Times New Roman"/>
        </w:rPr>
        <w:t>communications.</w:t>
      </w:r>
      <w:r>
        <w:rPr>
          <w:rFonts w:eastAsia="Times New Roman"/>
        </w:rPr>
        <w:t xml:space="preserve"> </w:t>
      </w:r>
    </w:p>
    <w:p w14:paraId="56CB4C8A" w14:textId="29E0C9F8"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This </w:t>
      </w:r>
      <w:r w:rsidR="007E7994">
        <w:rPr>
          <w:rFonts w:eastAsia="Times New Roman"/>
        </w:rPr>
        <w:t>solution may allow for this property to</w:t>
      </w:r>
      <w:r>
        <w:rPr>
          <w:rFonts w:eastAsia="Times New Roman"/>
        </w:rPr>
        <w:t xml:space="preserve"> be adjustable</w:t>
      </w:r>
      <w:r w:rsidR="007E7994">
        <w:rPr>
          <w:rFonts w:eastAsia="Times New Roman"/>
        </w:rPr>
        <w:t xml:space="preserve"> </w:t>
      </w:r>
      <w:r>
        <w:rPr>
          <w:rFonts w:eastAsia="Times New Roman"/>
        </w:rPr>
        <w:t xml:space="preserve">in the running system, through a mechanism suitable for expert </w:t>
      </w:r>
      <w:r w:rsidR="00CC654B">
        <w:rPr>
          <w:rFonts w:eastAsia="Times New Roman"/>
        </w:rPr>
        <w:t>access.</w:t>
      </w:r>
    </w:p>
    <w:p w14:paraId="50443727" w14:textId="38046EB2"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Tombstone retention will always be greater than or equal to the compaction </w:t>
      </w:r>
      <w:r w:rsidR="00CC654B">
        <w:rPr>
          <w:rFonts w:eastAsia="Times New Roman"/>
        </w:rPr>
        <w:t>delay.</w:t>
      </w:r>
    </w:p>
    <w:p w14:paraId="556DE7B7" w14:textId="6D506E0D" w:rsidR="007E7994" w:rsidRDefault="007B4527" w:rsidP="006B0A86">
      <w:pPr>
        <w:numPr>
          <w:ilvl w:val="0"/>
          <w:numId w:val="11"/>
        </w:numPr>
        <w:spacing w:before="100" w:beforeAutospacing="1" w:after="100" w:afterAutospacing="1"/>
        <w:rPr>
          <w:rFonts w:eastAsia="Times New Roman"/>
        </w:rPr>
      </w:pPr>
      <w:r>
        <w:rPr>
          <w:rFonts w:eastAsia="Times New Roman"/>
        </w:rPr>
        <w:t xml:space="preserve">The </w:t>
      </w:r>
      <w:r w:rsidR="002B69FB">
        <w:rPr>
          <w:rFonts w:eastAsia="Times New Roman"/>
        </w:rPr>
        <w:t>normal record (</w:t>
      </w:r>
      <w:r>
        <w:rPr>
          <w:rFonts w:eastAsia="Times New Roman"/>
        </w:rPr>
        <w:t>non-tombstone</w:t>
      </w:r>
      <w:r w:rsidR="002B69FB">
        <w:rPr>
          <w:rFonts w:eastAsia="Times New Roman"/>
        </w:rPr>
        <w:t>)</w:t>
      </w:r>
      <w:r>
        <w:rPr>
          <w:rFonts w:eastAsia="Times New Roman"/>
        </w:rPr>
        <w:t xml:space="preserve"> retention </w:t>
      </w:r>
      <w:r w:rsidR="00703252">
        <w:rPr>
          <w:rFonts w:eastAsia="Times New Roman"/>
        </w:rPr>
        <w:t>shall</w:t>
      </w:r>
      <w:r>
        <w:rPr>
          <w:rFonts w:eastAsia="Times New Roman"/>
        </w:rPr>
        <w:t xml:space="preserve"> be </w:t>
      </w:r>
      <w:r w:rsidR="00CC654B">
        <w:rPr>
          <w:rFonts w:eastAsia="Times New Roman"/>
        </w:rPr>
        <w:t>infinite.</w:t>
      </w:r>
    </w:p>
    <w:p w14:paraId="6404B805" w14:textId="4E30D138" w:rsidR="007B4527" w:rsidRDefault="007E7994" w:rsidP="006B0A86">
      <w:pPr>
        <w:numPr>
          <w:ilvl w:val="1"/>
          <w:numId w:val="11"/>
        </w:numPr>
        <w:spacing w:before="100" w:beforeAutospacing="1" w:after="100" w:afterAutospacing="1"/>
        <w:rPr>
          <w:rFonts w:eastAsia="Times New Roman"/>
        </w:rPr>
      </w:pPr>
      <w:r>
        <w:rPr>
          <w:rFonts w:eastAsia="Times New Roman"/>
        </w:rPr>
        <w:t>T</w:t>
      </w:r>
      <w:r w:rsidR="007B4527">
        <w:rPr>
          <w:rFonts w:eastAsia="Times New Roman"/>
        </w:rPr>
        <w:t xml:space="preserve">his property </w:t>
      </w:r>
      <w:r w:rsidR="00CC654B">
        <w:rPr>
          <w:rFonts w:eastAsia="Times New Roman"/>
        </w:rPr>
        <w:t>is not</w:t>
      </w:r>
      <w:r w:rsidR="007B4527">
        <w:rPr>
          <w:rFonts w:eastAsia="Times New Roman"/>
        </w:rPr>
        <w:t xml:space="preserve"> adjustable as it is fundamental to the correct operation of the mechanism</w:t>
      </w:r>
    </w:p>
    <w:p w14:paraId="4227AB5F" w14:textId="5A1E735C" w:rsidR="007B4527" w:rsidRDefault="001B7F32" w:rsidP="006B0A86">
      <w:pPr>
        <w:numPr>
          <w:ilvl w:val="0"/>
          <w:numId w:val="11"/>
        </w:numPr>
        <w:spacing w:before="100" w:beforeAutospacing="1" w:after="100" w:afterAutospacing="1"/>
        <w:rPr>
          <w:rFonts w:eastAsia="Times New Roman"/>
        </w:rPr>
      </w:pPr>
      <w:r>
        <w:rPr>
          <w:rFonts w:eastAsia="Times New Roman"/>
        </w:rPr>
        <w:t>If compaction operates on a segment by segment</w:t>
      </w:r>
      <w:r w:rsidR="001F5939">
        <w:rPr>
          <w:rStyle w:val="FootnoteReference"/>
          <w:rFonts w:eastAsia="Times New Roman"/>
        </w:rPr>
        <w:footnoteReference w:id="36"/>
      </w:r>
      <w:r>
        <w:rPr>
          <w:rFonts w:eastAsia="Times New Roman"/>
        </w:rPr>
        <w:t xml:space="preserve"> b</w:t>
      </w:r>
      <w:r w:rsidR="00CC2BC6">
        <w:rPr>
          <w:rFonts w:eastAsia="Times New Roman"/>
        </w:rPr>
        <w:t>asis such that the</w:t>
      </w:r>
      <w:r w:rsidR="00D256F4">
        <w:rPr>
          <w:rFonts w:eastAsia="Times New Roman"/>
        </w:rPr>
        <w:t xml:space="preserve"> segment with the most recent alarms </w:t>
      </w:r>
      <w:r w:rsidR="007B4527">
        <w:rPr>
          <w:rFonts w:eastAsia="Times New Roman"/>
        </w:rPr>
        <w:t>is never compacted</w:t>
      </w:r>
      <w:r w:rsidR="001F5939">
        <w:rPr>
          <w:rFonts w:eastAsia="Times New Roman"/>
        </w:rPr>
        <w:t xml:space="preserve"> (see </w:t>
      </w:r>
      <w:r w:rsidR="00AD4EF1">
        <w:rPr>
          <w:rFonts w:eastAsia="Times New Roman"/>
        </w:rPr>
        <w:t xml:space="preserve">section </w:t>
      </w:r>
      <w:r w:rsidR="001F5939">
        <w:rPr>
          <w:rFonts w:eastAsia="Times New Roman"/>
        </w:rPr>
        <w:fldChar w:fldCharType="begin"/>
      </w:r>
      <w:r w:rsidR="001F5939">
        <w:rPr>
          <w:rFonts w:eastAsia="Times New Roman"/>
        </w:rPr>
        <w:instrText xml:space="preserve"> REF _Ref86701096 \r \h </w:instrText>
      </w:r>
      <w:r w:rsidR="001F5939">
        <w:rPr>
          <w:rFonts w:eastAsia="Times New Roman"/>
        </w:rPr>
      </w:r>
      <w:r w:rsidR="001F5939">
        <w:rPr>
          <w:rFonts w:eastAsia="Times New Roman"/>
        </w:rPr>
        <w:fldChar w:fldCharType="separate"/>
      </w:r>
      <w:r w:rsidR="002C0B67">
        <w:rPr>
          <w:rFonts w:eastAsia="Times New Roman"/>
        </w:rPr>
        <w:t>6.1.3</w:t>
      </w:r>
      <w:r w:rsidR="001F5939">
        <w:rPr>
          <w:rFonts w:eastAsia="Times New Roman"/>
        </w:rPr>
        <w:fldChar w:fldCharType="end"/>
      </w:r>
      <w:r w:rsidR="002C6ECF">
        <w:rPr>
          <w:rFonts w:eastAsia="Times New Roman"/>
        </w:rPr>
        <w:t xml:space="preserve"> </w:t>
      </w:r>
      <w:r w:rsidR="00AD4EF1">
        <w:rPr>
          <w:rFonts w:eastAsia="Times New Roman"/>
        </w:rPr>
        <w:fldChar w:fldCharType="begin"/>
      </w:r>
      <w:r w:rsidR="00AD4EF1">
        <w:rPr>
          <w:rFonts w:eastAsia="Times New Roman"/>
        </w:rPr>
        <w:instrText xml:space="preserve"> REF _Ref86701096 \h </w:instrText>
      </w:r>
      <w:r w:rsidR="00AD4EF1">
        <w:rPr>
          <w:rFonts w:eastAsia="Times New Roman"/>
        </w:rPr>
      </w:r>
      <w:r w:rsidR="00AD4EF1">
        <w:rPr>
          <w:rFonts w:eastAsia="Times New Roman"/>
        </w:rPr>
        <w:fldChar w:fldCharType="separate"/>
      </w:r>
      <w:r w:rsidR="002C0B67">
        <w:t>Log segments</w:t>
      </w:r>
      <w:r w:rsidR="00AD4EF1">
        <w:rPr>
          <w:rFonts w:eastAsia="Times New Roman"/>
        </w:rPr>
        <w:fldChar w:fldCharType="end"/>
      </w:r>
      <w:r w:rsidR="00AD4EF1">
        <w:rPr>
          <w:rFonts w:eastAsia="Times New Roman"/>
        </w:rPr>
        <w:t xml:space="preserve"> on page </w:t>
      </w:r>
      <w:r w:rsidR="00AD4EF1">
        <w:rPr>
          <w:rFonts w:eastAsia="Times New Roman"/>
        </w:rPr>
        <w:fldChar w:fldCharType="begin"/>
      </w:r>
      <w:r w:rsidR="00AD4EF1">
        <w:rPr>
          <w:rFonts w:eastAsia="Times New Roman"/>
        </w:rPr>
        <w:instrText xml:space="preserve"> PAGEREF _Ref86701096 \h </w:instrText>
      </w:r>
      <w:r w:rsidR="00AD4EF1">
        <w:rPr>
          <w:rFonts w:eastAsia="Times New Roman"/>
        </w:rPr>
      </w:r>
      <w:r w:rsidR="00AD4EF1">
        <w:rPr>
          <w:rFonts w:eastAsia="Times New Roman"/>
        </w:rPr>
        <w:fldChar w:fldCharType="separate"/>
      </w:r>
      <w:r w:rsidR="002C0B67">
        <w:rPr>
          <w:rFonts w:eastAsia="Times New Roman"/>
          <w:noProof/>
        </w:rPr>
        <w:t>70</w:t>
      </w:r>
      <w:r w:rsidR="00AD4EF1">
        <w:rPr>
          <w:rFonts w:eastAsia="Times New Roman"/>
        </w:rPr>
        <w:fldChar w:fldCharType="end"/>
      </w:r>
      <w:r w:rsidR="00FC0BE7">
        <w:rPr>
          <w:rFonts w:eastAsia="Times New Roman"/>
        </w:rPr>
        <w:t>)</w:t>
      </w:r>
      <w:r w:rsidR="007B4527">
        <w:rPr>
          <w:rFonts w:eastAsia="Times New Roman"/>
        </w:rPr>
        <w:t>, the</w:t>
      </w:r>
      <w:r w:rsidR="00FC0BE7">
        <w:rPr>
          <w:rFonts w:eastAsia="Times New Roman"/>
        </w:rPr>
        <w:t>n the</w:t>
      </w:r>
      <w:r w:rsidR="007B4527">
        <w:rPr>
          <w:rFonts w:eastAsia="Times New Roman"/>
        </w:rPr>
        <w:t xml:space="preserve"> segment size </w:t>
      </w:r>
      <w:r w:rsidR="00703252">
        <w:rPr>
          <w:rFonts w:eastAsia="Times New Roman"/>
        </w:rPr>
        <w:t xml:space="preserve">shall </w:t>
      </w:r>
      <w:r w:rsidR="007B4527">
        <w:rPr>
          <w:rFonts w:eastAsia="Times New Roman"/>
        </w:rPr>
        <w:t>be such as to not hold significantly more records than would occur during the compaction delay time when operating under normal conditions (ideally a segment would hold significantly less)</w:t>
      </w:r>
      <w:r w:rsidR="00B44ED6">
        <w:rPr>
          <w:rFonts w:eastAsia="Times New Roman"/>
        </w:rPr>
        <w:t>.</w:t>
      </w:r>
    </w:p>
    <w:p w14:paraId="06E63A73" w14:textId="454C2766" w:rsidR="007B4527" w:rsidRDefault="00500AA8" w:rsidP="007B4527">
      <w:pPr>
        <w:pStyle w:val="NormalWeb"/>
        <w:rPr>
          <w:rFonts w:eastAsiaTheme="minorEastAsia"/>
        </w:rPr>
      </w:pPr>
      <w:r>
        <w:t xml:space="preserve">Also see </w:t>
      </w:r>
      <w:r w:rsidR="00F5460E">
        <w:t>section</w:t>
      </w:r>
      <w:r w:rsidR="007B4527">
        <w:t xml:space="preserve"> </w:t>
      </w:r>
      <w:r w:rsidR="00F5460E">
        <w:fldChar w:fldCharType="begin"/>
      </w:r>
      <w:r w:rsidR="00F5460E">
        <w:instrText xml:space="preserve"> REF _Ref52928579 \r \h </w:instrText>
      </w:r>
      <w:r w:rsidR="00F5460E">
        <w:fldChar w:fldCharType="separate"/>
      </w:r>
      <w:r w:rsidR="002C0B67">
        <w:t>3.16</w:t>
      </w:r>
      <w:r w:rsidR="00F5460E">
        <w:fldChar w:fldCharType="end"/>
      </w:r>
      <w:r w:rsidR="00F5460E">
        <w:t xml:space="preserve"> </w:t>
      </w:r>
      <w:r w:rsidR="00F5460E">
        <w:fldChar w:fldCharType="begin"/>
      </w:r>
      <w:r w:rsidR="00F5460E">
        <w:instrText xml:space="preserve"> REF _Ref52928579 \h </w:instrText>
      </w:r>
      <w:r w:rsidR="00F5460E">
        <w:fldChar w:fldCharType="separate"/>
      </w:r>
      <w:r w:rsidR="002C0B67">
        <w:t>System engineering</w:t>
      </w:r>
      <w:r w:rsidR="00F5460E">
        <w:fldChar w:fldCharType="end"/>
      </w:r>
      <w:r w:rsidR="00F5460E">
        <w:t xml:space="preserve"> on page </w:t>
      </w:r>
      <w:r w:rsidR="00F5460E">
        <w:fldChar w:fldCharType="begin"/>
      </w:r>
      <w:r w:rsidR="00F5460E">
        <w:instrText xml:space="preserve"> PAGEREF _Ref52928579 \h </w:instrText>
      </w:r>
      <w:r w:rsidR="00F5460E">
        <w:fldChar w:fldCharType="separate"/>
      </w:r>
      <w:r w:rsidR="002C0B67">
        <w:rPr>
          <w:noProof/>
        </w:rPr>
        <w:t>29</w:t>
      </w:r>
      <w:r w:rsidR="00F5460E">
        <w:fldChar w:fldCharType="end"/>
      </w:r>
      <w:r w:rsidR="007B4527">
        <w:t>.</w:t>
      </w:r>
    </w:p>
    <w:p w14:paraId="495D0693" w14:textId="77777777" w:rsidR="007B4527" w:rsidRDefault="007B4527" w:rsidP="00EB62A7">
      <w:pPr>
        <w:pStyle w:val="Heading2"/>
      </w:pPr>
      <w:bookmarkStart w:id="134" w:name="_Ref52454274"/>
      <w:bookmarkStart w:id="135" w:name="_Toc89427452"/>
      <w:r>
        <w:t>Alarm behavior</w:t>
      </w:r>
      <w:bookmarkEnd w:id="134"/>
      <w:bookmarkEnd w:id="135"/>
    </w:p>
    <w:p w14:paraId="10D2031B" w14:textId="368ED46C" w:rsidR="007B4527" w:rsidRDefault="007B4527" w:rsidP="007B4527">
      <w:pPr>
        <w:pStyle w:val="NormalWeb"/>
        <w:rPr>
          <w:rFonts w:eastAsiaTheme="minorEastAsia"/>
        </w:rPr>
      </w:pPr>
      <w:r>
        <w:t>The following highlights key design decisions (in the context of justifying/explanatory information)</w:t>
      </w:r>
      <w:r w:rsidR="00EB62A7">
        <w:t xml:space="preserve"> and should be read in conjunction with the background provided in section </w:t>
      </w:r>
      <w:r w:rsidR="00EB62A7">
        <w:fldChar w:fldCharType="begin"/>
      </w:r>
      <w:r w:rsidR="00EB62A7">
        <w:instrText xml:space="preserve"> REF _Ref86738301 \r \h </w:instrText>
      </w:r>
      <w:r w:rsidR="00EB62A7">
        <w:fldChar w:fldCharType="separate"/>
      </w:r>
      <w:r w:rsidR="002C0B67">
        <w:t>6.4</w:t>
      </w:r>
      <w:r w:rsidR="00EB62A7">
        <w:fldChar w:fldCharType="end"/>
      </w:r>
      <w:r w:rsidR="00EB62A7">
        <w:t xml:space="preserve"> </w:t>
      </w:r>
      <w:r w:rsidR="00EB62A7">
        <w:fldChar w:fldCharType="begin"/>
      </w:r>
      <w:r w:rsidR="00EB62A7">
        <w:instrText xml:space="preserve"> REF _Ref86738301 \h </w:instrText>
      </w:r>
      <w:r w:rsidR="00EB62A7">
        <w:fldChar w:fldCharType="separate"/>
      </w:r>
      <w:r w:rsidR="002C0B67">
        <w:t>Appendix – Detectors, detected conditions and alarms</w:t>
      </w:r>
      <w:r w:rsidR="00EB62A7">
        <w:fldChar w:fldCharType="end"/>
      </w:r>
      <w:r w:rsidR="00EB62A7">
        <w:t xml:space="preserve"> on page </w:t>
      </w:r>
      <w:r w:rsidR="00EB62A7">
        <w:fldChar w:fldCharType="begin"/>
      </w:r>
      <w:r w:rsidR="00EB62A7">
        <w:instrText xml:space="preserve"> PAGEREF _Ref86738301 \h </w:instrText>
      </w:r>
      <w:r w:rsidR="00EB62A7">
        <w:fldChar w:fldCharType="separate"/>
      </w:r>
      <w:r w:rsidR="002C0B67">
        <w:rPr>
          <w:noProof/>
        </w:rPr>
        <w:t>74</w:t>
      </w:r>
      <w:r w:rsidR="00EB62A7">
        <w:fldChar w:fldCharType="end"/>
      </w:r>
      <w:r w:rsidR="00EB62A7">
        <w:t>:</w:t>
      </w:r>
    </w:p>
    <w:p w14:paraId="63CDE425" w14:textId="3BD3258D" w:rsidR="007B4527" w:rsidRDefault="007B4527" w:rsidP="006B0A86">
      <w:pPr>
        <w:numPr>
          <w:ilvl w:val="0"/>
          <w:numId w:val="12"/>
        </w:numPr>
        <w:spacing w:before="100" w:beforeAutospacing="1" w:after="100" w:afterAutospacing="1"/>
        <w:rPr>
          <w:rFonts w:eastAsia="Times New Roman"/>
        </w:rPr>
      </w:pPr>
      <w:r>
        <w:rPr>
          <w:rFonts w:eastAsia="Times New Roman"/>
        </w:rPr>
        <w:lastRenderedPageBreak/>
        <w:t xml:space="preserve">An alarm detector </w:t>
      </w:r>
      <w:r w:rsidR="00FA41C8">
        <w:rPr>
          <w:rFonts w:eastAsia="Times New Roman"/>
        </w:rPr>
        <w:t>shall</w:t>
      </w:r>
      <w:r w:rsidR="00FC0BE7">
        <w:rPr>
          <w:rFonts w:eastAsia="Times New Roman"/>
        </w:rPr>
        <w:t xml:space="preserve"> </w:t>
      </w:r>
      <w:r>
        <w:rPr>
          <w:rFonts w:eastAsia="Times New Roman"/>
        </w:rPr>
        <w:t xml:space="preserve">have an </w:t>
      </w:r>
      <w:r w:rsidR="00FA41C8">
        <w:rPr>
          <w:rFonts w:eastAsia="Times New Roman"/>
        </w:rPr>
        <w:t>ACTIVE</w:t>
      </w:r>
      <w:r>
        <w:rPr>
          <w:rFonts w:eastAsia="Times New Roman"/>
        </w:rPr>
        <w:t xml:space="preserve"> and a </w:t>
      </w:r>
      <w:r w:rsidR="00FA41C8">
        <w:rPr>
          <w:rFonts w:eastAsia="Times New Roman"/>
        </w:rPr>
        <w:t xml:space="preserve">CLEAR </w:t>
      </w:r>
      <w:r>
        <w:rPr>
          <w:rFonts w:eastAsia="Times New Roman"/>
        </w:rPr>
        <w:t>state  </w:t>
      </w:r>
    </w:p>
    <w:p w14:paraId="6CB64844" w14:textId="77777777" w:rsidR="007B4527" w:rsidRDefault="007B4527" w:rsidP="00D66FC5">
      <w:pPr>
        <w:numPr>
          <w:ilvl w:val="1"/>
          <w:numId w:val="23"/>
        </w:numPr>
        <w:spacing w:before="100" w:beforeAutospacing="1" w:after="100" w:afterAutospacing="1"/>
        <w:rPr>
          <w:rFonts w:eastAsia="Times New Roman"/>
        </w:rPr>
      </w:pPr>
      <w:r>
        <w:rPr>
          <w:rFonts w:eastAsia="Times New Roman"/>
        </w:rPr>
        <w:t xml:space="preserve">Explanatory Information:  </w:t>
      </w:r>
    </w:p>
    <w:p w14:paraId="27FF36F7"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An active is considered as more important than the clear (hence the states are asymmetric in importance) </w:t>
      </w:r>
    </w:p>
    <w:p w14:paraId="04EC68B1"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Most detectors in the network will be clear under normal circumstances (hence the normal state can be considered as clear and the off-normal state as active)</w:t>
      </w:r>
    </w:p>
    <w:p w14:paraId="75EC1850" w14:textId="28ED19C8" w:rsidR="00F928A7" w:rsidRDefault="00F928A7" w:rsidP="00D66FC5">
      <w:pPr>
        <w:numPr>
          <w:ilvl w:val="1"/>
          <w:numId w:val="23"/>
        </w:numPr>
        <w:spacing w:before="100" w:beforeAutospacing="1" w:after="100" w:afterAutospacing="1"/>
        <w:rPr>
          <w:rFonts w:eastAsia="Times New Roman"/>
        </w:rPr>
      </w:pPr>
      <w:r>
        <w:rPr>
          <w:rFonts w:eastAsia="Times New Roman"/>
        </w:rPr>
        <w:t xml:space="preserve">The alarms </w:t>
      </w:r>
      <w:r w:rsidR="00FA41C8">
        <w:rPr>
          <w:rFonts w:eastAsia="Times New Roman"/>
        </w:rPr>
        <w:t>shall</w:t>
      </w:r>
      <w:r>
        <w:rPr>
          <w:rFonts w:eastAsia="Times New Roman"/>
        </w:rPr>
        <w:t xml:space="preserve"> be reported a</w:t>
      </w:r>
      <w:r w:rsidR="003970F1">
        <w:rPr>
          <w:rFonts w:eastAsia="Times New Roman"/>
        </w:rPr>
        <w:t>s</w:t>
      </w:r>
      <w:r>
        <w:rPr>
          <w:rFonts w:eastAsia="Times New Roman"/>
        </w:rPr>
        <w:t xml:space="preserve"> ACTIVE or </w:t>
      </w:r>
      <w:r w:rsidR="00CC654B">
        <w:rPr>
          <w:rFonts w:eastAsia="Times New Roman"/>
        </w:rPr>
        <w:t>CLEAR.</w:t>
      </w:r>
    </w:p>
    <w:p w14:paraId="67C43166" w14:textId="01BCBCF6" w:rsidR="00F928A7" w:rsidRPr="00F928A7" w:rsidRDefault="007B4527" w:rsidP="00D66FC5">
      <w:pPr>
        <w:numPr>
          <w:ilvl w:val="2"/>
          <w:numId w:val="23"/>
        </w:numPr>
        <w:spacing w:before="100" w:beforeAutospacing="1" w:after="100" w:afterAutospacing="1"/>
        <w:rPr>
          <w:rFonts w:eastAsia="Times New Roman"/>
        </w:rPr>
      </w:pPr>
      <w:r>
        <w:rPr>
          <w:rFonts w:eastAsia="Times New Roman"/>
        </w:rPr>
        <w:t xml:space="preserve">An </w:t>
      </w:r>
      <w:r w:rsidR="00F928A7">
        <w:rPr>
          <w:rFonts w:eastAsia="Times New Roman"/>
        </w:rPr>
        <w:t>ACTIVE</w:t>
      </w:r>
      <w:r>
        <w:rPr>
          <w:rFonts w:eastAsia="Times New Roman"/>
        </w:rPr>
        <w:t xml:space="preserve"> will be followed at some point by a </w:t>
      </w:r>
      <w:r w:rsidR="00F928A7">
        <w:rPr>
          <w:rFonts w:eastAsia="Times New Roman"/>
        </w:rPr>
        <w:t>CLEAR</w:t>
      </w:r>
      <w:r>
        <w:rPr>
          <w:rFonts w:eastAsia="Times New Roman"/>
        </w:rPr>
        <w:t xml:space="preserve"> (the basic state machine is simple with only Clear → Active and Active → Clear transitions)</w:t>
      </w:r>
    </w:p>
    <w:p w14:paraId="2459A32B" w14:textId="5E03D3CF" w:rsidR="00ED59A1" w:rsidRDefault="007B4527" w:rsidP="00D66FC5">
      <w:pPr>
        <w:numPr>
          <w:ilvl w:val="1"/>
          <w:numId w:val="23"/>
        </w:numPr>
        <w:spacing w:before="100" w:beforeAutospacing="1" w:after="100" w:afterAutospacing="1"/>
        <w:rPr>
          <w:rFonts w:eastAsia="Times New Roman"/>
        </w:rPr>
      </w:pPr>
      <w:r w:rsidRPr="00ED59A1">
        <w:rPr>
          <w:rFonts w:eastAsia="Times New Roman"/>
        </w:rPr>
        <w:t xml:space="preserve">An alarm </w:t>
      </w:r>
      <w:r w:rsidR="00F928A7">
        <w:rPr>
          <w:rFonts w:eastAsia="Times New Roman"/>
        </w:rPr>
        <w:t>CLEAR</w:t>
      </w:r>
      <w:r w:rsidRPr="00ED59A1">
        <w:rPr>
          <w:rFonts w:eastAsia="Times New Roman"/>
        </w:rPr>
        <w:t xml:space="preserve"> shall be followed immediately by a </w:t>
      </w:r>
      <w:r w:rsidR="00CC654B">
        <w:rPr>
          <w:rFonts w:eastAsia="Times New Roman"/>
        </w:rPr>
        <w:t>T</w:t>
      </w:r>
      <w:r w:rsidR="00CC654B" w:rsidRPr="00ED59A1">
        <w:rPr>
          <w:rFonts w:eastAsia="Times New Roman"/>
        </w:rPr>
        <w:t>ombstone.</w:t>
      </w:r>
      <w:r w:rsidRPr="00ED59A1">
        <w:rPr>
          <w:rFonts w:eastAsia="Times New Roman"/>
        </w:rPr>
        <w:t xml:space="preserve"> </w:t>
      </w:r>
    </w:p>
    <w:p w14:paraId="05DC62E2" w14:textId="6767750E" w:rsidR="000C23B7" w:rsidRDefault="007B4527" w:rsidP="00D66FC5">
      <w:pPr>
        <w:numPr>
          <w:ilvl w:val="2"/>
          <w:numId w:val="23"/>
        </w:numPr>
        <w:spacing w:before="100" w:beforeAutospacing="1" w:after="100" w:afterAutospacing="1"/>
        <w:rPr>
          <w:rFonts w:eastAsia="Times New Roman"/>
        </w:rPr>
      </w:pPr>
      <w:r w:rsidRPr="00ED59A1">
        <w:rPr>
          <w:rFonts w:eastAsia="Times New Roman"/>
        </w:rPr>
        <w:t xml:space="preserve">A </w:t>
      </w:r>
      <w:r w:rsidR="00770302">
        <w:rPr>
          <w:rFonts w:eastAsia="Times New Roman"/>
        </w:rPr>
        <w:t>T</w:t>
      </w:r>
      <w:r w:rsidRPr="00ED59A1">
        <w:rPr>
          <w:rFonts w:eastAsia="Times New Roman"/>
        </w:rPr>
        <w:t>ombstone alone shall be considered as equivalent to a clear</w:t>
      </w:r>
    </w:p>
    <w:p w14:paraId="24346260" w14:textId="34124FA2" w:rsidR="00975DB3" w:rsidRPr="00975DB3" w:rsidRDefault="00CE4341" w:rsidP="00D66FC5">
      <w:pPr>
        <w:numPr>
          <w:ilvl w:val="2"/>
          <w:numId w:val="23"/>
        </w:numPr>
        <w:spacing w:before="100" w:beforeAutospacing="1" w:after="100" w:afterAutospacing="1"/>
        <w:rPr>
          <w:rFonts w:eastAsia="Times New Roman"/>
        </w:rPr>
      </w:pPr>
      <w:r>
        <w:rPr>
          <w:rFonts w:eastAsia="Times New Roman"/>
        </w:rPr>
        <w:t xml:space="preserve">The </w:t>
      </w:r>
      <w:r w:rsidR="00975DB3">
        <w:rPr>
          <w:rFonts w:eastAsia="Times New Roman"/>
        </w:rPr>
        <w:t>tombstone</w:t>
      </w:r>
      <w:r>
        <w:rPr>
          <w:rFonts w:eastAsia="Times New Roman"/>
        </w:rPr>
        <w:t xml:space="preserve"> causes the alarm to be removed from the log</w:t>
      </w:r>
      <w:r w:rsidR="00975DB3">
        <w:rPr>
          <w:rFonts w:eastAsia="Times New Roman"/>
        </w:rPr>
        <w:t xml:space="preserve">. This then has a similar characteristic to a traditional alarm reporting </w:t>
      </w:r>
      <w:r w:rsidR="00CC654B">
        <w:rPr>
          <w:rFonts w:eastAsia="Times New Roman"/>
        </w:rPr>
        <w:t>mechanism.</w:t>
      </w:r>
    </w:p>
    <w:p w14:paraId="4C94C621" w14:textId="1C5F0154" w:rsidR="000C23B7" w:rsidRDefault="007B4527" w:rsidP="00D66FC5">
      <w:pPr>
        <w:numPr>
          <w:ilvl w:val="0"/>
          <w:numId w:val="23"/>
        </w:numPr>
        <w:spacing w:before="100" w:beforeAutospacing="1" w:after="100" w:afterAutospacing="1"/>
        <w:rPr>
          <w:rFonts w:eastAsia="Times New Roman"/>
        </w:rPr>
      </w:pPr>
      <w:r w:rsidRPr="000C23B7">
        <w:rPr>
          <w:rFonts w:eastAsia="Times New Roman"/>
        </w:rPr>
        <w:t>If an entity upon which the detector is lifecycle dependent is deleted and just prior to the deletion the alarm was active</w:t>
      </w:r>
      <w:r w:rsidR="004D3B6E">
        <w:rPr>
          <w:rFonts w:eastAsia="Times New Roman"/>
        </w:rPr>
        <w:t>,</w:t>
      </w:r>
      <w:r w:rsidRPr="000C23B7">
        <w:rPr>
          <w:rFonts w:eastAsia="Times New Roman"/>
        </w:rPr>
        <w:t xml:space="preserve"> then the alarm (and hence its detector) </w:t>
      </w:r>
      <w:r w:rsidR="009B18ED">
        <w:rPr>
          <w:rFonts w:eastAsia="Times New Roman"/>
        </w:rPr>
        <w:t>shall</w:t>
      </w:r>
      <w:r w:rsidRPr="000C23B7">
        <w:rPr>
          <w:rFonts w:eastAsia="Times New Roman"/>
        </w:rPr>
        <w:t xml:space="preserve"> be </w:t>
      </w:r>
      <w:r w:rsidR="00CC654B" w:rsidRPr="000C23B7">
        <w:rPr>
          <w:rFonts w:eastAsia="Times New Roman"/>
        </w:rPr>
        <w:t>tombstoned.</w:t>
      </w:r>
    </w:p>
    <w:p w14:paraId="14EE8112" w14:textId="2C141CF5" w:rsidR="000C23B7" w:rsidRDefault="007B4527" w:rsidP="00D66FC5">
      <w:pPr>
        <w:numPr>
          <w:ilvl w:val="1"/>
          <w:numId w:val="23"/>
        </w:numPr>
        <w:spacing w:before="100" w:beforeAutospacing="1" w:after="100" w:afterAutospacing="1"/>
        <w:rPr>
          <w:rFonts w:eastAsia="Times New Roman"/>
        </w:rPr>
      </w:pPr>
      <w:r w:rsidRPr="000C23B7">
        <w:rPr>
          <w:rFonts w:eastAsia="Times New Roman"/>
        </w:rPr>
        <w:t>If the alarm was not active</w:t>
      </w:r>
      <w:r w:rsidR="004D3B6E">
        <w:rPr>
          <w:rFonts w:eastAsia="Times New Roman"/>
        </w:rPr>
        <w:t>,</w:t>
      </w:r>
      <w:r w:rsidRPr="000C23B7">
        <w:rPr>
          <w:rFonts w:eastAsia="Times New Roman"/>
        </w:rPr>
        <w:t xml:space="preserve"> then there </w:t>
      </w:r>
      <w:r w:rsidR="00FA41C8">
        <w:rPr>
          <w:rFonts w:eastAsia="Times New Roman"/>
        </w:rPr>
        <w:t>shall</w:t>
      </w:r>
      <w:r w:rsidRPr="000C23B7">
        <w:rPr>
          <w:rFonts w:eastAsia="Times New Roman"/>
        </w:rPr>
        <w:t xml:space="preserve"> be no </w:t>
      </w:r>
      <w:r w:rsidR="00770302">
        <w:rPr>
          <w:rFonts w:eastAsia="Times New Roman"/>
        </w:rPr>
        <w:t>T</w:t>
      </w:r>
      <w:r w:rsidRPr="000C23B7">
        <w:rPr>
          <w:rFonts w:eastAsia="Times New Roman"/>
        </w:rPr>
        <w:t xml:space="preserve">ombstone as there is nothing in the log to </w:t>
      </w:r>
      <w:r w:rsidR="00F81405" w:rsidRPr="000C23B7">
        <w:rPr>
          <w:rFonts w:eastAsia="Times New Roman"/>
        </w:rPr>
        <w:t>remove.</w:t>
      </w:r>
    </w:p>
    <w:p w14:paraId="310AE2C9" w14:textId="5B7D8DBE" w:rsidR="007B4527" w:rsidRDefault="00EB62A7" w:rsidP="00D66FC5">
      <w:pPr>
        <w:numPr>
          <w:ilvl w:val="0"/>
          <w:numId w:val="23"/>
        </w:numPr>
        <w:spacing w:before="100" w:beforeAutospacing="1" w:after="100" w:afterAutospacing="1"/>
        <w:rPr>
          <w:rFonts w:eastAsia="Times New Roman"/>
        </w:rPr>
      </w:pPr>
      <w:bookmarkStart w:id="136" w:name="_Hlk86738475"/>
      <w:r>
        <w:rPr>
          <w:rFonts w:eastAsia="Times New Roman"/>
        </w:rPr>
        <w:t>The output of a particular</w:t>
      </w:r>
      <w:r w:rsidR="007B4527" w:rsidRPr="000C23B7">
        <w:rPr>
          <w:rFonts w:eastAsia="Times New Roman"/>
        </w:rPr>
        <w:t xml:space="preserve"> detector may be processed and stabilized such that it gains a state</w:t>
      </w:r>
      <w:r w:rsidR="000C23B7" w:rsidRPr="000C23B7">
        <w:rPr>
          <w:rFonts w:eastAsia="Times New Roman"/>
        </w:rPr>
        <w:t>, INTERMITTENT,</w:t>
      </w:r>
      <w:r w:rsidR="007B4527" w:rsidRPr="000C23B7">
        <w:rPr>
          <w:rFonts w:eastAsia="Times New Roman"/>
        </w:rPr>
        <w:t xml:space="preserve"> indicating that the detector is intermittently</w:t>
      </w:r>
      <w:r w:rsidR="000C23B7" w:rsidRPr="000C23B7">
        <w:rPr>
          <w:rFonts w:eastAsia="Times New Roman"/>
        </w:rPr>
        <w:t xml:space="preserve"> rapidly cycling through</w:t>
      </w:r>
      <w:r w:rsidR="007B4527" w:rsidRPr="000C23B7">
        <w:rPr>
          <w:rFonts w:eastAsia="Times New Roman"/>
        </w:rPr>
        <w:t xml:space="preserve"> active </w:t>
      </w:r>
      <w:r w:rsidR="000C23B7" w:rsidRPr="000C23B7">
        <w:rPr>
          <w:rFonts w:eastAsia="Times New Roman"/>
        </w:rPr>
        <w:t>and</w:t>
      </w:r>
      <w:r w:rsidR="007B4527" w:rsidRPr="000C23B7">
        <w:rPr>
          <w:rFonts w:eastAsia="Times New Roman"/>
        </w:rPr>
        <w:t xml:space="preserve"> clear </w:t>
      </w:r>
      <w:r w:rsidR="00F81405" w:rsidRPr="000C23B7">
        <w:rPr>
          <w:rFonts w:eastAsia="Times New Roman"/>
        </w:rPr>
        <w:t>states.</w:t>
      </w:r>
      <w:bookmarkEnd w:id="136"/>
    </w:p>
    <w:p w14:paraId="7D06FB73" w14:textId="77777777" w:rsidR="0097315B" w:rsidRDefault="00F928A7" w:rsidP="00D66FC5">
      <w:pPr>
        <w:numPr>
          <w:ilvl w:val="1"/>
          <w:numId w:val="23"/>
        </w:numPr>
        <w:spacing w:before="100" w:beforeAutospacing="1" w:after="100" w:afterAutospacing="1"/>
        <w:rPr>
          <w:rFonts w:eastAsia="Times New Roman"/>
        </w:rPr>
      </w:pPr>
      <w:r>
        <w:rPr>
          <w:rFonts w:eastAsia="Times New Roman"/>
        </w:rPr>
        <w:t>The alarms will be reported as ACTIVE, INTERMMITTENT or CLEAR</w:t>
      </w:r>
    </w:p>
    <w:p w14:paraId="3D97C7CA" w14:textId="77777777" w:rsidR="0097315B" w:rsidRDefault="007B4527" w:rsidP="00D66FC5">
      <w:pPr>
        <w:numPr>
          <w:ilvl w:val="1"/>
          <w:numId w:val="23"/>
        </w:numPr>
        <w:spacing w:before="100" w:beforeAutospacing="1" w:after="100" w:afterAutospacing="1"/>
        <w:rPr>
          <w:rFonts w:eastAsia="Times New Roman"/>
        </w:rPr>
      </w:pPr>
      <w:r w:rsidRPr="0097315B">
        <w:rPr>
          <w:rFonts w:eastAsia="Times New Roman"/>
        </w:rPr>
        <w:t>All transitions are legal (i.e., Clear → Active, Clear → Intermittent, Active → Clear, Active → Intermittent, Intermittent → Active, Intermittent → Clear)</w:t>
      </w:r>
    </w:p>
    <w:p w14:paraId="7FBDB918" w14:textId="4AB7BB4A" w:rsidR="007B4527" w:rsidRPr="0097315B" w:rsidRDefault="007B4527" w:rsidP="00D66FC5">
      <w:pPr>
        <w:numPr>
          <w:ilvl w:val="1"/>
          <w:numId w:val="23"/>
        </w:numPr>
        <w:spacing w:before="100" w:beforeAutospacing="1" w:after="100" w:afterAutospacing="1"/>
        <w:rPr>
          <w:rFonts w:eastAsia="Times New Roman"/>
        </w:rPr>
      </w:pPr>
      <w:r w:rsidRPr="0097315B">
        <w:rPr>
          <w:rFonts w:eastAsia="Times New Roman"/>
        </w:rPr>
        <w:t xml:space="preserve">The trigger for moving to/from Intermittent state will be defined by policy. Ideally the policy is </w:t>
      </w:r>
      <w:r w:rsidR="00F81405" w:rsidRPr="0097315B">
        <w:rPr>
          <w:rFonts w:eastAsia="Times New Roman"/>
        </w:rPr>
        <w:t>configurable.</w:t>
      </w:r>
    </w:p>
    <w:p w14:paraId="2C72D351" w14:textId="214C4820" w:rsidR="007B4527" w:rsidRDefault="007B4527" w:rsidP="007B4527">
      <w:pPr>
        <w:pStyle w:val="NormalWeb"/>
        <w:rPr>
          <w:rFonts w:eastAsiaTheme="minorEastAsia"/>
        </w:rPr>
      </w:pPr>
      <w:r>
        <w:t xml:space="preserve">Note: </w:t>
      </w:r>
      <w:r w:rsidR="00624DF9">
        <w:t xml:space="preserve">It would be reasonable to also propagate </w:t>
      </w:r>
      <w:r w:rsidR="004F74AA">
        <w:t xml:space="preserve">other processed network property types </w:t>
      </w:r>
      <w:r w:rsidR="00624DF9">
        <w:t xml:space="preserve">through the same stream as alarms if the network </w:t>
      </w:r>
      <w:r w:rsidR="004F74AA">
        <w:t>property ha</w:t>
      </w:r>
      <w:r w:rsidR="00CE4341">
        <w:t>s</w:t>
      </w:r>
      <w:r w:rsidR="00624DF9">
        <w:t xml:space="preserve"> </w:t>
      </w:r>
      <w:r w:rsidR="004F74AA">
        <w:t xml:space="preserve">similar characteristics to an alarm. For example, operational state is </w:t>
      </w:r>
      <w:r w:rsidR="00261388">
        <w:t xml:space="preserve">asymmetric in importance </w:t>
      </w:r>
      <w:r w:rsidR="004F74AA">
        <w:t>with</w:t>
      </w:r>
      <w:r w:rsidR="00261388">
        <w:t xml:space="preserve"> a </w:t>
      </w:r>
      <w:r w:rsidR="00624DF9">
        <w:t xml:space="preserve">normal state </w:t>
      </w:r>
      <w:r w:rsidR="004F74AA">
        <w:t>and off-normal state where the normal state could be considered as equivalent to a clear.</w:t>
      </w:r>
    </w:p>
    <w:p w14:paraId="3F6EFE39" w14:textId="4F947140" w:rsidR="007F08F9" w:rsidRDefault="000702E7" w:rsidP="00EB62A7">
      <w:pPr>
        <w:pStyle w:val="Heading2"/>
      </w:pPr>
      <w:bookmarkStart w:id="137" w:name="_Ref52454798"/>
      <w:bookmarkStart w:id="138" w:name="_Toc89427453"/>
      <w:r>
        <w:t>Condition detector and alarm structure</w:t>
      </w:r>
      <w:bookmarkEnd w:id="137"/>
      <w:bookmarkEnd w:id="138"/>
    </w:p>
    <w:p w14:paraId="76242C02" w14:textId="32CA52BA" w:rsidR="001A64D2" w:rsidRDefault="000702E7" w:rsidP="000702E7">
      <w:r>
        <w:t>The condition-detector is as below</w:t>
      </w:r>
      <w:r w:rsidR="00057C4D">
        <w:t xml:space="preserve"> (</w:t>
      </w:r>
      <w:r w:rsidR="00885B47">
        <w:t>descriptions omitted to save sp</w:t>
      </w:r>
      <w:r w:rsidR="00D92F8A">
        <w:t>ace).</w:t>
      </w:r>
    </w:p>
    <w:p w14:paraId="341E398D" w14:textId="7DAF1148" w:rsidR="001A64D2" w:rsidRPr="000702E7" w:rsidRDefault="00057C4D" w:rsidP="000702E7">
      <w:r w:rsidRPr="00F32BDC">
        <w:rPr>
          <w:noProof/>
        </w:rPr>
        <w:lastRenderedPageBreak/>
        <mc:AlternateContent>
          <mc:Choice Requires="wps">
            <w:drawing>
              <wp:anchor distT="0" distB="0" distL="114300" distR="114300" simplePos="0" relativeHeight="251686400" behindDoc="0" locked="0" layoutInCell="1" allowOverlap="1" wp14:anchorId="77B796BD" wp14:editId="481C38F2">
                <wp:simplePos x="0" y="0"/>
                <wp:positionH relativeFrom="margin">
                  <wp:align>left</wp:align>
                </wp:positionH>
                <wp:positionV relativeFrom="paragraph">
                  <wp:posOffset>276225</wp:posOffset>
                </wp:positionV>
                <wp:extent cx="6600825" cy="5133975"/>
                <wp:effectExtent l="0" t="0" r="28575" b="28575"/>
                <wp:wrapTopAndBottom/>
                <wp:docPr id="1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133975"/>
                        </a:xfrm>
                        <a:prstGeom prst="rect">
                          <a:avLst/>
                        </a:prstGeom>
                        <a:solidFill>
                          <a:schemeClr val="accent4">
                            <a:lumMod val="20000"/>
                            <a:lumOff val="80000"/>
                          </a:schemeClr>
                        </a:solidFill>
                        <a:ln>
                          <a:solidFill>
                            <a:schemeClr val="tx1"/>
                          </a:solidFill>
                        </a:ln>
                      </wps:spPr>
                      <wps:txb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measured-entity-uuid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object-class-identifier;</w:t>
                            </w:r>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detector-uuid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condition-detector-type;</w:t>
                            </w:r>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77B796BD" id="_x0000_s1032" style="position:absolute;margin-left:0;margin-top:21.75pt;width:519.75pt;height:404.25pt;z-index:251686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" fillcolor="#f9ecd4 [663]" strokecolor="#141313 [3213]">
                <v:path arrowok="t"/>
                <o:lock v:ext="edit" grouping="t"/>
                <v:textbo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w:t>
                      </w:r>
                      <w:proofErr w:type="gramStart"/>
                      <w:r w:rsidRPr="008E5F48">
                        <w:rPr>
                          <w:rFonts w:asciiTheme="minorHAnsi" w:hAnsi="Arial"/>
                          <w:kern w:val="24"/>
                          <w:sz w:val="16"/>
                          <w:szCs w:val="16"/>
                          <w:lang w:val="en-GB"/>
                        </w:rPr>
                        <w:t>identifier;</w:t>
                      </w:r>
                      <w:proofErr w:type="gramEnd"/>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w:t>
                      </w:r>
                      <w:proofErr w:type="gramStart"/>
                      <w:r w:rsidRPr="008E5F48">
                        <w:rPr>
                          <w:rFonts w:asciiTheme="minorHAnsi" w:hAnsi="Arial"/>
                          <w:kern w:val="24"/>
                          <w:sz w:val="16"/>
                          <w:szCs w:val="16"/>
                          <w:lang w:val="en-GB"/>
                        </w:rPr>
                        <w:t>type;</w:t>
                      </w:r>
                      <w:proofErr w:type="gramEnd"/>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v:textbox>
                <w10:wrap type="topAndBottom" anchorx="margin"/>
              </v:rect>
            </w:pict>
          </mc:Fallback>
        </mc:AlternateContent>
      </w:r>
    </w:p>
    <w:p w14:paraId="5823C498" w14:textId="0F00AEE9" w:rsidR="00885B47" w:rsidRDefault="00FE6206" w:rsidP="00EB62A7">
      <w:pPr>
        <w:pStyle w:val="FigureCaption"/>
      </w:pPr>
      <w:bookmarkStart w:id="139" w:name="_Toc89427531"/>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9</w:t>
      </w:r>
      <w:r>
        <w:rPr>
          <w:noProof/>
        </w:rPr>
        <w:fldChar w:fldCharType="end"/>
      </w:r>
      <w:r w:rsidRPr="00CA3534">
        <w:t xml:space="preserve"> </w:t>
      </w:r>
      <w:r>
        <w:t xml:space="preserve"> Yang: condition-detector (de</w:t>
      </w:r>
      <w:r w:rsidR="00AF0A66">
        <w:t>s</w:t>
      </w:r>
      <w:r>
        <w:t>criptions omitted)</w:t>
      </w:r>
      <w:bookmarkEnd w:id="139"/>
    </w:p>
    <w:p w14:paraId="6A5266FD" w14:textId="152CA65F" w:rsidR="00E76B90" w:rsidRDefault="0032538A" w:rsidP="00885B47">
      <w:r>
        <w:rPr>
          <w:rFonts w:eastAsia="Times New Roman"/>
        </w:rPr>
        <w:t>For this structure a solution shall provide the following support</w:t>
      </w:r>
      <w:r w:rsidR="003C465A">
        <w:t>:</w:t>
      </w:r>
    </w:p>
    <w:p w14:paraId="46651772" w14:textId="77777777" w:rsidR="008B3C46" w:rsidRDefault="00F12992" w:rsidP="006B0A86">
      <w:pPr>
        <w:numPr>
          <w:ilvl w:val="0"/>
          <w:numId w:val="10"/>
        </w:numPr>
        <w:spacing w:before="100" w:beforeAutospacing="1" w:after="100" w:afterAutospacing="1"/>
        <w:rPr>
          <w:rFonts w:eastAsia="Times New Roman"/>
        </w:rPr>
      </w:pPr>
      <w:r w:rsidRPr="008B3C46">
        <w:rPr>
          <w:rFonts w:eastAsia="Times New Roman"/>
        </w:rPr>
        <w:t>Mandatory:</w:t>
      </w:r>
    </w:p>
    <w:p w14:paraId="7620801D" w14:textId="36F703A3" w:rsidR="00F12992" w:rsidRPr="008B3C46" w:rsidRDefault="00F12992" w:rsidP="006B0A86">
      <w:pPr>
        <w:numPr>
          <w:ilvl w:val="1"/>
          <w:numId w:val="10"/>
        </w:numPr>
        <w:spacing w:before="100" w:beforeAutospacing="1" w:after="100" w:afterAutospacing="1"/>
        <w:rPr>
          <w:rFonts w:eastAsia="Times New Roman"/>
        </w:rPr>
      </w:pPr>
      <w:r w:rsidRPr="008B3C46">
        <w:rPr>
          <w:rFonts w:eastAsia="Times New Roman"/>
        </w:rPr>
        <w:t>condition-native-name</w:t>
      </w:r>
      <w:bookmarkStart w:id="140" w:name="_Hlk86738858"/>
      <w:r w:rsidR="00EB62A7">
        <w:rPr>
          <w:rStyle w:val="FootnoteReference"/>
          <w:rFonts w:eastAsia="Times New Roman"/>
        </w:rPr>
        <w:footnoteReference w:id="37"/>
      </w:r>
      <w:bookmarkEnd w:id="140"/>
      <w:r w:rsidR="00B27132" w:rsidRPr="008B3C46">
        <w:rPr>
          <w:rFonts w:eastAsia="Times New Roman"/>
        </w:rPr>
        <w:t xml:space="preserve">: </w:t>
      </w:r>
      <w:r w:rsidR="00002881" w:rsidRPr="008B3C46">
        <w:rPr>
          <w:rFonts w:eastAsia="Times New Roman"/>
        </w:rPr>
        <w:t>The name used for the condition at the source.</w:t>
      </w:r>
    </w:p>
    <w:p w14:paraId="5C1B1DC9" w14:textId="1ABC9A56"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measured-entity-native-id</w:t>
      </w:r>
      <w:r w:rsidR="00EB62A7">
        <w:rPr>
          <w:rFonts w:eastAsia="Times New Roman"/>
          <w:vertAlign w:val="superscript"/>
        </w:rPr>
        <w:t>36</w:t>
      </w:r>
      <w:r w:rsidR="002B0185" w:rsidRPr="008B3C46">
        <w:rPr>
          <w:rFonts w:eastAsia="Times New Roman"/>
        </w:rPr>
        <w:t xml:space="preserve">: </w:t>
      </w:r>
      <w:r w:rsidR="009B137A" w:rsidRPr="008B3C46">
        <w:rPr>
          <w:rFonts w:eastAsia="Times New Roman"/>
        </w:rPr>
        <w:t>The identifier (invariant over the life) of the instance of the measured entity at the source.</w:t>
      </w:r>
    </w:p>
    <w:p w14:paraId="71B9BB90" w14:textId="2DA9AE10"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 xml:space="preserve">detector-native-id: </w:t>
      </w:r>
      <w:r w:rsidR="00CB41D1" w:rsidRPr="008B3C46">
        <w:rPr>
          <w:rFonts w:eastAsia="Times New Roman"/>
        </w:rPr>
        <w:t>The identifier (invariant over the life) of the instance of the detector at the source (</w:t>
      </w:r>
      <w:r w:rsidR="00F81405" w:rsidRPr="008B3C46">
        <w:rPr>
          <w:rFonts w:eastAsia="Times New Roman"/>
        </w:rPr>
        <w:t>e.g.,</w:t>
      </w:r>
      <w:r w:rsidR="00CB41D1" w:rsidRPr="008B3C46">
        <w:rPr>
          <w:rFonts w:eastAsia="Times New Roman"/>
        </w:rPr>
        <w:t xml:space="preserve"> a </w:t>
      </w:r>
      <w:r w:rsidR="00A048BF">
        <w:rPr>
          <w:rFonts w:eastAsia="Times New Roman"/>
        </w:rPr>
        <w:t xml:space="preserve">network </w:t>
      </w:r>
      <w:r w:rsidR="00CB41D1" w:rsidRPr="008B3C46">
        <w:rPr>
          <w:rFonts w:eastAsia="Times New Roman"/>
        </w:rPr>
        <w:t>device).</w:t>
      </w:r>
    </w:p>
    <w:p w14:paraId="7FD38C49" w14:textId="0668A871" w:rsidR="001268F7" w:rsidRPr="008B3C46" w:rsidRDefault="00B27132" w:rsidP="006B0A86">
      <w:pPr>
        <w:numPr>
          <w:ilvl w:val="1"/>
          <w:numId w:val="10"/>
        </w:numPr>
        <w:spacing w:before="100" w:beforeAutospacing="1" w:after="100" w:afterAutospacing="1"/>
        <w:rPr>
          <w:rFonts w:eastAsia="Times New Roman"/>
        </w:rPr>
      </w:pPr>
      <w:r w:rsidRPr="008B3C46">
        <w:rPr>
          <w:rFonts w:eastAsia="Times New Roman"/>
        </w:rPr>
        <w:t>condition-detector-type</w:t>
      </w:r>
      <w:r w:rsidR="006A49A9" w:rsidRPr="008B3C46">
        <w:rPr>
          <w:rFonts w:eastAsia="Times New Roman"/>
        </w:rPr>
        <w:t>:</w:t>
      </w:r>
      <w:r w:rsidR="004C21BE" w:rsidRPr="008B3C46">
        <w:rPr>
          <w:rFonts w:eastAsia="Times New Roman"/>
        </w:rPr>
        <w:t xml:space="preserve"> Identifies the type of detector. This drives the conditional augmentation.</w:t>
      </w:r>
    </w:p>
    <w:p w14:paraId="6D325B85" w14:textId="0D0AFB9C" w:rsidR="00F12992" w:rsidRPr="008B3C46" w:rsidRDefault="00EB62A7" w:rsidP="006B0A86">
      <w:pPr>
        <w:numPr>
          <w:ilvl w:val="0"/>
          <w:numId w:val="10"/>
        </w:numPr>
        <w:spacing w:before="100" w:beforeAutospacing="1" w:after="100" w:afterAutospacing="1"/>
        <w:rPr>
          <w:rFonts w:eastAsia="Times New Roman"/>
        </w:rPr>
      </w:pPr>
      <w:r>
        <w:rPr>
          <w:rFonts w:eastAsia="Times New Roman"/>
        </w:rPr>
        <w:t xml:space="preserve">Conditional Mandatory: </w:t>
      </w:r>
    </w:p>
    <w:p w14:paraId="0A2B78AC" w14:textId="5AC83AEB" w:rsidR="00002881" w:rsidRDefault="00002881" w:rsidP="006B0A86">
      <w:pPr>
        <w:numPr>
          <w:ilvl w:val="1"/>
          <w:numId w:val="10"/>
        </w:numPr>
        <w:spacing w:before="100" w:beforeAutospacing="1" w:after="100" w:afterAutospacing="1"/>
        <w:rPr>
          <w:rFonts w:eastAsia="Times New Roman"/>
        </w:rPr>
      </w:pPr>
      <w:r w:rsidRPr="008B3C46">
        <w:rPr>
          <w:rFonts w:eastAsia="Times New Roman"/>
        </w:rPr>
        <w:t xml:space="preserve">condition-normalized-name: </w:t>
      </w:r>
      <w:r w:rsidR="002B0185" w:rsidRPr="008B3C46">
        <w:rPr>
          <w:rFonts w:eastAsia="Times New Roman"/>
        </w:rPr>
        <w:t>Commonly used or standardized condition name.</w:t>
      </w:r>
    </w:p>
    <w:p w14:paraId="4E894035" w14:textId="2B9F198C"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there is a normalized name available for the condition</w:t>
      </w:r>
    </w:p>
    <w:p w14:paraId="4DCB704F" w14:textId="11A3CC68" w:rsidR="00E557F5" w:rsidRDefault="00E557F5" w:rsidP="006B0A86">
      <w:pPr>
        <w:numPr>
          <w:ilvl w:val="1"/>
          <w:numId w:val="10"/>
        </w:numPr>
        <w:spacing w:before="100" w:beforeAutospacing="1" w:after="100" w:afterAutospacing="1"/>
        <w:rPr>
          <w:rFonts w:eastAsia="Times New Roman"/>
        </w:rPr>
      </w:pPr>
      <w:r w:rsidRPr="008B3C46">
        <w:rPr>
          <w:rFonts w:eastAsia="Times New Roman"/>
        </w:rPr>
        <w:t>measured-entity-class: The TAPI class of the measured entity.</w:t>
      </w:r>
    </w:p>
    <w:p w14:paraId="53E55C44" w14:textId="6BA7B7D2"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condition relates to a TAPI entity</w:t>
      </w:r>
      <w:r>
        <w:rPr>
          <w:rStyle w:val="FootnoteReference"/>
          <w:rFonts w:eastAsia="Times New Roman"/>
        </w:rPr>
        <w:footnoteReference w:id="38"/>
      </w:r>
    </w:p>
    <w:p w14:paraId="6F7B654D" w14:textId="3B6FAA31" w:rsidR="00F12992" w:rsidRDefault="00F12992" w:rsidP="006B0A86">
      <w:pPr>
        <w:numPr>
          <w:ilvl w:val="1"/>
          <w:numId w:val="10"/>
        </w:numPr>
        <w:spacing w:before="100" w:beforeAutospacing="1" w:after="100" w:afterAutospacing="1"/>
        <w:rPr>
          <w:rFonts w:eastAsia="Times New Roman"/>
        </w:rPr>
      </w:pPr>
      <w:r w:rsidRPr="008B3C46">
        <w:rPr>
          <w:rFonts w:eastAsia="Times New Roman"/>
        </w:rPr>
        <w:lastRenderedPageBreak/>
        <w:t>measured-entity-uuid</w:t>
      </w:r>
      <w:r w:rsidR="009B137A" w:rsidRPr="008B3C46">
        <w:rPr>
          <w:rFonts w:eastAsia="Times New Roman"/>
        </w:rPr>
        <w:t xml:space="preserve">: </w:t>
      </w:r>
      <w:r w:rsidR="003D266E" w:rsidRPr="008B3C46">
        <w:rPr>
          <w:rFonts w:eastAsia="Times New Roman"/>
        </w:rPr>
        <w:t>The U</w:t>
      </w:r>
      <w:r w:rsidR="00301F18" w:rsidRPr="008B3C46">
        <w:rPr>
          <w:rFonts w:eastAsia="Times New Roman"/>
        </w:rPr>
        <w:t>UID</w:t>
      </w:r>
      <w:r w:rsidR="003D266E" w:rsidRPr="008B3C46">
        <w:rPr>
          <w:rFonts w:eastAsia="Times New Roman"/>
        </w:rPr>
        <w:t xml:space="preserve"> of the TAPI entity that represents the entity measured at source.</w:t>
      </w:r>
    </w:p>
    <w:p w14:paraId="45E0F9A2" w14:textId="15157478"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alarm relates to a TAPI entity</w:t>
      </w:r>
    </w:p>
    <w:p w14:paraId="7FBE804D" w14:textId="77777777" w:rsidR="00EB62A7" w:rsidRDefault="00F12992" w:rsidP="006B0A86">
      <w:pPr>
        <w:numPr>
          <w:ilvl w:val="1"/>
          <w:numId w:val="10"/>
        </w:numPr>
        <w:spacing w:before="100" w:beforeAutospacing="1" w:after="100" w:afterAutospacing="1"/>
        <w:rPr>
          <w:rFonts w:eastAsia="Times New Roman"/>
        </w:rPr>
      </w:pPr>
      <w:r w:rsidRPr="008B3C46">
        <w:rPr>
          <w:rFonts w:eastAsia="Times New Roman"/>
        </w:rPr>
        <w:t>measured-entity-local-id</w:t>
      </w:r>
      <w:r w:rsidR="00E97431" w:rsidRPr="008B3C46">
        <w:rPr>
          <w:rFonts w:eastAsia="Times New Roman"/>
        </w:rPr>
        <w:t>:</w:t>
      </w:r>
      <w:r w:rsidR="008B5BAF" w:rsidRPr="008B3C46">
        <w:rPr>
          <w:rFonts w:eastAsia="Times New Roman"/>
        </w:rPr>
        <w:t xml:space="preserve"> </w:t>
      </w:r>
      <w:r w:rsidR="00EB62A7">
        <w:rPr>
          <w:rFonts w:eastAsia="Times New Roman"/>
        </w:rPr>
        <w:t>The local-id of the TAPI entity that represents the entity measured at source.</w:t>
      </w:r>
    </w:p>
    <w:p w14:paraId="3F8C8934" w14:textId="1891A77A" w:rsidR="00663E42" w:rsidRPr="008B3C46" w:rsidRDefault="00EB62A7" w:rsidP="00EB62A7">
      <w:pPr>
        <w:numPr>
          <w:ilvl w:val="2"/>
          <w:numId w:val="10"/>
        </w:numPr>
        <w:spacing w:before="100" w:beforeAutospacing="1" w:after="100" w:afterAutospacing="1"/>
        <w:rPr>
          <w:rFonts w:eastAsia="Times New Roman"/>
        </w:rPr>
      </w:pPr>
      <w:r>
        <w:rPr>
          <w:rFonts w:eastAsia="Times New Roman"/>
        </w:rPr>
        <w:t xml:space="preserve">Mandatory </w:t>
      </w:r>
      <w:r w:rsidR="008B5BAF" w:rsidRPr="008B3C46">
        <w:rPr>
          <w:rFonts w:eastAsia="Times New Roman"/>
        </w:rPr>
        <w:t>Where the measured entity is a local class, and hence does not have a UUID, the local ID is provided in conjunction with the parents UUID</w:t>
      </w:r>
      <w:r w:rsidR="00E557F5" w:rsidRPr="008B3C46">
        <w:rPr>
          <w:rFonts w:eastAsia="Times New Roman"/>
        </w:rPr>
        <w:t xml:space="preserve"> (in the measured-entity-uuid property)</w:t>
      </w:r>
      <w:r w:rsidR="008B5BAF" w:rsidRPr="008B3C46">
        <w:rPr>
          <w:rFonts w:eastAsia="Times New Roman"/>
        </w:rPr>
        <w:t>.</w:t>
      </w:r>
    </w:p>
    <w:p w14:paraId="40875CD8" w14:textId="26D2A8D2" w:rsidR="00E97431" w:rsidRDefault="00E97431" w:rsidP="006B0A86">
      <w:pPr>
        <w:numPr>
          <w:ilvl w:val="1"/>
          <w:numId w:val="10"/>
        </w:numPr>
        <w:spacing w:before="100" w:beforeAutospacing="1" w:after="100" w:afterAutospacing="1"/>
        <w:rPr>
          <w:rFonts w:eastAsia="Times New Roman"/>
        </w:rPr>
      </w:pPr>
      <w:r w:rsidRPr="008B3C46">
        <w:rPr>
          <w:rFonts w:eastAsia="Times New Roman"/>
        </w:rPr>
        <w:t>detector-uuid</w:t>
      </w:r>
      <w:r w:rsidR="00D338C9">
        <w:rPr>
          <w:rStyle w:val="FootnoteReference"/>
          <w:rFonts w:eastAsia="Times New Roman"/>
        </w:rPr>
        <w:footnoteReference w:id="39"/>
      </w:r>
      <w:r w:rsidRPr="008B3C46">
        <w:rPr>
          <w:rFonts w:eastAsia="Times New Roman"/>
        </w:rPr>
        <w:t>:</w:t>
      </w:r>
      <w:r w:rsidR="00D92F8A" w:rsidRPr="008B3C46">
        <w:rPr>
          <w:rFonts w:eastAsia="Times New Roman"/>
        </w:rPr>
        <w:t xml:space="preserve"> The </w:t>
      </w:r>
      <w:r w:rsidR="008450FA">
        <w:rPr>
          <w:rFonts w:eastAsia="Times New Roman"/>
        </w:rPr>
        <w:t>u</w:t>
      </w:r>
      <w:r w:rsidR="00D92F8A" w:rsidRPr="008B3C46">
        <w:rPr>
          <w:rFonts w:eastAsia="Times New Roman"/>
        </w:rPr>
        <w:t>uid of the TAPI entity that represents the detector.</w:t>
      </w:r>
    </w:p>
    <w:p w14:paraId="7AA34E49" w14:textId="666F6C77"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where the detector has a UUID.</w:t>
      </w:r>
    </w:p>
    <w:p w14:paraId="66BBD0FB" w14:textId="773AADE6" w:rsidR="00651CFE" w:rsidRPr="000702E7" w:rsidRDefault="00405C65" w:rsidP="00651CFE">
      <w:r w:rsidRPr="00F32BDC">
        <w:rPr>
          <w:noProof/>
        </w:rPr>
        <mc:AlternateContent>
          <mc:Choice Requires="wps">
            <w:drawing>
              <wp:anchor distT="0" distB="0" distL="114300" distR="114300" simplePos="0" relativeHeight="251709952" behindDoc="0" locked="0" layoutInCell="1" allowOverlap="1" wp14:anchorId="007A1029" wp14:editId="00C225F0">
                <wp:simplePos x="0" y="0"/>
                <wp:positionH relativeFrom="margin">
                  <wp:align>left</wp:align>
                </wp:positionH>
                <wp:positionV relativeFrom="paragraph">
                  <wp:posOffset>276225</wp:posOffset>
                </wp:positionV>
                <wp:extent cx="6600825" cy="3705225"/>
                <wp:effectExtent l="0" t="0" r="28575" b="28575"/>
                <wp:wrapTopAndBottom/>
                <wp:docPr id="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705225"/>
                        </a:xfrm>
                        <a:prstGeom prst="rect">
                          <a:avLst/>
                        </a:prstGeom>
                        <a:solidFill>
                          <a:schemeClr val="accent4">
                            <a:lumMod val="20000"/>
                            <a:lumOff val="80000"/>
                          </a:schemeClr>
                        </a:solidFill>
                        <a:ln>
                          <a:solidFill>
                            <a:schemeClr val="tx1"/>
                          </a:solidFill>
                        </a:ln>
                      </wps:spPr>
                      <wps:txb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alarm-detector-state;</w:t>
                            </w:r>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legacy-properties;</w:t>
                            </w:r>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perceived-severity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perceived-severity;</w:t>
                            </w:r>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service-affect;</w:t>
                            </w:r>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boolean;</w:t>
                            </w:r>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string;</w:t>
                            </w:r>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07A1029" id="_x0000_s1033" style="position:absolute;margin-left:0;margin-top:21.75pt;width:519.75pt;height:291.75pt;z-index:251709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" fillcolor="#f9ecd4 [663]" strokecolor="#141313 [3213]">
                <v:path arrowok="t"/>
                <o:lock v:ext="edit" grouping="t"/>
                <v:textbo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w:t>
                      </w:r>
                      <w:proofErr w:type="gramStart"/>
                      <w:r w:rsidRPr="008023C6">
                        <w:rPr>
                          <w:rFonts w:asciiTheme="minorHAnsi" w:hAnsi="Arial"/>
                          <w:kern w:val="24"/>
                          <w:sz w:val="16"/>
                          <w:szCs w:val="16"/>
                          <w:lang w:val="en-GB"/>
                        </w:rPr>
                        <w:t>state;</w:t>
                      </w:r>
                      <w:proofErr w:type="gramEnd"/>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w:t>
                      </w:r>
                      <w:proofErr w:type="gramStart"/>
                      <w:r w:rsidRPr="008023C6">
                        <w:rPr>
                          <w:rFonts w:asciiTheme="minorHAnsi" w:hAnsi="Arial"/>
                          <w:kern w:val="24"/>
                          <w:sz w:val="16"/>
                          <w:szCs w:val="16"/>
                          <w:lang w:val="en-GB"/>
                        </w:rPr>
                        <w:t>properties;</w:t>
                      </w:r>
                      <w:proofErr w:type="gramEnd"/>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w:t>
                      </w:r>
                      <w:proofErr w:type="gramStart"/>
                      <w:r w:rsidRPr="00715B4C">
                        <w:rPr>
                          <w:rFonts w:asciiTheme="minorHAnsi" w:hAnsi="Arial"/>
                          <w:kern w:val="24"/>
                          <w:sz w:val="16"/>
                          <w:szCs w:val="16"/>
                          <w:lang w:val="en-GB"/>
                        </w:rPr>
                        <w:t>perceived-severity</w:t>
                      </w:r>
                      <w:proofErr w:type="gramEnd"/>
                      <w:r w:rsidRPr="00715B4C">
                        <w:rPr>
                          <w:rFonts w:asciiTheme="minorHAnsi" w:hAnsi="Arial"/>
                          <w:kern w:val="24"/>
                          <w:sz w:val="16"/>
                          <w:szCs w:val="16"/>
                          <w:lang w:val="en-GB"/>
                        </w:rPr>
                        <w:t xml:space="preserve">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w:t>
                      </w:r>
                      <w:proofErr w:type="gramStart"/>
                      <w:r w:rsidRPr="00715B4C">
                        <w:rPr>
                          <w:rFonts w:asciiTheme="minorHAnsi" w:hAnsi="Arial"/>
                          <w:kern w:val="24"/>
                          <w:sz w:val="16"/>
                          <w:szCs w:val="16"/>
                          <w:lang w:val="en-GB"/>
                        </w:rPr>
                        <w:t>severity;</w:t>
                      </w:r>
                      <w:proofErr w:type="gramEnd"/>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w:t>
                      </w:r>
                      <w:proofErr w:type="gramStart"/>
                      <w:r w:rsidRPr="00715B4C">
                        <w:rPr>
                          <w:rFonts w:asciiTheme="minorHAnsi" w:hAnsi="Arial"/>
                          <w:kern w:val="24"/>
                          <w:sz w:val="16"/>
                          <w:szCs w:val="16"/>
                          <w:lang w:val="en-GB"/>
                        </w:rPr>
                        <w:t>affect;</w:t>
                      </w:r>
                      <w:proofErr w:type="gramEnd"/>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spellStart"/>
                      <w:proofErr w:type="gramStart"/>
                      <w:r w:rsidRPr="00715B4C">
                        <w:rPr>
                          <w:rFonts w:asciiTheme="minorHAnsi" w:hAnsi="Arial"/>
                          <w:kern w:val="24"/>
                          <w:sz w:val="16"/>
                          <w:szCs w:val="16"/>
                          <w:lang w:val="en-GB"/>
                        </w:rPr>
                        <w:t>boolean</w:t>
                      </w:r>
                      <w:proofErr w:type="spellEnd"/>
                      <w:r w:rsidRPr="00715B4C">
                        <w:rPr>
                          <w:rFonts w:asciiTheme="minorHAnsi" w:hAnsi="Arial"/>
                          <w:kern w:val="24"/>
                          <w:sz w:val="16"/>
                          <w:szCs w:val="16"/>
                          <w:lang w:val="en-GB"/>
                        </w:rPr>
                        <w:t>;</w:t>
                      </w:r>
                      <w:proofErr w:type="gramEnd"/>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gramStart"/>
                      <w:r w:rsidRPr="00715B4C">
                        <w:rPr>
                          <w:rFonts w:asciiTheme="minorHAnsi" w:hAnsi="Arial"/>
                          <w:kern w:val="24"/>
                          <w:sz w:val="16"/>
                          <w:szCs w:val="16"/>
                          <w:lang w:val="en-GB"/>
                        </w:rPr>
                        <w:t>string;</w:t>
                      </w:r>
                      <w:proofErr w:type="gramEnd"/>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v:textbox>
                <w10:wrap type="topAndBottom" anchorx="margin"/>
              </v:rect>
            </w:pict>
          </mc:Fallback>
        </mc:AlternateContent>
      </w:r>
      <w:r w:rsidR="00D92F8A">
        <w:t xml:space="preserve">The condition-detector </w:t>
      </w:r>
      <w:r w:rsidR="00F25CAE">
        <w:t xml:space="preserve">can be augmented with </w:t>
      </w:r>
      <w:r w:rsidR="00651CFE">
        <w:t>properties related to alarms as follows:</w:t>
      </w:r>
    </w:p>
    <w:p w14:paraId="4E4D2465" w14:textId="02523633" w:rsidR="00651CFE" w:rsidRDefault="00651CFE" w:rsidP="00651CFE">
      <w:pPr>
        <w:pStyle w:val="FigureCaption"/>
      </w:pPr>
      <w:bookmarkStart w:id="141" w:name="_Toc89427532"/>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10</w:t>
      </w:r>
      <w:r>
        <w:rPr>
          <w:noProof/>
        </w:rPr>
        <w:fldChar w:fldCharType="end"/>
      </w:r>
      <w:r w:rsidRPr="00CA3534">
        <w:t xml:space="preserve"> </w:t>
      </w:r>
      <w:r>
        <w:t xml:space="preserve"> Yang: </w:t>
      </w:r>
      <w:r w:rsidR="00716648">
        <w:t>alarm</w:t>
      </w:r>
      <w:r>
        <w:t>-detector</w:t>
      </w:r>
      <w:r w:rsidR="00716648">
        <w:t xml:space="preserve"> and legacy-properties</w:t>
      </w:r>
      <w:r>
        <w:t xml:space="preserve"> (de</w:t>
      </w:r>
      <w:r w:rsidR="00AF0A66">
        <w:t>s</w:t>
      </w:r>
      <w:r>
        <w:t>criptions omitted)</w:t>
      </w:r>
      <w:bookmarkEnd w:id="141"/>
    </w:p>
    <w:p w14:paraId="5DB34B37" w14:textId="07777AC6" w:rsidR="009B3369" w:rsidRDefault="0032538A" w:rsidP="009B3369">
      <w:r>
        <w:rPr>
          <w:rFonts w:eastAsia="Times New Roman"/>
        </w:rPr>
        <w:t>For this structure</w:t>
      </w:r>
      <w:r w:rsidR="00EB62A7">
        <w:rPr>
          <w:rFonts w:eastAsia="Times New Roman"/>
        </w:rPr>
        <w:t>,</w:t>
      </w:r>
      <w:r>
        <w:rPr>
          <w:rFonts w:eastAsia="Times New Roman"/>
        </w:rPr>
        <w:t xml:space="preserve"> a solution shall provide the following support</w:t>
      </w:r>
      <w:r w:rsidR="009B3369">
        <w:t>:</w:t>
      </w:r>
    </w:p>
    <w:p w14:paraId="425971CB" w14:textId="77777777" w:rsidR="009B3369" w:rsidRDefault="009B3369" w:rsidP="00D66FC5">
      <w:pPr>
        <w:numPr>
          <w:ilvl w:val="0"/>
          <w:numId w:val="45"/>
        </w:numPr>
        <w:spacing w:before="100" w:beforeAutospacing="1" w:after="100" w:afterAutospacing="1"/>
        <w:rPr>
          <w:rFonts w:eastAsia="Times New Roman"/>
        </w:rPr>
      </w:pPr>
      <w:r w:rsidRPr="008B3C46">
        <w:rPr>
          <w:rFonts w:eastAsia="Times New Roman"/>
        </w:rPr>
        <w:t>Mandatory:</w:t>
      </w:r>
    </w:p>
    <w:p w14:paraId="0DE23763" w14:textId="6BD1B875" w:rsidR="009B3369" w:rsidRDefault="009B3369" w:rsidP="00D66FC5">
      <w:pPr>
        <w:pStyle w:val="ListParagraph"/>
        <w:numPr>
          <w:ilvl w:val="1"/>
          <w:numId w:val="45"/>
        </w:numPr>
      </w:pPr>
      <w:r w:rsidRPr="009B3369">
        <w:t>alarm-detector-state</w:t>
      </w:r>
      <w:r w:rsidR="00CC084C">
        <w:t xml:space="preserve">: </w:t>
      </w:r>
      <w:r w:rsidR="00CC084C" w:rsidRPr="00CC084C">
        <w:t>indicates whether the alarm is ACTIVE, INTERMITTENT or CLEAR.</w:t>
      </w:r>
      <w:r w:rsidR="00CC084C">
        <w:t xml:space="preserve"> </w:t>
      </w:r>
      <w:r w:rsidR="00CC084C" w:rsidRPr="00CC084C">
        <w:t xml:space="preserve">This is the essential state of the </w:t>
      </w:r>
      <w:r w:rsidR="00F81405" w:rsidRPr="00CC084C">
        <w:t>alarm.</w:t>
      </w:r>
    </w:p>
    <w:p w14:paraId="56C5AA65" w14:textId="724C78BB" w:rsidR="009B3369" w:rsidRDefault="009B3369" w:rsidP="00D66FC5">
      <w:pPr>
        <w:pStyle w:val="ListParagraph"/>
        <w:numPr>
          <w:ilvl w:val="0"/>
          <w:numId w:val="45"/>
        </w:numPr>
      </w:pPr>
      <w:r>
        <w:t>Optional</w:t>
      </w:r>
      <w:r w:rsidR="008D4FE7">
        <w:t xml:space="preserve"> (see following text)</w:t>
      </w:r>
      <w:r w:rsidR="00C1630D">
        <w:t>:</w:t>
      </w:r>
    </w:p>
    <w:p w14:paraId="1DB6D37B" w14:textId="7DEEEAA0" w:rsidR="00C1630D" w:rsidRDefault="00C1630D" w:rsidP="00D66FC5">
      <w:pPr>
        <w:pStyle w:val="ListParagraph"/>
        <w:numPr>
          <w:ilvl w:val="1"/>
          <w:numId w:val="45"/>
        </w:numPr>
      </w:pPr>
      <w:r>
        <w:t>perceived-severity</w:t>
      </w:r>
    </w:p>
    <w:p w14:paraId="586A7883" w14:textId="4E692F59" w:rsidR="00C1630D" w:rsidRDefault="00C1630D" w:rsidP="00D66FC5">
      <w:pPr>
        <w:pStyle w:val="ListParagraph"/>
        <w:numPr>
          <w:ilvl w:val="1"/>
          <w:numId w:val="45"/>
        </w:numPr>
      </w:pPr>
      <w:r>
        <w:t>service-affect</w:t>
      </w:r>
    </w:p>
    <w:p w14:paraId="4A6BCD83" w14:textId="20811AD7" w:rsidR="00C1630D" w:rsidRDefault="00C1630D" w:rsidP="00D66FC5">
      <w:pPr>
        <w:pStyle w:val="ListParagraph"/>
        <w:numPr>
          <w:ilvl w:val="1"/>
          <w:numId w:val="45"/>
        </w:numPr>
      </w:pPr>
      <w:r>
        <w:t>is-acknowledged</w:t>
      </w:r>
    </w:p>
    <w:p w14:paraId="27C3D9FF" w14:textId="4B8DFFBE" w:rsidR="00697E27" w:rsidRDefault="00EB62A7" w:rsidP="00697E27">
      <w:r>
        <w:rPr>
          <w:lang w:val="en-GB"/>
        </w:rPr>
        <w:t>M</w:t>
      </w:r>
      <w:r w:rsidR="00CA23F4" w:rsidRPr="008C0A57">
        <w:rPr>
          <w:lang w:val="en-GB"/>
        </w:rPr>
        <w:t>any solutions and operational practices continue to use the historic schemes</w:t>
      </w:r>
      <w:r>
        <w:rPr>
          <w:lang w:val="en-GB"/>
        </w:rPr>
        <w:t xml:space="preserve"> (see section </w:t>
      </w:r>
      <w:r>
        <w:rPr>
          <w:lang w:val="en-GB"/>
        </w:rPr>
        <w:fldChar w:fldCharType="begin"/>
      </w:r>
      <w:r>
        <w:rPr>
          <w:lang w:val="en-GB"/>
        </w:rPr>
        <w:instrText xml:space="preserve"> REF _Ref86739734 \r \h </w:instrText>
      </w:r>
      <w:r>
        <w:rPr>
          <w:lang w:val="en-GB"/>
        </w:rPr>
      </w:r>
      <w:r>
        <w:rPr>
          <w:lang w:val="en-GB"/>
        </w:rPr>
        <w:fldChar w:fldCharType="separate"/>
      </w:r>
      <w:r w:rsidR="002C0B67">
        <w:rPr>
          <w:lang w:val="en-GB"/>
        </w:rPr>
        <w:t>6.4.8</w:t>
      </w:r>
      <w:r>
        <w:rPr>
          <w:lang w:val="en-GB"/>
        </w:rPr>
        <w:fldChar w:fldCharType="end"/>
      </w:r>
      <w:r>
        <w:rPr>
          <w:lang w:val="en-GB"/>
        </w:rPr>
        <w:t xml:space="preserve"> </w:t>
      </w:r>
      <w:r>
        <w:rPr>
          <w:lang w:val="en-GB"/>
        </w:rPr>
        <w:fldChar w:fldCharType="begin"/>
      </w:r>
      <w:r>
        <w:rPr>
          <w:lang w:val="en-GB"/>
        </w:rPr>
        <w:instrText xml:space="preserve"> REF _Ref86739734 \h </w:instrText>
      </w:r>
      <w:r>
        <w:rPr>
          <w:lang w:val="en-GB"/>
        </w:rPr>
      </w:r>
      <w:r>
        <w:rPr>
          <w:lang w:val="en-GB"/>
        </w:rPr>
        <w:fldChar w:fldCharType="separate"/>
      </w:r>
      <w:r w:rsidR="002C0B67">
        <w:t>Traditional alarm reporting and legacy-properties</w:t>
      </w:r>
      <w:r>
        <w:rPr>
          <w:lang w:val="en-GB"/>
        </w:rPr>
        <w:fldChar w:fldCharType="end"/>
      </w:r>
      <w:r>
        <w:rPr>
          <w:lang w:val="en-GB"/>
        </w:rPr>
        <w:t xml:space="preserve"> on page </w:t>
      </w:r>
      <w:r>
        <w:rPr>
          <w:lang w:val="en-GB"/>
        </w:rPr>
        <w:fldChar w:fldCharType="begin"/>
      </w:r>
      <w:r>
        <w:rPr>
          <w:lang w:val="en-GB"/>
        </w:rPr>
        <w:instrText xml:space="preserve"> PAGEREF _Ref86739734 \h </w:instrText>
      </w:r>
      <w:r>
        <w:rPr>
          <w:lang w:val="en-GB"/>
        </w:rPr>
      </w:r>
      <w:r>
        <w:rPr>
          <w:lang w:val="en-GB"/>
        </w:rPr>
        <w:fldChar w:fldCharType="separate"/>
      </w:r>
      <w:r w:rsidR="002C0B67">
        <w:rPr>
          <w:noProof/>
          <w:lang w:val="en-GB"/>
        </w:rPr>
        <w:t>75</w:t>
      </w:r>
      <w:r>
        <w:rPr>
          <w:lang w:val="en-GB"/>
        </w:rPr>
        <w:fldChar w:fldCharType="end"/>
      </w:r>
      <w:r>
        <w:rPr>
          <w:lang w:val="en-GB"/>
        </w:rPr>
        <w:t>)</w:t>
      </w:r>
      <w:r w:rsidR="00CA23F4" w:rsidRPr="008C0A57">
        <w:rPr>
          <w:lang w:val="en-GB"/>
        </w:rPr>
        <w:t>.</w:t>
      </w:r>
      <w:r w:rsidR="00697E27">
        <w:rPr>
          <w:lang w:val="en-GB"/>
        </w:rPr>
        <w:t xml:space="preserve"> </w:t>
      </w:r>
      <w:r w:rsidR="00CA23F4" w:rsidRPr="008C0A57">
        <w:rPr>
          <w:lang w:val="en-GB"/>
        </w:rPr>
        <w:t xml:space="preserve">On that basis, the schemes are supported but relegated to </w:t>
      </w:r>
      <w:r w:rsidR="00CA23F4" w:rsidRPr="008C0A57">
        <w:rPr>
          <w:lang w:val="en-GB"/>
        </w:rPr>
        <w:lastRenderedPageBreak/>
        <w:t>optional</w:t>
      </w:r>
      <w:r w:rsidR="00697E27">
        <w:rPr>
          <w:lang w:val="en-GB"/>
        </w:rPr>
        <w:t xml:space="preserve">. </w:t>
      </w:r>
      <w:r w:rsidR="00697E27" w:rsidRPr="00715B4C">
        <w:t xml:space="preserve">At this point in the evolution of control solutions </w:t>
      </w:r>
      <w:r w:rsidR="00697E27">
        <w:t>l</w:t>
      </w:r>
      <w:r w:rsidR="00697E27" w:rsidRPr="00715B4C">
        <w:t>egacy</w:t>
      </w:r>
      <w:r w:rsidR="007A12CF">
        <w:t>-p</w:t>
      </w:r>
      <w:r w:rsidR="00697E27" w:rsidRPr="00715B4C">
        <w:t xml:space="preserve">roperties are probably mandatory, however, it is anticipated that as control solutions advance the </w:t>
      </w:r>
      <w:r w:rsidR="007A12CF">
        <w:t>l</w:t>
      </w:r>
      <w:r w:rsidR="00697E27" w:rsidRPr="00715B4C">
        <w:t>egacy</w:t>
      </w:r>
      <w:r w:rsidR="007A12CF">
        <w:t>-p</w:t>
      </w:r>
      <w:r w:rsidR="00697E27" w:rsidRPr="00715B4C">
        <w:t>roperties will become irrelevant</w:t>
      </w:r>
      <w:r w:rsidR="00697E27">
        <w:t>.</w:t>
      </w:r>
    </w:p>
    <w:p w14:paraId="02AF3C7B" w14:textId="4E368083" w:rsidR="00CA23F4" w:rsidRPr="00715B4C" w:rsidRDefault="007A12CF" w:rsidP="00CA23F4">
      <w:pPr>
        <w:rPr>
          <w:lang w:val="en-GB"/>
        </w:rPr>
      </w:pPr>
      <w:r>
        <w:rPr>
          <w:lang w:val="en-GB"/>
        </w:rPr>
        <w:t>The legacy-properties are:</w:t>
      </w:r>
    </w:p>
    <w:p w14:paraId="26F7C525" w14:textId="73279BED" w:rsidR="00715B4C" w:rsidRPr="007A12CF" w:rsidRDefault="00715B4C" w:rsidP="00D66FC5">
      <w:pPr>
        <w:pStyle w:val="ListParagraph"/>
        <w:numPr>
          <w:ilvl w:val="0"/>
          <w:numId w:val="25"/>
        </w:numPr>
        <w:rPr>
          <w:lang w:val="en-GB"/>
        </w:rPr>
      </w:pPr>
      <w:r w:rsidRPr="007A12CF">
        <w:rPr>
          <w:lang w:val="en-GB"/>
        </w:rPr>
        <w:t>perceived-severity</w:t>
      </w:r>
      <w:r w:rsidR="00405C65" w:rsidRPr="007A12CF">
        <w:rPr>
          <w:lang w:val="en-GB"/>
        </w:rPr>
        <w:t>:</w:t>
      </w:r>
      <w:r w:rsidR="004F69E5">
        <w:rPr>
          <w:lang w:val="en-GB"/>
        </w:rPr>
        <w:t xml:space="preserve"> </w:t>
      </w:r>
      <w:r w:rsidRPr="00715B4C">
        <w:t xml:space="preserve">A </w:t>
      </w:r>
      <w:r w:rsidR="00A048BF">
        <w:t xml:space="preserve">network </w:t>
      </w:r>
      <w:r w:rsidRPr="00715B4C">
        <w:t>device will provide an indication of importance for each alarm. This property indicates the importance.</w:t>
      </w:r>
      <w:r w:rsidR="00405C65">
        <w:t xml:space="preserve"> </w:t>
      </w:r>
      <w:r w:rsidRPr="00715B4C">
        <w:t>In some cases</w:t>
      </w:r>
      <w:r w:rsidR="004F69E5">
        <w:t>,</w:t>
      </w:r>
      <w:r w:rsidRPr="00715B4C">
        <w:t xml:space="preserve"> the severity may change through the life of an active alarm.</w:t>
      </w:r>
    </w:p>
    <w:p w14:paraId="332359BE" w14:textId="31104F71" w:rsidR="001869CF" w:rsidRPr="007A12CF" w:rsidRDefault="00715B4C" w:rsidP="00D66FC5">
      <w:pPr>
        <w:pStyle w:val="ListParagraph"/>
        <w:numPr>
          <w:ilvl w:val="0"/>
          <w:numId w:val="25"/>
        </w:numPr>
        <w:rPr>
          <w:lang w:val="en-GB"/>
        </w:rPr>
      </w:pPr>
      <w:r w:rsidRPr="007A12CF">
        <w:rPr>
          <w:lang w:val="en-GB"/>
        </w:rPr>
        <w:t>service-affect</w:t>
      </w:r>
      <w:r w:rsidR="001869CF" w:rsidRPr="007A12CF">
        <w:rPr>
          <w:lang w:val="en-GB"/>
        </w:rPr>
        <w:t xml:space="preserve">: </w:t>
      </w:r>
      <w:r w:rsidRPr="00715B4C">
        <w:t xml:space="preserve">Some </w:t>
      </w:r>
      <w:r w:rsidR="00A048BF">
        <w:t xml:space="preserve">network </w:t>
      </w:r>
      <w:r w:rsidRPr="00715B4C">
        <w:t xml:space="preserve">devices will indicate, from its very narrow viewpoint, whether service has been </w:t>
      </w:r>
      <w:r w:rsidR="00C266A3">
        <w:t>affected.</w:t>
      </w:r>
    </w:p>
    <w:p w14:paraId="1E3907D3" w14:textId="6D8C8B14" w:rsidR="00715B4C" w:rsidRPr="007A12CF" w:rsidRDefault="00715B4C" w:rsidP="00D66FC5">
      <w:pPr>
        <w:pStyle w:val="ListParagraph"/>
        <w:numPr>
          <w:ilvl w:val="0"/>
          <w:numId w:val="25"/>
        </w:numPr>
        <w:rPr>
          <w:lang w:val="en-GB"/>
        </w:rPr>
      </w:pPr>
      <w:r w:rsidRPr="007A12CF">
        <w:rPr>
          <w:lang w:val="en-GB"/>
        </w:rPr>
        <w:t>is-acknowledged</w:t>
      </w:r>
      <w:r w:rsidR="001869CF" w:rsidRPr="007A12CF">
        <w:rPr>
          <w:lang w:val="en-GB"/>
        </w:rPr>
        <w:t xml:space="preserve">: </w:t>
      </w:r>
      <w:r w:rsidR="00A048BF">
        <w:rPr>
          <w:lang w:val="en-GB"/>
        </w:rPr>
        <w:t xml:space="preserve">Network </w:t>
      </w:r>
      <w:r w:rsidR="00A048BF">
        <w:t>de</w:t>
      </w:r>
      <w:r w:rsidRPr="00715B4C">
        <w:t>vices offer a capability to acknowledge alarms (to stop the bells ringing)</w:t>
      </w:r>
      <w:r w:rsidR="001869CF">
        <w:t xml:space="preserve">. </w:t>
      </w:r>
      <w:r w:rsidRPr="00715B4C">
        <w:t>Often an EMS will offer a similar capability. This property reflects the current acknowledge state.</w:t>
      </w:r>
    </w:p>
    <w:p w14:paraId="287D4646" w14:textId="6498498A" w:rsidR="00715B4C" w:rsidRPr="00A048BF" w:rsidRDefault="00715B4C" w:rsidP="00D66FC5">
      <w:pPr>
        <w:pStyle w:val="ListParagraph"/>
        <w:numPr>
          <w:ilvl w:val="0"/>
          <w:numId w:val="25"/>
        </w:numPr>
        <w:rPr>
          <w:lang w:val="en-GB"/>
        </w:rPr>
      </w:pPr>
      <w:r w:rsidRPr="007A12CF">
        <w:rPr>
          <w:lang w:val="en-GB"/>
        </w:rPr>
        <w:t>additional-alarm-info</w:t>
      </w:r>
      <w:r w:rsidR="001869CF" w:rsidRPr="007A12CF">
        <w:rPr>
          <w:lang w:val="en-GB"/>
        </w:rPr>
        <w:t xml:space="preserve">: </w:t>
      </w:r>
      <w:r w:rsidRPr="00715B4C">
        <w:t xml:space="preserve">Often, alarms raised by </w:t>
      </w:r>
      <w:r w:rsidR="00A048BF">
        <w:t xml:space="preserve">network </w:t>
      </w:r>
      <w:r w:rsidRPr="00715B4C">
        <w:t>devices have additional information. This property can be used to convey this</w:t>
      </w:r>
      <w:r w:rsidR="00150ED5">
        <w:t>.</w:t>
      </w:r>
    </w:p>
    <w:p w14:paraId="414A15E3" w14:textId="79F66AF1" w:rsidR="00A048BF" w:rsidRPr="00A048BF" w:rsidRDefault="00A048BF" w:rsidP="00A048BF">
      <w:pPr>
        <w:rPr>
          <w:lang w:val="en-GB"/>
        </w:rPr>
      </w:pPr>
      <w:r>
        <w:rPr>
          <w:lang w:val="en-GB"/>
        </w:rPr>
        <w:t>Although originating from network device control, the above properties may be supported by other device types.</w:t>
      </w:r>
    </w:p>
    <w:p w14:paraId="4C219F2B" w14:textId="7AD0881C" w:rsidR="007B4527" w:rsidRDefault="007B4527" w:rsidP="00EB62A7">
      <w:pPr>
        <w:pStyle w:val="Heading2"/>
      </w:pPr>
      <w:bookmarkStart w:id="142" w:name="_Ref52869122"/>
      <w:bookmarkStart w:id="143" w:name="_Toc89427454"/>
      <w:r>
        <w:t>Alarm Identifier and location</w:t>
      </w:r>
      <w:bookmarkEnd w:id="142"/>
      <w:bookmarkEnd w:id="143"/>
    </w:p>
    <w:p w14:paraId="2D028612" w14:textId="3C4A3B98" w:rsidR="00AF0A66" w:rsidRPr="00AF0A66" w:rsidRDefault="00AF0A66" w:rsidP="00AF0A66">
      <w:r>
        <w:t>This section further clarifies the rationale for the choices of mandatory and optional identifiers</w:t>
      </w:r>
      <w:r w:rsidR="00AD0093">
        <w:t xml:space="preserve"> and provides further requirements</w:t>
      </w:r>
      <w:r>
        <w:t>.</w:t>
      </w:r>
    </w:p>
    <w:p w14:paraId="1521EB7D" w14:textId="05AFF42D" w:rsidR="008B3C46" w:rsidRDefault="007B4527" w:rsidP="006B0A86">
      <w:pPr>
        <w:numPr>
          <w:ilvl w:val="0"/>
          <w:numId w:val="10"/>
        </w:numPr>
        <w:spacing w:before="100" w:beforeAutospacing="1" w:after="100" w:afterAutospacing="1"/>
        <w:rPr>
          <w:rFonts w:eastAsia="Times New Roman"/>
        </w:rPr>
      </w:pPr>
      <w:r w:rsidRPr="008B3C46">
        <w:rPr>
          <w:rFonts w:eastAsia="Times New Roman"/>
        </w:rPr>
        <w:t>The identifier</w:t>
      </w:r>
      <w:r w:rsidR="007A63D3">
        <w:rPr>
          <w:rFonts w:eastAsia="Times New Roman"/>
        </w:rPr>
        <w:t xml:space="preserve"> of the alarm</w:t>
      </w:r>
      <w:r w:rsidRPr="008B3C46">
        <w:rPr>
          <w:rFonts w:eastAsia="Times New Roman"/>
        </w:rPr>
        <w:t xml:space="preserve"> </w:t>
      </w:r>
      <w:r w:rsidR="00975DB3" w:rsidRPr="008B3C46">
        <w:rPr>
          <w:rFonts w:eastAsia="Times New Roman"/>
        </w:rPr>
        <w:t xml:space="preserve">is </w:t>
      </w:r>
      <w:r w:rsidRPr="008B3C46">
        <w:rPr>
          <w:rFonts w:eastAsia="Times New Roman"/>
        </w:rPr>
        <w:t>essentially</w:t>
      </w:r>
      <w:r w:rsidR="005128B8" w:rsidRPr="008B3C46">
        <w:rPr>
          <w:rFonts w:eastAsia="Times New Roman"/>
        </w:rPr>
        <w:t xml:space="preserve"> </w:t>
      </w:r>
      <w:r w:rsidRPr="008B3C46">
        <w:rPr>
          <w:rFonts w:eastAsia="Times New Roman"/>
        </w:rPr>
        <w:t>the identifier of the detector</w:t>
      </w:r>
      <w:r w:rsidR="00691F30">
        <w:rPr>
          <w:rFonts w:eastAsia="Times New Roman"/>
        </w:rPr>
        <w:t xml:space="preserve"> (detector-native-id)</w:t>
      </w:r>
      <w:r w:rsidRPr="008B3C46">
        <w:rPr>
          <w:rFonts w:eastAsia="Times New Roman"/>
        </w:rPr>
        <w:t xml:space="preserve">. This </w:t>
      </w:r>
      <w:r w:rsidR="00D4468B">
        <w:rPr>
          <w:rFonts w:eastAsia="Times New Roman"/>
        </w:rPr>
        <w:t>shall</w:t>
      </w:r>
      <w:r w:rsidR="00975DB3" w:rsidRPr="008B3C46">
        <w:rPr>
          <w:rFonts w:eastAsia="Times New Roman"/>
        </w:rPr>
        <w:t xml:space="preserve"> </w:t>
      </w:r>
      <w:r w:rsidRPr="008B3C46">
        <w:rPr>
          <w:rFonts w:eastAsia="Times New Roman"/>
        </w:rPr>
        <w:t xml:space="preserve">be based upon native </w:t>
      </w:r>
      <w:r w:rsidR="006B7591">
        <w:rPr>
          <w:rFonts w:eastAsia="Times New Roman"/>
        </w:rPr>
        <w:t>d</w:t>
      </w:r>
      <w:r w:rsidR="00D15E81">
        <w:rPr>
          <w:rFonts w:eastAsia="Times New Roman"/>
        </w:rPr>
        <w:t>evice</w:t>
      </w:r>
      <w:r w:rsidRPr="008B3C46">
        <w:rPr>
          <w:rFonts w:eastAsia="Times New Roman"/>
        </w:rPr>
        <w:t xml:space="preserve"> </w:t>
      </w:r>
      <w:r w:rsidR="005128B8" w:rsidRPr="008B3C46">
        <w:rPr>
          <w:rFonts w:eastAsia="Times New Roman"/>
        </w:rPr>
        <w:t>values</w:t>
      </w:r>
      <w:r w:rsidRPr="008B3C46">
        <w:rPr>
          <w:rFonts w:eastAsia="Times New Roman"/>
        </w:rPr>
        <w:t xml:space="preserve"> to ensure consistency over time and across resilient systems etc. </w:t>
      </w:r>
    </w:p>
    <w:p w14:paraId="2BE8EF6A" w14:textId="277D44C0" w:rsidR="008B3C46" w:rsidRDefault="007B4527" w:rsidP="006B0A86">
      <w:pPr>
        <w:numPr>
          <w:ilvl w:val="1"/>
          <w:numId w:val="10"/>
        </w:numPr>
        <w:spacing w:before="100" w:beforeAutospacing="1" w:after="100" w:afterAutospacing="1"/>
        <w:rPr>
          <w:rFonts w:eastAsia="Times New Roman"/>
        </w:rPr>
      </w:pPr>
      <w:r w:rsidRPr="00AF0A66">
        <w:t xml:space="preserve">The detector is at a functional location in the solution and detects a particular condition at that location. It </w:t>
      </w:r>
      <w:r w:rsidR="00AD0093">
        <w:t>shall</w:t>
      </w:r>
      <w:r w:rsidRPr="00AF0A66">
        <w:t xml:space="preserve"> be identified by these two key properties. </w:t>
      </w:r>
      <w:r w:rsidR="00F81405" w:rsidRPr="00AF0A66">
        <w:t>i.e.,</w:t>
      </w:r>
      <w:r w:rsidRPr="00AF0A66">
        <w:t xml:space="preserve"> functional location and condition.</w:t>
      </w:r>
    </w:p>
    <w:p w14:paraId="790F4ACA" w14:textId="3BC96ADF" w:rsidR="005128B8" w:rsidRPr="008B3C46" w:rsidRDefault="007B4527" w:rsidP="006B0A86">
      <w:pPr>
        <w:numPr>
          <w:ilvl w:val="1"/>
          <w:numId w:val="10"/>
        </w:numPr>
        <w:spacing w:before="100" w:beforeAutospacing="1" w:after="100" w:afterAutospacing="1"/>
        <w:rPr>
          <w:rFonts w:eastAsia="Times New Roman"/>
        </w:rPr>
      </w:pPr>
      <w:r w:rsidRPr="00AF0A66">
        <w:t>The detector is long lived and may emit many active and clear events through its life</w:t>
      </w:r>
      <w:r w:rsidR="006B7591">
        <w:t>.</w:t>
      </w:r>
    </w:p>
    <w:p w14:paraId="18A99120" w14:textId="07EA1F8F"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The alarm </w:t>
      </w:r>
      <w:r w:rsidR="00176F3A" w:rsidRPr="008B3C46">
        <w:rPr>
          <w:rFonts w:eastAsia="Times New Roman"/>
        </w:rPr>
        <w:t>will</w:t>
      </w:r>
      <w:r w:rsidRPr="008B3C46">
        <w:rPr>
          <w:rFonts w:eastAsia="Times New Roman"/>
        </w:rPr>
        <w:t xml:space="preserve"> normally be reported via TAPI against a valid TAPI entity and hence the overall location of the detector </w:t>
      </w:r>
      <w:r w:rsidR="00176F3A" w:rsidRPr="008B3C46">
        <w:rPr>
          <w:rFonts w:eastAsia="Times New Roman"/>
        </w:rPr>
        <w:t>will</w:t>
      </w:r>
      <w:r w:rsidRPr="008B3C46">
        <w:rPr>
          <w:rFonts w:eastAsia="Times New Roman"/>
        </w:rPr>
        <w:t xml:space="preserve"> include the identifier of the TAPI entity</w:t>
      </w:r>
      <w:r w:rsidR="006B7591">
        <w:rPr>
          <w:rFonts w:eastAsia="Times New Roman"/>
        </w:rPr>
        <w:t>.</w:t>
      </w:r>
      <w:r w:rsidRPr="008B3C46">
        <w:rPr>
          <w:rFonts w:eastAsia="Times New Roman"/>
        </w:rPr>
        <w:t xml:space="preserve"> </w:t>
      </w:r>
    </w:p>
    <w:p w14:paraId="3C313252" w14:textId="364A1FB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w:t>
      </w:r>
      <w:r w:rsidR="00176F3A" w:rsidRPr="008B3C46">
        <w:rPr>
          <w:rFonts w:eastAsia="Times New Roman"/>
        </w:rPr>
        <w:t>report</w:t>
      </w:r>
      <w:r w:rsidRPr="008B3C46">
        <w:rPr>
          <w:rFonts w:eastAsia="Times New Roman"/>
        </w:rPr>
        <w:t xml:space="preserve"> </w:t>
      </w:r>
      <w:r w:rsidR="00AD0093">
        <w:rPr>
          <w:rFonts w:eastAsia="Times New Roman"/>
        </w:rPr>
        <w:t xml:space="preserve">shall </w:t>
      </w:r>
      <w:r w:rsidRPr="008B3C46">
        <w:rPr>
          <w:rFonts w:eastAsia="Times New Roman"/>
        </w:rPr>
        <w:t xml:space="preserve">also include information in the location from the </w:t>
      </w:r>
      <w:r w:rsidR="006B7591">
        <w:rPr>
          <w:rFonts w:eastAsia="Times New Roman"/>
        </w:rPr>
        <w:t>d</w:t>
      </w:r>
      <w:r w:rsidR="00060488">
        <w:rPr>
          <w:rFonts w:eastAsia="Times New Roman"/>
        </w:rPr>
        <w:t>evice</w:t>
      </w:r>
      <w:r w:rsidRPr="008B3C46">
        <w:rPr>
          <w:rFonts w:eastAsia="Times New Roman"/>
        </w:rPr>
        <w:t xml:space="preserve"> in </w:t>
      </w:r>
      <w:r w:rsidR="006B7591">
        <w:rPr>
          <w:rFonts w:eastAsia="Times New Roman"/>
        </w:rPr>
        <w:t>d</w:t>
      </w:r>
      <w:r w:rsidR="00060488">
        <w:rPr>
          <w:rFonts w:eastAsia="Times New Roman"/>
        </w:rPr>
        <w:t>evice</w:t>
      </w:r>
      <w:r w:rsidRPr="008B3C46">
        <w:rPr>
          <w:rFonts w:eastAsia="Times New Roman"/>
        </w:rPr>
        <w:t xml:space="preserve"> terminology to enable the relating of information acquired directly at the </w:t>
      </w:r>
      <w:r w:rsidR="006B7591">
        <w:rPr>
          <w:rFonts w:eastAsia="Times New Roman"/>
        </w:rPr>
        <w:t>d</w:t>
      </w:r>
      <w:r w:rsidR="00D15E81">
        <w:rPr>
          <w:rFonts w:eastAsia="Times New Roman"/>
        </w:rPr>
        <w:t>evice</w:t>
      </w:r>
      <w:r w:rsidRPr="008B3C46">
        <w:rPr>
          <w:rFonts w:eastAsia="Times New Roman"/>
        </w:rPr>
        <w:t xml:space="preserve"> with information acquired at a higher system</w:t>
      </w:r>
      <w:r w:rsidR="006B7591">
        <w:rPr>
          <w:rFonts w:eastAsia="Times New Roman"/>
        </w:rPr>
        <w:t>.</w:t>
      </w:r>
    </w:p>
    <w:p w14:paraId="46644862" w14:textId="1013720E"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TAPI </w:t>
      </w:r>
      <w:r w:rsidR="00DA1BAE" w:rsidRPr="008B3C46">
        <w:rPr>
          <w:rFonts w:eastAsia="Times New Roman"/>
        </w:rPr>
        <w:t>model</w:t>
      </w:r>
      <w:r w:rsidRPr="008B3C46">
        <w:rPr>
          <w:rFonts w:eastAsia="Times New Roman"/>
        </w:rPr>
        <w:t xml:space="preserve"> allow</w:t>
      </w:r>
      <w:r w:rsidR="00DA1BAE" w:rsidRPr="008B3C46">
        <w:rPr>
          <w:rFonts w:eastAsia="Times New Roman"/>
        </w:rPr>
        <w:t>s</w:t>
      </w:r>
      <w:r w:rsidRPr="008B3C46">
        <w:rPr>
          <w:rFonts w:eastAsia="Times New Roman"/>
        </w:rPr>
        <w:t xml:space="preserve"> for alarms without a full TAPI resource id, although this should be a rare case</w:t>
      </w:r>
      <w:r w:rsidR="006B7591">
        <w:rPr>
          <w:rFonts w:eastAsia="Times New Roman"/>
        </w:rPr>
        <w:t>.</w:t>
      </w:r>
    </w:p>
    <w:p w14:paraId="1039B437" w14:textId="77777777"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Where the detector relates to a thing that is not fully modeled in TAPI, e.g., a power supply, then: </w:t>
      </w:r>
    </w:p>
    <w:p w14:paraId="10C368F1" w14:textId="550B4B2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alarm </w:t>
      </w:r>
      <w:r w:rsidR="00AD0093">
        <w:rPr>
          <w:rFonts w:eastAsia="Times New Roman"/>
        </w:rPr>
        <w:t>shall</w:t>
      </w:r>
      <w:r w:rsidRPr="008B3C46">
        <w:rPr>
          <w:rFonts w:eastAsia="Times New Roman"/>
        </w:rPr>
        <w:t xml:space="preserve"> be reported against a containing TAPI entity</w:t>
      </w:r>
      <w:r w:rsidR="006B7591">
        <w:rPr>
          <w:rFonts w:eastAsia="Times New Roman"/>
        </w:rPr>
        <w:t>.</w:t>
      </w:r>
    </w:p>
    <w:p w14:paraId="339D998D" w14:textId="7DE36047" w:rsidR="007B4527" w:rsidRPr="008B3C46" w:rsidRDefault="00DA1BAE" w:rsidP="006B0A86">
      <w:pPr>
        <w:numPr>
          <w:ilvl w:val="1"/>
          <w:numId w:val="10"/>
        </w:numPr>
        <w:spacing w:before="100" w:beforeAutospacing="1" w:after="100" w:afterAutospacing="1"/>
        <w:rPr>
          <w:rFonts w:eastAsia="Times New Roman"/>
        </w:rPr>
      </w:pPr>
      <w:r w:rsidRPr="008B3C46">
        <w:rPr>
          <w:rFonts w:eastAsia="Times New Roman"/>
        </w:rPr>
        <w:t>The i</w:t>
      </w:r>
      <w:r w:rsidR="007B4527" w:rsidRPr="008B3C46">
        <w:rPr>
          <w:rFonts w:eastAsia="Times New Roman"/>
        </w:rPr>
        <w:t xml:space="preserve">dentifier of that detector </w:t>
      </w:r>
      <w:r w:rsidR="00AD0093">
        <w:rPr>
          <w:rFonts w:eastAsia="Times New Roman"/>
        </w:rPr>
        <w:t>shall</w:t>
      </w:r>
      <w:r w:rsidR="007B4527" w:rsidRPr="008B3C46">
        <w:rPr>
          <w:rFonts w:eastAsia="Times New Roman"/>
        </w:rPr>
        <w:t xml:space="preserve"> include a meaningful index that include interpretable sub</w:t>
      </w:r>
      <w:r w:rsidR="00EB036B" w:rsidRPr="008B3C46">
        <w:rPr>
          <w:rFonts w:eastAsia="Times New Roman"/>
        </w:rPr>
        <w:t>-</w:t>
      </w:r>
      <w:r w:rsidR="007B4527" w:rsidRPr="008B3C46">
        <w:rPr>
          <w:rFonts w:eastAsia="Times New Roman"/>
        </w:rPr>
        <w:t xml:space="preserve">structuring to describe the position of the detector (again based upon </w:t>
      </w:r>
      <w:r w:rsidR="006B7591">
        <w:rPr>
          <w:rFonts w:eastAsia="Times New Roman"/>
        </w:rPr>
        <w:t>d</w:t>
      </w:r>
      <w:r w:rsidR="001B6EA8">
        <w:rPr>
          <w:rFonts w:eastAsia="Times New Roman"/>
        </w:rPr>
        <w:t>evice</w:t>
      </w:r>
      <w:r w:rsidR="007B4527" w:rsidRPr="008B3C46">
        <w:rPr>
          <w:rFonts w:eastAsia="Times New Roman"/>
        </w:rPr>
        <w:t xml:space="preserve"> </w:t>
      </w:r>
      <w:r w:rsidR="004620A7" w:rsidRPr="008B3C46">
        <w:rPr>
          <w:rFonts w:eastAsia="Times New Roman"/>
        </w:rPr>
        <w:t>values</w:t>
      </w:r>
      <w:r w:rsidR="007B4527" w:rsidRPr="008B3C46">
        <w:rPr>
          <w:rFonts w:eastAsia="Times New Roman"/>
        </w:rPr>
        <w:t>)</w:t>
      </w:r>
    </w:p>
    <w:p w14:paraId="4018924F" w14:textId="77777777" w:rsidR="007B4527" w:rsidRDefault="007B4527" w:rsidP="00EB62A7">
      <w:pPr>
        <w:pStyle w:val="Heading2"/>
      </w:pPr>
      <w:bookmarkStart w:id="144" w:name="_Ref48041017"/>
      <w:bookmarkStart w:id="145" w:name="_Ref48041020"/>
      <w:bookmarkStart w:id="146" w:name="_Ref48041025"/>
      <w:bookmarkStart w:id="147" w:name="_Ref52454882"/>
      <w:bookmarkStart w:id="148" w:name="_Toc89427455"/>
      <w:r>
        <w:t>Alarm tombstone behavior</w:t>
      </w:r>
      <w:bookmarkEnd w:id="144"/>
      <w:bookmarkEnd w:id="145"/>
      <w:bookmarkEnd w:id="146"/>
      <w:bookmarkEnd w:id="147"/>
      <w:bookmarkEnd w:id="148"/>
    </w:p>
    <w:p w14:paraId="09B1C39C" w14:textId="4F4A21E9" w:rsidR="007B4527" w:rsidRDefault="007B4527" w:rsidP="007B4527">
      <w:pPr>
        <w:pStyle w:val="NormalWeb"/>
        <w:rPr>
          <w:rFonts w:eastAsiaTheme="minorEastAsia"/>
        </w:rPr>
      </w:pPr>
      <w:r>
        <w:t xml:space="preserve">As noted </w:t>
      </w:r>
      <w:r w:rsidR="00EB036B">
        <w:t>earlier</w:t>
      </w:r>
      <w:r>
        <w:t xml:space="preserve">, the alarm clear </w:t>
      </w:r>
      <w:r w:rsidR="00695BEB">
        <w:t>shall</w:t>
      </w:r>
      <w:r>
        <w:t xml:space="preserve"> be followed immediately by a </w:t>
      </w:r>
      <w:r w:rsidR="003C1B0D">
        <w:t>T</w:t>
      </w:r>
      <w:r>
        <w:t>ombstone record. As also noted</w:t>
      </w:r>
      <w:r w:rsidR="00A355F7">
        <w:t>,</w:t>
      </w:r>
      <w:r>
        <w:t xml:space="preserve"> the deletion of an alarm detector, where the alarm was active prior to the deletion, </w:t>
      </w:r>
      <w:r w:rsidR="00695BEB">
        <w:t>shall</w:t>
      </w:r>
      <w:r>
        <w:t xml:space="preserve"> cause at least the logging of a </w:t>
      </w:r>
      <w:r w:rsidR="003C1B0D">
        <w:t>T</w:t>
      </w:r>
      <w:r>
        <w:t>ombstone record. Allowing for compaction delay:</w:t>
      </w:r>
    </w:p>
    <w:p w14:paraId="03A9E229" w14:textId="2D4F806C"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ombstone/clear </w:t>
      </w:r>
      <w:r w:rsidR="00782445">
        <w:rPr>
          <w:rFonts w:eastAsia="Times New Roman"/>
        </w:rPr>
        <w:t>shall</w:t>
      </w:r>
      <w:r w:rsidR="00A355F7">
        <w:rPr>
          <w:rFonts w:eastAsia="Times New Roman"/>
        </w:rPr>
        <w:t xml:space="preserve"> cause the compaction process to remove</w:t>
      </w:r>
      <w:r>
        <w:rPr>
          <w:rFonts w:eastAsia="Times New Roman"/>
        </w:rPr>
        <w:t xml:space="preserve"> the corresponding active alarm</w:t>
      </w:r>
      <w:r w:rsidR="006B7591">
        <w:rPr>
          <w:rFonts w:eastAsia="Times New Roman"/>
        </w:rPr>
        <w:t>.</w:t>
      </w:r>
    </w:p>
    <w:p w14:paraId="2755F1FF" w14:textId="305E655D"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 </w:t>
      </w:r>
      <w:r w:rsidR="00782445">
        <w:rPr>
          <w:rFonts w:eastAsia="Times New Roman"/>
        </w:rPr>
        <w:t>shall</w:t>
      </w:r>
      <w:r>
        <w:rPr>
          <w:rFonts w:eastAsia="Times New Roman"/>
        </w:rPr>
        <w:t xml:space="preserve"> </w:t>
      </w:r>
      <w:r w:rsidR="00A355F7">
        <w:rPr>
          <w:rFonts w:eastAsia="Times New Roman"/>
        </w:rPr>
        <w:t xml:space="preserve">also cause the compaction </w:t>
      </w:r>
      <w:r w:rsidR="003D705A">
        <w:rPr>
          <w:rFonts w:eastAsia="Times New Roman"/>
        </w:rPr>
        <w:t xml:space="preserve">process </w:t>
      </w:r>
      <w:r w:rsidR="00A355F7">
        <w:rPr>
          <w:rFonts w:eastAsia="Times New Roman"/>
        </w:rPr>
        <w:t xml:space="preserve">to remove </w:t>
      </w:r>
      <w:r>
        <w:rPr>
          <w:rFonts w:eastAsia="Times New Roman"/>
        </w:rPr>
        <w:t>the clear (that immediately precedes it)</w:t>
      </w:r>
    </w:p>
    <w:p w14:paraId="273198D5" w14:textId="3D19DE3B" w:rsidR="007B4527" w:rsidRDefault="007B4527" w:rsidP="006B0A86">
      <w:pPr>
        <w:numPr>
          <w:ilvl w:val="0"/>
          <w:numId w:val="13"/>
        </w:numPr>
        <w:spacing w:before="100" w:beforeAutospacing="1" w:after="100" w:afterAutospacing="1"/>
        <w:rPr>
          <w:rFonts w:eastAsia="Times New Roman"/>
        </w:rPr>
      </w:pPr>
      <w:r>
        <w:rPr>
          <w:rFonts w:eastAsia="Times New Roman"/>
        </w:rPr>
        <w:t>The</w:t>
      </w:r>
      <w:r w:rsidR="003C1B0D">
        <w:rPr>
          <w:rFonts w:eastAsia="Times New Roman"/>
        </w:rPr>
        <w:t xml:space="preserve"> T</w:t>
      </w:r>
      <w:r>
        <w:rPr>
          <w:rFonts w:eastAsia="Times New Roman"/>
        </w:rPr>
        <w:t xml:space="preserve">ombstone </w:t>
      </w:r>
      <w:r w:rsidR="00782445">
        <w:rPr>
          <w:rFonts w:eastAsia="Times New Roman"/>
        </w:rPr>
        <w:t>shall</w:t>
      </w:r>
      <w:r>
        <w:rPr>
          <w:rFonts w:eastAsia="Times New Roman"/>
        </w:rPr>
        <w:t xml:space="preserve"> eventually be removed as a result of tombstone retention</w:t>
      </w:r>
      <w:r w:rsidR="00692A81">
        <w:rPr>
          <w:rFonts w:eastAsia="Times New Roman"/>
        </w:rPr>
        <w:t xml:space="preserve"> </w:t>
      </w:r>
      <w:r w:rsidR="00DB0BC3">
        <w:rPr>
          <w:rFonts w:eastAsia="Times New Roman"/>
        </w:rPr>
        <w:t>duration</w:t>
      </w:r>
      <w:r w:rsidR="004C34A5">
        <w:rPr>
          <w:rFonts w:eastAsia="Times New Roman"/>
        </w:rPr>
        <w:t xml:space="preserve"> being reached</w:t>
      </w:r>
      <w:r w:rsidR="00B67B41">
        <w:rPr>
          <w:rFonts w:eastAsia="Times New Roman"/>
        </w:rPr>
        <w:t>.</w:t>
      </w:r>
    </w:p>
    <w:p w14:paraId="34C0EB03" w14:textId="77777777" w:rsidR="007B4527" w:rsidRDefault="007B4527" w:rsidP="00EB62A7">
      <w:pPr>
        <w:pStyle w:val="Heading2"/>
      </w:pPr>
      <w:bookmarkStart w:id="149" w:name="_Ref52454933"/>
      <w:bookmarkStart w:id="150" w:name="_Toc89427456"/>
      <w:r>
        <w:lastRenderedPageBreak/>
        <w:t>Time</w:t>
      </w:r>
      <w:bookmarkEnd w:id="149"/>
      <w:bookmarkEnd w:id="150"/>
    </w:p>
    <w:p w14:paraId="2027B7C5" w14:textId="218D0832" w:rsidR="007243B0" w:rsidRDefault="007B4527" w:rsidP="007B4527">
      <w:pPr>
        <w:pStyle w:val="NormalWeb"/>
      </w:pPr>
      <w:r>
        <w:t xml:space="preserve">Whilst the timestamp for the alarm is not a </w:t>
      </w:r>
      <w:r w:rsidR="00F03C9D">
        <w:t>provider</w:t>
      </w:r>
      <w:r>
        <w:t xml:space="preserve"> responsibility (other than for </w:t>
      </w:r>
      <w:r w:rsidR="00F03C9D">
        <w:t>provider</w:t>
      </w:r>
      <w:r>
        <w:t xml:space="preserve"> generated alarms, e.g., disc full), there is an expectation of correct behavior. </w:t>
      </w:r>
    </w:p>
    <w:p w14:paraId="477ADEA5" w14:textId="6D5E5CC8" w:rsidR="007243B0" w:rsidRDefault="007243B0" w:rsidP="007B4527">
      <w:pPr>
        <w:pStyle w:val="NormalWeb"/>
      </w:pPr>
      <w:r>
        <w:t xml:space="preserve">A </w:t>
      </w:r>
      <w:r w:rsidR="00E5242E">
        <w:t>versatile approximate-data-and-time structure has bee</w:t>
      </w:r>
      <w:r w:rsidR="00524320">
        <w:t>n used for the event-time-stamp to allow representation of inaccuracies.</w:t>
      </w:r>
    </w:p>
    <w:p w14:paraId="68049E71" w14:textId="00EC99E7" w:rsidR="007B4527" w:rsidRDefault="007243B0" w:rsidP="007B4527">
      <w:pPr>
        <w:pStyle w:val="NormalWeb"/>
        <w:rPr>
          <w:rFonts w:eastAsiaTheme="minorEastAsia"/>
        </w:rPr>
      </w:pPr>
      <w:r>
        <w:t>The time stamp for an alarm s</w:t>
      </w:r>
      <w:r w:rsidR="003A7E12">
        <w:t>hall</w:t>
      </w:r>
      <w:r>
        <w:t xml:space="preserve"> be as follows</w:t>
      </w:r>
      <w:r w:rsidR="007B4527">
        <w:t>:</w:t>
      </w:r>
    </w:p>
    <w:p w14:paraId="76E1F5A9" w14:textId="1539DF65"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The timestamp from the ultimate source, representing the time of occurrence of the event that triggered the raising or clearing of the alarm</w:t>
      </w:r>
      <w:r w:rsidR="00540CDD" w:rsidRPr="00517043">
        <w:rPr>
          <w:rFonts w:eastAsia="Times New Roman"/>
        </w:rPr>
        <w:t xml:space="preserve">, </w:t>
      </w:r>
      <w:r w:rsidR="003A7E12">
        <w:rPr>
          <w:rFonts w:eastAsia="Times New Roman"/>
        </w:rPr>
        <w:t>shall</w:t>
      </w:r>
      <w:r w:rsidRPr="00517043">
        <w:rPr>
          <w:rFonts w:eastAsia="Times New Roman"/>
        </w:rPr>
        <w:t xml:space="preserve"> be preserved through the entire passage</w:t>
      </w:r>
      <w:r w:rsidR="00540CDD" w:rsidRPr="00517043">
        <w:rPr>
          <w:rFonts w:eastAsia="Times New Roman"/>
        </w:rPr>
        <w:t xml:space="preserve"> of the alarm information</w:t>
      </w:r>
      <w:r w:rsidRPr="00517043">
        <w:rPr>
          <w:rFonts w:eastAsia="Times New Roman"/>
        </w:rPr>
        <w:t xml:space="preserve"> through the source</w:t>
      </w:r>
      <w:r w:rsidR="00A355F7" w:rsidRPr="00517043">
        <w:rPr>
          <w:rFonts w:eastAsia="Times New Roman"/>
        </w:rPr>
        <w:t xml:space="preserve"> device,</w:t>
      </w:r>
      <w:r w:rsidRPr="00517043">
        <w:rPr>
          <w:rFonts w:eastAsia="Times New Roman"/>
        </w:rPr>
        <w:t xml:space="preserve"> and any chain of </w:t>
      </w:r>
      <w:r w:rsidR="00466820">
        <w:rPr>
          <w:rFonts w:eastAsia="Times New Roman"/>
        </w:rPr>
        <w:t>c</w:t>
      </w:r>
      <w:r w:rsidRPr="00517043">
        <w:rPr>
          <w:rFonts w:eastAsia="Times New Roman"/>
        </w:rPr>
        <w:t>ontrollers</w:t>
      </w:r>
      <w:r w:rsidR="00A355F7" w:rsidRPr="00517043">
        <w:rPr>
          <w:rFonts w:eastAsia="Times New Roman"/>
        </w:rPr>
        <w:t>,</w:t>
      </w:r>
      <w:r w:rsidRPr="00517043">
        <w:rPr>
          <w:rFonts w:eastAsia="Times New Roman"/>
        </w:rPr>
        <w:t xml:space="preserve"> and presented in the appropriate field in the TAPI</w:t>
      </w:r>
      <w:r w:rsidR="00540CDD" w:rsidRPr="00517043">
        <w:rPr>
          <w:rFonts w:eastAsia="Times New Roman"/>
        </w:rPr>
        <w:t xml:space="preserve"> log-record-body</w:t>
      </w:r>
      <w:r w:rsidRPr="00517043">
        <w:rPr>
          <w:rFonts w:eastAsia="Times New Roman"/>
        </w:rPr>
        <w:t xml:space="preserve">. </w:t>
      </w:r>
    </w:p>
    <w:p w14:paraId="2F1D1BCC" w14:textId="4C6B24FD"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Where the source does not provide a time stamp, </w:t>
      </w:r>
      <w:r w:rsidR="00CE24A3" w:rsidRPr="00517043">
        <w:rPr>
          <w:rFonts w:eastAsia="Times New Roman"/>
        </w:rPr>
        <w:t xml:space="preserve">a timestamp </w:t>
      </w:r>
      <w:r w:rsidR="00923BE3">
        <w:rPr>
          <w:rFonts w:eastAsia="Times New Roman"/>
        </w:rPr>
        <w:t>shall</w:t>
      </w:r>
      <w:r w:rsidR="00CE24A3" w:rsidRPr="00517043">
        <w:rPr>
          <w:rFonts w:eastAsia="Times New Roman"/>
        </w:rPr>
        <w:t xml:space="preserve"> be added by a </w:t>
      </w:r>
      <w:r w:rsidR="00F03C9D">
        <w:rPr>
          <w:rFonts w:eastAsia="Times New Roman"/>
        </w:rPr>
        <w:t>provider</w:t>
      </w:r>
      <w:r w:rsidR="00CE24A3" w:rsidRPr="00517043">
        <w:rPr>
          <w:rFonts w:eastAsia="Times New Roman"/>
        </w:rPr>
        <w:t xml:space="preserve"> as the alarm progresses through the solution. </w:t>
      </w:r>
      <w:r w:rsidRPr="00517043">
        <w:rPr>
          <w:rFonts w:eastAsia="Times New Roman"/>
        </w:rPr>
        <w:t xml:space="preserve">This timestamp </w:t>
      </w:r>
      <w:r w:rsidR="00923BE3">
        <w:rPr>
          <w:rFonts w:eastAsia="Times New Roman"/>
        </w:rPr>
        <w:t>shall</w:t>
      </w:r>
      <w:r w:rsidR="009F7B68" w:rsidRPr="00517043">
        <w:rPr>
          <w:rFonts w:eastAsia="Times New Roman"/>
        </w:rPr>
        <w:t xml:space="preserve"> be marked with a spread value BEFORE</w:t>
      </w:r>
    </w:p>
    <w:p w14:paraId="1D4BF752"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In general, it is extremely important to accurately capture the leading edge of a problem. Hence, for each detector, the time of first occurrence of an active alarm after a "long" period of clear is the most significant time. </w:t>
      </w:r>
    </w:p>
    <w:p w14:paraId="21CE9AD1" w14:textId="1C192034"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The time of clearing can be less </w:t>
      </w:r>
      <w:r w:rsidR="00F81405" w:rsidRPr="00517043">
        <w:rPr>
          <w:rFonts w:eastAsia="Times New Roman"/>
        </w:rPr>
        <w:t>precise.</w:t>
      </w:r>
    </w:p>
    <w:p w14:paraId="6762BB5C" w14:textId="6B2E1F8C"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The log record </w:t>
      </w:r>
      <w:r w:rsidR="006B2EB4" w:rsidRPr="00517043">
        <w:rPr>
          <w:rFonts w:eastAsia="Times New Roman"/>
        </w:rPr>
        <w:t>also has a log-append-time-</w:t>
      </w:r>
      <w:r w:rsidR="00F81405" w:rsidRPr="00517043">
        <w:rPr>
          <w:rFonts w:eastAsia="Times New Roman"/>
        </w:rPr>
        <w:t>stamp.</w:t>
      </w:r>
    </w:p>
    <w:p w14:paraId="0ADBD485" w14:textId="77777777" w:rsidR="009B7E5E" w:rsidRDefault="007B4527" w:rsidP="006B0A86">
      <w:pPr>
        <w:numPr>
          <w:ilvl w:val="0"/>
          <w:numId w:val="10"/>
        </w:numPr>
        <w:spacing w:before="100" w:beforeAutospacing="1" w:after="100" w:afterAutospacing="1"/>
        <w:rPr>
          <w:rFonts w:eastAsia="Times New Roman"/>
        </w:rPr>
      </w:pPr>
      <w:r w:rsidRPr="00517043">
        <w:rPr>
          <w:rFonts w:eastAsia="Times New Roman"/>
        </w:rPr>
        <w:t>Ideally, the time of occurrence of an alarm should be the time of the entry into the confirmed assessment as to whether an alarm has occurred (and not the time of exit from that assessment).</w:t>
      </w:r>
    </w:p>
    <w:p w14:paraId="100816B0" w14:textId="4700F5A0" w:rsidR="007B4527" w:rsidRPr="009B7E5E" w:rsidRDefault="007B4527" w:rsidP="006B0A86">
      <w:pPr>
        <w:numPr>
          <w:ilvl w:val="1"/>
          <w:numId w:val="10"/>
        </w:numPr>
        <w:spacing w:before="100" w:beforeAutospacing="1" w:after="100" w:afterAutospacing="1"/>
        <w:rPr>
          <w:rFonts w:eastAsia="Times New Roman"/>
        </w:rPr>
      </w:pPr>
      <w:r w:rsidRPr="009B7E5E">
        <w:rPr>
          <w:rFonts w:eastAsia="Times New Roman"/>
        </w:rPr>
        <w:t>Likewise</w:t>
      </w:r>
      <w:r w:rsidR="006B2EB4" w:rsidRPr="009B7E5E">
        <w:rPr>
          <w:rFonts w:eastAsia="Times New Roman"/>
        </w:rPr>
        <w:t>,</w:t>
      </w:r>
      <w:r w:rsidRPr="009B7E5E">
        <w:rPr>
          <w:rFonts w:eastAsia="Times New Roman"/>
        </w:rPr>
        <w:t xml:space="preserve"> the time of clearing of the alarm should be the time of entry into the confirmed assessment as to whether an alarm has cleared.</w:t>
      </w:r>
    </w:p>
    <w:p w14:paraId="215B23D9" w14:textId="77777777" w:rsidR="007B4527" w:rsidRDefault="007B4527" w:rsidP="00EB62A7">
      <w:pPr>
        <w:pStyle w:val="Heading2"/>
      </w:pPr>
      <w:bookmarkStart w:id="151" w:name="_Ref52455046"/>
      <w:bookmarkStart w:id="152" w:name="_Toc89427457"/>
      <w:r>
        <w:t>Detected Condition normalization</w:t>
      </w:r>
      <w:bookmarkEnd w:id="151"/>
      <w:bookmarkEnd w:id="152"/>
    </w:p>
    <w:p w14:paraId="407B015E" w14:textId="77777777" w:rsidR="007B4527" w:rsidRDefault="007B4527" w:rsidP="007B4527">
      <w:pPr>
        <w:pStyle w:val="NormalWeb"/>
        <w:rPr>
          <w:rFonts w:eastAsiaTheme="minorEastAsia"/>
        </w:rPr>
      </w:pPr>
      <w:r>
        <w:t>The alarm detected condition shall be presented:</w:t>
      </w:r>
    </w:p>
    <w:p w14:paraId="49F03C34" w14:textId="192D0344" w:rsidR="007B4527" w:rsidRPr="00AA37FC" w:rsidRDefault="007B4527" w:rsidP="00D66FC5">
      <w:pPr>
        <w:pStyle w:val="ListParagraph"/>
        <w:numPr>
          <w:ilvl w:val="0"/>
          <w:numId w:val="24"/>
        </w:numPr>
      </w:pPr>
      <w:r w:rsidRPr="00AA37FC">
        <w:t xml:space="preserve">Minimally: In native form, i.e., as provided by the </w:t>
      </w:r>
      <w:r w:rsidR="001B6EA8">
        <w:t>Device</w:t>
      </w:r>
      <w:r w:rsidRPr="00AA37FC">
        <w:t> </w:t>
      </w:r>
    </w:p>
    <w:p w14:paraId="3567ABF1" w14:textId="4300B120" w:rsidR="00C36C20" w:rsidRDefault="007B4527" w:rsidP="00D66FC5">
      <w:pPr>
        <w:pStyle w:val="ListParagraph"/>
        <w:numPr>
          <w:ilvl w:val="0"/>
          <w:numId w:val="24"/>
        </w:numPr>
      </w:pPr>
      <w:r w:rsidRPr="00AA37FC">
        <w:t>Additionally: In normalized form, i.e., complying with a list of standard alarm types</w:t>
      </w:r>
    </w:p>
    <w:p w14:paraId="71C5371F" w14:textId="0B586F27" w:rsidR="007B4527" w:rsidRPr="00AA37FC" w:rsidRDefault="00C36C20" w:rsidP="001B11F4">
      <w:r>
        <w:t xml:space="preserve">An alternative is to provide </w:t>
      </w:r>
      <w:r w:rsidR="007B4527" w:rsidRPr="00AA37FC">
        <w:t>translation metadata to enable normalization from the native form at the client</w:t>
      </w:r>
      <w:r>
        <w:t xml:space="preserve">. </w:t>
      </w:r>
      <w:r w:rsidR="007B4527" w:rsidRPr="00AA37FC">
        <w:t>This metadata can be provided separately from the alarm stream and related to each detector with a relevant mapping</w:t>
      </w:r>
      <w:r w:rsidR="001B11F4">
        <w:t>. There is not standard expression for translation metadata.</w:t>
      </w:r>
    </w:p>
    <w:p w14:paraId="35E08198" w14:textId="77777777" w:rsidR="007B4527" w:rsidRDefault="007B4527" w:rsidP="00EB62A7">
      <w:pPr>
        <w:pStyle w:val="Heading2"/>
      </w:pPr>
      <w:bookmarkStart w:id="153" w:name="_Ref52869349"/>
      <w:bookmarkStart w:id="154" w:name="_Toc89427458"/>
      <w:r>
        <w:t>Meaningful detection (device or any other source)</w:t>
      </w:r>
      <w:bookmarkEnd w:id="153"/>
      <w:bookmarkEnd w:id="154"/>
    </w:p>
    <w:p w14:paraId="00D87C44" w14:textId="77777777" w:rsidR="007B4527" w:rsidRDefault="007B4527" w:rsidP="007B4527">
      <w:pPr>
        <w:pStyle w:val="NormalWeb"/>
        <w:rPr>
          <w:rFonts w:eastAsiaTheme="minorEastAsia"/>
        </w:rPr>
      </w:pPr>
      <w:r>
        <w:t>Under certain circumstances a detected condition may:</w:t>
      </w:r>
    </w:p>
    <w:p w14:paraId="05685166" w14:textId="311B381E" w:rsidR="009B7E5E" w:rsidRDefault="00AB5981" w:rsidP="006B0A86">
      <w:pPr>
        <w:numPr>
          <w:ilvl w:val="0"/>
          <w:numId w:val="10"/>
        </w:numPr>
        <w:spacing w:before="100" w:beforeAutospacing="1" w:after="100" w:afterAutospacing="1"/>
        <w:rPr>
          <w:rFonts w:eastAsia="Times New Roman"/>
        </w:rPr>
      </w:pPr>
      <w:r>
        <w:rPr>
          <w:rFonts w:eastAsia="Times New Roman"/>
        </w:rPr>
        <w:t>B</w:t>
      </w:r>
      <w:r w:rsidR="007B4527">
        <w:rPr>
          <w:rFonts w:eastAsia="Times New Roman"/>
        </w:rPr>
        <w:t xml:space="preserve">ecome meaningless, e.g., when a remote function is disabled, in which case the alarm shall be </w:t>
      </w:r>
      <w:r w:rsidR="00F81405">
        <w:rPr>
          <w:rFonts w:eastAsia="Times New Roman"/>
        </w:rPr>
        <w:t>tombstoned.</w:t>
      </w:r>
      <w:r w:rsidR="007B4527">
        <w:rPr>
          <w:rFonts w:eastAsia="Times New Roman"/>
        </w:rPr>
        <w:t xml:space="preserve"> </w:t>
      </w:r>
    </w:p>
    <w:p w14:paraId="15971C54" w14:textId="4DED3F9B"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require function disable action to be taken on the local </w:t>
      </w:r>
      <w:r w:rsidR="00F81405" w:rsidRPr="009B7E5E">
        <w:rPr>
          <w:rFonts w:eastAsia="Times New Roman"/>
        </w:rPr>
        <w:t>system.</w:t>
      </w:r>
    </w:p>
    <w:p w14:paraId="0F97BBE1" w14:textId="46BF0F94" w:rsidR="009B7E5E" w:rsidRDefault="00AB5981" w:rsidP="006B0A86">
      <w:pPr>
        <w:numPr>
          <w:ilvl w:val="0"/>
          <w:numId w:val="10"/>
        </w:numPr>
        <w:spacing w:before="100" w:beforeAutospacing="1" w:after="100" w:afterAutospacing="1"/>
        <w:rPr>
          <w:rFonts w:eastAsia="Times New Roman"/>
        </w:rPr>
      </w:pPr>
      <w:r>
        <w:rPr>
          <w:rFonts w:eastAsia="Times New Roman"/>
        </w:rPr>
        <w:t>H</w:t>
      </w:r>
      <w:r w:rsidR="007B4527" w:rsidRPr="009B7E5E">
        <w:rPr>
          <w:rFonts w:eastAsia="Times New Roman"/>
        </w:rPr>
        <w:t xml:space="preserve">ave inverted meaning, e.g., when signal should not be present on a port, in which case, if there is a "signal not present" alarm active, then it should be </w:t>
      </w:r>
      <w:r w:rsidR="00163DAA">
        <w:rPr>
          <w:rFonts w:eastAsia="Times New Roman"/>
        </w:rPr>
        <w:t>t</w:t>
      </w:r>
      <w:r w:rsidR="007B4527" w:rsidRPr="009B7E5E">
        <w:rPr>
          <w:rFonts w:eastAsia="Times New Roman"/>
        </w:rPr>
        <w:t xml:space="preserve">ombstoned and if there is a signal present a "signal present" alarm should be </w:t>
      </w:r>
      <w:r w:rsidR="00A1407C" w:rsidRPr="009B7E5E">
        <w:rPr>
          <w:rFonts w:eastAsia="Times New Roman"/>
        </w:rPr>
        <w:t>raised.</w:t>
      </w:r>
      <w:r w:rsidR="007B4527" w:rsidRPr="009B7E5E">
        <w:rPr>
          <w:rFonts w:eastAsia="Times New Roman"/>
        </w:rPr>
        <w:t xml:space="preserve"> </w:t>
      </w:r>
    </w:p>
    <w:p w14:paraId="0BEEB821" w14:textId="546C6847"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result from some local action on the entities supporting signal </w:t>
      </w:r>
      <w:r w:rsidR="00A1407C" w:rsidRPr="009B7E5E">
        <w:rPr>
          <w:rFonts w:eastAsia="Times New Roman"/>
        </w:rPr>
        <w:t>flow.</w:t>
      </w:r>
    </w:p>
    <w:p w14:paraId="7A2D7213" w14:textId="068676B5" w:rsidR="00DD6E49" w:rsidRPr="00204CB8" w:rsidRDefault="007B4527" w:rsidP="00D258EE">
      <w:pPr>
        <w:numPr>
          <w:ilvl w:val="1"/>
          <w:numId w:val="10"/>
        </w:numPr>
        <w:spacing w:before="100" w:beforeAutospacing="1" w:after="0" w:afterAutospacing="1"/>
        <w:rPr>
          <w:rFonts w:asciiTheme="majorHAnsi" w:eastAsia="Times New Roman" w:hAnsiTheme="majorHAnsi" w:cstheme="majorBidi"/>
          <w:b/>
          <w:bCs/>
          <w:sz w:val="32"/>
          <w:szCs w:val="32"/>
        </w:rPr>
      </w:pPr>
      <w:r w:rsidRPr="00204CB8">
        <w:rPr>
          <w:rFonts w:eastAsia="Times New Roman"/>
        </w:rPr>
        <w:t>Essentially, the "signal not present" condition detection becomes meaningless</w:t>
      </w:r>
      <w:r w:rsidR="00A1407C">
        <w:rPr>
          <w:rFonts w:eastAsia="Times New Roman"/>
        </w:rPr>
        <w:t>,</w:t>
      </w:r>
      <w:r w:rsidRPr="00204CB8">
        <w:rPr>
          <w:rFonts w:eastAsia="Times New Roman"/>
        </w:rPr>
        <w:t xml:space="preserve"> and a "signal present" condition detection becomes meaningful</w:t>
      </w:r>
      <w:r w:rsidR="00204CB8" w:rsidRPr="00204CB8">
        <w:rPr>
          <w:rFonts w:eastAsia="Times New Roman"/>
        </w:rPr>
        <w:t>.</w:t>
      </w:r>
      <w:r w:rsidR="00DD6E49" w:rsidRPr="00204CB8">
        <w:rPr>
          <w:rFonts w:eastAsia="Times New Roman"/>
        </w:rPr>
        <w:br w:type="page"/>
      </w:r>
    </w:p>
    <w:p w14:paraId="69B1CCE0" w14:textId="5D2BF39B" w:rsidR="007B4527" w:rsidRDefault="007B4527" w:rsidP="007B4527">
      <w:pPr>
        <w:pStyle w:val="Heading1"/>
        <w:rPr>
          <w:rFonts w:eastAsia="Times New Roman"/>
        </w:rPr>
      </w:pPr>
      <w:bookmarkStart w:id="155" w:name="_Ref48038543"/>
      <w:bookmarkStart w:id="156" w:name="_Ref48038549"/>
      <w:bookmarkStart w:id="157" w:name="_Ref48038554"/>
      <w:bookmarkStart w:id="158" w:name="_Toc89427459"/>
      <w:r>
        <w:rPr>
          <w:rFonts w:eastAsia="Times New Roman"/>
        </w:rPr>
        <w:lastRenderedPageBreak/>
        <w:t>Use Cases</w:t>
      </w:r>
      <w:bookmarkEnd w:id="155"/>
      <w:bookmarkEnd w:id="156"/>
      <w:bookmarkEnd w:id="157"/>
      <w:bookmarkEnd w:id="158"/>
    </w:p>
    <w:p w14:paraId="650D9DB1" w14:textId="693DA6EE" w:rsidR="007B4527" w:rsidRDefault="007B4527" w:rsidP="00EB62A7">
      <w:pPr>
        <w:pStyle w:val="Heading2"/>
      </w:pPr>
      <w:bookmarkStart w:id="159" w:name="_Toc89427460"/>
      <w:r>
        <w:t xml:space="preserve">Use Case </w:t>
      </w:r>
      <w:r w:rsidR="00E705B4">
        <w:t>General Considerations</w:t>
      </w:r>
      <w:bookmarkEnd w:id="159"/>
    </w:p>
    <w:p w14:paraId="566773DA" w14:textId="0ACF9BD3" w:rsidR="007B4527" w:rsidRDefault="00E705B4" w:rsidP="007B4527">
      <w:pPr>
        <w:pStyle w:val="Heading3"/>
        <w:rPr>
          <w:rFonts w:eastAsia="Times New Roman"/>
        </w:rPr>
      </w:pPr>
      <w:bookmarkStart w:id="160" w:name="_Toc89427461"/>
      <w:r>
        <w:rPr>
          <w:rFonts w:eastAsia="Times New Roman"/>
        </w:rPr>
        <w:t>TAPI Context</w:t>
      </w:r>
      <w:bookmarkEnd w:id="160"/>
    </w:p>
    <w:p w14:paraId="044D0EE4" w14:textId="366301B7" w:rsidR="007018D6" w:rsidRDefault="007B4527" w:rsidP="007B4527">
      <w:pPr>
        <w:pStyle w:val="NormalWeb"/>
      </w:pPr>
      <w:r>
        <w:t xml:space="preserve">Initial TAPI deployments </w:t>
      </w:r>
      <w:r w:rsidR="007018D6">
        <w:t xml:space="preserve">using TAPI 2.1.3 </w:t>
      </w:r>
      <w:r>
        <w:t xml:space="preserve">are applied to solutions where </w:t>
      </w:r>
      <w:r w:rsidR="00F03C9D">
        <w:t>a provider</w:t>
      </w:r>
      <w:r>
        <w:t xml:space="preserve"> is feeding a </w:t>
      </w:r>
      <w:r w:rsidR="00F03C9D">
        <w:t>client</w:t>
      </w:r>
      <w:r>
        <w:t xml:space="preserve"> </w:t>
      </w:r>
      <w:r w:rsidR="007018D6">
        <w:t>from a single context</w:t>
      </w:r>
      <w:r>
        <w:t xml:space="preserve"> that is taking a view of the entire</w:t>
      </w:r>
      <w:r w:rsidR="00F03C9D">
        <w:t xml:space="preserve"> controlled</w:t>
      </w:r>
      <w:r>
        <w:t xml:space="preserve"> network for all layers. </w:t>
      </w:r>
    </w:p>
    <w:p w14:paraId="2A69AF70" w14:textId="763A3B7C" w:rsidR="007B4527" w:rsidRDefault="007B4527" w:rsidP="007B4527">
      <w:pPr>
        <w:pStyle w:val="Heading3"/>
        <w:rPr>
          <w:rFonts w:eastAsia="Times New Roman"/>
        </w:rPr>
      </w:pPr>
      <w:bookmarkStart w:id="161" w:name="_Toc89427462"/>
      <w:r>
        <w:rPr>
          <w:rFonts w:eastAsia="Times New Roman"/>
        </w:rPr>
        <w:t xml:space="preserve">Underlying </w:t>
      </w:r>
      <w:r w:rsidR="00E705B4">
        <w:rPr>
          <w:rFonts w:eastAsia="Times New Roman"/>
        </w:rPr>
        <w:t>behavior</w:t>
      </w:r>
      <w:bookmarkEnd w:id="161"/>
    </w:p>
    <w:p w14:paraId="337C256B" w14:textId="5983EF22" w:rsidR="007B4527" w:rsidRDefault="007B4527" w:rsidP="007B4527">
      <w:pPr>
        <w:pStyle w:val="NormalWeb"/>
        <w:rPr>
          <w:rFonts w:eastAsiaTheme="minorEastAsia"/>
        </w:rPr>
      </w:pPr>
      <w:r>
        <w:t xml:space="preserve">It is assumed that at start up the </w:t>
      </w:r>
      <w:r w:rsidR="00F03C9D">
        <w:t>provider</w:t>
      </w:r>
      <w:r>
        <w:t xml:space="preserve"> will form the necessary full context and will initialize various streams. It is also assumed that the </w:t>
      </w:r>
      <w:r w:rsidR="00F03C9D">
        <w:t>provider</w:t>
      </w:r>
      <w:r>
        <w:t xml:space="preserve"> will recover from</w:t>
      </w:r>
      <w:r w:rsidR="004D3831">
        <w:t xml:space="preserve"> any</w:t>
      </w:r>
      <w:r>
        <w:t xml:space="preserve"> internal problems to ensure that the streams allow the client to achieve eventual consistency.</w:t>
      </w:r>
    </w:p>
    <w:p w14:paraId="3CB44985" w14:textId="77777777" w:rsidR="007B4527" w:rsidRDefault="007B4527" w:rsidP="007B4527">
      <w:pPr>
        <w:pStyle w:val="NormalWeb"/>
      </w:pPr>
      <w:r>
        <w:t>There are a number of critical behaviors assumed from the underlying system (essentially use cases for other components):</w:t>
      </w:r>
    </w:p>
    <w:p w14:paraId="0481FC9D" w14:textId="77777777" w:rsidR="00145FFB" w:rsidRDefault="007B4527" w:rsidP="00761816">
      <w:pPr>
        <w:pStyle w:val="ListParagraph"/>
        <w:numPr>
          <w:ilvl w:val="0"/>
          <w:numId w:val="19"/>
        </w:numPr>
      </w:pPr>
      <w:r w:rsidRPr="008605CD">
        <w:t xml:space="preserve">TAPI is fed from a reliable source that has necessary notifications and access to current state etc. (e.g., has alarm notifications). </w:t>
      </w:r>
    </w:p>
    <w:p w14:paraId="601AAA75" w14:textId="04BFF302" w:rsidR="00145FFB" w:rsidRPr="00145FFB" w:rsidRDefault="007B4527" w:rsidP="00761816">
      <w:pPr>
        <w:pStyle w:val="ListParagraph"/>
        <w:numPr>
          <w:ilvl w:val="1"/>
          <w:numId w:val="19"/>
        </w:numPr>
      </w:pPr>
      <w:r w:rsidRPr="00145FFB">
        <w:rPr>
          <w:rFonts w:eastAsia="Times New Roman"/>
        </w:rPr>
        <w:t xml:space="preserve">I.e., the underlying system through the </w:t>
      </w:r>
      <w:r w:rsidR="00F03C9D">
        <w:rPr>
          <w:rFonts w:eastAsia="Times New Roman"/>
        </w:rPr>
        <w:t>provider</w:t>
      </w:r>
      <w:r w:rsidRPr="00145FFB">
        <w:rPr>
          <w:rFonts w:eastAsia="Times New Roman"/>
        </w:rPr>
        <w:t xml:space="preserve"> to the </w:t>
      </w:r>
      <w:r w:rsidR="00F03C9D">
        <w:rPr>
          <w:rFonts w:eastAsia="Times New Roman"/>
        </w:rPr>
        <w:t>network d</w:t>
      </w:r>
      <w:r w:rsidR="00B758CA">
        <w:rPr>
          <w:rFonts w:eastAsia="Times New Roman"/>
        </w:rPr>
        <w:t>evice</w:t>
      </w:r>
      <w:r w:rsidRPr="00145FFB">
        <w:rPr>
          <w:rFonts w:eastAsia="Times New Roman"/>
        </w:rPr>
        <w:t xml:space="preserve"> is reliable (appropriate pipelines</w:t>
      </w:r>
      <w:r w:rsidR="00EB62A7">
        <w:rPr>
          <w:rFonts w:eastAsia="Times New Roman"/>
        </w:rPr>
        <w:t>,</w:t>
      </w:r>
      <w:r w:rsidRPr="00145FFB">
        <w:rPr>
          <w:rFonts w:eastAsia="Times New Roman"/>
        </w:rPr>
        <w:t xml:space="preserve"> etc</w:t>
      </w:r>
      <w:r w:rsidR="00E705B4">
        <w:rPr>
          <w:rFonts w:eastAsia="Times New Roman"/>
        </w:rPr>
        <w:t>.</w:t>
      </w:r>
      <w:r w:rsidRPr="00145FFB">
        <w:rPr>
          <w:rFonts w:eastAsia="Times New Roman"/>
        </w:rPr>
        <w:t xml:space="preserve">) so that the </w:t>
      </w:r>
      <w:r w:rsidR="00F03C9D">
        <w:rPr>
          <w:rFonts w:eastAsia="Times New Roman"/>
        </w:rPr>
        <w:t>provider</w:t>
      </w:r>
      <w:r w:rsidRPr="00145FFB">
        <w:rPr>
          <w:rFonts w:eastAsia="Times New Roman"/>
        </w:rPr>
        <w:t xml:space="preserve"> cannot lose eventual consistency with the </w:t>
      </w:r>
      <w:r w:rsidR="00A1407C">
        <w:rPr>
          <w:rFonts w:eastAsia="Times New Roman"/>
        </w:rPr>
        <w:t>Device</w:t>
      </w:r>
      <w:r w:rsidR="00A1407C" w:rsidRPr="00145FFB">
        <w:rPr>
          <w:rFonts w:eastAsia="Times New Roman"/>
        </w:rPr>
        <w:t>s.</w:t>
      </w:r>
    </w:p>
    <w:p w14:paraId="776D3B62" w14:textId="02C45658" w:rsidR="00145FFB" w:rsidRPr="00145FFB" w:rsidRDefault="007B4527" w:rsidP="00761816">
      <w:pPr>
        <w:pStyle w:val="ListParagraph"/>
        <w:numPr>
          <w:ilvl w:val="1"/>
          <w:numId w:val="19"/>
        </w:numPr>
      </w:pPr>
      <w:r w:rsidRPr="00145FFB">
        <w:rPr>
          <w:rFonts w:eastAsia="Times New Roman"/>
        </w:rPr>
        <w:t xml:space="preserve">The solution may use compacted stream in which case the compaction delay and tombstone retention are compatible with TAPI </w:t>
      </w:r>
      <w:r w:rsidR="00A1407C" w:rsidRPr="00145FFB">
        <w:rPr>
          <w:rFonts w:eastAsia="Times New Roman"/>
        </w:rPr>
        <w:t>needs.</w:t>
      </w:r>
    </w:p>
    <w:p w14:paraId="40165D93" w14:textId="0C13C460" w:rsidR="00145FFB" w:rsidRPr="00145FFB" w:rsidRDefault="007B4527" w:rsidP="00761816">
      <w:pPr>
        <w:pStyle w:val="ListParagraph"/>
        <w:numPr>
          <w:ilvl w:val="0"/>
          <w:numId w:val="19"/>
        </w:numPr>
      </w:pPr>
      <w:r w:rsidRPr="00145FFB">
        <w:rPr>
          <w:rFonts w:eastAsia="Times New Roman"/>
        </w:rPr>
        <w:t xml:space="preserve">The notifications are well behaved both at the </w:t>
      </w:r>
      <w:r w:rsidR="0041250A">
        <w:rPr>
          <w:rFonts w:eastAsia="Times New Roman"/>
        </w:rPr>
        <w:t>network d</w:t>
      </w:r>
      <w:r w:rsidR="00B758CA">
        <w:rPr>
          <w:rFonts w:eastAsia="Times New Roman"/>
        </w:rPr>
        <w:t>evice</w:t>
      </w:r>
      <w:r w:rsidRPr="00145FFB">
        <w:rPr>
          <w:rFonts w:eastAsia="Times New Roman"/>
        </w:rPr>
        <w:t xml:space="preserve"> level and within </w:t>
      </w:r>
      <w:r w:rsidR="0041250A">
        <w:rPr>
          <w:rFonts w:eastAsia="Times New Roman"/>
        </w:rPr>
        <w:t xml:space="preserve">the </w:t>
      </w:r>
      <w:r w:rsidR="00F03C9D">
        <w:rPr>
          <w:rFonts w:eastAsia="Times New Roman"/>
        </w:rPr>
        <w:t>provider</w:t>
      </w:r>
      <w:r w:rsidRPr="00145FFB">
        <w:rPr>
          <w:rFonts w:eastAsia="Times New Roman"/>
        </w:rPr>
        <w:t xml:space="preserve">, e.g., for alarms such </w:t>
      </w:r>
      <w:r w:rsidR="00A1407C" w:rsidRPr="00145FFB">
        <w:rPr>
          <w:rFonts w:eastAsia="Times New Roman"/>
        </w:rPr>
        <w:t>that</w:t>
      </w:r>
      <w:r w:rsidR="00A1407C">
        <w:rPr>
          <w:rFonts w:eastAsia="Times New Roman"/>
        </w:rPr>
        <w:t>:</w:t>
      </w:r>
      <w:r w:rsidRPr="00145FFB">
        <w:rPr>
          <w:rFonts w:eastAsia="Times New Roman"/>
        </w:rPr>
        <w:t xml:space="preserve">  </w:t>
      </w:r>
    </w:p>
    <w:p w14:paraId="5A62DBDF" w14:textId="693965E1" w:rsidR="00145FFB" w:rsidRPr="00145FFB" w:rsidRDefault="007B4527" w:rsidP="00761816">
      <w:pPr>
        <w:pStyle w:val="ListParagraph"/>
        <w:numPr>
          <w:ilvl w:val="1"/>
          <w:numId w:val="19"/>
        </w:numPr>
      </w:pPr>
      <w:r w:rsidRPr="00145FFB">
        <w:rPr>
          <w:rFonts w:eastAsia="Times New Roman"/>
        </w:rPr>
        <w:t xml:space="preserve">An alarm will have a defined active and a defined </w:t>
      </w:r>
      <w:r w:rsidR="00A1407C" w:rsidRPr="00145FFB">
        <w:rPr>
          <w:rFonts w:eastAsia="Times New Roman"/>
        </w:rPr>
        <w:t>clear.</w:t>
      </w:r>
      <w:r w:rsidRPr="00145FFB">
        <w:rPr>
          <w:rFonts w:eastAsia="Times New Roman"/>
        </w:rPr>
        <w:t> </w:t>
      </w:r>
    </w:p>
    <w:p w14:paraId="0E75F092" w14:textId="49140229" w:rsidR="00395D55" w:rsidRPr="00395D55" w:rsidRDefault="007B4527" w:rsidP="00761816">
      <w:pPr>
        <w:pStyle w:val="ListParagraph"/>
        <w:numPr>
          <w:ilvl w:val="1"/>
          <w:numId w:val="19"/>
        </w:numPr>
      </w:pPr>
      <w:r w:rsidRPr="00145FFB">
        <w:rPr>
          <w:rFonts w:eastAsia="Times New Roman"/>
        </w:rPr>
        <w:t>Only legal transitions (clear to active and active to clear</w:t>
      </w:r>
      <w:r w:rsidR="008B721A" w:rsidRPr="00145FFB">
        <w:rPr>
          <w:rFonts w:eastAsia="Times New Roman"/>
        </w:rPr>
        <w:t xml:space="preserve"> etc.</w:t>
      </w:r>
      <w:r w:rsidRPr="00145FFB">
        <w:rPr>
          <w:rFonts w:eastAsia="Times New Roman"/>
        </w:rPr>
        <w:t xml:space="preserve">) are </w:t>
      </w:r>
      <w:r w:rsidR="00A1407C" w:rsidRPr="00145FFB">
        <w:rPr>
          <w:rFonts w:eastAsia="Times New Roman"/>
        </w:rPr>
        <w:t>represented.</w:t>
      </w:r>
    </w:p>
    <w:p w14:paraId="616AC3DC" w14:textId="3476B618" w:rsidR="00395D55" w:rsidRPr="00395D55" w:rsidRDefault="007B4527" w:rsidP="00D66FC5">
      <w:pPr>
        <w:pStyle w:val="ListParagraph"/>
        <w:numPr>
          <w:ilvl w:val="0"/>
          <w:numId w:val="24"/>
        </w:numPr>
      </w:pPr>
      <w:r w:rsidRPr="00395D55">
        <w:rPr>
          <w:rFonts w:eastAsia="Times New Roman"/>
        </w:rPr>
        <w:t>If the resource is deconfigured</w:t>
      </w:r>
      <w:r w:rsidR="004C7FD2">
        <w:rPr>
          <w:rStyle w:val="FootnoteReference"/>
          <w:rFonts w:eastAsia="Times New Roman"/>
        </w:rPr>
        <w:footnoteReference w:id="40"/>
      </w:r>
      <w:r w:rsidRPr="00395D55">
        <w:rPr>
          <w:rFonts w:eastAsia="Times New Roman"/>
        </w:rPr>
        <w:t xml:space="preserve">/deleted a </w:t>
      </w:r>
      <w:r w:rsidR="00163DAA">
        <w:rPr>
          <w:rFonts w:eastAsia="Times New Roman"/>
        </w:rPr>
        <w:t>T</w:t>
      </w:r>
      <w:r w:rsidRPr="00395D55">
        <w:rPr>
          <w:rFonts w:eastAsia="Times New Roman"/>
        </w:rPr>
        <w:t>ombstone will be logged for each dependent resource (</w:t>
      </w:r>
      <w:r w:rsidR="00A1407C" w:rsidRPr="00395D55">
        <w:rPr>
          <w:rFonts w:eastAsia="Times New Roman"/>
        </w:rPr>
        <w:t>e.g.,</w:t>
      </w:r>
      <w:r w:rsidRPr="00395D55">
        <w:rPr>
          <w:rFonts w:eastAsia="Times New Roman"/>
        </w:rPr>
        <w:t xml:space="preserve"> alarm detector) related to the resource that was indicating active just prior to the deconfiguration/delet</w:t>
      </w:r>
      <w:r w:rsidR="00F516A3">
        <w:rPr>
          <w:rFonts w:eastAsia="Times New Roman"/>
        </w:rPr>
        <w:t>ion</w:t>
      </w:r>
      <w:r w:rsidR="00536B53">
        <w:rPr>
          <w:rFonts w:eastAsia="Times New Roman"/>
        </w:rPr>
        <w:t>.</w:t>
      </w:r>
    </w:p>
    <w:p w14:paraId="6A053C13" w14:textId="792B0CC3" w:rsidR="00395D55" w:rsidRPr="00395D55" w:rsidRDefault="007B4527" w:rsidP="00D66FC5">
      <w:pPr>
        <w:pStyle w:val="ListParagraph"/>
        <w:numPr>
          <w:ilvl w:val="0"/>
          <w:numId w:val="24"/>
        </w:numPr>
      </w:pPr>
      <w:r w:rsidRPr="00395D55">
        <w:rPr>
          <w:rFonts w:eastAsia="Times New Roman"/>
        </w:rPr>
        <w:t>If a circuit pack is configured the states of any dependent resources will be reported appropriately, e.g., if an alarm detector indicates active an active alarm record will be logged</w:t>
      </w:r>
      <w:r w:rsidR="00536B53">
        <w:rPr>
          <w:rFonts w:eastAsia="Times New Roman"/>
        </w:rPr>
        <w:t>.</w:t>
      </w:r>
    </w:p>
    <w:p w14:paraId="3981640B" w14:textId="4E039536" w:rsidR="007B4527" w:rsidRPr="00807E0F" w:rsidRDefault="007B4527" w:rsidP="00D66FC5">
      <w:pPr>
        <w:pStyle w:val="ListParagraph"/>
        <w:numPr>
          <w:ilvl w:val="0"/>
          <w:numId w:val="24"/>
        </w:numPr>
      </w:pPr>
      <w:r w:rsidRPr="00395D55">
        <w:rPr>
          <w:rFonts w:eastAsia="Times New Roman"/>
        </w:rPr>
        <w:t xml:space="preserve">If a circuit pack is deconfigured any dependent resource will be tombstoned, e.g., any dependent alarm detectors that are active will have </w:t>
      </w:r>
      <w:r w:rsidR="00163DAA">
        <w:rPr>
          <w:rFonts w:eastAsia="Times New Roman"/>
        </w:rPr>
        <w:t>T</w:t>
      </w:r>
      <w:r w:rsidRPr="00395D55">
        <w:rPr>
          <w:rFonts w:eastAsia="Times New Roman"/>
        </w:rPr>
        <w:t>ombstones logged</w:t>
      </w:r>
      <w:r w:rsidR="00536B53">
        <w:rPr>
          <w:rFonts w:eastAsia="Times New Roman"/>
        </w:rPr>
        <w:t>.</w:t>
      </w:r>
    </w:p>
    <w:p w14:paraId="7A8005DD" w14:textId="101EE010" w:rsidR="00807E0F" w:rsidRDefault="00807E0F" w:rsidP="00807E0F">
      <w:pPr>
        <w:pStyle w:val="Heading3"/>
      </w:pPr>
      <w:bookmarkStart w:id="162" w:name="_Toc89427463"/>
      <w:r>
        <w:t>Model conformance</w:t>
      </w:r>
      <w:bookmarkEnd w:id="162"/>
    </w:p>
    <w:p w14:paraId="1B099BD9" w14:textId="4B10879B" w:rsidR="00A32133" w:rsidRDefault="00807E0F" w:rsidP="00A32133">
      <w:r>
        <w:t>Where a compacted log stream is used for gaining and maintaining alignment (see ST-03)</w:t>
      </w:r>
      <w:r w:rsidR="00353C62">
        <w:t xml:space="preserve">, the entities should comply with TAPI Yang and </w:t>
      </w:r>
      <w:r w:rsidR="00B025E9">
        <w:t xml:space="preserve">with </w:t>
      </w:r>
      <w:r w:rsidR="00353C62">
        <w:t xml:space="preserve">the </w:t>
      </w:r>
      <w:r w:rsidR="00511498">
        <w:t>“Relevant parameter</w:t>
      </w:r>
      <w:r w:rsidR="00792B9A">
        <w:t xml:space="preserve">s” </w:t>
      </w:r>
      <w:r w:rsidR="00353C62">
        <w:t>definitions in</w:t>
      </w:r>
      <w:r w:rsidR="00F44EEC">
        <w:t xml:space="preserve"> the specific use case set out in</w:t>
      </w:r>
      <w:r w:rsidR="00353C62">
        <w:t xml:space="preserve"> [ONF TR-547</w:t>
      </w:r>
      <w:r w:rsidR="002E3921">
        <w:t>]</w:t>
      </w:r>
      <w:r w:rsidR="00FD03D1">
        <w:t xml:space="preserve"> as </w:t>
      </w:r>
      <w:r w:rsidR="00A32133">
        <w:t>explained in the following table</w:t>
      </w:r>
      <w:r w:rsidR="00767BDE">
        <w:t>.</w:t>
      </w:r>
    </w:p>
    <w:p w14:paraId="3CAD6E38" w14:textId="77777777" w:rsidR="004C7FD2" w:rsidRDefault="003661F9" w:rsidP="00A32133">
      <w:r>
        <w:t>Note that some entity types</w:t>
      </w:r>
      <w:r w:rsidR="004C7FD2">
        <w:t>:</w:t>
      </w:r>
    </w:p>
    <w:p w14:paraId="43C03DCD" w14:textId="77777777" w:rsidR="004C7FD2" w:rsidRDefault="003661F9" w:rsidP="00515260">
      <w:pPr>
        <w:pStyle w:val="ListParagraph"/>
        <w:numPr>
          <w:ilvl w:val="0"/>
          <w:numId w:val="65"/>
        </w:numPr>
      </w:pPr>
      <w:r>
        <w:t xml:space="preserve">vary in parameters depending upon the layer-protocol (as described in </w:t>
      </w:r>
      <w:r w:rsidR="004C7FD2">
        <w:t>[</w:t>
      </w:r>
      <w:r w:rsidR="00D9247A">
        <w:t xml:space="preserve">ONF </w:t>
      </w:r>
      <w:r>
        <w:t>TR-547</w:t>
      </w:r>
      <w:r w:rsidR="00D9247A">
        <w:t>]</w:t>
      </w:r>
      <w:r>
        <w:t xml:space="preserve"> use case</w:t>
      </w:r>
      <w:r w:rsidR="00D9247A">
        <w:t>s</w:t>
      </w:r>
      <w:r>
        <w:t>).</w:t>
      </w:r>
    </w:p>
    <w:p w14:paraId="0B0E3F4C" w14:textId="496506BC" w:rsidR="00A835CF" w:rsidRDefault="00A835CF" w:rsidP="00515260">
      <w:pPr>
        <w:pStyle w:val="ListParagraph"/>
        <w:numPr>
          <w:ilvl w:val="0"/>
          <w:numId w:val="65"/>
        </w:numPr>
      </w:pPr>
      <w:r>
        <w:t xml:space="preserve">have additional NVP properties defined in </w:t>
      </w:r>
      <w:r w:rsidR="00D9247A">
        <w:t xml:space="preserve">[ONF </w:t>
      </w:r>
      <w:r>
        <w:t>TR-547</w:t>
      </w:r>
      <w:r w:rsidR="00D9247A">
        <w:t>]</w:t>
      </w:r>
      <w:r>
        <w:t>.</w:t>
      </w:r>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A32133" w:rsidRPr="00B0295C" w14:paraId="0955D242" w14:textId="77777777" w:rsidTr="00B029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91F7F12" w14:textId="72B0320B" w:rsidR="00A32133" w:rsidRPr="00B0295C" w:rsidRDefault="00A32133" w:rsidP="00A32133">
            <w:pPr>
              <w:rPr>
                <w:sz w:val="22"/>
                <w:szCs w:val="16"/>
              </w:rPr>
            </w:pPr>
            <w:r w:rsidRPr="00B0295C">
              <w:rPr>
                <w:sz w:val="22"/>
                <w:szCs w:val="16"/>
              </w:rPr>
              <w:lastRenderedPageBreak/>
              <w:t>Entity Type</w:t>
            </w:r>
          </w:p>
        </w:tc>
        <w:tc>
          <w:tcPr>
            <w:tcW w:w="3485" w:type="dxa"/>
            <w:tcBorders>
              <w:top w:val="none" w:sz="0" w:space="0" w:color="auto"/>
              <w:left w:val="none" w:sz="0" w:space="0" w:color="auto"/>
              <w:bottom w:val="none" w:sz="0" w:space="0" w:color="auto"/>
              <w:right w:val="none" w:sz="0" w:space="0" w:color="auto"/>
            </w:tcBorders>
          </w:tcPr>
          <w:p w14:paraId="285ABC92" w14:textId="661097E1"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Required Parameters stated in TR-547 Use Case</w:t>
            </w:r>
          </w:p>
        </w:tc>
        <w:tc>
          <w:tcPr>
            <w:tcW w:w="3486" w:type="dxa"/>
            <w:tcBorders>
              <w:top w:val="none" w:sz="0" w:space="0" w:color="auto"/>
              <w:left w:val="none" w:sz="0" w:space="0" w:color="auto"/>
              <w:bottom w:val="none" w:sz="0" w:space="0" w:color="auto"/>
              <w:right w:val="none" w:sz="0" w:space="0" w:color="auto"/>
            </w:tcBorders>
          </w:tcPr>
          <w:p w14:paraId="3C00E4C9" w14:textId="683D5C04"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Comments</w:t>
            </w:r>
          </w:p>
        </w:tc>
      </w:tr>
      <w:tr w:rsidR="00A32133" w:rsidRPr="00B0295C" w14:paraId="4B89A4E0"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C6FDC48" w14:textId="62A393DE" w:rsidR="00A32133" w:rsidRPr="00B0295C" w:rsidRDefault="002505AE" w:rsidP="00A32133">
            <w:pPr>
              <w:rPr>
                <w:sz w:val="22"/>
                <w:szCs w:val="16"/>
              </w:rPr>
            </w:pPr>
            <w:r w:rsidRPr="00B0295C">
              <w:rPr>
                <w:sz w:val="22"/>
                <w:szCs w:val="16"/>
              </w:rPr>
              <w:t>c</w:t>
            </w:r>
            <w:r w:rsidR="00A32133" w:rsidRPr="00B0295C">
              <w:rPr>
                <w:sz w:val="22"/>
                <w:szCs w:val="16"/>
              </w:rPr>
              <w:t>ontext</w:t>
            </w:r>
          </w:p>
        </w:tc>
        <w:tc>
          <w:tcPr>
            <w:tcW w:w="3485" w:type="dxa"/>
            <w:tcBorders>
              <w:top w:val="none" w:sz="0" w:space="0" w:color="auto"/>
              <w:left w:val="none" w:sz="0" w:space="0" w:color="auto"/>
              <w:bottom w:val="none" w:sz="0" w:space="0" w:color="auto"/>
              <w:right w:val="none" w:sz="0" w:space="0" w:color="auto"/>
            </w:tcBorders>
          </w:tcPr>
          <w:p w14:paraId="2A6299BD" w14:textId="205019DB"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0a</w:t>
            </w:r>
          </w:p>
        </w:tc>
        <w:tc>
          <w:tcPr>
            <w:tcW w:w="3486" w:type="dxa"/>
            <w:tcBorders>
              <w:top w:val="none" w:sz="0" w:space="0" w:color="auto"/>
              <w:left w:val="none" w:sz="0" w:space="0" w:color="auto"/>
              <w:bottom w:val="none" w:sz="0" w:space="0" w:color="auto"/>
              <w:right w:val="none" w:sz="0" w:space="0" w:color="auto"/>
            </w:tcBorders>
          </w:tcPr>
          <w:p w14:paraId="23B0AA80"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6879BC19"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A86FDF0" w14:textId="514D1600" w:rsidR="00A32133" w:rsidRPr="00B0295C" w:rsidRDefault="002505AE" w:rsidP="00A32133">
            <w:pPr>
              <w:rPr>
                <w:sz w:val="22"/>
                <w:szCs w:val="16"/>
              </w:rPr>
            </w:pPr>
            <w:r w:rsidRPr="00B0295C">
              <w:rPr>
                <w:sz w:val="22"/>
                <w:szCs w:val="16"/>
              </w:rPr>
              <w:t>service-interface-point</w:t>
            </w:r>
          </w:p>
        </w:tc>
        <w:tc>
          <w:tcPr>
            <w:tcW w:w="3485" w:type="dxa"/>
          </w:tcPr>
          <w:p w14:paraId="27C8D4DA" w14:textId="75955CD6" w:rsidR="00A32133" w:rsidRPr="00B0295C" w:rsidRDefault="002F294A"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0a</w:t>
            </w:r>
          </w:p>
        </w:tc>
        <w:tc>
          <w:tcPr>
            <w:tcW w:w="3486" w:type="dxa"/>
          </w:tcPr>
          <w:p w14:paraId="5E9A81FD" w14:textId="1BE07F50" w:rsidR="00A32133" w:rsidRPr="00B0295C" w:rsidRDefault="00523A1C" w:rsidP="00A3213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A32133" w:rsidRPr="00B0295C" w14:paraId="46A0DD22"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131E838" w14:textId="0E29BF8C" w:rsidR="00A32133" w:rsidRPr="00B0295C" w:rsidRDefault="002505AE" w:rsidP="00A32133">
            <w:pPr>
              <w:rPr>
                <w:sz w:val="22"/>
                <w:szCs w:val="16"/>
              </w:rPr>
            </w:pPr>
            <w:r w:rsidRPr="00B0295C">
              <w:rPr>
                <w:sz w:val="22"/>
                <w:szCs w:val="16"/>
              </w:rPr>
              <w:t>t</w:t>
            </w:r>
            <w:r w:rsidR="002F294A" w:rsidRPr="00B0295C">
              <w:rPr>
                <w:sz w:val="22"/>
                <w:szCs w:val="16"/>
              </w:rPr>
              <w:t>opology</w:t>
            </w:r>
          </w:p>
        </w:tc>
        <w:tc>
          <w:tcPr>
            <w:tcW w:w="3485" w:type="dxa"/>
            <w:tcBorders>
              <w:top w:val="none" w:sz="0" w:space="0" w:color="auto"/>
              <w:left w:val="none" w:sz="0" w:space="0" w:color="auto"/>
              <w:bottom w:val="none" w:sz="0" w:space="0" w:color="auto"/>
              <w:right w:val="none" w:sz="0" w:space="0" w:color="auto"/>
            </w:tcBorders>
          </w:tcPr>
          <w:p w14:paraId="12A67DB8" w14:textId="3F2EA4A0"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1831B95D"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215E8162"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4502B9C" w14:textId="6A49C703" w:rsidR="00A32133" w:rsidRPr="00B0295C" w:rsidRDefault="002505AE" w:rsidP="00A32133">
            <w:pPr>
              <w:rPr>
                <w:sz w:val="22"/>
                <w:szCs w:val="16"/>
              </w:rPr>
            </w:pPr>
            <w:r w:rsidRPr="00B0295C">
              <w:rPr>
                <w:sz w:val="22"/>
                <w:szCs w:val="16"/>
              </w:rPr>
              <w:t>n</w:t>
            </w:r>
            <w:r w:rsidR="003F0317" w:rsidRPr="00B0295C">
              <w:rPr>
                <w:sz w:val="22"/>
                <w:szCs w:val="16"/>
              </w:rPr>
              <w:t>ode</w:t>
            </w:r>
          </w:p>
        </w:tc>
        <w:tc>
          <w:tcPr>
            <w:tcW w:w="3485" w:type="dxa"/>
          </w:tcPr>
          <w:p w14:paraId="32A5B360" w14:textId="4069D6E5" w:rsidR="00A32133" w:rsidRPr="00B0295C" w:rsidRDefault="003F0317"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19DF2A17" w14:textId="77777777" w:rsidR="00A32133" w:rsidRPr="00B0295C" w:rsidRDefault="00A32133" w:rsidP="00A32133">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0B8CA76C"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1965BF3" w14:textId="79746073" w:rsidR="00C0431A" w:rsidRPr="00B0295C" w:rsidRDefault="00C0431A" w:rsidP="00C0431A">
            <w:pPr>
              <w:rPr>
                <w:sz w:val="22"/>
                <w:szCs w:val="16"/>
              </w:rPr>
            </w:pPr>
            <w:r w:rsidRPr="00B0295C">
              <w:rPr>
                <w:sz w:val="22"/>
                <w:szCs w:val="16"/>
              </w:rPr>
              <w:t>node-edge-point</w:t>
            </w:r>
          </w:p>
        </w:tc>
        <w:tc>
          <w:tcPr>
            <w:tcW w:w="3485" w:type="dxa"/>
            <w:tcBorders>
              <w:top w:val="none" w:sz="0" w:space="0" w:color="auto"/>
              <w:left w:val="none" w:sz="0" w:space="0" w:color="auto"/>
              <w:bottom w:val="none" w:sz="0" w:space="0" w:color="auto"/>
              <w:right w:val="none" w:sz="0" w:space="0" w:color="auto"/>
            </w:tcBorders>
          </w:tcPr>
          <w:p w14:paraId="405260D4" w14:textId="3086056F"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 0d</w:t>
            </w:r>
          </w:p>
        </w:tc>
        <w:tc>
          <w:tcPr>
            <w:tcW w:w="3486" w:type="dxa"/>
            <w:tcBorders>
              <w:top w:val="none" w:sz="0" w:space="0" w:color="auto"/>
              <w:left w:val="none" w:sz="0" w:space="0" w:color="auto"/>
              <w:bottom w:val="none" w:sz="0" w:space="0" w:color="auto"/>
              <w:right w:val="none" w:sz="0" w:space="0" w:color="auto"/>
            </w:tcBorders>
          </w:tcPr>
          <w:p w14:paraId="33597FE8" w14:textId="61C1EAD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Depends upon layer protocol choice.</w:t>
            </w:r>
          </w:p>
        </w:tc>
      </w:tr>
      <w:tr w:rsidR="00C0431A" w:rsidRPr="00B0295C" w14:paraId="69D0E270"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DFFA04B" w14:textId="69B5A41A" w:rsidR="00C0431A" w:rsidRPr="00B0295C" w:rsidRDefault="00C0431A" w:rsidP="00C0431A">
            <w:pPr>
              <w:rPr>
                <w:sz w:val="22"/>
                <w:szCs w:val="16"/>
              </w:rPr>
            </w:pPr>
            <w:r w:rsidRPr="00B0295C">
              <w:rPr>
                <w:sz w:val="22"/>
                <w:szCs w:val="16"/>
              </w:rPr>
              <w:t>node-rule-group</w:t>
            </w:r>
          </w:p>
        </w:tc>
        <w:tc>
          <w:tcPr>
            <w:tcW w:w="3485" w:type="dxa"/>
          </w:tcPr>
          <w:p w14:paraId="42B530B7" w14:textId="3FA3A5B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3C1AC3A8"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34D17C44"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D8BDDCC" w14:textId="65F5B1EC" w:rsidR="00C0431A" w:rsidRPr="00B0295C" w:rsidRDefault="00C0431A" w:rsidP="00C0431A">
            <w:pPr>
              <w:rPr>
                <w:sz w:val="22"/>
                <w:szCs w:val="16"/>
              </w:rPr>
            </w:pPr>
            <w:r w:rsidRPr="00B0295C">
              <w:rPr>
                <w:sz w:val="22"/>
                <w:szCs w:val="16"/>
              </w:rPr>
              <w:t>rule</w:t>
            </w:r>
          </w:p>
        </w:tc>
        <w:tc>
          <w:tcPr>
            <w:tcW w:w="3485" w:type="dxa"/>
            <w:tcBorders>
              <w:top w:val="none" w:sz="0" w:space="0" w:color="auto"/>
              <w:left w:val="none" w:sz="0" w:space="0" w:color="auto"/>
              <w:bottom w:val="none" w:sz="0" w:space="0" w:color="auto"/>
              <w:right w:val="none" w:sz="0" w:space="0" w:color="auto"/>
            </w:tcBorders>
          </w:tcPr>
          <w:p w14:paraId="49C89F4B" w14:textId="041943C3"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3093E55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9ECAB73"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188B313" w14:textId="6AD02CF1" w:rsidR="00C0431A" w:rsidRPr="00B0295C" w:rsidRDefault="00C0431A" w:rsidP="00C0431A">
            <w:pPr>
              <w:rPr>
                <w:sz w:val="22"/>
                <w:szCs w:val="16"/>
              </w:rPr>
            </w:pPr>
            <w:r w:rsidRPr="00B0295C">
              <w:rPr>
                <w:sz w:val="22"/>
                <w:szCs w:val="16"/>
              </w:rPr>
              <w:t>link</w:t>
            </w:r>
          </w:p>
        </w:tc>
        <w:tc>
          <w:tcPr>
            <w:tcW w:w="3485" w:type="dxa"/>
            <w:tcBorders>
              <w:bottom w:val="single" w:sz="4" w:space="0" w:color="auto"/>
            </w:tcBorders>
          </w:tcPr>
          <w:p w14:paraId="644AA4E9" w14:textId="3DC3871B"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Borders>
              <w:bottom w:val="single" w:sz="4" w:space="0" w:color="auto"/>
            </w:tcBorders>
          </w:tcPr>
          <w:p w14:paraId="1EA563A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A271420"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D36E0DC" w14:textId="1769CD99" w:rsidR="00C0431A" w:rsidRPr="00B0295C" w:rsidRDefault="00C0431A" w:rsidP="00C0431A">
            <w:pPr>
              <w:rPr>
                <w:sz w:val="22"/>
                <w:szCs w:val="16"/>
              </w:rPr>
            </w:pPr>
            <w:r w:rsidRPr="00B0295C">
              <w:rPr>
                <w:sz w:val="22"/>
                <w:szCs w:val="16"/>
              </w:rPr>
              <w:t>connectivity-service</w:t>
            </w:r>
          </w:p>
        </w:tc>
        <w:tc>
          <w:tcPr>
            <w:tcW w:w="3485" w:type="dxa"/>
            <w:tcBorders>
              <w:top w:val="single" w:sz="4" w:space="0" w:color="auto"/>
              <w:left w:val="single" w:sz="4" w:space="0" w:color="auto"/>
              <w:bottom w:val="single" w:sz="4" w:space="0" w:color="auto"/>
              <w:right w:val="single" w:sz="4" w:space="0" w:color="auto"/>
            </w:tcBorders>
          </w:tcPr>
          <w:p w14:paraId="6D5D4371" w14:textId="2ECCCA85" w:rsidR="00C0431A" w:rsidRPr="00B0295C" w:rsidRDefault="00C0431A" w:rsidP="00C0431A">
            <w:pPr>
              <w:tabs>
                <w:tab w:val="left" w:pos="1755"/>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1a, 3a, 3b, 3c, 3d, 3e, 3f, 5b, 5c, 6a, 6b, 7a, 7b, 8, 9</w:t>
            </w:r>
          </w:p>
        </w:tc>
        <w:tc>
          <w:tcPr>
            <w:tcW w:w="3486" w:type="dxa"/>
            <w:tcBorders>
              <w:top w:val="single" w:sz="4" w:space="0" w:color="auto"/>
              <w:left w:val="single" w:sz="4" w:space="0" w:color="auto"/>
              <w:bottom w:val="single" w:sz="4" w:space="0" w:color="auto"/>
              <w:right w:val="single" w:sz="4" w:space="0" w:color="auto"/>
            </w:tcBorders>
          </w:tcPr>
          <w:p w14:paraId="2DF13911"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CD97BCF"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6D29305" w14:textId="4069A999" w:rsidR="00C0431A" w:rsidRPr="00B0295C" w:rsidRDefault="00C0431A" w:rsidP="00C0431A">
            <w:pPr>
              <w:rPr>
                <w:sz w:val="22"/>
                <w:szCs w:val="16"/>
              </w:rPr>
            </w:pPr>
            <w:r w:rsidRPr="00B0295C">
              <w:rPr>
                <w:sz w:val="22"/>
                <w:szCs w:val="16"/>
              </w:rPr>
              <w:t>connectivity-service-end-point</w:t>
            </w:r>
          </w:p>
        </w:tc>
        <w:tc>
          <w:tcPr>
            <w:tcW w:w="3485" w:type="dxa"/>
            <w:tcBorders>
              <w:top w:val="single" w:sz="4" w:space="0" w:color="auto"/>
              <w:left w:val="single" w:sz="4" w:space="0" w:color="auto"/>
              <w:bottom w:val="single" w:sz="4" w:space="0" w:color="auto"/>
              <w:right w:val="single" w:sz="4" w:space="0" w:color="auto"/>
            </w:tcBorders>
          </w:tcPr>
          <w:p w14:paraId="275EDC51" w14:textId="668C5DF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1a, 1c, 1g, 2a, 2b, 2c, 2d, 5b</w:t>
            </w:r>
          </w:p>
        </w:tc>
        <w:tc>
          <w:tcPr>
            <w:tcW w:w="3486" w:type="dxa"/>
            <w:tcBorders>
              <w:top w:val="single" w:sz="4" w:space="0" w:color="auto"/>
              <w:left w:val="single" w:sz="4" w:space="0" w:color="auto"/>
              <w:bottom w:val="single" w:sz="4" w:space="0" w:color="auto"/>
              <w:right w:val="single" w:sz="4" w:space="0" w:color="auto"/>
            </w:tcBorders>
          </w:tcPr>
          <w:p w14:paraId="7D36DD6C" w14:textId="66C6CB8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AF4B2DF"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none" w:sz="0" w:space="0" w:color="auto"/>
              <w:bottom w:val="none" w:sz="0" w:space="0" w:color="auto"/>
              <w:right w:val="none" w:sz="0" w:space="0" w:color="auto"/>
            </w:tcBorders>
          </w:tcPr>
          <w:p w14:paraId="3DA04D7B" w14:textId="326AD236" w:rsidR="00C0431A" w:rsidRPr="00B0295C" w:rsidRDefault="00C0431A" w:rsidP="00C0431A">
            <w:pPr>
              <w:rPr>
                <w:sz w:val="22"/>
                <w:szCs w:val="16"/>
              </w:rPr>
            </w:pPr>
            <w:r w:rsidRPr="00B0295C">
              <w:rPr>
                <w:sz w:val="22"/>
                <w:szCs w:val="16"/>
              </w:rPr>
              <w:t>connection</w:t>
            </w:r>
          </w:p>
        </w:tc>
        <w:tc>
          <w:tcPr>
            <w:tcW w:w="3485" w:type="dxa"/>
            <w:tcBorders>
              <w:top w:val="single" w:sz="4" w:space="0" w:color="auto"/>
              <w:left w:val="none" w:sz="0" w:space="0" w:color="auto"/>
              <w:bottom w:val="none" w:sz="0" w:space="0" w:color="auto"/>
              <w:right w:val="none" w:sz="0" w:space="0" w:color="auto"/>
            </w:tcBorders>
          </w:tcPr>
          <w:p w14:paraId="49C94B43" w14:textId="2FC65A12" w:rsidR="00C0431A" w:rsidRPr="00B0295C" w:rsidRDefault="00C0431A" w:rsidP="00C0431A">
            <w:pPr>
              <w:tabs>
                <w:tab w:val="left" w:pos="990"/>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5b</w:t>
            </w:r>
          </w:p>
        </w:tc>
        <w:tc>
          <w:tcPr>
            <w:tcW w:w="3486" w:type="dxa"/>
            <w:tcBorders>
              <w:top w:val="single" w:sz="4" w:space="0" w:color="auto"/>
              <w:left w:val="none" w:sz="0" w:space="0" w:color="auto"/>
              <w:bottom w:val="none" w:sz="0" w:space="0" w:color="auto"/>
              <w:right w:val="none" w:sz="0" w:space="0" w:color="auto"/>
            </w:tcBorders>
          </w:tcPr>
          <w:p w14:paraId="4A59328A" w14:textId="30612A2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Including switch control and switch</w:t>
            </w:r>
          </w:p>
        </w:tc>
      </w:tr>
      <w:tr w:rsidR="00C0431A" w:rsidRPr="00B0295C" w14:paraId="3BCB9047"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8E1C248" w14:textId="3A43949C" w:rsidR="00C0431A" w:rsidRPr="00B0295C" w:rsidRDefault="00C0431A" w:rsidP="00C0431A">
            <w:pPr>
              <w:rPr>
                <w:sz w:val="22"/>
                <w:szCs w:val="16"/>
              </w:rPr>
            </w:pPr>
            <w:r w:rsidRPr="00B0295C">
              <w:rPr>
                <w:sz w:val="22"/>
                <w:szCs w:val="16"/>
              </w:rPr>
              <w:t>connection-end-point</w:t>
            </w:r>
          </w:p>
        </w:tc>
        <w:tc>
          <w:tcPr>
            <w:tcW w:w="3485" w:type="dxa"/>
            <w:tcBorders>
              <w:bottom w:val="single" w:sz="4" w:space="0" w:color="auto"/>
            </w:tcBorders>
          </w:tcPr>
          <w:p w14:paraId="47E7214B" w14:textId="2C7D860D"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1c</w:t>
            </w:r>
          </w:p>
        </w:tc>
        <w:tc>
          <w:tcPr>
            <w:tcW w:w="3486" w:type="dxa"/>
            <w:tcBorders>
              <w:bottom w:val="single" w:sz="4" w:space="0" w:color="auto"/>
            </w:tcBorders>
          </w:tcPr>
          <w:p w14:paraId="08F50B9F" w14:textId="790B318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BDD490A"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B665A9F" w14:textId="3EC346B9" w:rsidR="00C0431A" w:rsidRPr="00B0295C" w:rsidRDefault="00C0431A" w:rsidP="00C0431A">
            <w:pPr>
              <w:rPr>
                <w:sz w:val="22"/>
                <w:szCs w:val="16"/>
              </w:rPr>
            </w:pPr>
            <w:r w:rsidRPr="00B0295C">
              <w:rPr>
                <w:sz w:val="22"/>
                <w:szCs w:val="16"/>
              </w:rPr>
              <w:t>route</w:t>
            </w:r>
          </w:p>
        </w:tc>
        <w:tc>
          <w:tcPr>
            <w:tcW w:w="3485" w:type="dxa"/>
            <w:tcBorders>
              <w:top w:val="single" w:sz="4" w:space="0" w:color="auto"/>
              <w:left w:val="single" w:sz="4" w:space="0" w:color="auto"/>
              <w:bottom w:val="single" w:sz="4" w:space="0" w:color="auto"/>
              <w:right w:val="single" w:sz="4" w:space="0" w:color="auto"/>
            </w:tcBorders>
          </w:tcPr>
          <w:p w14:paraId="40AF497F" w14:textId="77A6745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w:t>
            </w:r>
          </w:p>
        </w:tc>
        <w:tc>
          <w:tcPr>
            <w:tcW w:w="3486" w:type="dxa"/>
            <w:tcBorders>
              <w:top w:val="single" w:sz="4" w:space="0" w:color="auto"/>
              <w:left w:val="single" w:sz="4" w:space="0" w:color="auto"/>
              <w:bottom w:val="single" w:sz="4" w:space="0" w:color="auto"/>
              <w:right w:val="single" w:sz="4" w:space="0" w:color="auto"/>
            </w:tcBorders>
          </w:tcPr>
          <w:p w14:paraId="1FA36EC5"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408A69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29FA668" w14:textId="4F14D1E2" w:rsidR="00C0431A" w:rsidRPr="00B0295C" w:rsidRDefault="00C0431A" w:rsidP="00C0431A">
            <w:pPr>
              <w:rPr>
                <w:sz w:val="22"/>
                <w:szCs w:val="16"/>
              </w:rPr>
            </w:pPr>
            <w:r w:rsidRPr="00B0295C">
              <w:rPr>
                <w:sz w:val="22"/>
                <w:szCs w:val="16"/>
              </w:rPr>
              <w:t>equipment</w:t>
            </w:r>
          </w:p>
        </w:tc>
        <w:tc>
          <w:tcPr>
            <w:tcW w:w="3485" w:type="dxa"/>
            <w:tcBorders>
              <w:top w:val="single" w:sz="4" w:space="0" w:color="auto"/>
              <w:left w:val="single" w:sz="4" w:space="0" w:color="auto"/>
              <w:bottom w:val="single" w:sz="4" w:space="0" w:color="auto"/>
              <w:right w:val="single" w:sz="4" w:space="0" w:color="auto"/>
            </w:tcBorders>
          </w:tcPr>
          <w:p w14:paraId="41BF8427" w14:textId="614CCD7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6B3D91A0"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A0F71D4"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6113FD7" w14:textId="45399DD0" w:rsidR="00C0431A" w:rsidRPr="00B0295C" w:rsidRDefault="00C0431A" w:rsidP="00C0431A">
            <w:pPr>
              <w:rPr>
                <w:sz w:val="22"/>
                <w:szCs w:val="16"/>
              </w:rPr>
            </w:pPr>
            <w:r w:rsidRPr="00B0295C">
              <w:rPr>
                <w:sz w:val="22"/>
                <w:szCs w:val="16"/>
              </w:rPr>
              <w:t>device</w:t>
            </w:r>
          </w:p>
        </w:tc>
        <w:tc>
          <w:tcPr>
            <w:tcW w:w="3485" w:type="dxa"/>
            <w:tcBorders>
              <w:top w:val="single" w:sz="4" w:space="0" w:color="auto"/>
              <w:left w:val="single" w:sz="4" w:space="0" w:color="auto"/>
              <w:bottom w:val="single" w:sz="4" w:space="0" w:color="auto"/>
              <w:right w:val="single" w:sz="4" w:space="0" w:color="auto"/>
            </w:tcBorders>
          </w:tcPr>
          <w:p w14:paraId="7ECADE76" w14:textId="3A5D6E76"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47C5606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53D96A9"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82A1631" w14:textId="2C8EE354" w:rsidR="00C0431A" w:rsidRPr="00B0295C" w:rsidRDefault="00C0431A" w:rsidP="00C0431A">
            <w:pPr>
              <w:rPr>
                <w:sz w:val="22"/>
                <w:szCs w:val="16"/>
              </w:rPr>
            </w:pPr>
            <w:r w:rsidRPr="00B0295C">
              <w:rPr>
                <w:sz w:val="22"/>
                <w:szCs w:val="16"/>
              </w:rPr>
              <w:t>path-computation-context</w:t>
            </w:r>
          </w:p>
        </w:tc>
        <w:tc>
          <w:tcPr>
            <w:tcW w:w="3485" w:type="dxa"/>
            <w:tcBorders>
              <w:top w:val="single" w:sz="4" w:space="0" w:color="auto"/>
              <w:left w:val="single" w:sz="4" w:space="0" w:color="auto"/>
              <w:bottom w:val="single" w:sz="4" w:space="0" w:color="auto"/>
              <w:right w:val="single" w:sz="4" w:space="0" w:color="auto"/>
            </w:tcBorders>
          </w:tcPr>
          <w:p w14:paraId="41A21DCF" w14:textId="0C74F87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5E5709"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A5CAB9C"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702E7FC" w14:textId="525FBC92" w:rsidR="00C0431A" w:rsidRPr="00B0295C" w:rsidRDefault="00C0431A" w:rsidP="00C0431A">
            <w:pPr>
              <w:rPr>
                <w:sz w:val="22"/>
                <w:szCs w:val="16"/>
              </w:rPr>
            </w:pPr>
            <w:r w:rsidRPr="00B0295C">
              <w:rPr>
                <w:sz w:val="22"/>
                <w:szCs w:val="16"/>
              </w:rPr>
              <w:t>path-computation-service</w:t>
            </w:r>
          </w:p>
        </w:tc>
        <w:tc>
          <w:tcPr>
            <w:tcW w:w="3485" w:type="dxa"/>
            <w:tcBorders>
              <w:top w:val="single" w:sz="4" w:space="0" w:color="auto"/>
              <w:left w:val="single" w:sz="4" w:space="0" w:color="auto"/>
              <w:bottom w:val="single" w:sz="4" w:space="0" w:color="auto"/>
              <w:right w:val="single" w:sz="4" w:space="0" w:color="auto"/>
            </w:tcBorders>
          </w:tcPr>
          <w:p w14:paraId="058A91FB" w14:textId="7E6D6504"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300EFF16"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98A40BB"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57DB155" w14:textId="6EAC88BE" w:rsidR="00C0431A" w:rsidRPr="00B0295C" w:rsidRDefault="00C0431A" w:rsidP="00C0431A">
            <w:pPr>
              <w:rPr>
                <w:sz w:val="22"/>
                <w:szCs w:val="16"/>
              </w:rPr>
            </w:pPr>
            <w:r w:rsidRPr="00B0295C">
              <w:rPr>
                <w:sz w:val="22"/>
                <w:szCs w:val="16"/>
              </w:rPr>
              <w:t>path-service-end-point</w:t>
            </w:r>
          </w:p>
        </w:tc>
        <w:tc>
          <w:tcPr>
            <w:tcW w:w="3485" w:type="dxa"/>
            <w:tcBorders>
              <w:top w:val="single" w:sz="4" w:space="0" w:color="auto"/>
              <w:left w:val="single" w:sz="4" w:space="0" w:color="auto"/>
              <w:bottom w:val="single" w:sz="4" w:space="0" w:color="auto"/>
              <w:right w:val="single" w:sz="4" w:space="0" w:color="auto"/>
            </w:tcBorders>
          </w:tcPr>
          <w:p w14:paraId="4208C54C" w14:textId="45C93E9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6585D005"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1524647"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1CB437E" w14:textId="31FD7F3B" w:rsidR="00C0431A" w:rsidRPr="00B0295C" w:rsidRDefault="00C0431A" w:rsidP="00C0431A">
            <w:pPr>
              <w:rPr>
                <w:sz w:val="22"/>
                <w:szCs w:val="16"/>
              </w:rPr>
            </w:pPr>
            <w:r w:rsidRPr="00B0295C">
              <w:rPr>
                <w:sz w:val="22"/>
                <w:szCs w:val="16"/>
              </w:rPr>
              <w:t>topology-constraint</w:t>
            </w:r>
          </w:p>
        </w:tc>
        <w:tc>
          <w:tcPr>
            <w:tcW w:w="3485" w:type="dxa"/>
            <w:tcBorders>
              <w:top w:val="single" w:sz="4" w:space="0" w:color="auto"/>
              <w:left w:val="single" w:sz="4" w:space="0" w:color="auto"/>
              <w:bottom w:val="single" w:sz="4" w:space="0" w:color="auto"/>
              <w:right w:val="single" w:sz="4" w:space="0" w:color="auto"/>
            </w:tcBorders>
          </w:tcPr>
          <w:p w14:paraId="4DE92665" w14:textId="547315AC"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472C09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2E99A862"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7E9A236" w14:textId="7CBAFFFC" w:rsidR="00C0431A" w:rsidRPr="00B0295C" w:rsidRDefault="00C0431A" w:rsidP="00C0431A">
            <w:pPr>
              <w:rPr>
                <w:sz w:val="22"/>
                <w:szCs w:val="16"/>
              </w:rPr>
            </w:pPr>
            <w:r w:rsidRPr="00B0295C">
              <w:rPr>
                <w:sz w:val="22"/>
                <w:szCs w:val="16"/>
              </w:rPr>
              <w:t>routing-constraint</w:t>
            </w:r>
          </w:p>
        </w:tc>
        <w:tc>
          <w:tcPr>
            <w:tcW w:w="3485" w:type="dxa"/>
            <w:tcBorders>
              <w:top w:val="single" w:sz="4" w:space="0" w:color="auto"/>
              <w:left w:val="single" w:sz="4" w:space="0" w:color="auto"/>
              <w:bottom w:val="single" w:sz="4" w:space="0" w:color="auto"/>
              <w:right w:val="single" w:sz="4" w:space="0" w:color="auto"/>
            </w:tcBorders>
          </w:tcPr>
          <w:p w14:paraId="5900FA36" w14:textId="5E135A2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158BC88E"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EDDD9A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0CCD38A" w14:textId="3E91885B" w:rsidR="00C0431A" w:rsidRPr="00B0295C" w:rsidRDefault="00C0431A" w:rsidP="00C0431A">
            <w:pPr>
              <w:rPr>
                <w:sz w:val="22"/>
                <w:szCs w:val="16"/>
              </w:rPr>
            </w:pPr>
            <w:r w:rsidRPr="00B0295C">
              <w:rPr>
                <w:sz w:val="22"/>
                <w:szCs w:val="16"/>
              </w:rPr>
              <w:t>objective-function</w:t>
            </w:r>
          </w:p>
        </w:tc>
        <w:tc>
          <w:tcPr>
            <w:tcW w:w="3485" w:type="dxa"/>
            <w:tcBorders>
              <w:top w:val="single" w:sz="4" w:space="0" w:color="auto"/>
              <w:left w:val="single" w:sz="4" w:space="0" w:color="auto"/>
              <w:bottom w:val="single" w:sz="4" w:space="0" w:color="auto"/>
              <w:right w:val="single" w:sz="4" w:space="0" w:color="auto"/>
            </w:tcBorders>
          </w:tcPr>
          <w:p w14:paraId="6CDC0DED" w14:textId="2775540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510F3129"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28E0ECA"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7EA4D0C" w14:textId="1828B9BC" w:rsidR="00C0431A" w:rsidRPr="00B0295C" w:rsidRDefault="00C0431A" w:rsidP="00C0431A">
            <w:pPr>
              <w:rPr>
                <w:sz w:val="22"/>
                <w:szCs w:val="16"/>
              </w:rPr>
            </w:pPr>
            <w:r w:rsidRPr="00B0295C">
              <w:rPr>
                <w:sz w:val="22"/>
                <w:szCs w:val="16"/>
              </w:rPr>
              <w:t>optimization-constraint</w:t>
            </w:r>
          </w:p>
        </w:tc>
        <w:tc>
          <w:tcPr>
            <w:tcW w:w="3485" w:type="dxa"/>
            <w:tcBorders>
              <w:top w:val="single" w:sz="4" w:space="0" w:color="auto"/>
              <w:left w:val="single" w:sz="4" w:space="0" w:color="auto"/>
              <w:bottom w:val="single" w:sz="4" w:space="0" w:color="auto"/>
              <w:right w:val="single" w:sz="4" w:space="0" w:color="auto"/>
            </w:tcBorders>
          </w:tcPr>
          <w:p w14:paraId="029AB11C" w14:textId="5B2507DA"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893A4B"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5D72DFE8"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EF3247D" w14:textId="2E202A95" w:rsidR="00C0431A" w:rsidRPr="00B0295C" w:rsidRDefault="00C0431A" w:rsidP="00C0431A">
            <w:pPr>
              <w:rPr>
                <w:sz w:val="22"/>
                <w:szCs w:val="16"/>
              </w:rPr>
            </w:pPr>
            <w:r w:rsidRPr="00B0295C">
              <w:rPr>
                <w:sz w:val="22"/>
                <w:szCs w:val="16"/>
              </w:rPr>
              <w:t>oam-service</w:t>
            </w:r>
          </w:p>
        </w:tc>
        <w:tc>
          <w:tcPr>
            <w:tcW w:w="3485" w:type="dxa"/>
            <w:tcBorders>
              <w:top w:val="single" w:sz="4" w:space="0" w:color="auto"/>
              <w:left w:val="single" w:sz="4" w:space="0" w:color="auto"/>
              <w:bottom w:val="single" w:sz="4" w:space="0" w:color="auto"/>
              <w:right w:val="single" w:sz="4" w:space="0" w:color="auto"/>
            </w:tcBorders>
          </w:tcPr>
          <w:p w14:paraId="20CB9219" w14:textId="74356448"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B095E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03CF8B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EB67F12" w14:textId="34DE061F" w:rsidR="00C0431A" w:rsidRPr="00B0295C" w:rsidRDefault="00C0431A" w:rsidP="00C0431A">
            <w:pPr>
              <w:rPr>
                <w:sz w:val="22"/>
                <w:szCs w:val="16"/>
              </w:rPr>
            </w:pPr>
            <w:r w:rsidRPr="00B0295C">
              <w:rPr>
                <w:sz w:val="22"/>
                <w:szCs w:val="16"/>
              </w:rPr>
              <w:t>oam-service-point</w:t>
            </w:r>
          </w:p>
        </w:tc>
        <w:tc>
          <w:tcPr>
            <w:tcW w:w="3485" w:type="dxa"/>
            <w:tcBorders>
              <w:top w:val="single" w:sz="4" w:space="0" w:color="auto"/>
              <w:left w:val="single" w:sz="4" w:space="0" w:color="auto"/>
              <w:bottom w:val="single" w:sz="4" w:space="0" w:color="auto"/>
              <w:right w:val="single" w:sz="4" w:space="0" w:color="auto"/>
            </w:tcBorders>
          </w:tcPr>
          <w:p w14:paraId="3A35C8B4" w14:textId="608663E5"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61824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CF47321"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AD06F8B" w14:textId="613E9EE7" w:rsidR="00C0431A" w:rsidRPr="00B0295C" w:rsidRDefault="00C0431A" w:rsidP="00C0431A">
            <w:pPr>
              <w:rPr>
                <w:sz w:val="22"/>
                <w:szCs w:val="16"/>
              </w:rPr>
            </w:pPr>
            <w:r w:rsidRPr="00B0295C">
              <w:rPr>
                <w:sz w:val="22"/>
                <w:szCs w:val="16"/>
              </w:rPr>
              <w:t>meg</w:t>
            </w:r>
          </w:p>
        </w:tc>
        <w:tc>
          <w:tcPr>
            <w:tcW w:w="3485" w:type="dxa"/>
            <w:tcBorders>
              <w:top w:val="single" w:sz="4" w:space="0" w:color="auto"/>
              <w:left w:val="single" w:sz="4" w:space="0" w:color="auto"/>
              <w:bottom w:val="single" w:sz="4" w:space="0" w:color="auto"/>
              <w:right w:val="single" w:sz="4" w:space="0" w:color="auto"/>
            </w:tcBorders>
          </w:tcPr>
          <w:p w14:paraId="29541365" w14:textId="59A29CC0"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978DE4A"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692051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EEB0709" w14:textId="58ADB736" w:rsidR="00C0431A" w:rsidRPr="00B0295C" w:rsidRDefault="00C0431A" w:rsidP="00C0431A">
            <w:pPr>
              <w:rPr>
                <w:sz w:val="22"/>
                <w:szCs w:val="16"/>
              </w:rPr>
            </w:pPr>
            <w:r w:rsidRPr="00B0295C">
              <w:rPr>
                <w:sz w:val="22"/>
                <w:szCs w:val="16"/>
              </w:rPr>
              <w:t>mep</w:t>
            </w:r>
          </w:p>
        </w:tc>
        <w:tc>
          <w:tcPr>
            <w:tcW w:w="3485" w:type="dxa"/>
            <w:tcBorders>
              <w:top w:val="single" w:sz="4" w:space="0" w:color="auto"/>
              <w:left w:val="single" w:sz="4" w:space="0" w:color="auto"/>
              <w:bottom w:val="single" w:sz="4" w:space="0" w:color="auto"/>
              <w:right w:val="single" w:sz="4" w:space="0" w:color="auto"/>
            </w:tcBorders>
          </w:tcPr>
          <w:p w14:paraId="0979A6A9" w14:textId="4E93FBC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AFB5253"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2FF9521F"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92B47EE" w14:textId="4BD0E336" w:rsidR="00C0431A" w:rsidRPr="00B0295C" w:rsidRDefault="00C0431A" w:rsidP="00C0431A">
            <w:pPr>
              <w:rPr>
                <w:sz w:val="22"/>
                <w:szCs w:val="16"/>
              </w:rPr>
            </w:pPr>
            <w:r w:rsidRPr="00B0295C">
              <w:rPr>
                <w:sz w:val="22"/>
                <w:szCs w:val="16"/>
              </w:rPr>
              <w:t>mip</w:t>
            </w:r>
          </w:p>
        </w:tc>
        <w:tc>
          <w:tcPr>
            <w:tcW w:w="3485" w:type="dxa"/>
            <w:tcBorders>
              <w:top w:val="single" w:sz="4" w:space="0" w:color="auto"/>
              <w:left w:val="single" w:sz="4" w:space="0" w:color="auto"/>
              <w:bottom w:val="single" w:sz="4" w:space="0" w:color="auto"/>
              <w:right w:val="single" w:sz="4" w:space="0" w:color="auto"/>
            </w:tcBorders>
          </w:tcPr>
          <w:p w14:paraId="5C733CF1" w14:textId="1BE1D211"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4BF5CE5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546FB5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C8606C2" w14:textId="304826D8" w:rsidR="00C0431A" w:rsidRPr="00B0295C" w:rsidRDefault="00C0431A" w:rsidP="00C0431A">
            <w:pPr>
              <w:rPr>
                <w:sz w:val="22"/>
                <w:szCs w:val="16"/>
              </w:rPr>
            </w:pPr>
            <w:r w:rsidRPr="00B0295C">
              <w:rPr>
                <w:sz w:val="22"/>
                <w:szCs w:val="16"/>
              </w:rPr>
              <w:t>pm-current-data</w:t>
            </w:r>
          </w:p>
        </w:tc>
        <w:tc>
          <w:tcPr>
            <w:tcW w:w="3485" w:type="dxa"/>
            <w:tcBorders>
              <w:top w:val="single" w:sz="4" w:space="0" w:color="auto"/>
              <w:left w:val="single" w:sz="4" w:space="0" w:color="auto"/>
              <w:bottom w:val="single" w:sz="4" w:space="0" w:color="auto"/>
              <w:right w:val="single" w:sz="4" w:space="0" w:color="auto"/>
            </w:tcBorders>
          </w:tcPr>
          <w:p w14:paraId="2CBE190B" w14:textId="16A08F56"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3D3894D"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798E9E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64F957C" w14:textId="7C7BD390" w:rsidR="00C0431A" w:rsidRPr="00B0295C" w:rsidRDefault="00C0431A" w:rsidP="00C0431A">
            <w:pPr>
              <w:rPr>
                <w:sz w:val="22"/>
                <w:szCs w:val="16"/>
              </w:rPr>
            </w:pPr>
            <w:r w:rsidRPr="00B0295C">
              <w:rPr>
                <w:sz w:val="22"/>
                <w:szCs w:val="16"/>
              </w:rPr>
              <w:t>pm-history-data</w:t>
            </w:r>
          </w:p>
        </w:tc>
        <w:tc>
          <w:tcPr>
            <w:tcW w:w="3485" w:type="dxa"/>
            <w:tcBorders>
              <w:top w:val="single" w:sz="4" w:space="0" w:color="auto"/>
              <w:left w:val="single" w:sz="4" w:space="0" w:color="auto"/>
              <w:bottom w:val="single" w:sz="4" w:space="0" w:color="auto"/>
              <w:right w:val="single" w:sz="4" w:space="0" w:color="auto"/>
            </w:tcBorders>
          </w:tcPr>
          <w:p w14:paraId="26268C97" w14:textId="5AA36DE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2FEC4ED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6F099A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B16FA1E" w14:textId="0A372A77" w:rsidR="00C0431A" w:rsidRPr="00B0295C" w:rsidRDefault="00C0431A" w:rsidP="00C0431A">
            <w:pPr>
              <w:rPr>
                <w:sz w:val="22"/>
                <w:szCs w:val="16"/>
              </w:rPr>
            </w:pPr>
            <w:r w:rsidRPr="00B0295C">
              <w:rPr>
                <w:sz w:val="22"/>
                <w:szCs w:val="16"/>
              </w:rPr>
              <w:t>pm-threshold-data</w:t>
            </w:r>
          </w:p>
        </w:tc>
        <w:tc>
          <w:tcPr>
            <w:tcW w:w="3485" w:type="dxa"/>
            <w:tcBorders>
              <w:top w:val="single" w:sz="4" w:space="0" w:color="auto"/>
              <w:left w:val="single" w:sz="4" w:space="0" w:color="auto"/>
              <w:bottom w:val="single" w:sz="4" w:space="0" w:color="auto"/>
              <w:right w:val="single" w:sz="4" w:space="0" w:color="auto"/>
            </w:tcBorders>
          </w:tcPr>
          <w:p w14:paraId="4B862BA3" w14:textId="6B9190E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7544E4C7"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bl>
    <w:p w14:paraId="33E7C693" w14:textId="6EBAFB7F" w:rsidR="007B4527" w:rsidRDefault="007B4527" w:rsidP="005A15A3">
      <w:pPr>
        <w:pStyle w:val="Heading3"/>
      </w:pPr>
      <w:bookmarkStart w:id="163" w:name="_Toc89427464"/>
      <w:r>
        <w:lastRenderedPageBreak/>
        <w:t>Use Case</w:t>
      </w:r>
      <w:r w:rsidR="006E2DD5">
        <w:t xml:space="preserve"> Overview</w:t>
      </w:r>
      <w:bookmarkEnd w:id="163"/>
    </w:p>
    <w:p w14:paraId="5DB9C14E" w14:textId="236A82B3" w:rsidR="007B4527" w:rsidRDefault="005A15A3" w:rsidP="007B4527">
      <w:pPr>
        <w:pStyle w:val="NormalWeb"/>
      </w:pPr>
      <w:r>
        <w:t>The use cases are divided int</w:t>
      </w:r>
      <w:r w:rsidR="003C33BF">
        <w:t xml:space="preserve">o 6 </w:t>
      </w:r>
      <w:r w:rsidR="00E9176F">
        <w:t>groups</w:t>
      </w:r>
      <w:r w:rsidR="00EE5CBE">
        <w:t>. Use Case group</w:t>
      </w:r>
      <w:r w:rsidR="003C33BF">
        <w:t>:</w:t>
      </w:r>
    </w:p>
    <w:p w14:paraId="35E8BED1" w14:textId="354E7CD7" w:rsidR="00E9176F" w:rsidRDefault="00E9176F" w:rsidP="00515260">
      <w:pPr>
        <w:pStyle w:val="NormalWeb"/>
        <w:numPr>
          <w:ilvl w:val="0"/>
          <w:numId w:val="61"/>
        </w:numPr>
        <w:rPr>
          <w:rFonts w:eastAsiaTheme="minorEastAsia"/>
        </w:rPr>
      </w:pPr>
      <w:r>
        <w:rPr>
          <w:rFonts w:eastAsiaTheme="minorEastAsia"/>
        </w:rPr>
        <w:t>ST-0.n deal with streaming infrastructure</w:t>
      </w:r>
    </w:p>
    <w:p w14:paraId="02B6C813" w14:textId="01D70F54" w:rsidR="00EE5CBE" w:rsidRDefault="00EE5CBE" w:rsidP="00515260">
      <w:pPr>
        <w:pStyle w:val="NormalWeb"/>
        <w:numPr>
          <w:ilvl w:val="0"/>
          <w:numId w:val="61"/>
        </w:numPr>
        <w:rPr>
          <w:rFonts w:eastAsiaTheme="minorEastAsia"/>
        </w:rPr>
      </w:pPr>
      <w:r>
        <w:rPr>
          <w:rFonts w:eastAsiaTheme="minorEastAsia"/>
        </w:rPr>
        <w:t>ST-1.n deal with building and operation a stream on a provider</w:t>
      </w:r>
    </w:p>
    <w:p w14:paraId="616B7D26" w14:textId="6CEB708E" w:rsidR="00EE5CBE" w:rsidRDefault="00704E0E" w:rsidP="00515260">
      <w:pPr>
        <w:pStyle w:val="NormalWeb"/>
        <w:numPr>
          <w:ilvl w:val="0"/>
          <w:numId w:val="61"/>
        </w:numPr>
        <w:rPr>
          <w:rFonts w:eastAsiaTheme="minorEastAsia"/>
        </w:rPr>
      </w:pPr>
      <w:r>
        <w:rPr>
          <w:rFonts w:eastAsiaTheme="minorEastAsia"/>
        </w:rPr>
        <w:t>ST-2.n deal with strategies for the client to maintain alignment with the provider</w:t>
      </w:r>
    </w:p>
    <w:p w14:paraId="1F49DD6A" w14:textId="51E8D038" w:rsidR="00704E0E" w:rsidRDefault="00704E0E" w:rsidP="00515260">
      <w:pPr>
        <w:pStyle w:val="NormalWeb"/>
        <w:numPr>
          <w:ilvl w:val="0"/>
          <w:numId w:val="61"/>
        </w:numPr>
        <w:rPr>
          <w:rFonts w:eastAsiaTheme="minorEastAsia"/>
        </w:rPr>
      </w:pPr>
      <w:r>
        <w:rPr>
          <w:rFonts w:eastAsiaTheme="minorEastAsia"/>
        </w:rPr>
        <w:t>ST</w:t>
      </w:r>
      <w:r w:rsidR="00670DC1">
        <w:rPr>
          <w:rFonts w:eastAsiaTheme="minorEastAsia"/>
        </w:rPr>
        <w:t xml:space="preserve">-3.n detail </w:t>
      </w:r>
      <w:r w:rsidR="005954F9">
        <w:rPr>
          <w:rFonts w:eastAsiaTheme="minorEastAsia"/>
        </w:rPr>
        <w:t xml:space="preserve">the approach for the client to maintain alignment </w:t>
      </w:r>
      <w:r w:rsidR="00594717">
        <w:rPr>
          <w:rFonts w:eastAsiaTheme="minorEastAsia"/>
        </w:rPr>
        <w:t xml:space="preserve">with </w:t>
      </w:r>
      <w:r w:rsidR="005954F9">
        <w:rPr>
          <w:rFonts w:eastAsiaTheme="minorEastAsia"/>
        </w:rPr>
        <w:t xml:space="preserve">resources and </w:t>
      </w:r>
      <w:r w:rsidR="00594717">
        <w:rPr>
          <w:rFonts w:eastAsiaTheme="minorEastAsia"/>
        </w:rPr>
        <w:t xml:space="preserve">with </w:t>
      </w:r>
      <w:r w:rsidR="005954F9">
        <w:rPr>
          <w:rFonts w:eastAsiaTheme="minorEastAsia"/>
        </w:rPr>
        <w:t>alarms</w:t>
      </w:r>
    </w:p>
    <w:p w14:paraId="64544E78" w14:textId="1B25BC29" w:rsidR="005954F9" w:rsidRDefault="005954F9" w:rsidP="00515260">
      <w:pPr>
        <w:pStyle w:val="NormalWeb"/>
        <w:numPr>
          <w:ilvl w:val="0"/>
          <w:numId w:val="61"/>
        </w:numPr>
        <w:rPr>
          <w:rFonts w:eastAsiaTheme="minorEastAsia"/>
        </w:rPr>
      </w:pPr>
      <w:r>
        <w:rPr>
          <w:rFonts w:eastAsiaTheme="minorEastAsia"/>
        </w:rPr>
        <w:t>ST-4.n deal with whole context considerations</w:t>
      </w:r>
    </w:p>
    <w:p w14:paraId="11B03C0D" w14:textId="10E19749" w:rsidR="005954F9" w:rsidRDefault="005954F9" w:rsidP="00515260">
      <w:pPr>
        <w:pStyle w:val="NormalWeb"/>
        <w:numPr>
          <w:ilvl w:val="0"/>
          <w:numId w:val="61"/>
        </w:numPr>
        <w:rPr>
          <w:rFonts w:eastAsiaTheme="minorEastAsia"/>
        </w:rPr>
      </w:pPr>
      <w:r>
        <w:rPr>
          <w:rFonts w:eastAsiaTheme="minorEastAsia"/>
        </w:rPr>
        <w:t>ST</w:t>
      </w:r>
      <w:r w:rsidR="00594717">
        <w:rPr>
          <w:rFonts w:eastAsiaTheme="minorEastAsia"/>
        </w:rPr>
        <w:t>-5.n deal with streaming through the lifecycle of a service</w:t>
      </w:r>
    </w:p>
    <w:p w14:paraId="01D1742D" w14:textId="0BC17C5C" w:rsidR="007B4527" w:rsidRDefault="003600D9" w:rsidP="00EB62A7">
      <w:pPr>
        <w:pStyle w:val="Heading2"/>
      </w:pPr>
      <w:bookmarkStart w:id="164" w:name="_Toc89427465"/>
      <w:r>
        <w:t>Streaming infrastructure use cases</w:t>
      </w:r>
      <w:bookmarkEnd w:id="164"/>
    </w:p>
    <w:p w14:paraId="5B628543" w14:textId="60D6E8F5" w:rsidR="007B4527" w:rsidRDefault="007B4527" w:rsidP="007B4527">
      <w:pPr>
        <w:pStyle w:val="NormalWeb"/>
        <w:rPr>
          <w:rFonts w:eastAsiaTheme="minorEastAsia"/>
        </w:rPr>
      </w:pPr>
      <w:r>
        <w:t>The following use cases are described briefly here and then illustrated in the sequence diagram</w:t>
      </w:r>
      <w:r w:rsidR="003D5AA9">
        <w:t xml:space="preserve"> (see </w:t>
      </w:r>
      <w:r w:rsidR="003D5AA9">
        <w:fldChar w:fldCharType="begin"/>
      </w:r>
      <w:r w:rsidR="003D5AA9">
        <w:instrText xml:space="preserve"> REF _Ref52314563 \h </w:instrText>
      </w:r>
      <w:r w:rsidR="003D5AA9">
        <w:fldChar w:fldCharType="separate"/>
      </w:r>
      <w:r w:rsidR="002C0B67" w:rsidRPr="00CA3534">
        <w:t xml:space="preserve">Figure </w:t>
      </w:r>
      <w:r w:rsidR="002C0B67">
        <w:rPr>
          <w:noProof/>
        </w:rPr>
        <w:t>11</w:t>
      </w:r>
      <w:r w:rsidR="003D5AA9">
        <w:fldChar w:fldCharType="end"/>
      </w:r>
      <w:r w:rsidR="003D5AA9">
        <w:t xml:space="preserve"> and </w:t>
      </w:r>
      <w:r w:rsidR="003D5AA9">
        <w:fldChar w:fldCharType="begin"/>
      </w:r>
      <w:r w:rsidR="003D5AA9">
        <w:instrText xml:space="preserve"> REF _Ref52314577 \h </w:instrText>
      </w:r>
      <w:r w:rsidR="003D5AA9">
        <w:fldChar w:fldCharType="separate"/>
      </w:r>
      <w:r w:rsidR="002C0B67" w:rsidRPr="00CA3534">
        <w:t xml:space="preserve">Figure </w:t>
      </w:r>
      <w:r w:rsidR="002C0B67">
        <w:rPr>
          <w:noProof/>
        </w:rPr>
        <w:t>12</w:t>
      </w:r>
      <w:r w:rsidR="003D5AA9">
        <w:fldChar w:fldCharType="end"/>
      </w:r>
      <w:r w:rsidR="003D5AA9">
        <w:t>)</w:t>
      </w:r>
      <w:r w:rsidR="000D4B93">
        <w:t>. The use cases assume that Websockets over T</w:t>
      </w:r>
      <w:r w:rsidR="00F172F3">
        <w:t>CP is the chosen connection</w:t>
      </w:r>
      <w:r w:rsidR="004C7FD2">
        <w:t>/protocol</w:t>
      </w:r>
      <w:r w:rsidR="00F172F3">
        <w:t xml:space="preserve"> method</w:t>
      </w:r>
      <w:r w:rsidR="007530B7">
        <w:t>.</w:t>
      </w:r>
    </w:p>
    <w:p w14:paraId="5843FB9E" w14:textId="67FF6C0E" w:rsidR="007530B7" w:rsidRPr="007530B7" w:rsidRDefault="007530B7" w:rsidP="007530B7">
      <w:r>
        <w:t xml:space="preserve">The </w:t>
      </w:r>
      <w:r w:rsidR="0071584C">
        <w:t>following uses cases are initiated roughly in the order set out below.</w:t>
      </w:r>
      <w:r w:rsidR="00004EBD">
        <w:t xml:space="preserve"> The interdependence between the use cases </w:t>
      </w:r>
      <w:r>
        <w:t>is illustrated by the sequence diagram</w:t>
      </w:r>
      <w:r w:rsidR="003D5AA9">
        <w:t>.</w:t>
      </w:r>
      <w:r w:rsidR="003B42A9">
        <w:t xml:space="preserve"> The use cases in this section are normative.</w:t>
      </w:r>
    </w:p>
    <w:p w14:paraId="21A68483" w14:textId="78F273BA" w:rsidR="000937FA" w:rsidRDefault="000937FA" w:rsidP="000937FA">
      <w:pPr>
        <w:pStyle w:val="Heading3"/>
      </w:pPr>
      <w:bookmarkStart w:id="165" w:name="_Toc89427466"/>
      <w:r>
        <w:t xml:space="preserve">Use Case </w:t>
      </w:r>
      <w:r w:rsidR="00663741">
        <w:t>ST-</w:t>
      </w:r>
      <w:r>
        <w:t>0.1: Get Auth Token</w:t>
      </w:r>
      <w:bookmarkEnd w:id="165"/>
      <w:r>
        <w:t xml:space="preserve"> </w:t>
      </w:r>
    </w:p>
    <w:tbl>
      <w:tblPr>
        <w:tblStyle w:val="TableGrid"/>
        <w:tblW w:w="0" w:type="auto"/>
        <w:tblLook w:val="04A0" w:firstRow="1" w:lastRow="0" w:firstColumn="1" w:lastColumn="0" w:noHBand="0" w:noVBand="1"/>
      </w:tblPr>
      <w:tblGrid>
        <w:gridCol w:w="1413"/>
        <w:gridCol w:w="9043"/>
      </w:tblGrid>
      <w:tr w:rsidR="000937FA" w:rsidRPr="00437FEA" w14:paraId="722B645F" w14:textId="77777777" w:rsidTr="00DB77A9">
        <w:tc>
          <w:tcPr>
            <w:tcW w:w="1413" w:type="dxa"/>
          </w:tcPr>
          <w:p w14:paraId="0C365D86" w14:textId="77777777" w:rsidR="000937FA" w:rsidRPr="00437FEA" w:rsidRDefault="000937FA" w:rsidP="00DB77A9">
            <w:pPr>
              <w:rPr>
                <w:sz w:val="20"/>
                <w:szCs w:val="14"/>
              </w:rPr>
            </w:pPr>
            <w:r w:rsidRPr="00437FEA">
              <w:rPr>
                <w:sz w:val="20"/>
                <w:szCs w:val="14"/>
              </w:rPr>
              <w:t>Number</w:t>
            </w:r>
          </w:p>
        </w:tc>
        <w:tc>
          <w:tcPr>
            <w:tcW w:w="9043" w:type="dxa"/>
          </w:tcPr>
          <w:p w14:paraId="1CAE9F8B" w14:textId="0D887898" w:rsidR="000937FA" w:rsidRPr="00437FEA" w:rsidRDefault="00663741" w:rsidP="00DB77A9">
            <w:pPr>
              <w:rPr>
                <w:sz w:val="20"/>
                <w:szCs w:val="14"/>
              </w:rPr>
            </w:pPr>
            <w:r>
              <w:rPr>
                <w:sz w:val="20"/>
                <w:szCs w:val="14"/>
              </w:rPr>
              <w:t>ST-</w:t>
            </w:r>
            <w:r w:rsidR="000937FA" w:rsidRPr="00437FEA">
              <w:rPr>
                <w:sz w:val="20"/>
                <w:szCs w:val="14"/>
              </w:rPr>
              <w:t>0.</w:t>
            </w:r>
            <w:r w:rsidR="000937FA">
              <w:rPr>
                <w:sz w:val="20"/>
                <w:szCs w:val="14"/>
              </w:rPr>
              <w:t>1</w:t>
            </w:r>
          </w:p>
        </w:tc>
      </w:tr>
      <w:tr w:rsidR="000937FA" w:rsidRPr="00437FEA" w14:paraId="38E44F13" w14:textId="77777777" w:rsidTr="00DB77A9">
        <w:tc>
          <w:tcPr>
            <w:tcW w:w="1413" w:type="dxa"/>
          </w:tcPr>
          <w:p w14:paraId="05B6784B" w14:textId="77777777" w:rsidR="000937FA" w:rsidRPr="00437FEA" w:rsidRDefault="000937FA" w:rsidP="00DB77A9">
            <w:pPr>
              <w:rPr>
                <w:sz w:val="20"/>
                <w:szCs w:val="14"/>
              </w:rPr>
            </w:pPr>
            <w:r w:rsidRPr="00437FEA">
              <w:rPr>
                <w:sz w:val="20"/>
                <w:szCs w:val="14"/>
              </w:rPr>
              <w:t>Name</w:t>
            </w:r>
          </w:p>
        </w:tc>
        <w:tc>
          <w:tcPr>
            <w:tcW w:w="9043" w:type="dxa"/>
          </w:tcPr>
          <w:p w14:paraId="44317863" w14:textId="69361975" w:rsidR="000937FA" w:rsidRPr="00437FEA" w:rsidRDefault="000937FA" w:rsidP="00DB77A9">
            <w:pPr>
              <w:rPr>
                <w:sz w:val="20"/>
                <w:szCs w:val="14"/>
              </w:rPr>
            </w:pPr>
            <w:r>
              <w:rPr>
                <w:sz w:val="20"/>
                <w:szCs w:val="14"/>
              </w:rPr>
              <w:t>Get Auth Token</w:t>
            </w:r>
          </w:p>
        </w:tc>
      </w:tr>
      <w:tr w:rsidR="000937FA" w:rsidRPr="00437FEA" w14:paraId="3B9EA43D" w14:textId="77777777" w:rsidTr="00DB77A9">
        <w:tc>
          <w:tcPr>
            <w:tcW w:w="1413" w:type="dxa"/>
          </w:tcPr>
          <w:p w14:paraId="1F486ABF" w14:textId="5A9DE00F" w:rsidR="000937FA" w:rsidRPr="00437FEA" w:rsidRDefault="000937FA"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3833F083" w14:textId="5C8610C5" w:rsidR="000937FA" w:rsidRPr="00437FEA" w:rsidRDefault="00BF6D90" w:rsidP="00DB77A9">
            <w:pPr>
              <w:rPr>
                <w:sz w:val="20"/>
                <w:szCs w:val="14"/>
              </w:rPr>
            </w:pPr>
            <w:r>
              <w:rPr>
                <w:sz w:val="20"/>
                <w:szCs w:val="14"/>
              </w:rPr>
              <w:t>Authorization and Authentication</w:t>
            </w:r>
          </w:p>
        </w:tc>
      </w:tr>
      <w:tr w:rsidR="000937FA" w:rsidRPr="00437FEA" w14:paraId="2D407149" w14:textId="77777777" w:rsidTr="00DB77A9">
        <w:tc>
          <w:tcPr>
            <w:tcW w:w="1413" w:type="dxa"/>
          </w:tcPr>
          <w:p w14:paraId="500F790C" w14:textId="77777777" w:rsidR="000937FA" w:rsidRPr="00437FEA" w:rsidRDefault="000937FA" w:rsidP="00DB77A9">
            <w:pPr>
              <w:rPr>
                <w:sz w:val="20"/>
                <w:szCs w:val="14"/>
              </w:rPr>
            </w:pPr>
            <w:r>
              <w:rPr>
                <w:sz w:val="20"/>
                <w:szCs w:val="14"/>
              </w:rPr>
              <w:t>Brief description</w:t>
            </w:r>
          </w:p>
        </w:tc>
        <w:tc>
          <w:tcPr>
            <w:tcW w:w="9043" w:type="dxa"/>
          </w:tcPr>
          <w:p w14:paraId="7CA3A6BC" w14:textId="15200E43" w:rsidR="000937FA" w:rsidRPr="00437FEA" w:rsidRDefault="000937FA" w:rsidP="00DB77A9">
            <w:pPr>
              <w:rPr>
                <w:sz w:val="20"/>
                <w:szCs w:val="14"/>
              </w:rPr>
            </w:pPr>
            <w:r>
              <w:rPr>
                <w:sz w:val="20"/>
                <w:szCs w:val="14"/>
              </w:rPr>
              <w:t>This use case describes how the client acquires the Auth Token.</w:t>
            </w:r>
          </w:p>
        </w:tc>
      </w:tr>
      <w:tr w:rsidR="000937FA" w:rsidRPr="00437FEA" w14:paraId="79F91728" w14:textId="77777777" w:rsidTr="00DB77A9">
        <w:tc>
          <w:tcPr>
            <w:tcW w:w="1413" w:type="dxa"/>
          </w:tcPr>
          <w:p w14:paraId="1C46C215" w14:textId="2D77CCD1" w:rsidR="000937FA" w:rsidRPr="00437FEA" w:rsidRDefault="00A57503" w:rsidP="00DB77A9">
            <w:pPr>
              <w:rPr>
                <w:sz w:val="20"/>
                <w:szCs w:val="14"/>
              </w:rPr>
            </w:pPr>
            <w:r>
              <w:rPr>
                <w:sz w:val="20"/>
                <w:szCs w:val="14"/>
              </w:rPr>
              <w:t>Preconditions</w:t>
            </w:r>
          </w:p>
        </w:tc>
        <w:tc>
          <w:tcPr>
            <w:tcW w:w="9043" w:type="dxa"/>
          </w:tcPr>
          <w:p w14:paraId="61905AD2" w14:textId="545EC463" w:rsidR="000937FA" w:rsidRPr="00437FEA" w:rsidRDefault="00FA6F42" w:rsidP="00DB77A9">
            <w:pPr>
              <w:rPr>
                <w:sz w:val="20"/>
                <w:szCs w:val="14"/>
              </w:rPr>
            </w:pPr>
            <w:r>
              <w:rPr>
                <w:sz w:val="20"/>
                <w:szCs w:val="14"/>
              </w:rPr>
              <w:t>The client knows the provider address and where to get the Auth Token</w:t>
            </w:r>
          </w:p>
        </w:tc>
      </w:tr>
      <w:tr w:rsidR="00B65E42" w:rsidRPr="00437FEA" w14:paraId="7C2EABBE" w14:textId="77777777" w:rsidTr="00DB77A9">
        <w:tc>
          <w:tcPr>
            <w:tcW w:w="1413" w:type="dxa"/>
          </w:tcPr>
          <w:p w14:paraId="63FA56CF" w14:textId="673CCD5B" w:rsidR="00B65E42" w:rsidRPr="00437FEA" w:rsidRDefault="00B65E42" w:rsidP="00B65E42">
            <w:pPr>
              <w:rPr>
                <w:sz w:val="20"/>
                <w:szCs w:val="14"/>
              </w:rPr>
            </w:pPr>
            <w:r>
              <w:rPr>
                <w:sz w:val="20"/>
                <w:szCs w:val="14"/>
              </w:rPr>
              <w:t>Type</w:t>
            </w:r>
          </w:p>
        </w:tc>
        <w:tc>
          <w:tcPr>
            <w:tcW w:w="9043" w:type="dxa"/>
          </w:tcPr>
          <w:p w14:paraId="15E13804" w14:textId="4F6C1E19" w:rsidR="00B65E42" w:rsidRPr="00437FEA" w:rsidRDefault="00D75A3C" w:rsidP="00B65E42">
            <w:pPr>
              <w:rPr>
                <w:sz w:val="20"/>
                <w:szCs w:val="14"/>
              </w:rPr>
            </w:pPr>
            <w:r>
              <w:rPr>
                <w:sz w:val="20"/>
                <w:szCs w:val="14"/>
              </w:rPr>
              <w:t>Acquiring information</w:t>
            </w:r>
          </w:p>
        </w:tc>
      </w:tr>
      <w:tr w:rsidR="00B65E42" w:rsidRPr="00437FEA" w14:paraId="783DC691" w14:textId="77777777" w:rsidTr="00DB77A9">
        <w:tc>
          <w:tcPr>
            <w:tcW w:w="1413" w:type="dxa"/>
          </w:tcPr>
          <w:p w14:paraId="257FA45E" w14:textId="229F0290" w:rsidR="00B65E42" w:rsidRPr="00437FEA" w:rsidRDefault="00B65E42" w:rsidP="00B65E42">
            <w:pPr>
              <w:rPr>
                <w:sz w:val="20"/>
                <w:szCs w:val="14"/>
              </w:rPr>
            </w:pPr>
            <w:r>
              <w:rPr>
                <w:sz w:val="20"/>
                <w:szCs w:val="14"/>
              </w:rPr>
              <w:t>Description and workflow</w:t>
            </w:r>
          </w:p>
        </w:tc>
        <w:tc>
          <w:tcPr>
            <w:tcW w:w="9043" w:type="dxa"/>
          </w:tcPr>
          <w:p w14:paraId="5AC5A11B" w14:textId="23D18E47" w:rsidR="00B65E42" w:rsidRDefault="00FA6F42" w:rsidP="00B65E42">
            <w:pPr>
              <w:rPr>
                <w:sz w:val="20"/>
                <w:szCs w:val="14"/>
              </w:rPr>
            </w:pPr>
            <w:r>
              <w:rPr>
                <w:sz w:val="20"/>
                <w:szCs w:val="14"/>
              </w:rPr>
              <w:t>The client acquires the Auth Token</w:t>
            </w:r>
            <w:r w:rsidR="007741A7">
              <w:rPr>
                <w:sz w:val="20"/>
                <w:szCs w:val="14"/>
              </w:rPr>
              <w:t xml:space="preserve">, for example, using method described in </w:t>
            </w:r>
            <w:r w:rsidR="007741A7">
              <w:rPr>
                <w:sz w:val="20"/>
                <w:szCs w:val="14"/>
              </w:rPr>
              <w:fldChar w:fldCharType="begin"/>
            </w:r>
            <w:r w:rsidR="007741A7">
              <w:rPr>
                <w:sz w:val="20"/>
                <w:szCs w:val="14"/>
              </w:rPr>
              <w:instrText xml:space="preserve"> REF _Ref52926577 \r \h </w:instrText>
            </w:r>
            <w:r w:rsidR="007741A7">
              <w:rPr>
                <w:sz w:val="20"/>
                <w:szCs w:val="14"/>
              </w:rPr>
            </w:r>
            <w:r w:rsidR="007741A7">
              <w:rPr>
                <w:sz w:val="20"/>
                <w:szCs w:val="14"/>
              </w:rPr>
              <w:fldChar w:fldCharType="separate"/>
            </w:r>
            <w:r w:rsidR="002C0B67">
              <w:rPr>
                <w:sz w:val="20"/>
                <w:szCs w:val="14"/>
              </w:rPr>
              <w:t>5.10.2</w:t>
            </w:r>
            <w:r w:rsidR="007741A7">
              <w:rPr>
                <w:sz w:val="20"/>
                <w:szCs w:val="14"/>
              </w:rPr>
              <w:fldChar w:fldCharType="end"/>
            </w:r>
            <w:r w:rsidR="007741A7">
              <w:rPr>
                <w:sz w:val="20"/>
                <w:szCs w:val="14"/>
              </w:rPr>
              <w:t>.</w:t>
            </w:r>
          </w:p>
          <w:p w14:paraId="2CD165DE" w14:textId="4126186B" w:rsidR="009C12B7" w:rsidRPr="00437FEA" w:rsidRDefault="009C12B7" w:rsidP="00B65E42">
            <w:pPr>
              <w:rPr>
                <w:sz w:val="20"/>
                <w:szCs w:val="14"/>
              </w:rPr>
            </w:pPr>
            <w:r>
              <w:rPr>
                <w:sz w:val="20"/>
                <w:szCs w:val="14"/>
              </w:rPr>
              <w:t xml:space="preserve">See sequence diagram “Prepare” phase </w:t>
            </w:r>
            <w:r w:rsidRPr="00C24B80">
              <w:rPr>
                <w:sz w:val="20"/>
                <w:szCs w:val="20"/>
              </w:rPr>
              <w:t>(</w:t>
            </w:r>
            <w:r w:rsidRPr="00C24B80">
              <w:rPr>
                <w:sz w:val="20"/>
                <w:szCs w:val="20"/>
              </w:rPr>
              <w:fldChar w:fldCharType="begin"/>
            </w:r>
            <w:r w:rsidRPr="00C24B80">
              <w:rPr>
                <w:sz w:val="20"/>
                <w:szCs w:val="20"/>
              </w:rPr>
              <w:instrText xml:space="preserve"> REF _Ref52314563 \h </w:instrText>
            </w:r>
            <w:r w:rsidR="00C24B80">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sidR="00C24B80">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r w:rsidR="00C24B80" w:rsidRPr="00C24B80">
              <w:rPr>
                <w:sz w:val="20"/>
                <w:szCs w:val="20"/>
              </w:rPr>
              <w:t>.</w:t>
            </w:r>
          </w:p>
        </w:tc>
      </w:tr>
    </w:tbl>
    <w:p w14:paraId="74F7AF78" w14:textId="77777777" w:rsidR="000937FA" w:rsidRPr="004C0EB6" w:rsidRDefault="000937FA" w:rsidP="000937FA"/>
    <w:p w14:paraId="20729B5B" w14:textId="440F51F5" w:rsidR="006A4F6D" w:rsidRDefault="006A4F6D" w:rsidP="006A4F6D">
      <w:pPr>
        <w:pStyle w:val="Heading3"/>
      </w:pPr>
      <w:bookmarkStart w:id="166" w:name="_Toc89427467"/>
      <w:r>
        <w:t xml:space="preserve">Use Case </w:t>
      </w:r>
      <w:r w:rsidR="00663741">
        <w:t>ST-</w:t>
      </w:r>
      <w:r>
        <w:t>0.</w:t>
      </w:r>
      <w:r w:rsidR="000937FA">
        <w:t>2</w:t>
      </w:r>
      <w:r>
        <w:t xml:space="preserve">: </w:t>
      </w:r>
      <w:r w:rsidR="008703C6">
        <w:t>Discover supported and available streams</w:t>
      </w:r>
      <w:r w:rsidR="0041395B">
        <w:t>, then select available streams</w:t>
      </w:r>
      <w:bookmarkEnd w:id="166"/>
    </w:p>
    <w:p w14:paraId="1AC7F18F" w14:textId="6D3A8522" w:rsidR="00181F69" w:rsidRPr="00181F69" w:rsidRDefault="00181F69" w:rsidP="00181F69">
      <w:r>
        <w:t>This use case deals with retrieval of</w:t>
      </w:r>
      <w:r w:rsidR="00740947">
        <w:t xml:space="preserve"> data conformant with </w:t>
      </w:r>
      <w:r>
        <w:t xml:space="preserve"> </w:t>
      </w:r>
      <w:r w:rsidR="00740947">
        <w:fldChar w:fldCharType="begin"/>
      </w:r>
      <w:r w:rsidR="00740947">
        <w:instrText xml:space="preserve"> REF _Ref52928055 \r \h </w:instrText>
      </w:r>
      <w:r w:rsidR="00740947">
        <w:fldChar w:fldCharType="separate"/>
      </w:r>
      <w:r w:rsidR="002C0B67">
        <w:t>3.7</w:t>
      </w:r>
      <w:r w:rsidR="00740947">
        <w:fldChar w:fldCharType="end"/>
      </w:r>
      <w:r w:rsidR="00F74D75">
        <w:t>.</w:t>
      </w:r>
    </w:p>
    <w:tbl>
      <w:tblPr>
        <w:tblStyle w:val="TableGrid"/>
        <w:tblW w:w="0" w:type="auto"/>
        <w:tblLook w:val="04A0" w:firstRow="1" w:lastRow="0" w:firstColumn="1" w:lastColumn="0" w:noHBand="0" w:noVBand="1"/>
      </w:tblPr>
      <w:tblGrid>
        <w:gridCol w:w="1413"/>
        <w:gridCol w:w="9043"/>
      </w:tblGrid>
      <w:tr w:rsidR="006A4F6D" w:rsidRPr="00437FEA" w14:paraId="6B9BF72B" w14:textId="77777777" w:rsidTr="00DB77A9">
        <w:tc>
          <w:tcPr>
            <w:tcW w:w="1413" w:type="dxa"/>
          </w:tcPr>
          <w:p w14:paraId="67BEBAF6" w14:textId="77777777" w:rsidR="006A4F6D" w:rsidRPr="00437FEA" w:rsidRDefault="006A4F6D" w:rsidP="00DB77A9">
            <w:pPr>
              <w:rPr>
                <w:sz w:val="20"/>
                <w:szCs w:val="14"/>
              </w:rPr>
            </w:pPr>
            <w:r w:rsidRPr="00437FEA">
              <w:rPr>
                <w:sz w:val="20"/>
                <w:szCs w:val="14"/>
              </w:rPr>
              <w:lastRenderedPageBreak/>
              <w:t>Number</w:t>
            </w:r>
          </w:p>
        </w:tc>
        <w:tc>
          <w:tcPr>
            <w:tcW w:w="9043" w:type="dxa"/>
          </w:tcPr>
          <w:p w14:paraId="1B176575" w14:textId="3B3CF25D" w:rsidR="006A4F6D" w:rsidRPr="00437FEA" w:rsidRDefault="00663741" w:rsidP="00DB77A9">
            <w:pPr>
              <w:rPr>
                <w:sz w:val="20"/>
                <w:szCs w:val="14"/>
              </w:rPr>
            </w:pPr>
            <w:r>
              <w:rPr>
                <w:sz w:val="20"/>
                <w:szCs w:val="14"/>
              </w:rPr>
              <w:t>ST-</w:t>
            </w:r>
            <w:r w:rsidR="006A4F6D" w:rsidRPr="00437FEA">
              <w:rPr>
                <w:sz w:val="20"/>
                <w:szCs w:val="14"/>
              </w:rPr>
              <w:t>0.</w:t>
            </w:r>
            <w:r w:rsidR="000937FA">
              <w:rPr>
                <w:sz w:val="20"/>
                <w:szCs w:val="14"/>
              </w:rPr>
              <w:t>2</w:t>
            </w:r>
          </w:p>
        </w:tc>
      </w:tr>
      <w:tr w:rsidR="006A4F6D" w:rsidRPr="00437FEA" w14:paraId="18CE4FD3" w14:textId="77777777" w:rsidTr="00DB77A9">
        <w:tc>
          <w:tcPr>
            <w:tcW w:w="1413" w:type="dxa"/>
          </w:tcPr>
          <w:p w14:paraId="59661944" w14:textId="77777777" w:rsidR="006A4F6D" w:rsidRPr="00437FEA" w:rsidRDefault="006A4F6D" w:rsidP="00DB77A9">
            <w:pPr>
              <w:rPr>
                <w:sz w:val="20"/>
                <w:szCs w:val="14"/>
              </w:rPr>
            </w:pPr>
            <w:r w:rsidRPr="00437FEA">
              <w:rPr>
                <w:sz w:val="20"/>
                <w:szCs w:val="14"/>
              </w:rPr>
              <w:t>Name</w:t>
            </w:r>
          </w:p>
        </w:tc>
        <w:tc>
          <w:tcPr>
            <w:tcW w:w="9043" w:type="dxa"/>
          </w:tcPr>
          <w:p w14:paraId="3CE42E3B" w14:textId="58F5ED0A" w:rsidR="006A4F6D" w:rsidRPr="00437FEA" w:rsidRDefault="008703C6" w:rsidP="00DB77A9">
            <w:pPr>
              <w:rPr>
                <w:sz w:val="20"/>
                <w:szCs w:val="14"/>
              </w:rPr>
            </w:pPr>
            <w:r>
              <w:rPr>
                <w:sz w:val="20"/>
                <w:szCs w:val="14"/>
              </w:rPr>
              <w:t>Discover supported and available streams</w:t>
            </w:r>
            <w:r w:rsidR="0041395B">
              <w:rPr>
                <w:sz w:val="20"/>
                <w:szCs w:val="14"/>
              </w:rPr>
              <w:t>, then select available streams</w:t>
            </w:r>
          </w:p>
        </w:tc>
      </w:tr>
      <w:tr w:rsidR="006A4F6D" w:rsidRPr="00437FEA" w14:paraId="3EE8CD8E" w14:textId="77777777" w:rsidTr="00DB77A9">
        <w:tc>
          <w:tcPr>
            <w:tcW w:w="1413" w:type="dxa"/>
          </w:tcPr>
          <w:p w14:paraId="6D7C7659" w14:textId="01DB51D9" w:rsidR="006A4F6D" w:rsidRPr="00437FEA" w:rsidRDefault="006A4F6D"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5AD52B3E" w14:textId="55866D5A" w:rsidR="006A4F6D" w:rsidRPr="00437FEA" w:rsidRDefault="003A1C0E" w:rsidP="00DB77A9">
            <w:pPr>
              <w:rPr>
                <w:sz w:val="20"/>
                <w:szCs w:val="14"/>
              </w:rPr>
            </w:pPr>
            <w:r>
              <w:rPr>
                <w:sz w:val="20"/>
                <w:szCs w:val="14"/>
              </w:rPr>
              <w:t>Streaming infrastructure</w:t>
            </w:r>
          </w:p>
        </w:tc>
      </w:tr>
      <w:tr w:rsidR="006A4F6D" w:rsidRPr="00437FEA" w14:paraId="0B8B4FFF" w14:textId="77777777" w:rsidTr="00DB77A9">
        <w:tc>
          <w:tcPr>
            <w:tcW w:w="1413" w:type="dxa"/>
          </w:tcPr>
          <w:p w14:paraId="042286DF" w14:textId="77777777" w:rsidR="006A4F6D" w:rsidRPr="00437FEA" w:rsidRDefault="006A4F6D" w:rsidP="00DB77A9">
            <w:pPr>
              <w:rPr>
                <w:sz w:val="20"/>
                <w:szCs w:val="14"/>
              </w:rPr>
            </w:pPr>
            <w:r>
              <w:rPr>
                <w:sz w:val="20"/>
                <w:szCs w:val="14"/>
              </w:rPr>
              <w:t>Brief description</w:t>
            </w:r>
          </w:p>
        </w:tc>
        <w:tc>
          <w:tcPr>
            <w:tcW w:w="9043" w:type="dxa"/>
          </w:tcPr>
          <w:p w14:paraId="3B9CDB06" w14:textId="458DD81C" w:rsidR="006A4F6D" w:rsidRPr="00437FEA" w:rsidRDefault="006A4F6D" w:rsidP="00DB77A9">
            <w:pPr>
              <w:rPr>
                <w:sz w:val="20"/>
                <w:szCs w:val="14"/>
              </w:rPr>
            </w:pPr>
            <w:r>
              <w:rPr>
                <w:sz w:val="20"/>
                <w:szCs w:val="14"/>
              </w:rPr>
              <w:t xml:space="preserve">This use case describes </w:t>
            </w:r>
            <w:r w:rsidR="00B91F9D">
              <w:rPr>
                <w:sz w:val="20"/>
                <w:szCs w:val="14"/>
              </w:rPr>
              <w:t>how the client acquires information on supported and available streams</w:t>
            </w:r>
            <w:r w:rsidR="00A351B1">
              <w:rPr>
                <w:sz w:val="20"/>
                <w:szCs w:val="14"/>
              </w:rPr>
              <w:t>.</w:t>
            </w:r>
          </w:p>
        </w:tc>
      </w:tr>
      <w:tr w:rsidR="006A4F6D" w:rsidRPr="00437FEA" w14:paraId="6DA0C17B" w14:textId="77777777" w:rsidTr="00DB77A9">
        <w:tc>
          <w:tcPr>
            <w:tcW w:w="1413" w:type="dxa"/>
          </w:tcPr>
          <w:p w14:paraId="7A88A2CE" w14:textId="31D96440" w:rsidR="006A4F6D" w:rsidRPr="00437FEA" w:rsidRDefault="00A57503" w:rsidP="00DB77A9">
            <w:pPr>
              <w:rPr>
                <w:sz w:val="20"/>
                <w:szCs w:val="14"/>
              </w:rPr>
            </w:pPr>
            <w:r>
              <w:rPr>
                <w:sz w:val="20"/>
                <w:szCs w:val="14"/>
              </w:rPr>
              <w:t>Preconditions</w:t>
            </w:r>
          </w:p>
        </w:tc>
        <w:tc>
          <w:tcPr>
            <w:tcW w:w="9043" w:type="dxa"/>
          </w:tcPr>
          <w:p w14:paraId="66DAA960" w14:textId="30645F27" w:rsidR="006A4F6D" w:rsidRPr="00437FEA" w:rsidRDefault="00FA6F42" w:rsidP="00DB77A9">
            <w:pPr>
              <w:rPr>
                <w:sz w:val="20"/>
                <w:szCs w:val="14"/>
              </w:rPr>
            </w:pPr>
            <w:r>
              <w:rPr>
                <w:sz w:val="20"/>
                <w:szCs w:val="14"/>
              </w:rPr>
              <w:t xml:space="preserve">UC </w:t>
            </w:r>
            <w:r w:rsidR="00335EB4">
              <w:rPr>
                <w:sz w:val="20"/>
                <w:szCs w:val="14"/>
              </w:rPr>
              <w:t>ST-</w:t>
            </w:r>
            <w:r>
              <w:rPr>
                <w:sz w:val="20"/>
                <w:szCs w:val="14"/>
              </w:rPr>
              <w:t>0.1 has run successfully</w:t>
            </w:r>
          </w:p>
        </w:tc>
      </w:tr>
      <w:tr w:rsidR="00B65E42" w:rsidRPr="00437FEA" w14:paraId="4CE6F1E3" w14:textId="77777777" w:rsidTr="00DB77A9">
        <w:tc>
          <w:tcPr>
            <w:tcW w:w="1413" w:type="dxa"/>
          </w:tcPr>
          <w:p w14:paraId="4B2B8451" w14:textId="184D12F5" w:rsidR="00B65E42" w:rsidRPr="00437FEA" w:rsidRDefault="00B65E42" w:rsidP="00B65E42">
            <w:pPr>
              <w:rPr>
                <w:sz w:val="20"/>
                <w:szCs w:val="14"/>
              </w:rPr>
            </w:pPr>
            <w:r>
              <w:rPr>
                <w:sz w:val="20"/>
                <w:szCs w:val="14"/>
              </w:rPr>
              <w:t>Type</w:t>
            </w:r>
          </w:p>
        </w:tc>
        <w:tc>
          <w:tcPr>
            <w:tcW w:w="9043" w:type="dxa"/>
          </w:tcPr>
          <w:p w14:paraId="5F800259" w14:textId="65335426" w:rsidR="00B65E42" w:rsidRPr="00437FEA" w:rsidRDefault="00D75A3C" w:rsidP="00B65E42">
            <w:pPr>
              <w:rPr>
                <w:sz w:val="20"/>
                <w:szCs w:val="14"/>
              </w:rPr>
            </w:pPr>
            <w:r>
              <w:rPr>
                <w:sz w:val="20"/>
                <w:szCs w:val="14"/>
              </w:rPr>
              <w:t>Acquiring information</w:t>
            </w:r>
          </w:p>
        </w:tc>
      </w:tr>
      <w:tr w:rsidR="00B65E42" w:rsidRPr="00437FEA" w14:paraId="239A7359" w14:textId="77777777" w:rsidTr="00DB77A9">
        <w:tc>
          <w:tcPr>
            <w:tcW w:w="1413" w:type="dxa"/>
          </w:tcPr>
          <w:p w14:paraId="52DA7E56" w14:textId="5FDD0809" w:rsidR="00B65E42" w:rsidRPr="00437FEA" w:rsidRDefault="00B65E42" w:rsidP="00B65E42">
            <w:pPr>
              <w:rPr>
                <w:sz w:val="20"/>
                <w:szCs w:val="14"/>
              </w:rPr>
            </w:pPr>
            <w:r>
              <w:rPr>
                <w:sz w:val="20"/>
                <w:szCs w:val="14"/>
              </w:rPr>
              <w:t>Description and workflow</w:t>
            </w:r>
          </w:p>
        </w:tc>
        <w:tc>
          <w:tcPr>
            <w:tcW w:w="9043" w:type="dxa"/>
          </w:tcPr>
          <w:p w14:paraId="142A683B" w14:textId="77777777" w:rsidR="005E2A87" w:rsidRDefault="003B447B" w:rsidP="008D6031">
            <w:pPr>
              <w:rPr>
                <w:rFonts w:asciiTheme="minorHAnsi" w:hAnsi="Arial"/>
                <w:kern w:val="24"/>
                <w:sz w:val="16"/>
                <w:szCs w:val="16"/>
              </w:rPr>
            </w:pPr>
            <w:r w:rsidRPr="00825C38">
              <w:rPr>
                <w:rFonts w:asciiTheme="minorHAnsi" w:hAnsi="Arial"/>
                <w:kern w:val="24"/>
                <w:sz w:val="16"/>
                <w:szCs w:val="16"/>
              </w:rPr>
              <w:t xml:space="preserve">The client gets all </w:t>
            </w:r>
            <w:r w:rsidRPr="00F32BDC">
              <w:rPr>
                <w:rFonts w:asciiTheme="minorHAnsi" w:hAnsi="Arial"/>
                <w:kern w:val="24"/>
                <w:sz w:val="16"/>
                <w:szCs w:val="16"/>
              </w:rPr>
              <w:t>supported-stream-type</w:t>
            </w:r>
            <w:r>
              <w:rPr>
                <w:rFonts w:asciiTheme="minorHAnsi" w:hAnsi="Arial"/>
                <w:kern w:val="24"/>
                <w:sz w:val="16"/>
                <w:szCs w:val="16"/>
              </w:rPr>
              <w:t xml:space="preserve"> structures from the context</w:t>
            </w:r>
            <w:r w:rsidR="005E2A87">
              <w:rPr>
                <w:rFonts w:asciiTheme="minorHAnsi" w:hAnsi="Arial"/>
                <w:kern w:val="24"/>
                <w:sz w:val="16"/>
                <w:szCs w:val="16"/>
              </w:rPr>
              <w:t>.</w:t>
            </w:r>
          </w:p>
          <w:p w14:paraId="048B383E" w14:textId="1BF844CB" w:rsidR="003B447B" w:rsidRDefault="005E2A87" w:rsidP="008D6031">
            <w:pPr>
              <w:rPr>
                <w:rFonts w:asciiTheme="minorHAnsi" w:hAnsi="Arial"/>
                <w:kern w:val="24"/>
                <w:sz w:val="16"/>
                <w:szCs w:val="16"/>
              </w:rPr>
            </w:pPr>
            <w:r>
              <w:rPr>
                <w:rFonts w:asciiTheme="minorHAnsi" w:hAnsi="Arial"/>
                <w:kern w:val="24"/>
                <w:sz w:val="16"/>
                <w:szCs w:val="16"/>
              </w:rPr>
              <w:t xml:space="preserve">The client examines </w:t>
            </w:r>
            <w:r w:rsidR="00297DD3" w:rsidRPr="00F32BDC">
              <w:rPr>
                <w:rFonts w:asciiTheme="minorHAnsi" w:hAnsi="Arial"/>
                <w:kern w:val="24"/>
                <w:sz w:val="16"/>
                <w:szCs w:val="16"/>
              </w:rPr>
              <w:t>record-content</w:t>
            </w:r>
            <w:r w:rsidR="00297DD3">
              <w:rPr>
                <w:rFonts w:asciiTheme="minorHAnsi" w:hAnsi="Arial"/>
                <w:kern w:val="24"/>
                <w:sz w:val="16"/>
                <w:szCs w:val="16"/>
              </w:rPr>
              <w:t xml:space="preserve"> for streams that support entities or combinations of entities of interest</w:t>
            </w:r>
            <w:r w:rsidR="003B447B">
              <w:rPr>
                <w:rFonts w:asciiTheme="minorHAnsi" w:hAnsi="Arial"/>
                <w:kern w:val="24"/>
                <w:sz w:val="16"/>
                <w:szCs w:val="16"/>
              </w:rPr>
              <w:t>.</w:t>
            </w:r>
          </w:p>
          <w:p w14:paraId="1E73ED00" w14:textId="70F158F6" w:rsidR="003D1E6B" w:rsidRDefault="00EE4CD4" w:rsidP="008D6031">
            <w:pPr>
              <w:rPr>
                <w:rFonts w:asciiTheme="minorHAnsi" w:hAnsi="Arial"/>
                <w:kern w:val="24"/>
                <w:sz w:val="16"/>
                <w:szCs w:val="16"/>
              </w:rPr>
            </w:pPr>
            <w:r>
              <w:rPr>
                <w:rFonts w:asciiTheme="minorHAnsi" w:hAnsi="Arial"/>
                <w:kern w:val="24"/>
                <w:sz w:val="16"/>
                <w:szCs w:val="16"/>
              </w:rPr>
              <w:t>For each</w:t>
            </w:r>
            <w:r w:rsidR="003D1E6B">
              <w:rPr>
                <w:rFonts w:asciiTheme="minorHAnsi" w:hAnsi="Arial"/>
                <w:kern w:val="24"/>
                <w:sz w:val="16"/>
                <w:szCs w:val="16"/>
              </w:rPr>
              <w:t xml:space="preserve"> stream type that support</w:t>
            </w:r>
            <w:r>
              <w:rPr>
                <w:rFonts w:asciiTheme="minorHAnsi" w:hAnsi="Arial"/>
                <w:kern w:val="24"/>
                <w:sz w:val="16"/>
                <w:szCs w:val="16"/>
              </w:rPr>
              <w:t>s</w:t>
            </w:r>
            <w:r w:rsidR="003D1E6B">
              <w:rPr>
                <w:rFonts w:asciiTheme="minorHAnsi" w:hAnsi="Arial"/>
                <w:kern w:val="24"/>
                <w:sz w:val="16"/>
                <w:szCs w:val="16"/>
              </w:rPr>
              <w:t xml:space="preserve"> the </w:t>
            </w:r>
            <w:r w:rsidR="00C035F2">
              <w:rPr>
                <w:rFonts w:asciiTheme="minorHAnsi" w:hAnsi="Arial"/>
                <w:kern w:val="24"/>
                <w:sz w:val="16"/>
                <w:szCs w:val="16"/>
              </w:rPr>
              <w:t>appropriate entity/entity combination, the client examines:</w:t>
            </w:r>
          </w:p>
          <w:p w14:paraId="57907541" w14:textId="52AC27D4"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log-storage-strategy: to identify a stream that has the right characteristics (e.g., COMPACTED)</w:t>
            </w:r>
          </w:p>
          <w:p w14:paraId="3180CA15" w14:textId="5A19058F"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 xml:space="preserve">log-record-strategy: to identify a stream that has the right record characteristics (e.g., </w:t>
            </w:r>
            <w:r w:rsidR="00F10120" w:rsidRPr="00F10120">
              <w:rPr>
                <w:rFonts w:asciiTheme="minorHAnsi" w:hAnsi="Arial"/>
                <w:kern w:val="24"/>
                <w:sz w:val="16"/>
                <w:szCs w:val="16"/>
              </w:rPr>
              <w:t>WHOLE_ENTITY_ON_CHANGE</w:t>
            </w:r>
            <w:r w:rsidR="00F10120">
              <w:rPr>
                <w:rFonts w:asciiTheme="minorHAnsi" w:hAnsi="Arial"/>
                <w:kern w:val="24"/>
                <w:sz w:val="16"/>
                <w:szCs w:val="16"/>
              </w:rPr>
              <w:t>)</w:t>
            </w:r>
          </w:p>
          <w:p w14:paraId="0CF71AE4" w14:textId="7CDEFE92" w:rsidR="00F10120" w:rsidRDefault="00367C50" w:rsidP="00D66FC5">
            <w:pPr>
              <w:pStyle w:val="ListParagraph"/>
              <w:numPr>
                <w:ilvl w:val="0"/>
                <w:numId w:val="40"/>
              </w:numPr>
              <w:rPr>
                <w:rFonts w:asciiTheme="minorHAnsi" w:hAnsi="Arial"/>
                <w:kern w:val="24"/>
                <w:sz w:val="16"/>
                <w:szCs w:val="16"/>
              </w:rPr>
            </w:pPr>
            <w:r>
              <w:rPr>
                <w:rFonts w:asciiTheme="minorHAnsi" w:hAnsi="Arial"/>
                <w:kern w:val="24"/>
                <w:sz w:val="16"/>
                <w:szCs w:val="16"/>
              </w:rPr>
              <w:t>Other log parameters to tune its operation to suit timer settings etc.</w:t>
            </w:r>
          </w:p>
          <w:p w14:paraId="11D9212D" w14:textId="6983D7EF" w:rsidR="00B51DA5" w:rsidRPr="00825C38" w:rsidRDefault="00B51DA5" w:rsidP="00B51DA5">
            <w:pPr>
              <w:rPr>
                <w:rFonts w:asciiTheme="minorHAnsi" w:hAnsi="Arial"/>
                <w:kern w:val="24"/>
                <w:sz w:val="16"/>
                <w:szCs w:val="16"/>
              </w:rPr>
            </w:pPr>
            <w:r>
              <w:rPr>
                <w:rFonts w:asciiTheme="minorHAnsi" w:hAnsi="Arial"/>
                <w:kern w:val="24"/>
                <w:sz w:val="16"/>
                <w:szCs w:val="16"/>
              </w:rPr>
              <w:t xml:space="preserve">The client examines </w:t>
            </w:r>
            <w:r w:rsidR="00460725">
              <w:rPr>
                <w:rFonts w:asciiTheme="minorHAnsi" w:hAnsi="Arial"/>
                <w:kern w:val="24"/>
                <w:sz w:val="16"/>
                <w:szCs w:val="16"/>
              </w:rPr>
              <w:t xml:space="preserve">available-streams to find running streams that </w:t>
            </w:r>
            <w:r w:rsidR="00754C02">
              <w:rPr>
                <w:rFonts w:asciiTheme="minorHAnsi" w:hAnsi="Arial"/>
                <w:kern w:val="24"/>
                <w:sz w:val="16"/>
                <w:szCs w:val="16"/>
              </w:rPr>
              <w:t xml:space="preserve">reference the stream-types identified </w:t>
            </w:r>
            <w:r w:rsidR="002A5692">
              <w:rPr>
                <w:rFonts w:asciiTheme="minorHAnsi" w:hAnsi="Arial"/>
                <w:kern w:val="24"/>
                <w:sz w:val="16"/>
                <w:szCs w:val="16"/>
              </w:rPr>
              <w:t xml:space="preserve">in </w:t>
            </w:r>
            <w:r w:rsidR="002A5692" w:rsidRPr="00825C38">
              <w:rPr>
                <w:rFonts w:asciiTheme="minorHAnsi" w:hAnsi="Arial"/>
                <w:kern w:val="24"/>
                <w:sz w:val="16"/>
                <w:szCs w:val="16"/>
              </w:rPr>
              <w:t xml:space="preserve">supported-stream-type-ref. </w:t>
            </w:r>
          </w:p>
          <w:p w14:paraId="01FFD627" w14:textId="734A837B" w:rsidR="00EE4CD4" w:rsidRDefault="00EE4CD4" w:rsidP="00B51DA5">
            <w:pPr>
              <w:rPr>
                <w:rFonts w:asciiTheme="minorHAnsi" w:hAnsi="Arial"/>
                <w:kern w:val="24"/>
                <w:sz w:val="16"/>
                <w:szCs w:val="16"/>
              </w:rPr>
            </w:pPr>
            <w:r>
              <w:rPr>
                <w:rFonts w:asciiTheme="minorHAnsi" w:hAnsi="Arial"/>
                <w:kern w:val="24"/>
                <w:sz w:val="16"/>
                <w:szCs w:val="16"/>
              </w:rPr>
              <w:t xml:space="preserve">For each </w:t>
            </w:r>
            <w:r w:rsidR="00681C92">
              <w:rPr>
                <w:rFonts w:asciiTheme="minorHAnsi" w:hAnsi="Arial"/>
                <w:kern w:val="24"/>
                <w:sz w:val="16"/>
                <w:szCs w:val="16"/>
              </w:rPr>
              <w:t>available-stream that is of a relevant stream-type, the client examines:</w:t>
            </w:r>
          </w:p>
          <w:p w14:paraId="14B75CBE" w14:textId="6DB6614B"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s</w:t>
            </w:r>
            <w:r w:rsidR="00681C92">
              <w:rPr>
                <w:rFonts w:asciiTheme="minorHAnsi" w:hAnsi="Arial"/>
                <w:kern w:val="24"/>
                <w:sz w:val="16"/>
                <w:szCs w:val="16"/>
              </w:rPr>
              <w:t xml:space="preserve">tream-state: to determine if the stream is </w:t>
            </w:r>
            <w:r w:rsidR="00536B53">
              <w:rPr>
                <w:rFonts w:asciiTheme="minorHAnsi" w:hAnsi="Arial"/>
                <w:kern w:val="24"/>
                <w:sz w:val="16"/>
                <w:szCs w:val="16"/>
              </w:rPr>
              <w:t>operating.</w:t>
            </w:r>
          </w:p>
          <w:p w14:paraId="534149F6" w14:textId="08425053"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w:t>
            </w:r>
            <w:r w:rsidR="00E84B11">
              <w:rPr>
                <w:rFonts w:asciiTheme="minorHAnsi" w:hAnsi="Arial"/>
                <w:kern w:val="24"/>
                <w:sz w:val="16"/>
                <w:szCs w:val="16"/>
              </w:rPr>
              <w:t>onnection-protocol: to identify a stream that offers a compatible protocol for connection</w:t>
            </w:r>
            <w:r>
              <w:rPr>
                <w:rFonts w:asciiTheme="minorHAnsi" w:hAnsi="Arial"/>
                <w:kern w:val="24"/>
                <w:sz w:val="16"/>
                <w:szCs w:val="16"/>
              </w:rPr>
              <w:t xml:space="preserve"> (e.g., Websockets)</w:t>
            </w:r>
          </w:p>
          <w:p w14:paraId="232D8029" w14:textId="009AE644" w:rsidR="00E54CC2" w:rsidRPr="00C34503"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connection-address: to determine where to connect</w:t>
            </w:r>
          </w:p>
        </w:tc>
      </w:tr>
    </w:tbl>
    <w:p w14:paraId="7747D7A0" w14:textId="77777777" w:rsidR="006A4F6D" w:rsidRPr="004C0EB6" w:rsidRDefault="006A4F6D" w:rsidP="006A4F6D"/>
    <w:p w14:paraId="6D9F4DE8" w14:textId="67C5EB5B" w:rsidR="007B4527" w:rsidRDefault="003600D9" w:rsidP="006E2DD5">
      <w:pPr>
        <w:pStyle w:val="Heading3"/>
      </w:pPr>
      <w:bookmarkStart w:id="167" w:name="_Toc89427468"/>
      <w:r>
        <w:t xml:space="preserve">Use Case </w:t>
      </w:r>
      <w:r w:rsidR="00335EB4">
        <w:t>ST-</w:t>
      </w:r>
      <w:r w:rsidR="00F05D99">
        <w:t>0.</w:t>
      </w:r>
      <w:r w:rsidR="000937FA">
        <w:t>3</w:t>
      </w:r>
      <w:r w:rsidR="00F05D99">
        <w:t xml:space="preserve">: </w:t>
      </w:r>
      <w:r w:rsidR="007B4527">
        <w:t>Connect to Stream and align - new client</w:t>
      </w:r>
      <w:bookmarkEnd w:id="167"/>
      <w:r w:rsidR="007B4527">
        <w:t xml:space="preserve"> </w:t>
      </w:r>
    </w:p>
    <w:p w14:paraId="139421DE" w14:textId="5F381570" w:rsidR="00A53756" w:rsidRPr="009657D6" w:rsidRDefault="00A53756" w:rsidP="00A53756">
      <w:r>
        <w:t xml:space="preserve">This use case deals </w:t>
      </w:r>
      <w:r w:rsidR="00323683">
        <w:t xml:space="preserve">with use of the stream which is explained further in </w:t>
      </w:r>
      <w:r w:rsidR="00ED4F79">
        <w:fldChar w:fldCharType="begin"/>
      </w:r>
      <w:r w:rsidR="00ED4F79">
        <w:instrText xml:space="preserve"> REF _Ref52928331 \r \h </w:instrText>
      </w:r>
      <w:r w:rsidR="00ED4F79">
        <w:fldChar w:fldCharType="separate"/>
      </w:r>
      <w:r w:rsidR="002C0B67">
        <w:t>3.9</w:t>
      </w:r>
      <w:r w:rsidR="00ED4F79">
        <w:fldChar w:fldCharType="end"/>
      </w:r>
      <w:r w:rsidR="009A51F7">
        <w:t xml:space="preserve"> with content as in </w:t>
      </w:r>
      <w:r w:rsidR="004C3F34">
        <w:fldChar w:fldCharType="begin"/>
      </w:r>
      <w:r w:rsidR="004C3F34">
        <w:instrText xml:space="preserve"> REF _Ref52928525 \r \h </w:instrText>
      </w:r>
      <w:r w:rsidR="004C3F34">
        <w:fldChar w:fldCharType="separate"/>
      </w:r>
      <w:r w:rsidR="002C0B67">
        <w:t>3.10</w:t>
      </w:r>
      <w:r w:rsidR="004C3F34">
        <w:fldChar w:fldCharType="end"/>
      </w:r>
      <w:r w:rsidR="004C3F34">
        <w:t xml:space="preserve"> and behavior as described in </w:t>
      </w:r>
      <w:r w:rsidR="005B78C2">
        <w:fldChar w:fldCharType="begin"/>
      </w:r>
      <w:r w:rsidR="005B78C2">
        <w:instrText xml:space="preserve"> REF _Ref52928563 \r \h </w:instrText>
      </w:r>
      <w:r w:rsidR="005B78C2">
        <w:fldChar w:fldCharType="separate"/>
      </w:r>
      <w:r w:rsidR="002C0B67">
        <w:t>3.11</w:t>
      </w:r>
      <w:r w:rsidR="005B78C2">
        <w:fldChar w:fldCharType="end"/>
      </w:r>
      <w:r w:rsidR="00B70038">
        <w:t xml:space="preserve">, </w:t>
      </w:r>
      <w:r w:rsidR="005B78C2">
        <w:fldChar w:fldCharType="begin"/>
      </w:r>
      <w:r w:rsidR="005B78C2">
        <w:instrText xml:space="preserve"> REF _Ref52928571 \r \h </w:instrText>
      </w:r>
      <w:r w:rsidR="005B78C2">
        <w:fldChar w:fldCharType="separate"/>
      </w:r>
      <w:r w:rsidR="002C0B67">
        <w:t>3.12</w:t>
      </w:r>
      <w:r w:rsidR="005B78C2">
        <w:fldChar w:fldCharType="end"/>
      </w:r>
      <w:r w:rsidR="00B70038">
        <w:t xml:space="preserve">, </w:t>
      </w:r>
      <w:r w:rsidR="005B78C2">
        <w:fldChar w:fldCharType="begin"/>
      </w:r>
      <w:r w:rsidR="005B78C2">
        <w:instrText xml:space="preserve"> REF _Ref52928574 \r \h </w:instrText>
      </w:r>
      <w:r w:rsidR="005B78C2">
        <w:fldChar w:fldCharType="separate"/>
      </w:r>
      <w:r w:rsidR="002C0B67">
        <w:t>3.13</w:t>
      </w:r>
      <w:r w:rsidR="005B78C2">
        <w:fldChar w:fldCharType="end"/>
      </w:r>
      <w:r w:rsidR="00B70038">
        <w:t xml:space="preserve">, </w:t>
      </w:r>
      <w:r w:rsidR="005B78C2">
        <w:fldChar w:fldCharType="begin"/>
      </w:r>
      <w:r w:rsidR="005B78C2">
        <w:instrText xml:space="preserve"> REF _Ref52928577 \r \h </w:instrText>
      </w:r>
      <w:r w:rsidR="005B78C2">
        <w:fldChar w:fldCharType="separate"/>
      </w:r>
      <w:r w:rsidR="002C0B67">
        <w:t>3.14</w:t>
      </w:r>
      <w:r w:rsidR="005B78C2">
        <w:fldChar w:fldCharType="end"/>
      </w:r>
      <w:r w:rsidR="00B70038">
        <w:t xml:space="preserve">, </w:t>
      </w:r>
      <w:r w:rsidR="005B78C2">
        <w:fldChar w:fldCharType="begin"/>
      </w:r>
      <w:r w:rsidR="005B78C2">
        <w:instrText xml:space="preserve"> REF _Ref52928579 \r \h </w:instrText>
      </w:r>
      <w:r w:rsidR="005B78C2">
        <w:fldChar w:fldCharType="separate"/>
      </w:r>
      <w:r w:rsidR="002C0B67">
        <w:t>3.16</w:t>
      </w:r>
      <w:r w:rsidR="005B78C2">
        <w:fldChar w:fldCharType="end"/>
      </w:r>
      <w:r w:rsidR="00B70038">
        <w:t xml:space="preserve"> and </w:t>
      </w:r>
      <w:r w:rsidR="005B78C2">
        <w:fldChar w:fldCharType="begin"/>
      </w:r>
      <w:r w:rsidR="005B78C2">
        <w:instrText xml:space="preserve"> REF _Ref52928582 \r \h </w:instrText>
      </w:r>
      <w:r w:rsidR="005B78C2">
        <w:fldChar w:fldCharType="separate"/>
      </w:r>
      <w:r w:rsidR="002C0B67">
        <w:t>3.17</w:t>
      </w:r>
      <w:r w:rsidR="005B78C2">
        <w:fldChar w:fldCharType="end"/>
      </w:r>
      <w:r w:rsidR="00B70038">
        <w:t>.</w:t>
      </w:r>
    </w:p>
    <w:p w14:paraId="2EE2EDE2" w14:textId="77777777" w:rsidR="0047526D" w:rsidRPr="0047526D" w:rsidRDefault="0047526D" w:rsidP="0047526D"/>
    <w:tbl>
      <w:tblPr>
        <w:tblStyle w:val="TableGrid"/>
        <w:tblW w:w="0" w:type="auto"/>
        <w:tblLook w:val="04A0" w:firstRow="1" w:lastRow="0" w:firstColumn="1" w:lastColumn="0" w:noHBand="0" w:noVBand="1"/>
      </w:tblPr>
      <w:tblGrid>
        <w:gridCol w:w="1413"/>
        <w:gridCol w:w="9043"/>
      </w:tblGrid>
      <w:tr w:rsidR="0053298B" w:rsidRPr="00437FEA" w14:paraId="0CC5F04F" w14:textId="77777777" w:rsidTr="00437FEA">
        <w:tc>
          <w:tcPr>
            <w:tcW w:w="1413" w:type="dxa"/>
          </w:tcPr>
          <w:p w14:paraId="57E5A87C" w14:textId="151649F2" w:rsidR="0053298B" w:rsidRPr="00437FEA" w:rsidRDefault="00437FEA" w:rsidP="004C0EB6">
            <w:pPr>
              <w:rPr>
                <w:sz w:val="20"/>
                <w:szCs w:val="14"/>
              </w:rPr>
            </w:pPr>
            <w:r w:rsidRPr="00437FEA">
              <w:rPr>
                <w:sz w:val="20"/>
                <w:szCs w:val="14"/>
              </w:rPr>
              <w:lastRenderedPageBreak/>
              <w:t>Number</w:t>
            </w:r>
          </w:p>
        </w:tc>
        <w:tc>
          <w:tcPr>
            <w:tcW w:w="9043" w:type="dxa"/>
          </w:tcPr>
          <w:p w14:paraId="207D94E6" w14:textId="6FBA80FA" w:rsidR="0053298B" w:rsidRPr="00437FEA" w:rsidRDefault="00335EB4" w:rsidP="004C0EB6">
            <w:pPr>
              <w:rPr>
                <w:sz w:val="20"/>
                <w:szCs w:val="14"/>
              </w:rPr>
            </w:pPr>
            <w:r>
              <w:rPr>
                <w:sz w:val="20"/>
                <w:szCs w:val="14"/>
              </w:rPr>
              <w:t>ST-</w:t>
            </w:r>
            <w:r w:rsidR="00437FEA" w:rsidRPr="00437FEA">
              <w:rPr>
                <w:sz w:val="20"/>
                <w:szCs w:val="14"/>
              </w:rPr>
              <w:t>0.</w:t>
            </w:r>
            <w:r w:rsidR="000937FA">
              <w:rPr>
                <w:sz w:val="20"/>
                <w:szCs w:val="14"/>
              </w:rPr>
              <w:t>3</w:t>
            </w:r>
          </w:p>
        </w:tc>
      </w:tr>
      <w:tr w:rsidR="0053298B" w:rsidRPr="00437FEA" w14:paraId="54727A34" w14:textId="77777777" w:rsidTr="00437FEA">
        <w:tc>
          <w:tcPr>
            <w:tcW w:w="1413" w:type="dxa"/>
          </w:tcPr>
          <w:p w14:paraId="20A0B562" w14:textId="321B4578" w:rsidR="0053298B" w:rsidRPr="00437FEA" w:rsidRDefault="00437FEA" w:rsidP="004C0EB6">
            <w:pPr>
              <w:rPr>
                <w:sz w:val="20"/>
                <w:szCs w:val="14"/>
              </w:rPr>
            </w:pPr>
            <w:r w:rsidRPr="00437FEA">
              <w:rPr>
                <w:sz w:val="20"/>
                <w:szCs w:val="14"/>
              </w:rPr>
              <w:t>Name</w:t>
            </w:r>
          </w:p>
        </w:tc>
        <w:tc>
          <w:tcPr>
            <w:tcW w:w="9043" w:type="dxa"/>
          </w:tcPr>
          <w:p w14:paraId="505B2A4C" w14:textId="7A3E050A" w:rsidR="0053298B" w:rsidRPr="00437FEA" w:rsidRDefault="00437FEA" w:rsidP="004C0EB6">
            <w:pPr>
              <w:rPr>
                <w:sz w:val="20"/>
                <w:szCs w:val="14"/>
              </w:rPr>
            </w:pPr>
            <w:r w:rsidRPr="00437FEA">
              <w:rPr>
                <w:sz w:val="20"/>
                <w:szCs w:val="14"/>
              </w:rPr>
              <w:t>Connect to Stream and align - new client</w:t>
            </w:r>
          </w:p>
        </w:tc>
      </w:tr>
      <w:tr w:rsidR="0053298B" w:rsidRPr="00437FEA" w14:paraId="25A43F89" w14:textId="77777777" w:rsidTr="00437FEA">
        <w:tc>
          <w:tcPr>
            <w:tcW w:w="1413" w:type="dxa"/>
          </w:tcPr>
          <w:p w14:paraId="42FABCC1" w14:textId="46894B30" w:rsidR="0053298B" w:rsidRPr="00437FEA" w:rsidRDefault="00437FEA" w:rsidP="004C0EB6">
            <w:pPr>
              <w:rPr>
                <w:sz w:val="20"/>
                <w:szCs w:val="14"/>
              </w:rPr>
            </w:pPr>
            <w:r>
              <w:rPr>
                <w:sz w:val="20"/>
                <w:szCs w:val="14"/>
              </w:rPr>
              <w:t>Process</w:t>
            </w:r>
            <w:r w:rsidR="00D75A3C">
              <w:rPr>
                <w:sz w:val="20"/>
                <w:szCs w:val="14"/>
              </w:rPr>
              <w:t>/Area</w:t>
            </w:r>
          </w:p>
        </w:tc>
        <w:tc>
          <w:tcPr>
            <w:tcW w:w="9043" w:type="dxa"/>
          </w:tcPr>
          <w:p w14:paraId="28281B18" w14:textId="26133336" w:rsidR="0053298B" w:rsidRPr="00437FEA" w:rsidRDefault="00C541FA" w:rsidP="004C0EB6">
            <w:pPr>
              <w:rPr>
                <w:sz w:val="20"/>
                <w:szCs w:val="14"/>
              </w:rPr>
            </w:pPr>
            <w:r>
              <w:rPr>
                <w:sz w:val="20"/>
                <w:szCs w:val="14"/>
              </w:rPr>
              <w:t>Streaming Infrastructure</w:t>
            </w:r>
          </w:p>
        </w:tc>
      </w:tr>
      <w:tr w:rsidR="0053298B" w:rsidRPr="00437FEA" w14:paraId="496AC5EB" w14:textId="77777777" w:rsidTr="00437FEA">
        <w:tc>
          <w:tcPr>
            <w:tcW w:w="1413" w:type="dxa"/>
          </w:tcPr>
          <w:p w14:paraId="2926401D" w14:textId="14163085" w:rsidR="0053298B" w:rsidRPr="00437FEA" w:rsidRDefault="00C541FA" w:rsidP="004C0EB6">
            <w:pPr>
              <w:rPr>
                <w:sz w:val="20"/>
                <w:szCs w:val="14"/>
              </w:rPr>
            </w:pPr>
            <w:r>
              <w:rPr>
                <w:sz w:val="20"/>
                <w:szCs w:val="14"/>
              </w:rPr>
              <w:t>Brief description</w:t>
            </w:r>
          </w:p>
        </w:tc>
        <w:tc>
          <w:tcPr>
            <w:tcW w:w="9043" w:type="dxa"/>
          </w:tcPr>
          <w:p w14:paraId="3B766E1B" w14:textId="15039AB4" w:rsidR="0053298B" w:rsidRPr="00437FEA" w:rsidRDefault="00C541FA" w:rsidP="004C0EB6">
            <w:pPr>
              <w:rPr>
                <w:sz w:val="20"/>
                <w:szCs w:val="14"/>
              </w:rPr>
            </w:pPr>
            <w:r>
              <w:rPr>
                <w:sz w:val="20"/>
                <w:szCs w:val="14"/>
              </w:rPr>
              <w:t>This use case describes the connection of a client to a stream</w:t>
            </w:r>
            <w:r w:rsidR="00A351B1">
              <w:rPr>
                <w:sz w:val="20"/>
                <w:szCs w:val="14"/>
              </w:rPr>
              <w:t xml:space="preserve"> and the </w:t>
            </w:r>
            <w:r w:rsidR="00C61B42">
              <w:rPr>
                <w:sz w:val="20"/>
                <w:szCs w:val="14"/>
              </w:rPr>
              <w:t xml:space="preserve">client acquiring </w:t>
            </w:r>
            <w:r w:rsidR="00580515">
              <w:rPr>
                <w:sz w:val="20"/>
                <w:szCs w:val="14"/>
              </w:rPr>
              <w:t>stream records.</w:t>
            </w:r>
          </w:p>
        </w:tc>
      </w:tr>
      <w:tr w:rsidR="0053298B" w:rsidRPr="00437FEA" w14:paraId="563C5B0A" w14:textId="77777777" w:rsidTr="00437FEA">
        <w:tc>
          <w:tcPr>
            <w:tcW w:w="1413" w:type="dxa"/>
          </w:tcPr>
          <w:p w14:paraId="2037A67C" w14:textId="1766057B" w:rsidR="0053298B" w:rsidRPr="00437FEA" w:rsidRDefault="00A57503" w:rsidP="004C0EB6">
            <w:pPr>
              <w:rPr>
                <w:sz w:val="20"/>
                <w:szCs w:val="14"/>
              </w:rPr>
            </w:pPr>
            <w:r>
              <w:rPr>
                <w:sz w:val="20"/>
                <w:szCs w:val="14"/>
              </w:rPr>
              <w:t>Preconditions</w:t>
            </w:r>
          </w:p>
        </w:tc>
        <w:tc>
          <w:tcPr>
            <w:tcW w:w="9043" w:type="dxa"/>
          </w:tcPr>
          <w:p w14:paraId="11FA9BEC" w14:textId="50EEFE89" w:rsidR="0053298B" w:rsidRPr="00437FEA" w:rsidRDefault="00FA6F42" w:rsidP="004C0EB6">
            <w:pPr>
              <w:rPr>
                <w:sz w:val="20"/>
                <w:szCs w:val="14"/>
              </w:rPr>
            </w:pPr>
            <w:r>
              <w:rPr>
                <w:sz w:val="20"/>
                <w:szCs w:val="14"/>
              </w:rPr>
              <w:t>UC</w:t>
            </w:r>
            <w:r w:rsidR="00335EB4">
              <w:rPr>
                <w:sz w:val="20"/>
                <w:szCs w:val="14"/>
              </w:rPr>
              <w:t xml:space="preserve"> ST-</w:t>
            </w:r>
            <w:r>
              <w:rPr>
                <w:sz w:val="20"/>
                <w:szCs w:val="14"/>
              </w:rPr>
              <w:t xml:space="preserve">0.1 has run successfully. The client has gained knowledge of the available streams </w:t>
            </w:r>
            <w:r w:rsidR="003150CB">
              <w:rPr>
                <w:sz w:val="20"/>
                <w:szCs w:val="14"/>
              </w:rPr>
              <w:t xml:space="preserve">via some mechanism (such as UC </w:t>
            </w:r>
            <w:r w:rsidR="00335EB4">
              <w:rPr>
                <w:sz w:val="20"/>
                <w:szCs w:val="14"/>
              </w:rPr>
              <w:t>ST-</w:t>
            </w:r>
            <w:r w:rsidR="003150CB">
              <w:rPr>
                <w:sz w:val="20"/>
                <w:szCs w:val="14"/>
              </w:rPr>
              <w:t>0.2)</w:t>
            </w:r>
          </w:p>
        </w:tc>
      </w:tr>
      <w:tr w:rsidR="0053298B" w:rsidRPr="00437FEA" w14:paraId="2175AEAB" w14:textId="77777777" w:rsidTr="00437FEA">
        <w:tc>
          <w:tcPr>
            <w:tcW w:w="1413" w:type="dxa"/>
          </w:tcPr>
          <w:p w14:paraId="647D7236" w14:textId="7735F772" w:rsidR="0053298B" w:rsidRPr="00437FEA" w:rsidRDefault="00685A32" w:rsidP="004C0EB6">
            <w:pPr>
              <w:rPr>
                <w:sz w:val="20"/>
                <w:szCs w:val="14"/>
              </w:rPr>
            </w:pPr>
            <w:r>
              <w:rPr>
                <w:sz w:val="20"/>
                <w:szCs w:val="14"/>
              </w:rPr>
              <w:t>Type</w:t>
            </w:r>
          </w:p>
        </w:tc>
        <w:tc>
          <w:tcPr>
            <w:tcW w:w="9043" w:type="dxa"/>
          </w:tcPr>
          <w:p w14:paraId="3B936AD1" w14:textId="14970911" w:rsidR="0053298B" w:rsidRPr="00437FEA" w:rsidRDefault="00DA151E" w:rsidP="004C0EB6">
            <w:pPr>
              <w:rPr>
                <w:sz w:val="20"/>
                <w:szCs w:val="14"/>
              </w:rPr>
            </w:pPr>
            <w:r>
              <w:rPr>
                <w:sz w:val="20"/>
                <w:szCs w:val="14"/>
              </w:rPr>
              <w:t>Gaining and maintaining alignment</w:t>
            </w:r>
          </w:p>
        </w:tc>
      </w:tr>
      <w:tr w:rsidR="0053298B" w:rsidRPr="00437FEA" w14:paraId="7D5A82DC" w14:textId="77777777" w:rsidTr="00437FEA">
        <w:tc>
          <w:tcPr>
            <w:tcW w:w="1413" w:type="dxa"/>
          </w:tcPr>
          <w:p w14:paraId="3ABA8853" w14:textId="14B7EB03" w:rsidR="0053298B" w:rsidRPr="00437FEA" w:rsidRDefault="00816DA2" w:rsidP="004C0EB6">
            <w:pPr>
              <w:rPr>
                <w:sz w:val="20"/>
                <w:szCs w:val="14"/>
              </w:rPr>
            </w:pPr>
            <w:r>
              <w:rPr>
                <w:sz w:val="20"/>
                <w:szCs w:val="14"/>
              </w:rPr>
              <w:t>Description and workflow</w:t>
            </w:r>
          </w:p>
        </w:tc>
        <w:tc>
          <w:tcPr>
            <w:tcW w:w="9043" w:type="dxa"/>
          </w:tcPr>
          <w:p w14:paraId="4BEB745C" w14:textId="34F63EAC" w:rsidR="007F4025" w:rsidRPr="007F4025" w:rsidRDefault="000D1157" w:rsidP="007F4025">
            <w:pPr>
              <w:rPr>
                <w:rFonts w:eastAsia="Times New Roman"/>
                <w:sz w:val="20"/>
                <w:szCs w:val="14"/>
              </w:rPr>
            </w:pPr>
            <w:r>
              <w:rPr>
                <w:rFonts w:eastAsia="Times New Roman"/>
                <w:sz w:val="20"/>
                <w:szCs w:val="14"/>
              </w:rPr>
              <w:t>The client uses the results from UC ST-0.1:</w:t>
            </w:r>
          </w:p>
          <w:p w14:paraId="699E525B" w14:textId="374658D2"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 xml:space="preserve">Use the provided endpoint </w:t>
            </w:r>
            <w:r w:rsidR="000D1157">
              <w:rPr>
                <w:rFonts w:eastAsia="Times New Roman"/>
                <w:sz w:val="20"/>
                <w:szCs w:val="14"/>
              </w:rPr>
              <w:t>address and method</w:t>
            </w:r>
            <w:r w:rsidRPr="002A5E41">
              <w:rPr>
                <w:rFonts w:eastAsia="Times New Roman"/>
                <w:sz w:val="20"/>
                <w:szCs w:val="14"/>
              </w:rPr>
              <w:t xml:space="preserve"> to connect</w:t>
            </w:r>
            <w:r w:rsidR="00993ABD">
              <w:rPr>
                <w:rFonts w:eastAsia="Times New Roman"/>
                <w:sz w:val="20"/>
                <w:szCs w:val="14"/>
              </w:rPr>
              <w:t>.</w:t>
            </w:r>
            <w:r w:rsidRPr="002A5E41">
              <w:rPr>
                <w:rFonts w:eastAsia="Times New Roman"/>
                <w:sz w:val="20"/>
                <w:szCs w:val="14"/>
              </w:rPr>
              <w:t xml:space="preserve"> </w:t>
            </w:r>
          </w:p>
          <w:p w14:paraId="79CA6265" w14:textId="62F85F5E"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The client will connect with the null token</w:t>
            </w:r>
            <w:r w:rsidR="007E471A">
              <w:rPr>
                <w:rStyle w:val="FootnoteReference"/>
                <w:rFonts w:eastAsia="Times New Roman"/>
                <w:sz w:val="20"/>
                <w:szCs w:val="14"/>
              </w:rPr>
              <w:footnoteReference w:id="41"/>
            </w:r>
            <w:r w:rsidRPr="002A5E41">
              <w:rPr>
                <w:rFonts w:eastAsia="Times New Roman"/>
                <w:sz w:val="20"/>
                <w:szCs w:val="14"/>
              </w:rPr>
              <w:t xml:space="preserve"> to cause the provider to stream from the oldest record in the stream (offset zero)</w:t>
            </w:r>
          </w:p>
          <w:p w14:paraId="642DA7C3" w14:textId="085D2A43"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On connection both the client and provider stream processes are started, and the necessary communication is setup between client and provider</w:t>
            </w:r>
            <w:r w:rsidR="00993ABD">
              <w:rPr>
                <w:rFonts w:eastAsia="Times New Roman"/>
                <w:sz w:val="20"/>
                <w:szCs w:val="14"/>
              </w:rPr>
              <w:t>.</w:t>
            </w:r>
          </w:p>
          <w:p w14:paraId="4689D368" w14:textId="6743E44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As a result, the pipeline is started</w:t>
            </w:r>
            <w:r w:rsidR="00993ABD">
              <w:rPr>
                <w:rFonts w:eastAsia="Times New Roman"/>
                <w:sz w:val="20"/>
                <w:szCs w:val="14"/>
              </w:rPr>
              <w:t>.</w:t>
            </w:r>
          </w:p>
          <w:p w14:paraId="30802861" w14:textId="3299681D"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 xml:space="preserve">The provider </w:t>
            </w:r>
            <w:r w:rsidR="00580515">
              <w:rPr>
                <w:rFonts w:eastAsia="Times New Roman"/>
                <w:sz w:val="20"/>
                <w:szCs w:val="14"/>
              </w:rPr>
              <w:t>reads</w:t>
            </w:r>
            <w:r w:rsidRPr="002A5E41">
              <w:rPr>
                <w:rFonts w:eastAsia="Times New Roman"/>
                <w:sz w:val="20"/>
                <w:szCs w:val="14"/>
              </w:rPr>
              <w:t xml:space="preserve"> the appropriate log from offset zero filling the pipeline and responding to ongoing demand</w:t>
            </w:r>
            <w:r w:rsidR="00993ABD">
              <w:rPr>
                <w:rFonts w:eastAsia="Times New Roman"/>
                <w:sz w:val="20"/>
                <w:szCs w:val="14"/>
              </w:rPr>
              <w:t>.</w:t>
            </w:r>
          </w:p>
          <w:p w14:paraId="3F99E4C9" w14:textId="423BDEBA"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demands from the provider and buffers as appropriate</w:t>
            </w:r>
            <w:r w:rsidR="00993ABD">
              <w:rPr>
                <w:rFonts w:eastAsia="Times New Roman"/>
                <w:sz w:val="20"/>
                <w:szCs w:val="14"/>
              </w:rPr>
              <w:t>.</w:t>
            </w:r>
          </w:p>
          <w:p w14:paraId="0DEABACE" w14:textId="0F550D1C"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store</w:t>
            </w:r>
            <w:r w:rsidR="004C7FD2">
              <w:rPr>
                <w:rFonts w:eastAsia="Times New Roman"/>
                <w:sz w:val="20"/>
                <w:szCs w:val="14"/>
              </w:rPr>
              <w:t>s</w:t>
            </w:r>
            <w:r w:rsidRPr="002A5E41">
              <w:rPr>
                <w:rFonts w:eastAsia="Times New Roman"/>
                <w:sz w:val="20"/>
                <w:szCs w:val="14"/>
              </w:rPr>
              <w:t xml:space="preserve"> in a repository (e.g., Log, database etc.)</w:t>
            </w:r>
          </w:p>
          <w:p w14:paraId="4FA70B4B" w14:textId="75E61A10" w:rsidR="00223FC8" w:rsidRPr="00BD3D1A"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maintains a record of last commit</w:t>
            </w:r>
            <w:r w:rsidR="00580515">
              <w:rPr>
                <w:rFonts w:eastAsia="Times New Roman"/>
                <w:sz w:val="20"/>
                <w:szCs w:val="14"/>
              </w:rPr>
              <w:t xml:space="preserve"> (see also ST-2.1)</w:t>
            </w:r>
          </w:p>
          <w:p w14:paraId="12B00D39" w14:textId="786A5D5C" w:rsidR="00223FC8" w:rsidRPr="00223FC8" w:rsidRDefault="00223FC8" w:rsidP="00223FC8">
            <w:pPr>
              <w:rPr>
                <w:rFonts w:eastAsia="Times New Roman"/>
                <w:sz w:val="20"/>
                <w:szCs w:val="14"/>
              </w:rPr>
            </w:pPr>
            <w:r w:rsidRPr="002A5E41">
              <w:rPr>
                <w:rFonts w:eastAsia="Times New Roman"/>
                <w:sz w:val="20"/>
                <w:szCs w:val="14"/>
              </w:rPr>
              <w:t xml:space="preserve">Through the above activities the client works through the stream from initial record towards the most recent record  </w:t>
            </w:r>
          </w:p>
          <w:p w14:paraId="73694523" w14:textId="288E53F7" w:rsidR="00223FC8" w:rsidRDefault="002A5E41" w:rsidP="00D66FC5">
            <w:pPr>
              <w:pStyle w:val="ListParagraph"/>
              <w:numPr>
                <w:ilvl w:val="0"/>
                <w:numId w:val="35"/>
              </w:numPr>
              <w:rPr>
                <w:rFonts w:eastAsia="Times New Roman"/>
                <w:sz w:val="20"/>
                <w:szCs w:val="14"/>
              </w:rPr>
            </w:pPr>
            <w:r w:rsidRPr="00E54CC2">
              <w:rPr>
                <w:rFonts w:eastAsia="Times New Roman"/>
                <w:sz w:val="20"/>
                <w:szCs w:val="14"/>
              </w:rPr>
              <w:t xml:space="preserve">Passing the tombstone retention "point" </w:t>
            </w:r>
          </w:p>
          <w:p w14:paraId="5621E9E4" w14:textId="60C13890" w:rsidR="00223FC8" w:rsidRPr="002A5E41" w:rsidRDefault="00223FC8" w:rsidP="00D66FC5">
            <w:pPr>
              <w:pStyle w:val="ListParagraph"/>
              <w:numPr>
                <w:ilvl w:val="1"/>
                <w:numId w:val="35"/>
              </w:numPr>
              <w:rPr>
                <w:rFonts w:eastAsia="Times New Roman"/>
                <w:sz w:val="20"/>
                <w:szCs w:val="14"/>
              </w:rPr>
            </w:pPr>
            <w:r w:rsidRPr="002A5E41">
              <w:rPr>
                <w:rFonts w:eastAsia="Times New Roman"/>
                <w:sz w:val="20"/>
                <w:szCs w:val="14"/>
              </w:rPr>
              <w:t>It must take less than the tombstone retention period to reach the tombstone retention "point" in the log</w:t>
            </w:r>
            <w:r w:rsidR="00993ABD">
              <w:rPr>
                <w:rFonts w:eastAsia="Times New Roman"/>
                <w:sz w:val="20"/>
                <w:szCs w:val="14"/>
              </w:rPr>
              <w:t>.</w:t>
            </w:r>
          </w:p>
          <w:p w14:paraId="7737F522" w14:textId="58E66098" w:rsidR="00223FC8" w:rsidRPr="00223FC8" w:rsidRDefault="00223FC8" w:rsidP="00D66FC5">
            <w:pPr>
              <w:pStyle w:val="ListParagraph"/>
              <w:numPr>
                <w:ilvl w:val="1"/>
                <w:numId w:val="35"/>
              </w:numPr>
              <w:rPr>
                <w:rFonts w:eastAsia="Times New Roman"/>
                <w:sz w:val="20"/>
                <w:szCs w:val="14"/>
              </w:rPr>
            </w:pPr>
            <w:r w:rsidRPr="002A5E41">
              <w:rPr>
                <w:rFonts w:eastAsia="Times New Roman"/>
                <w:sz w:val="20"/>
                <w:szCs w:val="14"/>
              </w:rPr>
              <w:t>If it takes longer than the tombstone retention the connection will be dropped as Tombstones for records already read may have been missed</w:t>
            </w:r>
            <w:r w:rsidR="00993ABD">
              <w:rPr>
                <w:rFonts w:eastAsia="Times New Roman"/>
                <w:sz w:val="20"/>
                <w:szCs w:val="14"/>
              </w:rPr>
              <w:t>.</w:t>
            </w:r>
          </w:p>
          <w:p w14:paraId="6ECB07F2" w14:textId="70E09962" w:rsidR="002A5E41" w:rsidRPr="00223FC8" w:rsidRDefault="002A5E41" w:rsidP="00D66FC5">
            <w:pPr>
              <w:pStyle w:val="ListParagraph"/>
              <w:numPr>
                <w:ilvl w:val="0"/>
                <w:numId w:val="35"/>
              </w:numPr>
              <w:rPr>
                <w:rFonts w:eastAsia="Times New Roman"/>
                <w:sz w:val="20"/>
                <w:szCs w:val="14"/>
              </w:rPr>
            </w:pPr>
            <w:r w:rsidRPr="00223FC8">
              <w:rPr>
                <w:rFonts w:eastAsia="Times New Roman"/>
                <w:sz w:val="20"/>
                <w:szCs w:val="14"/>
              </w:rPr>
              <w:t xml:space="preserve">Passing the compaction "point"  </w:t>
            </w:r>
          </w:p>
          <w:p w14:paraId="7DFCBCAE" w14:textId="191484A8" w:rsidR="002A5E41" w:rsidRPr="002A5E41" w:rsidRDefault="002A5E41" w:rsidP="00D66FC5">
            <w:pPr>
              <w:pStyle w:val="ListParagraph"/>
              <w:numPr>
                <w:ilvl w:val="1"/>
                <w:numId w:val="35"/>
              </w:numPr>
              <w:rPr>
                <w:rFonts w:eastAsia="Times New Roman"/>
                <w:sz w:val="20"/>
                <w:szCs w:val="14"/>
              </w:rPr>
            </w:pPr>
            <w:r w:rsidRPr="002A5E41">
              <w:rPr>
                <w:rFonts w:eastAsia="Times New Roman"/>
                <w:sz w:val="20"/>
                <w:szCs w:val="14"/>
              </w:rPr>
              <w:t>From this point onward the client will be getting a full view of changes</w:t>
            </w:r>
            <w:r w:rsidR="00993ABD">
              <w:rPr>
                <w:rFonts w:eastAsia="Times New Roman"/>
                <w:sz w:val="20"/>
                <w:szCs w:val="14"/>
              </w:rPr>
              <w:t>.</w:t>
            </w:r>
          </w:p>
          <w:p w14:paraId="63DF6375" w14:textId="77777777" w:rsidR="002A5E41" w:rsidRPr="002A5E41" w:rsidRDefault="002A5E41" w:rsidP="00D66FC5">
            <w:pPr>
              <w:pStyle w:val="ListParagraph"/>
              <w:numPr>
                <w:ilvl w:val="0"/>
                <w:numId w:val="35"/>
              </w:numPr>
              <w:rPr>
                <w:rFonts w:eastAsia="Times New Roman"/>
                <w:sz w:val="20"/>
                <w:szCs w:val="14"/>
              </w:rPr>
            </w:pPr>
            <w:r w:rsidRPr="002A5E41">
              <w:rPr>
                <w:rFonts w:eastAsia="Times New Roman"/>
                <w:sz w:val="20"/>
                <w:szCs w:val="14"/>
              </w:rPr>
              <w:t>Getting close to the head of the stream</w:t>
            </w:r>
          </w:p>
          <w:p w14:paraId="0BF77046" w14:textId="0DDC5645" w:rsidR="002A5E41" w:rsidRDefault="002A5E41" w:rsidP="00D66FC5">
            <w:pPr>
              <w:pStyle w:val="ListParagraph"/>
              <w:numPr>
                <w:ilvl w:val="1"/>
                <w:numId w:val="35"/>
              </w:numPr>
              <w:rPr>
                <w:rFonts w:eastAsia="Times New Roman"/>
                <w:sz w:val="20"/>
                <w:szCs w:val="14"/>
              </w:rPr>
            </w:pPr>
            <w:r w:rsidRPr="002A5E41">
              <w:rPr>
                <w:rFonts w:eastAsia="Times New Roman"/>
                <w:sz w:val="20"/>
                <w:szCs w:val="14"/>
              </w:rPr>
              <w:t>The client is well aligned with little lag</w:t>
            </w:r>
            <w:r w:rsidR="00993ABD">
              <w:rPr>
                <w:rFonts w:eastAsia="Times New Roman"/>
                <w:sz w:val="20"/>
                <w:szCs w:val="14"/>
              </w:rPr>
              <w:t>.</w:t>
            </w:r>
          </w:p>
          <w:p w14:paraId="7E44B314" w14:textId="48B5E3BF" w:rsidR="0053298B" w:rsidRDefault="008778BA" w:rsidP="0070615E">
            <w:pPr>
              <w:rPr>
                <w:rFonts w:eastAsia="Times New Roman"/>
                <w:sz w:val="20"/>
                <w:szCs w:val="14"/>
              </w:rPr>
            </w:pPr>
            <w:r>
              <w:rPr>
                <w:rFonts w:eastAsia="Times New Roman"/>
                <w:sz w:val="20"/>
                <w:szCs w:val="14"/>
              </w:rPr>
              <w:t xml:space="preserve">Assuming that the client is engineered to match the </w:t>
            </w:r>
            <w:r w:rsidR="0070615E">
              <w:rPr>
                <w:rFonts w:eastAsia="Times New Roman"/>
                <w:sz w:val="20"/>
                <w:szCs w:val="14"/>
              </w:rPr>
              <w:t xml:space="preserve">provider </w:t>
            </w:r>
            <w:r w:rsidR="002C255D">
              <w:rPr>
                <w:rFonts w:eastAsia="Times New Roman"/>
                <w:sz w:val="20"/>
                <w:szCs w:val="14"/>
              </w:rPr>
              <w:t>stream</w:t>
            </w:r>
            <w:r w:rsidR="0070615E">
              <w:rPr>
                <w:rFonts w:eastAsia="Times New Roman"/>
                <w:sz w:val="20"/>
                <w:szCs w:val="14"/>
              </w:rPr>
              <w:t xml:space="preserve"> rate, the client should</w:t>
            </w:r>
            <w:r w:rsidR="000E29BF">
              <w:rPr>
                <w:rFonts w:eastAsia="Times New Roman"/>
                <w:sz w:val="20"/>
                <w:szCs w:val="14"/>
              </w:rPr>
              <w:t xml:space="preserve"> achieve a steady state and</w:t>
            </w:r>
            <w:r w:rsidR="0070615E">
              <w:rPr>
                <w:rFonts w:eastAsia="Times New Roman"/>
                <w:sz w:val="20"/>
                <w:szCs w:val="14"/>
              </w:rPr>
              <w:t xml:space="preserve"> continue to be reading records close to the head of the stream, i.e., close to the most recent record logged by the provider.</w:t>
            </w:r>
          </w:p>
          <w:p w14:paraId="6C58D75E" w14:textId="54008AB6" w:rsidR="00BD3D1A" w:rsidRDefault="00BD3D1A" w:rsidP="0070615E">
            <w:pPr>
              <w:rPr>
                <w:sz w:val="20"/>
                <w:szCs w:val="20"/>
              </w:rPr>
            </w:pPr>
            <w:r>
              <w:rPr>
                <w:sz w:val="20"/>
                <w:szCs w:val="14"/>
              </w:rPr>
              <w:t>See sequence diagram “Connect”</w:t>
            </w:r>
            <w:r w:rsidR="004C7C6F">
              <w:rPr>
                <w:sz w:val="20"/>
                <w:szCs w:val="14"/>
              </w:rPr>
              <w:t xml:space="preserve"> and “</w:t>
            </w:r>
            <w:r w:rsidR="007B788A">
              <w:rPr>
                <w:sz w:val="20"/>
                <w:szCs w:val="14"/>
              </w:rPr>
              <w:t>Streaming”</w:t>
            </w:r>
            <w:r>
              <w:rPr>
                <w:sz w:val="20"/>
                <w:szCs w:val="14"/>
              </w:rPr>
              <w:t xml:space="preserve"> phase</w:t>
            </w:r>
            <w:r w:rsidR="001F0231">
              <w:rPr>
                <w:sz w:val="20"/>
                <w:szCs w:val="14"/>
              </w:rPr>
              <w:t>s</w:t>
            </w:r>
            <w:r w:rsidR="007B788A">
              <w:rPr>
                <w:sz w:val="20"/>
                <w:szCs w:val="14"/>
              </w:rPr>
              <w:t xml:space="preserve"> where the stream </w:t>
            </w:r>
            <w:r w:rsidR="00DB0B11">
              <w:rPr>
                <w:sz w:val="20"/>
                <w:szCs w:val="14"/>
              </w:rPr>
              <w:t>starts from “offset 0”</w:t>
            </w:r>
            <w:r>
              <w:rPr>
                <w:sz w:val="20"/>
                <w:szCs w:val="14"/>
              </w:rPr>
              <w:t xml:space="preserv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p w14:paraId="210CA674" w14:textId="1C080305" w:rsidR="00E32E1F" w:rsidRPr="00437FEA" w:rsidRDefault="00E32E1F" w:rsidP="0070615E">
            <w:pPr>
              <w:rPr>
                <w:sz w:val="20"/>
                <w:szCs w:val="14"/>
              </w:rPr>
            </w:pPr>
            <w:r>
              <w:rPr>
                <w:sz w:val="20"/>
                <w:szCs w:val="14"/>
              </w:rPr>
              <w:t xml:space="preserve">As changes occur in the </w:t>
            </w:r>
            <w:r w:rsidR="00910D08">
              <w:rPr>
                <w:sz w:val="20"/>
                <w:szCs w:val="14"/>
              </w:rPr>
              <w:t>network etc. records of the changes are appended to the appropriate logs and then streamed to the client.</w:t>
            </w:r>
          </w:p>
        </w:tc>
      </w:tr>
    </w:tbl>
    <w:p w14:paraId="128D3C3C" w14:textId="2893B34C" w:rsidR="00F77AEC" w:rsidRDefault="00F77AEC" w:rsidP="00F77AEC">
      <w:pPr>
        <w:pStyle w:val="Heading3"/>
      </w:pPr>
      <w:bookmarkStart w:id="168" w:name="_Toc89427469"/>
      <w:r>
        <w:lastRenderedPageBreak/>
        <w:t xml:space="preserve">Use Case </w:t>
      </w:r>
      <w:r w:rsidR="00335EB4">
        <w:t>ST-</w:t>
      </w:r>
      <w:r>
        <w:t xml:space="preserve">0.4: Client </w:t>
      </w:r>
      <w:r w:rsidR="00453040">
        <w:t>maintains idle connection</w:t>
      </w:r>
      <w:bookmarkEnd w:id="168"/>
      <w:r>
        <w:t xml:space="preserve"> </w:t>
      </w:r>
    </w:p>
    <w:tbl>
      <w:tblPr>
        <w:tblStyle w:val="TableGrid"/>
        <w:tblW w:w="0" w:type="auto"/>
        <w:tblLook w:val="04A0" w:firstRow="1" w:lastRow="0" w:firstColumn="1" w:lastColumn="0" w:noHBand="0" w:noVBand="1"/>
      </w:tblPr>
      <w:tblGrid>
        <w:gridCol w:w="1413"/>
        <w:gridCol w:w="9043"/>
      </w:tblGrid>
      <w:tr w:rsidR="00F77AEC" w:rsidRPr="00437FEA" w14:paraId="669996D5" w14:textId="77777777" w:rsidTr="00DB77A9">
        <w:tc>
          <w:tcPr>
            <w:tcW w:w="1413" w:type="dxa"/>
          </w:tcPr>
          <w:p w14:paraId="4F4C7D46" w14:textId="77777777" w:rsidR="00F77AEC" w:rsidRPr="00437FEA" w:rsidRDefault="00F77AEC" w:rsidP="00DB77A9">
            <w:pPr>
              <w:rPr>
                <w:sz w:val="20"/>
                <w:szCs w:val="14"/>
              </w:rPr>
            </w:pPr>
            <w:r w:rsidRPr="00437FEA">
              <w:rPr>
                <w:sz w:val="20"/>
                <w:szCs w:val="14"/>
              </w:rPr>
              <w:t>Number</w:t>
            </w:r>
          </w:p>
        </w:tc>
        <w:tc>
          <w:tcPr>
            <w:tcW w:w="9043" w:type="dxa"/>
          </w:tcPr>
          <w:p w14:paraId="446EB81A" w14:textId="6A0E7EBD" w:rsidR="00F77AEC" w:rsidRPr="00437FEA" w:rsidRDefault="00335EB4" w:rsidP="00DB77A9">
            <w:pPr>
              <w:rPr>
                <w:sz w:val="20"/>
                <w:szCs w:val="14"/>
              </w:rPr>
            </w:pPr>
            <w:r>
              <w:rPr>
                <w:sz w:val="20"/>
                <w:szCs w:val="14"/>
              </w:rPr>
              <w:t>ST-</w:t>
            </w:r>
            <w:r w:rsidR="00F77AEC" w:rsidRPr="00437FEA">
              <w:rPr>
                <w:sz w:val="20"/>
                <w:szCs w:val="14"/>
              </w:rPr>
              <w:t>0.</w:t>
            </w:r>
            <w:r w:rsidR="00F77AEC">
              <w:rPr>
                <w:sz w:val="20"/>
                <w:szCs w:val="14"/>
              </w:rPr>
              <w:t>4</w:t>
            </w:r>
          </w:p>
        </w:tc>
      </w:tr>
      <w:tr w:rsidR="00F77AEC" w:rsidRPr="00437FEA" w14:paraId="5EBF56CF" w14:textId="77777777" w:rsidTr="00DB77A9">
        <w:tc>
          <w:tcPr>
            <w:tcW w:w="1413" w:type="dxa"/>
          </w:tcPr>
          <w:p w14:paraId="2D3C5DF8" w14:textId="77777777" w:rsidR="00F77AEC" w:rsidRPr="00437FEA" w:rsidRDefault="00F77AEC" w:rsidP="00DB77A9">
            <w:pPr>
              <w:rPr>
                <w:sz w:val="20"/>
                <w:szCs w:val="14"/>
              </w:rPr>
            </w:pPr>
            <w:r w:rsidRPr="00437FEA">
              <w:rPr>
                <w:sz w:val="20"/>
                <w:szCs w:val="14"/>
              </w:rPr>
              <w:t>Name</w:t>
            </w:r>
          </w:p>
        </w:tc>
        <w:tc>
          <w:tcPr>
            <w:tcW w:w="9043" w:type="dxa"/>
          </w:tcPr>
          <w:p w14:paraId="7FEDBED8" w14:textId="1481A627" w:rsidR="00F77AEC" w:rsidRPr="00437FEA" w:rsidRDefault="00DA151E" w:rsidP="00DB77A9">
            <w:pPr>
              <w:rPr>
                <w:sz w:val="20"/>
                <w:szCs w:val="14"/>
              </w:rPr>
            </w:pPr>
            <w:r>
              <w:rPr>
                <w:sz w:val="20"/>
                <w:szCs w:val="14"/>
              </w:rPr>
              <w:t xml:space="preserve">Client </w:t>
            </w:r>
            <w:r w:rsidR="00453040">
              <w:rPr>
                <w:sz w:val="20"/>
                <w:szCs w:val="14"/>
              </w:rPr>
              <w:t>maintains idle connection</w:t>
            </w:r>
          </w:p>
        </w:tc>
      </w:tr>
      <w:tr w:rsidR="00F77AEC" w:rsidRPr="00437FEA" w14:paraId="7111E6AF" w14:textId="77777777" w:rsidTr="00DB77A9">
        <w:tc>
          <w:tcPr>
            <w:tcW w:w="1413" w:type="dxa"/>
          </w:tcPr>
          <w:p w14:paraId="43F97001" w14:textId="77777777" w:rsidR="00F77AEC" w:rsidRPr="00437FEA" w:rsidRDefault="00F77AEC" w:rsidP="00DB77A9">
            <w:pPr>
              <w:rPr>
                <w:sz w:val="20"/>
                <w:szCs w:val="14"/>
              </w:rPr>
            </w:pPr>
            <w:r>
              <w:rPr>
                <w:sz w:val="20"/>
                <w:szCs w:val="14"/>
              </w:rPr>
              <w:t>Process/Area</w:t>
            </w:r>
          </w:p>
        </w:tc>
        <w:tc>
          <w:tcPr>
            <w:tcW w:w="9043" w:type="dxa"/>
          </w:tcPr>
          <w:p w14:paraId="534AA111" w14:textId="77777777" w:rsidR="00F77AEC" w:rsidRPr="00437FEA" w:rsidRDefault="00F77AEC" w:rsidP="00DB77A9">
            <w:pPr>
              <w:rPr>
                <w:sz w:val="20"/>
                <w:szCs w:val="14"/>
              </w:rPr>
            </w:pPr>
            <w:r>
              <w:rPr>
                <w:sz w:val="20"/>
                <w:szCs w:val="14"/>
              </w:rPr>
              <w:t>Streaming Infrastructure</w:t>
            </w:r>
          </w:p>
        </w:tc>
      </w:tr>
      <w:tr w:rsidR="00F77AEC" w:rsidRPr="00437FEA" w14:paraId="72CC047B" w14:textId="77777777" w:rsidTr="00DB77A9">
        <w:tc>
          <w:tcPr>
            <w:tcW w:w="1413" w:type="dxa"/>
          </w:tcPr>
          <w:p w14:paraId="56CBBBC9" w14:textId="77777777" w:rsidR="00F77AEC" w:rsidRPr="00437FEA" w:rsidRDefault="00F77AEC" w:rsidP="00DB77A9">
            <w:pPr>
              <w:rPr>
                <w:sz w:val="20"/>
                <w:szCs w:val="14"/>
              </w:rPr>
            </w:pPr>
            <w:r>
              <w:rPr>
                <w:sz w:val="20"/>
                <w:szCs w:val="14"/>
              </w:rPr>
              <w:t>Brief description</w:t>
            </w:r>
          </w:p>
        </w:tc>
        <w:tc>
          <w:tcPr>
            <w:tcW w:w="9043" w:type="dxa"/>
          </w:tcPr>
          <w:p w14:paraId="60F003BB" w14:textId="0EDE2D50" w:rsidR="00F77AEC" w:rsidRPr="00437FEA" w:rsidRDefault="00F77AEC" w:rsidP="00DB77A9">
            <w:pPr>
              <w:rPr>
                <w:sz w:val="20"/>
                <w:szCs w:val="14"/>
              </w:rPr>
            </w:pPr>
            <w:r>
              <w:rPr>
                <w:sz w:val="20"/>
                <w:szCs w:val="14"/>
              </w:rPr>
              <w:t xml:space="preserve">This use case describes </w:t>
            </w:r>
            <w:r w:rsidR="00853D8D">
              <w:rPr>
                <w:sz w:val="20"/>
                <w:szCs w:val="14"/>
              </w:rPr>
              <w:t xml:space="preserve">how the client will maintain </w:t>
            </w:r>
            <w:r w:rsidR="002A5E41">
              <w:rPr>
                <w:sz w:val="20"/>
                <w:szCs w:val="14"/>
              </w:rPr>
              <w:t>an idle connection</w:t>
            </w:r>
            <w:r>
              <w:rPr>
                <w:sz w:val="20"/>
                <w:szCs w:val="14"/>
              </w:rPr>
              <w:t xml:space="preserve"> </w:t>
            </w:r>
          </w:p>
        </w:tc>
      </w:tr>
      <w:tr w:rsidR="00F77AEC" w:rsidRPr="00437FEA" w14:paraId="75B5F271" w14:textId="77777777" w:rsidTr="00DB77A9">
        <w:tc>
          <w:tcPr>
            <w:tcW w:w="1413" w:type="dxa"/>
          </w:tcPr>
          <w:p w14:paraId="17D4E3F0" w14:textId="0C0ACECE" w:rsidR="00F77AEC" w:rsidRPr="00437FEA" w:rsidRDefault="00A57503" w:rsidP="00DB77A9">
            <w:pPr>
              <w:rPr>
                <w:sz w:val="20"/>
                <w:szCs w:val="14"/>
              </w:rPr>
            </w:pPr>
            <w:r>
              <w:rPr>
                <w:sz w:val="20"/>
                <w:szCs w:val="14"/>
              </w:rPr>
              <w:t>Preconditions</w:t>
            </w:r>
          </w:p>
        </w:tc>
        <w:tc>
          <w:tcPr>
            <w:tcW w:w="9043" w:type="dxa"/>
          </w:tcPr>
          <w:p w14:paraId="5D392E66" w14:textId="0A22562A" w:rsidR="00F77AEC" w:rsidRPr="00437FEA" w:rsidRDefault="00527E24" w:rsidP="00DB77A9">
            <w:pPr>
              <w:rPr>
                <w:sz w:val="20"/>
                <w:szCs w:val="14"/>
              </w:rPr>
            </w:pPr>
            <w:r>
              <w:rPr>
                <w:sz w:val="20"/>
                <w:szCs w:val="14"/>
              </w:rPr>
              <w:t xml:space="preserve">UC </w:t>
            </w:r>
            <w:r w:rsidR="00335EB4">
              <w:rPr>
                <w:sz w:val="20"/>
                <w:szCs w:val="14"/>
              </w:rPr>
              <w:t>ST-</w:t>
            </w:r>
            <w:r>
              <w:rPr>
                <w:sz w:val="20"/>
                <w:szCs w:val="14"/>
              </w:rPr>
              <w:t>0.3 has run successfully</w:t>
            </w:r>
          </w:p>
        </w:tc>
      </w:tr>
      <w:tr w:rsidR="00F77AEC" w:rsidRPr="00437FEA" w14:paraId="19961517" w14:textId="77777777" w:rsidTr="00DB77A9">
        <w:tc>
          <w:tcPr>
            <w:tcW w:w="1413" w:type="dxa"/>
          </w:tcPr>
          <w:p w14:paraId="6022CEC3" w14:textId="77777777" w:rsidR="00F77AEC" w:rsidRPr="00437FEA" w:rsidRDefault="00F77AEC" w:rsidP="00DB77A9">
            <w:pPr>
              <w:rPr>
                <w:sz w:val="20"/>
                <w:szCs w:val="14"/>
              </w:rPr>
            </w:pPr>
            <w:r>
              <w:rPr>
                <w:sz w:val="20"/>
                <w:szCs w:val="14"/>
              </w:rPr>
              <w:t>Type</w:t>
            </w:r>
          </w:p>
        </w:tc>
        <w:tc>
          <w:tcPr>
            <w:tcW w:w="9043" w:type="dxa"/>
          </w:tcPr>
          <w:p w14:paraId="3262F678" w14:textId="35AEC13D" w:rsidR="00F77AEC" w:rsidRPr="00437FEA" w:rsidRDefault="00F77AEC" w:rsidP="00DB77A9">
            <w:pPr>
              <w:rPr>
                <w:sz w:val="20"/>
                <w:szCs w:val="14"/>
              </w:rPr>
            </w:pPr>
            <w:r>
              <w:rPr>
                <w:sz w:val="20"/>
                <w:szCs w:val="14"/>
              </w:rPr>
              <w:t>Maintaining Connection</w:t>
            </w:r>
          </w:p>
        </w:tc>
      </w:tr>
      <w:tr w:rsidR="00F77AEC" w:rsidRPr="00437FEA" w14:paraId="0771A9E7" w14:textId="77777777" w:rsidTr="00DB77A9">
        <w:tc>
          <w:tcPr>
            <w:tcW w:w="1413" w:type="dxa"/>
          </w:tcPr>
          <w:p w14:paraId="2DB3CF60" w14:textId="77777777" w:rsidR="00F77AEC" w:rsidRPr="00437FEA" w:rsidRDefault="00F77AEC" w:rsidP="00DB77A9">
            <w:pPr>
              <w:rPr>
                <w:sz w:val="20"/>
                <w:szCs w:val="14"/>
              </w:rPr>
            </w:pPr>
            <w:r>
              <w:rPr>
                <w:sz w:val="20"/>
                <w:szCs w:val="14"/>
              </w:rPr>
              <w:t>Description and workflow</w:t>
            </w:r>
          </w:p>
        </w:tc>
        <w:tc>
          <w:tcPr>
            <w:tcW w:w="9043" w:type="dxa"/>
          </w:tcPr>
          <w:p w14:paraId="49761B72" w14:textId="77777777" w:rsidR="00453040" w:rsidRPr="00453040" w:rsidRDefault="00453040" w:rsidP="00D66FC5">
            <w:pPr>
              <w:pStyle w:val="ListParagraph"/>
              <w:numPr>
                <w:ilvl w:val="0"/>
                <w:numId w:val="34"/>
              </w:numPr>
              <w:spacing w:line="259" w:lineRule="auto"/>
              <w:rPr>
                <w:sz w:val="20"/>
                <w:szCs w:val="14"/>
                <w:lang w:eastAsia="en-GB"/>
              </w:rPr>
            </w:pPr>
            <w:r>
              <w:rPr>
                <w:rFonts w:eastAsia="Times New Roman"/>
                <w:sz w:val="20"/>
                <w:szCs w:val="14"/>
              </w:rPr>
              <w:t>The client uses protocol specific mechanisms to ensure that an idle connection is maintained open.</w:t>
            </w:r>
          </w:p>
          <w:p w14:paraId="7A096B70" w14:textId="33D6507E" w:rsidR="00453040" w:rsidRDefault="00453040" w:rsidP="00453040">
            <w:pPr>
              <w:pStyle w:val="ListParagraph"/>
              <w:numPr>
                <w:ilvl w:val="1"/>
                <w:numId w:val="34"/>
              </w:numPr>
              <w:spacing w:line="259" w:lineRule="auto"/>
              <w:rPr>
                <w:sz w:val="20"/>
                <w:szCs w:val="14"/>
                <w:lang w:eastAsia="en-GB"/>
              </w:rPr>
            </w:pPr>
            <w:r>
              <w:rPr>
                <w:rFonts w:eastAsia="Times New Roman"/>
                <w:sz w:val="20"/>
                <w:szCs w:val="14"/>
              </w:rPr>
              <w:t>E.g., t</w:t>
            </w:r>
            <w:r w:rsidR="00F77AEC" w:rsidRPr="002A5E41">
              <w:rPr>
                <w:rFonts w:eastAsia="Times New Roman"/>
                <w:sz w:val="20"/>
                <w:szCs w:val="14"/>
              </w:rPr>
              <w:t>he client periodically sends a u</w:t>
            </w:r>
            <w:r w:rsidR="00F77AEC" w:rsidRPr="002A5E41">
              <w:rPr>
                <w:sz w:val="20"/>
                <w:szCs w:val="14"/>
                <w:lang w:eastAsia="en-GB"/>
              </w:rPr>
              <w:t xml:space="preserve">ni-directional "Pong" frame </w:t>
            </w:r>
            <w:r w:rsidR="00436650">
              <w:rPr>
                <w:sz w:val="20"/>
                <w:szCs w:val="14"/>
                <w:lang w:eastAsia="en-GB"/>
              </w:rPr>
              <w:t xml:space="preserve">on the connection </w:t>
            </w:r>
            <w:r w:rsidR="00F77AEC" w:rsidRPr="002A5E41">
              <w:rPr>
                <w:sz w:val="20"/>
                <w:szCs w:val="14"/>
                <w:lang w:eastAsia="en-GB"/>
              </w:rPr>
              <w:t>(</w:t>
            </w:r>
            <w:hyperlink r:id="rId25" w:anchor="section-5.5.3" w:history="1">
              <w:r w:rsidR="00F77AEC" w:rsidRPr="002A5E41">
                <w:rPr>
                  <w:rStyle w:val="Hyperlink"/>
                  <w:sz w:val="20"/>
                  <w:szCs w:val="14"/>
                  <w:lang w:eastAsia="en-GB"/>
                </w:rPr>
                <w:t>https://tools.ietf.org/html/rfc6455#section-5.5.3</w:t>
              </w:r>
            </w:hyperlink>
            <w:r w:rsidR="00F77AEC" w:rsidRPr="002A5E41">
              <w:rPr>
                <w:sz w:val="20"/>
                <w:szCs w:val="14"/>
                <w:lang w:eastAsia="en-GB"/>
              </w:rPr>
              <w:t>) in order to keep an idle WebSocket connection open.</w:t>
            </w:r>
          </w:p>
          <w:p w14:paraId="09AEF3B3" w14:textId="1B3276EF" w:rsidR="00F77AEC" w:rsidRPr="00453040" w:rsidRDefault="00F77AEC" w:rsidP="00453040">
            <w:pPr>
              <w:pStyle w:val="ListParagraph"/>
              <w:numPr>
                <w:ilvl w:val="1"/>
                <w:numId w:val="34"/>
              </w:numPr>
              <w:spacing w:line="259" w:lineRule="auto"/>
              <w:rPr>
                <w:sz w:val="20"/>
                <w:szCs w:val="14"/>
                <w:lang w:eastAsia="en-GB"/>
              </w:rPr>
            </w:pPr>
            <w:r w:rsidRPr="00453040">
              <w:rPr>
                <w:sz w:val="20"/>
                <w:szCs w:val="14"/>
                <w:lang w:eastAsia="en-GB"/>
              </w:rPr>
              <w:t>No response expected from the server</w:t>
            </w:r>
            <w:r w:rsidR="00DD251E" w:rsidRPr="00453040">
              <w:rPr>
                <w:sz w:val="20"/>
                <w:szCs w:val="14"/>
                <w:lang w:eastAsia="en-GB"/>
              </w:rPr>
              <w:t>.</w:t>
            </w:r>
          </w:p>
          <w:p w14:paraId="063E6C06" w14:textId="668B6C0B" w:rsidR="00836FD0" w:rsidRPr="002A5E41" w:rsidRDefault="00836FD0" w:rsidP="00836FD0">
            <w:pPr>
              <w:pStyle w:val="ListParagraph"/>
              <w:numPr>
                <w:ilvl w:val="1"/>
                <w:numId w:val="34"/>
              </w:numPr>
              <w:spacing w:line="259" w:lineRule="auto"/>
              <w:rPr>
                <w:rFonts w:eastAsia="Times New Roman"/>
                <w:sz w:val="20"/>
                <w:szCs w:val="14"/>
              </w:rPr>
            </w:pPr>
            <w:r>
              <w:rPr>
                <w:rFonts w:eastAsia="Times New Roman"/>
                <w:sz w:val="20"/>
                <w:szCs w:val="14"/>
              </w:rPr>
              <w:t xml:space="preserve">The server </w:t>
            </w:r>
            <w:r w:rsidR="00D02F5D">
              <w:rPr>
                <w:rFonts w:eastAsia="Times New Roman"/>
                <w:sz w:val="20"/>
                <w:szCs w:val="14"/>
              </w:rPr>
              <w:t>should expect a pong frame</w:t>
            </w:r>
            <w:r w:rsidR="00453040">
              <w:rPr>
                <w:rFonts w:eastAsia="Times New Roman"/>
                <w:sz w:val="20"/>
                <w:szCs w:val="14"/>
              </w:rPr>
              <w:t xml:space="preserve"> with appropriate timing.</w:t>
            </w:r>
            <w:r w:rsidR="00D02F5D">
              <w:rPr>
                <w:rFonts w:eastAsia="Times New Roman"/>
                <w:sz w:val="20"/>
                <w:szCs w:val="14"/>
              </w:rPr>
              <w:t xml:space="preserve"> </w:t>
            </w:r>
          </w:p>
          <w:p w14:paraId="4CBCF0E0" w14:textId="17592724" w:rsidR="00F77AEC" w:rsidRPr="00F77AEC" w:rsidRDefault="007B788A" w:rsidP="00F77AEC">
            <w:pPr>
              <w:rPr>
                <w:sz w:val="20"/>
                <w:szCs w:val="14"/>
              </w:rPr>
            </w:pPr>
            <w:r>
              <w:rPr>
                <w:sz w:val="20"/>
                <w:szCs w:val="14"/>
              </w:rPr>
              <w:t xml:space="preserve">As shown in </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Pr>
                <w:sz w:val="20"/>
                <w:szCs w:val="20"/>
              </w:rPr>
              <w:t>.</w:t>
            </w:r>
          </w:p>
        </w:tc>
      </w:tr>
    </w:tbl>
    <w:p w14:paraId="1069C932" w14:textId="45583511" w:rsidR="000E29BF" w:rsidRDefault="000E29BF" w:rsidP="000E29BF"/>
    <w:p w14:paraId="5503D7EF" w14:textId="0F5F82D0" w:rsidR="000E29BF" w:rsidRDefault="000E29BF" w:rsidP="000E29BF">
      <w:pPr>
        <w:pStyle w:val="Heading3"/>
      </w:pPr>
      <w:bookmarkStart w:id="169" w:name="_Toc89427470"/>
      <w:r>
        <w:t xml:space="preserve">Use Case </w:t>
      </w:r>
      <w:r w:rsidR="00510B2E">
        <w:t>ST-</w:t>
      </w:r>
      <w:r>
        <w:t>0.</w:t>
      </w:r>
      <w:r w:rsidR="00CD3A81">
        <w:t>5</w:t>
      </w:r>
      <w:r>
        <w:t xml:space="preserve">: Provider </w:t>
      </w:r>
      <w:r w:rsidR="00DA151E">
        <w:t>delivers event storm</w:t>
      </w:r>
      <w:r w:rsidR="00406C10">
        <w:t xml:space="preserve"> (or </w:t>
      </w:r>
      <w:r w:rsidR="00A54272">
        <w:t>slow client)</w:t>
      </w:r>
      <w:r w:rsidR="00DA151E">
        <w:t xml:space="preserve"> – bad day</w:t>
      </w:r>
      <w:bookmarkEnd w:id="169"/>
    </w:p>
    <w:p w14:paraId="3FAA0037" w14:textId="5F041C49" w:rsidR="00EE0D8C" w:rsidRPr="00EE0D8C" w:rsidRDefault="00EE0D8C" w:rsidP="00EE0D8C">
      <w:r>
        <w:t xml:space="preserve">The client takes advantage of </w:t>
      </w:r>
      <w:r w:rsidR="00453ED4">
        <w:t xml:space="preserve">log behavior as described in </w:t>
      </w:r>
      <w:r w:rsidR="00453ED4">
        <w:fldChar w:fldCharType="begin"/>
      </w:r>
      <w:r w:rsidR="00453ED4">
        <w:instrText xml:space="preserve"> REF _Ref52928836 \r \h </w:instrText>
      </w:r>
      <w:r w:rsidR="00453ED4">
        <w:fldChar w:fldCharType="separate"/>
      </w:r>
      <w:r w:rsidR="002C0B67">
        <w:t>3.17</w:t>
      </w:r>
      <w:r w:rsidR="00453ED4">
        <w:fldChar w:fldCharType="end"/>
      </w:r>
      <w:r w:rsidR="00453ED4">
        <w:t>.</w:t>
      </w:r>
    </w:p>
    <w:tbl>
      <w:tblPr>
        <w:tblStyle w:val="TableGrid"/>
        <w:tblW w:w="0" w:type="auto"/>
        <w:tblLook w:val="04A0" w:firstRow="1" w:lastRow="0" w:firstColumn="1" w:lastColumn="0" w:noHBand="0" w:noVBand="1"/>
      </w:tblPr>
      <w:tblGrid>
        <w:gridCol w:w="1413"/>
        <w:gridCol w:w="9043"/>
      </w:tblGrid>
      <w:tr w:rsidR="000E29BF" w:rsidRPr="00437FEA" w14:paraId="2F3B7DCD" w14:textId="77777777" w:rsidTr="00DB77A9">
        <w:tc>
          <w:tcPr>
            <w:tcW w:w="1413" w:type="dxa"/>
          </w:tcPr>
          <w:p w14:paraId="0F7FD88C" w14:textId="77777777" w:rsidR="000E29BF" w:rsidRPr="00437FEA" w:rsidRDefault="000E29BF" w:rsidP="00DB77A9">
            <w:pPr>
              <w:rPr>
                <w:sz w:val="20"/>
                <w:szCs w:val="14"/>
              </w:rPr>
            </w:pPr>
            <w:r w:rsidRPr="00437FEA">
              <w:rPr>
                <w:sz w:val="20"/>
                <w:szCs w:val="14"/>
              </w:rPr>
              <w:lastRenderedPageBreak/>
              <w:t>Number</w:t>
            </w:r>
          </w:p>
        </w:tc>
        <w:tc>
          <w:tcPr>
            <w:tcW w:w="9043" w:type="dxa"/>
          </w:tcPr>
          <w:p w14:paraId="36A33BD7" w14:textId="53D37651" w:rsidR="000E29BF" w:rsidRPr="00437FEA" w:rsidRDefault="00510B2E" w:rsidP="00DB77A9">
            <w:pPr>
              <w:rPr>
                <w:sz w:val="20"/>
                <w:szCs w:val="14"/>
              </w:rPr>
            </w:pPr>
            <w:r>
              <w:rPr>
                <w:sz w:val="20"/>
                <w:szCs w:val="14"/>
              </w:rPr>
              <w:t>ST-</w:t>
            </w:r>
            <w:r w:rsidR="000E29BF" w:rsidRPr="00437FEA">
              <w:rPr>
                <w:sz w:val="20"/>
                <w:szCs w:val="14"/>
              </w:rPr>
              <w:t>0.</w:t>
            </w:r>
            <w:r w:rsidR="00CD3A81">
              <w:rPr>
                <w:sz w:val="20"/>
                <w:szCs w:val="14"/>
              </w:rPr>
              <w:t>5</w:t>
            </w:r>
          </w:p>
        </w:tc>
      </w:tr>
      <w:tr w:rsidR="000E29BF" w:rsidRPr="00437FEA" w14:paraId="5404A7CF" w14:textId="77777777" w:rsidTr="00DB77A9">
        <w:tc>
          <w:tcPr>
            <w:tcW w:w="1413" w:type="dxa"/>
          </w:tcPr>
          <w:p w14:paraId="1855DB05" w14:textId="77777777" w:rsidR="000E29BF" w:rsidRPr="00437FEA" w:rsidRDefault="000E29BF" w:rsidP="00DB77A9">
            <w:pPr>
              <w:rPr>
                <w:sz w:val="20"/>
                <w:szCs w:val="14"/>
              </w:rPr>
            </w:pPr>
            <w:r w:rsidRPr="00437FEA">
              <w:rPr>
                <w:sz w:val="20"/>
                <w:szCs w:val="14"/>
              </w:rPr>
              <w:t>Name</w:t>
            </w:r>
          </w:p>
        </w:tc>
        <w:tc>
          <w:tcPr>
            <w:tcW w:w="9043" w:type="dxa"/>
          </w:tcPr>
          <w:p w14:paraId="30C0157A" w14:textId="181B37B3" w:rsidR="000E29BF" w:rsidRPr="00437FEA" w:rsidRDefault="00A54272" w:rsidP="00DB77A9">
            <w:pPr>
              <w:rPr>
                <w:sz w:val="20"/>
                <w:szCs w:val="14"/>
              </w:rPr>
            </w:pPr>
            <w:r>
              <w:rPr>
                <w:sz w:val="20"/>
                <w:szCs w:val="14"/>
              </w:rPr>
              <w:t xml:space="preserve">Provider delivers event storm (or slow client) – bad day </w:t>
            </w:r>
            <w:r w:rsidR="00F70659">
              <w:rPr>
                <w:sz w:val="20"/>
                <w:szCs w:val="14"/>
              </w:rPr>
              <w:t>scenario</w:t>
            </w:r>
          </w:p>
        </w:tc>
      </w:tr>
      <w:tr w:rsidR="000E29BF" w:rsidRPr="00437FEA" w14:paraId="40D8D8C4" w14:textId="77777777" w:rsidTr="00DB77A9">
        <w:tc>
          <w:tcPr>
            <w:tcW w:w="1413" w:type="dxa"/>
          </w:tcPr>
          <w:p w14:paraId="010A1091" w14:textId="77777777" w:rsidR="000E29BF" w:rsidRPr="00437FEA" w:rsidRDefault="000E29BF" w:rsidP="00DB77A9">
            <w:pPr>
              <w:rPr>
                <w:sz w:val="20"/>
                <w:szCs w:val="14"/>
              </w:rPr>
            </w:pPr>
            <w:r>
              <w:rPr>
                <w:sz w:val="20"/>
                <w:szCs w:val="14"/>
              </w:rPr>
              <w:t>Process/Area</w:t>
            </w:r>
          </w:p>
        </w:tc>
        <w:tc>
          <w:tcPr>
            <w:tcW w:w="9043" w:type="dxa"/>
          </w:tcPr>
          <w:p w14:paraId="7A2A38FA" w14:textId="77777777" w:rsidR="000E29BF" w:rsidRPr="00437FEA" w:rsidRDefault="000E29BF" w:rsidP="00DB77A9">
            <w:pPr>
              <w:rPr>
                <w:sz w:val="20"/>
                <w:szCs w:val="14"/>
              </w:rPr>
            </w:pPr>
            <w:r>
              <w:rPr>
                <w:sz w:val="20"/>
                <w:szCs w:val="14"/>
              </w:rPr>
              <w:t>Streaming Infrastructure</w:t>
            </w:r>
          </w:p>
        </w:tc>
      </w:tr>
      <w:tr w:rsidR="000E29BF" w:rsidRPr="00437FEA" w14:paraId="577ACE21" w14:textId="77777777" w:rsidTr="00DB77A9">
        <w:tc>
          <w:tcPr>
            <w:tcW w:w="1413" w:type="dxa"/>
          </w:tcPr>
          <w:p w14:paraId="5A00A5A7" w14:textId="77777777" w:rsidR="000E29BF" w:rsidRPr="00437FEA" w:rsidRDefault="000E29BF" w:rsidP="00DB77A9">
            <w:pPr>
              <w:rPr>
                <w:sz w:val="20"/>
                <w:szCs w:val="14"/>
              </w:rPr>
            </w:pPr>
            <w:r>
              <w:rPr>
                <w:sz w:val="20"/>
                <w:szCs w:val="14"/>
              </w:rPr>
              <w:t>Brief description</w:t>
            </w:r>
          </w:p>
        </w:tc>
        <w:tc>
          <w:tcPr>
            <w:tcW w:w="9043" w:type="dxa"/>
          </w:tcPr>
          <w:p w14:paraId="65DFD853" w14:textId="56E83762" w:rsidR="000E29BF" w:rsidRPr="00437FEA" w:rsidRDefault="00DA151E" w:rsidP="00DB77A9">
            <w:pPr>
              <w:rPr>
                <w:sz w:val="20"/>
                <w:szCs w:val="14"/>
              </w:rPr>
            </w:pPr>
            <w:r>
              <w:rPr>
                <w:sz w:val="20"/>
                <w:szCs w:val="14"/>
              </w:rPr>
              <w:t xml:space="preserve">The </w:t>
            </w:r>
            <w:r w:rsidR="00D354ED">
              <w:rPr>
                <w:sz w:val="20"/>
                <w:szCs w:val="14"/>
              </w:rPr>
              <w:t>provider</w:t>
            </w:r>
            <w:r>
              <w:rPr>
                <w:sz w:val="20"/>
                <w:szCs w:val="14"/>
              </w:rPr>
              <w:t>(s) record events at a higher rate than the client can handle</w:t>
            </w:r>
          </w:p>
        </w:tc>
      </w:tr>
      <w:tr w:rsidR="000E29BF" w:rsidRPr="00437FEA" w14:paraId="55C63669" w14:textId="77777777" w:rsidTr="00DB77A9">
        <w:tc>
          <w:tcPr>
            <w:tcW w:w="1413" w:type="dxa"/>
          </w:tcPr>
          <w:p w14:paraId="1D42A9FF" w14:textId="07BDBB97" w:rsidR="000E29BF" w:rsidRPr="00437FEA" w:rsidRDefault="004C6D82" w:rsidP="00DB77A9">
            <w:pPr>
              <w:rPr>
                <w:sz w:val="20"/>
                <w:szCs w:val="14"/>
              </w:rPr>
            </w:pPr>
            <w:r>
              <w:rPr>
                <w:sz w:val="20"/>
                <w:szCs w:val="14"/>
              </w:rPr>
              <w:t>Preconditions</w:t>
            </w:r>
          </w:p>
        </w:tc>
        <w:tc>
          <w:tcPr>
            <w:tcW w:w="9043" w:type="dxa"/>
          </w:tcPr>
          <w:p w14:paraId="21806598" w14:textId="46D14932" w:rsidR="000E29BF"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0E29BF" w:rsidRPr="00437FEA" w14:paraId="0885F313" w14:textId="77777777" w:rsidTr="00DB77A9">
        <w:tc>
          <w:tcPr>
            <w:tcW w:w="1413" w:type="dxa"/>
          </w:tcPr>
          <w:p w14:paraId="30222AD8" w14:textId="77777777" w:rsidR="000E29BF" w:rsidRPr="00437FEA" w:rsidRDefault="000E29BF" w:rsidP="00DB77A9">
            <w:pPr>
              <w:rPr>
                <w:sz w:val="20"/>
                <w:szCs w:val="14"/>
              </w:rPr>
            </w:pPr>
            <w:r>
              <w:rPr>
                <w:sz w:val="20"/>
                <w:szCs w:val="14"/>
              </w:rPr>
              <w:t>Type</w:t>
            </w:r>
          </w:p>
        </w:tc>
        <w:tc>
          <w:tcPr>
            <w:tcW w:w="9043" w:type="dxa"/>
          </w:tcPr>
          <w:p w14:paraId="29D26C00" w14:textId="2655C3DF" w:rsidR="000E29BF" w:rsidRPr="00437FEA" w:rsidRDefault="00A54272" w:rsidP="00DB77A9">
            <w:pPr>
              <w:rPr>
                <w:sz w:val="20"/>
                <w:szCs w:val="14"/>
              </w:rPr>
            </w:pPr>
            <w:r>
              <w:rPr>
                <w:sz w:val="20"/>
                <w:szCs w:val="14"/>
              </w:rPr>
              <w:t>Gaining and maintaining alignment</w:t>
            </w:r>
          </w:p>
        </w:tc>
      </w:tr>
      <w:tr w:rsidR="000E29BF" w:rsidRPr="00437FEA" w14:paraId="6F50CC75" w14:textId="77777777" w:rsidTr="00DB77A9">
        <w:tc>
          <w:tcPr>
            <w:tcW w:w="1413" w:type="dxa"/>
          </w:tcPr>
          <w:p w14:paraId="15CAE6CA" w14:textId="77777777" w:rsidR="000E29BF" w:rsidRPr="00437FEA" w:rsidRDefault="000E29BF" w:rsidP="00DB77A9">
            <w:pPr>
              <w:rPr>
                <w:sz w:val="20"/>
                <w:szCs w:val="14"/>
              </w:rPr>
            </w:pPr>
            <w:r>
              <w:rPr>
                <w:sz w:val="20"/>
                <w:szCs w:val="14"/>
              </w:rPr>
              <w:t>Description and workflow</w:t>
            </w:r>
          </w:p>
        </w:tc>
        <w:tc>
          <w:tcPr>
            <w:tcW w:w="9043" w:type="dxa"/>
          </w:tcPr>
          <w:p w14:paraId="7C5389DC" w14:textId="396846BE" w:rsidR="00A54272" w:rsidRPr="0045599D" w:rsidRDefault="00D8762A" w:rsidP="00A54272">
            <w:pPr>
              <w:rPr>
                <w:sz w:val="20"/>
                <w:szCs w:val="14"/>
              </w:rPr>
            </w:pPr>
            <w:r>
              <w:rPr>
                <w:sz w:val="20"/>
                <w:szCs w:val="14"/>
              </w:rPr>
              <w:t xml:space="preserve">Note that the use case is </w:t>
            </w:r>
            <w:r w:rsidR="007F48B6">
              <w:rPr>
                <w:sz w:val="20"/>
                <w:szCs w:val="14"/>
              </w:rPr>
              <w:t>written in general</w:t>
            </w:r>
            <w:r>
              <w:rPr>
                <w:sz w:val="20"/>
                <w:szCs w:val="14"/>
              </w:rPr>
              <w:t>.</w:t>
            </w:r>
            <w:r w:rsidR="007F48B6">
              <w:rPr>
                <w:sz w:val="20"/>
                <w:szCs w:val="14"/>
              </w:rPr>
              <w:t xml:space="preserve"> </w:t>
            </w:r>
            <w:r>
              <w:rPr>
                <w:sz w:val="20"/>
                <w:szCs w:val="14"/>
              </w:rPr>
              <w:t>A relatively common network example related to alarms can be used. This example includes ma</w:t>
            </w:r>
            <w:r w:rsidR="00A54272" w:rsidRPr="0045599D">
              <w:rPr>
                <w:sz w:val="20"/>
                <w:szCs w:val="14"/>
              </w:rPr>
              <w:t xml:space="preserve">jor intermittent failure in the network, for example, several micro-bends with active </w:t>
            </w:r>
            <w:r w:rsidR="0033406E">
              <w:rPr>
                <w:sz w:val="20"/>
                <w:szCs w:val="14"/>
              </w:rPr>
              <w:t>mechanical vibration</w:t>
            </w:r>
            <w:r w:rsidR="00A54272" w:rsidRPr="0045599D">
              <w:rPr>
                <w:sz w:val="20"/>
                <w:szCs w:val="14"/>
              </w:rPr>
              <w:t xml:space="preserve"> interference, overloaded client with reduce compute power available</w:t>
            </w:r>
            <w:r w:rsidR="00CE7187">
              <w:rPr>
                <w:sz w:val="20"/>
                <w:szCs w:val="14"/>
              </w:rPr>
              <w:t>.</w:t>
            </w:r>
          </w:p>
          <w:p w14:paraId="2BDCC8E4" w14:textId="360D9A68"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 xml:space="preserve">The pipeline continues but the client is absorbing </w:t>
            </w:r>
            <w:r w:rsidR="009220ED">
              <w:rPr>
                <w:rFonts w:eastAsia="Times New Roman"/>
                <w:sz w:val="20"/>
                <w:szCs w:val="14"/>
              </w:rPr>
              <w:t>events</w:t>
            </w:r>
            <w:r w:rsidRPr="0045599D">
              <w:rPr>
                <w:rFonts w:eastAsia="Times New Roman"/>
                <w:sz w:val="20"/>
                <w:szCs w:val="14"/>
              </w:rPr>
              <w:t xml:space="preserve"> at a rate slower than the production and hence is slipping back down the log</w:t>
            </w:r>
            <w:r w:rsidR="00CE7187">
              <w:rPr>
                <w:rFonts w:eastAsia="Times New Roman"/>
                <w:sz w:val="20"/>
                <w:szCs w:val="14"/>
              </w:rPr>
              <w:t>.</w:t>
            </w:r>
          </w:p>
          <w:p w14:paraId="501391FE" w14:textId="42E9673D"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Eventually the client will slip back beyond compaction point</w:t>
            </w:r>
            <w:r w:rsidR="00CE7187">
              <w:rPr>
                <w:rFonts w:eastAsia="Times New Roman"/>
                <w:sz w:val="20"/>
                <w:szCs w:val="14"/>
              </w:rPr>
              <w:t>.</w:t>
            </w:r>
          </w:p>
          <w:p w14:paraId="057C8273" w14:textId="708F04E0" w:rsidR="00580F57" w:rsidRDefault="00A54272" w:rsidP="00D66FC5">
            <w:pPr>
              <w:pStyle w:val="ListParagraph"/>
              <w:numPr>
                <w:ilvl w:val="0"/>
                <w:numId w:val="36"/>
              </w:numPr>
              <w:rPr>
                <w:rFonts w:eastAsia="Times New Roman"/>
                <w:sz w:val="20"/>
                <w:szCs w:val="14"/>
              </w:rPr>
            </w:pPr>
            <w:r w:rsidRPr="0045599D">
              <w:rPr>
                <w:rFonts w:eastAsia="Times New Roman"/>
                <w:sz w:val="20"/>
                <w:szCs w:val="14"/>
              </w:rPr>
              <w:t>If the problem resulted from excessive intermittent network activity the client will then benefit from compaction as much of the intermittent noise will be eliminated by compaction</w:t>
            </w:r>
          </w:p>
          <w:p w14:paraId="39BAF7CB" w14:textId="0F2A78BD" w:rsidR="0096793A" w:rsidRPr="0096793A" w:rsidRDefault="0096793A" w:rsidP="00D66FC5">
            <w:pPr>
              <w:pStyle w:val="ListParagraph"/>
              <w:numPr>
                <w:ilvl w:val="1"/>
                <w:numId w:val="36"/>
              </w:numPr>
              <w:rPr>
                <w:rFonts w:eastAsia="Times New Roman"/>
                <w:sz w:val="20"/>
                <w:szCs w:val="14"/>
              </w:rPr>
            </w:pPr>
            <w:r w:rsidRPr="0045599D">
              <w:rPr>
                <w:rFonts w:eastAsia="Times New Roman"/>
                <w:sz w:val="20"/>
                <w:szCs w:val="14"/>
              </w:rPr>
              <w:t>The client will lose fidelity and will be sub-Nyquist sampling</w:t>
            </w:r>
            <w:r w:rsidRPr="0045599D">
              <w:rPr>
                <w:rStyle w:val="FootnoteReference"/>
                <w:rFonts w:eastAsia="Times New Roman"/>
                <w:sz w:val="20"/>
                <w:szCs w:val="14"/>
              </w:rPr>
              <w:footnoteReference w:id="42"/>
            </w:r>
            <w:r w:rsidRPr="0045599D">
              <w:rPr>
                <w:rFonts w:eastAsia="Times New Roman"/>
                <w:sz w:val="20"/>
                <w:szCs w:val="14"/>
              </w:rPr>
              <w:t xml:space="preserve"> so may completely lose some repeated fleeting events</w:t>
            </w:r>
            <w:r>
              <w:rPr>
                <w:rFonts w:eastAsia="Times New Roman"/>
                <w:sz w:val="20"/>
                <w:szCs w:val="14"/>
              </w:rPr>
              <w:t xml:space="preserve"> but regardless of the scheme used, the client would not be able to maintain full alignment with history</w:t>
            </w:r>
            <w:r w:rsidR="00CE7187">
              <w:rPr>
                <w:rFonts w:eastAsia="Times New Roman"/>
                <w:sz w:val="20"/>
                <w:szCs w:val="14"/>
              </w:rPr>
              <w:t>.</w:t>
            </w:r>
          </w:p>
          <w:p w14:paraId="0446AAC2" w14:textId="1104F01F" w:rsidR="00A54272" w:rsidRPr="00580F57" w:rsidRDefault="00A54272" w:rsidP="00D66FC5">
            <w:pPr>
              <w:pStyle w:val="ListParagraph"/>
              <w:numPr>
                <w:ilvl w:val="0"/>
                <w:numId w:val="36"/>
              </w:numPr>
              <w:rPr>
                <w:rFonts w:eastAsia="Times New Roman"/>
                <w:sz w:val="20"/>
                <w:szCs w:val="14"/>
              </w:rPr>
            </w:pPr>
            <w:r w:rsidRPr="00580F57">
              <w:rPr>
                <w:rFonts w:eastAsia="Times New Roman"/>
                <w:sz w:val="20"/>
                <w:szCs w:val="14"/>
              </w:rPr>
              <w:t xml:space="preserve">The client may hover in the compaction zone until its performance improves (via some mechanism for compute power enhancement) or the network stabilizes. </w:t>
            </w:r>
          </w:p>
          <w:p w14:paraId="01822B62" w14:textId="5936D7B3" w:rsidR="000E29BF" w:rsidRDefault="00A54272" w:rsidP="00D66FC5">
            <w:pPr>
              <w:pStyle w:val="ListParagraph"/>
              <w:numPr>
                <w:ilvl w:val="1"/>
                <w:numId w:val="36"/>
              </w:numPr>
              <w:rPr>
                <w:rFonts w:eastAsia="Times New Roman"/>
                <w:sz w:val="20"/>
                <w:szCs w:val="14"/>
              </w:rPr>
            </w:pPr>
            <w:r w:rsidRPr="0045599D">
              <w:rPr>
                <w:rFonts w:eastAsia="Times New Roman"/>
                <w:sz w:val="20"/>
                <w:szCs w:val="14"/>
              </w:rPr>
              <w:t>Note that the intention in future is to support sophisticated backpressure interaction controlling intelligent filtering in the devices and network</w:t>
            </w:r>
            <w:r w:rsidRPr="0045599D">
              <w:rPr>
                <w:rStyle w:val="FootnoteReference"/>
                <w:rFonts w:eastAsia="Times New Roman"/>
                <w:sz w:val="20"/>
                <w:szCs w:val="14"/>
              </w:rPr>
              <w:footnoteReference w:id="43"/>
            </w:r>
            <w:r w:rsidR="00AA4CE6">
              <w:rPr>
                <w:rFonts w:eastAsia="Times New Roman"/>
                <w:sz w:val="20"/>
                <w:szCs w:val="14"/>
              </w:rPr>
              <w:t>. This would be coordinated by the provider as client load problems are detected</w:t>
            </w:r>
            <w:r w:rsidR="009D1360">
              <w:rPr>
                <w:rFonts w:eastAsia="Times New Roman"/>
                <w:sz w:val="20"/>
                <w:szCs w:val="14"/>
              </w:rPr>
              <w:t>.</w:t>
            </w:r>
          </w:p>
          <w:p w14:paraId="536F4903" w14:textId="2EA39D65" w:rsidR="00DB0B11" w:rsidRPr="00DB0B11" w:rsidRDefault="00DB0B11" w:rsidP="00DB0B11">
            <w:pPr>
              <w:rPr>
                <w:rFonts w:eastAsia="Times New Roman"/>
                <w:sz w:val="20"/>
                <w:szCs w:val="14"/>
              </w:rPr>
            </w:pPr>
            <w:r>
              <w:rPr>
                <w:sz w:val="20"/>
                <w:szCs w:val="14"/>
              </w:rPr>
              <w:t xml:space="preserve">See sequence diagram “Streaming” phase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63F8A5F7" w14:textId="77777777" w:rsidR="000E29BF" w:rsidRPr="000E29BF" w:rsidRDefault="000E29BF" w:rsidP="000E29BF"/>
    <w:p w14:paraId="5F834922" w14:textId="30C085C8" w:rsidR="00CD3A81" w:rsidRDefault="00CD3A81" w:rsidP="00CD3A81">
      <w:pPr>
        <w:pStyle w:val="Heading3"/>
      </w:pPr>
      <w:bookmarkStart w:id="170" w:name="_Toc89427471"/>
      <w:r>
        <w:t xml:space="preserve">Use Case </w:t>
      </w:r>
      <w:r w:rsidR="00510B2E">
        <w:t>ST-</w:t>
      </w:r>
      <w:r>
        <w:t xml:space="preserve">0.6: Provider delivers extreme event storm (or very slow client) – </w:t>
      </w:r>
      <w:r w:rsidR="00CF77BC">
        <w:t xml:space="preserve">very </w:t>
      </w:r>
      <w:r>
        <w:t>bad day</w:t>
      </w:r>
      <w:bookmarkEnd w:id="170"/>
    </w:p>
    <w:p w14:paraId="1F4BA0EA" w14:textId="24F3E808" w:rsidR="00320262" w:rsidRPr="00320262" w:rsidRDefault="00320262" w:rsidP="00320262">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CD3A81" w:rsidRPr="00437FEA" w14:paraId="6FC68F40" w14:textId="77777777" w:rsidTr="00DB77A9">
        <w:tc>
          <w:tcPr>
            <w:tcW w:w="1413" w:type="dxa"/>
          </w:tcPr>
          <w:p w14:paraId="4A99940A" w14:textId="77777777" w:rsidR="00CD3A81" w:rsidRPr="00437FEA" w:rsidRDefault="00CD3A81" w:rsidP="00DB77A9">
            <w:pPr>
              <w:rPr>
                <w:sz w:val="20"/>
                <w:szCs w:val="14"/>
              </w:rPr>
            </w:pPr>
            <w:r w:rsidRPr="00437FEA">
              <w:rPr>
                <w:sz w:val="20"/>
                <w:szCs w:val="14"/>
              </w:rPr>
              <w:lastRenderedPageBreak/>
              <w:t>Number</w:t>
            </w:r>
          </w:p>
        </w:tc>
        <w:tc>
          <w:tcPr>
            <w:tcW w:w="9043" w:type="dxa"/>
          </w:tcPr>
          <w:p w14:paraId="00D112B0" w14:textId="02020269" w:rsidR="00CD3A81" w:rsidRPr="00437FEA" w:rsidRDefault="00510B2E" w:rsidP="00DB77A9">
            <w:pPr>
              <w:rPr>
                <w:sz w:val="20"/>
                <w:szCs w:val="14"/>
              </w:rPr>
            </w:pPr>
            <w:r>
              <w:rPr>
                <w:sz w:val="20"/>
                <w:szCs w:val="14"/>
              </w:rPr>
              <w:t>ST-</w:t>
            </w:r>
            <w:r w:rsidR="00CD3A81" w:rsidRPr="00437FEA">
              <w:rPr>
                <w:sz w:val="20"/>
                <w:szCs w:val="14"/>
              </w:rPr>
              <w:t>0.</w:t>
            </w:r>
            <w:r w:rsidR="00CD3A81">
              <w:rPr>
                <w:sz w:val="20"/>
                <w:szCs w:val="14"/>
              </w:rPr>
              <w:t>6</w:t>
            </w:r>
          </w:p>
        </w:tc>
      </w:tr>
      <w:tr w:rsidR="00CD3A81" w:rsidRPr="00437FEA" w14:paraId="78CD744D" w14:textId="77777777" w:rsidTr="00DB77A9">
        <w:tc>
          <w:tcPr>
            <w:tcW w:w="1413" w:type="dxa"/>
          </w:tcPr>
          <w:p w14:paraId="2F7275A0" w14:textId="77777777" w:rsidR="00CD3A81" w:rsidRPr="00437FEA" w:rsidRDefault="00CD3A81" w:rsidP="00DB77A9">
            <w:pPr>
              <w:rPr>
                <w:sz w:val="20"/>
                <w:szCs w:val="14"/>
              </w:rPr>
            </w:pPr>
            <w:r w:rsidRPr="00437FEA">
              <w:rPr>
                <w:sz w:val="20"/>
                <w:szCs w:val="14"/>
              </w:rPr>
              <w:t>Name</w:t>
            </w:r>
          </w:p>
        </w:tc>
        <w:tc>
          <w:tcPr>
            <w:tcW w:w="9043" w:type="dxa"/>
          </w:tcPr>
          <w:p w14:paraId="55174561" w14:textId="60EFC73D" w:rsidR="00CD3A81" w:rsidRPr="00437FEA" w:rsidRDefault="00CF77BC" w:rsidP="00DB77A9">
            <w:pPr>
              <w:rPr>
                <w:sz w:val="20"/>
                <w:szCs w:val="14"/>
              </w:rPr>
            </w:pPr>
            <w:r w:rsidRPr="00CF77BC">
              <w:rPr>
                <w:sz w:val="20"/>
                <w:szCs w:val="14"/>
              </w:rPr>
              <w:t xml:space="preserve">Provider delivers extreme event storm (or very slow client) – very bad day </w:t>
            </w:r>
            <w:r w:rsidR="00447370">
              <w:rPr>
                <w:sz w:val="20"/>
                <w:szCs w:val="14"/>
              </w:rPr>
              <w:t>scenario</w:t>
            </w:r>
          </w:p>
        </w:tc>
      </w:tr>
      <w:tr w:rsidR="00CD3A81" w:rsidRPr="00437FEA" w14:paraId="1FC3063C" w14:textId="77777777" w:rsidTr="00DB77A9">
        <w:tc>
          <w:tcPr>
            <w:tcW w:w="1413" w:type="dxa"/>
          </w:tcPr>
          <w:p w14:paraId="586FEEE5" w14:textId="77777777" w:rsidR="00CD3A81" w:rsidRPr="00437FEA" w:rsidRDefault="00CD3A81" w:rsidP="00DB77A9">
            <w:pPr>
              <w:rPr>
                <w:sz w:val="20"/>
                <w:szCs w:val="14"/>
              </w:rPr>
            </w:pPr>
            <w:r>
              <w:rPr>
                <w:sz w:val="20"/>
                <w:szCs w:val="14"/>
              </w:rPr>
              <w:t>Process/Area</w:t>
            </w:r>
          </w:p>
        </w:tc>
        <w:tc>
          <w:tcPr>
            <w:tcW w:w="9043" w:type="dxa"/>
          </w:tcPr>
          <w:p w14:paraId="592C9E55" w14:textId="77777777" w:rsidR="00CD3A81" w:rsidRPr="00437FEA" w:rsidRDefault="00CD3A81" w:rsidP="00DB77A9">
            <w:pPr>
              <w:rPr>
                <w:sz w:val="20"/>
                <w:szCs w:val="14"/>
              </w:rPr>
            </w:pPr>
            <w:r>
              <w:rPr>
                <w:sz w:val="20"/>
                <w:szCs w:val="14"/>
              </w:rPr>
              <w:t>Streaming Infrastructure</w:t>
            </w:r>
          </w:p>
        </w:tc>
      </w:tr>
      <w:tr w:rsidR="00CD3A81" w:rsidRPr="00437FEA" w14:paraId="58EFB4F2" w14:textId="77777777" w:rsidTr="00DB77A9">
        <w:tc>
          <w:tcPr>
            <w:tcW w:w="1413" w:type="dxa"/>
          </w:tcPr>
          <w:p w14:paraId="17D30018" w14:textId="77777777" w:rsidR="00CD3A81" w:rsidRPr="00437FEA" w:rsidRDefault="00CD3A81" w:rsidP="00DB77A9">
            <w:pPr>
              <w:rPr>
                <w:sz w:val="20"/>
                <w:szCs w:val="14"/>
              </w:rPr>
            </w:pPr>
            <w:r>
              <w:rPr>
                <w:sz w:val="20"/>
                <w:szCs w:val="14"/>
              </w:rPr>
              <w:t>Brief description</w:t>
            </w:r>
          </w:p>
        </w:tc>
        <w:tc>
          <w:tcPr>
            <w:tcW w:w="9043" w:type="dxa"/>
          </w:tcPr>
          <w:p w14:paraId="14B75976" w14:textId="34680B80" w:rsidR="00CD3A81" w:rsidRPr="00437FEA" w:rsidRDefault="00CD3A81" w:rsidP="00DB77A9">
            <w:pPr>
              <w:rPr>
                <w:sz w:val="20"/>
                <w:szCs w:val="14"/>
              </w:rPr>
            </w:pPr>
            <w:r>
              <w:rPr>
                <w:sz w:val="20"/>
                <w:szCs w:val="14"/>
              </w:rPr>
              <w:t xml:space="preserve">The </w:t>
            </w:r>
            <w:r w:rsidR="00D354ED">
              <w:rPr>
                <w:sz w:val="20"/>
                <w:szCs w:val="14"/>
              </w:rPr>
              <w:t>pro</w:t>
            </w:r>
            <w:r w:rsidR="00F03C9D">
              <w:rPr>
                <w:sz w:val="20"/>
                <w:szCs w:val="14"/>
              </w:rPr>
              <w:t>vider</w:t>
            </w:r>
            <w:r>
              <w:rPr>
                <w:sz w:val="20"/>
                <w:szCs w:val="14"/>
              </w:rPr>
              <w:t>(s) record events at a</w:t>
            </w:r>
            <w:r w:rsidR="00CF77BC">
              <w:rPr>
                <w:sz w:val="20"/>
                <w:szCs w:val="14"/>
              </w:rPr>
              <w:t>n extremely</w:t>
            </w:r>
            <w:r>
              <w:rPr>
                <w:sz w:val="20"/>
                <w:szCs w:val="14"/>
              </w:rPr>
              <w:t xml:space="preserve"> high rate</w:t>
            </w:r>
            <w:r w:rsidR="00CF77BC">
              <w:rPr>
                <w:sz w:val="20"/>
                <w:szCs w:val="14"/>
              </w:rPr>
              <w:t>, much higher</w:t>
            </w:r>
            <w:r>
              <w:rPr>
                <w:sz w:val="20"/>
                <w:szCs w:val="14"/>
              </w:rPr>
              <w:t xml:space="preserve"> than the client can handle</w:t>
            </w:r>
          </w:p>
        </w:tc>
      </w:tr>
      <w:tr w:rsidR="00CD3A81" w:rsidRPr="00437FEA" w14:paraId="2E1689E8" w14:textId="77777777" w:rsidTr="00DB77A9">
        <w:tc>
          <w:tcPr>
            <w:tcW w:w="1413" w:type="dxa"/>
          </w:tcPr>
          <w:p w14:paraId="7EFD80C7" w14:textId="727DB11A" w:rsidR="00CD3A81" w:rsidRPr="00437FEA" w:rsidRDefault="004C6D82" w:rsidP="00DB77A9">
            <w:pPr>
              <w:rPr>
                <w:sz w:val="20"/>
                <w:szCs w:val="14"/>
              </w:rPr>
            </w:pPr>
            <w:r>
              <w:rPr>
                <w:sz w:val="20"/>
                <w:szCs w:val="14"/>
              </w:rPr>
              <w:t>Preconditions</w:t>
            </w:r>
          </w:p>
        </w:tc>
        <w:tc>
          <w:tcPr>
            <w:tcW w:w="9043" w:type="dxa"/>
          </w:tcPr>
          <w:p w14:paraId="5E423C77" w14:textId="799CBC54" w:rsidR="00CD3A81"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CD3A81" w:rsidRPr="00437FEA" w14:paraId="219FBB1A" w14:textId="77777777" w:rsidTr="00DB77A9">
        <w:tc>
          <w:tcPr>
            <w:tcW w:w="1413" w:type="dxa"/>
          </w:tcPr>
          <w:p w14:paraId="31B5599B" w14:textId="77777777" w:rsidR="00CD3A81" w:rsidRPr="00437FEA" w:rsidRDefault="00CD3A81" w:rsidP="00DB77A9">
            <w:pPr>
              <w:rPr>
                <w:sz w:val="20"/>
                <w:szCs w:val="14"/>
              </w:rPr>
            </w:pPr>
            <w:r>
              <w:rPr>
                <w:sz w:val="20"/>
                <w:szCs w:val="14"/>
              </w:rPr>
              <w:t>Type</w:t>
            </w:r>
          </w:p>
        </w:tc>
        <w:tc>
          <w:tcPr>
            <w:tcW w:w="9043" w:type="dxa"/>
          </w:tcPr>
          <w:p w14:paraId="153B5E5C" w14:textId="77777777" w:rsidR="00CD3A81" w:rsidRPr="00437FEA" w:rsidRDefault="00CD3A81" w:rsidP="00DB77A9">
            <w:pPr>
              <w:rPr>
                <w:sz w:val="20"/>
                <w:szCs w:val="14"/>
              </w:rPr>
            </w:pPr>
            <w:r>
              <w:rPr>
                <w:sz w:val="20"/>
                <w:szCs w:val="14"/>
              </w:rPr>
              <w:t>Gaining and maintaining alignment</w:t>
            </w:r>
          </w:p>
        </w:tc>
      </w:tr>
      <w:tr w:rsidR="00CD3A81" w:rsidRPr="00437FEA" w14:paraId="027E6C8B" w14:textId="77777777" w:rsidTr="00DB77A9">
        <w:tc>
          <w:tcPr>
            <w:tcW w:w="1413" w:type="dxa"/>
          </w:tcPr>
          <w:p w14:paraId="07D99975" w14:textId="77777777" w:rsidR="00CD3A81" w:rsidRPr="00437FEA" w:rsidRDefault="00CD3A81" w:rsidP="00DB77A9">
            <w:pPr>
              <w:rPr>
                <w:sz w:val="20"/>
                <w:szCs w:val="14"/>
              </w:rPr>
            </w:pPr>
            <w:r>
              <w:rPr>
                <w:sz w:val="20"/>
                <w:szCs w:val="14"/>
              </w:rPr>
              <w:t>Description and workflow</w:t>
            </w:r>
          </w:p>
        </w:tc>
        <w:tc>
          <w:tcPr>
            <w:tcW w:w="9043" w:type="dxa"/>
          </w:tcPr>
          <w:p w14:paraId="41E0DC25" w14:textId="706EBF49" w:rsidR="00CD3A81" w:rsidRPr="0045599D" w:rsidRDefault="00CD3A81" w:rsidP="00DB77A9">
            <w:pPr>
              <w:rPr>
                <w:sz w:val="20"/>
                <w:szCs w:val="14"/>
              </w:rPr>
            </w:pPr>
            <w:r>
              <w:rPr>
                <w:sz w:val="20"/>
                <w:szCs w:val="14"/>
              </w:rPr>
              <w:t xml:space="preserve">Note that the use case is written in general. A relatively common network example related to alarms can be used. This example includes </w:t>
            </w:r>
            <w:r w:rsidR="00CF77BC">
              <w:rPr>
                <w:sz w:val="20"/>
                <w:szCs w:val="14"/>
              </w:rPr>
              <w:t>extreme</w:t>
            </w:r>
            <w:r w:rsidRPr="0045599D">
              <w:rPr>
                <w:sz w:val="20"/>
                <w:szCs w:val="14"/>
              </w:rPr>
              <w:t xml:space="preserve"> intermittent failure in the network, for example, </w:t>
            </w:r>
            <w:r w:rsidR="00D42530">
              <w:rPr>
                <w:sz w:val="20"/>
                <w:szCs w:val="14"/>
              </w:rPr>
              <w:t>timing faults and</w:t>
            </w:r>
            <w:r w:rsidRPr="0045599D">
              <w:rPr>
                <w:sz w:val="20"/>
                <w:szCs w:val="14"/>
              </w:rPr>
              <w:t xml:space="preserve"> micro-bends with active </w:t>
            </w:r>
            <w:r>
              <w:rPr>
                <w:sz w:val="20"/>
                <w:szCs w:val="14"/>
              </w:rPr>
              <w:t>mechanical vibration</w:t>
            </w:r>
            <w:r w:rsidRPr="0045599D">
              <w:rPr>
                <w:sz w:val="20"/>
                <w:szCs w:val="14"/>
              </w:rPr>
              <w:t xml:space="preserve"> interference, </w:t>
            </w:r>
            <w:r w:rsidR="00D42530">
              <w:rPr>
                <w:sz w:val="20"/>
                <w:szCs w:val="14"/>
              </w:rPr>
              <w:t xml:space="preserve">and a massively </w:t>
            </w:r>
            <w:r w:rsidRPr="0045599D">
              <w:rPr>
                <w:sz w:val="20"/>
                <w:szCs w:val="14"/>
              </w:rPr>
              <w:t>overloaded client with reduce compute power available</w:t>
            </w:r>
            <w:r w:rsidR="00D22CF4">
              <w:rPr>
                <w:sz w:val="20"/>
                <w:szCs w:val="14"/>
              </w:rPr>
              <w:t>.</w:t>
            </w:r>
            <w:r w:rsidRPr="0045599D">
              <w:rPr>
                <w:sz w:val="20"/>
                <w:szCs w:val="14"/>
              </w:rPr>
              <w:t xml:space="preserve"> </w:t>
            </w:r>
          </w:p>
          <w:p w14:paraId="3005017E" w14:textId="4D0F013B" w:rsidR="004C6D82"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Streaming</w:t>
            </w:r>
            <w:r w:rsidR="004C6D82" w:rsidRPr="00AB2BB5">
              <w:rPr>
                <w:rFonts w:eastAsia="Times New Roman"/>
                <w:b/>
                <w:bCs/>
                <w:sz w:val="20"/>
                <w:szCs w:val="14"/>
              </w:rPr>
              <w:t xml:space="preserve"> continues</w:t>
            </w:r>
            <w:r w:rsidR="00F42C93">
              <w:rPr>
                <w:rFonts w:eastAsia="Times New Roman"/>
                <w:b/>
                <w:bCs/>
                <w:sz w:val="20"/>
                <w:szCs w:val="14"/>
              </w:rPr>
              <w:t>:</w:t>
            </w:r>
          </w:p>
          <w:p w14:paraId="08E54346" w14:textId="63AD52AC"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The pipeline continues as before, but the client rapidly slips back</w:t>
            </w:r>
            <w:r>
              <w:rPr>
                <w:rFonts w:eastAsia="Times New Roman"/>
                <w:sz w:val="20"/>
                <w:szCs w:val="14"/>
              </w:rPr>
              <w:t xml:space="preserve"> past the compaction point</w:t>
            </w:r>
            <w:r w:rsidRPr="000F63AC">
              <w:rPr>
                <w:rFonts w:eastAsia="Times New Roman"/>
                <w:sz w:val="20"/>
                <w:szCs w:val="14"/>
              </w:rPr>
              <w:t xml:space="preserve"> toward the tombstone retention point</w:t>
            </w:r>
            <w:r w:rsidR="00D22CF4">
              <w:rPr>
                <w:rFonts w:eastAsia="Times New Roman"/>
                <w:sz w:val="20"/>
                <w:szCs w:val="14"/>
              </w:rPr>
              <w:t>.</w:t>
            </w:r>
            <w:r w:rsidRPr="000F63AC">
              <w:rPr>
                <w:rFonts w:eastAsia="Times New Roman"/>
                <w:sz w:val="20"/>
                <w:szCs w:val="14"/>
              </w:rPr>
              <w:t xml:space="preserve"> </w:t>
            </w:r>
          </w:p>
          <w:p w14:paraId="5E529AB6" w14:textId="48C99C8A"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If the client passes tombstone retention, then there is a possibility of loss of eventual consistency</w:t>
            </w:r>
            <w:r>
              <w:rPr>
                <w:rFonts w:eastAsia="Times New Roman"/>
                <w:sz w:val="20"/>
                <w:szCs w:val="14"/>
              </w:rPr>
              <w:t xml:space="preserve"> as deletes will be lost</w:t>
            </w:r>
            <w:r w:rsidR="00EB2DB6">
              <w:rPr>
                <w:rFonts w:eastAsia="Times New Roman"/>
                <w:sz w:val="20"/>
                <w:szCs w:val="14"/>
              </w:rPr>
              <w:t>.</w:t>
            </w:r>
          </w:p>
          <w:p w14:paraId="5BAC6DE4" w14:textId="4C42FA92" w:rsidR="00AB2BB5"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Fai</w:t>
            </w:r>
            <w:r w:rsidR="00F42C93">
              <w:rPr>
                <w:rFonts w:eastAsia="Times New Roman"/>
                <w:b/>
                <w:bCs/>
                <w:sz w:val="20"/>
                <w:szCs w:val="14"/>
              </w:rPr>
              <w:t>lure occurs:</w:t>
            </w:r>
          </w:p>
          <w:p w14:paraId="2206207F" w14:textId="7E85521F"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On passing the tombstone retention point the provider forces a disconnect by dropping the connection</w:t>
            </w:r>
          </w:p>
          <w:p w14:paraId="60195C96" w14:textId="7987420E"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 xml:space="preserve">The client and the </w:t>
            </w:r>
            <w:r w:rsidR="00165DE9">
              <w:rPr>
                <w:rFonts w:eastAsia="Times New Roman"/>
                <w:sz w:val="20"/>
                <w:szCs w:val="14"/>
              </w:rPr>
              <w:t>provider</w:t>
            </w:r>
            <w:r w:rsidRPr="000F63AC">
              <w:rPr>
                <w:rFonts w:eastAsia="Times New Roman"/>
                <w:sz w:val="20"/>
                <w:szCs w:val="14"/>
              </w:rPr>
              <w:t xml:space="preserve"> kill the pipeline</w:t>
            </w:r>
            <w:r w:rsidR="00EB2DB6">
              <w:rPr>
                <w:rFonts w:eastAsia="Times New Roman"/>
                <w:sz w:val="20"/>
                <w:szCs w:val="14"/>
              </w:rPr>
              <w:t>.</w:t>
            </w:r>
          </w:p>
          <w:p w14:paraId="3B67928A" w14:textId="77777777" w:rsidR="00CD3A81" w:rsidRDefault="000F63AC" w:rsidP="0057471E">
            <w:pPr>
              <w:spacing w:before="100" w:beforeAutospacing="1" w:after="100" w:afterAutospacing="1"/>
              <w:rPr>
                <w:rFonts w:eastAsia="Times New Roman"/>
                <w:b/>
                <w:bCs/>
                <w:sz w:val="20"/>
                <w:szCs w:val="14"/>
              </w:rPr>
            </w:pPr>
            <w:r w:rsidRPr="00AB2BB5">
              <w:rPr>
                <w:rFonts w:eastAsia="Times New Roman"/>
                <w:b/>
                <w:bCs/>
                <w:sz w:val="20"/>
                <w:szCs w:val="14"/>
              </w:rPr>
              <w:t xml:space="preserve">Realign: </w:t>
            </w:r>
            <w:r w:rsidR="0057471E">
              <w:rPr>
                <w:rFonts w:eastAsia="Times New Roman"/>
                <w:b/>
                <w:bCs/>
                <w:sz w:val="20"/>
                <w:szCs w:val="14"/>
              </w:rPr>
              <w:t xml:space="preserve">See UC </w:t>
            </w:r>
            <w:r w:rsidR="00510B2E">
              <w:rPr>
                <w:rFonts w:eastAsia="Times New Roman"/>
                <w:b/>
                <w:bCs/>
                <w:sz w:val="20"/>
                <w:szCs w:val="14"/>
              </w:rPr>
              <w:t>ST-</w:t>
            </w:r>
            <w:r w:rsidR="0057471E">
              <w:rPr>
                <w:rFonts w:eastAsia="Times New Roman"/>
                <w:b/>
                <w:bCs/>
                <w:sz w:val="20"/>
                <w:szCs w:val="14"/>
              </w:rPr>
              <w:t>0.9</w:t>
            </w:r>
          </w:p>
          <w:p w14:paraId="7E0E37C5" w14:textId="702EEB95" w:rsidR="00104C87" w:rsidRPr="0057471E" w:rsidRDefault="00C80B3A" w:rsidP="0057471E">
            <w:pPr>
              <w:spacing w:before="100" w:beforeAutospacing="1" w:after="100" w:afterAutospacing="1"/>
              <w:rPr>
                <w:rFonts w:eastAsia="Times New Roman"/>
                <w:b/>
                <w:bCs/>
                <w:sz w:val="20"/>
                <w:szCs w:val="14"/>
              </w:rPr>
            </w:pPr>
            <w:r>
              <w:rPr>
                <w:sz w:val="20"/>
                <w:szCs w:val="14"/>
              </w:rPr>
              <w:t xml:space="preserve">See sequence diagram “Streaming” and “Drop Connection”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0DD23AC6" w14:textId="7D11147F" w:rsidR="0087079F" w:rsidRDefault="0087079F" w:rsidP="0087079F">
      <w:pPr>
        <w:pStyle w:val="Heading3"/>
      </w:pPr>
      <w:bookmarkStart w:id="171" w:name="_Ref70684876"/>
      <w:bookmarkStart w:id="172" w:name="_Ref70684880"/>
      <w:bookmarkStart w:id="173" w:name="_Ref70684884"/>
      <w:bookmarkStart w:id="174" w:name="_Toc89427472"/>
      <w:r>
        <w:t xml:space="preserve">Use Case </w:t>
      </w:r>
      <w:r w:rsidR="00510B2E">
        <w:t>ST-</w:t>
      </w:r>
      <w:r>
        <w:t>0.7: Short loss of communications</w:t>
      </w:r>
      <w:bookmarkEnd w:id="171"/>
      <w:bookmarkEnd w:id="172"/>
      <w:bookmarkEnd w:id="173"/>
      <w:bookmarkEnd w:id="174"/>
    </w:p>
    <w:p w14:paraId="30390545" w14:textId="418063DA" w:rsidR="002437F5" w:rsidRPr="002437F5" w:rsidRDefault="00320262" w:rsidP="002437F5">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87079F" w:rsidRPr="00437FEA" w14:paraId="798C5F87" w14:textId="77777777" w:rsidTr="00DB77A9">
        <w:tc>
          <w:tcPr>
            <w:tcW w:w="1413" w:type="dxa"/>
          </w:tcPr>
          <w:p w14:paraId="55257168" w14:textId="77777777" w:rsidR="0087079F" w:rsidRPr="00437FEA" w:rsidRDefault="0087079F" w:rsidP="00DB77A9">
            <w:pPr>
              <w:rPr>
                <w:sz w:val="20"/>
                <w:szCs w:val="14"/>
              </w:rPr>
            </w:pPr>
            <w:r w:rsidRPr="00437FEA">
              <w:rPr>
                <w:sz w:val="20"/>
                <w:szCs w:val="14"/>
              </w:rPr>
              <w:lastRenderedPageBreak/>
              <w:t>Number</w:t>
            </w:r>
          </w:p>
        </w:tc>
        <w:tc>
          <w:tcPr>
            <w:tcW w:w="9043" w:type="dxa"/>
          </w:tcPr>
          <w:p w14:paraId="187C7475" w14:textId="773FB0F7" w:rsidR="0087079F" w:rsidRPr="00437FEA" w:rsidRDefault="00510B2E" w:rsidP="00DB77A9">
            <w:pPr>
              <w:rPr>
                <w:sz w:val="20"/>
                <w:szCs w:val="14"/>
              </w:rPr>
            </w:pPr>
            <w:r>
              <w:rPr>
                <w:sz w:val="20"/>
                <w:szCs w:val="14"/>
              </w:rPr>
              <w:t>ST-</w:t>
            </w:r>
            <w:r w:rsidR="0087079F" w:rsidRPr="00437FEA">
              <w:rPr>
                <w:sz w:val="20"/>
                <w:szCs w:val="14"/>
              </w:rPr>
              <w:t>0.</w:t>
            </w:r>
            <w:r w:rsidR="0087079F">
              <w:rPr>
                <w:sz w:val="20"/>
                <w:szCs w:val="14"/>
              </w:rPr>
              <w:t>7</w:t>
            </w:r>
          </w:p>
        </w:tc>
      </w:tr>
      <w:tr w:rsidR="0087079F" w:rsidRPr="00437FEA" w14:paraId="2CFE524A" w14:textId="77777777" w:rsidTr="00DB77A9">
        <w:tc>
          <w:tcPr>
            <w:tcW w:w="1413" w:type="dxa"/>
          </w:tcPr>
          <w:p w14:paraId="1939B2A2" w14:textId="77777777" w:rsidR="0087079F" w:rsidRPr="00437FEA" w:rsidRDefault="0087079F" w:rsidP="00DB77A9">
            <w:pPr>
              <w:rPr>
                <w:sz w:val="20"/>
                <w:szCs w:val="14"/>
              </w:rPr>
            </w:pPr>
            <w:r w:rsidRPr="00437FEA">
              <w:rPr>
                <w:sz w:val="20"/>
                <w:szCs w:val="14"/>
              </w:rPr>
              <w:t>Name</w:t>
            </w:r>
          </w:p>
        </w:tc>
        <w:tc>
          <w:tcPr>
            <w:tcW w:w="9043" w:type="dxa"/>
          </w:tcPr>
          <w:p w14:paraId="5586BC9A" w14:textId="3ED678DF" w:rsidR="0087079F" w:rsidRPr="00437FEA" w:rsidRDefault="004F411C" w:rsidP="00DB77A9">
            <w:pPr>
              <w:rPr>
                <w:sz w:val="20"/>
                <w:szCs w:val="14"/>
              </w:rPr>
            </w:pPr>
            <w:r>
              <w:rPr>
                <w:sz w:val="20"/>
                <w:szCs w:val="14"/>
              </w:rPr>
              <w:t>Short loss of comm</w:t>
            </w:r>
            <w:r w:rsidR="00365399">
              <w:rPr>
                <w:sz w:val="20"/>
                <w:szCs w:val="14"/>
              </w:rPr>
              <w:t>unications</w:t>
            </w:r>
          </w:p>
        </w:tc>
      </w:tr>
      <w:tr w:rsidR="0087079F" w:rsidRPr="00437FEA" w14:paraId="08886F63" w14:textId="77777777" w:rsidTr="00DB77A9">
        <w:tc>
          <w:tcPr>
            <w:tcW w:w="1413" w:type="dxa"/>
          </w:tcPr>
          <w:p w14:paraId="12347476" w14:textId="77777777" w:rsidR="0087079F" w:rsidRPr="00437FEA" w:rsidRDefault="0087079F" w:rsidP="00DB77A9">
            <w:pPr>
              <w:rPr>
                <w:sz w:val="20"/>
                <w:szCs w:val="14"/>
              </w:rPr>
            </w:pPr>
            <w:r>
              <w:rPr>
                <w:sz w:val="20"/>
                <w:szCs w:val="14"/>
              </w:rPr>
              <w:t>Process/Area</w:t>
            </w:r>
          </w:p>
        </w:tc>
        <w:tc>
          <w:tcPr>
            <w:tcW w:w="9043" w:type="dxa"/>
          </w:tcPr>
          <w:p w14:paraId="0164867F" w14:textId="77777777" w:rsidR="0087079F" w:rsidRPr="00437FEA" w:rsidRDefault="0087079F" w:rsidP="00DB77A9">
            <w:pPr>
              <w:rPr>
                <w:sz w:val="20"/>
                <w:szCs w:val="14"/>
              </w:rPr>
            </w:pPr>
            <w:r>
              <w:rPr>
                <w:sz w:val="20"/>
                <w:szCs w:val="14"/>
              </w:rPr>
              <w:t>Streaming Infrastructure</w:t>
            </w:r>
          </w:p>
        </w:tc>
      </w:tr>
      <w:tr w:rsidR="0087079F" w:rsidRPr="00437FEA" w14:paraId="7B6E4F76" w14:textId="77777777" w:rsidTr="00DB77A9">
        <w:tc>
          <w:tcPr>
            <w:tcW w:w="1413" w:type="dxa"/>
          </w:tcPr>
          <w:p w14:paraId="7525D3BF" w14:textId="77777777" w:rsidR="0087079F" w:rsidRPr="00437FEA" w:rsidRDefault="0087079F" w:rsidP="00DB77A9">
            <w:pPr>
              <w:rPr>
                <w:sz w:val="20"/>
                <w:szCs w:val="14"/>
              </w:rPr>
            </w:pPr>
            <w:r>
              <w:rPr>
                <w:sz w:val="20"/>
                <w:szCs w:val="14"/>
              </w:rPr>
              <w:t>Brief description</w:t>
            </w:r>
          </w:p>
        </w:tc>
        <w:tc>
          <w:tcPr>
            <w:tcW w:w="9043" w:type="dxa"/>
          </w:tcPr>
          <w:p w14:paraId="4739473A" w14:textId="5D005E23" w:rsidR="0087079F" w:rsidRPr="00437FEA" w:rsidRDefault="00365399" w:rsidP="00DB77A9">
            <w:pPr>
              <w:rPr>
                <w:sz w:val="20"/>
                <w:szCs w:val="14"/>
              </w:rPr>
            </w:pPr>
            <w:r>
              <w:rPr>
                <w:sz w:val="20"/>
                <w:szCs w:val="14"/>
              </w:rPr>
              <w:t xml:space="preserve">The communications between the </w:t>
            </w:r>
            <w:r w:rsidR="00F77312">
              <w:rPr>
                <w:sz w:val="20"/>
                <w:szCs w:val="14"/>
              </w:rPr>
              <w:t>client and provider fails briefly</w:t>
            </w:r>
            <w:r w:rsidR="003C37EA">
              <w:rPr>
                <w:sz w:val="20"/>
                <w:szCs w:val="14"/>
              </w:rPr>
              <w:t xml:space="preserve"> (less than tombstone retention time)</w:t>
            </w:r>
            <w:r w:rsidR="00F77312">
              <w:rPr>
                <w:sz w:val="20"/>
                <w:szCs w:val="14"/>
              </w:rPr>
              <w:t xml:space="preserve"> then recovers</w:t>
            </w:r>
          </w:p>
        </w:tc>
      </w:tr>
      <w:tr w:rsidR="0087079F" w:rsidRPr="00437FEA" w14:paraId="11DAFFB7" w14:textId="77777777" w:rsidTr="00DB77A9">
        <w:tc>
          <w:tcPr>
            <w:tcW w:w="1413" w:type="dxa"/>
          </w:tcPr>
          <w:p w14:paraId="51EB6870" w14:textId="77777777" w:rsidR="0087079F" w:rsidRPr="00437FEA" w:rsidRDefault="0087079F" w:rsidP="00DB77A9">
            <w:pPr>
              <w:rPr>
                <w:sz w:val="20"/>
                <w:szCs w:val="14"/>
              </w:rPr>
            </w:pPr>
            <w:r>
              <w:rPr>
                <w:sz w:val="20"/>
                <w:szCs w:val="14"/>
              </w:rPr>
              <w:t>Preconditions</w:t>
            </w:r>
          </w:p>
        </w:tc>
        <w:tc>
          <w:tcPr>
            <w:tcW w:w="9043" w:type="dxa"/>
          </w:tcPr>
          <w:p w14:paraId="4F127338" w14:textId="16A98264" w:rsidR="0087079F" w:rsidRPr="00437FEA" w:rsidRDefault="0087079F" w:rsidP="00DB77A9">
            <w:pPr>
              <w:rPr>
                <w:sz w:val="20"/>
                <w:szCs w:val="14"/>
              </w:rPr>
            </w:pPr>
            <w:r>
              <w:rPr>
                <w:sz w:val="20"/>
                <w:szCs w:val="14"/>
              </w:rPr>
              <w:t xml:space="preserve">UC </w:t>
            </w:r>
            <w:r w:rsidR="00510B2E">
              <w:rPr>
                <w:sz w:val="20"/>
                <w:szCs w:val="14"/>
              </w:rPr>
              <w:t>ST-</w:t>
            </w:r>
            <w:r>
              <w:rPr>
                <w:sz w:val="20"/>
                <w:szCs w:val="14"/>
              </w:rPr>
              <w:t>0.3 has run successfully</w:t>
            </w:r>
          </w:p>
        </w:tc>
      </w:tr>
      <w:tr w:rsidR="0087079F" w:rsidRPr="00437FEA" w14:paraId="547B2EB7" w14:textId="77777777" w:rsidTr="00DB77A9">
        <w:tc>
          <w:tcPr>
            <w:tcW w:w="1413" w:type="dxa"/>
          </w:tcPr>
          <w:p w14:paraId="1990D731" w14:textId="77777777" w:rsidR="0087079F" w:rsidRPr="00437FEA" w:rsidRDefault="0087079F" w:rsidP="00DB77A9">
            <w:pPr>
              <w:rPr>
                <w:sz w:val="20"/>
                <w:szCs w:val="14"/>
              </w:rPr>
            </w:pPr>
            <w:r>
              <w:rPr>
                <w:sz w:val="20"/>
                <w:szCs w:val="14"/>
              </w:rPr>
              <w:t>Type</w:t>
            </w:r>
          </w:p>
        </w:tc>
        <w:tc>
          <w:tcPr>
            <w:tcW w:w="9043" w:type="dxa"/>
          </w:tcPr>
          <w:p w14:paraId="649C1FC1" w14:textId="77777777" w:rsidR="0087079F" w:rsidRPr="00437FEA" w:rsidRDefault="0087079F" w:rsidP="00DB77A9">
            <w:pPr>
              <w:rPr>
                <w:sz w:val="20"/>
                <w:szCs w:val="14"/>
              </w:rPr>
            </w:pPr>
            <w:r>
              <w:rPr>
                <w:sz w:val="20"/>
                <w:szCs w:val="14"/>
              </w:rPr>
              <w:t>Gaining and maintaining alignment</w:t>
            </w:r>
          </w:p>
        </w:tc>
      </w:tr>
      <w:tr w:rsidR="0087079F" w:rsidRPr="00437FEA" w14:paraId="6AD40873" w14:textId="77777777" w:rsidTr="00DB77A9">
        <w:tc>
          <w:tcPr>
            <w:tcW w:w="1413" w:type="dxa"/>
          </w:tcPr>
          <w:p w14:paraId="14BC0923" w14:textId="77777777" w:rsidR="0087079F" w:rsidRPr="00437FEA" w:rsidRDefault="0087079F" w:rsidP="00DB77A9">
            <w:pPr>
              <w:rPr>
                <w:sz w:val="20"/>
                <w:szCs w:val="14"/>
              </w:rPr>
            </w:pPr>
            <w:r>
              <w:rPr>
                <w:sz w:val="20"/>
                <w:szCs w:val="14"/>
              </w:rPr>
              <w:t>Description and workflow</w:t>
            </w:r>
          </w:p>
        </w:tc>
        <w:tc>
          <w:tcPr>
            <w:tcW w:w="9043" w:type="dxa"/>
          </w:tcPr>
          <w:p w14:paraId="7E2C9445" w14:textId="7C4CE5F3"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6B179C">
              <w:rPr>
                <w:rFonts w:eastAsia="Times New Roman"/>
                <w:sz w:val="20"/>
                <w:szCs w:val="14"/>
              </w:rPr>
              <w:t>.</w:t>
            </w:r>
          </w:p>
          <w:p w14:paraId="0F41258A" w14:textId="2D1E96B0"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On loss of comms the client and the </w:t>
            </w:r>
            <w:r w:rsidR="00F77312" w:rsidRPr="00C4727B">
              <w:rPr>
                <w:rFonts w:eastAsia="Times New Roman"/>
                <w:sz w:val="20"/>
                <w:szCs w:val="14"/>
              </w:rPr>
              <w:t>provider</w:t>
            </w:r>
            <w:r w:rsidRPr="00C4727B">
              <w:rPr>
                <w:rFonts w:eastAsia="Times New Roman"/>
                <w:sz w:val="20"/>
                <w:szCs w:val="14"/>
              </w:rPr>
              <w:t xml:space="preserve"> kill the pipeline</w:t>
            </w:r>
            <w:r w:rsidR="006B179C">
              <w:rPr>
                <w:rFonts w:eastAsia="Times New Roman"/>
                <w:sz w:val="20"/>
                <w:szCs w:val="14"/>
              </w:rPr>
              <w:t>.</w:t>
            </w:r>
          </w:p>
          <w:p w14:paraId="5149C605" w14:textId="098797B6"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6B179C">
              <w:rPr>
                <w:rFonts w:eastAsia="Times New Roman"/>
                <w:sz w:val="20"/>
                <w:szCs w:val="14"/>
              </w:rPr>
              <w:t>.</w:t>
            </w:r>
          </w:p>
          <w:p w14:paraId="163E9213" w14:textId="31D3D651"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attempts to reconnect with the token</w:t>
            </w:r>
            <w:r w:rsidR="00C4727B" w:rsidRPr="00C4727B">
              <w:rPr>
                <w:rFonts w:eastAsia="Times New Roman"/>
                <w:sz w:val="20"/>
                <w:szCs w:val="14"/>
              </w:rPr>
              <w:t xml:space="preserve"> of the most recently processed record</w:t>
            </w:r>
            <w:r w:rsidR="006B179C">
              <w:rPr>
                <w:rFonts w:eastAsia="Times New Roman"/>
                <w:sz w:val="20"/>
                <w:szCs w:val="14"/>
              </w:rPr>
              <w:t>.</w:t>
            </w:r>
          </w:p>
          <w:p w14:paraId="797697B9" w14:textId="3734DFE2" w:rsidR="00373A08" w:rsidRPr="00C4727B"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This will be successful assuming the comms has recovered</w:t>
            </w:r>
            <w:r w:rsidR="00B54177">
              <w:rPr>
                <w:rFonts w:eastAsia="Times New Roman"/>
                <w:sz w:val="20"/>
                <w:szCs w:val="14"/>
              </w:rPr>
              <w:t xml:space="preserve"> and the time that the client has been disconnected from the provider is </w:t>
            </w:r>
            <w:r w:rsidR="008E17B6">
              <w:rPr>
                <w:rFonts w:eastAsia="Times New Roman"/>
                <w:sz w:val="20"/>
                <w:szCs w:val="14"/>
              </w:rPr>
              <w:t>no longer than the tombstone retent</w:t>
            </w:r>
            <w:r w:rsidR="006B179C">
              <w:rPr>
                <w:rFonts w:eastAsia="Times New Roman"/>
                <w:sz w:val="20"/>
                <w:szCs w:val="14"/>
              </w:rPr>
              <w:t>ion time</w:t>
            </w:r>
            <w:r w:rsidR="005C04B5">
              <w:rPr>
                <w:rFonts w:eastAsia="Times New Roman"/>
                <w:sz w:val="20"/>
                <w:szCs w:val="14"/>
              </w:rPr>
              <w:t>.</w:t>
            </w:r>
          </w:p>
          <w:p w14:paraId="55A79695" w14:textId="027DB6AC"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stream is filled by the provider from</w:t>
            </w:r>
            <w:r w:rsidR="00B51790">
              <w:rPr>
                <w:rFonts w:eastAsia="Times New Roman"/>
                <w:sz w:val="20"/>
                <w:szCs w:val="14"/>
              </w:rPr>
              <w:t xml:space="preserve"> record with</w:t>
            </w:r>
            <w:r w:rsidRPr="00C4727B">
              <w:rPr>
                <w:rFonts w:eastAsia="Times New Roman"/>
                <w:sz w:val="20"/>
                <w:szCs w:val="14"/>
              </w:rPr>
              <w:t xml:space="preserve"> the next valid token after the token provided</w:t>
            </w:r>
            <w:r w:rsidR="005C04B5">
              <w:rPr>
                <w:rFonts w:eastAsia="Times New Roman"/>
                <w:sz w:val="20"/>
                <w:szCs w:val="14"/>
              </w:rPr>
              <w:t>.</w:t>
            </w:r>
            <w:r w:rsidRPr="00C4727B">
              <w:rPr>
                <w:rFonts w:eastAsia="Times New Roman"/>
                <w:sz w:val="20"/>
                <w:szCs w:val="14"/>
              </w:rPr>
              <w:t xml:space="preserve"> </w:t>
            </w:r>
          </w:p>
          <w:p w14:paraId="1948AE12" w14:textId="2BD5A899" w:rsidR="00373A08"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 xml:space="preserve">In a short comms loss case, this token will be for the next </w:t>
            </w:r>
            <w:r w:rsidR="00392AEF" w:rsidRPr="00C4727B">
              <w:rPr>
                <w:rFonts w:eastAsia="Times New Roman"/>
                <w:sz w:val="20"/>
                <w:szCs w:val="14"/>
              </w:rPr>
              <w:t xml:space="preserve">record </w:t>
            </w:r>
            <w:r w:rsidR="009C7736" w:rsidRPr="00C4727B">
              <w:rPr>
                <w:rFonts w:eastAsia="Times New Roman"/>
                <w:sz w:val="20"/>
                <w:szCs w:val="14"/>
              </w:rPr>
              <w:t>logged by the provider</w:t>
            </w:r>
            <w:r w:rsidR="005C04B5">
              <w:rPr>
                <w:rFonts w:eastAsia="Times New Roman"/>
                <w:sz w:val="20"/>
                <w:szCs w:val="14"/>
              </w:rPr>
              <w:t>.</w:t>
            </w:r>
          </w:p>
          <w:p w14:paraId="5F95E884" w14:textId="3EB1AD55" w:rsidR="00F95569"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will still exist in the log</w:t>
            </w:r>
            <w:r w:rsidR="005C04B5">
              <w:rPr>
                <w:rFonts w:eastAsia="Times New Roman"/>
                <w:sz w:val="20"/>
                <w:szCs w:val="14"/>
              </w:rPr>
              <w:t>.</w:t>
            </w:r>
          </w:p>
          <w:p w14:paraId="336D9178" w14:textId="391E16F2" w:rsidR="006E30F0" w:rsidRDefault="006E30F0" w:rsidP="00D66FC5">
            <w:pPr>
              <w:numPr>
                <w:ilvl w:val="1"/>
                <w:numId w:val="27"/>
              </w:numPr>
              <w:spacing w:before="100" w:beforeAutospacing="1" w:after="100" w:afterAutospacing="1"/>
              <w:rPr>
                <w:rFonts w:eastAsia="Times New Roman"/>
                <w:sz w:val="20"/>
                <w:szCs w:val="14"/>
              </w:rPr>
            </w:pPr>
            <w:r>
              <w:rPr>
                <w:rFonts w:eastAsia="Times New Roman"/>
                <w:sz w:val="20"/>
                <w:szCs w:val="14"/>
              </w:rPr>
              <w:t>In a longer comms loss</w:t>
            </w:r>
            <w:r w:rsidR="00015B9D">
              <w:rPr>
                <w:rFonts w:eastAsia="Times New Roman"/>
                <w:sz w:val="20"/>
                <w:szCs w:val="14"/>
              </w:rPr>
              <w:t xml:space="preserve">, compaction may have taken place such that the next valid token is for a record that </w:t>
            </w:r>
            <w:r w:rsidR="0066305E">
              <w:rPr>
                <w:rFonts w:eastAsia="Times New Roman"/>
                <w:sz w:val="20"/>
                <w:szCs w:val="14"/>
              </w:rPr>
              <w:t>was not logged adjacently to the record with the token provided</w:t>
            </w:r>
            <w:r w:rsidR="005C04B5">
              <w:rPr>
                <w:rFonts w:eastAsia="Times New Roman"/>
                <w:sz w:val="20"/>
                <w:szCs w:val="14"/>
              </w:rPr>
              <w:t>.</w:t>
            </w:r>
          </w:p>
          <w:p w14:paraId="3FF68130" w14:textId="56BD94D8" w:rsidR="00F95569" w:rsidRPr="00C4727B"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may no longer exist in the log</w:t>
            </w:r>
            <w:r w:rsidR="00051FDA">
              <w:rPr>
                <w:rFonts w:eastAsia="Times New Roman"/>
                <w:sz w:val="20"/>
                <w:szCs w:val="14"/>
              </w:rPr>
              <w:t xml:space="preserve"> as a result of compaction</w:t>
            </w:r>
            <w:r w:rsidR="00AC0FFF">
              <w:rPr>
                <w:rFonts w:eastAsia="Times New Roman"/>
                <w:sz w:val="20"/>
                <w:szCs w:val="14"/>
              </w:rPr>
              <w:t>.</w:t>
            </w:r>
          </w:p>
          <w:p w14:paraId="144A9726"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Assuming that the client was near the most recent record of the log there should be no loss of fidelity (and clearly eventual consistency will be maintained) </w:t>
            </w:r>
          </w:p>
          <w:p w14:paraId="6D523B63" w14:textId="77777777" w:rsidR="00F046A7" w:rsidRDefault="00373A08" w:rsidP="00F046A7">
            <w:pPr>
              <w:numPr>
                <w:ilvl w:val="1"/>
                <w:numId w:val="27"/>
              </w:numPr>
              <w:spacing w:before="100" w:beforeAutospacing="1" w:after="100" w:afterAutospacing="1"/>
              <w:rPr>
                <w:rFonts w:eastAsia="Times New Roman"/>
                <w:sz w:val="20"/>
                <w:szCs w:val="14"/>
              </w:rPr>
            </w:pPr>
            <w:r w:rsidRPr="00C4727B">
              <w:rPr>
                <w:rFonts w:eastAsia="Times New Roman"/>
                <w:sz w:val="20"/>
                <w:szCs w:val="14"/>
              </w:rPr>
              <w:t>If the client was in the compaction zone, then there will be some loss of fidelity</w:t>
            </w:r>
            <w:r w:rsidR="009C7736" w:rsidRPr="00C4727B">
              <w:rPr>
                <w:rFonts w:eastAsia="Times New Roman"/>
                <w:sz w:val="20"/>
                <w:szCs w:val="14"/>
              </w:rPr>
              <w:t xml:space="preserve"> (see UC </w:t>
            </w:r>
            <w:r w:rsidR="00510B2E">
              <w:rPr>
                <w:rFonts w:eastAsia="Times New Roman"/>
                <w:sz w:val="20"/>
                <w:szCs w:val="14"/>
              </w:rPr>
              <w:t>ST-</w:t>
            </w:r>
            <w:r w:rsidR="009C7736" w:rsidRPr="00C4727B">
              <w:rPr>
                <w:rFonts w:eastAsia="Times New Roman"/>
                <w:sz w:val="20"/>
                <w:szCs w:val="14"/>
              </w:rPr>
              <w:t>0.</w:t>
            </w:r>
            <w:r w:rsidR="001C5716" w:rsidRPr="00C4727B">
              <w:rPr>
                <w:rFonts w:eastAsia="Times New Roman"/>
                <w:sz w:val="20"/>
                <w:szCs w:val="14"/>
              </w:rPr>
              <w:t>6)</w:t>
            </w:r>
          </w:p>
          <w:p w14:paraId="563B15E2" w14:textId="0A8361F9" w:rsidR="0087079F" w:rsidRPr="00F046A7" w:rsidRDefault="00373A08" w:rsidP="00F046A7">
            <w:pPr>
              <w:numPr>
                <w:ilvl w:val="1"/>
                <w:numId w:val="27"/>
              </w:numPr>
              <w:spacing w:before="100" w:beforeAutospacing="1" w:after="100" w:afterAutospacing="1"/>
              <w:rPr>
                <w:rFonts w:eastAsia="Times New Roman"/>
                <w:sz w:val="20"/>
                <w:szCs w:val="14"/>
              </w:rPr>
            </w:pPr>
            <w:r w:rsidRPr="00F046A7">
              <w:rPr>
                <w:rFonts w:eastAsia="Times New Roman"/>
                <w:sz w:val="20"/>
                <w:szCs w:val="14"/>
              </w:rPr>
              <w:t>If the client was close to tombstone retention, then the short comms loss may have the behavior of a long comms loss</w:t>
            </w:r>
            <w:r w:rsidR="001C5716" w:rsidRPr="00F046A7">
              <w:rPr>
                <w:rFonts w:eastAsia="Times New Roman"/>
                <w:sz w:val="20"/>
                <w:szCs w:val="14"/>
              </w:rPr>
              <w:t xml:space="preserve"> (see UC</w:t>
            </w:r>
            <w:r w:rsidR="00510B2E" w:rsidRPr="00F046A7">
              <w:rPr>
                <w:rFonts w:eastAsia="Times New Roman"/>
                <w:sz w:val="20"/>
                <w:szCs w:val="14"/>
              </w:rPr>
              <w:t xml:space="preserve"> ST</w:t>
            </w:r>
            <w:r w:rsidR="00B51CF7" w:rsidRPr="00F046A7">
              <w:rPr>
                <w:rFonts w:eastAsia="Times New Roman"/>
                <w:sz w:val="20"/>
                <w:szCs w:val="14"/>
              </w:rPr>
              <w:t>-</w:t>
            </w:r>
            <w:r w:rsidR="001C5716" w:rsidRPr="00F046A7">
              <w:rPr>
                <w:rFonts w:eastAsia="Times New Roman"/>
                <w:sz w:val="20"/>
                <w:szCs w:val="14"/>
              </w:rPr>
              <w:t xml:space="preserve"> 0.</w:t>
            </w:r>
            <w:r w:rsidR="0057471E" w:rsidRPr="00F046A7">
              <w:rPr>
                <w:rFonts w:eastAsia="Times New Roman"/>
                <w:sz w:val="20"/>
                <w:szCs w:val="14"/>
              </w:rPr>
              <w:t>8</w:t>
            </w:r>
            <w:r w:rsidR="001C5716" w:rsidRPr="00F046A7">
              <w:rPr>
                <w:rFonts w:eastAsia="Times New Roman"/>
                <w:sz w:val="20"/>
                <w:szCs w:val="14"/>
              </w:rPr>
              <w:t>)</w:t>
            </w:r>
          </w:p>
          <w:p w14:paraId="19AF0809" w14:textId="6F136F0F" w:rsidR="001F0231" w:rsidRPr="00C4727B" w:rsidRDefault="001F0231" w:rsidP="001F0231">
            <w:pPr>
              <w:spacing w:before="100" w:beforeAutospacing="1" w:after="100" w:afterAutospacing="1"/>
              <w:rPr>
                <w:rFonts w:eastAsia="Times New Roman"/>
              </w:rPr>
            </w:pPr>
            <w:r>
              <w:rPr>
                <w:sz w:val="20"/>
                <w:szCs w:val="14"/>
              </w:rPr>
              <w:t xml:space="preserve">See sequence diagram “Streaming”, “Loss”, “Connect” </w:t>
            </w:r>
            <w:r w:rsidR="00925462">
              <w:rPr>
                <w:sz w:val="20"/>
                <w:szCs w:val="14"/>
              </w:rPr>
              <w:t>(with specific token) and “Streaming”</w:t>
            </w:r>
            <w:r>
              <w:rPr>
                <w:sz w:val="20"/>
                <w:szCs w:val="14"/>
              </w:rPr>
              <w:t xml:space="preserve"> phase</w:t>
            </w:r>
            <w:r w:rsidR="00925462">
              <w:rPr>
                <w:sz w:val="20"/>
                <w:szCs w:val="14"/>
              </w:rPr>
              <w:t xml:space="preserv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6C72DE97" w14:textId="77777777" w:rsidR="0087079F" w:rsidRPr="0087079F" w:rsidRDefault="0087079F" w:rsidP="0087079F"/>
    <w:p w14:paraId="7FE0D024" w14:textId="3E45AFB1" w:rsidR="00F74CBA" w:rsidRDefault="00F74CBA" w:rsidP="00F74CBA">
      <w:pPr>
        <w:pStyle w:val="Heading3"/>
      </w:pPr>
      <w:bookmarkStart w:id="175" w:name="_Toc89427473"/>
      <w:r>
        <w:t xml:space="preserve">Use Case </w:t>
      </w:r>
      <w:r w:rsidR="00B51CF7">
        <w:t>ST-</w:t>
      </w:r>
      <w:r>
        <w:t xml:space="preserve">0.8: </w:t>
      </w:r>
      <w:r w:rsidR="00BB0B85">
        <w:t>Long</w:t>
      </w:r>
      <w:r>
        <w:t xml:space="preserve"> loss of communications</w:t>
      </w:r>
      <w:r w:rsidR="00BB0B85">
        <w:t xml:space="preserve"> requiring realignment</w:t>
      </w:r>
      <w:bookmarkEnd w:id="175"/>
    </w:p>
    <w:p w14:paraId="3A8366FD" w14:textId="1039A548" w:rsidR="00206B22" w:rsidRPr="00EE0D8C" w:rsidRDefault="00206B22" w:rsidP="00206B22">
      <w:r>
        <w:t xml:space="preserve">The client takes advantage of log behavior as described in </w:t>
      </w:r>
      <w:r>
        <w:fldChar w:fldCharType="begin"/>
      </w:r>
      <w:r>
        <w:instrText xml:space="preserve"> REF _Ref52928836 \r \h </w:instrText>
      </w:r>
      <w:r>
        <w:fldChar w:fldCharType="separate"/>
      </w:r>
      <w:r w:rsidR="002C0B67">
        <w:t>3.17</w:t>
      </w:r>
      <w:r>
        <w:fldChar w:fldCharType="end"/>
      </w:r>
      <w:r>
        <w:t>.</w:t>
      </w:r>
    </w:p>
    <w:tbl>
      <w:tblPr>
        <w:tblStyle w:val="TableGrid"/>
        <w:tblW w:w="0" w:type="auto"/>
        <w:tblLook w:val="04A0" w:firstRow="1" w:lastRow="0" w:firstColumn="1" w:lastColumn="0" w:noHBand="0" w:noVBand="1"/>
      </w:tblPr>
      <w:tblGrid>
        <w:gridCol w:w="1413"/>
        <w:gridCol w:w="9043"/>
      </w:tblGrid>
      <w:tr w:rsidR="00F74CBA" w:rsidRPr="00437FEA" w14:paraId="566CCBAD" w14:textId="77777777" w:rsidTr="00DB77A9">
        <w:tc>
          <w:tcPr>
            <w:tcW w:w="1413" w:type="dxa"/>
          </w:tcPr>
          <w:p w14:paraId="6E9DEADD" w14:textId="77777777" w:rsidR="00F74CBA" w:rsidRPr="00437FEA" w:rsidRDefault="00F74CBA" w:rsidP="00DB77A9">
            <w:pPr>
              <w:rPr>
                <w:sz w:val="20"/>
                <w:szCs w:val="14"/>
              </w:rPr>
            </w:pPr>
            <w:r w:rsidRPr="00437FEA">
              <w:rPr>
                <w:sz w:val="20"/>
                <w:szCs w:val="14"/>
              </w:rPr>
              <w:lastRenderedPageBreak/>
              <w:t>Number</w:t>
            </w:r>
          </w:p>
        </w:tc>
        <w:tc>
          <w:tcPr>
            <w:tcW w:w="9043" w:type="dxa"/>
          </w:tcPr>
          <w:p w14:paraId="3B480ECE" w14:textId="1CBFB28E" w:rsidR="00F74CBA" w:rsidRPr="00437FEA" w:rsidRDefault="00B51CF7" w:rsidP="00DB77A9">
            <w:pPr>
              <w:rPr>
                <w:sz w:val="20"/>
                <w:szCs w:val="14"/>
              </w:rPr>
            </w:pPr>
            <w:r>
              <w:rPr>
                <w:sz w:val="20"/>
                <w:szCs w:val="14"/>
              </w:rPr>
              <w:t>ST-</w:t>
            </w:r>
            <w:r w:rsidR="00F74CBA" w:rsidRPr="00437FEA">
              <w:rPr>
                <w:sz w:val="20"/>
                <w:szCs w:val="14"/>
              </w:rPr>
              <w:t>0.</w:t>
            </w:r>
            <w:r w:rsidR="00F74CBA">
              <w:rPr>
                <w:sz w:val="20"/>
                <w:szCs w:val="14"/>
              </w:rPr>
              <w:t>8</w:t>
            </w:r>
          </w:p>
        </w:tc>
      </w:tr>
      <w:tr w:rsidR="00F74CBA" w:rsidRPr="00437FEA" w14:paraId="786EE4DE" w14:textId="77777777" w:rsidTr="00DB77A9">
        <w:tc>
          <w:tcPr>
            <w:tcW w:w="1413" w:type="dxa"/>
          </w:tcPr>
          <w:p w14:paraId="26CE99B2" w14:textId="77777777" w:rsidR="00F74CBA" w:rsidRPr="00437FEA" w:rsidRDefault="00F74CBA" w:rsidP="00DB77A9">
            <w:pPr>
              <w:rPr>
                <w:sz w:val="20"/>
                <w:szCs w:val="14"/>
              </w:rPr>
            </w:pPr>
            <w:r w:rsidRPr="00437FEA">
              <w:rPr>
                <w:sz w:val="20"/>
                <w:szCs w:val="14"/>
              </w:rPr>
              <w:t>Name</w:t>
            </w:r>
          </w:p>
        </w:tc>
        <w:tc>
          <w:tcPr>
            <w:tcW w:w="9043" w:type="dxa"/>
          </w:tcPr>
          <w:p w14:paraId="5EEB0014" w14:textId="01FA6DF2" w:rsidR="00F74CBA" w:rsidRPr="00437FEA" w:rsidRDefault="00F74CBA" w:rsidP="00DB77A9">
            <w:pPr>
              <w:rPr>
                <w:sz w:val="20"/>
                <w:szCs w:val="14"/>
              </w:rPr>
            </w:pPr>
            <w:r>
              <w:rPr>
                <w:sz w:val="20"/>
                <w:szCs w:val="14"/>
              </w:rPr>
              <w:t>Long loss of communications</w:t>
            </w:r>
          </w:p>
        </w:tc>
      </w:tr>
      <w:tr w:rsidR="00F74CBA" w:rsidRPr="00437FEA" w14:paraId="506DDB80" w14:textId="77777777" w:rsidTr="00DB77A9">
        <w:tc>
          <w:tcPr>
            <w:tcW w:w="1413" w:type="dxa"/>
          </w:tcPr>
          <w:p w14:paraId="43F7E990" w14:textId="77777777" w:rsidR="00F74CBA" w:rsidRPr="00437FEA" w:rsidRDefault="00F74CBA" w:rsidP="00DB77A9">
            <w:pPr>
              <w:rPr>
                <w:sz w:val="20"/>
                <w:szCs w:val="14"/>
              </w:rPr>
            </w:pPr>
            <w:r>
              <w:rPr>
                <w:sz w:val="20"/>
                <w:szCs w:val="14"/>
              </w:rPr>
              <w:t>Process/Area</w:t>
            </w:r>
          </w:p>
        </w:tc>
        <w:tc>
          <w:tcPr>
            <w:tcW w:w="9043" w:type="dxa"/>
          </w:tcPr>
          <w:p w14:paraId="18C81F84" w14:textId="77777777" w:rsidR="00F74CBA" w:rsidRPr="00437FEA" w:rsidRDefault="00F74CBA" w:rsidP="00DB77A9">
            <w:pPr>
              <w:rPr>
                <w:sz w:val="20"/>
                <w:szCs w:val="14"/>
              </w:rPr>
            </w:pPr>
            <w:r>
              <w:rPr>
                <w:sz w:val="20"/>
                <w:szCs w:val="14"/>
              </w:rPr>
              <w:t>Streaming Infrastructure</w:t>
            </w:r>
          </w:p>
        </w:tc>
      </w:tr>
      <w:tr w:rsidR="00F74CBA" w:rsidRPr="00437FEA" w14:paraId="416B726C" w14:textId="77777777" w:rsidTr="00DB77A9">
        <w:tc>
          <w:tcPr>
            <w:tcW w:w="1413" w:type="dxa"/>
          </w:tcPr>
          <w:p w14:paraId="218AA175" w14:textId="77777777" w:rsidR="00F74CBA" w:rsidRPr="00437FEA" w:rsidRDefault="00F74CBA" w:rsidP="00DB77A9">
            <w:pPr>
              <w:rPr>
                <w:sz w:val="20"/>
                <w:szCs w:val="14"/>
              </w:rPr>
            </w:pPr>
            <w:r>
              <w:rPr>
                <w:sz w:val="20"/>
                <w:szCs w:val="14"/>
              </w:rPr>
              <w:t>Brief description</w:t>
            </w:r>
          </w:p>
        </w:tc>
        <w:tc>
          <w:tcPr>
            <w:tcW w:w="9043" w:type="dxa"/>
          </w:tcPr>
          <w:p w14:paraId="5E60C4D1" w14:textId="3DE30746" w:rsidR="00F74CBA" w:rsidRPr="00437FEA" w:rsidRDefault="00F74CBA" w:rsidP="00DB77A9">
            <w:pPr>
              <w:rPr>
                <w:sz w:val="20"/>
                <w:szCs w:val="14"/>
              </w:rPr>
            </w:pPr>
            <w:r>
              <w:rPr>
                <w:sz w:val="20"/>
                <w:szCs w:val="14"/>
              </w:rPr>
              <w:t>The communications between the client and provider fails then recovers</w:t>
            </w:r>
          </w:p>
        </w:tc>
      </w:tr>
      <w:tr w:rsidR="00F74CBA" w:rsidRPr="00437FEA" w14:paraId="53DD3CEB" w14:textId="77777777" w:rsidTr="00DB77A9">
        <w:tc>
          <w:tcPr>
            <w:tcW w:w="1413" w:type="dxa"/>
          </w:tcPr>
          <w:p w14:paraId="521173AC" w14:textId="77777777" w:rsidR="00F74CBA" w:rsidRPr="00437FEA" w:rsidRDefault="00F74CBA" w:rsidP="00DB77A9">
            <w:pPr>
              <w:rPr>
                <w:sz w:val="20"/>
                <w:szCs w:val="14"/>
              </w:rPr>
            </w:pPr>
            <w:r>
              <w:rPr>
                <w:sz w:val="20"/>
                <w:szCs w:val="14"/>
              </w:rPr>
              <w:t>Preconditions</w:t>
            </w:r>
          </w:p>
        </w:tc>
        <w:tc>
          <w:tcPr>
            <w:tcW w:w="9043" w:type="dxa"/>
          </w:tcPr>
          <w:p w14:paraId="028F708B" w14:textId="01C4B416" w:rsidR="00F74CBA" w:rsidRPr="00437FEA" w:rsidRDefault="00F74CBA" w:rsidP="00DB77A9">
            <w:pPr>
              <w:rPr>
                <w:sz w:val="20"/>
                <w:szCs w:val="14"/>
              </w:rPr>
            </w:pPr>
            <w:r>
              <w:rPr>
                <w:sz w:val="20"/>
                <w:szCs w:val="14"/>
              </w:rPr>
              <w:t xml:space="preserve">UC </w:t>
            </w:r>
            <w:r w:rsidR="00B51CF7">
              <w:rPr>
                <w:sz w:val="20"/>
                <w:szCs w:val="14"/>
              </w:rPr>
              <w:t>ST-</w:t>
            </w:r>
            <w:r>
              <w:rPr>
                <w:sz w:val="20"/>
                <w:szCs w:val="14"/>
              </w:rPr>
              <w:t>0.3 has run successfully</w:t>
            </w:r>
          </w:p>
        </w:tc>
      </w:tr>
      <w:tr w:rsidR="00F74CBA" w:rsidRPr="00437FEA" w14:paraId="78940124" w14:textId="77777777" w:rsidTr="00DB77A9">
        <w:tc>
          <w:tcPr>
            <w:tcW w:w="1413" w:type="dxa"/>
          </w:tcPr>
          <w:p w14:paraId="6976D498" w14:textId="77777777" w:rsidR="00F74CBA" w:rsidRPr="00437FEA" w:rsidRDefault="00F74CBA" w:rsidP="00DB77A9">
            <w:pPr>
              <w:rPr>
                <w:sz w:val="20"/>
                <w:szCs w:val="14"/>
              </w:rPr>
            </w:pPr>
            <w:r>
              <w:rPr>
                <w:sz w:val="20"/>
                <w:szCs w:val="14"/>
              </w:rPr>
              <w:t>Type</w:t>
            </w:r>
          </w:p>
        </w:tc>
        <w:tc>
          <w:tcPr>
            <w:tcW w:w="9043" w:type="dxa"/>
          </w:tcPr>
          <w:p w14:paraId="0EC6B82B" w14:textId="77777777" w:rsidR="00F74CBA" w:rsidRPr="00437FEA" w:rsidRDefault="00F74CBA" w:rsidP="00DB77A9">
            <w:pPr>
              <w:rPr>
                <w:sz w:val="20"/>
                <w:szCs w:val="14"/>
              </w:rPr>
            </w:pPr>
            <w:r>
              <w:rPr>
                <w:sz w:val="20"/>
                <w:szCs w:val="14"/>
              </w:rPr>
              <w:t>Gaining and maintaining alignment</w:t>
            </w:r>
          </w:p>
        </w:tc>
      </w:tr>
      <w:tr w:rsidR="00F74CBA" w:rsidRPr="00437FEA" w14:paraId="29313F16" w14:textId="77777777" w:rsidTr="00DB77A9">
        <w:tc>
          <w:tcPr>
            <w:tcW w:w="1413" w:type="dxa"/>
          </w:tcPr>
          <w:p w14:paraId="60FCB2C5" w14:textId="77777777" w:rsidR="00F74CBA" w:rsidRPr="00437FEA" w:rsidRDefault="00F74CBA" w:rsidP="00DB77A9">
            <w:pPr>
              <w:rPr>
                <w:sz w:val="20"/>
                <w:szCs w:val="14"/>
              </w:rPr>
            </w:pPr>
            <w:r>
              <w:rPr>
                <w:sz w:val="20"/>
                <w:szCs w:val="14"/>
              </w:rPr>
              <w:t>Description and workflow</w:t>
            </w:r>
          </w:p>
        </w:tc>
        <w:tc>
          <w:tcPr>
            <w:tcW w:w="9043" w:type="dxa"/>
          </w:tcPr>
          <w:p w14:paraId="6005408C" w14:textId="468A2E4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29210A">
              <w:rPr>
                <w:rFonts w:eastAsia="Times New Roman"/>
                <w:sz w:val="20"/>
                <w:szCs w:val="14"/>
              </w:rPr>
              <w:t>.</w:t>
            </w:r>
          </w:p>
          <w:p w14:paraId="448A13CD" w14:textId="3E1DFCB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On loss of comms the client and the provider kill the pipeline</w:t>
            </w:r>
            <w:r w:rsidR="0029210A">
              <w:rPr>
                <w:rFonts w:eastAsia="Times New Roman"/>
                <w:sz w:val="20"/>
                <w:szCs w:val="14"/>
              </w:rPr>
              <w:t>.</w:t>
            </w:r>
          </w:p>
          <w:p w14:paraId="00266A41" w14:textId="1F749E52"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29210A">
              <w:rPr>
                <w:rFonts w:eastAsia="Times New Roman"/>
                <w:sz w:val="20"/>
                <w:szCs w:val="14"/>
              </w:rPr>
              <w:t>.</w:t>
            </w:r>
          </w:p>
          <w:p w14:paraId="5CC6FDBA" w14:textId="57EA7F36"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client/comms is down for longer than the tombstone retention</w:t>
            </w:r>
            <w:r w:rsidR="0029210A">
              <w:rPr>
                <w:rFonts w:eastAsia="Times New Roman"/>
                <w:sz w:val="20"/>
                <w:szCs w:val="14"/>
              </w:rPr>
              <w:t>.</w:t>
            </w:r>
          </w:p>
          <w:p w14:paraId="5900B8AA" w14:textId="5A1F2923"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 attempts to reconnect with the token</w:t>
            </w:r>
            <w:r>
              <w:rPr>
                <w:rFonts w:eastAsia="Times New Roman"/>
                <w:sz w:val="20"/>
                <w:szCs w:val="14"/>
              </w:rPr>
              <w:t xml:space="preserve"> of the record that it previously successfully processed</w:t>
            </w:r>
            <w:r w:rsidR="0029210A">
              <w:rPr>
                <w:rFonts w:eastAsia="Times New Roman"/>
                <w:sz w:val="20"/>
                <w:szCs w:val="14"/>
              </w:rPr>
              <w:t>.</w:t>
            </w:r>
          </w:p>
          <w:p w14:paraId="0BB92FCC" w14:textId="4BC77E28" w:rsidR="0057471E"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provider recognizes that this is outside tombstone retention and streams from the oldest record etc.</w:t>
            </w:r>
          </w:p>
          <w:p w14:paraId="3F3FB4ED" w14:textId="23F6FA73" w:rsidR="002E1D6F" w:rsidRDefault="002E1D6F" w:rsidP="00D66FC5">
            <w:pPr>
              <w:numPr>
                <w:ilvl w:val="1"/>
                <w:numId w:val="38"/>
              </w:numPr>
              <w:spacing w:before="100" w:beforeAutospacing="1" w:after="100" w:afterAutospacing="1"/>
              <w:rPr>
                <w:rFonts w:eastAsia="Times New Roman"/>
                <w:sz w:val="20"/>
                <w:szCs w:val="14"/>
              </w:rPr>
            </w:pPr>
            <w:r>
              <w:rPr>
                <w:rFonts w:eastAsia="Times New Roman"/>
                <w:sz w:val="20"/>
                <w:szCs w:val="14"/>
              </w:rPr>
              <w:t xml:space="preserve">The client could take action to </w:t>
            </w:r>
            <w:r w:rsidR="004159F5">
              <w:rPr>
                <w:rFonts w:eastAsia="Times New Roman"/>
                <w:sz w:val="20"/>
                <w:szCs w:val="14"/>
              </w:rPr>
              <w:t>revert to the oldest record by not providing the token, however, it will certainly take longer to align than relying on the client knowledge</w:t>
            </w:r>
            <w:r w:rsidR="009764E6">
              <w:rPr>
                <w:rFonts w:eastAsia="Times New Roman"/>
                <w:sz w:val="20"/>
                <w:szCs w:val="14"/>
              </w:rPr>
              <w:t xml:space="preserve"> regarding whether alignment is required or not.</w:t>
            </w:r>
          </w:p>
          <w:p w14:paraId="45FCDEC5" w14:textId="77777777" w:rsidR="00F74CBA" w:rsidRDefault="00047BD3" w:rsidP="00D66FC5">
            <w:pPr>
              <w:numPr>
                <w:ilvl w:val="0"/>
                <w:numId w:val="38"/>
              </w:numPr>
              <w:spacing w:before="100" w:beforeAutospacing="1" w:after="100" w:afterAutospacing="1"/>
              <w:rPr>
                <w:rFonts w:eastAsia="Times New Roman"/>
                <w:sz w:val="20"/>
                <w:szCs w:val="14"/>
              </w:rPr>
            </w:pPr>
            <w:r>
              <w:rPr>
                <w:rFonts w:eastAsia="Times New Roman"/>
                <w:sz w:val="20"/>
                <w:szCs w:val="14"/>
              </w:rPr>
              <w:t xml:space="preserve">See UC </w:t>
            </w:r>
            <w:r w:rsidR="00B51CF7">
              <w:rPr>
                <w:rFonts w:eastAsia="Times New Roman"/>
                <w:sz w:val="20"/>
                <w:szCs w:val="14"/>
              </w:rPr>
              <w:t>ST-</w:t>
            </w:r>
            <w:r>
              <w:rPr>
                <w:rFonts w:eastAsia="Times New Roman"/>
                <w:sz w:val="20"/>
                <w:szCs w:val="14"/>
              </w:rPr>
              <w:t>0.9</w:t>
            </w:r>
          </w:p>
          <w:p w14:paraId="30F45A19" w14:textId="3A101E43" w:rsidR="00925462" w:rsidRPr="00047BD3" w:rsidRDefault="00925462" w:rsidP="00925462">
            <w:pPr>
              <w:spacing w:before="100" w:beforeAutospacing="1" w:after="100" w:afterAutospacing="1"/>
              <w:rPr>
                <w:rFonts w:eastAsia="Times New Roman"/>
                <w:sz w:val="20"/>
                <w:szCs w:val="14"/>
              </w:rPr>
            </w:pPr>
            <w:r>
              <w:rPr>
                <w:sz w:val="20"/>
                <w:szCs w:val="14"/>
              </w:rPr>
              <w:t>See sequence diagram “Streaming”, “Loss”, “Connect” (with specific token</w:t>
            </w:r>
            <w:r w:rsidR="00787CD3">
              <w:rPr>
                <w:sz w:val="20"/>
                <w:szCs w:val="14"/>
              </w:rPr>
              <w:t xml:space="preserve"> but forced to offset = 0</w:t>
            </w:r>
            <w:r>
              <w:rPr>
                <w:sz w:val="20"/>
                <w:szCs w:val="14"/>
              </w:rPr>
              <w:t xml:space="preserve">)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58A165B8" w14:textId="21CD6D3C" w:rsidR="0051011B" w:rsidRPr="0051011B" w:rsidRDefault="00BB0B85" w:rsidP="0051011B">
      <w:pPr>
        <w:pStyle w:val="Heading3"/>
      </w:pPr>
      <w:bookmarkStart w:id="176" w:name="_Toc89427474"/>
      <w:r>
        <w:lastRenderedPageBreak/>
        <w:t xml:space="preserve">Use Case </w:t>
      </w:r>
      <w:r w:rsidR="00B51CF7">
        <w:t>ST-</w:t>
      </w:r>
      <w:r>
        <w:t xml:space="preserve">0.9: </w:t>
      </w:r>
      <w:r w:rsidR="00F81D94">
        <w:t>Client require</w:t>
      </w:r>
      <w:r w:rsidR="00A14414">
        <w:t>s r</w:t>
      </w:r>
      <w:r>
        <w:t>ealignment</w:t>
      </w:r>
      <w:bookmarkEnd w:id="176"/>
    </w:p>
    <w:tbl>
      <w:tblPr>
        <w:tblStyle w:val="TableGrid"/>
        <w:tblW w:w="0" w:type="auto"/>
        <w:tblLook w:val="04A0" w:firstRow="1" w:lastRow="0" w:firstColumn="1" w:lastColumn="0" w:noHBand="0" w:noVBand="1"/>
      </w:tblPr>
      <w:tblGrid>
        <w:gridCol w:w="1413"/>
        <w:gridCol w:w="9043"/>
      </w:tblGrid>
      <w:tr w:rsidR="00BB0B85" w:rsidRPr="00437FEA" w14:paraId="6468B475" w14:textId="77777777" w:rsidTr="00DB77A9">
        <w:tc>
          <w:tcPr>
            <w:tcW w:w="1413" w:type="dxa"/>
          </w:tcPr>
          <w:p w14:paraId="2B15EEDD" w14:textId="77777777" w:rsidR="00BB0B85" w:rsidRPr="00437FEA" w:rsidRDefault="00BB0B85" w:rsidP="00DB77A9">
            <w:pPr>
              <w:rPr>
                <w:sz w:val="20"/>
                <w:szCs w:val="14"/>
              </w:rPr>
            </w:pPr>
            <w:r w:rsidRPr="00437FEA">
              <w:rPr>
                <w:sz w:val="20"/>
                <w:szCs w:val="14"/>
              </w:rPr>
              <w:t>Number</w:t>
            </w:r>
          </w:p>
        </w:tc>
        <w:tc>
          <w:tcPr>
            <w:tcW w:w="9043" w:type="dxa"/>
          </w:tcPr>
          <w:p w14:paraId="03796D74" w14:textId="123694A0" w:rsidR="00BB0B85" w:rsidRPr="00437FEA" w:rsidRDefault="00B51CF7" w:rsidP="00DB77A9">
            <w:pPr>
              <w:rPr>
                <w:sz w:val="20"/>
                <w:szCs w:val="14"/>
              </w:rPr>
            </w:pPr>
            <w:r>
              <w:rPr>
                <w:sz w:val="20"/>
                <w:szCs w:val="14"/>
              </w:rPr>
              <w:t>ST-</w:t>
            </w:r>
            <w:r w:rsidR="00BB0B85" w:rsidRPr="00437FEA">
              <w:rPr>
                <w:sz w:val="20"/>
                <w:szCs w:val="14"/>
              </w:rPr>
              <w:t>0.</w:t>
            </w:r>
            <w:r w:rsidR="00BB0B85">
              <w:rPr>
                <w:sz w:val="20"/>
                <w:szCs w:val="14"/>
              </w:rPr>
              <w:t>9</w:t>
            </w:r>
          </w:p>
        </w:tc>
      </w:tr>
      <w:tr w:rsidR="00BB0B85" w:rsidRPr="00437FEA" w14:paraId="6A1E8480" w14:textId="77777777" w:rsidTr="00DB77A9">
        <w:tc>
          <w:tcPr>
            <w:tcW w:w="1413" w:type="dxa"/>
          </w:tcPr>
          <w:p w14:paraId="1FDFEAFC" w14:textId="77777777" w:rsidR="00BB0B85" w:rsidRPr="00437FEA" w:rsidRDefault="00BB0B85" w:rsidP="00DB77A9">
            <w:pPr>
              <w:rPr>
                <w:sz w:val="20"/>
                <w:szCs w:val="14"/>
              </w:rPr>
            </w:pPr>
            <w:r w:rsidRPr="00437FEA">
              <w:rPr>
                <w:sz w:val="20"/>
                <w:szCs w:val="14"/>
              </w:rPr>
              <w:t>Name</w:t>
            </w:r>
          </w:p>
        </w:tc>
        <w:tc>
          <w:tcPr>
            <w:tcW w:w="9043" w:type="dxa"/>
          </w:tcPr>
          <w:p w14:paraId="6C469066" w14:textId="5F5C39A6" w:rsidR="00BB0B85" w:rsidRPr="00437FEA" w:rsidRDefault="00BB0B85" w:rsidP="00DB77A9">
            <w:pPr>
              <w:rPr>
                <w:sz w:val="20"/>
                <w:szCs w:val="14"/>
              </w:rPr>
            </w:pPr>
            <w:r>
              <w:rPr>
                <w:sz w:val="20"/>
                <w:szCs w:val="14"/>
              </w:rPr>
              <w:t>Client requires realignment</w:t>
            </w:r>
          </w:p>
        </w:tc>
      </w:tr>
      <w:tr w:rsidR="00BB0B85" w:rsidRPr="00437FEA" w14:paraId="7FF83AB7" w14:textId="77777777" w:rsidTr="00DB77A9">
        <w:tc>
          <w:tcPr>
            <w:tcW w:w="1413" w:type="dxa"/>
          </w:tcPr>
          <w:p w14:paraId="66C892C6" w14:textId="77777777" w:rsidR="00BB0B85" w:rsidRPr="00437FEA" w:rsidRDefault="00BB0B85" w:rsidP="00DB77A9">
            <w:pPr>
              <w:rPr>
                <w:sz w:val="20"/>
                <w:szCs w:val="14"/>
              </w:rPr>
            </w:pPr>
            <w:r>
              <w:rPr>
                <w:sz w:val="20"/>
                <w:szCs w:val="14"/>
              </w:rPr>
              <w:t>Process/Area</w:t>
            </w:r>
          </w:p>
        </w:tc>
        <w:tc>
          <w:tcPr>
            <w:tcW w:w="9043" w:type="dxa"/>
          </w:tcPr>
          <w:p w14:paraId="37B398C3" w14:textId="77777777" w:rsidR="00BB0B85" w:rsidRPr="00437FEA" w:rsidRDefault="00BB0B85" w:rsidP="00DB77A9">
            <w:pPr>
              <w:rPr>
                <w:sz w:val="20"/>
                <w:szCs w:val="14"/>
              </w:rPr>
            </w:pPr>
            <w:r>
              <w:rPr>
                <w:sz w:val="20"/>
                <w:szCs w:val="14"/>
              </w:rPr>
              <w:t>Streaming Infrastructure</w:t>
            </w:r>
          </w:p>
        </w:tc>
      </w:tr>
      <w:tr w:rsidR="00BB0B85" w:rsidRPr="00437FEA" w14:paraId="474CC5C1" w14:textId="77777777" w:rsidTr="00DB77A9">
        <w:tc>
          <w:tcPr>
            <w:tcW w:w="1413" w:type="dxa"/>
          </w:tcPr>
          <w:p w14:paraId="70F1826D" w14:textId="77777777" w:rsidR="00BB0B85" w:rsidRPr="00437FEA" w:rsidRDefault="00BB0B85" w:rsidP="00DB77A9">
            <w:pPr>
              <w:rPr>
                <w:sz w:val="20"/>
                <w:szCs w:val="14"/>
              </w:rPr>
            </w:pPr>
            <w:r>
              <w:rPr>
                <w:sz w:val="20"/>
                <w:szCs w:val="14"/>
              </w:rPr>
              <w:t>Brief description</w:t>
            </w:r>
          </w:p>
        </w:tc>
        <w:tc>
          <w:tcPr>
            <w:tcW w:w="9043" w:type="dxa"/>
          </w:tcPr>
          <w:p w14:paraId="7C258ADA" w14:textId="6FDAE2C4" w:rsidR="00BB0B85" w:rsidRPr="00437FEA" w:rsidRDefault="00BB0B85" w:rsidP="00DB77A9">
            <w:pPr>
              <w:rPr>
                <w:sz w:val="20"/>
                <w:szCs w:val="14"/>
              </w:rPr>
            </w:pPr>
            <w:r>
              <w:rPr>
                <w:sz w:val="20"/>
                <w:szCs w:val="14"/>
              </w:rPr>
              <w:t>For some reason</w:t>
            </w:r>
            <w:r w:rsidR="00453040">
              <w:rPr>
                <w:sz w:val="20"/>
                <w:szCs w:val="14"/>
              </w:rPr>
              <w:t>,</w:t>
            </w:r>
            <w:r>
              <w:rPr>
                <w:sz w:val="20"/>
                <w:szCs w:val="14"/>
              </w:rPr>
              <w:t xml:space="preserve"> the provider determines that the client needs to be </w:t>
            </w:r>
            <w:r w:rsidR="009371ED">
              <w:rPr>
                <w:sz w:val="20"/>
                <w:szCs w:val="14"/>
              </w:rPr>
              <w:t>aligned/</w:t>
            </w:r>
            <w:r>
              <w:rPr>
                <w:sz w:val="20"/>
                <w:szCs w:val="14"/>
              </w:rPr>
              <w:t>realigned or the client chooses to realign</w:t>
            </w:r>
          </w:p>
        </w:tc>
      </w:tr>
      <w:tr w:rsidR="00BB0B85" w:rsidRPr="00437FEA" w14:paraId="6C1563CC" w14:textId="77777777" w:rsidTr="00DB77A9">
        <w:tc>
          <w:tcPr>
            <w:tcW w:w="1413" w:type="dxa"/>
          </w:tcPr>
          <w:p w14:paraId="674B60FE" w14:textId="77777777" w:rsidR="00BB0B85" w:rsidRPr="00437FEA" w:rsidRDefault="00BB0B85" w:rsidP="00DB77A9">
            <w:pPr>
              <w:rPr>
                <w:sz w:val="20"/>
                <w:szCs w:val="14"/>
              </w:rPr>
            </w:pPr>
            <w:r>
              <w:rPr>
                <w:sz w:val="20"/>
                <w:szCs w:val="14"/>
              </w:rPr>
              <w:t>Preconditions</w:t>
            </w:r>
          </w:p>
        </w:tc>
        <w:tc>
          <w:tcPr>
            <w:tcW w:w="9043" w:type="dxa"/>
          </w:tcPr>
          <w:p w14:paraId="51D4CEFB" w14:textId="7DA663A4" w:rsidR="00BB0B85" w:rsidRPr="00437FEA" w:rsidRDefault="00BB0B85" w:rsidP="00DB77A9">
            <w:pPr>
              <w:rPr>
                <w:sz w:val="20"/>
                <w:szCs w:val="14"/>
              </w:rPr>
            </w:pPr>
            <w:r>
              <w:rPr>
                <w:sz w:val="20"/>
                <w:szCs w:val="14"/>
              </w:rPr>
              <w:t xml:space="preserve">UC </w:t>
            </w:r>
            <w:r w:rsidR="00B51CF7">
              <w:rPr>
                <w:sz w:val="20"/>
                <w:szCs w:val="14"/>
              </w:rPr>
              <w:t>ST-</w:t>
            </w:r>
            <w:r w:rsidR="00527EE7">
              <w:rPr>
                <w:sz w:val="20"/>
                <w:szCs w:val="14"/>
              </w:rPr>
              <w:t>0.</w:t>
            </w:r>
            <w:r>
              <w:rPr>
                <w:sz w:val="20"/>
                <w:szCs w:val="14"/>
              </w:rPr>
              <w:t>3 has run successfully</w:t>
            </w:r>
          </w:p>
        </w:tc>
      </w:tr>
      <w:tr w:rsidR="00BB0B85" w:rsidRPr="00437FEA" w14:paraId="455B6A1A" w14:textId="77777777" w:rsidTr="00DB77A9">
        <w:tc>
          <w:tcPr>
            <w:tcW w:w="1413" w:type="dxa"/>
          </w:tcPr>
          <w:p w14:paraId="0BA2898A" w14:textId="77777777" w:rsidR="00BB0B85" w:rsidRPr="00437FEA" w:rsidRDefault="00BB0B85" w:rsidP="00DB77A9">
            <w:pPr>
              <w:rPr>
                <w:sz w:val="20"/>
                <w:szCs w:val="14"/>
              </w:rPr>
            </w:pPr>
            <w:r>
              <w:rPr>
                <w:sz w:val="20"/>
                <w:szCs w:val="14"/>
              </w:rPr>
              <w:t>Type</w:t>
            </w:r>
          </w:p>
        </w:tc>
        <w:tc>
          <w:tcPr>
            <w:tcW w:w="9043" w:type="dxa"/>
          </w:tcPr>
          <w:p w14:paraId="7583337E" w14:textId="77777777" w:rsidR="00BB0B85" w:rsidRPr="00437FEA" w:rsidRDefault="00BB0B85" w:rsidP="00DB77A9">
            <w:pPr>
              <w:rPr>
                <w:sz w:val="20"/>
                <w:szCs w:val="14"/>
              </w:rPr>
            </w:pPr>
            <w:r>
              <w:rPr>
                <w:sz w:val="20"/>
                <w:szCs w:val="14"/>
              </w:rPr>
              <w:t>Gaining and maintaining alignment</w:t>
            </w:r>
          </w:p>
        </w:tc>
      </w:tr>
      <w:tr w:rsidR="00BB0B85" w:rsidRPr="00437FEA" w14:paraId="4D541061" w14:textId="77777777" w:rsidTr="00DB77A9">
        <w:tc>
          <w:tcPr>
            <w:tcW w:w="1413" w:type="dxa"/>
          </w:tcPr>
          <w:p w14:paraId="5F022EB3" w14:textId="77777777" w:rsidR="00BB0B85" w:rsidRPr="00437FEA" w:rsidRDefault="00BB0B85" w:rsidP="00DB77A9">
            <w:pPr>
              <w:rPr>
                <w:sz w:val="20"/>
                <w:szCs w:val="14"/>
              </w:rPr>
            </w:pPr>
            <w:r>
              <w:rPr>
                <w:sz w:val="20"/>
                <w:szCs w:val="14"/>
              </w:rPr>
              <w:t>Description and workflow</w:t>
            </w:r>
          </w:p>
        </w:tc>
        <w:tc>
          <w:tcPr>
            <w:tcW w:w="9043" w:type="dxa"/>
          </w:tcPr>
          <w:p w14:paraId="23852151" w14:textId="65B36983" w:rsidR="0057471E"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reconnects with the previous token</w:t>
            </w:r>
            <w:r w:rsidR="00A278E3">
              <w:rPr>
                <w:rFonts w:eastAsia="Times New Roman"/>
                <w:sz w:val="20"/>
                <w:szCs w:val="14"/>
              </w:rPr>
              <w:t>.</w:t>
            </w:r>
          </w:p>
          <w:p w14:paraId="5D04AA4E" w14:textId="2EE3BF3A" w:rsidR="006B1242" w:rsidRPr="000F63AC" w:rsidRDefault="006B1242" w:rsidP="00D66FC5">
            <w:pPr>
              <w:numPr>
                <w:ilvl w:val="1"/>
                <w:numId w:val="39"/>
              </w:numPr>
              <w:spacing w:before="100" w:beforeAutospacing="1" w:after="100" w:afterAutospacing="1"/>
              <w:rPr>
                <w:rFonts w:eastAsia="Times New Roman"/>
                <w:sz w:val="20"/>
                <w:szCs w:val="14"/>
              </w:rPr>
            </w:pPr>
            <w:r>
              <w:rPr>
                <w:rFonts w:eastAsia="Times New Roman"/>
                <w:sz w:val="20"/>
                <w:szCs w:val="14"/>
              </w:rPr>
              <w:t>Or connects with no token</w:t>
            </w:r>
            <w:r w:rsidR="00A278E3">
              <w:rPr>
                <w:rFonts w:eastAsia="Times New Roman"/>
                <w:sz w:val="20"/>
                <w:szCs w:val="14"/>
              </w:rPr>
              <w:t>.</w:t>
            </w:r>
          </w:p>
          <w:p w14:paraId="455BE117" w14:textId="722BD87A"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On connection both the client and provider stream processes are started, and the necessary connection is made between client and provider</w:t>
            </w:r>
            <w:r w:rsidR="00A278E3">
              <w:rPr>
                <w:rFonts w:eastAsia="Times New Roman"/>
                <w:sz w:val="20"/>
                <w:szCs w:val="14"/>
              </w:rPr>
              <w:t>.</w:t>
            </w:r>
            <w:r w:rsidRPr="000F63AC">
              <w:rPr>
                <w:rFonts w:eastAsia="Times New Roman"/>
                <w:sz w:val="20"/>
                <w:szCs w:val="14"/>
              </w:rPr>
              <w:t xml:space="preserve"> </w:t>
            </w:r>
          </w:p>
          <w:p w14:paraId="70D6FFD3" w14:textId="171CBA4E"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As a result, the pipeline is started</w:t>
            </w:r>
            <w:r w:rsidR="00A278E3">
              <w:rPr>
                <w:rFonts w:eastAsia="Times New Roman"/>
                <w:sz w:val="20"/>
                <w:szCs w:val="14"/>
              </w:rPr>
              <w:t>.</w:t>
            </w:r>
          </w:p>
          <w:p w14:paraId="03214501" w14:textId="44241116"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 xml:space="preserve">The provider recognizes the token is outside tombstone retention and </w:t>
            </w:r>
            <w:r w:rsidR="000E5F2E">
              <w:rPr>
                <w:rFonts w:eastAsia="Times New Roman"/>
                <w:sz w:val="20"/>
                <w:szCs w:val="14"/>
              </w:rPr>
              <w:t>restarts the stream from the oldest record</w:t>
            </w:r>
            <w:r w:rsidR="00A278E3">
              <w:rPr>
                <w:rFonts w:eastAsia="Times New Roman"/>
                <w:sz w:val="20"/>
                <w:szCs w:val="14"/>
              </w:rPr>
              <w:t>.</w:t>
            </w:r>
          </w:p>
          <w:p w14:paraId="2E60FAE0"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provider informs the client, via the stream, that it is back at oldest record (offset zero)</w:t>
            </w:r>
          </w:p>
          <w:p w14:paraId="5985301A" w14:textId="24D9AD64"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consumes the stream to regain alignment</w:t>
            </w:r>
            <w:r w:rsidR="00A278E3">
              <w:rPr>
                <w:rFonts w:eastAsia="Times New Roman"/>
                <w:sz w:val="20"/>
                <w:szCs w:val="14"/>
              </w:rPr>
              <w:t>.</w:t>
            </w:r>
          </w:p>
          <w:p w14:paraId="65934649" w14:textId="4DDD9278"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If the</w:t>
            </w:r>
            <w:r w:rsidR="000E404B">
              <w:rPr>
                <w:rFonts w:eastAsia="Times New Roman"/>
                <w:sz w:val="20"/>
                <w:szCs w:val="14"/>
              </w:rPr>
              <w:t xml:space="preserve"> provider is </w:t>
            </w:r>
            <w:r w:rsidR="003620F2">
              <w:rPr>
                <w:rFonts w:eastAsia="Times New Roman"/>
                <w:sz w:val="20"/>
                <w:szCs w:val="14"/>
              </w:rPr>
              <w:t xml:space="preserve">logging records at a significantly higher rate than the client can handle, </w:t>
            </w:r>
            <w:r w:rsidRPr="000F63AC">
              <w:rPr>
                <w:rFonts w:eastAsia="Times New Roman"/>
                <w:sz w:val="20"/>
                <w:szCs w:val="14"/>
              </w:rPr>
              <w:t xml:space="preserve">the client will </w:t>
            </w:r>
            <w:r w:rsidR="003620F2">
              <w:rPr>
                <w:rFonts w:eastAsia="Times New Roman"/>
                <w:sz w:val="20"/>
                <w:szCs w:val="14"/>
              </w:rPr>
              <w:t xml:space="preserve">stay beyond the </w:t>
            </w:r>
            <w:r w:rsidRPr="000F63AC">
              <w:rPr>
                <w:rFonts w:eastAsia="Times New Roman"/>
                <w:sz w:val="20"/>
                <w:szCs w:val="14"/>
              </w:rPr>
              <w:t>tombstone retention and will get forced to realign</w:t>
            </w:r>
            <w:r w:rsidR="00A278E3">
              <w:rPr>
                <w:rFonts w:eastAsia="Times New Roman"/>
                <w:sz w:val="20"/>
                <w:szCs w:val="14"/>
              </w:rPr>
              <w:t>.</w:t>
            </w:r>
          </w:p>
          <w:p w14:paraId="5DFC4D7D" w14:textId="2E85B218" w:rsidR="0057471E"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The client may utilize some efficient realignment strategies</w:t>
            </w:r>
            <w:r w:rsidR="009371ED">
              <w:rPr>
                <w:rFonts w:eastAsia="Times New Roman"/>
                <w:sz w:val="20"/>
                <w:szCs w:val="14"/>
              </w:rPr>
              <w:t xml:space="preserve"> (see </w:t>
            </w:r>
            <w:r w:rsidR="005C5B3D">
              <w:rPr>
                <w:rFonts w:eastAsia="Times New Roman"/>
                <w:sz w:val="20"/>
                <w:szCs w:val="14"/>
              </w:rPr>
              <w:t>ST-</w:t>
            </w:r>
            <w:r w:rsidR="00ED6F1D">
              <w:rPr>
                <w:rFonts w:eastAsia="Times New Roman"/>
                <w:sz w:val="20"/>
                <w:szCs w:val="14"/>
              </w:rPr>
              <w:t>2.2)</w:t>
            </w:r>
          </w:p>
          <w:p w14:paraId="5886CE58" w14:textId="3C0AD830" w:rsidR="006528E3" w:rsidRPr="000F63AC" w:rsidRDefault="006528E3" w:rsidP="00D66FC5">
            <w:pPr>
              <w:numPr>
                <w:ilvl w:val="1"/>
                <w:numId w:val="39"/>
              </w:numPr>
              <w:spacing w:before="100" w:beforeAutospacing="1" w:after="100" w:afterAutospacing="1"/>
              <w:rPr>
                <w:rFonts w:eastAsia="Times New Roman"/>
                <w:sz w:val="20"/>
                <w:szCs w:val="14"/>
              </w:rPr>
            </w:pPr>
            <w:r>
              <w:rPr>
                <w:rFonts w:eastAsia="Times New Roman"/>
                <w:sz w:val="20"/>
                <w:szCs w:val="14"/>
              </w:rPr>
              <w:t xml:space="preserve">The client is expected to use </w:t>
            </w:r>
            <w:r w:rsidR="00E7068B">
              <w:rPr>
                <w:rFonts w:eastAsia="Times New Roman"/>
                <w:sz w:val="20"/>
                <w:szCs w:val="14"/>
              </w:rPr>
              <w:t xml:space="preserve">some form of </w:t>
            </w:r>
            <w:r w:rsidR="00ED6F1D">
              <w:rPr>
                <w:rFonts w:eastAsia="Times New Roman"/>
                <w:sz w:val="20"/>
                <w:szCs w:val="14"/>
              </w:rPr>
              <w:t>“</w:t>
            </w:r>
            <w:r w:rsidR="00E7068B">
              <w:rPr>
                <w:rFonts w:eastAsia="Times New Roman"/>
                <w:sz w:val="20"/>
                <w:szCs w:val="14"/>
              </w:rPr>
              <w:t>garbage collection</w:t>
            </w:r>
            <w:r w:rsidR="00ED6F1D">
              <w:rPr>
                <w:rFonts w:eastAsia="Times New Roman"/>
                <w:sz w:val="20"/>
                <w:szCs w:val="14"/>
              </w:rPr>
              <w:t>”</w:t>
            </w:r>
            <w:r w:rsidR="00E7068B">
              <w:rPr>
                <w:rFonts w:eastAsia="Times New Roman"/>
                <w:sz w:val="20"/>
                <w:szCs w:val="14"/>
              </w:rPr>
              <w:t xml:space="preserve"> mechanism to ensure that instances that are stored by the client but that are no longer present in the provider stream are eliminated</w:t>
            </w:r>
            <w:r w:rsidR="000F3354">
              <w:rPr>
                <w:rFonts w:eastAsia="Times New Roman"/>
                <w:sz w:val="20"/>
                <w:szCs w:val="14"/>
              </w:rPr>
              <w:t>.</w:t>
            </w:r>
          </w:p>
          <w:p w14:paraId="230FB431" w14:textId="77777777" w:rsidR="0057471E" w:rsidRDefault="0057471E" w:rsidP="0057471E">
            <w:pPr>
              <w:spacing w:before="100" w:beforeAutospacing="1" w:after="100" w:afterAutospacing="1"/>
              <w:rPr>
                <w:rFonts w:eastAsia="Times New Roman"/>
                <w:sz w:val="20"/>
                <w:szCs w:val="14"/>
              </w:rPr>
            </w:pPr>
            <w:r w:rsidRPr="000F63AC">
              <w:rPr>
                <w:rFonts w:eastAsia="Times New Roman"/>
                <w:sz w:val="20"/>
                <w:szCs w:val="14"/>
              </w:rPr>
              <w:t>Assuming th</w:t>
            </w:r>
            <w:r w:rsidR="006E3544">
              <w:rPr>
                <w:rFonts w:eastAsia="Times New Roman"/>
                <w:sz w:val="20"/>
                <w:szCs w:val="14"/>
              </w:rPr>
              <w:t xml:space="preserve">at the reason </w:t>
            </w:r>
            <w:r w:rsidR="00BE4FA7">
              <w:rPr>
                <w:rFonts w:eastAsia="Times New Roman"/>
                <w:sz w:val="20"/>
                <w:szCs w:val="14"/>
              </w:rPr>
              <w:t xml:space="preserve">for the </w:t>
            </w:r>
            <w:r w:rsidR="00236734">
              <w:rPr>
                <w:rFonts w:eastAsia="Times New Roman"/>
                <w:sz w:val="20"/>
                <w:szCs w:val="14"/>
              </w:rPr>
              <w:t>stream restart have gon</w:t>
            </w:r>
            <w:r w:rsidR="008251A8">
              <w:rPr>
                <w:rFonts w:eastAsia="Times New Roman"/>
                <w:sz w:val="20"/>
                <w:szCs w:val="14"/>
              </w:rPr>
              <w:t>e, then</w:t>
            </w:r>
            <w:r w:rsidRPr="000F63AC">
              <w:rPr>
                <w:rFonts w:eastAsia="Times New Roman"/>
                <w:sz w:val="20"/>
                <w:szCs w:val="14"/>
              </w:rPr>
              <w:t xml:space="preserve"> the client will regain alignment (eventual consistency)</w:t>
            </w:r>
            <w:r w:rsidR="005050DF">
              <w:rPr>
                <w:rFonts w:eastAsia="Times New Roman"/>
                <w:sz w:val="20"/>
                <w:szCs w:val="14"/>
              </w:rPr>
              <w:t xml:space="preserve"> and will return to the state achieved in UC</w:t>
            </w:r>
            <w:r w:rsidR="00CD747B">
              <w:rPr>
                <w:rFonts w:eastAsia="Times New Roman"/>
                <w:sz w:val="20"/>
                <w:szCs w:val="14"/>
              </w:rPr>
              <w:t xml:space="preserve"> ST-0.3</w:t>
            </w:r>
          </w:p>
          <w:p w14:paraId="7C3661D5" w14:textId="4A73930B" w:rsidR="00787CD3" w:rsidRPr="009B2D49" w:rsidRDefault="00787CD3" w:rsidP="0057471E">
            <w:pPr>
              <w:spacing w:before="100" w:beforeAutospacing="1" w:after="100" w:afterAutospacing="1"/>
              <w:rPr>
                <w:rFonts w:eastAsia="Times New Roman"/>
                <w:sz w:val="20"/>
                <w:szCs w:val="14"/>
              </w:rPr>
            </w:pPr>
            <w:r>
              <w:rPr>
                <w:sz w:val="20"/>
                <w:szCs w:val="14"/>
              </w:rPr>
              <w:t xml:space="preserve">See sequence diagram “Connect” (with specific token but forced to offset = 0)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2C0B67" w:rsidRPr="002C0B67">
              <w:rPr>
                <w:sz w:val="20"/>
                <w:szCs w:val="20"/>
              </w:rPr>
              <w:t xml:space="preserve">Figure </w:t>
            </w:r>
            <w:r w:rsidR="002C0B67" w:rsidRPr="002C0B67">
              <w:rPr>
                <w:noProof/>
                <w:sz w:val="20"/>
                <w:szCs w:val="20"/>
              </w:rPr>
              <w:t>12</w:t>
            </w:r>
            <w:r w:rsidRPr="00C24B80">
              <w:rPr>
                <w:sz w:val="20"/>
                <w:szCs w:val="20"/>
              </w:rPr>
              <w:fldChar w:fldCharType="end"/>
            </w:r>
            <w:r w:rsidRPr="00C24B80">
              <w:rPr>
                <w:sz w:val="20"/>
                <w:szCs w:val="20"/>
              </w:rPr>
              <w:t>).</w:t>
            </w:r>
          </w:p>
        </w:tc>
      </w:tr>
    </w:tbl>
    <w:p w14:paraId="76C6CFC6" w14:textId="6531EEED" w:rsidR="003950FC" w:rsidRDefault="003950FC" w:rsidP="003950FC">
      <w:bookmarkStart w:id="177" w:name="_Ref50032394"/>
      <w:bookmarkStart w:id="178" w:name="_Ref50032399"/>
    </w:p>
    <w:p w14:paraId="3089BF04" w14:textId="06FB68B6" w:rsidR="00B27C5E" w:rsidRDefault="00B27C5E" w:rsidP="00EB62A7">
      <w:pPr>
        <w:pStyle w:val="Heading2"/>
      </w:pPr>
      <w:bookmarkStart w:id="179" w:name="_Toc89427475"/>
      <w:r>
        <w:t xml:space="preserve">Building </w:t>
      </w:r>
      <w:r w:rsidR="00AD68F5">
        <w:t>and operating a</w:t>
      </w:r>
      <w:r>
        <w:t xml:space="preserve"> stream on</w:t>
      </w:r>
      <w:r w:rsidR="00A844ED">
        <w:t xml:space="preserve"> a</w:t>
      </w:r>
      <w:r>
        <w:t xml:space="preserve"> provider</w:t>
      </w:r>
      <w:bookmarkEnd w:id="177"/>
      <w:bookmarkEnd w:id="178"/>
      <w:bookmarkEnd w:id="179"/>
    </w:p>
    <w:p w14:paraId="2F71DA1D" w14:textId="43875133" w:rsidR="00B27C5E" w:rsidRDefault="00B27C5E" w:rsidP="00B27C5E">
      <w:r>
        <w:t>The following use case</w:t>
      </w:r>
      <w:r w:rsidR="00296002">
        <w:t xml:space="preserve">s </w:t>
      </w:r>
      <w:r w:rsidR="00131389">
        <w:t xml:space="preserve">describe how the </w:t>
      </w:r>
      <w:r w:rsidR="00F03C9D">
        <w:t>provider</w:t>
      </w:r>
      <w:r w:rsidR="00131389">
        <w:t xml:space="preserve"> should populate the stream. The specific details of storage and internal mechanism are simply examples, however, the </w:t>
      </w:r>
      <w:r w:rsidR="009B7AC4">
        <w:t>data in the log is essentially normative</w:t>
      </w:r>
      <w:r>
        <w:t>.</w:t>
      </w:r>
    </w:p>
    <w:p w14:paraId="58250FEF" w14:textId="4273429F" w:rsidR="00347D01" w:rsidRDefault="00347D01" w:rsidP="00B27C5E">
      <w:r>
        <w:t xml:space="preserve">The use cases in this section are </w:t>
      </w:r>
      <w:r w:rsidR="005D3AF9">
        <w:t>normative</w:t>
      </w:r>
      <w:r w:rsidR="00234674">
        <w:t>, except use case ST</w:t>
      </w:r>
      <w:r w:rsidR="006222D1">
        <w:t>-1.3.</w:t>
      </w:r>
    </w:p>
    <w:p w14:paraId="4E3F52C7" w14:textId="587FC5D7" w:rsidR="00B27F3F" w:rsidRDefault="00B27F3F" w:rsidP="00B27F3F">
      <w:pPr>
        <w:pStyle w:val="Heading3"/>
      </w:pPr>
      <w:bookmarkStart w:id="180" w:name="_Toc89427476"/>
      <w:r>
        <w:lastRenderedPageBreak/>
        <w:t xml:space="preserve">Use Case ST-1.1: </w:t>
      </w:r>
      <w:r w:rsidR="00791FCB">
        <w:t>Provider</w:t>
      </w:r>
      <w:r>
        <w:t xml:space="preserve"> </w:t>
      </w:r>
      <w:r w:rsidRPr="00395D55">
        <w:t>initializes</w:t>
      </w:r>
      <w:r w:rsidR="004A13E9">
        <w:t xml:space="preserve"> and operates</w:t>
      </w:r>
      <w:r w:rsidRPr="00395D55">
        <w:t xml:space="preserve"> </w:t>
      </w:r>
      <w:r w:rsidR="00922CD6">
        <w:t>a stream</w:t>
      </w:r>
      <w:bookmarkEnd w:id="180"/>
    </w:p>
    <w:tbl>
      <w:tblPr>
        <w:tblStyle w:val="TableGrid"/>
        <w:tblW w:w="0" w:type="auto"/>
        <w:tblLook w:val="04A0" w:firstRow="1" w:lastRow="0" w:firstColumn="1" w:lastColumn="0" w:noHBand="0" w:noVBand="1"/>
      </w:tblPr>
      <w:tblGrid>
        <w:gridCol w:w="1413"/>
        <w:gridCol w:w="9043"/>
      </w:tblGrid>
      <w:tr w:rsidR="00B27F3F" w:rsidRPr="00437FEA" w14:paraId="2697506A" w14:textId="77777777" w:rsidTr="00033784">
        <w:tc>
          <w:tcPr>
            <w:tcW w:w="1413" w:type="dxa"/>
          </w:tcPr>
          <w:p w14:paraId="6E57809F" w14:textId="77777777" w:rsidR="00B27F3F" w:rsidRPr="00437FEA" w:rsidRDefault="00B27F3F" w:rsidP="00033784">
            <w:pPr>
              <w:rPr>
                <w:sz w:val="20"/>
                <w:szCs w:val="14"/>
              </w:rPr>
            </w:pPr>
            <w:r w:rsidRPr="00437FEA">
              <w:rPr>
                <w:sz w:val="20"/>
                <w:szCs w:val="14"/>
              </w:rPr>
              <w:t>Number</w:t>
            </w:r>
          </w:p>
        </w:tc>
        <w:tc>
          <w:tcPr>
            <w:tcW w:w="9043" w:type="dxa"/>
          </w:tcPr>
          <w:p w14:paraId="2DEE35EB" w14:textId="7B3F09E8" w:rsidR="00B27F3F" w:rsidRPr="00437FEA" w:rsidRDefault="00B27F3F" w:rsidP="00033784">
            <w:pPr>
              <w:rPr>
                <w:sz w:val="20"/>
                <w:szCs w:val="14"/>
              </w:rPr>
            </w:pPr>
            <w:r>
              <w:rPr>
                <w:sz w:val="20"/>
                <w:szCs w:val="14"/>
              </w:rPr>
              <w:t>ST-1.1</w:t>
            </w:r>
          </w:p>
        </w:tc>
      </w:tr>
      <w:tr w:rsidR="00B27F3F" w:rsidRPr="00437FEA" w14:paraId="4AB681CA" w14:textId="77777777" w:rsidTr="00033784">
        <w:tc>
          <w:tcPr>
            <w:tcW w:w="1413" w:type="dxa"/>
          </w:tcPr>
          <w:p w14:paraId="15F4B665" w14:textId="77777777" w:rsidR="00B27F3F" w:rsidRPr="00437FEA" w:rsidRDefault="00B27F3F" w:rsidP="00033784">
            <w:pPr>
              <w:rPr>
                <w:sz w:val="20"/>
                <w:szCs w:val="14"/>
              </w:rPr>
            </w:pPr>
            <w:r w:rsidRPr="00437FEA">
              <w:rPr>
                <w:sz w:val="20"/>
                <w:szCs w:val="14"/>
              </w:rPr>
              <w:t>Name</w:t>
            </w:r>
          </w:p>
        </w:tc>
        <w:tc>
          <w:tcPr>
            <w:tcW w:w="9043" w:type="dxa"/>
          </w:tcPr>
          <w:p w14:paraId="680609E5" w14:textId="068E1A1F" w:rsidR="00B27F3F" w:rsidRPr="00437FEA" w:rsidRDefault="00791FCB" w:rsidP="00033784">
            <w:pPr>
              <w:rPr>
                <w:sz w:val="20"/>
                <w:szCs w:val="14"/>
              </w:rPr>
            </w:pPr>
            <w:r>
              <w:rPr>
                <w:sz w:val="20"/>
                <w:szCs w:val="14"/>
              </w:rPr>
              <w:t>Provider</w:t>
            </w:r>
            <w:r w:rsidR="00B27F3F" w:rsidRPr="00B27F3F">
              <w:rPr>
                <w:sz w:val="20"/>
                <w:szCs w:val="14"/>
              </w:rPr>
              <w:t xml:space="preserve"> initializes </w:t>
            </w:r>
            <w:r w:rsidR="004A13E9">
              <w:rPr>
                <w:sz w:val="20"/>
                <w:szCs w:val="14"/>
              </w:rPr>
              <w:t xml:space="preserve">and operates </w:t>
            </w:r>
            <w:r w:rsidR="00922CD6">
              <w:rPr>
                <w:sz w:val="20"/>
                <w:szCs w:val="14"/>
              </w:rPr>
              <w:t>a stream</w:t>
            </w:r>
          </w:p>
        </w:tc>
      </w:tr>
      <w:tr w:rsidR="00B27F3F" w:rsidRPr="00437FEA" w14:paraId="39085DB5" w14:textId="77777777" w:rsidTr="00033784">
        <w:tc>
          <w:tcPr>
            <w:tcW w:w="1413" w:type="dxa"/>
          </w:tcPr>
          <w:p w14:paraId="6E405FAE" w14:textId="77777777" w:rsidR="00B27F3F" w:rsidRPr="00437FEA" w:rsidRDefault="00B27F3F" w:rsidP="00033784">
            <w:pPr>
              <w:rPr>
                <w:sz w:val="20"/>
                <w:szCs w:val="14"/>
              </w:rPr>
            </w:pPr>
            <w:r>
              <w:rPr>
                <w:sz w:val="20"/>
                <w:szCs w:val="14"/>
              </w:rPr>
              <w:t>Process/Area</w:t>
            </w:r>
          </w:p>
        </w:tc>
        <w:tc>
          <w:tcPr>
            <w:tcW w:w="9043" w:type="dxa"/>
          </w:tcPr>
          <w:p w14:paraId="36A37D3D" w14:textId="265EBA3C" w:rsidR="00B27F3F" w:rsidRPr="00437FEA" w:rsidRDefault="00B27F3F" w:rsidP="00033784">
            <w:pPr>
              <w:rPr>
                <w:sz w:val="20"/>
                <w:szCs w:val="14"/>
              </w:rPr>
            </w:pPr>
            <w:r>
              <w:rPr>
                <w:sz w:val="20"/>
                <w:szCs w:val="14"/>
              </w:rPr>
              <w:t xml:space="preserve">Streaming </w:t>
            </w:r>
            <w:r w:rsidR="00C31F42">
              <w:rPr>
                <w:sz w:val="20"/>
                <w:szCs w:val="14"/>
              </w:rPr>
              <w:t>operation</w:t>
            </w:r>
          </w:p>
        </w:tc>
      </w:tr>
      <w:tr w:rsidR="00B27F3F" w:rsidRPr="00437FEA" w14:paraId="4FD86575" w14:textId="77777777" w:rsidTr="00033784">
        <w:tc>
          <w:tcPr>
            <w:tcW w:w="1413" w:type="dxa"/>
          </w:tcPr>
          <w:p w14:paraId="10FFCCB6" w14:textId="77777777" w:rsidR="00B27F3F" w:rsidRPr="00437FEA" w:rsidRDefault="00B27F3F" w:rsidP="00033784">
            <w:pPr>
              <w:rPr>
                <w:sz w:val="20"/>
                <w:szCs w:val="14"/>
              </w:rPr>
            </w:pPr>
            <w:r>
              <w:rPr>
                <w:sz w:val="20"/>
                <w:szCs w:val="14"/>
              </w:rPr>
              <w:t>Brief description</w:t>
            </w:r>
          </w:p>
        </w:tc>
        <w:tc>
          <w:tcPr>
            <w:tcW w:w="9043" w:type="dxa"/>
          </w:tcPr>
          <w:p w14:paraId="405D216F" w14:textId="4BBC4523" w:rsidR="00B27F3F" w:rsidRPr="00437FEA" w:rsidRDefault="00B27F3F" w:rsidP="00033784">
            <w:pPr>
              <w:rPr>
                <w:sz w:val="20"/>
                <w:szCs w:val="14"/>
              </w:rPr>
            </w:pPr>
            <w:r w:rsidRPr="00B27F3F">
              <w:rPr>
                <w:sz w:val="20"/>
                <w:szCs w:val="14"/>
              </w:rPr>
              <w:t xml:space="preserve">The </w:t>
            </w:r>
            <w:r w:rsidR="00791FCB">
              <w:rPr>
                <w:sz w:val="20"/>
                <w:szCs w:val="14"/>
              </w:rPr>
              <w:t>provider</w:t>
            </w:r>
            <w:r w:rsidRPr="00B27F3F">
              <w:rPr>
                <w:sz w:val="20"/>
                <w:szCs w:val="14"/>
              </w:rPr>
              <w:t xml:space="preserve"> initializes the stream</w:t>
            </w:r>
            <w:r w:rsidR="00513F77">
              <w:rPr>
                <w:sz w:val="20"/>
                <w:szCs w:val="14"/>
              </w:rPr>
              <w:t>s from internal sources of current state and change</w:t>
            </w:r>
          </w:p>
        </w:tc>
      </w:tr>
      <w:tr w:rsidR="00B27F3F" w:rsidRPr="00437FEA" w14:paraId="76480417" w14:textId="77777777" w:rsidTr="00033784">
        <w:tc>
          <w:tcPr>
            <w:tcW w:w="1413" w:type="dxa"/>
          </w:tcPr>
          <w:p w14:paraId="3BB913F1" w14:textId="77777777" w:rsidR="00B27F3F" w:rsidRPr="00437FEA" w:rsidRDefault="00B27F3F" w:rsidP="00033784">
            <w:pPr>
              <w:rPr>
                <w:sz w:val="20"/>
                <w:szCs w:val="14"/>
              </w:rPr>
            </w:pPr>
            <w:r>
              <w:rPr>
                <w:sz w:val="20"/>
                <w:szCs w:val="14"/>
              </w:rPr>
              <w:t>Preconditions</w:t>
            </w:r>
          </w:p>
        </w:tc>
        <w:tc>
          <w:tcPr>
            <w:tcW w:w="9043" w:type="dxa"/>
          </w:tcPr>
          <w:p w14:paraId="38293055" w14:textId="66D42F29" w:rsidR="00B27F3F" w:rsidRDefault="0076066B" w:rsidP="00033784">
            <w:pPr>
              <w:rPr>
                <w:sz w:val="20"/>
                <w:szCs w:val="14"/>
              </w:rPr>
            </w:pPr>
            <w:r>
              <w:rPr>
                <w:sz w:val="20"/>
                <w:szCs w:val="14"/>
              </w:rPr>
              <w:t xml:space="preserve">The </w:t>
            </w:r>
            <w:r w:rsidR="00791FCB">
              <w:rPr>
                <w:sz w:val="20"/>
                <w:szCs w:val="14"/>
              </w:rPr>
              <w:t>provider</w:t>
            </w:r>
            <w:r>
              <w:rPr>
                <w:sz w:val="20"/>
                <w:szCs w:val="14"/>
              </w:rPr>
              <w:t xml:space="preserve"> is running</w:t>
            </w:r>
            <w:r w:rsidR="00922CD6">
              <w:rPr>
                <w:sz w:val="20"/>
                <w:szCs w:val="14"/>
              </w:rPr>
              <w:t>, the streaming infrastructure is running</w:t>
            </w:r>
            <w:r w:rsidR="00773100">
              <w:rPr>
                <w:sz w:val="20"/>
                <w:szCs w:val="14"/>
              </w:rPr>
              <w:t xml:space="preserve"> </w:t>
            </w:r>
            <w:r>
              <w:rPr>
                <w:sz w:val="20"/>
                <w:szCs w:val="14"/>
              </w:rPr>
              <w:t xml:space="preserve">and </w:t>
            </w:r>
            <w:r w:rsidR="00922CD6">
              <w:rPr>
                <w:sz w:val="20"/>
                <w:szCs w:val="14"/>
              </w:rPr>
              <w:t xml:space="preserve">there is a </w:t>
            </w:r>
            <w:r>
              <w:rPr>
                <w:sz w:val="20"/>
                <w:szCs w:val="14"/>
              </w:rPr>
              <w:t>defined stream to populate</w:t>
            </w:r>
            <w:r w:rsidR="004D3610">
              <w:rPr>
                <w:sz w:val="20"/>
                <w:szCs w:val="14"/>
              </w:rPr>
              <w:t>.</w:t>
            </w:r>
          </w:p>
          <w:p w14:paraId="463EE79B" w14:textId="74BB9315" w:rsidR="00773100" w:rsidRPr="00437FEA" w:rsidRDefault="00773100" w:rsidP="00033784">
            <w:pPr>
              <w:rPr>
                <w:sz w:val="20"/>
                <w:szCs w:val="14"/>
              </w:rPr>
            </w:pPr>
            <w:r>
              <w:rPr>
                <w:sz w:val="20"/>
                <w:szCs w:val="14"/>
              </w:rPr>
              <w:t>Note: As the</w:t>
            </w:r>
            <w:r w:rsidR="00BE671C">
              <w:rPr>
                <w:sz w:val="20"/>
                <w:szCs w:val="14"/>
              </w:rPr>
              <w:t xml:space="preserve"> activities associated with achieving the preconditions </w:t>
            </w:r>
            <w:r>
              <w:rPr>
                <w:sz w:val="20"/>
                <w:szCs w:val="14"/>
              </w:rPr>
              <w:t xml:space="preserve">will vary significantly from solution to solution and </w:t>
            </w:r>
            <w:r w:rsidR="00BE671C">
              <w:rPr>
                <w:sz w:val="20"/>
                <w:szCs w:val="14"/>
              </w:rPr>
              <w:t xml:space="preserve">are </w:t>
            </w:r>
            <w:r>
              <w:rPr>
                <w:sz w:val="20"/>
                <w:szCs w:val="14"/>
              </w:rPr>
              <w:t>internal detail, no use case</w:t>
            </w:r>
            <w:r w:rsidR="00BE671C">
              <w:rPr>
                <w:sz w:val="20"/>
                <w:szCs w:val="14"/>
              </w:rPr>
              <w:t>s have</w:t>
            </w:r>
            <w:r>
              <w:rPr>
                <w:sz w:val="20"/>
                <w:szCs w:val="14"/>
              </w:rPr>
              <w:t xml:space="preserve"> been provided for this</w:t>
            </w:r>
            <w:r w:rsidR="007A62E7">
              <w:rPr>
                <w:sz w:val="20"/>
                <w:szCs w:val="14"/>
              </w:rPr>
              <w:t xml:space="preserve"> area.</w:t>
            </w:r>
          </w:p>
        </w:tc>
      </w:tr>
      <w:tr w:rsidR="00B27F3F" w:rsidRPr="00437FEA" w14:paraId="52E994B9" w14:textId="77777777" w:rsidTr="00033784">
        <w:tc>
          <w:tcPr>
            <w:tcW w:w="1413" w:type="dxa"/>
          </w:tcPr>
          <w:p w14:paraId="43D1DDF1" w14:textId="77777777" w:rsidR="00B27F3F" w:rsidRPr="00437FEA" w:rsidRDefault="00B27F3F" w:rsidP="00033784">
            <w:pPr>
              <w:rPr>
                <w:sz w:val="20"/>
                <w:szCs w:val="14"/>
              </w:rPr>
            </w:pPr>
            <w:r>
              <w:rPr>
                <w:sz w:val="20"/>
                <w:szCs w:val="14"/>
              </w:rPr>
              <w:t>Type</w:t>
            </w:r>
          </w:p>
        </w:tc>
        <w:tc>
          <w:tcPr>
            <w:tcW w:w="9043" w:type="dxa"/>
          </w:tcPr>
          <w:p w14:paraId="653C3C7E" w14:textId="2EB27C5E" w:rsidR="00B27F3F" w:rsidRPr="00437FEA" w:rsidRDefault="0076066B" w:rsidP="00033784">
            <w:pPr>
              <w:rPr>
                <w:sz w:val="20"/>
                <w:szCs w:val="14"/>
              </w:rPr>
            </w:pPr>
            <w:r>
              <w:rPr>
                <w:sz w:val="20"/>
                <w:szCs w:val="14"/>
              </w:rPr>
              <w:t xml:space="preserve">Preparing </w:t>
            </w:r>
            <w:r w:rsidR="00C31F42">
              <w:rPr>
                <w:sz w:val="20"/>
                <w:szCs w:val="14"/>
              </w:rPr>
              <w:t>and maintaining a stream</w:t>
            </w:r>
          </w:p>
        </w:tc>
      </w:tr>
      <w:tr w:rsidR="00B27F3F" w:rsidRPr="00437FEA" w14:paraId="118F6969" w14:textId="77777777" w:rsidTr="00033784">
        <w:tc>
          <w:tcPr>
            <w:tcW w:w="1413" w:type="dxa"/>
          </w:tcPr>
          <w:p w14:paraId="65FB6D13" w14:textId="77777777" w:rsidR="00B27F3F" w:rsidRPr="0031189A" w:rsidRDefault="00B27F3F" w:rsidP="00033784">
            <w:pPr>
              <w:rPr>
                <w:sz w:val="20"/>
                <w:szCs w:val="14"/>
              </w:rPr>
            </w:pPr>
            <w:r w:rsidRPr="0031189A">
              <w:rPr>
                <w:sz w:val="20"/>
                <w:szCs w:val="14"/>
              </w:rPr>
              <w:t>Description and workflow</w:t>
            </w:r>
          </w:p>
        </w:tc>
        <w:tc>
          <w:tcPr>
            <w:tcW w:w="9043" w:type="dxa"/>
          </w:tcPr>
          <w:p w14:paraId="6136871E" w14:textId="27D4FB25" w:rsidR="00BC1FF2" w:rsidRDefault="00922C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w:t>
            </w:r>
            <w:r w:rsidR="00453040">
              <w:rPr>
                <w:rFonts w:eastAsia="Times New Roman"/>
                <w:sz w:val="20"/>
                <w:szCs w:val="14"/>
              </w:rPr>
              <w:t xml:space="preserve"> type</w:t>
            </w:r>
            <w:r>
              <w:rPr>
                <w:rFonts w:eastAsia="Times New Roman"/>
                <w:sz w:val="20"/>
                <w:szCs w:val="14"/>
              </w:rPr>
              <w:t xml:space="preserve"> is added to the </w:t>
            </w:r>
            <w:r w:rsidR="0017107F">
              <w:rPr>
                <w:rFonts w:eastAsia="Times New Roman"/>
                <w:sz w:val="20"/>
                <w:szCs w:val="14"/>
              </w:rPr>
              <w:t xml:space="preserve">supported-stream-type </w:t>
            </w:r>
            <w:r w:rsidR="00BC1FF2">
              <w:rPr>
                <w:rFonts w:eastAsia="Times New Roman"/>
                <w:sz w:val="20"/>
                <w:szCs w:val="14"/>
              </w:rPr>
              <w:t>structure if not already listed</w:t>
            </w:r>
            <w:r w:rsidR="004D3610">
              <w:rPr>
                <w:rFonts w:eastAsia="Times New Roman"/>
                <w:sz w:val="20"/>
                <w:szCs w:val="14"/>
              </w:rPr>
              <w:t>.</w:t>
            </w:r>
          </w:p>
          <w:p w14:paraId="7AF11708" w14:textId="0C316A2D" w:rsidR="004D2DDA" w:rsidRDefault="004D2DDA"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w:t>
            </w:r>
            <w:r w:rsidR="00903CF8">
              <w:rPr>
                <w:rFonts w:eastAsia="Times New Roman"/>
                <w:sz w:val="20"/>
                <w:szCs w:val="14"/>
              </w:rPr>
              <w:t xml:space="preserve">the structure set out in </w:t>
            </w:r>
            <w:r w:rsidR="00453040">
              <w:rPr>
                <w:rFonts w:eastAsia="Times New Roman"/>
                <w:sz w:val="20"/>
                <w:szCs w:val="14"/>
              </w:rPr>
              <w:t xml:space="preserve">section </w:t>
            </w:r>
            <w:r w:rsidR="009F20E6">
              <w:rPr>
                <w:rFonts w:eastAsia="Times New Roman"/>
                <w:sz w:val="20"/>
                <w:szCs w:val="14"/>
              </w:rPr>
              <w:fldChar w:fldCharType="begin"/>
            </w:r>
            <w:r w:rsidR="009F20E6">
              <w:rPr>
                <w:rFonts w:eastAsia="Times New Roman"/>
                <w:sz w:val="20"/>
                <w:szCs w:val="14"/>
              </w:rPr>
              <w:instrText xml:space="preserve"> REF _Ref52524766 \r \h </w:instrText>
            </w:r>
            <w:r w:rsidR="009F20E6">
              <w:rPr>
                <w:rFonts w:eastAsia="Times New Roman"/>
                <w:sz w:val="20"/>
                <w:szCs w:val="14"/>
              </w:rPr>
            </w:r>
            <w:r w:rsidR="009F20E6">
              <w:rPr>
                <w:rFonts w:eastAsia="Times New Roman"/>
                <w:sz w:val="20"/>
                <w:szCs w:val="14"/>
              </w:rPr>
              <w:fldChar w:fldCharType="separate"/>
            </w:r>
            <w:r w:rsidR="002C0B67">
              <w:rPr>
                <w:rFonts w:eastAsia="Times New Roman"/>
                <w:sz w:val="20"/>
                <w:szCs w:val="14"/>
              </w:rPr>
              <w:t>3.7.1</w:t>
            </w:r>
            <w:r w:rsidR="009F20E6">
              <w:rPr>
                <w:rFonts w:eastAsia="Times New Roman"/>
                <w:sz w:val="20"/>
                <w:szCs w:val="14"/>
              </w:rPr>
              <w:fldChar w:fldCharType="end"/>
            </w:r>
          </w:p>
          <w:p w14:paraId="0EDA61C6" w14:textId="0B60E47E" w:rsidR="0031189A" w:rsidRDefault="0031189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642C20">
              <w:rPr>
                <w:rFonts w:eastAsia="Times New Roman"/>
                <w:sz w:val="20"/>
                <w:szCs w:val="14"/>
              </w:rPr>
              <w:t>creates a stream for a specific information source</w:t>
            </w:r>
            <w:r w:rsidR="004D3610">
              <w:rPr>
                <w:rFonts w:eastAsia="Times New Roman"/>
                <w:sz w:val="20"/>
                <w:szCs w:val="14"/>
              </w:rPr>
              <w:t>.</w:t>
            </w:r>
          </w:p>
          <w:p w14:paraId="44BE380A" w14:textId="276D897D" w:rsidR="004F1D6C" w:rsidRDefault="004F1D6C"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 is add</w:t>
            </w:r>
            <w:r w:rsidR="004D3610">
              <w:rPr>
                <w:rFonts w:eastAsia="Times New Roman"/>
                <w:sz w:val="20"/>
                <w:szCs w:val="14"/>
              </w:rPr>
              <w:t>ed</w:t>
            </w:r>
            <w:r w:rsidR="00C0229A">
              <w:rPr>
                <w:rFonts w:eastAsia="Times New Roman"/>
                <w:sz w:val="20"/>
                <w:szCs w:val="14"/>
              </w:rPr>
              <w:t xml:space="preserve"> to </w:t>
            </w:r>
            <w:r w:rsidR="00C43666">
              <w:rPr>
                <w:rFonts w:eastAsia="Times New Roman"/>
                <w:sz w:val="20"/>
                <w:szCs w:val="14"/>
              </w:rPr>
              <w:t>the available-stream structure with a stream</w:t>
            </w:r>
            <w:r w:rsidR="00770BCE">
              <w:rPr>
                <w:rFonts w:eastAsia="Times New Roman"/>
                <w:sz w:val="20"/>
                <w:szCs w:val="14"/>
              </w:rPr>
              <w:t>-</w:t>
            </w:r>
            <w:r w:rsidR="00C43666">
              <w:rPr>
                <w:rFonts w:eastAsia="Times New Roman"/>
                <w:sz w:val="20"/>
                <w:szCs w:val="14"/>
              </w:rPr>
              <w:t>state of “ALIGNING”</w:t>
            </w:r>
            <w:r w:rsidR="004D3610">
              <w:rPr>
                <w:rFonts w:eastAsia="Times New Roman"/>
                <w:sz w:val="20"/>
                <w:szCs w:val="14"/>
              </w:rPr>
              <w:t>.</w:t>
            </w:r>
          </w:p>
          <w:p w14:paraId="6980C9F8" w14:textId="77E87922"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structure set out in</w:t>
            </w:r>
            <w:r w:rsidR="00453040">
              <w:rPr>
                <w:rFonts w:eastAsia="Times New Roman"/>
                <w:sz w:val="20"/>
                <w:szCs w:val="14"/>
              </w:rPr>
              <w:t xml:space="preserve"> section</w:t>
            </w:r>
            <w:r>
              <w:rPr>
                <w:rFonts w:eastAsia="Times New Roman"/>
                <w:sz w:val="20"/>
                <w:szCs w:val="14"/>
              </w:rPr>
              <w:t xml:space="preserve"> </w:t>
            </w:r>
            <w:r>
              <w:rPr>
                <w:rFonts w:eastAsia="Times New Roman"/>
                <w:sz w:val="20"/>
                <w:szCs w:val="14"/>
              </w:rPr>
              <w:fldChar w:fldCharType="begin"/>
            </w:r>
            <w:r>
              <w:rPr>
                <w:rFonts w:eastAsia="Times New Roman"/>
                <w:sz w:val="20"/>
                <w:szCs w:val="14"/>
              </w:rPr>
              <w:instrText xml:space="preserve"> REF _Ref52524816 \r \h </w:instrText>
            </w:r>
            <w:r>
              <w:rPr>
                <w:rFonts w:eastAsia="Times New Roman"/>
                <w:sz w:val="20"/>
                <w:szCs w:val="14"/>
              </w:rPr>
            </w:r>
            <w:r>
              <w:rPr>
                <w:rFonts w:eastAsia="Times New Roman"/>
                <w:sz w:val="20"/>
                <w:szCs w:val="14"/>
              </w:rPr>
              <w:fldChar w:fldCharType="separate"/>
            </w:r>
            <w:r w:rsidR="002C0B67">
              <w:rPr>
                <w:rFonts w:eastAsia="Times New Roman"/>
                <w:sz w:val="20"/>
                <w:szCs w:val="14"/>
              </w:rPr>
              <w:t>3.7.2</w:t>
            </w:r>
            <w:r>
              <w:rPr>
                <w:rFonts w:eastAsia="Times New Roman"/>
                <w:sz w:val="20"/>
                <w:szCs w:val="14"/>
              </w:rPr>
              <w:fldChar w:fldCharType="end"/>
            </w:r>
          </w:p>
          <w:p w14:paraId="6A9C04E6" w14:textId="6E1578D9" w:rsidR="006132B8"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A client may connect to the stream from </w:t>
            </w:r>
            <w:r w:rsidR="00C21864">
              <w:rPr>
                <w:rFonts w:eastAsia="Times New Roman"/>
                <w:sz w:val="20"/>
                <w:szCs w:val="14"/>
              </w:rPr>
              <w:t>this moment</w:t>
            </w:r>
            <w:r>
              <w:rPr>
                <w:rFonts w:eastAsia="Times New Roman"/>
                <w:sz w:val="20"/>
                <w:szCs w:val="14"/>
              </w:rPr>
              <w:t xml:space="preserve"> on</w:t>
            </w:r>
          </w:p>
          <w:p w14:paraId="68A6D95F" w14:textId="62E2D278" w:rsidR="007B0ADE" w:rsidRDefault="007B0ADE"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w:t>
            </w:r>
            <w:r w:rsidR="006132B8">
              <w:rPr>
                <w:rFonts w:eastAsia="Times New Roman"/>
                <w:sz w:val="20"/>
                <w:szCs w:val="14"/>
              </w:rPr>
              <w:t xml:space="preserve"> to a connected client</w:t>
            </w:r>
          </w:p>
          <w:p w14:paraId="3EC2CF32" w14:textId="237E3374" w:rsidR="0064016A" w:rsidRDefault="0064016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populates the stream from internal stores of current state and change</w:t>
            </w:r>
            <w:r w:rsidR="004D3610">
              <w:rPr>
                <w:rFonts w:eastAsia="Times New Roman"/>
                <w:sz w:val="20"/>
                <w:szCs w:val="14"/>
              </w:rPr>
              <w:t>.</w:t>
            </w:r>
          </w:p>
          <w:p w14:paraId="5C900C0A" w14:textId="2B3573F6"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w:t>
            </w:r>
            <w:r w:rsidR="00D51CB2">
              <w:rPr>
                <w:rFonts w:eastAsia="Times New Roman"/>
                <w:sz w:val="20"/>
                <w:szCs w:val="14"/>
              </w:rPr>
              <w:t>structure set out in</w:t>
            </w:r>
            <w:r w:rsidR="00453040">
              <w:rPr>
                <w:rFonts w:eastAsia="Times New Roman"/>
                <w:sz w:val="20"/>
                <w:szCs w:val="14"/>
              </w:rPr>
              <w:t xml:space="preserve"> section</w:t>
            </w:r>
            <w:r w:rsidR="00D51CB2">
              <w:rPr>
                <w:rFonts w:eastAsia="Times New Roman"/>
                <w:sz w:val="20"/>
                <w:szCs w:val="14"/>
              </w:rPr>
              <w:t xml:space="preserve"> </w:t>
            </w:r>
            <w:r w:rsidR="00394638">
              <w:rPr>
                <w:rFonts w:eastAsia="Times New Roman"/>
                <w:sz w:val="20"/>
                <w:szCs w:val="14"/>
              </w:rPr>
              <w:fldChar w:fldCharType="begin"/>
            </w:r>
            <w:r w:rsidR="00394638">
              <w:rPr>
                <w:rFonts w:eastAsia="Times New Roman"/>
                <w:sz w:val="20"/>
                <w:szCs w:val="14"/>
              </w:rPr>
              <w:instrText xml:space="preserve"> REF _Ref52524956 \r \h </w:instrText>
            </w:r>
            <w:r w:rsidR="00394638">
              <w:rPr>
                <w:rFonts w:eastAsia="Times New Roman"/>
                <w:sz w:val="20"/>
                <w:szCs w:val="14"/>
              </w:rPr>
            </w:r>
            <w:r w:rsidR="00394638">
              <w:rPr>
                <w:rFonts w:eastAsia="Times New Roman"/>
                <w:sz w:val="20"/>
                <w:szCs w:val="14"/>
              </w:rPr>
              <w:fldChar w:fldCharType="separate"/>
            </w:r>
            <w:r w:rsidR="002C0B67">
              <w:rPr>
                <w:rFonts w:eastAsia="Times New Roman"/>
                <w:sz w:val="20"/>
                <w:szCs w:val="14"/>
              </w:rPr>
              <w:t>3.10</w:t>
            </w:r>
            <w:r w:rsidR="00394638">
              <w:rPr>
                <w:rFonts w:eastAsia="Times New Roman"/>
                <w:sz w:val="20"/>
                <w:szCs w:val="14"/>
              </w:rPr>
              <w:fldChar w:fldCharType="end"/>
            </w:r>
          </w:p>
          <w:p w14:paraId="4DF939B5" w14:textId="5468B4B5" w:rsidR="0064016A"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64016A">
              <w:rPr>
                <w:rFonts w:eastAsia="Times New Roman"/>
                <w:sz w:val="20"/>
                <w:szCs w:val="14"/>
              </w:rPr>
              <w:t xml:space="preserve">If the </w:t>
            </w:r>
            <w:r w:rsidR="00F03C9D">
              <w:rPr>
                <w:rFonts w:eastAsia="Times New Roman"/>
                <w:sz w:val="20"/>
                <w:szCs w:val="14"/>
              </w:rPr>
              <w:t>provider</w:t>
            </w:r>
            <w:r w:rsidR="0064016A">
              <w:rPr>
                <w:rFonts w:eastAsia="Times New Roman"/>
                <w:sz w:val="20"/>
                <w:szCs w:val="14"/>
              </w:rPr>
              <w:t xml:space="preserve"> uses </w:t>
            </w:r>
            <w:r w:rsidR="00361874">
              <w:rPr>
                <w:rFonts w:eastAsia="Times New Roman"/>
                <w:sz w:val="20"/>
                <w:szCs w:val="14"/>
              </w:rPr>
              <w:t>compacted</w:t>
            </w:r>
            <w:r w:rsidR="00AD0951">
              <w:rPr>
                <w:rFonts w:eastAsia="Times New Roman"/>
                <w:sz w:val="20"/>
                <w:szCs w:val="14"/>
              </w:rPr>
              <w:t>-l</w:t>
            </w:r>
            <w:r w:rsidR="00361874">
              <w:rPr>
                <w:rFonts w:eastAsia="Times New Roman"/>
                <w:sz w:val="20"/>
                <w:szCs w:val="14"/>
              </w:rPr>
              <w:t>og</w:t>
            </w:r>
            <w:r w:rsidR="00AD0951">
              <w:rPr>
                <w:rFonts w:eastAsia="Times New Roman"/>
                <w:sz w:val="20"/>
                <w:szCs w:val="14"/>
              </w:rPr>
              <w:t>-</w:t>
            </w:r>
            <w:r w:rsidR="00361874">
              <w:rPr>
                <w:rFonts w:eastAsia="Times New Roman"/>
                <w:sz w:val="20"/>
                <w:szCs w:val="14"/>
              </w:rPr>
              <w:t xml:space="preserve">based </w:t>
            </w:r>
            <w:r w:rsidR="0064016A">
              <w:rPr>
                <w:rFonts w:eastAsia="Times New Roman"/>
                <w:sz w:val="20"/>
                <w:szCs w:val="14"/>
              </w:rPr>
              <w:t xml:space="preserve">streams internally, this may simply be connecting to the </w:t>
            </w:r>
            <w:r w:rsidR="00361874">
              <w:rPr>
                <w:rFonts w:eastAsia="Times New Roman"/>
                <w:sz w:val="20"/>
                <w:szCs w:val="14"/>
              </w:rPr>
              <w:t>appropriate internal streams from the oldest record and performing necessary transformations to form</w:t>
            </w:r>
            <w:r w:rsidR="00000932">
              <w:rPr>
                <w:rFonts w:eastAsia="Times New Roman"/>
                <w:sz w:val="20"/>
                <w:szCs w:val="14"/>
              </w:rPr>
              <w:t xml:space="preserve"> the</w:t>
            </w:r>
            <w:r w:rsidR="00955F8B">
              <w:rPr>
                <w:rFonts w:eastAsia="Times New Roman"/>
                <w:sz w:val="20"/>
                <w:szCs w:val="14"/>
              </w:rPr>
              <w:t xml:space="preserve"> TAPI</w:t>
            </w:r>
            <w:r w:rsidR="00000932">
              <w:rPr>
                <w:rFonts w:eastAsia="Times New Roman"/>
                <w:sz w:val="20"/>
                <w:szCs w:val="14"/>
              </w:rPr>
              <w:t xml:space="preserve"> stream content</w:t>
            </w:r>
            <w:r w:rsidR="004D3610">
              <w:rPr>
                <w:rFonts w:eastAsia="Times New Roman"/>
                <w:sz w:val="20"/>
                <w:szCs w:val="14"/>
              </w:rPr>
              <w:t>.</w:t>
            </w:r>
          </w:p>
          <w:p w14:paraId="192B4849" w14:textId="1F7CED94" w:rsidR="003354DF"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AD0951">
              <w:rPr>
                <w:rFonts w:eastAsia="Times New Roman"/>
                <w:sz w:val="20"/>
                <w:szCs w:val="14"/>
              </w:rPr>
              <w:t xml:space="preserve">If the </w:t>
            </w:r>
            <w:r w:rsidR="00F03C9D">
              <w:rPr>
                <w:rFonts w:eastAsia="Times New Roman"/>
                <w:sz w:val="20"/>
                <w:szCs w:val="14"/>
              </w:rPr>
              <w:t>provider</w:t>
            </w:r>
            <w:r w:rsidR="00AD0951">
              <w:rPr>
                <w:rFonts w:eastAsia="Times New Roman"/>
                <w:sz w:val="20"/>
                <w:szCs w:val="14"/>
              </w:rPr>
              <w:t xml:space="preserve"> uses a current state repository with a </w:t>
            </w:r>
            <w:r w:rsidR="001B155E">
              <w:rPr>
                <w:rFonts w:eastAsia="Times New Roman"/>
                <w:sz w:val="20"/>
                <w:szCs w:val="14"/>
              </w:rPr>
              <w:t>truncated stream of changes</w:t>
            </w:r>
            <w:r w:rsidR="007A1229">
              <w:rPr>
                <w:rFonts w:eastAsia="Times New Roman"/>
                <w:sz w:val="20"/>
                <w:szCs w:val="14"/>
              </w:rPr>
              <w:t>,</w:t>
            </w:r>
            <w:r w:rsidR="001B155E">
              <w:rPr>
                <w:rFonts w:eastAsia="Times New Roman"/>
                <w:sz w:val="20"/>
                <w:szCs w:val="14"/>
              </w:rPr>
              <w:t xml:space="preserve"> then it will populate the stream with appropriately transformed current state </w:t>
            </w:r>
            <w:r w:rsidR="00AB6300">
              <w:rPr>
                <w:rFonts w:eastAsia="Times New Roman"/>
                <w:sz w:val="20"/>
                <w:szCs w:val="14"/>
              </w:rPr>
              <w:t xml:space="preserve">followed by recent changes. </w:t>
            </w:r>
          </w:p>
          <w:p w14:paraId="24A177F5" w14:textId="458EDC7F" w:rsidR="00AD0951" w:rsidRDefault="0034758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I</w:t>
            </w:r>
            <w:r w:rsidR="003354DF">
              <w:rPr>
                <w:rFonts w:eastAsia="Times New Roman"/>
                <w:sz w:val="20"/>
                <w:szCs w:val="14"/>
              </w:rPr>
              <w:t xml:space="preserve">t is possible that the current state repository does not </w:t>
            </w:r>
            <w:r w:rsidR="005451E8">
              <w:rPr>
                <w:rFonts w:eastAsia="Times New Roman"/>
                <w:sz w:val="20"/>
                <w:szCs w:val="14"/>
              </w:rPr>
              <w:t xml:space="preserve">record </w:t>
            </w:r>
            <w:r w:rsidR="003354DF">
              <w:rPr>
                <w:rFonts w:eastAsia="Times New Roman"/>
                <w:sz w:val="20"/>
                <w:szCs w:val="14"/>
              </w:rPr>
              <w:t>event tim</w:t>
            </w:r>
            <w:r w:rsidR="00955F8B">
              <w:rPr>
                <w:rFonts w:eastAsia="Times New Roman"/>
                <w:sz w:val="20"/>
                <w:szCs w:val="14"/>
              </w:rPr>
              <w:t>e</w:t>
            </w:r>
            <w:r w:rsidR="003354DF">
              <w:rPr>
                <w:rFonts w:eastAsia="Times New Roman"/>
                <w:sz w:val="20"/>
                <w:szCs w:val="14"/>
              </w:rPr>
              <w:t xml:space="preserve">. If this </w:t>
            </w:r>
            <w:r>
              <w:rPr>
                <w:rFonts w:eastAsia="Times New Roman"/>
                <w:sz w:val="20"/>
                <w:szCs w:val="14"/>
              </w:rPr>
              <w:t>is the case</w:t>
            </w:r>
            <w:r w:rsidR="007A1229">
              <w:rPr>
                <w:rFonts w:eastAsia="Times New Roman"/>
                <w:sz w:val="20"/>
                <w:szCs w:val="14"/>
              </w:rPr>
              <w:t>,</w:t>
            </w:r>
            <w:r w:rsidR="00AB6300">
              <w:rPr>
                <w:rFonts w:eastAsia="Times New Roman"/>
                <w:sz w:val="20"/>
                <w:szCs w:val="14"/>
              </w:rPr>
              <w:t xml:space="preserve"> the </w:t>
            </w:r>
            <w:r w:rsidR="005F4874">
              <w:rPr>
                <w:rFonts w:eastAsia="Times New Roman"/>
                <w:sz w:val="20"/>
                <w:szCs w:val="14"/>
              </w:rPr>
              <w:t>event-time-stamp should</w:t>
            </w:r>
            <w:r>
              <w:rPr>
                <w:rFonts w:eastAsia="Times New Roman"/>
                <w:sz w:val="20"/>
                <w:szCs w:val="14"/>
              </w:rPr>
              <w:t xml:space="preserve"> </w:t>
            </w:r>
            <w:r w:rsidR="003A54AC">
              <w:rPr>
                <w:rFonts w:eastAsia="Times New Roman"/>
                <w:sz w:val="20"/>
                <w:szCs w:val="14"/>
              </w:rPr>
              <w:t xml:space="preserve">take advantage of the </w:t>
            </w:r>
            <w:r w:rsidR="00F72DEF">
              <w:rPr>
                <w:rFonts w:eastAsia="Times New Roman"/>
                <w:sz w:val="20"/>
                <w:szCs w:val="14"/>
              </w:rPr>
              <w:t>approx-</w:t>
            </w:r>
            <w:r w:rsidR="009A21CF">
              <w:rPr>
                <w:rFonts w:eastAsia="Times New Roman"/>
                <w:sz w:val="20"/>
                <w:szCs w:val="14"/>
              </w:rPr>
              <w:t>date-and-time structure</w:t>
            </w:r>
            <w:r w:rsidR="00D066B1">
              <w:rPr>
                <w:rFonts w:eastAsia="Times New Roman"/>
                <w:sz w:val="20"/>
                <w:szCs w:val="14"/>
              </w:rPr>
              <w:t xml:space="preserve">. The event-time-stamp should be the same as the </w:t>
            </w:r>
            <w:r w:rsidR="005451E8">
              <w:rPr>
                <w:rFonts w:eastAsia="Times New Roman"/>
                <w:sz w:val="20"/>
                <w:szCs w:val="14"/>
              </w:rPr>
              <w:t>log-append-time-stamp with the spread set to “BEFORE”.</w:t>
            </w:r>
          </w:p>
          <w:p w14:paraId="5BC76B1F" w14:textId="0823FCED" w:rsidR="005451E8" w:rsidRDefault="005451E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For </w:t>
            </w:r>
            <w:r w:rsidR="00E0083F">
              <w:rPr>
                <w:rFonts w:eastAsia="Times New Roman"/>
                <w:sz w:val="20"/>
                <w:szCs w:val="14"/>
              </w:rPr>
              <w:t xml:space="preserve">current state </w:t>
            </w:r>
            <w:r w:rsidR="00A30A57">
              <w:rPr>
                <w:rFonts w:eastAsia="Times New Roman"/>
                <w:sz w:val="20"/>
                <w:szCs w:val="14"/>
              </w:rPr>
              <w:t xml:space="preserve">and for change notifications </w:t>
            </w:r>
            <w:r w:rsidR="00E0083F">
              <w:rPr>
                <w:rFonts w:eastAsia="Times New Roman"/>
                <w:sz w:val="20"/>
                <w:szCs w:val="14"/>
              </w:rPr>
              <w:t xml:space="preserve">the </w:t>
            </w:r>
            <w:r w:rsidR="00F03C9D">
              <w:rPr>
                <w:rFonts w:eastAsia="Times New Roman"/>
                <w:sz w:val="20"/>
                <w:szCs w:val="14"/>
              </w:rPr>
              <w:t>provider</w:t>
            </w:r>
            <w:r w:rsidR="00E0083F">
              <w:rPr>
                <w:rFonts w:eastAsia="Times New Roman"/>
                <w:sz w:val="20"/>
                <w:szCs w:val="14"/>
              </w:rPr>
              <w:t xml:space="preserve"> appends a </w:t>
            </w:r>
            <w:r w:rsidR="00E2324D">
              <w:rPr>
                <w:rFonts w:eastAsia="Times New Roman"/>
                <w:sz w:val="20"/>
                <w:szCs w:val="14"/>
              </w:rPr>
              <w:t>record</w:t>
            </w:r>
            <w:r w:rsidR="00D947C3">
              <w:rPr>
                <w:rFonts w:eastAsia="Times New Roman"/>
                <w:sz w:val="20"/>
                <w:szCs w:val="14"/>
              </w:rPr>
              <w:t xml:space="preserve"> of the whole entity instance</w:t>
            </w:r>
            <w:r w:rsidR="000303B6">
              <w:rPr>
                <w:rFonts w:eastAsia="Times New Roman"/>
                <w:sz w:val="20"/>
                <w:szCs w:val="14"/>
              </w:rPr>
              <w:t xml:space="preserve"> using</w:t>
            </w:r>
            <w:r w:rsidR="00D947C3">
              <w:rPr>
                <w:rFonts w:eastAsia="Times New Roman"/>
                <w:sz w:val="20"/>
                <w:szCs w:val="14"/>
              </w:rPr>
              <w:t xml:space="preserve"> </w:t>
            </w:r>
            <w:r w:rsidR="00E2324D">
              <w:rPr>
                <w:rFonts w:eastAsia="Times New Roman"/>
                <w:sz w:val="20"/>
                <w:szCs w:val="14"/>
              </w:rPr>
              <w:t xml:space="preserve">the appropriate structure for the </w:t>
            </w:r>
            <w:r w:rsidR="005B6094">
              <w:rPr>
                <w:rFonts w:eastAsia="Times New Roman"/>
                <w:sz w:val="20"/>
                <w:szCs w:val="14"/>
              </w:rPr>
              <w:t>class with:</w:t>
            </w:r>
          </w:p>
          <w:p w14:paraId="4C365CA5" w14:textId="14ADDB04" w:rsidR="005B6094" w:rsidRDefault="005B609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record-type set to CREATE_UPDATE</w:t>
            </w:r>
            <w:r w:rsidR="007A1229">
              <w:rPr>
                <w:rFonts w:eastAsia="Times New Roman"/>
                <w:sz w:val="20"/>
                <w:szCs w:val="14"/>
              </w:rPr>
              <w:t>.</w:t>
            </w:r>
          </w:p>
          <w:p w14:paraId="460364E9" w14:textId="6CB7EAFD" w:rsidR="00931899" w:rsidRDefault="002210CF"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record-content set to the appropriate object-class-identifier</w:t>
            </w:r>
            <w:r w:rsidR="007A1229">
              <w:rPr>
                <w:rFonts w:eastAsia="Times New Roman"/>
                <w:sz w:val="20"/>
                <w:szCs w:val="14"/>
              </w:rPr>
              <w:t>.</w:t>
            </w:r>
          </w:p>
          <w:p w14:paraId="65598D96" w14:textId="60C2CB13" w:rsidR="00710C9C" w:rsidRDefault="00530CE0"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 xml:space="preserve">entity-key set to a value appropriate for </w:t>
            </w:r>
            <w:r w:rsidR="006373DD">
              <w:rPr>
                <w:rFonts w:eastAsia="Times New Roman"/>
                <w:sz w:val="20"/>
                <w:szCs w:val="14"/>
              </w:rPr>
              <w:t xml:space="preserve">identifying instances of </w:t>
            </w:r>
            <w:r>
              <w:rPr>
                <w:rFonts w:eastAsia="Times New Roman"/>
                <w:sz w:val="20"/>
                <w:szCs w:val="14"/>
              </w:rPr>
              <w:t xml:space="preserve">the object class </w:t>
            </w:r>
            <w:r w:rsidR="0012667D">
              <w:rPr>
                <w:rFonts w:eastAsia="Times New Roman"/>
                <w:sz w:val="20"/>
                <w:szCs w:val="14"/>
              </w:rPr>
              <w:t>which may be a relative address for a local class</w:t>
            </w:r>
            <w:r w:rsidR="005B4AA3">
              <w:rPr>
                <w:rFonts w:eastAsia="Times New Roman"/>
                <w:sz w:val="20"/>
                <w:szCs w:val="14"/>
              </w:rPr>
              <w:t>, a uuid for a global class, or any value that is unique</w:t>
            </w:r>
            <w:r w:rsidR="001927E6">
              <w:rPr>
                <w:rFonts w:eastAsia="Times New Roman"/>
                <w:sz w:val="20"/>
                <w:szCs w:val="14"/>
              </w:rPr>
              <w:t>/invariant</w:t>
            </w:r>
            <w:r w:rsidR="005B4AA3">
              <w:rPr>
                <w:rFonts w:eastAsia="Times New Roman"/>
                <w:sz w:val="20"/>
                <w:szCs w:val="14"/>
              </w:rPr>
              <w:t xml:space="preserve"> for the </w:t>
            </w:r>
            <w:r w:rsidR="001927E6">
              <w:rPr>
                <w:rFonts w:eastAsia="Times New Roman"/>
                <w:sz w:val="20"/>
                <w:szCs w:val="14"/>
              </w:rPr>
              <w:t xml:space="preserve">entity instance in the stream such that a </w:t>
            </w:r>
            <w:r w:rsidR="00480906">
              <w:rPr>
                <w:rFonts w:eastAsia="Times New Roman"/>
                <w:sz w:val="20"/>
                <w:szCs w:val="14"/>
              </w:rPr>
              <w:t>CREATE_UPDATE, DELETE and TOMBSTONE events all have the same</w:t>
            </w:r>
            <w:r w:rsidR="00A30A57">
              <w:rPr>
                <w:rFonts w:eastAsia="Times New Roman"/>
                <w:sz w:val="20"/>
                <w:szCs w:val="14"/>
              </w:rPr>
              <w:t xml:space="preserve"> entity-</w:t>
            </w:r>
            <w:r w:rsidR="003C3BFA">
              <w:rPr>
                <w:rFonts w:eastAsia="Times New Roman"/>
                <w:sz w:val="20"/>
                <w:szCs w:val="14"/>
              </w:rPr>
              <w:t>key.</w:t>
            </w:r>
          </w:p>
          <w:p w14:paraId="274DD654" w14:textId="1687AD1F" w:rsidR="00A30A57" w:rsidRDefault="00A26D91"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For delete</w:t>
            </w:r>
            <w:r w:rsidR="00125D17">
              <w:rPr>
                <w:rFonts w:eastAsia="Times New Roman"/>
                <w:sz w:val="20"/>
                <w:szCs w:val="14"/>
              </w:rPr>
              <w:t xml:space="preserve"> notifications the </w:t>
            </w:r>
            <w:r w:rsidR="00F03C9D">
              <w:rPr>
                <w:rFonts w:eastAsia="Times New Roman"/>
                <w:sz w:val="20"/>
                <w:szCs w:val="14"/>
              </w:rPr>
              <w:t>provider</w:t>
            </w:r>
            <w:r w:rsidR="00125D17">
              <w:rPr>
                <w:rFonts w:eastAsia="Times New Roman"/>
                <w:sz w:val="20"/>
                <w:szCs w:val="14"/>
              </w:rPr>
              <w:t xml:space="preserve"> appends a record </w:t>
            </w:r>
            <w:r w:rsidR="000E0CB2">
              <w:rPr>
                <w:rFonts w:eastAsia="Times New Roman"/>
                <w:sz w:val="20"/>
                <w:szCs w:val="14"/>
              </w:rPr>
              <w:t>for the delete of the entity followed by a Tombstone record</w:t>
            </w:r>
            <w:r w:rsidR="0018607F">
              <w:rPr>
                <w:rFonts w:eastAsia="Times New Roman"/>
                <w:sz w:val="20"/>
                <w:szCs w:val="14"/>
              </w:rPr>
              <w:t xml:space="preserve"> for the </w:t>
            </w:r>
            <w:r w:rsidR="001812AE">
              <w:rPr>
                <w:rFonts w:eastAsia="Times New Roman"/>
                <w:sz w:val="20"/>
                <w:szCs w:val="14"/>
              </w:rPr>
              <w:t>entity-key of the delete</w:t>
            </w:r>
          </w:p>
          <w:p w14:paraId="3A62E49C" w14:textId="19C774F6" w:rsidR="00770BCE" w:rsidRDefault="00770BCE"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Once stream population is sufficient</w:t>
            </w:r>
            <w:r w:rsidR="00491F0D">
              <w:rPr>
                <w:rFonts w:eastAsia="Times New Roman"/>
                <w:sz w:val="20"/>
                <w:szCs w:val="14"/>
              </w:rPr>
              <w:t>,</w:t>
            </w:r>
            <w:r>
              <w:rPr>
                <w:rFonts w:eastAsia="Times New Roman"/>
                <w:sz w:val="20"/>
                <w:szCs w:val="14"/>
              </w:rPr>
              <w:t xml:space="preserve"> the </w:t>
            </w:r>
            <w:r w:rsidR="00F03C9D">
              <w:rPr>
                <w:rFonts w:eastAsia="Times New Roman"/>
                <w:sz w:val="20"/>
                <w:szCs w:val="14"/>
              </w:rPr>
              <w:t>provider</w:t>
            </w:r>
            <w:r>
              <w:rPr>
                <w:rFonts w:eastAsia="Times New Roman"/>
                <w:sz w:val="20"/>
                <w:szCs w:val="14"/>
              </w:rPr>
              <w:t xml:space="preserve"> changes the stream-state to “</w:t>
            </w:r>
            <w:r w:rsidR="004C0FEB">
              <w:rPr>
                <w:rFonts w:eastAsia="Times New Roman"/>
                <w:sz w:val="20"/>
                <w:szCs w:val="14"/>
              </w:rPr>
              <w:t>ACTIVE</w:t>
            </w:r>
            <w:r>
              <w:rPr>
                <w:rFonts w:eastAsia="Times New Roman"/>
                <w:sz w:val="20"/>
                <w:szCs w:val="14"/>
              </w:rPr>
              <w:t>”</w:t>
            </w:r>
            <w:r w:rsidR="007A1229">
              <w:rPr>
                <w:rFonts w:eastAsia="Times New Roman"/>
                <w:sz w:val="20"/>
                <w:szCs w:val="14"/>
              </w:rPr>
              <w:t>.</w:t>
            </w:r>
          </w:p>
          <w:p w14:paraId="62CB4A25" w14:textId="54C2A26E" w:rsidR="004C0FEB" w:rsidRDefault="004C0FEB"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Th</w:t>
            </w:r>
            <w:r w:rsidR="00FD3A3F">
              <w:rPr>
                <w:rFonts w:eastAsia="Times New Roman"/>
                <w:sz w:val="20"/>
                <w:szCs w:val="14"/>
              </w:rPr>
              <w:t xml:space="preserve">e provider may be capable of making the stream “ACTIVE” </w:t>
            </w:r>
            <w:r>
              <w:rPr>
                <w:rFonts w:eastAsia="Times New Roman"/>
                <w:sz w:val="20"/>
                <w:szCs w:val="14"/>
              </w:rPr>
              <w:t>prior to complete population of the stream</w:t>
            </w:r>
            <w:r w:rsidR="00D20429">
              <w:rPr>
                <w:rFonts w:eastAsia="Times New Roman"/>
                <w:sz w:val="20"/>
                <w:szCs w:val="14"/>
              </w:rPr>
              <w:t>.</w:t>
            </w:r>
          </w:p>
          <w:p w14:paraId="57828A61" w14:textId="15C07BBE" w:rsidR="00D947C3"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p>
          <w:p w14:paraId="1457DD4D" w14:textId="4B35815D" w:rsidR="00C4229D" w:rsidRPr="00D947C3" w:rsidRDefault="00C4229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New create/change/delete events will be appended to the log as </w:t>
            </w:r>
            <w:r w:rsidR="0018607F">
              <w:rPr>
                <w:rFonts w:eastAsia="Times New Roman"/>
                <w:sz w:val="20"/>
                <w:szCs w:val="14"/>
              </w:rPr>
              <w:t xml:space="preserve">defined in </w:t>
            </w:r>
            <w:r w:rsidR="0069515C">
              <w:rPr>
                <w:rFonts w:eastAsia="Times New Roman"/>
                <w:sz w:val="20"/>
                <w:szCs w:val="14"/>
              </w:rPr>
              <w:t>step (</w:t>
            </w:r>
            <w:r w:rsidR="0018607F">
              <w:rPr>
                <w:rFonts w:eastAsia="Times New Roman"/>
                <w:sz w:val="20"/>
                <w:szCs w:val="14"/>
              </w:rPr>
              <w:t>4)</w:t>
            </w:r>
            <w:r w:rsidR="0069515C">
              <w:rPr>
                <w:rFonts w:eastAsia="Times New Roman"/>
                <w:sz w:val="20"/>
                <w:szCs w:val="14"/>
              </w:rPr>
              <w:t xml:space="preserve"> above</w:t>
            </w:r>
            <w:r w:rsidR="00C46560">
              <w:rPr>
                <w:rFonts w:eastAsia="Times New Roman"/>
                <w:sz w:val="20"/>
                <w:szCs w:val="14"/>
              </w:rPr>
              <w:t>.</w:t>
            </w:r>
          </w:p>
          <w:p w14:paraId="7A39C207" w14:textId="5E095216" w:rsidR="001C64D6" w:rsidRDefault="001C64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7B0ADE">
              <w:rPr>
                <w:rFonts w:eastAsia="Times New Roman"/>
                <w:sz w:val="20"/>
                <w:szCs w:val="14"/>
              </w:rPr>
              <w:t>may set the stream-state to “PAUSED” at any point</w:t>
            </w:r>
            <w:r w:rsidR="00D20429">
              <w:rPr>
                <w:rFonts w:eastAsia="Times New Roman"/>
                <w:sz w:val="20"/>
                <w:szCs w:val="14"/>
              </w:rPr>
              <w:t>.</w:t>
            </w:r>
          </w:p>
          <w:p w14:paraId="3AF253CA" w14:textId="20798E79" w:rsidR="00642C20" w:rsidRPr="004A13E9" w:rsidRDefault="004A13E9"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1CD0CE84" w14:textId="1F19DA8C" w:rsidR="00BC1FF2" w:rsidRPr="00BC1FF2" w:rsidRDefault="00BC1FF2" w:rsidP="00453040">
            <w:pPr>
              <w:pStyle w:val="ListParagraph"/>
              <w:spacing w:before="100" w:beforeAutospacing="1" w:after="100" w:afterAutospacing="1"/>
              <w:rPr>
                <w:rFonts w:eastAsia="Times New Roman"/>
                <w:sz w:val="20"/>
                <w:szCs w:val="14"/>
              </w:rPr>
            </w:pPr>
          </w:p>
        </w:tc>
      </w:tr>
    </w:tbl>
    <w:p w14:paraId="0956CCB0" w14:textId="1801A79E" w:rsidR="006531B7" w:rsidRDefault="006531B7" w:rsidP="006531B7">
      <w:pPr>
        <w:pStyle w:val="Heading3"/>
      </w:pPr>
      <w:bookmarkStart w:id="181" w:name="_Toc89427477"/>
      <w:r>
        <w:lastRenderedPageBreak/>
        <w:t xml:space="preserve">Use Case ST-1.2: </w:t>
      </w:r>
      <w:r w:rsidR="00F90E04">
        <w:t>Provider</w:t>
      </w:r>
      <w:r>
        <w:t xml:space="preserve"> recovers a stream after internal loss</w:t>
      </w:r>
      <w:bookmarkEnd w:id="181"/>
    </w:p>
    <w:tbl>
      <w:tblPr>
        <w:tblStyle w:val="TableGrid"/>
        <w:tblW w:w="0" w:type="auto"/>
        <w:tblLook w:val="04A0" w:firstRow="1" w:lastRow="0" w:firstColumn="1" w:lastColumn="0" w:noHBand="0" w:noVBand="1"/>
      </w:tblPr>
      <w:tblGrid>
        <w:gridCol w:w="1413"/>
        <w:gridCol w:w="9043"/>
      </w:tblGrid>
      <w:tr w:rsidR="006531B7" w:rsidRPr="00437FEA" w14:paraId="429A821A" w14:textId="77777777" w:rsidTr="00033784">
        <w:tc>
          <w:tcPr>
            <w:tcW w:w="1413" w:type="dxa"/>
          </w:tcPr>
          <w:p w14:paraId="61F73435" w14:textId="77777777" w:rsidR="006531B7" w:rsidRPr="00437FEA" w:rsidRDefault="006531B7" w:rsidP="00033784">
            <w:pPr>
              <w:rPr>
                <w:sz w:val="20"/>
                <w:szCs w:val="14"/>
              </w:rPr>
            </w:pPr>
            <w:r w:rsidRPr="00437FEA">
              <w:rPr>
                <w:sz w:val="20"/>
                <w:szCs w:val="14"/>
              </w:rPr>
              <w:t>Number</w:t>
            </w:r>
          </w:p>
        </w:tc>
        <w:tc>
          <w:tcPr>
            <w:tcW w:w="9043" w:type="dxa"/>
          </w:tcPr>
          <w:p w14:paraId="639ABEE7" w14:textId="477E95AB" w:rsidR="006531B7" w:rsidRPr="00437FEA" w:rsidRDefault="006531B7" w:rsidP="00033784">
            <w:pPr>
              <w:rPr>
                <w:sz w:val="20"/>
                <w:szCs w:val="14"/>
              </w:rPr>
            </w:pPr>
            <w:r>
              <w:rPr>
                <w:sz w:val="20"/>
                <w:szCs w:val="14"/>
              </w:rPr>
              <w:t>ST-1.2</w:t>
            </w:r>
          </w:p>
        </w:tc>
      </w:tr>
      <w:tr w:rsidR="006531B7" w:rsidRPr="00437FEA" w14:paraId="53A16C26" w14:textId="77777777" w:rsidTr="00033784">
        <w:tc>
          <w:tcPr>
            <w:tcW w:w="1413" w:type="dxa"/>
          </w:tcPr>
          <w:p w14:paraId="3C7E05A6" w14:textId="77777777" w:rsidR="006531B7" w:rsidRPr="00437FEA" w:rsidRDefault="006531B7" w:rsidP="00033784">
            <w:pPr>
              <w:rPr>
                <w:sz w:val="20"/>
                <w:szCs w:val="14"/>
              </w:rPr>
            </w:pPr>
            <w:r w:rsidRPr="00437FEA">
              <w:rPr>
                <w:sz w:val="20"/>
                <w:szCs w:val="14"/>
              </w:rPr>
              <w:t>Name</w:t>
            </w:r>
          </w:p>
        </w:tc>
        <w:tc>
          <w:tcPr>
            <w:tcW w:w="9043" w:type="dxa"/>
          </w:tcPr>
          <w:p w14:paraId="49AB81DA" w14:textId="53570012" w:rsidR="006531B7" w:rsidRPr="00437FEA" w:rsidRDefault="00F90E04" w:rsidP="00033784">
            <w:pPr>
              <w:rPr>
                <w:sz w:val="20"/>
                <w:szCs w:val="14"/>
              </w:rPr>
            </w:pPr>
            <w:r>
              <w:rPr>
                <w:sz w:val="20"/>
                <w:szCs w:val="14"/>
              </w:rPr>
              <w:t>Provider</w:t>
            </w:r>
            <w:r w:rsidR="006531B7" w:rsidRPr="00B27F3F">
              <w:rPr>
                <w:sz w:val="20"/>
                <w:szCs w:val="14"/>
              </w:rPr>
              <w:t xml:space="preserve"> </w:t>
            </w:r>
            <w:r w:rsidR="006531B7">
              <w:rPr>
                <w:sz w:val="20"/>
                <w:szCs w:val="14"/>
              </w:rPr>
              <w:t xml:space="preserve">recovers a stream </w:t>
            </w:r>
            <w:r w:rsidR="00EB68F4">
              <w:rPr>
                <w:sz w:val="20"/>
                <w:szCs w:val="14"/>
              </w:rPr>
              <w:t>after potential</w:t>
            </w:r>
            <w:r w:rsidR="006531B7">
              <w:rPr>
                <w:sz w:val="20"/>
                <w:szCs w:val="14"/>
              </w:rPr>
              <w:t xml:space="preserve"> loss</w:t>
            </w:r>
            <w:r w:rsidR="00EB68F4">
              <w:rPr>
                <w:sz w:val="20"/>
                <w:szCs w:val="14"/>
              </w:rPr>
              <w:t xml:space="preserve"> of data</w:t>
            </w:r>
          </w:p>
        </w:tc>
      </w:tr>
      <w:tr w:rsidR="006531B7" w:rsidRPr="00437FEA" w14:paraId="78DB400C" w14:textId="77777777" w:rsidTr="00033784">
        <w:tc>
          <w:tcPr>
            <w:tcW w:w="1413" w:type="dxa"/>
          </w:tcPr>
          <w:p w14:paraId="71F889DB" w14:textId="77777777" w:rsidR="006531B7" w:rsidRPr="00437FEA" w:rsidRDefault="006531B7" w:rsidP="00033784">
            <w:pPr>
              <w:rPr>
                <w:sz w:val="20"/>
                <w:szCs w:val="14"/>
              </w:rPr>
            </w:pPr>
            <w:r>
              <w:rPr>
                <w:sz w:val="20"/>
                <w:szCs w:val="14"/>
              </w:rPr>
              <w:t>Process/Area</w:t>
            </w:r>
          </w:p>
        </w:tc>
        <w:tc>
          <w:tcPr>
            <w:tcW w:w="9043" w:type="dxa"/>
          </w:tcPr>
          <w:p w14:paraId="66CD9BB4" w14:textId="77777777" w:rsidR="006531B7" w:rsidRPr="00437FEA" w:rsidRDefault="006531B7" w:rsidP="00033784">
            <w:pPr>
              <w:rPr>
                <w:sz w:val="20"/>
                <w:szCs w:val="14"/>
              </w:rPr>
            </w:pPr>
            <w:r>
              <w:rPr>
                <w:sz w:val="20"/>
                <w:szCs w:val="14"/>
              </w:rPr>
              <w:t>Streaming operation</w:t>
            </w:r>
          </w:p>
        </w:tc>
      </w:tr>
      <w:tr w:rsidR="006531B7" w:rsidRPr="00437FEA" w14:paraId="0078AF75" w14:textId="77777777" w:rsidTr="00033784">
        <w:tc>
          <w:tcPr>
            <w:tcW w:w="1413" w:type="dxa"/>
          </w:tcPr>
          <w:p w14:paraId="0E350FA3" w14:textId="77777777" w:rsidR="006531B7" w:rsidRPr="00437FEA" w:rsidRDefault="006531B7" w:rsidP="00033784">
            <w:pPr>
              <w:rPr>
                <w:sz w:val="20"/>
                <w:szCs w:val="14"/>
              </w:rPr>
            </w:pPr>
            <w:r>
              <w:rPr>
                <w:sz w:val="20"/>
                <w:szCs w:val="14"/>
              </w:rPr>
              <w:t>Brief description</w:t>
            </w:r>
          </w:p>
        </w:tc>
        <w:tc>
          <w:tcPr>
            <w:tcW w:w="9043" w:type="dxa"/>
          </w:tcPr>
          <w:p w14:paraId="24A59CAF" w14:textId="1E7AB6CC" w:rsidR="006531B7" w:rsidRPr="00437FEA" w:rsidRDefault="006531B7"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EB68F4">
              <w:rPr>
                <w:sz w:val="20"/>
                <w:szCs w:val="14"/>
              </w:rPr>
              <w:t xml:space="preserve">suffers some </w:t>
            </w:r>
            <w:r w:rsidR="008E3EC5">
              <w:rPr>
                <w:sz w:val="20"/>
                <w:szCs w:val="14"/>
              </w:rPr>
              <w:t>loss of data from a source feeding a stream</w:t>
            </w:r>
          </w:p>
        </w:tc>
      </w:tr>
      <w:tr w:rsidR="006531B7" w:rsidRPr="00437FEA" w14:paraId="281244E7" w14:textId="77777777" w:rsidTr="00033784">
        <w:tc>
          <w:tcPr>
            <w:tcW w:w="1413" w:type="dxa"/>
          </w:tcPr>
          <w:p w14:paraId="30EFD2BA" w14:textId="77777777" w:rsidR="006531B7" w:rsidRPr="00437FEA" w:rsidRDefault="006531B7" w:rsidP="00033784">
            <w:pPr>
              <w:rPr>
                <w:sz w:val="20"/>
                <w:szCs w:val="14"/>
              </w:rPr>
            </w:pPr>
            <w:r>
              <w:rPr>
                <w:sz w:val="20"/>
                <w:szCs w:val="14"/>
              </w:rPr>
              <w:t>Preconditions</w:t>
            </w:r>
          </w:p>
        </w:tc>
        <w:tc>
          <w:tcPr>
            <w:tcW w:w="9043" w:type="dxa"/>
          </w:tcPr>
          <w:p w14:paraId="2BF318FC" w14:textId="6A1BD0FD" w:rsidR="006531B7" w:rsidRPr="00437FEA" w:rsidRDefault="00086568" w:rsidP="00033784">
            <w:pPr>
              <w:rPr>
                <w:sz w:val="20"/>
                <w:szCs w:val="14"/>
              </w:rPr>
            </w:pPr>
            <w:r>
              <w:rPr>
                <w:sz w:val="20"/>
                <w:szCs w:val="14"/>
              </w:rPr>
              <w:t xml:space="preserve">The stream is </w:t>
            </w:r>
            <w:r w:rsidR="008E3EC5">
              <w:rPr>
                <w:sz w:val="20"/>
                <w:szCs w:val="14"/>
              </w:rPr>
              <w:t>in the available-stream list.</w:t>
            </w:r>
          </w:p>
        </w:tc>
      </w:tr>
      <w:tr w:rsidR="006531B7" w:rsidRPr="00437FEA" w14:paraId="204251ED" w14:textId="77777777" w:rsidTr="00033784">
        <w:tc>
          <w:tcPr>
            <w:tcW w:w="1413" w:type="dxa"/>
          </w:tcPr>
          <w:p w14:paraId="5FEA2516" w14:textId="77777777" w:rsidR="006531B7" w:rsidRPr="00437FEA" w:rsidRDefault="006531B7" w:rsidP="00033784">
            <w:pPr>
              <w:rPr>
                <w:sz w:val="20"/>
                <w:szCs w:val="14"/>
              </w:rPr>
            </w:pPr>
            <w:r>
              <w:rPr>
                <w:sz w:val="20"/>
                <w:szCs w:val="14"/>
              </w:rPr>
              <w:t>Type</w:t>
            </w:r>
          </w:p>
        </w:tc>
        <w:tc>
          <w:tcPr>
            <w:tcW w:w="9043" w:type="dxa"/>
          </w:tcPr>
          <w:p w14:paraId="349DAEA9" w14:textId="77777777" w:rsidR="006531B7" w:rsidRPr="00437FEA" w:rsidRDefault="006531B7" w:rsidP="00033784">
            <w:pPr>
              <w:rPr>
                <w:sz w:val="20"/>
                <w:szCs w:val="14"/>
              </w:rPr>
            </w:pPr>
            <w:r>
              <w:rPr>
                <w:sz w:val="20"/>
                <w:szCs w:val="14"/>
              </w:rPr>
              <w:t>Preparing and maintaining a stream</w:t>
            </w:r>
          </w:p>
        </w:tc>
      </w:tr>
      <w:tr w:rsidR="006531B7" w:rsidRPr="00437FEA" w14:paraId="4BFD3AB2" w14:textId="77777777" w:rsidTr="00033784">
        <w:tc>
          <w:tcPr>
            <w:tcW w:w="1413" w:type="dxa"/>
          </w:tcPr>
          <w:p w14:paraId="2B4DC458" w14:textId="77777777" w:rsidR="006531B7" w:rsidRPr="0031189A" w:rsidRDefault="006531B7" w:rsidP="00033784">
            <w:pPr>
              <w:rPr>
                <w:sz w:val="20"/>
                <w:szCs w:val="14"/>
              </w:rPr>
            </w:pPr>
            <w:r w:rsidRPr="0031189A">
              <w:rPr>
                <w:sz w:val="20"/>
                <w:szCs w:val="14"/>
              </w:rPr>
              <w:t>Description and workflow</w:t>
            </w:r>
          </w:p>
        </w:tc>
        <w:tc>
          <w:tcPr>
            <w:tcW w:w="9043" w:type="dxa"/>
          </w:tcPr>
          <w:p w14:paraId="0AB2E728" w14:textId="7259F415"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C2730B">
              <w:rPr>
                <w:rFonts w:eastAsia="Times New Roman"/>
                <w:sz w:val="20"/>
                <w:szCs w:val="14"/>
              </w:rPr>
              <w:t>detects</w:t>
            </w:r>
            <w:r w:rsidR="00E33B40">
              <w:rPr>
                <w:rFonts w:eastAsia="Times New Roman"/>
                <w:sz w:val="20"/>
                <w:szCs w:val="14"/>
              </w:rPr>
              <w:t xml:space="preserve"> a potential</w:t>
            </w:r>
            <w:r w:rsidR="00C2730B">
              <w:rPr>
                <w:rFonts w:eastAsia="Times New Roman"/>
                <w:sz w:val="20"/>
                <w:szCs w:val="14"/>
              </w:rPr>
              <w:t xml:space="preserve"> loss of data</w:t>
            </w:r>
            <w:r w:rsidR="00E52E1B">
              <w:rPr>
                <w:rFonts w:eastAsia="Times New Roman"/>
                <w:sz w:val="20"/>
                <w:szCs w:val="14"/>
              </w:rPr>
              <w:t xml:space="preserve"> from</w:t>
            </w:r>
            <w:r w:rsidR="00D02F8C">
              <w:rPr>
                <w:rFonts w:eastAsia="Times New Roman"/>
                <w:sz w:val="20"/>
                <w:szCs w:val="14"/>
              </w:rPr>
              <w:t xml:space="preserve"> some area of the solution (the “area of concern”)</w:t>
            </w:r>
            <w:r w:rsidR="00B02B63">
              <w:rPr>
                <w:rFonts w:eastAsia="Times New Roman"/>
                <w:sz w:val="20"/>
                <w:szCs w:val="14"/>
              </w:rPr>
              <w:t xml:space="preserve"> that provides data to a stream</w:t>
            </w:r>
            <w:r w:rsidR="008A1A99">
              <w:rPr>
                <w:rFonts w:eastAsia="Times New Roman"/>
                <w:sz w:val="20"/>
                <w:szCs w:val="14"/>
              </w:rPr>
              <w:t>.</w:t>
            </w:r>
          </w:p>
          <w:p w14:paraId="6463BDD2" w14:textId="65CFAF94" w:rsidR="00C2730B" w:rsidRDefault="00C2730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This may be an internal </w:t>
            </w:r>
            <w:r w:rsidR="008D56B2">
              <w:rPr>
                <w:rFonts w:eastAsia="Times New Roman"/>
                <w:sz w:val="20"/>
                <w:szCs w:val="14"/>
              </w:rPr>
              <w:t xml:space="preserve">component, perhaps where the </w:t>
            </w:r>
            <w:r w:rsidR="00F03C9D">
              <w:rPr>
                <w:rFonts w:eastAsia="Times New Roman"/>
                <w:sz w:val="20"/>
                <w:szCs w:val="14"/>
              </w:rPr>
              <w:t>provider</w:t>
            </w:r>
            <w:r w:rsidR="008D56B2">
              <w:rPr>
                <w:rFonts w:eastAsia="Times New Roman"/>
                <w:sz w:val="20"/>
                <w:szCs w:val="14"/>
              </w:rPr>
              <w:t xml:space="preserve"> solution is distributed, or</w:t>
            </w:r>
            <w:r w:rsidR="00E65393">
              <w:rPr>
                <w:rFonts w:eastAsia="Times New Roman"/>
                <w:sz w:val="20"/>
                <w:szCs w:val="14"/>
              </w:rPr>
              <w:t xml:space="preserve"> an external feed.</w:t>
            </w:r>
          </w:p>
          <w:p w14:paraId="36B32671" w14:textId="779F41DB" w:rsidR="00E65393" w:rsidRDefault="00E6539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may </w:t>
            </w:r>
            <w:r w:rsidR="0044336B">
              <w:rPr>
                <w:rFonts w:eastAsia="Times New Roman"/>
                <w:sz w:val="20"/>
                <w:szCs w:val="14"/>
              </w:rPr>
              <w:t xml:space="preserve">set the stream-state to </w:t>
            </w:r>
            <w:r w:rsidR="00E33B40">
              <w:rPr>
                <w:rFonts w:eastAsia="Times New Roman"/>
                <w:sz w:val="20"/>
                <w:szCs w:val="14"/>
              </w:rPr>
              <w:t xml:space="preserve">“PAUSED” or </w:t>
            </w:r>
            <w:r w:rsidR="0044336B">
              <w:rPr>
                <w:rFonts w:eastAsia="Times New Roman"/>
                <w:sz w:val="20"/>
                <w:szCs w:val="14"/>
              </w:rPr>
              <w:t>“</w:t>
            </w:r>
            <w:r w:rsidR="00522FFE">
              <w:rPr>
                <w:rFonts w:eastAsia="Times New Roman"/>
                <w:sz w:val="20"/>
                <w:szCs w:val="14"/>
              </w:rPr>
              <w:t>ALIGNING</w:t>
            </w:r>
            <w:r w:rsidR="0044336B">
              <w:rPr>
                <w:rFonts w:eastAsia="Times New Roman"/>
                <w:sz w:val="20"/>
                <w:szCs w:val="14"/>
              </w:rPr>
              <w:t>”</w:t>
            </w:r>
            <w:r w:rsidR="008A1A99">
              <w:rPr>
                <w:rFonts w:eastAsia="Times New Roman"/>
                <w:sz w:val="20"/>
                <w:szCs w:val="14"/>
              </w:rPr>
              <w:t>.</w:t>
            </w:r>
          </w:p>
          <w:p w14:paraId="1E266C78" w14:textId="523BAA3D" w:rsidR="007C1ED0" w:rsidRDefault="009966DB"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 xml:space="preserve">provider </w:t>
            </w:r>
            <w:r>
              <w:rPr>
                <w:rFonts w:eastAsia="Times New Roman"/>
                <w:sz w:val="20"/>
                <w:szCs w:val="14"/>
              </w:rPr>
              <w:t>will run an internal audit on the stream</w:t>
            </w:r>
            <w:r w:rsidR="00375793">
              <w:rPr>
                <w:rFonts w:eastAsia="Times New Roman"/>
                <w:sz w:val="20"/>
                <w:szCs w:val="14"/>
              </w:rPr>
              <w:t xml:space="preserve"> that ensures that the stream is populated with the correct state</w:t>
            </w:r>
            <w:r w:rsidR="00D02F8C">
              <w:rPr>
                <w:rFonts w:eastAsia="Times New Roman"/>
                <w:sz w:val="20"/>
                <w:szCs w:val="14"/>
              </w:rPr>
              <w:t xml:space="preserve"> for the area of concern</w:t>
            </w:r>
            <w:r w:rsidR="001471FD">
              <w:rPr>
                <w:rFonts w:eastAsia="Times New Roman"/>
                <w:sz w:val="20"/>
                <w:szCs w:val="14"/>
              </w:rPr>
              <w:t xml:space="preserve">. If any cases of misalignment are detected the </w:t>
            </w:r>
            <w:r w:rsidR="00F03C9D">
              <w:rPr>
                <w:rFonts w:eastAsia="Times New Roman"/>
                <w:sz w:val="20"/>
                <w:szCs w:val="14"/>
              </w:rPr>
              <w:t>provider</w:t>
            </w:r>
            <w:r w:rsidR="001471FD">
              <w:rPr>
                <w:rFonts w:eastAsia="Times New Roman"/>
                <w:sz w:val="20"/>
                <w:szCs w:val="14"/>
              </w:rPr>
              <w:t xml:space="preserve"> may set the stream-state to “ALIGNING”</w:t>
            </w:r>
          </w:p>
          <w:p w14:paraId="44BCCE29" w14:textId="0CFE2151" w:rsidR="009966DB" w:rsidRDefault="009966D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For </w:t>
            </w:r>
            <w:r w:rsidR="00EA3AE7">
              <w:rPr>
                <w:rFonts w:eastAsia="Times New Roman"/>
                <w:sz w:val="20"/>
                <w:szCs w:val="14"/>
              </w:rPr>
              <w:t>records</w:t>
            </w:r>
            <w:r w:rsidR="00BB5832">
              <w:rPr>
                <w:rFonts w:eastAsia="Times New Roman"/>
                <w:sz w:val="20"/>
                <w:szCs w:val="14"/>
              </w:rPr>
              <w:t xml:space="preserve"> of an entity</w:t>
            </w:r>
            <w:r w:rsidR="00EA3AE7">
              <w:rPr>
                <w:rFonts w:eastAsia="Times New Roman"/>
                <w:sz w:val="20"/>
                <w:szCs w:val="14"/>
              </w:rPr>
              <w:t xml:space="preserve"> that are found in the </w:t>
            </w:r>
            <w:r w:rsidR="001752B9">
              <w:rPr>
                <w:rFonts w:eastAsia="Times New Roman"/>
                <w:sz w:val="20"/>
                <w:szCs w:val="14"/>
              </w:rPr>
              <w:t>log feeding the stream</w:t>
            </w:r>
            <w:r w:rsidR="00EA3AE7">
              <w:rPr>
                <w:rFonts w:eastAsia="Times New Roman"/>
                <w:sz w:val="20"/>
                <w:szCs w:val="14"/>
              </w:rPr>
              <w:t xml:space="preserve"> </w:t>
            </w:r>
            <w:r w:rsidR="00BB5832">
              <w:rPr>
                <w:rFonts w:eastAsia="Times New Roman"/>
                <w:sz w:val="20"/>
                <w:szCs w:val="14"/>
              </w:rPr>
              <w:t xml:space="preserve">where that entity is </w:t>
            </w:r>
            <w:r w:rsidR="00EA3AE7">
              <w:rPr>
                <w:rFonts w:eastAsia="Times New Roman"/>
                <w:sz w:val="20"/>
                <w:szCs w:val="14"/>
              </w:rPr>
              <w:t>no longer at the source</w:t>
            </w:r>
            <w:r w:rsidR="001752B9">
              <w:rPr>
                <w:rFonts w:eastAsia="Times New Roman"/>
                <w:sz w:val="20"/>
                <w:szCs w:val="14"/>
              </w:rPr>
              <w:t xml:space="preserve"> and </w:t>
            </w:r>
            <w:r w:rsidR="00196F75">
              <w:rPr>
                <w:rFonts w:eastAsia="Times New Roman"/>
                <w:sz w:val="20"/>
                <w:szCs w:val="14"/>
              </w:rPr>
              <w:t xml:space="preserve">most recent </w:t>
            </w:r>
            <w:r w:rsidR="001752B9">
              <w:rPr>
                <w:rFonts w:eastAsia="Times New Roman"/>
                <w:sz w:val="20"/>
                <w:szCs w:val="14"/>
              </w:rPr>
              <w:t xml:space="preserve">record </w:t>
            </w:r>
            <w:r w:rsidR="00D30A1E">
              <w:rPr>
                <w:rFonts w:eastAsia="Times New Roman"/>
                <w:sz w:val="20"/>
                <w:szCs w:val="14"/>
              </w:rPr>
              <w:t xml:space="preserve">is not of record-type </w:t>
            </w:r>
            <w:r w:rsidR="001752B9">
              <w:rPr>
                <w:rFonts w:eastAsia="Times New Roman"/>
                <w:sz w:val="20"/>
                <w:szCs w:val="14"/>
              </w:rPr>
              <w:t xml:space="preserve">“TOMBSTONE” </w:t>
            </w:r>
            <w:r w:rsidR="00EA3AE7">
              <w:rPr>
                <w:rFonts w:eastAsia="Times New Roman"/>
                <w:sz w:val="20"/>
                <w:szCs w:val="14"/>
              </w:rPr>
              <w:t xml:space="preserve">the </w:t>
            </w:r>
            <w:r w:rsidR="00F03C9D">
              <w:rPr>
                <w:rFonts w:eastAsia="Times New Roman"/>
                <w:sz w:val="20"/>
                <w:szCs w:val="14"/>
              </w:rPr>
              <w:t>provider</w:t>
            </w:r>
            <w:r w:rsidR="00BB5832">
              <w:rPr>
                <w:rFonts w:eastAsia="Times New Roman"/>
                <w:sz w:val="20"/>
                <w:szCs w:val="14"/>
              </w:rPr>
              <w:t xml:space="preserve"> will append a Tombstone for the entity</w:t>
            </w:r>
          </w:p>
          <w:p w14:paraId="4BCE5FCE" w14:textId="14B2CD06" w:rsidR="00BB5832" w:rsidRDefault="00BB5832"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For an entity that is found at the source but where there are no records in the</w:t>
            </w:r>
            <w:r w:rsidR="001752B9">
              <w:rPr>
                <w:rFonts w:eastAsia="Times New Roman"/>
                <w:sz w:val="20"/>
                <w:szCs w:val="14"/>
              </w:rPr>
              <w:t xml:space="preserve"> log that is feeding the stream or there are only </w:t>
            </w:r>
            <w:r w:rsidR="00D30A1E">
              <w:rPr>
                <w:rFonts w:eastAsia="Times New Roman"/>
                <w:sz w:val="20"/>
                <w:szCs w:val="14"/>
              </w:rPr>
              <w:t>“</w:t>
            </w:r>
            <w:r w:rsidR="001752B9">
              <w:rPr>
                <w:rFonts w:eastAsia="Times New Roman"/>
                <w:sz w:val="20"/>
                <w:szCs w:val="14"/>
              </w:rPr>
              <w:t>DELETE</w:t>
            </w:r>
            <w:r w:rsidR="00D30A1E">
              <w:rPr>
                <w:rFonts w:eastAsia="Times New Roman"/>
                <w:sz w:val="20"/>
                <w:szCs w:val="14"/>
              </w:rPr>
              <w:t>”</w:t>
            </w:r>
            <w:r w:rsidR="001752B9">
              <w:rPr>
                <w:rFonts w:eastAsia="Times New Roman"/>
                <w:sz w:val="20"/>
                <w:szCs w:val="14"/>
              </w:rPr>
              <w:t xml:space="preserve"> or </w:t>
            </w:r>
            <w:r w:rsidR="00D30A1E">
              <w:rPr>
                <w:rFonts w:eastAsia="Times New Roman"/>
                <w:sz w:val="20"/>
                <w:szCs w:val="14"/>
              </w:rPr>
              <w:t>“</w:t>
            </w:r>
            <w:r w:rsidR="001752B9">
              <w:rPr>
                <w:rFonts w:eastAsia="Times New Roman"/>
                <w:sz w:val="20"/>
                <w:szCs w:val="14"/>
              </w:rPr>
              <w:t>TOMBSTONE</w:t>
            </w:r>
            <w:r w:rsidR="00D30A1E">
              <w:rPr>
                <w:rFonts w:eastAsia="Times New Roman"/>
                <w:sz w:val="20"/>
                <w:szCs w:val="14"/>
              </w:rPr>
              <w:t>”</w:t>
            </w:r>
            <w:r w:rsidR="001752B9">
              <w:rPr>
                <w:rFonts w:eastAsia="Times New Roman"/>
                <w:sz w:val="20"/>
                <w:szCs w:val="14"/>
              </w:rPr>
              <w:t xml:space="preserve"> records</w:t>
            </w:r>
            <w:r w:rsidR="00CE44A5">
              <w:rPr>
                <w:rFonts w:eastAsia="Times New Roman"/>
                <w:sz w:val="20"/>
                <w:szCs w:val="14"/>
              </w:rPr>
              <w:t xml:space="preserve"> </w:t>
            </w: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will append the details of the </w:t>
            </w:r>
            <w:r w:rsidR="00CE44A5">
              <w:rPr>
                <w:rFonts w:eastAsia="Times New Roman"/>
                <w:sz w:val="20"/>
                <w:szCs w:val="14"/>
              </w:rPr>
              <w:t>current state of the entity (taking advantage of approx.-date-and-time as necessary</w:t>
            </w:r>
            <w:r w:rsidR="00D30A1E">
              <w:rPr>
                <w:rFonts w:eastAsia="Times New Roman"/>
                <w:sz w:val="20"/>
                <w:szCs w:val="14"/>
              </w:rPr>
              <w:t>)</w:t>
            </w:r>
          </w:p>
          <w:p w14:paraId="2EEE437D" w14:textId="72FDD4A9" w:rsidR="00375793" w:rsidRPr="00D02F8C" w:rsidRDefault="00375793"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w:t>
            </w:r>
            <w:r w:rsidR="00D30A1E">
              <w:rPr>
                <w:rFonts w:eastAsia="Times New Roman"/>
                <w:sz w:val="20"/>
                <w:szCs w:val="14"/>
              </w:rPr>
              <w:t xml:space="preserve"> </w:t>
            </w:r>
            <w:r w:rsidR="00F03C9D">
              <w:rPr>
                <w:rFonts w:eastAsia="Times New Roman"/>
                <w:sz w:val="20"/>
                <w:szCs w:val="14"/>
              </w:rPr>
              <w:t>provider</w:t>
            </w:r>
            <w:r w:rsidR="00D30A1E">
              <w:rPr>
                <w:rFonts w:eastAsia="Times New Roman"/>
                <w:sz w:val="20"/>
                <w:szCs w:val="14"/>
              </w:rPr>
              <w:t xml:space="preserve"> will validate</w:t>
            </w:r>
            <w:r>
              <w:rPr>
                <w:rFonts w:eastAsia="Times New Roman"/>
                <w:sz w:val="20"/>
                <w:szCs w:val="14"/>
              </w:rPr>
              <w:t xml:space="preserve"> as appropriate</w:t>
            </w:r>
            <w:r w:rsidR="00D30A1E">
              <w:rPr>
                <w:rFonts w:eastAsia="Times New Roman"/>
                <w:sz w:val="20"/>
                <w:szCs w:val="14"/>
              </w:rPr>
              <w:t xml:space="preserve"> </w:t>
            </w:r>
            <w:r w:rsidR="0054353F">
              <w:rPr>
                <w:rFonts w:eastAsia="Times New Roman"/>
                <w:sz w:val="20"/>
                <w:szCs w:val="14"/>
              </w:rPr>
              <w:t>that the latest record in the log for each entity that exist in the area of concern</w:t>
            </w:r>
            <w:r>
              <w:rPr>
                <w:rFonts w:eastAsia="Times New Roman"/>
                <w:sz w:val="20"/>
                <w:szCs w:val="14"/>
              </w:rPr>
              <w:t xml:space="preserve"> is aligned with the current state of that entity. If the entity in the log is not aligned the </w:t>
            </w:r>
            <w:r w:rsidR="00F03C9D">
              <w:rPr>
                <w:rFonts w:eastAsia="Times New Roman"/>
                <w:sz w:val="20"/>
                <w:szCs w:val="14"/>
              </w:rPr>
              <w:t>provider</w:t>
            </w:r>
            <w:r>
              <w:rPr>
                <w:rFonts w:eastAsia="Times New Roman"/>
                <w:sz w:val="20"/>
                <w:szCs w:val="14"/>
              </w:rPr>
              <w:t xml:space="preserve"> will append a record that reflects the current state</w:t>
            </w:r>
            <w:r w:rsidR="00D05EDC">
              <w:rPr>
                <w:rFonts w:eastAsia="Times New Roman"/>
                <w:sz w:val="20"/>
                <w:szCs w:val="14"/>
              </w:rPr>
              <w:t xml:space="preserve"> (taking advantage of </w:t>
            </w:r>
            <w:r w:rsidR="00C07590">
              <w:rPr>
                <w:rFonts w:eastAsia="Times New Roman"/>
                <w:sz w:val="20"/>
                <w:szCs w:val="14"/>
              </w:rPr>
              <w:t>approx-date-and-time as necessary)</w:t>
            </w:r>
            <w:r>
              <w:rPr>
                <w:rFonts w:eastAsia="Times New Roman"/>
                <w:sz w:val="20"/>
                <w:szCs w:val="14"/>
              </w:rPr>
              <w:t>.</w:t>
            </w:r>
          </w:p>
          <w:p w14:paraId="2118F56A" w14:textId="209EC3B7"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Once stream population is sufficient, the Controller changes the stream-state to “ACTIVE”</w:t>
            </w:r>
            <w:r w:rsidR="008A1A99">
              <w:rPr>
                <w:rFonts w:eastAsia="Times New Roman"/>
                <w:sz w:val="20"/>
                <w:szCs w:val="14"/>
              </w:rPr>
              <w:t>.</w:t>
            </w:r>
          </w:p>
          <w:p w14:paraId="558BA239" w14:textId="05C717B4" w:rsidR="006531B7" w:rsidRDefault="004D2B19"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 stream may have remained “ACTIVE” throughout the process</w:t>
            </w:r>
            <w:r w:rsidR="008A1A99">
              <w:rPr>
                <w:rFonts w:eastAsia="Times New Roman"/>
                <w:sz w:val="20"/>
                <w:szCs w:val="14"/>
              </w:rPr>
              <w:t>.</w:t>
            </w:r>
          </w:p>
          <w:p w14:paraId="68DB3FD1" w14:textId="41E50E29"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r w:rsidR="008A1A99">
              <w:rPr>
                <w:rFonts w:eastAsia="Times New Roman"/>
                <w:sz w:val="20"/>
                <w:szCs w:val="14"/>
              </w:rPr>
              <w:t>.</w:t>
            </w:r>
          </w:p>
          <w:p w14:paraId="3E2C3055" w14:textId="06D023F9" w:rsidR="006531B7" w:rsidRPr="00D947C3"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New create/change/delete events will be appended to the log</w:t>
            </w:r>
            <w:r w:rsidR="008A1A99">
              <w:rPr>
                <w:rFonts w:eastAsia="Times New Roman"/>
                <w:sz w:val="20"/>
                <w:szCs w:val="14"/>
              </w:rPr>
              <w:t>.</w:t>
            </w:r>
          </w:p>
          <w:p w14:paraId="40470CF0" w14:textId="7A00B7EF"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The Controller may set the stream-state to “PAUSED” at any point</w:t>
            </w:r>
            <w:r w:rsidR="008A1A99">
              <w:rPr>
                <w:rFonts w:eastAsia="Times New Roman"/>
                <w:sz w:val="20"/>
                <w:szCs w:val="14"/>
              </w:rPr>
              <w:t>.</w:t>
            </w:r>
          </w:p>
          <w:p w14:paraId="00C827C9" w14:textId="0F88B306"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472AB20B" w14:textId="5F8B6A5A" w:rsidR="00C21196" w:rsidRPr="00505D4C" w:rsidRDefault="001142B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As a result of the above process the client should be returned to a state of “eventually consistent” with the </w:t>
            </w:r>
            <w:r w:rsidR="0016584F">
              <w:rPr>
                <w:rFonts w:eastAsia="Times New Roman"/>
                <w:sz w:val="20"/>
                <w:szCs w:val="14"/>
              </w:rPr>
              <w:t>state of presented context</w:t>
            </w:r>
            <w:r w:rsidR="00EC1957">
              <w:rPr>
                <w:rFonts w:eastAsia="Times New Roman"/>
                <w:sz w:val="20"/>
                <w:szCs w:val="14"/>
              </w:rPr>
              <w:t xml:space="preserve"> with no need to take any specific action.</w:t>
            </w:r>
          </w:p>
        </w:tc>
      </w:tr>
    </w:tbl>
    <w:p w14:paraId="60704621" w14:textId="6611228D" w:rsidR="00B27F3F" w:rsidRDefault="00B27F3F" w:rsidP="00B27C5E"/>
    <w:p w14:paraId="5B37631D" w14:textId="77777777" w:rsidR="008B51F6" w:rsidRDefault="008B51F6">
      <w:pPr>
        <w:spacing w:after="0"/>
        <w:rPr>
          <w:rFonts w:asciiTheme="majorHAnsi" w:eastAsiaTheme="majorEastAsia" w:hAnsiTheme="majorHAnsi" w:cstheme="majorBidi"/>
          <w:b/>
          <w:bCs/>
          <w:sz w:val="20"/>
          <w:szCs w:val="20"/>
        </w:rPr>
      </w:pPr>
      <w:r>
        <w:br w:type="page"/>
      </w:r>
    </w:p>
    <w:p w14:paraId="2BCF1A9D" w14:textId="45C60D07" w:rsidR="00893F05" w:rsidRDefault="00893F05" w:rsidP="00893F05">
      <w:pPr>
        <w:pStyle w:val="Heading3"/>
      </w:pPr>
      <w:bookmarkStart w:id="182" w:name="_Toc89427478"/>
      <w:r>
        <w:lastRenderedPageBreak/>
        <w:t>Use Case ST-1.</w:t>
      </w:r>
      <w:r w:rsidR="00CB417A">
        <w:t>3</w:t>
      </w:r>
      <w:r>
        <w:t xml:space="preserve">: </w:t>
      </w:r>
      <w:r w:rsidR="00F90E04">
        <w:t>Provider</w:t>
      </w:r>
      <w:r w:rsidR="00F205FF">
        <w:t xml:space="preserve"> </w:t>
      </w:r>
      <w:r w:rsidR="00CB417A">
        <w:t>recovers a stream after an upgrade</w:t>
      </w:r>
      <w:bookmarkEnd w:id="182"/>
    </w:p>
    <w:p w14:paraId="42425BA6" w14:textId="60CB71B2" w:rsidR="008B51F6" w:rsidRPr="008B51F6" w:rsidRDefault="008B51F6" w:rsidP="008B51F6">
      <w:r>
        <w:t>Note that this use case is informative.</w:t>
      </w:r>
    </w:p>
    <w:tbl>
      <w:tblPr>
        <w:tblStyle w:val="TableGrid"/>
        <w:tblW w:w="0" w:type="auto"/>
        <w:tblLook w:val="04A0" w:firstRow="1" w:lastRow="0" w:firstColumn="1" w:lastColumn="0" w:noHBand="0" w:noVBand="1"/>
      </w:tblPr>
      <w:tblGrid>
        <w:gridCol w:w="1413"/>
        <w:gridCol w:w="9043"/>
      </w:tblGrid>
      <w:tr w:rsidR="00893F05" w:rsidRPr="00437FEA" w14:paraId="070C8701" w14:textId="77777777" w:rsidTr="00033784">
        <w:tc>
          <w:tcPr>
            <w:tcW w:w="1413" w:type="dxa"/>
          </w:tcPr>
          <w:p w14:paraId="433CB32E" w14:textId="77777777" w:rsidR="00893F05" w:rsidRPr="00437FEA" w:rsidRDefault="00893F05" w:rsidP="00033784">
            <w:pPr>
              <w:rPr>
                <w:sz w:val="20"/>
                <w:szCs w:val="14"/>
              </w:rPr>
            </w:pPr>
            <w:r w:rsidRPr="00437FEA">
              <w:rPr>
                <w:sz w:val="20"/>
                <w:szCs w:val="14"/>
              </w:rPr>
              <w:t>Number</w:t>
            </w:r>
          </w:p>
        </w:tc>
        <w:tc>
          <w:tcPr>
            <w:tcW w:w="9043" w:type="dxa"/>
          </w:tcPr>
          <w:p w14:paraId="0AB2C3C1" w14:textId="59B054BB" w:rsidR="00893F05" w:rsidRPr="00437FEA" w:rsidRDefault="00893F05" w:rsidP="00033784">
            <w:pPr>
              <w:rPr>
                <w:sz w:val="20"/>
                <w:szCs w:val="14"/>
              </w:rPr>
            </w:pPr>
            <w:r>
              <w:rPr>
                <w:sz w:val="20"/>
                <w:szCs w:val="14"/>
              </w:rPr>
              <w:t>ST-1.</w:t>
            </w:r>
            <w:r w:rsidR="00CB417A">
              <w:rPr>
                <w:sz w:val="20"/>
                <w:szCs w:val="14"/>
              </w:rPr>
              <w:t>3</w:t>
            </w:r>
          </w:p>
        </w:tc>
      </w:tr>
      <w:tr w:rsidR="00893F05" w:rsidRPr="00437FEA" w14:paraId="5ACF20F4" w14:textId="77777777" w:rsidTr="00033784">
        <w:tc>
          <w:tcPr>
            <w:tcW w:w="1413" w:type="dxa"/>
          </w:tcPr>
          <w:p w14:paraId="06A3D435" w14:textId="77777777" w:rsidR="00893F05" w:rsidRPr="00437FEA" w:rsidRDefault="00893F05" w:rsidP="00033784">
            <w:pPr>
              <w:rPr>
                <w:sz w:val="20"/>
                <w:szCs w:val="14"/>
              </w:rPr>
            </w:pPr>
            <w:r w:rsidRPr="00437FEA">
              <w:rPr>
                <w:sz w:val="20"/>
                <w:szCs w:val="14"/>
              </w:rPr>
              <w:t>Name</w:t>
            </w:r>
          </w:p>
        </w:tc>
        <w:tc>
          <w:tcPr>
            <w:tcW w:w="9043" w:type="dxa"/>
          </w:tcPr>
          <w:p w14:paraId="5610BA7D" w14:textId="3BFE248A" w:rsidR="00893F05" w:rsidRPr="00437FEA" w:rsidRDefault="00F90E04" w:rsidP="00033784">
            <w:pPr>
              <w:rPr>
                <w:sz w:val="20"/>
                <w:szCs w:val="14"/>
              </w:rPr>
            </w:pPr>
            <w:r>
              <w:rPr>
                <w:sz w:val="20"/>
                <w:szCs w:val="14"/>
              </w:rPr>
              <w:t>Provider</w:t>
            </w:r>
            <w:r w:rsidR="00893F05" w:rsidRPr="00B27F3F">
              <w:rPr>
                <w:sz w:val="20"/>
                <w:szCs w:val="14"/>
              </w:rPr>
              <w:t xml:space="preserve"> </w:t>
            </w:r>
            <w:r w:rsidR="00893F05">
              <w:rPr>
                <w:sz w:val="20"/>
                <w:szCs w:val="14"/>
              </w:rPr>
              <w:t xml:space="preserve">recovers a stream after </w:t>
            </w:r>
            <w:r w:rsidR="00FB45F9">
              <w:rPr>
                <w:sz w:val="20"/>
                <w:szCs w:val="14"/>
              </w:rPr>
              <w:t>an upgrade</w:t>
            </w:r>
          </w:p>
        </w:tc>
      </w:tr>
      <w:tr w:rsidR="00893F05" w:rsidRPr="00437FEA" w14:paraId="5B62D0AB" w14:textId="77777777" w:rsidTr="00033784">
        <w:tc>
          <w:tcPr>
            <w:tcW w:w="1413" w:type="dxa"/>
          </w:tcPr>
          <w:p w14:paraId="77776EF3" w14:textId="77777777" w:rsidR="00893F05" w:rsidRPr="00437FEA" w:rsidRDefault="00893F05" w:rsidP="00033784">
            <w:pPr>
              <w:rPr>
                <w:sz w:val="20"/>
                <w:szCs w:val="14"/>
              </w:rPr>
            </w:pPr>
            <w:r>
              <w:rPr>
                <w:sz w:val="20"/>
                <w:szCs w:val="14"/>
              </w:rPr>
              <w:t>Process/Area</w:t>
            </w:r>
          </w:p>
        </w:tc>
        <w:tc>
          <w:tcPr>
            <w:tcW w:w="9043" w:type="dxa"/>
          </w:tcPr>
          <w:p w14:paraId="3BE8571D" w14:textId="77777777" w:rsidR="00893F05" w:rsidRPr="00437FEA" w:rsidRDefault="00893F05" w:rsidP="00033784">
            <w:pPr>
              <w:rPr>
                <w:sz w:val="20"/>
                <w:szCs w:val="14"/>
              </w:rPr>
            </w:pPr>
            <w:r>
              <w:rPr>
                <w:sz w:val="20"/>
                <w:szCs w:val="14"/>
              </w:rPr>
              <w:t>Streaming operation</w:t>
            </w:r>
          </w:p>
        </w:tc>
      </w:tr>
      <w:tr w:rsidR="00893F05" w:rsidRPr="00437FEA" w14:paraId="26CC0779" w14:textId="77777777" w:rsidTr="00033784">
        <w:tc>
          <w:tcPr>
            <w:tcW w:w="1413" w:type="dxa"/>
          </w:tcPr>
          <w:p w14:paraId="78EC27DA" w14:textId="77777777" w:rsidR="00893F05" w:rsidRPr="00437FEA" w:rsidRDefault="00893F05" w:rsidP="00033784">
            <w:pPr>
              <w:rPr>
                <w:sz w:val="20"/>
                <w:szCs w:val="14"/>
              </w:rPr>
            </w:pPr>
            <w:r>
              <w:rPr>
                <w:sz w:val="20"/>
                <w:szCs w:val="14"/>
              </w:rPr>
              <w:t>Brief description</w:t>
            </w:r>
          </w:p>
        </w:tc>
        <w:tc>
          <w:tcPr>
            <w:tcW w:w="9043" w:type="dxa"/>
          </w:tcPr>
          <w:p w14:paraId="16C1E071" w14:textId="3DDB56B9" w:rsidR="00893F05" w:rsidRPr="00437FEA" w:rsidRDefault="00893F05"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947651">
              <w:rPr>
                <w:sz w:val="20"/>
                <w:szCs w:val="14"/>
              </w:rPr>
              <w:t>is upgraded</w:t>
            </w:r>
          </w:p>
        </w:tc>
      </w:tr>
      <w:tr w:rsidR="00893F05" w:rsidRPr="00437FEA" w14:paraId="3D146DB2" w14:textId="77777777" w:rsidTr="00033784">
        <w:tc>
          <w:tcPr>
            <w:tcW w:w="1413" w:type="dxa"/>
          </w:tcPr>
          <w:p w14:paraId="7C477E2D" w14:textId="77777777" w:rsidR="00893F05" w:rsidRPr="00437FEA" w:rsidRDefault="00893F05" w:rsidP="00033784">
            <w:pPr>
              <w:rPr>
                <w:sz w:val="20"/>
                <w:szCs w:val="14"/>
              </w:rPr>
            </w:pPr>
            <w:r>
              <w:rPr>
                <w:sz w:val="20"/>
                <w:szCs w:val="14"/>
              </w:rPr>
              <w:t>Preconditions</w:t>
            </w:r>
          </w:p>
        </w:tc>
        <w:tc>
          <w:tcPr>
            <w:tcW w:w="9043" w:type="dxa"/>
          </w:tcPr>
          <w:p w14:paraId="5DC080A7" w14:textId="77777777" w:rsidR="00893F05" w:rsidRPr="00437FEA" w:rsidRDefault="00893F05" w:rsidP="00033784">
            <w:pPr>
              <w:rPr>
                <w:sz w:val="20"/>
                <w:szCs w:val="14"/>
              </w:rPr>
            </w:pPr>
            <w:r>
              <w:rPr>
                <w:sz w:val="20"/>
                <w:szCs w:val="14"/>
              </w:rPr>
              <w:t>The stream is in the available-stream list.</w:t>
            </w:r>
          </w:p>
        </w:tc>
      </w:tr>
      <w:tr w:rsidR="00893F05" w:rsidRPr="00437FEA" w14:paraId="5A95D1D3" w14:textId="77777777" w:rsidTr="00033784">
        <w:tc>
          <w:tcPr>
            <w:tcW w:w="1413" w:type="dxa"/>
          </w:tcPr>
          <w:p w14:paraId="53C11623" w14:textId="77777777" w:rsidR="00893F05" w:rsidRPr="00437FEA" w:rsidRDefault="00893F05" w:rsidP="00033784">
            <w:pPr>
              <w:rPr>
                <w:sz w:val="20"/>
                <w:szCs w:val="14"/>
              </w:rPr>
            </w:pPr>
            <w:r>
              <w:rPr>
                <w:sz w:val="20"/>
                <w:szCs w:val="14"/>
              </w:rPr>
              <w:t>Type</w:t>
            </w:r>
          </w:p>
        </w:tc>
        <w:tc>
          <w:tcPr>
            <w:tcW w:w="9043" w:type="dxa"/>
          </w:tcPr>
          <w:p w14:paraId="317B19B4" w14:textId="77777777" w:rsidR="00893F05" w:rsidRPr="00437FEA" w:rsidRDefault="00893F05" w:rsidP="00033784">
            <w:pPr>
              <w:rPr>
                <w:sz w:val="20"/>
                <w:szCs w:val="14"/>
              </w:rPr>
            </w:pPr>
            <w:r>
              <w:rPr>
                <w:sz w:val="20"/>
                <w:szCs w:val="14"/>
              </w:rPr>
              <w:t>Preparing and maintaining a stream</w:t>
            </w:r>
          </w:p>
        </w:tc>
      </w:tr>
      <w:tr w:rsidR="00893F05" w:rsidRPr="00437FEA" w14:paraId="6842E2DC" w14:textId="77777777" w:rsidTr="00033784">
        <w:tc>
          <w:tcPr>
            <w:tcW w:w="1413" w:type="dxa"/>
          </w:tcPr>
          <w:p w14:paraId="409F77C6" w14:textId="77777777" w:rsidR="00893F05" w:rsidRPr="0031189A" w:rsidRDefault="00893F05" w:rsidP="00033784">
            <w:pPr>
              <w:rPr>
                <w:sz w:val="20"/>
                <w:szCs w:val="14"/>
              </w:rPr>
            </w:pPr>
            <w:r w:rsidRPr="0031189A">
              <w:rPr>
                <w:sz w:val="20"/>
                <w:szCs w:val="14"/>
              </w:rPr>
              <w:t>Description and workflow</w:t>
            </w:r>
          </w:p>
        </w:tc>
        <w:tc>
          <w:tcPr>
            <w:tcW w:w="9043" w:type="dxa"/>
          </w:tcPr>
          <w:p w14:paraId="4EF2C8BE" w14:textId="616A4FB7" w:rsidR="00893F05" w:rsidRDefault="001E0ABD" w:rsidP="001E0ABD">
            <w:pPr>
              <w:spacing w:before="100" w:beforeAutospacing="1" w:after="100" w:afterAutospacing="1"/>
              <w:rPr>
                <w:rFonts w:eastAsia="Times New Roman"/>
                <w:sz w:val="20"/>
                <w:szCs w:val="14"/>
              </w:rPr>
            </w:pPr>
            <w:r>
              <w:rPr>
                <w:rFonts w:eastAsia="Times New Roman"/>
                <w:sz w:val="20"/>
                <w:szCs w:val="14"/>
              </w:rPr>
              <w:t>There are two distinct sub-cases</w:t>
            </w:r>
            <w:r w:rsidR="00BB5666">
              <w:rPr>
                <w:rFonts w:eastAsia="Times New Roman"/>
                <w:sz w:val="20"/>
                <w:szCs w:val="14"/>
              </w:rPr>
              <w:t>:</w:t>
            </w:r>
          </w:p>
          <w:p w14:paraId="4D8F8466" w14:textId="7BD84A53" w:rsidR="00D55A45" w:rsidRPr="003C7D4C" w:rsidRDefault="001E0ABD"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The stream</w:t>
            </w:r>
            <w:r w:rsidR="0015060C">
              <w:rPr>
                <w:rFonts w:eastAsia="Times New Roman"/>
                <w:sz w:val="20"/>
                <w:szCs w:val="14"/>
              </w:rPr>
              <w:t xml:space="preserve"> log</w:t>
            </w:r>
            <w:r>
              <w:rPr>
                <w:rFonts w:eastAsia="Times New Roman"/>
                <w:sz w:val="20"/>
                <w:szCs w:val="14"/>
              </w:rPr>
              <w:t xml:space="preserve"> persists through the upgrade</w:t>
            </w:r>
            <w:r w:rsidR="003C7D4C">
              <w:rPr>
                <w:rFonts w:eastAsia="Times New Roman"/>
                <w:sz w:val="20"/>
                <w:szCs w:val="14"/>
              </w:rPr>
              <w:t xml:space="preserve">: </w:t>
            </w:r>
            <w:r w:rsidR="00D55A45" w:rsidRPr="003C7D4C">
              <w:rPr>
                <w:rFonts w:eastAsia="Times New Roman"/>
                <w:sz w:val="20"/>
                <w:szCs w:val="14"/>
              </w:rPr>
              <w:t xml:space="preserve">An approach similar to </w:t>
            </w:r>
            <w:r w:rsidR="00AF0A36">
              <w:rPr>
                <w:rFonts w:eastAsia="Times New Roman"/>
                <w:sz w:val="20"/>
                <w:szCs w:val="14"/>
              </w:rPr>
              <w:t xml:space="preserve">UC </w:t>
            </w:r>
            <w:r w:rsidR="00D55A45" w:rsidRPr="003C7D4C">
              <w:rPr>
                <w:rFonts w:eastAsia="Times New Roman"/>
                <w:sz w:val="20"/>
                <w:szCs w:val="14"/>
              </w:rPr>
              <w:t>ST-</w:t>
            </w:r>
            <w:r w:rsidR="000E1D29" w:rsidRPr="003C7D4C">
              <w:rPr>
                <w:rFonts w:eastAsia="Times New Roman"/>
                <w:sz w:val="20"/>
                <w:szCs w:val="14"/>
              </w:rPr>
              <w:t>1.2</w:t>
            </w:r>
            <w:r w:rsidR="00D55A45" w:rsidRPr="003C7D4C">
              <w:rPr>
                <w:rFonts w:eastAsia="Times New Roman"/>
                <w:sz w:val="20"/>
                <w:szCs w:val="14"/>
              </w:rPr>
              <w:t xml:space="preserve"> could be taken where the </w:t>
            </w:r>
            <w:r w:rsidR="0015060C" w:rsidRPr="003C7D4C">
              <w:rPr>
                <w:rFonts w:eastAsia="Times New Roman"/>
                <w:sz w:val="20"/>
                <w:szCs w:val="14"/>
              </w:rPr>
              <w:t>stream log is updated with changes that occurred during the upgrade</w:t>
            </w:r>
            <w:r w:rsidR="00A72ED8" w:rsidRPr="003C7D4C">
              <w:rPr>
                <w:rFonts w:eastAsia="Times New Roman"/>
                <w:sz w:val="20"/>
                <w:szCs w:val="14"/>
              </w:rPr>
              <w:t xml:space="preserve"> where an approach similar to </w:t>
            </w:r>
            <w:r w:rsidR="00AF0A36">
              <w:rPr>
                <w:rFonts w:eastAsia="Times New Roman"/>
                <w:sz w:val="20"/>
                <w:szCs w:val="14"/>
              </w:rPr>
              <w:t xml:space="preserve">UC </w:t>
            </w:r>
            <w:r w:rsidR="000E1D29" w:rsidRPr="003C7D4C">
              <w:rPr>
                <w:rFonts w:eastAsia="Times New Roman"/>
                <w:sz w:val="20"/>
                <w:szCs w:val="14"/>
              </w:rPr>
              <w:t>ST-2.</w:t>
            </w:r>
            <w:r w:rsidR="00A842CF" w:rsidRPr="003C7D4C">
              <w:rPr>
                <w:rFonts w:eastAsia="Times New Roman"/>
                <w:sz w:val="20"/>
                <w:szCs w:val="14"/>
              </w:rPr>
              <w:t>2 (</w:t>
            </w:r>
            <w:r w:rsidR="003C7D4C" w:rsidRPr="003C7D4C">
              <w:rPr>
                <w:rFonts w:eastAsia="Times New Roman"/>
                <w:sz w:val="20"/>
                <w:szCs w:val="14"/>
              </w:rPr>
              <w:t>“mark and sweep”) is used to clean up the stream. Again, approx-date-and-time could be used.</w:t>
            </w:r>
          </w:p>
          <w:p w14:paraId="6132786D" w14:textId="047ADAFC" w:rsidR="0018406B" w:rsidRPr="00AF0A36" w:rsidRDefault="003C7D4C"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 xml:space="preserve">The stream log is </w:t>
            </w:r>
            <w:r w:rsidR="00621F9D">
              <w:rPr>
                <w:rFonts w:eastAsia="Times New Roman"/>
                <w:sz w:val="20"/>
                <w:szCs w:val="14"/>
              </w:rPr>
              <w:t xml:space="preserve">lost during the upgrade: </w:t>
            </w:r>
            <w:r w:rsidR="009C2016">
              <w:rPr>
                <w:rFonts w:eastAsia="Times New Roman"/>
                <w:sz w:val="20"/>
                <w:szCs w:val="14"/>
              </w:rPr>
              <w:t xml:space="preserve">An approach similar to </w:t>
            </w:r>
            <w:r w:rsidR="00AF0A36">
              <w:rPr>
                <w:rFonts w:eastAsia="Times New Roman"/>
                <w:sz w:val="20"/>
                <w:szCs w:val="14"/>
              </w:rPr>
              <w:t xml:space="preserve">UC </w:t>
            </w:r>
            <w:r w:rsidR="009C2016">
              <w:rPr>
                <w:rFonts w:eastAsia="Times New Roman"/>
                <w:sz w:val="20"/>
                <w:szCs w:val="14"/>
              </w:rPr>
              <w:t>ST-1.1 could be take</w:t>
            </w:r>
            <w:r w:rsidR="00E338BA">
              <w:rPr>
                <w:rFonts w:eastAsia="Times New Roman"/>
                <w:sz w:val="20"/>
                <w:szCs w:val="14"/>
              </w:rPr>
              <w:t>n.</w:t>
            </w:r>
            <w:r w:rsidR="00AF0A36">
              <w:rPr>
                <w:rFonts w:eastAsia="Times New Roman"/>
                <w:sz w:val="20"/>
                <w:szCs w:val="14"/>
              </w:rPr>
              <w:t xml:space="preserve"> </w:t>
            </w:r>
            <w:r w:rsidR="0018406B" w:rsidRPr="00AF0A36">
              <w:rPr>
                <w:rFonts w:eastAsia="Times New Roman"/>
                <w:sz w:val="20"/>
                <w:szCs w:val="14"/>
              </w:rPr>
              <w:t xml:space="preserve">When the client connects with the previous token </w:t>
            </w:r>
            <w:r w:rsidR="00523D5E" w:rsidRPr="00AF0A36">
              <w:rPr>
                <w:rFonts w:eastAsia="Times New Roman"/>
                <w:sz w:val="20"/>
                <w:szCs w:val="14"/>
              </w:rPr>
              <w:t xml:space="preserve">UC ST-0.3 will be </w:t>
            </w:r>
            <w:r w:rsidR="00AF0A36" w:rsidRPr="00AF0A36">
              <w:rPr>
                <w:rFonts w:eastAsia="Times New Roman"/>
                <w:sz w:val="20"/>
                <w:szCs w:val="14"/>
              </w:rPr>
              <w:t>run.</w:t>
            </w:r>
          </w:p>
        </w:tc>
      </w:tr>
    </w:tbl>
    <w:p w14:paraId="3A67665F" w14:textId="77777777" w:rsidR="00893F05" w:rsidRDefault="00893F05" w:rsidP="00B27C5E"/>
    <w:p w14:paraId="61B5675E" w14:textId="77777777" w:rsidR="008B51F6" w:rsidRDefault="008B51F6">
      <w:pPr>
        <w:spacing w:after="0"/>
        <w:rPr>
          <w:rFonts w:asciiTheme="majorHAnsi" w:eastAsiaTheme="majorEastAsia" w:hAnsiTheme="majorHAnsi" w:cstheme="majorBidi"/>
          <w:b/>
          <w:bCs/>
          <w:szCs w:val="24"/>
        </w:rPr>
      </w:pPr>
      <w:r>
        <w:br w:type="page"/>
      </w:r>
    </w:p>
    <w:p w14:paraId="083AC6C4" w14:textId="76E24671" w:rsidR="002D50AC" w:rsidRDefault="002D50AC" w:rsidP="00EB62A7">
      <w:pPr>
        <w:pStyle w:val="Heading2"/>
      </w:pPr>
      <w:bookmarkStart w:id="183" w:name="_Toc89427479"/>
      <w:r>
        <w:lastRenderedPageBreak/>
        <w:t xml:space="preserve">Client </w:t>
      </w:r>
      <w:r w:rsidR="00C40B09">
        <w:t>maintains alignment – Example strategies and approaches</w:t>
      </w:r>
      <w:bookmarkEnd w:id="183"/>
    </w:p>
    <w:p w14:paraId="3784B1B1" w14:textId="61E0F101" w:rsidR="008B12C0" w:rsidRPr="008B12C0" w:rsidRDefault="003F7C28" w:rsidP="008B12C0">
      <w:r>
        <w:t xml:space="preserve">This </w:t>
      </w:r>
      <w:r w:rsidR="008F666D">
        <w:t xml:space="preserve">section </w:t>
      </w:r>
      <w:r w:rsidR="00365F7A">
        <w:t xml:space="preserve">provides </w:t>
      </w:r>
      <w:r w:rsidR="00D32688">
        <w:t xml:space="preserve">further clarification of earlier use cases. </w:t>
      </w:r>
      <w:r w:rsidR="008B12C0">
        <w:t>The use cases in this section are informative.</w:t>
      </w:r>
    </w:p>
    <w:p w14:paraId="40F8A976" w14:textId="11E71E30" w:rsidR="00C40B09" w:rsidRDefault="00C40B09" w:rsidP="00C40B09">
      <w:pPr>
        <w:pStyle w:val="Heading3"/>
      </w:pPr>
      <w:bookmarkStart w:id="184" w:name="_Toc89427480"/>
      <w:r>
        <w:t>Use Case ST-2.1: Client aligns with a stream</w:t>
      </w:r>
      <w:bookmarkEnd w:id="184"/>
    </w:p>
    <w:p w14:paraId="16E2D4C2" w14:textId="6FE645BC" w:rsidR="00354AF1" w:rsidRPr="0051011B" w:rsidRDefault="00E52E21" w:rsidP="00C40B09">
      <w:r>
        <w:t>The client prepares for realignment during the initial alignment phase.</w:t>
      </w:r>
      <w:r w:rsidR="00354AF1">
        <w:t xml:space="preserve"> This use case embellishes </w:t>
      </w:r>
      <w:r w:rsidR="00354AF1" w:rsidRPr="00354AF1">
        <w:t>ST-0.3</w:t>
      </w:r>
      <w:r w:rsidR="005F33F6">
        <w:t xml:space="preserve"> and </w:t>
      </w:r>
      <w:r w:rsidR="00D3270C">
        <w:t>is provided as an example of a client solution.</w:t>
      </w:r>
    </w:p>
    <w:tbl>
      <w:tblPr>
        <w:tblStyle w:val="TableGrid"/>
        <w:tblW w:w="0" w:type="auto"/>
        <w:tblLook w:val="04A0" w:firstRow="1" w:lastRow="0" w:firstColumn="1" w:lastColumn="0" w:noHBand="0" w:noVBand="1"/>
      </w:tblPr>
      <w:tblGrid>
        <w:gridCol w:w="1413"/>
        <w:gridCol w:w="9043"/>
      </w:tblGrid>
      <w:tr w:rsidR="00C40B09" w:rsidRPr="00437FEA" w14:paraId="010CDED0" w14:textId="77777777" w:rsidTr="00033784">
        <w:tc>
          <w:tcPr>
            <w:tcW w:w="1413" w:type="dxa"/>
          </w:tcPr>
          <w:p w14:paraId="2BECD060" w14:textId="77777777" w:rsidR="00C40B09" w:rsidRPr="00437FEA" w:rsidRDefault="00C40B09" w:rsidP="00033784">
            <w:pPr>
              <w:rPr>
                <w:sz w:val="20"/>
                <w:szCs w:val="14"/>
              </w:rPr>
            </w:pPr>
            <w:r w:rsidRPr="00437FEA">
              <w:rPr>
                <w:sz w:val="20"/>
                <w:szCs w:val="14"/>
              </w:rPr>
              <w:t>Number</w:t>
            </w:r>
          </w:p>
        </w:tc>
        <w:tc>
          <w:tcPr>
            <w:tcW w:w="9043" w:type="dxa"/>
          </w:tcPr>
          <w:p w14:paraId="3702CA04" w14:textId="60F3EA83" w:rsidR="00C40B09" w:rsidRPr="00437FEA" w:rsidRDefault="00C40B09" w:rsidP="00033784">
            <w:pPr>
              <w:rPr>
                <w:sz w:val="20"/>
                <w:szCs w:val="14"/>
              </w:rPr>
            </w:pPr>
            <w:r>
              <w:rPr>
                <w:sz w:val="20"/>
                <w:szCs w:val="14"/>
              </w:rPr>
              <w:t>ST-2.1</w:t>
            </w:r>
          </w:p>
        </w:tc>
      </w:tr>
      <w:tr w:rsidR="00C40B09" w:rsidRPr="00437FEA" w14:paraId="55BCD348" w14:textId="77777777" w:rsidTr="00033784">
        <w:tc>
          <w:tcPr>
            <w:tcW w:w="1413" w:type="dxa"/>
          </w:tcPr>
          <w:p w14:paraId="65CC7F7E" w14:textId="77777777" w:rsidR="00C40B09" w:rsidRPr="00437FEA" w:rsidRDefault="00C40B09" w:rsidP="00033784">
            <w:pPr>
              <w:rPr>
                <w:sz w:val="20"/>
                <w:szCs w:val="14"/>
              </w:rPr>
            </w:pPr>
            <w:r w:rsidRPr="00437FEA">
              <w:rPr>
                <w:sz w:val="20"/>
                <w:szCs w:val="14"/>
              </w:rPr>
              <w:t>Name</w:t>
            </w:r>
          </w:p>
        </w:tc>
        <w:tc>
          <w:tcPr>
            <w:tcW w:w="9043" w:type="dxa"/>
          </w:tcPr>
          <w:p w14:paraId="7143EBE0" w14:textId="15EDC822" w:rsidR="00C40B09" w:rsidRPr="00437FEA" w:rsidRDefault="00C40B09" w:rsidP="00033784">
            <w:pPr>
              <w:rPr>
                <w:sz w:val="20"/>
                <w:szCs w:val="14"/>
              </w:rPr>
            </w:pPr>
            <w:r>
              <w:rPr>
                <w:sz w:val="20"/>
                <w:szCs w:val="14"/>
              </w:rPr>
              <w:t xml:space="preserve">Client </w:t>
            </w:r>
            <w:r w:rsidR="00E52E21">
              <w:rPr>
                <w:sz w:val="20"/>
                <w:szCs w:val="14"/>
              </w:rPr>
              <w:t>aligns with a</w:t>
            </w:r>
            <w:r>
              <w:rPr>
                <w:sz w:val="20"/>
                <w:szCs w:val="14"/>
              </w:rPr>
              <w:t xml:space="preserve"> stream</w:t>
            </w:r>
          </w:p>
        </w:tc>
      </w:tr>
      <w:tr w:rsidR="00C40B09" w:rsidRPr="00437FEA" w14:paraId="7EF14A4D" w14:textId="77777777" w:rsidTr="00033784">
        <w:tc>
          <w:tcPr>
            <w:tcW w:w="1413" w:type="dxa"/>
          </w:tcPr>
          <w:p w14:paraId="41375240" w14:textId="77777777" w:rsidR="00C40B09" w:rsidRPr="00437FEA" w:rsidRDefault="00C40B09" w:rsidP="00033784">
            <w:pPr>
              <w:rPr>
                <w:sz w:val="20"/>
                <w:szCs w:val="14"/>
              </w:rPr>
            </w:pPr>
            <w:r>
              <w:rPr>
                <w:sz w:val="20"/>
                <w:szCs w:val="14"/>
              </w:rPr>
              <w:t>Process/Area</w:t>
            </w:r>
          </w:p>
        </w:tc>
        <w:tc>
          <w:tcPr>
            <w:tcW w:w="9043" w:type="dxa"/>
          </w:tcPr>
          <w:p w14:paraId="025B2D9B" w14:textId="77777777" w:rsidR="00C40B09" w:rsidRPr="00437FEA" w:rsidRDefault="00C40B09" w:rsidP="00033784">
            <w:pPr>
              <w:rPr>
                <w:sz w:val="20"/>
                <w:szCs w:val="14"/>
              </w:rPr>
            </w:pPr>
            <w:r>
              <w:rPr>
                <w:sz w:val="20"/>
                <w:szCs w:val="14"/>
              </w:rPr>
              <w:t>Streaming Infrastructure</w:t>
            </w:r>
          </w:p>
        </w:tc>
      </w:tr>
      <w:tr w:rsidR="00C40B09" w:rsidRPr="00437FEA" w14:paraId="3250D75B" w14:textId="77777777" w:rsidTr="00033784">
        <w:tc>
          <w:tcPr>
            <w:tcW w:w="1413" w:type="dxa"/>
          </w:tcPr>
          <w:p w14:paraId="09BC789E" w14:textId="77777777" w:rsidR="00C40B09" w:rsidRPr="00437FEA" w:rsidRDefault="00C40B09" w:rsidP="00033784">
            <w:pPr>
              <w:rPr>
                <w:sz w:val="20"/>
                <w:szCs w:val="14"/>
              </w:rPr>
            </w:pPr>
            <w:r>
              <w:rPr>
                <w:sz w:val="20"/>
                <w:szCs w:val="14"/>
              </w:rPr>
              <w:t>Brief description</w:t>
            </w:r>
          </w:p>
        </w:tc>
        <w:tc>
          <w:tcPr>
            <w:tcW w:w="9043" w:type="dxa"/>
          </w:tcPr>
          <w:p w14:paraId="1E6C0D8F" w14:textId="5B40580A" w:rsidR="00C40B09" w:rsidRPr="00437FEA" w:rsidRDefault="00E52E21" w:rsidP="00033784">
            <w:pPr>
              <w:rPr>
                <w:sz w:val="20"/>
                <w:szCs w:val="14"/>
              </w:rPr>
            </w:pPr>
            <w:r>
              <w:rPr>
                <w:sz w:val="20"/>
                <w:szCs w:val="14"/>
              </w:rPr>
              <w:t xml:space="preserve">The client </w:t>
            </w:r>
            <w:r w:rsidR="001331C8">
              <w:rPr>
                <w:sz w:val="20"/>
                <w:szCs w:val="14"/>
              </w:rPr>
              <w:t xml:space="preserve">connects to </w:t>
            </w:r>
            <w:r w:rsidR="00A83550">
              <w:rPr>
                <w:sz w:val="20"/>
                <w:szCs w:val="14"/>
              </w:rPr>
              <w:t>provider and aligns</w:t>
            </w:r>
          </w:p>
        </w:tc>
      </w:tr>
      <w:tr w:rsidR="00C40B09" w:rsidRPr="00437FEA" w14:paraId="1904CF6B" w14:textId="77777777" w:rsidTr="00033784">
        <w:tc>
          <w:tcPr>
            <w:tcW w:w="1413" w:type="dxa"/>
          </w:tcPr>
          <w:p w14:paraId="62627E92" w14:textId="77777777" w:rsidR="00C40B09" w:rsidRPr="00437FEA" w:rsidRDefault="00C40B09" w:rsidP="00033784">
            <w:pPr>
              <w:rPr>
                <w:sz w:val="20"/>
                <w:szCs w:val="14"/>
              </w:rPr>
            </w:pPr>
            <w:r>
              <w:rPr>
                <w:sz w:val="20"/>
                <w:szCs w:val="14"/>
              </w:rPr>
              <w:t>Preconditions</w:t>
            </w:r>
          </w:p>
        </w:tc>
        <w:tc>
          <w:tcPr>
            <w:tcW w:w="9043" w:type="dxa"/>
          </w:tcPr>
          <w:p w14:paraId="779E8FF0" w14:textId="53A195B6" w:rsidR="00C40B09" w:rsidRPr="00437FEA" w:rsidRDefault="006D66F5" w:rsidP="00033784">
            <w:pPr>
              <w:rPr>
                <w:sz w:val="20"/>
                <w:szCs w:val="14"/>
              </w:rPr>
            </w:pPr>
            <w:r>
              <w:rPr>
                <w:sz w:val="20"/>
                <w:szCs w:val="14"/>
              </w:rPr>
              <w:t>UC ST-0.1 has run successfully. The client has gained knowledge of the available streams via some mechanism (such as UC ST-0.2)</w:t>
            </w:r>
          </w:p>
        </w:tc>
      </w:tr>
      <w:tr w:rsidR="00C40B09" w:rsidRPr="00437FEA" w14:paraId="55C59072" w14:textId="77777777" w:rsidTr="00033784">
        <w:tc>
          <w:tcPr>
            <w:tcW w:w="1413" w:type="dxa"/>
          </w:tcPr>
          <w:p w14:paraId="6895FEA1" w14:textId="77777777" w:rsidR="00C40B09" w:rsidRPr="00437FEA" w:rsidRDefault="00C40B09" w:rsidP="00033784">
            <w:pPr>
              <w:rPr>
                <w:sz w:val="20"/>
                <w:szCs w:val="14"/>
              </w:rPr>
            </w:pPr>
            <w:r>
              <w:rPr>
                <w:sz w:val="20"/>
                <w:szCs w:val="14"/>
              </w:rPr>
              <w:t>Type</w:t>
            </w:r>
          </w:p>
        </w:tc>
        <w:tc>
          <w:tcPr>
            <w:tcW w:w="9043" w:type="dxa"/>
          </w:tcPr>
          <w:p w14:paraId="5D56609F" w14:textId="77777777" w:rsidR="00C40B09" w:rsidRPr="00437FEA" w:rsidRDefault="00C40B09" w:rsidP="00033784">
            <w:pPr>
              <w:rPr>
                <w:sz w:val="20"/>
                <w:szCs w:val="14"/>
              </w:rPr>
            </w:pPr>
            <w:r>
              <w:rPr>
                <w:sz w:val="20"/>
                <w:szCs w:val="14"/>
              </w:rPr>
              <w:t>Gaining and maintaining alignment</w:t>
            </w:r>
          </w:p>
        </w:tc>
      </w:tr>
      <w:tr w:rsidR="00C40B09" w:rsidRPr="00437FEA" w14:paraId="6E5094C5" w14:textId="77777777" w:rsidTr="00033784">
        <w:tc>
          <w:tcPr>
            <w:tcW w:w="1413" w:type="dxa"/>
          </w:tcPr>
          <w:p w14:paraId="174359B5" w14:textId="77777777" w:rsidR="00C40B09" w:rsidRPr="00437FEA" w:rsidRDefault="00C40B09" w:rsidP="00033784">
            <w:pPr>
              <w:rPr>
                <w:sz w:val="20"/>
                <w:szCs w:val="14"/>
              </w:rPr>
            </w:pPr>
            <w:r>
              <w:rPr>
                <w:sz w:val="20"/>
                <w:szCs w:val="14"/>
              </w:rPr>
              <w:t>Description and workflow</w:t>
            </w:r>
          </w:p>
        </w:tc>
        <w:tc>
          <w:tcPr>
            <w:tcW w:w="9043" w:type="dxa"/>
          </w:tcPr>
          <w:p w14:paraId="4F07A6A8" w14:textId="73914848" w:rsidR="00C22289" w:rsidRPr="00B808D6" w:rsidRDefault="005B1BEC" w:rsidP="00515260">
            <w:pPr>
              <w:pStyle w:val="ListParagraph"/>
              <w:numPr>
                <w:ilvl w:val="0"/>
                <w:numId w:val="50"/>
              </w:numPr>
              <w:rPr>
                <w:sz w:val="20"/>
                <w:szCs w:val="14"/>
              </w:rPr>
            </w:pPr>
            <w:r w:rsidRPr="00B808D6">
              <w:rPr>
                <w:sz w:val="20"/>
                <w:szCs w:val="14"/>
                <w:lang w:val="en-GB"/>
              </w:rPr>
              <w:t>Client prepares to connect to a stream for the first time by</w:t>
            </w:r>
          </w:p>
          <w:p w14:paraId="2DC4557C" w14:textId="77777777" w:rsidR="00C22289" w:rsidRPr="00B808D6" w:rsidRDefault="00C22289" w:rsidP="00515260">
            <w:pPr>
              <w:pStyle w:val="ListParagraph"/>
              <w:numPr>
                <w:ilvl w:val="1"/>
                <w:numId w:val="50"/>
              </w:numPr>
              <w:rPr>
                <w:sz w:val="20"/>
                <w:szCs w:val="14"/>
              </w:rPr>
            </w:pPr>
            <w:r w:rsidRPr="00B808D6">
              <w:rPr>
                <w:sz w:val="20"/>
                <w:szCs w:val="14"/>
                <w:lang w:val="en-GB"/>
              </w:rPr>
              <w:t>Setting current-stream-alignment-attempt-counter to 1</w:t>
            </w:r>
            <w:r w:rsidRPr="00B808D6">
              <w:rPr>
                <w:sz w:val="20"/>
                <w:szCs w:val="14"/>
              </w:rPr>
              <w:t xml:space="preserve"> for the stream (stream-id)</w:t>
            </w:r>
          </w:p>
          <w:p w14:paraId="278ED66A" w14:textId="6882D549" w:rsidR="00C22289" w:rsidRPr="00B808D6" w:rsidRDefault="00C22289" w:rsidP="00515260">
            <w:pPr>
              <w:pStyle w:val="ListParagraph"/>
              <w:numPr>
                <w:ilvl w:val="1"/>
                <w:numId w:val="50"/>
              </w:numPr>
              <w:rPr>
                <w:sz w:val="20"/>
                <w:szCs w:val="14"/>
              </w:rPr>
            </w:pPr>
            <w:r w:rsidRPr="00B808D6">
              <w:rPr>
                <w:sz w:val="20"/>
                <w:szCs w:val="14"/>
              </w:rPr>
              <w:t>Setting the alignment-attempt-start-time to current time</w:t>
            </w:r>
            <w:r w:rsidR="002862D5">
              <w:rPr>
                <w:sz w:val="20"/>
                <w:szCs w:val="14"/>
              </w:rPr>
              <w:t>.</w:t>
            </w:r>
          </w:p>
          <w:p w14:paraId="326A5237" w14:textId="3D64DD36" w:rsidR="00563EE3" w:rsidRPr="00B808D6" w:rsidRDefault="005B1BEC" w:rsidP="00515260">
            <w:pPr>
              <w:pStyle w:val="ListParagraph"/>
              <w:numPr>
                <w:ilvl w:val="0"/>
                <w:numId w:val="50"/>
              </w:numPr>
              <w:rPr>
                <w:sz w:val="20"/>
                <w:szCs w:val="14"/>
              </w:rPr>
            </w:pPr>
            <w:r w:rsidRPr="00B808D6">
              <w:rPr>
                <w:sz w:val="20"/>
                <w:szCs w:val="14"/>
              </w:rPr>
              <w:t xml:space="preserve">Client connects to the stream </w:t>
            </w:r>
            <w:r w:rsidR="00563EE3" w:rsidRPr="00B808D6">
              <w:rPr>
                <w:sz w:val="20"/>
                <w:szCs w:val="14"/>
              </w:rPr>
              <w:t xml:space="preserve">and receives </w:t>
            </w:r>
            <w:r w:rsidRPr="00B808D6">
              <w:rPr>
                <w:sz w:val="20"/>
                <w:szCs w:val="14"/>
              </w:rPr>
              <w:t>records (“simple update”)</w:t>
            </w:r>
            <w:r w:rsidR="00F80F98" w:rsidRPr="00B808D6">
              <w:rPr>
                <w:sz w:val="20"/>
                <w:szCs w:val="14"/>
              </w:rPr>
              <w:t xml:space="preserve"> as per </w:t>
            </w:r>
            <w:r w:rsidR="006D66F5" w:rsidRPr="00B808D6">
              <w:rPr>
                <w:sz w:val="20"/>
                <w:szCs w:val="14"/>
              </w:rPr>
              <w:t>UC ST-03</w:t>
            </w:r>
            <w:r w:rsidR="00B808D6" w:rsidRPr="00B808D6">
              <w:rPr>
                <w:sz w:val="20"/>
                <w:szCs w:val="14"/>
              </w:rPr>
              <w:t>.</w:t>
            </w:r>
          </w:p>
          <w:p w14:paraId="034814A9" w14:textId="07FF648C" w:rsidR="00B808D6" w:rsidRDefault="005B1BEC" w:rsidP="00515260">
            <w:pPr>
              <w:pStyle w:val="ListParagraph"/>
              <w:numPr>
                <w:ilvl w:val="0"/>
                <w:numId w:val="50"/>
              </w:numPr>
              <w:rPr>
                <w:sz w:val="20"/>
                <w:szCs w:val="14"/>
              </w:rPr>
            </w:pPr>
            <w:r w:rsidRPr="00B808D6">
              <w:rPr>
                <w:sz w:val="20"/>
                <w:szCs w:val="14"/>
              </w:rPr>
              <w:t>Client identifies the entity instance to add/update/delete using the entity-key (</w:t>
            </w:r>
            <w:r w:rsidRPr="00B808D6">
              <w:rPr>
                <w:sz w:val="20"/>
                <w:szCs w:val="14"/>
                <w:lang w:val="en-GB"/>
              </w:rPr>
              <w:t>and potentially other data)</w:t>
            </w:r>
            <w:r w:rsidRPr="00B808D6">
              <w:rPr>
                <w:sz w:val="20"/>
                <w:szCs w:val="14"/>
              </w:rPr>
              <w:t xml:space="preserve"> and attempts to locate the entity</w:t>
            </w:r>
            <w:r w:rsidR="00563EE3" w:rsidRPr="00B808D6">
              <w:rPr>
                <w:sz w:val="20"/>
                <w:szCs w:val="14"/>
              </w:rPr>
              <w:t xml:space="preserve"> using </w:t>
            </w:r>
            <w:r w:rsidR="00033784" w:rsidRPr="00B808D6">
              <w:rPr>
                <w:sz w:val="20"/>
                <w:szCs w:val="14"/>
              </w:rPr>
              <w:t>parent-address</w:t>
            </w:r>
            <w:r w:rsidR="00433738" w:rsidRPr="00B808D6">
              <w:rPr>
                <w:sz w:val="20"/>
                <w:szCs w:val="14"/>
              </w:rPr>
              <w:t xml:space="preserve"> (see </w:t>
            </w:r>
            <w:r w:rsidR="00962CCE" w:rsidRPr="00B808D6">
              <w:rPr>
                <w:sz w:val="20"/>
                <w:szCs w:val="14"/>
              </w:rPr>
              <w:fldChar w:fldCharType="begin"/>
            </w:r>
            <w:r w:rsidR="00962CCE" w:rsidRPr="00B808D6">
              <w:rPr>
                <w:sz w:val="20"/>
                <w:szCs w:val="14"/>
              </w:rPr>
              <w:instrText xml:space="preserve"> REF _Ref52981813 \r \h </w:instrText>
            </w:r>
            <w:r w:rsidR="00B808D6" w:rsidRPr="00B808D6">
              <w:rPr>
                <w:sz w:val="20"/>
                <w:szCs w:val="14"/>
              </w:rPr>
              <w:instrText xml:space="preserve"> \* MERGEFORMAT </w:instrText>
            </w:r>
            <w:r w:rsidR="00962CCE" w:rsidRPr="00B808D6">
              <w:rPr>
                <w:sz w:val="20"/>
                <w:szCs w:val="14"/>
              </w:rPr>
            </w:r>
            <w:r w:rsidR="00962CCE" w:rsidRPr="00B808D6">
              <w:rPr>
                <w:sz w:val="20"/>
                <w:szCs w:val="14"/>
              </w:rPr>
              <w:fldChar w:fldCharType="separate"/>
            </w:r>
            <w:r w:rsidR="002C0B67">
              <w:rPr>
                <w:sz w:val="20"/>
                <w:szCs w:val="14"/>
              </w:rPr>
              <w:t>3.10.1</w:t>
            </w:r>
            <w:r w:rsidR="00962CCE" w:rsidRPr="00B808D6">
              <w:rPr>
                <w:sz w:val="20"/>
                <w:szCs w:val="14"/>
              </w:rPr>
              <w:fldChar w:fldCharType="end"/>
            </w:r>
            <w:r w:rsidR="009902B5" w:rsidRPr="00B808D6">
              <w:rPr>
                <w:sz w:val="20"/>
                <w:szCs w:val="14"/>
              </w:rPr>
              <w:t>).</w:t>
            </w:r>
          </w:p>
          <w:p w14:paraId="7B3FC6CB"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CREATE_UPDATE</w:t>
            </w:r>
          </w:p>
          <w:p w14:paraId="6AF0B1D9" w14:textId="77777777" w:rsidR="00B808D6" w:rsidRPr="00B808D6" w:rsidRDefault="005B1BEC" w:rsidP="00515260">
            <w:pPr>
              <w:pStyle w:val="ListParagraph"/>
              <w:numPr>
                <w:ilvl w:val="2"/>
                <w:numId w:val="50"/>
              </w:numPr>
              <w:rPr>
                <w:sz w:val="20"/>
                <w:szCs w:val="14"/>
              </w:rPr>
            </w:pPr>
            <w:r w:rsidRPr="00B808D6">
              <w:rPr>
                <w:sz w:val="20"/>
                <w:szCs w:val="14"/>
                <w:lang w:val="en-GB"/>
              </w:rPr>
              <w:t>If entity exists, then update the entity and set stream-alignment-attempt-counter in the stored entity to current-stream-alignment-attempt-counter (stream id)</w:t>
            </w:r>
          </w:p>
          <w:p w14:paraId="60A0ACD5" w14:textId="4680FE90" w:rsidR="00B808D6" w:rsidRDefault="005B1BEC" w:rsidP="00515260">
            <w:pPr>
              <w:pStyle w:val="ListParagraph"/>
              <w:numPr>
                <w:ilvl w:val="3"/>
                <w:numId w:val="50"/>
              </w:numPr>
              <w:rPr>
                <w:sz w:val="20"/>
                <w:szCs w:val="14"/>
              </w:rPr>
            </w:pPr>
            <w:r w:rsidRPr="00B808D6">
              <w:rPr>
                <w:sz w:val="20"/>
                <w:szCs w:val="14"/>
              </w:rPr>
              <w:t>Update can be a simple overwrite, but client may want to mark changes or notify changes</w:t>
            </w:r>
            <w:r w:rsidR="00BB5666">
              <w:rPr>
                <w:sz w:val="20"/>
                <w:szCs w:val="14"/>
              </w:rPr>
              <w:t>.</w:t>
            </w:r>
          </w:p>
          <w:p w14:paraId="64732B22" w14:textId="77777777"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create entity instance (with the alignment attempt counter value etc.)</w:t>
            </w:r>
          </w:p>
          <w:p w14:paraId="70734435"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DELETE or TOMBSTONE (may be two records, both should be processed, may be able to make this efficient by expecting the TOMBSTONE if there is a DELETE)</w:t>
            </w:r>
          </w:p>
          <w:p w14:paraId="1D3E8C24" w14:textId="5DB2C768" w:rsidR="00B808D6" w:rsidRPr="00B808D6" w:rsidRDefault="005B1BEC" w:rsidP="00515260">
            <w:pPr>
              <w:pStyle w:val="ListParagraph"/>
              <w:numPr>
                <w:ilvl w:val="2"/>
                <w:numId w:val="50"/>
              </w:numPr>
              <w:rPr>
                <w:sz w:val="20"/>
                <w:szCs w:val="14"/>
              </w:rPr>
            </w:pPr>
            <w:r w:rsidRPr="00B808D6">
              <w:rPr>
                <w:sz w:val="20"/>
                <w:szCs w:val="14"/>
                <w:lang w:val="en-GB"/>
              </w:rPr>
              <w:t>If entity exists, then delete the entity</w:t>
            </w:r>
            <w:r w:rsidR="00BB5666">
              <w:rPr>
                <w:sz w:val="20"/>
                <w:szCs w:val="14"/>
                <w:lang w:val="en-GB"/>
              </w:rPr>
              <w:t>.</w:t>
            </w:r>
          </w:p>
          <w:p w14:paraId="0991C69B" w14:textId="2E98CC9B"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take no action</w:t>
            </w:r>
            <w:r w:rsidR="00BB5666">
              <w:rPr>
                <w:sz w:val="20"/>
                <w:szCs w:val="14"/>
                <w:lang w:val="en-GB"/>
              </w:rPr>
              <w:t>.</w:t>
            </w:r>
          </w:p>
          <w:p w14:paraId="410CC37B" w14:textId="77777777" w:rsidR="006F6A5E" w:rsidRDefault="00BA780D" w:rsidP="00515260">
            <w:pPr>
              <w:pStyle w:val="ListParagraph"/>
              <w:numPr>
                <w:ilvl w:val="0"/>
                <w:numId w:val="50"/>
              </w:numPr>
              <w:rPr>
                <w:sz w:val="20"/>
                <w:szCs w:val="14"/>
              </w:rPr>
            </w:pPr>
            <w:r>
              <w:rPr>
                <w:sz w:val="20"/>
                <w:szCs w:val="14"/>
              </w:rPr>
              <w:t>Note</w:t>
            </w:r>
            <w:r w:rsidR="006F6A5E">
              <w:rPr>
                <w:sz w:val="20"/>
                <w:szCs w:val="14"/>
              </w:rPr>
              <w:t>:</w:t>
            </w:r>
          </w:p>
          <w:p w14:paraId="1A11A23D" w14:textId="20A4C607" w:rsidR="00097B11" w:rsidRDefault="00947F4C" w:rsidP="00515260">
            <w:pPr>
              <w:pStyle w:val="ListParagraph"/>
              <w:numPr>
                <w:ilvl w:val="1"/>
                <w:numId w:val="50"/>
              </w:numPr>
              <w:rPr>
                <w:sz w:val="20"/>
                <w:szCs w:val="14"/>
              </w:rPr>
            </w:pPr>
            <w:r>
              <w:rPr>
                <w:sz w:val="20"/>
                <w:szCs w:val="14"/>
              </w:rPr>
              <w:t xml:space="preserve">The </w:t>
            </w:r>
            <w:r w:rsidR="00BA780D">
              <w:rPr>
                <w:sz w:val="20"/>
                <w:szCs w:val="14"/>
              </w:rPr>
              <w:t>parent-address provides the positioning in the tree for the entity</w:t>
            </w:r>
            <w:r w:rsidR="00C64B92">
              <w:rPr>
                <w:sz w:val="20"/>
                <w:szCs w:val="14"/>
              </w:rPr>
              <w:t xml:space="preserve">. </w:t>
            </w:r>
            <w:r w:rsidR="0096287F">
              <w:rPr>
                <w:sz w:val="20"/>
                <w:szCs w:val="14"/>
              </w:rPr>
              <w:t>T</w:t>
            </w:r>
            <w:r w:rsidR="00C7205E">
              <w:rPr>
                <w:sz w:val="20"/>
                <w:szCs w:val="14"/>
              </w:rPr>
              <w:t xml:space="preserve">he UUID </w:t>
            </w:r>
            <w:r w:rsidR="00982724">
              <w:rPr>
                <w:sz w:val="20"/>
                <w:szCs w:val="14"/>
              </w:rPr>
              <w:t>uniquely identifies an entity</w:t>
            </w:r>
            <w:r w:rsidR="0096287F">
              <w:rPr>
                <w:sz w:val="20"/>
                <w:szCs w:val="14"/>
              </w:rPr>
              <w:t xml:space="preserve"> and</w:t>
            </w:r>
            <w:r w:rsidR="006F6A5E">
              <w:rPr>
                <w:sz w:val="20"/>
                <w:szCs w:val="14"/>
              </w:rPr>
              <w:t xml:space="preserve"> should be sufficient to locate the entity. </w:t>
            </w:r>
            <w:r w:rsidR="006D5C8C">
              <w:rPr>
                <w:sz w:val="20"/>
                <w:szCs w:val="14"/>
              </w:rPr>
              <w:t>In such a solution</w:t>
            </w:r>
            <w:r w:rsidR="004137C6">
              <w:rPr>
                <w:sz w:val="20"/>
                <w:szCs w:val="14"/>
              </w:rPr>
              <w:t xml:space="preserve"> the parent-address is still necessary to provide the </w:t>
            </w:r>
            <w:r w:rsidR="0094396B">
              <w:rPr>
                <w:sz w:val="20"/>
                <w:szCs w:val="14"/>
              </w:rPr>
              <w:t xml:space="preserve">association to the grouping entities </w:t>
            </w:r>
            <w:r w:rsidR="001D0D40">
              <w:rPr>
                <w:sz w:val="20"/>
                <w:szCs w:val="14"/>
              </w:rPr>
              <w:t>(such as Node grouping NEPs).</w:t>
            </w:r>
          </w:p>
          <w:p w14:paraId="76B5238E" w14:textId="672ABC79" w:rsidR="006F6A5E" w:rsidRDefault="00947F4C" w:rsidP="00515260">
            <w:pPr>
              <w:pStyle w:val="ListParagraph"/>
              <w:numPr>
                <w:ilvl w:val="1"/>
                <w:numId w:val="50"/>
              </w:numPr>
              <w:rPr>
                <w:sz w:val="20"/>
                <w:szCs w:val="14"/>
              </w:rPr>
            </w:pPr>
            <w:r>
              <w:rPr>
                <w:sz w:val="20"/>
                <w:szCs w:val="14"/>
              </w:rPr>
              <w:t xml:space="preserve">The </w:t>
            </w:r>
            <w:r w:rsidR="001B0514">
              <w:rPr>
                <w:sz w:val="20"/>
                <w:szCs w:val="14"/>
              </w:rPr>
              <w:t xml:space="preserve">entities identified in the parent address may not yet be present </w:t>
            </w:r>
            <w:r w:rsidR="00AB492A">
              <w:rPr>
                <w:sz w:val="20"/>
                <w:szCs w:val="14"/>
              </w:rPr>
              <w:t xml:space="preserve">due to asynchronous arrival </w:t>
            </w:r>
            <w:r w:rsidR="000B0D09">
              <w:rPr>
                <w:sz w:val="20"/>
                <w:szCs w:val="14"/>
              </w:rPr>
              <w:t>of stream information. Where this is the case</w:t>
            </w:r>
            <w:r w:rsidR="00BB5666">
              <w:rPr>
                <w:sz w:val="20"/>
                <w:szCs w:val="14"/>
              </w:rPr>
              <w:t>,</w:t>
            </w:r>
            <w:r w:rsidR="000B0D09">
              <w:rPr>
                <w:sz w:val="20"/>
                <w:szCs w:val="14"/>
              </w:rPr>
              <w:t xml:space="preserve"> it is expected that a skeleton tree would be constructed to be subsequently filled in as the entities arrive.</w:t>
            </w:r>
          </w:p>
          <w:p w14:paraId="628F69F0" w14:textId="04C52463" w:rsidR="005B1BEC" w:rsidRPr="00B808D6" w:rsidRDefault="005B1BEC" w:rsidP="00515260">
            <w:pPr>
              <w:pStyle w:val="ListParagraph"/>
              <w:numPr>
                <w:ilvl w:val="0"/>
                <w:numId w:val="50"/>
              </w:numPr>
              <w:rPr>
                <w:sz w:val="20"/>
                <w:szCs w:val="14"/>
              </w:rPr>
            </w:pPr>
            <w:r w:rsidRPr="00B808D6">
              <w:rPr>
                <w:sz w:val="20"/>
                <w:szCs w:val="14"/>
              </w:rPr>
              <w:t xml:space="preserve">Each time a record is successfully processed the client records the token in the token-from-latest-record-successfully-process-for-stream (stream-id) and the </w:t>
            </w:r>
            <w:r w:rsidRPr="00B808D6">
              <w:rPr>
                <w:sz w:val="20"/>
                <w:szCs w:val="14"/>
                <w:lang w:val="en-GB"/>
              </w:rPr>
              <w:t>log-append-time-stamp</w:t>
            </w:r>
            <w:r w:rsidRPr="00B808D6">
              <w:rPr>
                <w:sz w:val="20"/>
                <w:szCs w:val="14"/>
              </w:rPr>
              <w:t xml:space="preserve"> for this alignment attempt</w:t>
            </w:r>
          </w:p>
          <w:p w14:paraId="5E62C588" w14:textId="6D8D495E" w:rsidR="00C40B09" w:rsidRDefault="005B1BEC" w:rsidP="00515260">
            <w:pPr>
              <w:numPr>
                <w:ilvl w:val="1"/>
                <w:numId w:val="49"/>
              </w:numPr>
              <w:rPr>
                <w:sz w:val="20"/>
                <w:szCs w:val="14"/>
              </w:rPr>
            </w:pPr>
            <w:r w:rsidRPr="00B808D6">
              <w:rPr>
                <w:sz w:val="20"/>
                <w:szCs w:val="14"/>
              </w:rPr>
              <w:t>This assumes the client processes the stream records in the sequence received, if a more complex process is used, a more complex recording of tokens will be required</w:t>
            </w:r>
            <w:r w:rsidR="00BB5666">
              <w:rPr>
                <w:sz w:val="20"/>
                <w:szCs w:val="14"/>
              </w:rPr>
              <w:t>.</w:t>
            </w:r>
          </w:p>
          <w:p w14:paraId="1893848B" w14:textId="65D71CDD" w:rsidR="0072459E" w:rsidRPr="00B808D6" w:rsidRDefault="0072459E" w:rsidP="00947F4C">
            <w:pPr>
              <w:rPr>
                <w:sz w:val="20"/>
                <w:szCs w:val="14"/>
              </w:rPr>
            </w:pPr>
            <w:r>
              <w:rPr>
                <w:sz w:val="20"/>
                <w:szCs w:val="14"/>
              </w:rPr>
              <w:t>See also UC ST-4.2</w:t>
            </w:r>
            <w:r w:rsidR="00947F4C">
              <w:rPr>
                <w:sz w:val="20"/>
                <w:szCs w:val="14"/>
              </w:rPr>
              <w:t>.</w:t>
            </w:r>
          </w:p>
        </w:tc>
      </w:tr>
    </w:tbl>
    <w:p w14:paraId="10E80D59" w14:textId="3154C176" w:rsidR="005A562F" w:rsidRDefault="005A562F"/>
    <w:p w14:paraId="1B8E9334" w14:textId="509137E1" w:rsidR="002862D5" w:rsidRDefault="002862D5">
      <w:pPr>
        <w:spacing w:after="0"/>
      </w:pPr>
      <w:r>
        <w:br w:type="page"/>
      </w:r>
    </w:p>
    <w:p w14:paraId="6E19A2AE" w14:textId="77777777" w:rsidR="005A562F" w:rsidRDefault="005A562F"/>
    <w:p w14:paraId="726E04BC" w14:textId="22F5E97A" w:rsidR="005B0B44" w:rsidRDefault="00C40B09" w:rsidP="00C40B09">
      <w:pPr>
        <w:pStyle w:val="Heading3"/>
      </w:pPr>
      <w:bookmarkStart w:id="185" w:name="_Toc89427481"/>
      <w:r>
        <w:t xml:space="preserve">Use Case ST-2.2: </w:t>
      </w:r>
      <w:r w:rsidR="005B0B44">
        <w:t>Client realigns</w:t>
      </w:r>
      <w:bookmarkEnd w:id="185"/>
    </w:p>
    <w:p w14:paraId="4F0AA84A" w14:textId="77777777" w:rsidR="000F5702" w:rsidRPr="000F5702" w:rsidRDefault="000F5702" w:rsidP="000F5702"/>
    <w:tbl>
      <w:tblPr>
        <w:tblStyle w:val="TableGrid"/>
        <w:tblW w:w="0" w:type="auto"/>
        <w:tblLayout w:type="fixed"/>
        <w:tblLook w:val="04A0" w:firstRow="1" w:lastRow="0" w:firstColumn="1" w:lastColumn="0" w:noHBand="0" w:noVBand="1"/>
      </w:tblPr>
      <w:tblGrid>
        <w:gridCol w:w="1413"/>
        <w:gridCol w:w="9043"/>
      </w:tblGrid>
      <w:tr w:rsidR="00CD4DDD" w:rsidRPr="00437FEA" w14:paraId="55F87E30" w14:textId="77777777" w:rsidTr="00CB5F3F">
        <w:trPr>
          <w:cantSplit/>
          <w:tblHeader w:val="0"/>
        </w:trPr>
        <w:tc>
          <w:tcPr>
            <w:tcW w:w="1413" w:type="dxa"/>
          </w:tcPr>
          <w:p w14:paraId="423D02DD" w14:textId="77777777" w:rsidR="00CD4DDD" w:rsidRPr="00437FEA" w:rsidRDefault="00CD4DDD" w:rsidP="00033784">
            <w:pPr>
              <w:rPr>
                <w:sz w:val="20"/>
                <w:szCs w:val="14"/>
              </w:rPr>
            </w:pPr>
            <w:r w:rsidRPr="00437FEA">
              <w:rPr>
                <w:sz w:val="20"/>
                <w:szCs w:val="14"/>
              </w:rPr>
              <w:t>Number</w:t>
            </w:r>
          </w:p>
        </w:tc>
        <w:tc>
          <w:tcPr>
            <w:tcW w:w="9043" w:type="dxa"/>
          </w:tcPr>
          <w:p w14:paraId="39A3A4DD" w14:textId="369244BA" w:rsidR="00CD4DDD" w:rsidRPr="00437FEA" w:rsidRDefault="00CD4DDD" w:rsidP="00033784">
            <w:pPr>
              <w:rPr>
                <w:sz w:val="20"/>
                <w:szCs w:val="14"/>
              </w:rPr>
            </w:pPr>
            <w:r>
              <w:rPr>
                <w:sz w:val="20"/>
                <w:szCs w:val="14"/>
              </w:rPr>
              <w:t>ST-2.2</w:t>
            </w:r>
          </w:p>
        </w:tc>
      </w:tr>
      <w:tr w:rsidR="00CD4DDD" w:rsidRPr="00437FEA" w14:paraId="4A6EB283" w14:textId="77777777" w:rsidTr="00CB5F3F">
        <w:trPr>
          <w:cantSplit/>
          <w:tblHeader w:val="0"/>
        </w:trPr>
        <w:tc>
          <w:tcPr>
            <w:tcW w:w="1413" w:type="dxa"/>
          </w:tcPr>
          <w:p w14:paraId="390DD15A" w14:textId="77777777" w:rsidR="00CD4DDD" w:rsidRPr="00437FEA" w:rsidRDefault="00CD4DDD" w:rsidP="00033784">
            <w:pPr>
              <w:rPr>
                <w:sz w:val="20"/>
                <w:szCs w:val="14"/>
              </w:rPr>
            </w:pPr>
            <w:r w:rsidRPr="00437FEA">
              <w:rPr>
                <w:sz w:val="20"/>
                <w:szCs w:val="14"/>
              </w:rPr>
              <w:t>Name</w:t>
            </w:r>
          </w:p>
        </w:tc>
        <w:tc>
          <w:tcPr>
            <w:tcW w:w="9043" w:type="dxa"/>
          </w:tcPr>
          <w:p w14:paraId="62254255" w14:textId="5545A0FA" w:rsidR="00CD4DDD" w:rsidRPr="00437FEA" w:rsidRDefault="00CD4DDD" w:rsidP="00033784">
            <w:pPr>
              <w:rPr>
                <w:sz w:val="20"/>
                <w:szCs w:val="14"/>
              </w:rPr>
            </w:pPr>
            <w:r>
              <w:rPr>
                <w:sz w:val="20"/>
                <w:szCs w:val="14"/>
              </w:rPr>
              <w:t xml:space="preserve">Client </w:t>
            </w:r>
            <w:r w:rsidR="00C33220">
              <w:rPr>
                <w:sz w:val="20"/>
                <w:szCs w:val="14"/>
              </w:rPr>
              <w:t>realigns</w:t>
            </w:r>
          </w:p>
        </w:tc>
      </w:tr>
      <w:tr w:rsidR="00CD4DDD" w:rsidRPr="00437FEA" w14:paraId="6B5B2FDF" w14:textId="77777777" w:rsidTr="00CB5F3F">
        <w:trPr>
          <w:cantSplit/>
          <w:tblHeader w:val="0"/>
        </w:trPr>
        <w:tc>
          <w:tcPr>
            <w:tcW w:w="1413" w:type="dxa"/>
          </w:tcPr>
          <w:p w14:paraId="412DE855" w14:textId="77777777" w:rsidR="00CD4DDD" w:rsidRPr="00437FEA" w:rsidRDefault="00CD4DDD" w:rsidP="00033784">
            <w:pPr>
              <w:rPr>
                <w:sz w:val="20"/>
                <w:szCs w:val="14"/>
              </w:rPr>
            </w:pPr>
            <w:r>
              <w:rPr>
                <w:sz w:val="20"/>
                <w:szCs w:val="14"/>
              </w:rPr>
              <w:t>Process/Area</w:t>
            </w:r>
          </w:p>
        </w:tc>
        <w:tc>
          <w:tcPr>
            <w:tcW w:w="9043" w:type="dxa"/>
          </w:tcPr>
          <w:p w14:paraId="1936EE28" w14:textId="77777777" w:rsidR="00CD4DDD" w:rsidRPr="00437FEA" w:rsidRDefault="00CD4DDD" w:rsidP="00033784">
            <w:pPr>
              <w:rPr>
                <w:sz w:val="20"/>
                <w:szCs w:val="14"/>
              </w:rPr>
            </w:pPr>
            <w:r>
              <w:rPr>
                <w:sz w:val="20"/>
                <w:szCs w:val="14"/>
              </w:rPr>
              <w:t>Streaming Infrastructure</w:t>
            </w:r>
          </w:p>
        </w:tc>
      </w:tr>
      <w:tr w:rsidR="00CD4DDD" w:rsidRPr="00437FEA" w14:paraId="122C58CE" w14:textId="77777777" w:rsidTr="00CB5F3F">
        <w:trPr>
          <w:cantSplit/>
          <w:tblHeader w:val="0"/>
        </w:trPr>
        <w:tc>
          <w:tcPr>
            <w:tcW w:w="1413" w:type="dxa"/>
          </w:tcPr>
          <w:p w14:paraId="244878D2" w14:textId="77777777" w:rsidR="00CD4DDD" w:rsidRPr="00437FEA" w:rsidRDefault="00CD4DDD" w:rsidP="00033784">
            <w:pPr>
              <w:rPr>
                <w:sz w:val="20"/>
                <w:szCs w:val="14"/>
              </w:rPr>
            </w:pPr>
            <w:r>
              <w:rPr>
                <w:sz w:val="20"/>
                <w:szCs w:val="14"/>
              </w:rPr>
              <w:t>Brief description</w:t>
            </w:r>
          </w:p>
        </w:tc>
        <w:tc>
          <w:tcPr>
            <w:tcW w:w="9043" w:type="dxa"/>
          </w:tcPr>
          <w:p w14:paraId="0B4FDF0B" w14:textId="5767A35F" w:rsidR="00CD4DDD" w:rsidRPr="00437FEA" w:rsidRDefault="00CD4DDD" w:rsidP="00033784">
            <w:pPr>
              <w:rPr>
                <w:sz w:val="20"/>
                <w:szCs w:val="14"/>
              </w:rPr>
            </w:pPr>
            <w:r>
              <w:rPr>
                <w:sz w:val="20"/>
                <w:szCs w:val="14"/>
              </w:rPr>
              <w:t xml:space="preserve">The client </w:t>
            </w:r>
            <w:r w:rsidR="0026191E">
              <w:rPr>
                <w:sz w:val="20"/>
                <w:szCs w:val="14"/>
              </w:rPr>
              <w:t>realigns after reconnecting to the stream</w:t>
            </w:r>
            <w:r>
              <w:rPr>
                <w:sz w:val="20"/>
                <w:szCs w:val="14"/>
              </w:rPr>
              <w:t>.</w:t>
            </w:r>
          </w:p>
        </w:tc>
      </w:tr>
      <w:tr w:rsidR="00CD4DDD" w:rsidRPr="00437FEA" w14:paraId="1B693808" w14:textId="77777777" w:rsidTr="00CB5F3F">
        <w:trPr>
          <w:cantSplit/>
          <w:tblHeader w:val="0"/>
        </w:trPr>
        <w:tc>
          <w:tcPr>
            <w:tcW w:w="1413" w:type="dxa"/>
          </w:tcPr>
          <w:p w14:paraId="4A5785F7" w14:textId="77777777" w:rsidR="00CD4DDD" w:rsidRPr="00437FEA" w:rsidRDefault="00CD4DDD" w:rsidP="00033784">
            <w:pPr>
              <w:rPr>
                <w:sz w:val="20"/>
                <w:szCs w:val="14"/>
              </w:rPr>
            </w:pPr>
            <w:r>
              <w:rPr>
                <w:sz w:val="20"/>
                <w:szCs w:val="14"/>
              </w:rPr>
              <w:t>Preconditions</w:t>
            </w:r>
          </w:p>
        </w:tc>
        <w:tc>
          <w:tcPr>
            <w:tcW w:w="9043" w:type="dxa"/>
          </w:tcPr>
          <w:p w14:paraId="1ABB383D" w14:textId="27C60CB9" w:rsidR="00CD4DDD" w:rsidRPr="00437FEA" w:rsidRDefault="00CD4DDD" w:rsidP="00033784">
            <w:pPr>
              <w:rPr>
                <w:sz w:val="20"/>
                <w:szCs w:val="14"/>
              </w:rPr>
            </w:pPr>
            <w:r>
              <w:rPr>
                <w:sz w:val="20"/>
                <w:szCs w:val="14"/>
              </w:rPr>
              <w:t>UC ST-</w:t>
            </w:r>
            <w:r w:rsidR="00B808D6">
              <w:rPr>
                <w:sz w:val="20"/>
                <w:szCs w:val="14"/>
              </w:rPr>
              <w:t>2.1</w:t>
            </w:r>
            <w:r>
              <w:rPr>
                <w:sz w:val="20"/>
                <w:szCs w:val="14"/>
              </w:rPr>
              <w:t xml:space="preserve"> has run successfully</w:t>
            </w:r>
          </w:p>
        </w:tc>
      </w:tr>
      <w:tr w:rsidR="00CD4DDD" w:rsidRPr="00437FEA" w14:paraId="652E987E" w14:textId="77777777" w:rsidTr="00CB5F3F">
        <w:trPr>
          <w:cantSplit/>
          <w:tblHeader w:val="0"/>
        </w:trPr>
        <w:tc>
          <w:tcPr>
            <w:tcW w:w="1413" w:type="dxa"/>
          </w:tcPr>
          <w:p w14:paraId="2E974367" w14:textId="77777777" w:rsidR="00CD4DDD" w:rsidRPr="00437FEA" w:rsidRDefault="00CD4DDD" w:rsidP="00033784">
            <w:pPr>
              <w:rPr>
                <w:sz w:val="20"/>
                <w:szCs w:val="14"/>
              </w:rPr>
            </w:pPr>
            <w:r>
              <w:rPr>
                <w:sz w:val="20"/>
                <w:szCs w:val="14"/>
              </w:rPr>
              <w:t>Type</w:t>
            </w:r>
          </w:p>
        </w:tc>
        <w:tc>
          <w:tcPr>
            <w:tcW w:w="9043" w:type="dxa"/>
          </w:tcPr>
          <w:p w14:paraId="7C019E9B" w14:textId="77777777" w:rsidR="00CD4DDD" w:rsidRPr="00437FEA" w:rsidRDefault="00CD4DDD" w:rsidP="00033784">
            <w:pPr>
              <w:rPr>
                <w:sz w:val="20"/>
                <w:szCs w:val="14"/>
              </w:rPr>
            </w:pPr>
            <w:r>
              <w:rPr>
                <w:sz w:val="20"/>
                <w:szCs w:val="14"/>
              </w:rPr>
              <w:t>Gaining and maintaining alignment</w:t>
            </w:r>
          </w:p>
        </w:tc>
      </w:tr>
      <w:tr w:rsidR="00CD4DDD" w:rsidRPr="00437FEA" w14:paraId="7CBE5761" w14:textId="77777777" w:rsidTr="00CB5F3F">
        <w:trPr>
          <w:cantSplit/>
          <w:tblHeader w:val="0"/>
        </w:trPr>
        <w:tc>
          <w:tcPr>
            <w:tcW w:w="1413" w:type="dxa"/>
          </w:tcPr>
          <w:p w14:paraId="479D0119" w14:textId="77777777" w:rsidR="00CD4DDD" w:rsidRPr="00437FEA" w:rsidRDefault="00CD4DDD" w:rsidP="00033784">
            <w:pPr>
              <w:rPr>
                <w:sz w:val="20"/>
                <w:szCs w:val="14"/>
              </w:rPr>
            </w:pPr>
            <w:r>
              <w:rPr>
                <w:sz w:val="20"/>
                <w:szCs w:val="14"/>
              </w:rPr>
              <w:lastRenderedPageBreak/>
              <w:t>Description and workflow</w:t>
            </w:r>
          </w:p>
        </w:tc>
        <w:tc>
          <w:tcPr>
            <w:tcW w:w="9043" w:type="dxa"/>
          </w:tcPr>
          <w:p w14:paraId="48BBDD10" w14:textId="61315B52" w:rsidR="001F31B6" w:rsidRPr="001F31B6" w:rsidRDefault="001F31B6" w:rsidP="00515260">
            <w:pPr>
              <w:numPr>
                <w:ilvl w:val="0"/>
                <w:numId w:val="51"/>
              </w:numPr>
              <w:rPr>
                <w:sz w:val="20"/>
                <w:szCs w:val="14"/>
              </w:rPr>
            </w:pPr>
            <w:r w:rsidRPr="001F31B6">
              <w:rPr>
                <w:sz w:val="20"/>
                <w:szCs w:val="14"/>
              </w:rPr>
              <w:t>Connection is dropped (triggered by client, by provider or by comms failure)</w:t>
            </w:r>
            <w:r w:rsidR="00022B7B">
              <w:rPr>
                <w:sz w:val="20"/>
                <w:szCs w:val="14"/>
              </w:rPr>
              <w:t>.</w:t>
            </w:r>
          </w:p>
          <w:p w14:paraId="6A1C9AB5" w14:textId="4B4DE1D0" w:rsidR="001F31B6" w:rsidRPr="001F31B6" w:rsidRDefault="001F31B6" w:rsidP="00515260">
            <w:pPr>
              <w:numPr>
                <w:ilvl w:val="0"/>
                <w:numId w:val="51"/>
              </w:numPr>
              <w:rPr>
                <w:sz w:val="20"/>
                <w:szCs w:val="14"/>
              </w:rPr>
            </w:pPr>
            <w:r w:rsidRPr="001F31B6">
              <w:rPr>
                <w:sz w:val="20"/>
                <w:szCs w:val="14"/>
              </w:rPr>
              <w:t>Client reconnects to the stream</w:t>
            </w:r>
            <w:r w:rsidR="00880C73">
              <w:rPr>
                <w:sz w:val="20"/>
                <w:szCs w:val="14"/>
              </w:rPr>
              <w:t>. T</w:t>
            </w:r>
            <w:r w:rsidR="00B404CE">
              <w:rPr>
                <w:sz w:val="20"/>
                <w:szCs w:val="14"/>
              </w:rPr>
              <w:t>his use case assumes</w:t>
            </w:r>
            <w:r w:rsidR="00051FCC">
              <w:rPr>
                <w:sz w:val="20"/>
                <w:szCs w:val="14"/>
              </w:rPr>
              <w:t xml:space="preserve"> that</w:t>
            </w:r>
            <w:r w:rsidR="00880C73">
              <w:rPr>
                <w:sz w:val="20"/>
                <w:szCs w:val="14"/>
              </w:rPr>
              <w:t xml:space="preserve"> there is a resync triggered:</w:t>
            </w:r>
          </w:p>
          <w:p w14:paraId="6668012C" w14:textId="77777777" w:rsidR="001F31B6" w:rsidRPr="001F31B6" w:rsidRDefault="001F31B6" w:rsidP="00515260">
            <w:pPr>
              <w:numPr>
                <w:ilvl w:val="1"/>
                <w:numId w:val="51"/>
              </w:numPr>
              <w:rPr>
                <w:sz w:val="20"/>
                <w:szCs w:val="14"/>
              </w:rPr>
            </w:pPr>
            <w:r w:rsidRPr="001F31B6">
              <w:rPr>
                <w:sz w:val="20"/>
                <w:szCs w:val="14"/>
              </w:rPr>
              <w:t>Provider driven resync (and very long comms failure)</w:t>
            </w:r>
          </w:p>
          <w:p w14:paraId="3F01D2A5" w14:textId="35A665CE" w:rsidR="001F31B6" w:rsidRPr="001F31B6" w:rsidRDefault="001F31B6" w:rsidP="00515260">
            <w:pPr>
              <w:numPr>
                <w:ilvl w:val="2"/>
                <w:numId w:val="51"/>
              </w:numPr>
              <w:rPr>
                <w:sz w:val="20"/>
                <w:szCs w:val="14"/>
              </w:rPr>
            </w:pPr>
            <w:r w:rsidRPr="001F31B6">
              <w:rPr>
                <w:sz w:val="20"/>
                <w:szCs w:val="14"/>
              </w:rPr>
              <w:t>Client provides the value (token) from token-from-latest-record-successfully-process-for-stream (stream-id)) in the connection request</w:t>
            </w:r>
            <w:r w:rsidR="00022B7B">
              <w:rPr>
                <w:sz w:val="20"/>
                <w:szCs w:val="14"/>
              </w:rPr>
              <w:t>.</w:t>
            </w:r>
          </w:p>
          <w:p w14:paraId="43FADFBB" w14:textId="4B9C5093" w:rsidR="001F31B6" w:rsidRPr="001F31B6" w:rsidRDefault="001F31B6" w:rsidP="00515260">
            <w:pPr>
              <w:numPr>
                <w:ilvl w:val="1"/>
                <w:numId w:val="51"/>
              </w:numPr>
              <w:rPr>
                <w:sz w:val="20"/>
                <w:szCs w:val="14"/>
              </w:rPr>
            </w:pPr>
            <w:r w:rsidRPr="001F31B6">
              <w:rPr>
                <w:sz w:val="20"/>
                <w:szCs w:val="14"/>
              </w:rPr>
              <w:t>Client driven resync</w:t>
            </w:r>
            <w:r w:rsidR="00022B7B">
              <w:rPr>
                <w:sz w:val="20"/>
                <w:szCs w:val="14"/>
              </w:rPr>
              <w:t>.</w:t>
            </w:r>
          </w:p>
          <w:p w14:paraId="0A65CFF8" w14:textId="46CBEED8" w:rsidR="001F31B6" w:rsidRPr="001F31B6" w:rsidRDefault="001F31B6" w:rsidP="00515260">
            <w:pPr>
              <w:numPr>
                <w:ilvl w:val="2"/>
                <w:numId w:val="51"/>
              </w:numPr>
              <w:rPr>
                <w:sz w:val="20"/>
                <w:szCs w:val="14"/>
              </w:rPr>
            </w:pPr>
            <w:r w:rsidRPr="001F31B6">
              <w:rPr>
                <w:sz w:val="20"/>
                <w:szCs w:val="14"/>
              </w:rPr>
              <w:t>Client provides no token</w:t>
            </w:r>
            <w:r w:rsidR="00022B7B">
              <w:rPr>
                <w:sz w:val="20"/>
                <w:szCs w:val="14"/>
              </w:rPr>
              <w:t>.</w:t>
            </w:r>
          </w:p>
          <w:p w14:paraId="7EE8180F" w14:textId="6784800D" w:rsidR="001F31B6" w:rsidRPr="001F31B6" w:rsidRDefault="001F31B6" w:rsidP="00515260">
            <w:pPr>
              <w:numPr>
                <w:ilvl w:val="0"/>
                <w:numId w:val="51"/>
              </w:numPr>
              <w:rPr>
                <w:sz w:val="20"/>
                <w:szCs w:val="14"/>
              </w:rPr>
            </w:pPr>
            <w:r w:rsidRPr="001F31B6">
              <w:rPr>
                <w:sz w:val="20"/>
                <w:szCs w:val="14"/>
              </w:rPr>
              <w:t>Provider streams from first record (offset 0)</w:t>
            </w:r>
            <w:r w:rsidR="00022B7B">
              <w:rPr>
                <w:sz w:val="20"/>
                <w:szCs w:val="14"/>
              </w:rPr>
              <w:t>.</w:t>
            </w:r>
          </w:p>
          <w:p w14:paraId="28EFF5C8" w14:textId="1896AD56" w:rsidR="001F31B6" w:rsidRPr="001F31B6" w:rsidRDefault="001F31B6" w:rsidP="00515260">
            <w:pPr>
              <w:numPr>
                <w:ilvl w:val="0"/>
                <w:numId w:val="51"/>
              </w:numPr>
              <w:rPr>
                <w:sz w:val="20"/>
                <w:szCs w:val="14"/>
              </w:rPr>
            </w:pPr>
            <w:r w:rsidRPr="001F31B6">
              <w:rPr>
                <w:sz w:val="20"/>
                <w:szCs w:val="14"/>
              </w:rPr>
              <w:t>Client detects realignment in first record received from the stream</w:t>
            </w:r>
            <w:r w:rsidR="00022B7B">
              <w:rPr>
                <w:sz w:val="20"/>
                <w:szCs w:val="14"/>
              </w:rPr>
              <w:t>.</w:t>
            </w:r>
          </w:p>
          <w:p w14:paraId="67D2B278" w14:textId="77777777" w:rsidR="001F31B6" w:rsidRPr="001F31B6" w:rsidRDefault="001F31B6" w:rsidP="00515260">
            <w:pPr>
              <w:numPr>
                <w:ilvl w:val="1"/>
                <w:numId w:val="51"/>
              </w:numPr>
              <w:rPr>
                <w:sz w:val="20"/>
                <w:szCs w:val="14"/>
              </w:rPr>
            </w:pPr>
            <w:r w:rsidRPr="001F31B6">
              <w:rPr>
                <w:sz w:val="20"/>
                <w:szCs w:val="14"/>
              </w:rPr>
              <w:t xml:space="preserve">Client increments current-stream-alignment-attempt-counter for the stream (stream-id) and stores, for this alignment attempt, the alignment-attempt-start-time (set to current time), the token-from-latest-record-successfully-process-for-stream (stream-id) and the </w:t>
            </w:r>
            <w:r w:rsidRPr="001F31B6">
              <w:rPr>
                <w:sz w:val="20"/>
                <w:szCs w:val="14"/>
                <w:lang w:val="en-GB"/>
              </w:rPr>
              <w:t>log-append-time-stamp from the first record just received</w:t>
            </w:r>
          </w:p>
          <w:p w14:paraId="6A254737" w14:textId="642A3D7F" w:rsidR="001F31B6" w:rsidRPr="001F31B6" w:rsidRDefault="001F31B6" w:rsidP="00515260">
            <w:pPr>
              <w:numPr>
                <w:ilvl w:val="0"/>
                <w:numId w:val="51"/>
              </w:numPr>
              <w:rPr>
                <w:sz w:val="20"/>
                <w:szCs w:val="14"/>
              </w:rPr>
            </w:pPr>
            <w:r w:rsidRPr="001F31B6">
              <w:rPr>
                <w:sz w:val="20"/>
                <w:szCs w:val="14"/>
              </w:rPr>
              <w:t>Client identifies the entity instance to update using the entity-key</w:t>
            </w:r>
            <w:r w:rsidR="00457416">
              <w:rPr>
                <w:sz w:val="20"/>
                <w:szCs w:val="14"/>
              </w:rPr>
              <w:t xml:space="preserve"> and parent-address</w:t>
            </w:r>
            <w:r w:rsidRPr="001F31B6">
              <w:rPr>
                <w:sz w:val="20"/>
                <w:szCs w:val="14"/>
              </w:rPr>
              <w:t xml:space="preserve"> (</w:t>
            </w:r>
            <w:r w:rsidR="00457416">
              <w:rPr>
                <w:sz w:val="20"/>
                <w:szCs w:val="14"/>
              </w:rPr>
              <w:t>along with</w:t>
            </w:r>
            <w:r w:rsidRPr="001F31B6">
              <w:rPr>
                <w:sz w:val="20"/>
                <w:szCs w:val="14"/>
                <w:lang w:val="en-GB"/>
              </w:rPr>
              <w:t xml:space="preserve"> potentially other data)</w:t>
            </w:r>
            <w:r w:rsidRPr="001F31B6">
              <w:rPr>
                <w:sz w:val="20"/>
                <w:szCs w:val="14"/>
              </w:rPr>
              <w:t xml:space="preserve"> and attempts to locate the entity (“alignment update”)</w:t>
            </w:r>
          </w:p>
          <w:p w14:paraId="332A04B0" w14:textId="77777777" w:rsidR="001F31B6" w:rsidRPr="001F31B6" w:rsidRDefault="001F31B6" w:rsidP="00515260">
            <w:pPr>
              <w:numPr>
                <w:ilvl w:val="1"/>
                <w:numId w:val="51"/>
              </w:numPr>
              <w:rPr>
                <w:sz w:val="20"/>
                <w:szCs w:val="14"/>
              </w:rPr>
            </w:pPr>
            <w:r w:rsidRPr="001F31B6">
              <w:rPr>
                <w:sz w:val="20"/>
                <w:szCs w:val="14"/>
                <w:lang w:val="en-GB"/>
              </w:rPr>
              <w:t>If record-type = CREATE_UPDATE</w:t>
            </w:r>
          </w:p>
          <w:p w14:paraId="6E02A981"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772DA455"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2D06556E" w14:textId="77777777" w:rsidR="001F31B6" w:rsidRPr="001F31B6" w:rsidRDefault="001F31B6" w:rsidP="00515260">
            <w:pPr>
              <w:numPr>
                <w:ilvl w:val="3"/>
                <w:numId w:val="51"/>
              </w:numPr>
              <w:rPr>
                <w:sz w:val="20"/>
                <w:szCs w:val="14"/>
              </w:rPr>
            </w:pPr>
            <w:r w:rsidRPr="001F31B6">
              <w:rPr>
                <w:sz w:val="20"/>
                <w:szCs w:val="14"/>
                <w:lang w:val="en-GB"/>
              </w:rPr>
              <w:t>Same log-append-time-stamp (and token) in the currently stored entity and the new record then store the newly received entity values and set stream-alignment-attempt-counter in the stored entity to current-stream-alignment-attempt-counter (stream-id)</w:t>
            </w:r>
          </w:p>
          <w:p w14:paraId="67081CDF"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update (overwrite) the entity and set stream-alignment-attempt-counter in the stored entity to current-stream-alignment-attempt-counter (stream id)</w:t>
            </w:r>
          </w:p>
          <w:p w14:paraId="3D4894E4"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create entity instance as usual (with the alignment attempt counter value etc.)</w:t>
            </w:r>
          </w:p>
          <w:p w14:paraId="2484CEAA" w14:textId="77777777" w:rsidR="001F31B6" w:rsidRPr="001F31B6" w:rsidRDefault="001F31B6" w:rsidP="00515260">
            <w:pPr>
              <w:numPr>
                <w:ilvl w:val="1"/>
                <w:numId w:val="51"/>
              </w:numPr>
              <w:rPr>
                <w:sz w:val="20"/>
                <w:szCs w:val="14"/>
              </w:rPr>
            </w:pPr>
            <w:r w:rsidRPr="001F31B6">
              <w:rPr>
                <w:sz w:val="20"/>
                <w:szCs w:val="14"/>
                <w:lang w:val="en-GB"/>
              </w:rPr>
              <w:t xml:space="preserve">If record-type = DELETE or TOMBSTONE (may be two records, both should be processed, may be able to make this efficient by expecting the TOMBSTONE if there is a DELETE) </w:t>
            </w:r>
          </w:p>
          <w:p w14:paraId="15F90F73"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0ED27164"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3A54CF29" w14:textId="77777777" w:rsidR="001F31B6" w:rsidRPr="001F31B6" w:rsidRDefault="001F31B6" w:rsidP="00515260">
            <w:pPr>
              <w:numPr>
                <w:ilvl w:val="3"/>
                <w:numId w:val="51"/>
              </w:numPr>
              <w:rPr>
                <w:sz w:val="20"/>
                <w:szCs w:val="14"/>
              </w:rPr>
            </w:pPr>
            <w:r w:rsidRPr="001F31B6">
              <w:rPr>
                <w:sz w:val="20"/>
                <w:szCs w:val="14"/>
                <w:lang w:val="en-GB"/>
              </w:rPr>
              <w:t>Same log-append-time-stamp in the currently stored entity and the new record, then delete the entity</w:t>
            </w:r>
          </w:p>
          <w:p w14:paraId="629C3CD2"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delete the entity</w:t>
            </w:r>
          </w:p>
          <w:p w14:paraId="1ED637D5"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take no action</w:t>
            </w:r>
          </w:p>
          <w:p w14:paraId="7190A13A" w14:textId="77777777" w:rsidR="00830F68" w:rsidRPr="001F31B6" w:rsidRDefault="00830F68" w:rsidP="00515260">
            <w:pPr>
              <w:numPr>
                <w:ilvl w:val="0"/>
                <w:numId w:val="51"/>
              </w:numPr>
              <w:rPr>
                <w:sz w:val="20"/>
                <w:szCs w:val="14"/>
              </w:rPr>
            </w:pPr>
            <w:r w:rsidRPr="001F31B6">
              <w:rPr>
                <w:sz w:val="20"/>
                <w:szCs w:val="14"/>
              </w:rPr>
              <w:t xml:space="preserve">Client receives further records. </w:t>
            </w:r>
          </w:p>
          <w:p w14:paraId="1B289D4E" w14:textId="77777777" w:rsidR="001F31B6" w:rsidRPr="001F31B6" w:rsidRDefault="001F31B6" w:rsidP="00515260">
            <w:pPr>
              <w:numPr>
                <w:ilvl w:val="0"/>
                <w:numId w:val="51"/>
              </w:numPr>
              <w:rPr>
                <w:sz w:val="20"/>
                <w:szCs w:val="14"/>
              </w:rPr>
            </w:pPr>
            <w:r w:rsidRPr="001F31B6">
              <w:rPr>
                <w:sz w:val="20"/>
                <w:szCs w:val="14"/>
                <w:lang w:val="en-GB"/>
              </w:rPr>
              <w:t>Alignment has progressed sufficiently:</w:t>
            </w:r>
          </w:p>
          <w:p w14:paraId="00277249" w14:textId="77777777" w:rsidR="001F31B6" w:rsidRPr="001F31B6" w:rsidRDefault="001F31B6" w:rsidP="00515260">
            <w:pPr>
              <w:numPr>
                <w:ilvl w:val="1"/>
                <w:numId w:val="51"/>
              </w:numPr>
              <w:rPr>
                <w:sz w:val="20"/>
                <w:szCs w:val="14"/>
              </w:rPr>
            </w:pPr>
            <w:r w:rsidRPr="001F31B6">
              <w:rPr>
                <w:sz w:val="20"/>
                <w:szCs w:val="14"/>
                <w:lang w:val="en-GB"/>
              </w:rPr>
              <w:t xml:space="preserve"> If log-append-time-stamp from the received record is (both of)</w:t>
            </w:r>
          </w:p>
          <w:p w14:paraId="04580FCC" w14:textId="77777777" w:rsidR="001F31B6" w:rsidRPr="001F31B6" w:rsidRDefault="001F31B6" w:rsidP="00515260">
            <w:pPr>
              <w:numPr>
                <w:ilvl w:val="2"/>
                <w:numId w:val="51"/>
              </w:numPr>
              <w:rPr>
                <w:sz w:val="20"/>
                <w:szCs w:val="14"/>
              </w:rPr>
            </w:pPr>
            <w:r w:rsidRPr="001F31B6">
              <w:rPr>
                <w:sz w:val="20"/>
                <w:szCs w:val="14"/>
                <w:lang w:val="en-GB"/>
              </w:rPr>
              <w:lastRenderedPageBreak/>
              <w:t>More recent than the log-append-time-stamp</w:t>
            </w:r>
            <w:r w:rsidRPr="001F31B6">
              <w:rPr>
                <w:sz w:val="20"/>
                <w:szCs w:val="14"/>
              </w:rPr>
              <w:t xml:space="preserve">-from-latest-record-successfully-process-for-stream (stream-id) </w:t>
            </w:r>
            <w:r w:rsidRPr="001F31B6">
              <w:rPr>
                <w:sz w:val="20"/>
                <w:szCs w:val="14"/>
                <w:lang w:val="en-GB"/>
              </w:rPr>
              <w:t xml:space="preserve">for the previous alignment attempt (i.e., the client has passed the time of the last record successfully received before the realignment) </w:t>
            </w:r>
          </w:p>
          <w:p w14:paraId="0427C8D7" w14:textId="4267AC88" w:rsidR="001F31B6" w:rsidRPr="00624BC0" w:rsidRDefault="001F31B6" w:rsidP="00515260">
            <w:pPr>
              <w:numPr>
                <w:ilvl w:val="2"/>
                <w:numId w:val="51"/>
              </w:numPr>
              <w:rPr>
                <w:sz w:val="20"/>
                <w:szCs w:val="14"/>
              </w:rPr>
            </w:pPr>
            <w:r w:rsidRPr="001F31B6">
              <w:rPr>
                <w:sz w:val="20"/>
                <w:szCs w:val="14"/>
                <w:lang w:val="en-GB"/>
              </w:rPr>
              <w:t>Less than the compaction delay from current time</w:t>
            </w:r>
            <w:r w:rsidR="00624BC0">
              <w:rPr>
                <w:sz w:val="20"/>
                <w:szCs w:val="14"/>
                <w:lang w:val="en-GB"/>
              </w:rPr>
              <w:t xml:space="preserve"> </w:t>
            </w:r>
            <w:r w:rsidRPr="001F31B6">
              <w:rPr>
                <w:sz w:val="20"/>
                <w:szCs w:val="14"/>
                <w:lang w:val="en-GB"/>
              </w:rPr>
              <w:t>(compaction will not remove old records due to records that are newer than the compaction delay)</w:t>
            </w:r>
          </w:p>
          <w:p w14:paraId="05509BAD" w14:textId="77777777" w:rsidR="001F31B6" w:rsidRPr="001F31B6" w:rsidRDefault="001F31B6" w:rsidP="00515260">
            <w:pPr>
              <w:numPr>
                <w:ilvl w:val="1"/>
                <w:numId w:val="51"/>
              </w:numPr>
              <w:rPr>
                <w:sz w:val="20"/>
                <w:szCs w:val="14"/>
              </w:rPr>
            </w:pPr>
            <w:r w:rsidRPr="001F31B6">
              <w:rPr>
                <w:sz w:val="20"/>
                <w:szCs w:val="14"/>
                <w:lang w:val="en-GB"/>
              </w:rPr>
              <w:t>Then the client can sweep through the repository removing any entities still marked with previous alignment attempt counter value</w:t>
            </w:r>
          </w:p>
          <w:p w14:paraId="0070FED6" w14:textId="77777777" w:rsidR="001F31B6" w:rsidRPr="001F31B6" w:rsidRDefault="001F31B6" w:rsidP="00515260">
            <w:pPr>
              <w:numPr>
                <w:ilvl w:val="1"/>
                <w:numId w:val="51"/>
              </w:numPr>
              <w:rPr>
                <w:sz w:val="20"/>
                <w:szCs w:val="14"/>
              </w:rPr>
            </w:pPr>
            <w:r w:rsidRPr="001F31B6">
              <w:rPr>
                <w:sz w:val="20"/>
                <w:szCs w:val="14"/>
                <w:lang w:val="en-GB"/>
              </w:rPr>
              <w:t>Stream processing can continue uninterrupted as the sweep takes place (the client can revert to “simple update” processing as the sweep starts)</w:t>
            </w:r>
          </w:p>
          <w:p w14:paraId="09ED1A0F" w14:textId="4D6260F3" w:rsidR="001F31B6" w:rsidRPr="001F31B6" w:rsidRDefault="001F31B6" w:rsidP="00515260">
            <w:pPr>
              <w:numPr>
                <w:ilvl w:val="0"/>
                <w:numId w:val="51"/>
              </w:numPr>
              <w:rPr>
                <w:sz w:val="20"/>
                <w:szCs w:val="14"/>
              </w:rPr>
            </w:pPr>
            <w:r w:rsidRPr="001F31B6">
              <w:rPr>
                <w:sz w:val="20"/>
                <w:szCs w:val="14"/>
                <w:lang w:val="en-GB"/>
              </w:rPr>
              <w:t>Once the sweep is complete the client has achieved “eventual consistency</w:t>
            </w:r>
            <w:r w:rsidR="00624BC0">
              <w:rPr>
                <w:sz w:val="20"/>
                <w:szCs w:val="14"/>
                <w:lang w:val="en-GB"/>
              </w:rPr>
              <w:t xml:space="preserve">” </w:t>
            </w:r>
            <w:r w:rsidRPr="001F31B6">
              <w:rPr>
                <w:sz w:val="20"/>
                <w:szCs w:val="14"/>
                <w:lang w:val="en-GB"/>
              </w:rPr>
              <w:t>with the provider</w:t>
            </w:r>
          </w:p>
          <w:p w14:paraId="4D562460" w14:textId="3321F336" w:rsidR="00CD4DDD" w:rsidRPr="009B2D49" w:rsidRDefault="00CD4DDD" w:rsidP="00033784">
            <w:pPr>
              <w:spacing w:before="100" w:beforeAutospacing="1" w:after="100" w:afterAutospacing="1"/>
              <w:rPr>
                <w:rFonts w:eastAsia="Times New Roman"/>
                <w:sz w:val="20"/>
                <w:szCs w:val="14"/>
              </w:rPr>
            </w:pPr>
          </w:p>
        </w:tc>
      </w:tr>
    </w:tbl>
    <w:p w14:paraId="3DA37144" w14:textId="77777777" w:rsidR="00CD4DDD" w:rsidRPr="00CD4DDD" w:rsidRDefault="00CD4DDD" w:rsidP="00CD4DDD"/>
    <w:p w14:paraId="4F5EA243" w14:textId="47BAFFC9" w:rsidR="00C40B09" w:rsidRPr="0051011B" w:rsidRDefault="005B0B44" w:rsidP="00C40B09">
      <w:pPr>
        <w:pStyle w:val="Heading3"/>
      </w:pPr>
      <w:bookmarkStart w:id="186" w:name="_Toc89427482"/>
      <w:r>
        <w:t xml:space="preserve">Use Case ST-2.3: </w:t>
      </w:r>
      <w:r w:rsidR="00C40B09">
        <w:t>Client performs a stream audit</w:t>
      </w:r>
      <w:bookmarkEnd w:id="186"/>
    </w:p>
    <w:tbl>
      <w:tblPr>
        <w:tblStyle w:val="TableGrid"/>
        <w:tblW w:w="0" w:type="auto"/>
        <w:tblLook w:val="04A0" w:firstRow="1" w:lastRow="0" w:firstColumn="1" w:lastColumn="0" w:noHBand="0" w:noVBand="1"/>
      </w:tblPr>
      <w:tblGrid>
        <w:gridCol w:w="1413"/>
        <w:gridCol w:w="9043"/>
      </w:tblGrid>
      <w:tr w:rsidR="00C40B09" w:rsidRPr="00437FEA" w14:paraId="34AC68D6" w14:textId="77777777" w:rsidTr="00033784">
        <w:tc>
          <w:tcPr>
            <w:tcW w:w="1413" w:type="dxa"/>
          </w:tcPr>
          <w:p w14:paraId="7C83C272" w14:textId="77777777" w:rsidR="00C40B09" w:rsidRPr="00437FEA" w:rsidRDefault="00C40B09" w:rsidP="00033784">
            <w:pPr>
              <w:rPr>
                <w:sz w:val="20"/>
                <w:szCs w:val="14"/>
              </w:rPr>
            </w:pPr>
            <w:r w:rsidRPr="00437FEA">
              <w:rPr>
                <w:sz w:val="20"/>
                <w:szCs w:val="14"/>
              </w:rPr>
              <w:t>Number</w:t>
            </w:r>
          </w:p>
        </w:tc>
        <w:tc>
          <w:tcPr>
            <w:tcW w:w="9043" w:type="dxa"/>
          </w:tcPr>
          <w:p w14:paraId="65C79502" w14:textId="3B43E412" w:rsidR="00C40B09" w:rsidRPr="00437FEA" w:rsidRDefault="00C40B09" w:rsidP="00033784">
            <w:pPr>
              <w:rPr>
                <w:sz w:val="20"/>
                <w:szCs w:val="14"/>
              </w:rPr>
            </w:pPr>
            <w:r>
              <w:rPr>
                <w:sz w:val="20"/>
                <w:szCs w:val="14"/>
              </w:rPr>
              <w:t>ST-2.</w:t>
            </w:r>
            <w:r w:rsidR="005B0B44">
              <w:rPr>
                <w:sz w:val="20"/>
                <w:szCs w:val="14"/>
              </w:rPr>
              <w:t>3</w:t>
            </w:r>
          </w:p>
        </w:tc>
      </w:tr>
      <w:tr w:rsidR="00C40B09" w:rsidRPr="00437FEA" w14:paraId="76520375" w14:textId="77777777" w:rsidTr="00033784">
        <w:tc>
          <w:tcPr>
            <w:tcW w:w="1413" w:type="dxa"/>
          </w:tcPr>
          <w:p w14:paraId="553E9DED" w14:textId="77777777" w:rsidR="00C40B09" w:rsidRPr="00437FEA" w:rsidRDefault="00C40B09" w:rsidP="00033784">
            <w:pPr>
              <w:rPr>
                <w:sz w:val="20"/>
                <w:szCs w:val="14"/>
              </w:rPr>
            </w:pPr>
            <w:r w:rsidRPr="00437FEA">
              <w:rPr>
                <w:sz w:val="20"/>
                <w:szCs w:val="14"/>
              </w:rPr>
              <w:t>Name</w:t>
            </w:r>
          </w:p>
        </w:tc>
        <w:tc>
          <w:tcPr>
            <w:tcW w:w="9043" w:type="dxa"/>
          </w:tcPr>
          <w:p w14:paraId="5E3D722D" w14:textId="77777777" w:rsidR="00C40B09" w:rsidRPr="00437FEA" w:rsidRDefault="00C40B09" w:rsidP="00033784">
            <w:pPr>
              <w:rPr>
                <w:sz w:val="20"/>
                <w:szCs w:val="14"/>
              </w:rPr>
            </w:pPr>
            <w:r>
              <w:rPr>
                <w:sz w:val="20"/>
                <w:szCs w:val="14"/>
              </w:rPr>
              <w:t>Client performs a stream audit</w:t>
            </w:r>
          </w:p>
        </w:tc>
      </w:tr>
      <w:tr w:rsidR="00C40B09" w:rsidRPr="00437FEA" w14:paraId="7190B8DF" w14:textId="77777777" w:rsidTr="00033784">
        <w:tc>
          <w:tcPr>
            <w:tcW w:w="1413" w:type="dxa"/>
          </w:tcPr>
          <w:p w14:paraId="751E1F0C" w14:textId="77777777" w:rsidR="00C40B09" w:rsidRPr="00437FEA" w:rsidRDefault="00C40B09" w:rsidP="00033784">
            <w:pPr>
              <w:rPr>
                <w:sz w:val="20"/>
                <w:szCs w:val="14"/>
              </w:rPr>
            </w:pPr>
            <w:r>
              <w:rPr>
                <w:sz w:val="20"/>
                <w:szCs w:val="14"/>
              </w:rPr>
              <w:t>Process/Area</w:t>
            </w:r>
          </w:p>
        </w:tc>
        <w:tc>
          <w:tcPr>
            <w:tcW w:w="9043" w:type="dxa"/>
          </w:tcPr>
          <w:p w14:paraId="1F99FD22" w14:textId="77777777" w:rsidR="00C40B09" w:rsidRPr="00437FEA" w:rsidRDefault="00C40B09" w:rsidP="00033784">
            <w:pPr>
              <w:rPr>
                <w:sz w:val="20"/>
                <w:szCs w:val="14"/>
              </w:rPr>
            </w:pPr>
            <w:r>
              <w:rPr>
                <w:sz w:val="20"/>
                <w:szCs w:val="14"/>
              </w:rPr>
              <w:t>Streaming Infrastructure</w:t>
            </w:r>
          </w:p>
        </w:tc>
      </w:tr>
      <w:tr w:rsidR="00C40B09" w:rsidRPr="00437FEA" w14:paraId="481B4EB1" w14:textId="77777777" w:rsidTr="00033784">
        <w:tc>
          <w:tcPr>
            <w:tcW w:w="1413" w:type="dxa"/>
          </w:tcPr>
          <w:p w14:paraId="581133B4" w14:textId="77777777" w:rsidR="00C40B09" w:rsidRPr="00437FEA" w:rsidRDefault="00C40B09" w:rsidP="00033784">
            <w:pPr>
              <w:rPr>
                <w:sz w:val="20"/>
                <w:szCs w:val="14"/>
              </w:rPr>
            </w:pPr>
            <w:r>
              <w:rPr>
                <w:sz w:val="20"/>
                <w:szCs w:val="14"/>
              </w:rPr>
              <w:t>Brief description</w:t>
            </w:r>
          </w:p>
        </w:tc>
        <w:tc>
          <w:tcPr>
            <w:tcW w:w="9043" w:type="dxa"/>
          </w:tcPr>
          <w:p w14:paraId="26F9616D" w14:textId="77777777" w:rsidR="00C40B09" w:rsidRPr="00437FEA" w:rsidRDefault="00C40B09" w:rsidP="00033784">
            <w:pPr>
              <w:rPr>
                <w:sz w:val="20"/>
                <w:szCs w:val="14"/>
              </w:rPr>
            </w:pPr>
            <w:r>
              <w:rPr>
                <w:sz w:val="20"/>
                <w:szCs w:val="14"/>
              </w:rPr>
              <w:t>The client considers that there may be an alignment issue and decides to audit the stream.</w:t>
            </w:r>
          </w:p>
        </w:tc>
      </w:tr>
      <w:tr w:rsidR="00C40B09" w:rsidRPr="00437FEA" w14:paraId="2E65794A" w14:textId="77777777" w:rsidTr="00033784">
        <w:tc>
          <w:tcPr>
            <w:tcW w:w="1413" w:type="dxa"/>
          </w:tcPr>
          <w:p w14:paraId="5AA6A9B3" w14:textId="77777777" w:rsidR="00C40B09" w:rsidRPr="00437FEA" w:rsidRDefault="00C40B09" w:rsidP="00033784">
            <w:pPr>
              <w:rPr>
                <w:sz w:val="20"/>
                <w:szCs w:val="14"/>
              </w:rPr>
            </w:pPr>
            <w:r>
              <w:rPr>
                <w:sz w:val="20"/>
                <w:szCs w:val="14"/>
              </w:rPr>
              <w:t>Preconditions</w:t>
            </w:r>
          </w:p>
        </w:tc>
        <w:tc>
          <w:tcPr>
            <w:tcW w:w="9043" w:type="dxa"/>
          </w:tcPr>
          <w:p w14:paraId="46C92A38" w14:textId="77777777" w:rsidR="00C40B09" w:rsidRPr="00437FEA" w:rsidRDefault="00C40B09" w:rsidP="00033784">
            <w:pPr>
              <w:rPr>
                <w:sz w:val="20"/>
                <w:szCs w:val="14"/>
              </w:rPr>
            </w:pPr>
            <w:r>
              <w:rPr>
                <w:sz w:val="20"/>
                <w:szCs w:val="14"/>
              </w:rPr>
              <w:t>UC ST-0.3 has run successfully</w:t>
            </w:r>
          </w:p>
        </w:tc>
      </w:tr>
      <w:tr w:rsidR="00C40B09" w:rsidRPr="00437FEA" w14:paraId="359DA1DD" w14:textId="77777777" w:rsidTr="00033784">
        <w:tc>
          <w:tcPr>
            <w:tcW w:w="1413" w:type="dxa"/>
          </w:tcPr>
          <w:p w14:paraId="05EAE8A6" w14:textId="77777777" w:rsidR="00C40B09" w:rsidRPr="00437FEA" w:rsidRDefault="00C40B09" w:rsidP="00033784">
            <w:pPr>
              <w:rPr>
                <w:sz w:val="20"/>
                <w:szCs w:val="14"/>
              </w:rPr>
            </w:pPr>
            <w:r>
              <w:rPr>
                <w:sz w:val="20"/>
                <w:szCs w:val="14"/>
              </w:rPr>
              <w:t>Type</w:t>
            </w:r>
          </w:p>
        </w:tc>
        <w:tc>
          <w:tcPr>
            <w:tcW w:w="9043" w:type="dxa"/>
          </w:tcPr>
          <w:p w14:paraId="1FEBD6D6" w14:textId="77777777" w:rsidR="00C40B09" w:rsidRPr="00437FEA" w:rsidRDefault="00C40B09" w:rsidP="00033784">
            <w:pPr>
              <w:rPr>
                <w:sz w:val="20"/>
                <w:szCs w:val="14"/>
              </w:rPr>
            </w:pPr>
            <w:r>
              <w:rPr>
                <w:sz w:val="20"/>
                <w:szCs w:val="14"/>
              </w:rPr>
              <w:t>Gaining and maintaining alignment</w:t>
            </w:r>
          </w:p>
        </w:tc>
      </w:tr>
      <w:tr w:rsidR="00C40B09" w:rsidRPr="00437FEA" w14:paraId="5D0F0E60" w14:textId="77777777" w:rsidTr="00033784">
        <w:tc>
          <w:tcPr>
            <w:tcW w:w="1413" w:type="dxa"/>
          </w:tcPr>
          <w:p w14:paraId="7B57781E" w14:textId="77777777" w:rsidR="00C40B09" w:rsidRPr="00437FEA" w:rsidRDefault="00C40B09" w:rsidP="00033784">
            <w:pPr>
              <w:rPr>
                <w:sz w:val="20"/>
                <w:szCs w:val="14"/>
              </w:rPr>
            </w:pPr>
            <w:r>
              <w:rPr>
                <w:sz w:val="20"/>
                <w:szCs w:val="14"/>
              </w:rPr>
              <w:t>Description and workflow</w:t>
            </w:r>
          </w:p>
        </w:tc>
        <w:tc>
          <w:tcPr>
            <w:tcW w:w="9043" w:type="dxa"/>
          </w:tcPr>
          <w:p w14:paraId="4EBE3966" w14:textId="77777777" w:rsidR="0037009E" w:rsidRDefault="0037009E" w:rsidP="00033784">
            <w:pPr>
              <w:spacing w:before="100" w:beforeAutospacing="1" w:after="100" w:afterAutospacing="1"/>
              <w:rPr>
                <w:rFonts w:eastAsia="Times New Roman"/>
                <w:sz w:val="20"/>
                <w:szCs w:val="14"/>
              </w:rPr>
            </w:pPr>
            <w:r>
              <w:rPr>
                <w:rFonts w:eastAsia="Times New Roman"/>
                <w:sz w:val="20"/>
                <w:szCs w:val="14"/>
              </w:rPr>
              <w:t>Notes:</w:t>
            </w:r>
          </w:p>
          <w:p w14:paraId="78E34887" w14:textId="77777777" w:rsidR="00B17F55" w:rsidRDefault="000C409B"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Whilst maintaining an existing connection</w:t>
            </w:r>
            <w:r w:rsidR="00481172" w:rsidRPr="0037009E">
              <w:rPr>
                <w:rFonts w:eastAsia="Times New Roman"/>
                <w:sz w:val="20"/>
                <w:szCs w:val="14"/>
              </w:rPr>
              <w:t xml:space="preserve"> to a stream</w:t>
            </w:r>
            <w:r w:rsidRPr="0037009E">
              <w:rPr>
                <w:rFonts w:eastAsia="Times New Roman"/>
                <w:sz w:val="20"/>
                <w:szCs w:val="14"/>
              </w:rPr>
              <w:t xml:space="preserve">, the client </w:t>
            </w:r>
            <w:r w:rsidR="00481172" w:rsidRPr="0037009E">
              <w:rPr>
                <w:rFonts w:eastAsia="Times New Roman"/>
                <w:sz w:val="20"/>
                <w:szCs w:val="14"/>
              </w:rPr>
              <w:t xml:space="preserve">makes a second connection as </w:t>
            </w:r>
            <w:r w:rsidR="0012133D" w:rsidRPr="0037009E">
              <w:rPr>
                <w:rFonts w:eastAsia="Times New Roman"/>
                <w:sz w:val="20"/>
                <w:szCs w:val="14"/>
              </w:rPr>
              <w:t>described in</w:t>
            </w:r>
            <w:r w:rsidR="00F63292" w:rsidRPr="0037009E">
              <w:rPr>
                <w:rFonts w:eastAsia="Times New Roman"/>
                <w:sz w:val="20"/>
                <w:szCs w:val="14"/>
              </w:rPr>
              <w:t xml:space="preserve"> UC ST-0.3</w:t>
            </w:r>
            <w:r w:rsidR="0012133D" w:rsidRPr="0037009E">
              <w:rPr>
                <w:rFonts w:eastAsia="Times New Roman"/>
                <w:sz w:val="20"/>
                <w:szCs w:val="14"/>
              </w:rPr>
              <w:t xml:space="preserve"> (1</w:t>
            </w:r>
            <w:r w:rsidR="0037009E" w:rsidRPr="0037009E">
              <w:rPr>
                <w:rFonts w:eastAsia="Times New Roman"/>
                <w:sz w:val="20"/>
                <w:szCs w:val="14"/>
              </w:rPr>
              <w:t xml:space="preserve">-3). </w:t>
            </w:r>
          </w:p>
          <w:p w14:paraId="14A80F12" w14:textId="77777777" w:rsidR="008551FD" w:rsidRDefault="0037009E"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 xml:space="preserve">The client </w:t>
            </w:r>
            <w:r w:rsidR="005C488E">
              <w:rPr>
                <w:rFonts w:eastAsia="Times New Roman"/>
                <w:sz w:val="20"/>
                <w:szCs w:val="14"/>
              </w:rPr>
              <w:t>runs the second stream as if realigning</w:t>
            </w:r>
            <w:r w:rsidR="007267B8">
              <w:rPr>
                <w:rFonts w:eastAsia="Times New Roman"/>
                <w:sz w:val="20"/>
                <w:szCs w:val="14"/>
              </w:rPr>
              <w:t xml:space="preserve"> and marks </w:t>
            </w:r>
            <w:r w:rsidR="00DD60DC">
              <w:rPr>
                <w:rFonts w:eastAsia="Times New Roman"/>
                <w:sz w:val="20"/>
                <w:szCs w:val="14"/>
              </w:rPr>
              <w:t>valid current state</w:t>
            </w:r>
            <w:r w:rsidR="00120F6D">
              <w:rPr>
                <w:rFonts w:eastAsia="Times New Roman"/>
                <w:sz w:val="20"/>
                <w:szCs w:val="14"/>
              </w:rPr>
              <w:t xml:space="preserve"> </w:t>
            </w:r>
          </w:p>
          <w:p w14:paraId="7B940429" w14:textId="662D58FB" w:rsidR="00AF570D"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w:t>
            </w:r>
            <w:r w:rsidR="00120F6D">
              <w:rPr>
                <w:rFonts w:eastAsia="Times New Roman"/>
                <w:sz w:val="20"/>
                <w:szCs w:val="14"/>
              </w:rPr>
              <w:t>hen it passes the time of a current state</w:t>
            </w:r>
            <w:r w:rsidR="00AF570D">
              <w:rPr>
                <w:rFonts w:eastAsia="Times New Roman"/>
                <w:sz w:val="20"/>
                <w:szCs w:val="14"/>
              </w:rPr>
              <w:t>, the entity is marked as suspect.</w:t>
            </w:r>
            <w:r w:rsidR="00CC2769">
              <w:rPr>
                <w:rFonts w:eastAsia="Times New Roman"/>
                <w:sz w:val="20"/>
                <w:szCs w:val="14"/>
              </w:rPr>
              <w:t xml:space="preserve"> </w:t>
            </w:r>
            <w:r w:rsidR="00A34FA7" w:rsidRPr="00CC2769">
              <w:rPr>
                <w:rFonts w:eastAsia="Times New Roman"/>
                <w:sz w:val="20"/>
                <w:szCs w:val="14"/>
              </w:rPr>
              <w:t xml:space="preserve">Once </w:t>
            </w:r>
            <w:r w:rsidR="00CD0178" w:rsidRPr="00CC2769">
              <w:rPr>
                <w:rFonts w:eastAsia="Times New Roman"/>
                <w:sz w:val="20"/>
                <w:szCs w:val="14"/>
              </w:rPr>
              <w:t>sufficient progression has been achieved, the client will</w:t>
            </w:r>
            <w:r w:rsidR="00CC2769" w:rsidRPr="00CC2769">
              <w:rPr>
                <w:rFonts w:eastAsia="Times New Roman"/>
                <w:sz w:val="20"/>
                <w:szCs w:val="14"/>
              </w:rPr>
              <w:t xml:space="preserve"> remove proved bogus records</w:t>
            </w:r>
          </w:p>
          <w:p w14:paraId="62EA997C" w14:textId="7FFE4B41" w:rsidR="008551FD" w:rsidRPr="00CC2769"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When thing appears in the stream that is not in the repository, it is retained. Once sufficient progression has been achieved, the client will add the entity to the repository (avoiding race conditions with the main stream receiver)</w:t>
            </w:r>
            <w:r w:rsidR="002140FA">
              <w:rPr>
                <w:rFonts w:eastAsia="Times New Roman"/>
                <w:sz w:val="20"/>
                <w:szCs w:val="14"/>
              </w:rPr>
              <w:t>.</w:t>
            </w:r>
          </w:p>
        </w:tc>
      </w:tr>
    </w:tbl>
    <w:p w14:paraId="25A75B08" w14:textId="77777777" w:rsidR="00C40B09" w:rsidRPr="003950FC" w:rsidRDefault="00C40B09" w:rsidP="00C40B09"/>
    <w:p w14:paraId="651EF44B" w14:textId="77777777" w:rsidR="00C40B09" w:rsidRPr="00C40B09" w:rsidRDefault="00C40B09" w:rsidP="00C40B09"/>
    <w:p w14:paraId="6D075ECC" w14:textId="1E038610" w:rsidR="000F2E55" w:rsidRPr="000F2E55" w:rsidRDefault="00FA37CA" w:rsidP="00EB62A7">
      <w:pPr>
        <w:pStyle w:val="Heading2"/>
      </w:pPr>
      <w:bookmarkStart w:id="187" w:name="_Toc89427483"/>
      <w:r>
        <w:t xml:space="preserve">Gaining and maintaining </w:t>
      </w:r>
      <w:r w:rsidR="00D1241F">
        <w:t>Alig</w:t>
      </w:r>
      <w:r w:rsidR="005C202D">
        <w:t>n</w:t>
      </w:r>
      <w:r>
        <w:t>ment</w:t>
      </w:r>
      <w:r w:rsidR="00D1241F">
        <w:t xml:space="preserve"> with</w:t>
      </w:r>
      <w:r>
        <w:t xml:space="preserve"> </w:t>
      </w:r>
      <w:r w:rsidR="007241BA">
        <w:t xml:space="preserve">individual </w:t>
      </w:r>
      <w:r>
        <w:t>network resources</w:t>
      </w:r>
      <w:bookmarkEnd w:id="187"/>
      <w:r w:rsidR="00D1241F">
        <w:t xml:space="preserve"> </w:t>
      </w:r>
    </w:p>
    <w:p w14:paraId="5A0AB07C" w14:textId="3036CF51" w:rsidR="007A7D30" w:rsidRDefault="00222665" w:rsidP="00D1241F">
      <w:r>
        <w:t xml:space="preserve">A vast majority of the TAPI entities can be dealt with in the same way. </w:t>
      </w:r>
      <w:r w:rsidR="00401BBF">
        <w:t xml:space="preserve">The provider can </w:t>
      </w:r>
      <w:r w:rsidR="007A7F99">
        <w:t>offer</w:t>
      </w:r>
      <w:r w:rsidR="00401BBF">
        <w:t xml:space="preserve"> streams that</w:t>
      </w:r>
      <w:r w:rsidR="007A7F99">
        <w:t xml:space="preserve"> each</w:t>
      </w:r>
      <w:r w:rsidR="00401BBF">
        <w:t xml:space="preserve"> include one or more classes</w:t>
      </w:r>
      <w:r w:rsidR="00331440">
        <w:t xml:space="preserve">. A stream will </w:t>
      </w:r>
      <w:r w:rsidR="001F1BD2">
        <w:t xml:space="preserve">send records of all instances of all of the classes identified in </w:t>
      </w:r>
      <w:r w:rsidR="00BC70D8">
        <w:t>its</w:t>
      </w:r>
      <w:r w:rsidR="001F1BD2">
        <w:t xml:space="preserve"> definition</w:t>
      </w:r>
      <w:r w:rsidR="00BC70D8">
        <w:t>.</w:t>
      </w:r>
    </w:p>
    <w:p w14:paraId="41BC24E0" w14:textId="69DF8608" w:rsidR="00556040" w:rsidRDefault="00556040" w:rsidP="00D1241F">
      <w:r>
        <w:t>The use cases in this section are informative.</w:t>
      </w:r>
    </w:p>
    <w:p w14:paraId="7C61BB35" w14:textId="0856836D" w:rsidR="006C3844" w:rsidRDefault="006C3844" w:rsidP="006C3844">
      <w:pPr>
        <w:pStyle w:val="Heading3"/>
      </w:pPr>
      <w:bookmarkStart w:id="188" w:name="_Toc89427484"/>
      <w:r>
        <w:t>Use Case ST-</w:t>
      </w:r>
      <w:r w:rsidR="00C40B09">
        <w:t>3</w:t>
      </w:r>
      <w:r>
        <w:t xml:space="preserve">.1: </w:t>
      </w:r>
      <w:r w:rsidR="00C40762">
        <w:t xml:space="preserve">Client </w:t>
      </w:r>
      <w:r w:rsidR="00C2697E">
        <w:t xml:space="preserve">maintains alignment with all instances of </w:t>
      </w:r>
      <w:r w:rsidR="00C40762">
        <w:t>a class</w:t>
      </w:r>
      <w:r w:rsidR="00C673C3">
        <w:t xml:space="preserve"> (e.g., Node)</w:t>
      </w:r>
      <w:r w:rsidR="00C2697E">
        <w:t xml:space="preserve"> in a context</w:t>
      </w:r>
      <w:bookmarkEnd w:id="188"/>
    </w:p>
    <w:p w14:paraId="713C254F" w14:textId="74188DB2" w:rsidR="00ED04EC" w:rsidRPr="00ED04EC" w:rsidRDefault="00ED04EC" w:rsidP="00ED04EC">
      <w:r>
        <w:t xml:space="preserve">This use case </w:t>
      </w:r>
      <w:r w:rsidR="001F5726">
        <w:t>considers</w:t>
      </w:r>
      <w:r w:rsidR="00DA0BB6">
        <w:t xml:space="preserve"> a</w:t>
      </w:r>
      <w:r>
        <w:t xml:space="preserve"> COMPACTED log solution.</w:t>
      </w:r>
    </w:p>
    <w:tbl>
      <w:tblPr>
        <w:tblStyle w:val="TableGrid"/>
        <w:tblW w:w="0" w:type="auto"/>
        <w:tblLook w:val="04A0" w:firstRow="1" w:lastRow="0" w:firstColumn="1" w:lastColumn="0" w:noHBand="0" w:noVBand="1"/>
      </w:tblPr>
      <w:tblGrid>
        <w:gridCol w:w="1413"/>
        <w:gridCol w:w="9043"/>
      </w:tblGrid>
      <w:tr w:rsidR="006C3844" w:rsidRPr="00437FEA" w14:paraId="4E038EF2" w14:textId="77777777" w:rsidTr="00033784">
        <w:tc>
          <w:tcPr>
            <w:tcW w:w="1413" w:type="dxa"/>
          </w:tcPr>
          <w:p w14:paraId="4C57E939" w14:textId="77777777" w:rsidR="006C3844" w:rsidRPr="00437FEA" w:rsidRDefault="006C3844" w:rsidP="00033784">
            <w:pPr>
              <w:rPr>
                <w:sz w:val="20"/>
                <w:szCs w:val="14"/>
              </w:rPr>
            </w:pPr>
            <w:r w:rsidRPr="00437FEA">
              <w:rPr>
                <w:sz w:val="20"/>
                <w:szCs w:val="14"/>
              </w:rPr>
              <w:lastRenderedPageBreak/>
              <w:t>Number</w:t>
            </w:r>
          </w:p>
        </w:tc>
        <w:tc>
          <w:tcPr>
            <w:tcW w:w="9043" w:type="dxa"/>
          </w:tcPr>
          <w:p w14:paraId="639B0B0B" w14:textId="6A53D90E" w:rsidR="006C3844" w:rsidRPr="00437FEA" w:rsidRDefault="006C3844" w:rsidP="00033784">
            <w:pPr>
              <w:rPr>
                <w:sz w:val="20"/>
                <w:szCs w:val="14"/>
              </w:rPr>
            </w:pPr>
            <w:r>
              <w:rPr>
                <w:sz w:val="20"/>
                <w:szCs w:val="14"/>
              </w:rPr>
              <w:t>ST-</w:t>
            </w:r>
            <w:r w:rsidR="00C40B09">
              <w:rPr>
                <w:sz w:val="20"/>
                <w:szCs w:val="14"/>
              </w:rPr>
              <w:t>3</w:t>
            </w:r>
            <w:r>
              <w:rPr>
                <w:sz w:val="20"/>
                <w:szCs w:val="14"/>
              </w:rPr>
              <w:t>.1</w:t>
            </w:r>
          </w:p>
        </w:tc>
      </w:tr>
      <w:tr w:rsidR="006C3844" w:rsidRPr="00437FEA" w14:paraId="6ECF415F" w14:textId="77777777" w:rsidTr="00033784">
        <w:tc>
          <w:tcPr>
            <w:tcW w:w="1413" w:type="dxa"/>
          </w:tcPr>
          <w:p w14:paraId="798FAD9B" w14:textId="77777777" w:rsidR="006C3844" w:rsidRPr="00437FEA" w:rsidRDefault="006C3844" w:rsidP="00033784">
            <w:pPr>
              <w:rPr>
                <w:sz w:val="20"/>
                <w:szCs w:val="14"/>
              </w:rPr>
            </w:pPr>
            <w:r w:rsidRPr="00437FEA">
              <w:rPr>
                <w:sz w:val="20"/>
                <w:szCs w:val="14"/>
              </w:rPr>
              <w:t>Name</w:t>
            </w:r>
          </w:p>
        </w:tc>
        <w:tc>
          <w:tcPr>
            <w:tcW w:w="9043" w:type="dxa"/>
          </w:tcPr>
          <w:p w14:paraId="18040F65" w14:textId="3E4501BD" w:rsidR="006C3844" w:rsidRPr="00437FEA" w:rsidRDefault="00C2697E"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instances of a class (e.g., N</w:t>
            </w:r>
            <w:r w:rsidR="005B743D">
              <w:rPr>
                <w:sz w:val="20"/>
                <w:szCs w:val="14"/>
              </w:rPr>
              <w:t>ODE</w:t>
            </w:r>
            <w:r w:rsidRPr="00C2697E">
              <w:rPr>
                <w:sz w:val="20"/>
                <w:szCs w:val="14"/>
              </w:rPr>
              <w:t>)</w:t>
            </w:r>
            <w:r>
              <w:rPr>
                <w:sz w:val="20"/>
                <w:szCs w:val="14"/>
              </w:rPr>
              <w:t xml:space="preserve"> in a context</w:t>
            </w:r>
          </w:p>
        </w:tc>
      </w:tr>
      <w:tr w:rsidR="006C3844" w:rsidRPr="00437FEA" w14:paraId="3F6C4826" w14:textId="77777777" w:rsidTr="00033784">
        <w:tc>
          <w:tcPr>
            <w:tcW w:w="1413" w:type="dxa"/>
          </w:tcPr>
          <w:p w14:paraId="6C14AD35" w14:textId="77777777" w:rsidR="006C3844" w:rsidRPr="00437FEA" w:rsidRDefault="006C3844" w:rsidP="00033784">
            <w:pPr>
              <w:rPr>
                <w:sz w:val="20"/>
                <w:szCs w:val="14"/>
              </w:rPr>
            </w:pPr>
            <w:r>
              <w:rPr>
                <w:sz w:val="20"/>
                <w:szCs w:val="14"/>
              </w:rPr>
              <w:t>Process/Area</w:t>
            </w:r>
          </w:p>
        </w:tc>
        <w:tc>
          <w:tcPr>
            <w:tcW w:w="9043" w:type="dxa"/>
          </w:tcPr>
          <w:p w14:paraId="7045C38F" w14:textId="4739D36D" w:rsidR="006C3844" w:rsidRPr="00437FEA" w:rsidRDefault="00C673C3" w:rsidP="00033784">
            <w:pPr>
              <w:rPr>
                <w:sz w:val="20"/>
                <w:szCs w:val="14"/>
              </w:rPr>
            </w:pPr>
            <w:r>
              <w:rPr>
                <w:sz w:val="20"/>
                <w:szCs w:val="14"/>
              </w:rPr>
              <w:t>Streaming Operation</w:t>
            </w:r>
          </w:p>
        </w:tc>
      </w:tr>
      <w:tr w:rsidR="006C3844" w:rsidRPr="00437FEA" w14:paraId="6EA8FF5C" w14:textId="77777777" w:rsidTr="00033784">
        <w:tc>
          <w:tcPr>
            <w:tcW w:w="1413" w:type="dxa"/>
          </w:tcPr>
          <w:p w14:paraId="3818B5BE" w14:textId="77777777" w:rsidR="006C3844" w:rsidRPr="00437FEA" w:rsidRDefault="006C3844" w:rsidP="00033784">
            <w:pPr>
              <w:rPr>
                <w:sz w:val="20"/>
                <w:szCs w:val="14"/>
              </w:rPr>
            </w:pPr>
            <w:r>
              <w:rPr>
                <w:sz w:val="20"/>
                <w:szCs w:val="14"/>
              </w:rPr>
              <w:t>Brief description</w:t>
            </w:r>
          </w:p>
        </w:tc>
        <w:tc>
          <w:tcPr>
            <w:tcW w:w="9043" w:type="dxa"/>
          </w:tcPr>
          <w:p w14:paraId="27010EFE" w14:textId="15D3D563" w:rsidR="006C3844" w:rsidRPr="00437FEA" w:rsidRDefault="00C673C3" w:rsidP="00033784">
            <w:pPr>
              <w:rPr>
                <w:sz w:val="20"/>
                <w:szCs w:val="14"/>
              </w:rPr>
            </w:pPr>
            <w:r>
              <w:rPr>
                <w:sz w:val="20"/>
                <w:szCs w:val="14"/>
              </w:rPr>
              <w:t xml:space="preserve">The client discovers the </w:t>
            </w:r>
            <w:r w:rsidR="00FA4DD6">
              <w:rPr>
                <w:sz w:val="20"/>
                <w:szCs w:val="14"/>
              </w:rPr>
              <w:t xml:space="preserve">availability of a stream for </w:t>
            </w:r>
            <w:r w:rsidR="00E969C6">
              <w:rPr>
                <w:sz w:val="20"/>
                <w:szCs w:val="14"/>
              </w:rPr>
              <w:t>a class</w:t>
            </w:r>
            <w:r w:rsidR="00C75648">
              <w:rPr>
                <w:sz w:val="20"/>
                <w:szCs w:val="14"/>
              </w:rPr>
              <w:t>, connects to the stream aligns and maintains align</w:t>
            </w:r>
            <w:r w:rsidR="006A3788">
              <w:rPr>
                <w:sz w:val="20"/>
                <w:szCs w:val="14"/>
              </w:rPr>
              <w:t>ment ongoing</w:t>
            </w:r>
            <w:r w:rsidR="00FA4DD6">
              <w:rPr>
                <w:sz w:val="20"/>
                <w:szCs w:val="14"/>
              </w:rPr>
              <w:t>.</w:t>
            </w:r>
          </w:p>
        </w:tc>
      </w:tr>
      <w:tr w:rsidR="006C3844" w:rsidRPr="00437FEA" w14:paraId="5A7CC223" w14:textId="77777777" w:rsidTr="00033784">
        <w:tc>
          <w:tcPr>
            <w:tcW w:w="1413" w:type="dxa"/>
          </w:tcPr>
          <w:p w14:paraId="64596B80" w14:textId="77777777" w:rsidR="006C3844" w:rsidRPr="00437FEA" w:rsidRDefault="006C3844" w:rsidP="00033784">
            <w:pPr>
              <w:rPr>
                <w:sz w:val="20"/>
                <w:szCs w:val="14"/>
              </w:rPr>
            </w:pPr>
            <w:r>
              <w:rPr>
                <w:sz w:val="20"/>
                <w:szCs w:val="14"/>
              </w:rPr>
              <w:t>Preconditions</w:t>
            </w:r>
          </w:p>
        </w:tc>
        <w:tc>
          <w:tcPr>
            <w:tcW w:w="9043" w:type="dxa"/>
          </w:tcPr>
          <w:p w14:paraId="557DE9BC" w14:textId="4248CF2B" w:rsidR="006C3844" w:rsidRPr="00437FEA" w:rsidRDefault="003A3707" w:rsidP="00033784">
            <w:pPr>
              <w:rPr>
                <w:sz w:val="20"/>
                <w:szCs w:val="14"/>
              </w:rPr>
            </w:pPr>
            <w:r>
              <w:rPr>
                <w:sz w:val="20"/>
                <w:szCs w:val="14"/>
              </w:rPr>
              <w:t xml:space="preserve">Client </w:t>
            </w:r>
            <w:r w:rsidR="00E65CAC">
              <w:rPr>
                <w:sz w:val="20"/>
                <w:szCs w:val="14"/>
              </w:rPr>
              <w:t>knows which classes it needs to monitor</w:t>
            </w:r>
            <w:r w:rsidR="006A3788">
              <w:rPr>
                <w:sz w:val="20"/>
                <w:szCs w:val="14"/>
              </w:rPr>
              <w:t xml:space="preserve"> and has rum UC ST-0.1</w:t>
            </w:r>
          </w:p>
        </w:tc>
      </w:tr>
      <w:tr w:rsidR="006C3844" w:rsidRPr="00437FEA" w14:paraId="26AD1989" w14:textId="77777777" w:rsidTr="00033784">
        <w:tc>
          <w:tcPr>
            <w:tcW w:w="1413" w:type="dxa"/>
          </w:tcPr>
          <w:p w14:paraId="7F30A7AE" w14:textId="77777777" w:rsidR="006C3844" w:rsidRPr="00437FEA" w:rsidRDefault="006C3844" w:rsidP="00033784">
            <w:pPr>
              <w:rPr>
                <w:sz w:val="20"/>
                <w:szCs w:val="14"/>
              </w:rPr>
            </w:pPr>
            <w:r>
              <w:rPr>
                <w:sz w:val="20"/>
                <w:szCs w:val="14"/>
              </w:rPr>
              <w:t>Type</w:t>
            </w:r>
          </w:p>
        </w:tc>
        <w:tc>
          <w:tcPr>
            <w:tcW w:w="9043" w:type="dxa"/>
          </w:tcPr>
          <w:p w14:paraId="089DBECB" w14:textId="77777777" w:rsidR="006C3844" w:rsidRPr="00437FEA" w:rsidRDefault="006C3844" w:rsidP="00033784">
            <w:pPr>
              <w:rPr>
                <w:sz w:val="20"/>
                <w:szCs w:val="14"/>
              </w:rPr>
            </w:pPr>
            <w:r>
              <w:rPr>
                <w:sz w:val="20"/>
                <w:szCs w:val="14"/>
              </w:rPr>
              <w:t>Gaining and maintaining alignment</w:t>
            </w:r>
          </w:p>
        </w:tc>
      </w:tr>
      <w:tr w:rsidR="006C3844" w:rsidRPr="00437FEA" w14:paraId="12888310" w14:textId="77777777" w:rsidTr="00033784">
        <w:tc>
          <w:tcPr>
            <w:tcW w:w="1413" w:type="dxa"/>
          </w:tcPr>
          <w:p w14:paraId="59B9618D" w14:textId="77777777" w:rsidR="006C3844" w:rsidRPr="00437FEA" w:rsidRDefault="006C3844" w:rsidP="00033784">
            <w:pPr>
              <w:rPr>
                <w:sz w:val="20"/>
                <w:szCs w:val="14"/>
              </w:rPr>
            </w:pPr>
            <w:r>
              <w:rPr>
                <w:sz w:val="20"/>
                <w:szCs w:val="14"/>
              </w:rPr>
              <w:t>Description and workflow</w:t>
            </w:r>
          </w:p>
        </w:tc>
        <w:tc>
          <w:tcPr>
            <w:tcW w:w="9043" w:type="dxa"/>
          </w:tcPr>
          <w:p w14:paraId="78E49638" w14:textId="77777777" w:rsidR="005E0567" w:rsidRDefault="00DB1831" w:rsidP="00033784">
            <w:pPr>
              <w:spacing w:before="100" w:beforeAutospacing="1" w:after="100" w:afterAutospacing="1"/>
              <w:rPr>
                <w:rFonts w:eastAsia="Times New Roman"/>
                <w:sz w:val="20"/>
                <w:szCs w:val="14"/>
              </w:rPr>
            </w:pPr>
            <w:r>
              <w:rPr>
                <w:rFonts w:eastAsia="Times New Roman"/>
                <w:sz w:val="20"/>
                <w:szCs w:val="14"/>
              </w:rPr>
              <w:t>The client runs</w:t>
            </w:r>
            <w:r w:rsidR="005E0567">
              <w:rPr>
                <w:rFonts w:eastAsia="Times New Roman"/>
                <w:sz w:val="20"/>
                <w:szCs w:val="14"/>
              </w:rPr>
              <w:t>:</w:t>
            </w:r>
          </w:p>
          <w:p w14:paraId="1964D841" w14:textId="5E1601C6" w:rsidR="006C3844" w:rsidRDefault="00DB1831" w:rsidP="00D66FC5">
            <w:pPr>
              <w:pStyle w:val="ListParagraph"/>
              <w:numPr>
                <w:ilvl w:val="0"/>
                <w:numId w:val="42"/>
              </w:numPr>
              <w:spacing w:before="100" w:beforeAutospacing="1" w:after="100" w:afterAutospacing="1"/>
              <w:rPr>
                <w:rFonts w:eastAsia="Times New Roman"/>
                <w:sz w:val="20"/>
                <w:szCs w:val="14"/>
              </w:rPr>
            </w:pPr>
            <w:r w:rsidRPr="005E0567">
              <w:rPr>
                <w:rFonts w:eastAsia="Times New Roman"/>
                <w:sz w:val="20"/>
                <w:szCs w:val="14"/>
              </w:rPr>
              <w:t>UC ST-0.2</w:t>
            </w:r>
            <w:r w:rsidR="007F4025">
              <w:rPr>
                <w:rFonts w:eastAsia="Times New Roman"/>
                <w:sz w:val="20"/>
                <w:szCs w:val="14"/>
              </w:rPr>
              <w:t>:</w:t>
            </w:r>
            <w:r w:rsidRPr="005E0567">
              <w:rPr>
                <w:rFonts w:eastAsia="Times New Roman"/>
                <w:sz w:val="20"/>
                <w:szCs w:val="14"/>
              </w:rPr>
              <w:t xml:space="preserve"> </w:t>
            </w:r>
            <w:r w:rsidR="007F4025">
              <w:rPr>
                <w:rFonts w:eastAsia="Times New Roman"/>
                <w:sz w:val="20"/>
                <w:szCs w:val="14"/>
              </w:rPr>
              <w:t>From this</w:t>
            </w:r>
            <w:r w:rsidRPr="005E0567">
              <w:rPr>
                <w:rFonts w:eastAsia="Times New Roman"/>
                <w:sz w:val="20"/>
                <w:szCs w:val="14"/>
              </w:rPr>
              <w:t xml:space="preserve"> the client </w:t>
            </w:r>
            <w:r w:rsidR="00C34503" w:rsidRPr="005E0567">
              <w:rPr>
                <w:rFonts w:eastAsia="Times New Roman"/>
                <w:sz w:val="20"/>
                <w:szCs w:val="14"/>
              </w:rPr>
              <w:t>has the address and connection method for an ap</w:t>
            </w:r>
            <w:r w:rsidRPr="005E0567">
              <w:rPr>
                <w:rFonts w:eastAsia="Times New Roman"/>
                <w:sz w:val="20"/>
                <w:szCs w:val="14"/>
              </w:rPr>
              <w:t xml:space="preserve">propriate </w:t>
            </w:r>
            <w:r w:rsidR="00DA0BB6">
              <w:rPr>
                <w:rFonts w:eastAsia="Times New Roman"/>
                <w:sz w:val="20"/>
                <w:szCs w:val="14"/>
              </w:rPr>
              <w:t xml:space="preserve">COMPACTED </w:t>
            </w:r>
            <w:r w:rsidRPr="005E0567">
              <w:rPr>
                <w:rFonts w:eastAsia="Times New Roman"/>
                <w:sz w:val="20"/>
                <w:szCs w:val="14"/>
              </w:rPr>
              <w:t>stream for the class</w:t>
            </w:r>
            <w:r w:rsidR="002656D2">
              <w:rPr>
                <w:rFonts w:eastAsia="Times New Roman"/>
                <w:sz w:val="20"/>
                <w:szCs w:val="14"/>
              </w:rPr>
              <w:t>(es)</w:t>
            </w:r>
            <w:r w:rsidRPr="005E0567">
              <w:rPr>
                <w:rFonts w:eastAsia="Times New Roman"/>
                <w:sz w:val="20"/>
                <w:szCs w:val="14"/>
              </w:rPr>
              <w:t xml:space="preserve"> of interest (in this example </w:t>
            </w:r>
            <w:r w:rsidR="005B743D">
              <w:rPr>
                <w:rFonts w:eastAsia="Times New Roman"/>
                <w:sz w:val="20"/>
                <w:szCs w:val="14"/>
              </w:rPr>
              <w:t>NODE</w:t>
            </w:r>
            <w:r w:rsidRPr="005E0567">
              <w:rPr>
                <w:rFonts w:eastAsia="Times New Roman"/>
                <w:sz w:val="20"/>
                <w:szCs w:val="14"/>
              </w:rPr>
              <w:t>)</w:t>
            </w:r>
            <w:r w:rsidR="005E0567" w:rsidRPr="005E0567">
              <w:rPr>
                <w:rFonts w:eastAsia="Times New Roman"/>
                <w:sz w:val="20"/>
                <w:szCs w:val="14"/>
              </w:rPr>
              <w:t>.</w:t>
            </w:r>
          </w:p>
          <w:p w14:paraId="76072A47" w14:textId="7FC4BC87" w:rsidR="005E0567" w:rsidRDefault="005E0567"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ST-0.3</w:t>
            </w:r>
            <w:r w:rsidR="007F4025">
              <w:rPr>
                <w:rFonts w:eastAsia="Times New Roman"/>
                <w:sz w:val="20"/>
                <w:szCs w:val="14"/>
              </w:rPr>
              <w:t>: From this</w:t>
            </w:r>
            <w:r w:rsidR="000D1157">
              <w:rPr>
                <w:rFonts w:eastAsia="Times New Roman"/>
                <w:sz w:val="20"/>
                <w:szCs w:val="14"/>
              </w:rPr>
              <w:t xml:space="preserve"> the client </w:t>
            </w:r>
            <w:r w:rsidR="002656D2">
              <w:rPr>
                <w:rFonts w:eastAsia="Times New Roman"/>
                <w:sz w:val="20"/>
                <w:szCs w:val="14"/>
              </w:rPr>
              <w:t xml:space="preserve">achieves “eventual consistency” with the state of the class(es) of interest (e.g., </w:t>
            </w:r>
            <w:r w:rsidR="005B743D">
              <w:rPr>
                <w:rFonts w:eastAsia="Times New Roman"/>
                <w:sz w:val="20"/>
                <w:szCs w:val="14"/>
              </w:rPr>
              <w:t>NODE</w:t>
            </w:r>
            <w:r w:rsidR="002656D2">
              <w:rPr>
                <w:rFonts w:eastAsia="Times New Roman"/>
                <w:sz w:val="20"/>
                <w:szCs w:val="14"/>
              </w:rPr>
              <w:t>)</w:t>
            </w:r>
            <w:r w:rsidR="003448D3">
              <w:rPr>
                <w:rFonts w:eastAsia="Times New Roman"/>
                <w:sz w:val="20"/>
                <w:szCs w:val="14"/>
              </w:rPr>
              <w:t xml:space="preserve"> including dealing with ongoing change.</w:t>
            </w:r>
          </w:p>
          <w:p w14:paraId="20F926E2" w14:textId="4B145DD0"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ST-0.4: To ensure that the connection remains open.</w:t>
            </w:r>
          </w:p>
          <w:p w14:paraId="675FD1FF" w14:textId="138A1145" w:rsidR="002656D2" w:rsidRPr="002656D2" w:rsidRDefault="002656D2" w:rsidP="002656D2">
            <w:pPr>
              <w:spacing w:before="100" w:beforeAutospacing="1" w:after="100" w:afterAutospacing="1"/>
              <w:rPr>
                <w:rFonts w:eastAsia="Times New Roman"/>
                <w:sz w:val="20"/>
                <w:szCs w:val="14"/>
              </w:rPr>
            </w:pPr>
            <w:r>
              <w:rPr>
                <w:rFonts w:eastAsia="Times New Roman"/>
                <w:sz w:val="20"/>
                <w:szCs w:val="14"/>
              </w:rPr>
              <w:t xml:space="preserve">It is possible, during operation, that conditions in the network are such that </w:t>
            </w:r>
            <w:r w:rsidR="00E83907">
              <w:rPr>
                <w:rFonts w:eastAsia="Times New Roman"/>
                <w:sz w:val="20"/>
                <w:szCs w:val="14"/>
              </w:rPr>
              <w:t>any one of the following may occur.</w:t>
            </w:r>
          </w:p>
          <w:p w14:paraId="2391F26D" w14:textId="77777777"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ST-0.5:</w:t>
            </w:r>
            <w:r w:rsidR="00E83907">
              <w:rPr>
                <w:rFonts w:eastAsia="Times New Roman"/>
                <w:sz w:val="20"/>
                <w:szCs w:val="14"/>
              </w:rPr>
              <w:t xml:space="preserve"> Where the client may lose some information fidelity</w:t>
            </w:r>
            <w:r w:rsidR="00F42C93">
              <w:rPr>
                <w:rFonts w:eastAsia="Times New Roman"/>
                <w:sz w:val="20"/>
                <w:szCs w:val="14"/>
              </w:rPr>
              <w:t xml:space="preserve"> but will maintain “eventual consistency” without any special action.</w:t>
            </w:r>
          </w:p>
          <w:p w14:paraId="209B6862" w14:textId="77777777" w:rsidR="00F42C93" w:rsidRDefault="00F42C9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 xml:space="preserve">UC ST-0.6: Where the client and provider may need to </w:t>
            </w:r>
            <w:r w:rsidR="002E1D6F">
              <w:rPr>
                <w:rFonts w:eastAsia="Times New Roman"/>
                <w:sz w:val="20"/>
                <w:szCs w:val="14"/>
              </w:rPr>
              <w:t>deal with UC ST-0.9</w:t>
            </w:r>
          </w:p>
          <w:p w14:paraId="010C1F5B" w14:textId="77777777" w:rsidR="002E1D6F" w:rsidRDefault="002E1D6F"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ST-0.7: Where the client will simply suffer a short delay in receipt of information but will lose no fidelity or integrity.</w:t>
            </w:r>
          </w:p>
          <w:p w14:paraId="40F31728" w14:textId="77777777" w:rsidR="009764E6" w:rsidRDefault="009764E6"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ST-0.8: Where the client and provider may need to deal with UC ST-0.9</w:t>
            </w:r>
          </w:p>
          <w:p w14:paraId="1A1E2BF1" w14:textId="722B871D" w:rsidR="006528E3" w:rsidRPr="005E0567" w:rsidRDefault="006528E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ST-0.9:</w:t>
            </w:r>
            <w:r w:rsidR="000F3354">
              <w:rPr>
                <w:rFonts w:eastAsia="Times New Roman"/>
                <w:sz w:val="20"/>
                <w:szCs w:val="14"/>
              </w:rPr>
              <w:t xml:space="preserve"> Where the client will clean up its repository as it aligns with the provider</w:t>
            </w:r>
          </w:p>
        </w:tc>
      </w:tr>
    </w:tbl>
    <w:p w14:paraId="595065E4" w14:textId="6E8003BD" w:rsidR="006C3844" w:rsidRDefault="006C3844" w:rsidP="00D1241F"/>
    <w:p w14:paraId="73EEFF1D" w14:textId="7776DD00" w:rsidR="00D6720B" w:rsidRDefault="00D6720B" w:rsidP="00D6720B">
      <w:pPr>
        <w:pStyle w:val="Heading3"/>
      </w:pPr>
      <w:bookmarkStart w:id="189" w:name="_Toc89427485"/>
      <w:r>
        <w:t>Use Case ST-</w:t>
      </w:r>
      <w:r w:rsidR="00C40B09">
        <w:t>3</w:t>
      </w:r>
      <w:r>
        <w:t xml:space="preserve">.2: Client maintains alignment with </w:t>
      </w:r>
      <w:r w:rsidR="00E969C6">
        <w:t xml:space="preserve">all </w:t>
      </w:r>
      <w:r w:rsidR="00CB2AA2">
        <w:t>alarms in the</w:t>
      </w:r>
      <w:r>
        <w:t xml:space="preserve"> context</w:t>
      </w:r>
      <w:bookmarkEnd w:id="189"/>
    </w:p>
    <w:p w14:paraId="2C0A34E1" w14:textId="74E8FBBF" w:rsidR="009657D6" w:rsidRPr="009657D6" w:rsidRDefault="009657D6" w:rsidP="009657D6">
      <w:r>
        <w:t xml:space="preserve">This use case </w:t>
      </w:r>
      <w:r w:rsidR="003949BB">
        <w:t>deals with alarms that are processed, logged and streamed as described in section</w:t>
      </w:r>
      <w:r w:rsidR="00515260">
        <w:t>s</w:t>
      </w:r>
      <w:r w:rsidR="009207D2">
        <w:t xml:space="preserve"> </w:t>
      </w:r>
      <w:r w:rsidR="00640258">
        <w:fldChar w:fldCharType="begin"/>
      </w:r>
      <w:r w:rsidR="00640258">
        <w:instrText xml:space="preserve"> REF _Ref52454239 \r \h </w:instrText>
      </w:r>
      <w:r w:rsidR="00640258">
        <w:fldChar w:fldCharType="separate"/>
      </w:r>
      <w:r w:rsidR="002C0B67">
        <w:t>4.1</w:t>
      </w:r>
      <w:r w:rsidR="00640258">
        <w:fldChar w:fldCharType="end"/>
      </w:r>
      <w:r w:rsidR="00640258">
        <w:t xml:space="preserve">, </w:t>
      </w:r>
      <w:r w:rsidR="00640258">
        <w:fldChar w:fldCharType="begin"/>
      </w:r>
      <w:r w:rsidR="00640258">
        <w:instrText xml:space="preserve"> REF _Ref52454251 \r \h </w:instrText>
      </w:r>
      <w:r w:rsidR="00640258">
        <w:fldChar w:fldCharType="separate"/>
      </w:r>
      <w:r w:rsidR="002C0B67">
        <w:t>4.2</w:t>
      </w:r>
      <w:r w:rsidR="00640258">
        <w:fldChar w:fldCharType="end"/>
      </w:r>
      <w:r w:rsidR="00640258">
        <w:t xml:space="preserve">, </w:t>
      </w:r>
      <w:r w:rsidR="00640258">
        <w:fldChar w:fldCharType="begin"/>
      </w:r>
      <w:r w:rsidR="00640258">
        <w:instrText xml:space="preserve"> REF _Ref52454265 \r \h </w:instrText>
      </w:r>
      <w:r w:rsidR="00640258">
        <w:fldChar w:fldCharType="separate"/>
      </w:r>
      <w:r w:rsidR="002C0B67">
        <w:t>4.3</w:t>
      </w:r>
      <w:r w:rsidR="00640258">
        <w:fldChar w:fldCharType="end"/>
      </w:r>
      <w:r w:rsidR="005248B3">
        <w:t xml:space="preserve"> and</w:t>
      </w:r>
      <w:r w:rsidR="00640258">
        <w:t xml:space="preserve"> </w:t>
      </w:r>
      <w:r w:rsidR="00640258">
        <w:fldChar w:fldCharType="begin"/>
      </w:r>
      <w:r w:rsidR="00640258">
        <w:instrText xml:space="preserve"> REF _Ref52454274 \r \h </w:instrText>
      </w:r>
      <w:r w:rsidR="00640258">
        <w:fldChar w:fldCharType="separate"/>
      </w:r>
      <w:r w:rsidR="002C0B67">
        <w:t>4.4</w:t>
      </w:r>
      <w:r w:rsidR="00640258">
        <w:fldChar w:fldCharType="end"/>
      </w:r>
      <w:r w:rsidR="005248B3">
        <w:t xml:space="preserve">. The alarm records abide by the model as described </w:t>
      </w:r>
      <w:r w:rsidR="008D4FE7">
        <w:t xml:space="preserve">in </w:t>
      </w:r>
      <w:r w:rsidR="008D4FE7">
        <w:fldChar w:fldCharType="begin"/>
      </w:r>
      <w:r w:rsidR="008D4FE7">
        <w:instrText xml:space="preserve"> REF _Ref52454798 \r \h </w:instrText>
      </w:r>
      <w:r w:rsidR="008D4FE7">
        <w:fldChar w:fldCharType="separate"/>
      </w:r>
      <w:r w:rsidR="002C0B67">
        <w:t>4.5</w:t>
      </w:r>
      <w:r w:rsidR="008D4FE7">
        <w:fldChar w:fldCharType="end"/>
      </w:r>
      <w:r w:rsidR="009A0555">
        <w:t xml:space="preserve"> (further explained in </w:t>
      </w:r>
      <w:r w:rsidR="00F23B6A">
        <w:fldChar w:fldCharType="begin"/>
      </w:r>
      <w:r w:rsidR="00F23B6A">
        <w:instrText xml:space="preserve"> REF _Ref52869122 \r \h </w:instrText>
      </w:r>
      <w:r w:rsidR="00F23B6A">
        <w:fldChar w:fldCharType="separate"/>
      </w:r>
      <w:r w:rsidR="002C0B67">
        <w:t>4.6</w:t>
      </w:r>
      <w:r w:rsidR="00F23B6A">
        <w:fldChar w:fldCharType="end"/>
      </w:r>
      <w:r w:rsidR="00F23B6A">
        <w:t>)</w:t>
      </w:r>
      <w:r w:rsidR="008D4FE7">
        <w:t>.</w:t>
      </w:r>
      <w:r w:rsidR="00CB56BB">
        <w:t xml:space="preserve"> The alarm </w:t>
      </w:r>
      <w:r w:rsidR="00731790">
        <w:t xml:space="preserve">clear will be reported as described in </w:t>
      </w:r>
      <w:r w:rsidR="00731790">
        <w:fldChar w:fldCharType="begin"/>
      </w:r>
      <w:r w:rsidR="00731790">
        <w:instrText xml:space="preserve"> REF _Ref52454882 \r \h </w:instrText>
      </w:r>
      <w:r w:rsidR="00731790">
        <w:fldChar w:fldCharType="separate"/>
      </w:r>
      <w:r w:rsidR="002C0B67">
        <w:t>4.7</w:t>
      </w:r>
      <w:r w:rsidR="00731790">
        <w:fldChar w:fldCharType="end"/>
      </w:r>
      <w:r w:rsidR="00731790">
        <w:t xml:space="preserve">. It is assumed that the event-time-stamp will </w:t>
      </w:r>
      <w:r w:rsidR="00906F34">
        <w:t xml:space="preserve">be as described in </w:t>
      </w:r>
      <w:r w:rsidR="00906F34">
        <w:fldChar w:fldCharType="begin"/>
      </w:r>
      <w:r w:rsidR="00906F34">
        <w:instrText xml:space="preserve"> REF _Ref52454933 \r \h </w:instrText>
      </w:r>
      <w:r w:rsidR="00906F34">
        <w:fldChar w:fldCharType="separate"/>
      </w:r>
      <w:r w:rsidR="002C0B67">
        <w:t>4.8</w:t>
      </w:r>
      <w:r w:rsidR="00906F34">
        <w:fldChar w:fldCharType="end"/>
      </w:r>
      <w:r w:rsidR="002C1D69">
        <w:t xml:space="preserve"> and that the </w:t>
      </w:r>
      <w:r w:rsidR="00090B0F">
        <w:t xml:space="preserve">optional normalization will </w:t>
      </w:r>
      <w:r w:rsidR="00515260">
        <w:t xml:space="preserve">perform </w:t>
      </w:r>
      <w:r w:rsidR="00090B0F">
        <w:t xml:space="preserve">as described in </w:t>
      </w:r>
      <w:r w:rsidR="00090B0F">
        <w:fldChar w:fldCharType="begin"/>
      </w:r>
      <w:r w:rsidR="00090B0F">
        <w:instrText xml:space="preserve"> REF _Ref52455046 \r \h </w:instrText>
      </w:r>
      <w:r w:rsidR="00090B0F">
        <w:fldChar w:fldCharType="separate"/>
      </w:r>
      <w:r w:rsidR="002C0B67">
        <w:t>4.9</w:t>
      </w:r>
      <w:r w:rsidR="00090B0F">
        <w:fldChar w:fldCharType="end"/>
      </w:r>
      <w:r w:rsidR="00090B0F">
        <w:t>.</w:t>
      </w:r>
      <w:r w:rsidR="00CC7FFC">
        <w:t xml:space="preserve"> The provider is also expected to deal with </w:t>
      </w:r>
      <w:r w:rsidR="00FA7759">
        <w:t xml:space="preserve">ensuring meaningful detection as described in </w:t>
      </w:r>
      <w:r w:rsidR="00FA7759">
        <w:fldChar w:fldCharType="begin"/>
      </w:r>
      <w:r w:rsidR="00FA7759">
        <w:instrText xml:space="preserve"> REF _Ref52869349 \r \h </w:instrText>
      </w:r>
      <w:r w:rsidR="00FA7759">
        <w:fldChar w:fldCharType="separate"/>
      </w:r>
      <w:r w:rsidR="002C0B67">
        <w:t>4.10</w:t>
      </w:r>
      <w:r w:rsidR="00FA7759">
        <w:fldChar w:fldCharType="end"/>
      </w:r>
      <w:r w:rsidR="00181F69">
        <w:t>.</w:t>
      </w:r>
    </w:p>
    <w:tbl>
      <w:tblPr>
        <w:tblStyle w:val="TableGrid"/>
        <w:tblW w:w="0" w:type="auto"/>
        <w:tblLook w:val="04A0" w:firstRow="1" w:lastRow="0" w:firstColumn="1" w:lastColumn="0" w:noHBand="0" w:noVBand="1"/>
      </w:tblPr>
      <w:tblGrid>
        <w:gridCol w:w="1413"/>
        <w:gridCol w:w="9043"/>
      </w:tblGrid>
      <w:tr w:rsidR="00D6720B" w:rsidRPr="00437FEA" w14:paraId="63A87CA0" w14:textId="77777777" w:rsidTr="00033784">
        <w:tc>
          <w:tcPr>
            <w:tcW w:w="1413" w:type="dxa"/>
          </w:tcPr>
          <w:p w14:paraId="32BDE629" w14:textId="77777777" w:rsidR="00D6720B" w:rsidRPr="00562688" w:rsidRDefault="00D6720B" w:rsidP="00033784">
            <w:pPr>
              <w:rPr>
                <w:sz w:val="20"/>
                <w:szCs w:val="14"/>
              </w:rPr>
            </w:pPr>
            <w:r w:rsidRPr="00562688">
              <w:rPr>
                <w:sz w:val="20"/>
                <w:szCs w:val="14"/>
              </w:rPr>
              <w:t>Number</w:t>
            </w:r>
          </w:p>
        </w:tc>
        <w:tc>
          <w:tcPr>
            <w:tcW w:w="9043" w:type="dxa"/>
          </w:tcPr>
          <w:p w14:paraId="3A3378A7" w14:textId="4B8F758E" w:rsidR="00D6720B" w:rsidRPr="00562688" w:rsidRDefault="00D6720B" w:rsidP="00033784">
            <w:pPr>
              <w:rPr>
                <w:sz w:val="20"/>
                <w:szCs w:val="14"/>
              </w:rPr>
            </w:pPr>
            <w:r w:rsidRPr="00562688">
              <w:rPr>
                <w:sz w:val="20"/>
                <w:szCs w:val="14"/>
              </w:rPr>
              <w:t>ST-</w:t>
            </w:r>
            <w:r w:rsidR="00C40B09">
              <w:rPr>
                <w:sz w:val="20"/>
                <w:szCs w:val="14"/>
              </w:rPr>
              <w:t>3</w:t>
            </w:r>
            <w:r w:rsidRPr="00562688">
              <w:rPr>
                <w:sz w:val="20"/>
                <w:szCs w:val="14"/>
              </w:rPr>
              <w:t>.2</w:t>
            </w:r>
          </w:p>
        </w:tc>
      </w:tr>
      <w:tr w:rsidR="00D6720B" w:rsidRPr="00437FEA" w14:paraId="0728614C" w14:textId="77777777" w:rsidTr="00033784">
        <w:tc>
          <w:tcPr>
            <w:tcW w:w="1413" w:type="dxa"/>
          </w:tcPr>
          <w:p w14:paraId="51C1FDC9" w14:textId="77777777" w:rsidR="00D6720B" w:rsidRPr="00562688" w:rsidRDefault="00D6720B" w:rsidP="00033784">
            <w:pPr>
              <w:rPr>
                <w:sz w:val="20"/>
                <w:szCs w:val="14"/>
              </w:rPr>
            </w:pPr>
            <w:r w:rsidRPr="00562688">
              <w:rPr>
                <w:sz w:val="20"/>
                <w:szCs w:val="14"/>
              </w:rPr>
              <w:t>Name</w:t>
            </w:r>
          </w:p>
        </w:tc>
        <w:tc>
          <w:tcPr>
            <w:tcW w:w="9043" w:type="dxa"/>
          </w:tcPr>
          <w:p w14:paraId="1A31E4EF" w14:textId="1E7D2C6B" w:rsidR="00D6720B" w:rsidRPr="00562688" w:rsidRDefault="00D6720B" w:rsidP="00033784">
            <w:pPr>
              <w:rPr>
                <w:sz w:val="20"/>
                <w:szCs w:val="14"/>
              </w:rPr>
            </w:pPr>
            <w:r w:rsidRPr="00562688">
              <w:rPr>
                <w:sz w:val="20"/>
                <w:szCs w:val="14"/>
              </w:rPr>
              <w:t xml:space="preserve">Client maintains alignment with all </w:t>
            </w:r>
            <w:r w:rsidR="00E969C6" w:rsidRPr="00562688">
              <w:rPr>
                <w:sz w:val="20"/>
                <w:szCs w:val="14"/>
              </w:rPr>
              <w:t>alarms in the context</w:t>
            </w:r>
          </w:p>
        </w:tc>
      </w:tr>
      <w:tr w:rsidR="00D6720B" w:rsidRPr="00437FEA" w14:paraId="14402A2C" w14:textId="77777777" w:rsidTr="00033784">
        <w:tc>
          <w:tcPr>
            <w:tcW w:w="1413" w:type="dxa"/>
          </w:tcPr>
          <w:p w14:paraId="375054D7" w14:textId="77777777" w:rsidR="00D6720B" w:rsidRPr="00562688" w:rsidRDefault="00D6720B" w:rsidP="00033784">
            <w:pPr>
              <w:rPr>
                <w:sz w:val="20"/>
                <w:szCs w:val="14"/>
              </w:rPr>
            </w:pPr>
            <w:r w:rsidRPr="00562688">
              <w:rPr>
                <w:sz w:val="20"/>
                <w:szCs w:val="14"/>
              </w:rPr>
              <w:t>Process/Area</w:t>
            </w:r>
          </w:p>
        </w:tc>
        <w:tc>
          <w:tcPr>
            <w:tcW w:w="9043" w:type="dxa"/>
          </w:tcPr>
          <w:p w14:paraId="1FD39D24" w14:textId="77777777" w:rsidR="00D6720B" w:rsidRPr="00562688" w:rsidRDefault="00D6720B" w:rsidP="00033784">
            <w:pPr>
              <w:rPr>
                <w:sz w:val="20"/>
                <w:szCs w:val="14"/>
              </w:rPr>
            </w:pPr>
            <w:r w:rsidRPr="00562688">
              <w:rPr>
                <w:sz w:val="20"/>
                <w:szCs w:val="14"/>
              </w:rPr>
              <w:t>Streaming Operation</w:t>
            </w:r>
          </w:p>
        </w:tc>
      </w:tr>
      <w:tr w:rsidR="00D6720B" w:rsidRPr="00437FEA" w14:paraId="20F6DAB2" w14:textId="77777777" w:rsidTr="00033784">
        <w:tc>
          <w:tcPr>
            <w:tcW w:w="1413" w:type="dxa"/>
          </w:tcPr>
          <w:p w14:paraId="7C9EA762" w14:textId="77777777" w:rsidR="00D6720B" w:rsidRPr="00562688" w:rsidRDefault="00D6720B" w:rsidP="00033784">
            <w:pPr>
              <w:rPr>
                <w:sz w:val="20"/>
                <w:szCs w:val="14"/>
              </w:rPr>
            </w:pPr>
            <w:r w:rsidRPr="00562688">
              <w:rPr>
                <w:sz w:val="20"/>
                <w:szCs w:val="14"/>
              </w:rPr>
              <w:t>Brief description</w:t>
            </w:r>
          </w:p>
        </w:tc>
        <w:tc>
          <w:tcPr>
            <w:tcW w:w="9043" w:type="dxa"/>
          </w:tcPr>
          <w:p w14:paraId="6D884CCA" w14:textId="4DB74834" w:rsidR="00D6720B" w:rsidRPr="00562688" w:rsidRDefault="00D6720B" w:rsidP="00033784">
            <w:pPr>
              <w:rPr>
                <w:sz w:val="20"/>
                <w:szCs w:val="14"/>
              </w:rPr>
            </w:pPr>
            <w:r w:rsidRPr="00562688">
              <w:rPr>
                <w:sz w:val="20"/>
                <w:szCs w:val="14"/>
              </w:rPr>
              <w:t xml:space="preserve">The client discovers the availability of a stream for </w:t>
            </w:r>
            <w:r w:rsidR="00E969C6" w:rsidRPr="00562688">
              <w:rPr>
                <w:sz w:val="20"/>
                <w:szCs w:val="14"/>
              </w:rPr>
              <w:t>Alarms</w:t>
            </w:r>
            <w:r w:rsidRPr="00562688">
              <w:rPr>
                <w:sz w:val="20"/>
                <w:szCs w:val="14"/>
              </w:rPr>
              <w:t>, connects to the stream</w:t>
            </w:r>
            <w:r w:rsidR="00F139BA">
              <w:rPr>
                <w:sz w:val="20"/>
                <w:szCs w:val="14"/>
              </w:rPr>
              <w:t>,</w:t>
            </w:r>
            <w:r w:rsidRPr="00562688">
              <w:rPr>
                <w:sz w:val="20"/>
                <w:szCs w:val="14"/>
              </w:rPr>
              <w:t xml:space="preserve"> aligns and maintains alignment ongoing.</w:t>
            </w:r>
          </w:p>
        </w:tc>
      </w:tr>
      <w:tr w:rsidR="00D6720B" w:rsidRPr="00437FEA" w14:paraId="10B86AC5" w14:textId="77777777" w:rsidTr="00033784">
        <w:tc>
          <w:tcPr>
            <w:tcW w:w="1413" w:type="dxa"/>
          </w:tcPr>
          <w:p w14:paraId="39309523" w14:textId="77777777" w:rsidR="00D6720B" w:rsidRPr="00562688" w:rsidRDefault="00D6720B" w:rsidP="00033784">
            <w:pPr>
              <w:rPr>
                <w:sz w:val="20"/>
                <w:szCs w:val="14"/>
              </w:rPr>
            </w:pPr>
            <w:r w:rsidRPr="00562688">
              <w:rPr>
                <w:sz w:val="20"/>
                <w:szCs w:val="14"/>
              </w:rPr>
              <w:t>Preconditions</w:t>
            </w:r>
          </w:p>
        </w:tc>
        <w:tc>
          <w:tcPr>
            <w:tcW w:w="9043" w:type="dxa"/>
          </w:tcPr>
          <w:p w14:paraId="17D63B94" w14:textId="52DCBEC7" w:rsidR="00D6720B" w:rsidRPr="00562688" w:rsidRDefault="00D6720B" w:rsidP="00033784">
            <w:pPr>
              <w:rPr>
                <w:sz w:val="20"/>
                <w:szCs w:val="14"/>
              </w:rPr>
            </w:pPr>
            <w:r w:rsidRPr="00562688">
              <w:rPr>
                <w:sz w:val="20"/>
                <w:szCs w:val="14"/>
              </w:rPr>
              <w:t>Client knows which classes it needs to monitor and has ru</w:t>
            </w:r>
            <w:r w:rsidR="00F722A9">
              <w:rPr>
                <w:sz w:val="20"/>
                <w:szCs w:val="14"/>
              </w:rPr>
              <w:t>n</w:t>
            </w:r>
            <w:r w:rsidRPr="00562688">
              <w:rPr>
                <w:sz w:val="20"/>
                <w:szCs w:val="14"/>
              </w:rPr>
              <w:t xml:space="preserve"> UC ST-0.1</w:t>
            </w:r>
          </w:p>
        </w:tc>
      </w:tr>
      <w:tr w:rsidR="00D6720B" w:rsidRPr="00437FEA" w14:paraId="43182497" w14:textId="77777777" w:rsidTr="00033784">
        <w:tc>
          <w:tcPr>
            <w:tcW w:w="1413" w:type="dxa"/>
          </w:tcPr>
          <w:p w14:paraId="0DE4BE6B" w14:textId="77777777" w:rsidR="00D6720B" w:rsidRPr="00562688" w:rsidRDefault="00D6720B" w:rsidP="00033784">
            <w:pPr>
              <w:rPr>
                <w:sz w:val="20"/>
                <w:szCs w:val="14"/>
              </w:rPr>
            </w:pPr>
            <w:r w:rsidRPr="00562688">
              <w:rPr>
                <w:sz w:val="20"/>
                <w:szCs w:val="14"/>
              </w:rPr>
              <w:t>Type</w:t>
            </w:r>
          </w:p>
        </w:tc>
        <w:tc>
          <w:tcPr>
            <w:tcW w:w="9043" w:type="dxa"/>
          </w:tcPr>
          <w:p w14:paraId="1B69C0DA" w14:textId="77777777" w:rsidR="00D6720B" w:rsidRPr="00562688" w:rsidRDefault="00D6720B" w:rsidP="00033784">
            <w:pPr>
              <w:rPr>
                <w:sz w:val="20"/>
                <w:szCs w:val="14"/>
              </w:rPr>
            </w:pPr>
            <w:r w:rsidRPr="00562688">
              <w:rPr>
                <w:sz w:val="20"/>
                <w:szCs w:val="14"/>
              </w:rPr>
              <w:t>Gaining and maintaining alignment</w:t>
            </w:r>
          </w:p>
        </w:tc>
      </w:tr>
      <w:tr w:rsidR="00D6720B" w:rsidRPr="00437FEA" w14:paraId="7A79B917" w14:textId="77777777" w:rsidTr="00033784">
        <w:tc>
          <w:tcPr>
            <w:tcW w:w="1413" w:type="dxa"/>
          </w:tcPr>
          <w:p w14:paraId="104093F1" w14:textId="77777777" w:rsidR="00D6720B" w:rsidRPr="00562688" w:rsidRDefault="00D6720B" w:rsidP="00033784">
            <w:pPr>
              <w:rPr>
                <w:sz w:val="20"/>
                <w:szCs w:val="14"/>
              </w:rPr>
            </w:pPr>
            <w:r w:rsidRPr="00562688">
              <w:rPr>
                <w:sz w:val="20"/>
                <w:szCs w:val="14"/>
              </w:rPr>
              <w:t>Description and workflow</w:t>
            </w:r>
          </w:p>
        </w:tc>
        <w:tc>
          <w:tcPr>
            <w:tcW w:w="9043" w:type="dxa"/>
          </w:tcPr>
          <w:p w14:paraId="18784B49" w14:textId="542B81EC" w:rsidR="00D6720B" w:rsidRPr="00562688" w:rsidRDefault="00E146E0" w:rsidP="00033784">
            <w:pPr>
              <w:spacing w:before="100" w:beforeAutospacing="1" w:after="100" w:afterAutospacing="1"/>
              <w:rPr>
                <w:rFonts w:eastAsia="Times New Roman"/>
                <w:sz w:val="20"/>
                <w:szCs w:val="14"/>
              </w:rPr>
            </w:pPr>
            <w:r w:rsidRPr="00562688">
              <w:rPr>
                <w:rFonts w:eastAsia="Times New Roman"/>
                <w:sz w:val="20"/>
                <w:szCs w:val="14"/>
              </w:rPr>
              <w:t xml:space="preserve">This is </w:t>
            </w:r>
            <w:r w:rsidR="00AB781C" w:rsidRPr="00562688">
              <w:rPr>
                <w:rFonts w:eastAsia="Times New Roman"/>
                <w:sz w:val="20"/>
                <w:szCs w:val="14"/>
              </w:rPr>
              <w:t>essentially</w:t>
            </w:r>
            <w:r w:rsidRPr="00562688">
              <w:rPr>
                <w:rFonts w:eastAsia="Times New Roman"/>
                <w:sz w:val="20"/>
                <w:szCs w:val="14"/>
              </w:rPr>
              <w:t xml:space="preserve"> UC ST</w:t>
            </w:r>
            <w:r w:rsidR="00AB781C" w:rsidRPr="00562688">
              <w:rPr>
                <w:rFonts w:eastAsia="Times New Roman"/>
                <w:sz w:val="20"/>
                <w:szCs w:val="14"/>
              </w:rPr>
              <w:t>-</w:t>
            </w:r>
            <w:r w:rsidR="00C40B09">
              <w:rPr>
                <w:rFonts w:eastAsia="Times New Roman"/>
                <w:sz w:val="20"/>
                <w:szCs w:val="14"/>
              </w:rPr>
              <w:t>3</w:t>
            </w:r>
            <w:r w:rsidR="00AB781C" w:rsidRPr="00562688">
              <w:rPr>
                <w:rFonts w:eastAsia="Times New Roman"/>
                <w:sz w:val="20"/>
                <w:szCs w:val="14"/>
              </w:rPr>
              <w:t>.1</w:t>
            </w:r>
            <w:r w:rsidR="00D451C1" w:rsidRPr="00562688">
              <w:rPr>
                <w:rFonts w:eastAsia="Times New Roman"/>
                <w:sz w:val="20"/>
                <w:szCs w:val="14"/>
              </w:rPr>
              <w:t xml:space="preserve"> but where the specific class is </w:t>
            </w:r>
            <w:r w:rsidR="00CA08C0" w:rsidRPr="00562688">
              <w:rPr>
                <w:rFonts w:eastAsia="Times New Roman"/>
                <w:sz w:val="20"/>
                <w:szCs w:val="14"/>
              </w:rPr>
              <w:t>CONDITION_DETECTOR</w:t>
            </w:r>
          </w:p>
          <w:p w14:paraId="5E1E302C" w14:textId="7D82739A" w:rsidR="00D6720B" w:rsidRDefault="004F1062" w:rsidP="00D66FC5">
            <w:pPr>
              <w:pStyle w:val="ListParagraph"/>
              <w:numPr>
                <w:ilvl w:val="0"/>
                <w:numId w:val="44"/>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c</w:t>
            </w:r>
            <w:r>
              <w:rPr>
                <w:rFonts w:eastAsia="Times New Roman"/>
                <w:sz w:val="20"/>
                <w:szCs w:val="14"/>
              </w:rPr>
              <w:t xml:space="preserve">lient and </w:t>
            </w:r>
            <w:r w:rsidR="009F41E1">
              <w:rPr>
                <w:rFonts w:eastAsia="Times New Roman"/>
                <w:sz w:val="20"/>
                <w:szCs w:val="14"/>
              </w:rPr>
              <w:t>p</w:t>
            </w:r>
            <w:r>
              <w:rPr>
                <w:rFonts w:eastAsia="Times New Roman"/>
                <w:sz w:val="20"/>
                <w:szCs w:val="14"/>
              </w:rPr>
              <w:t xml:space="preserve">rovider </w:t>
            </w:r>
            <w:r w:rsidR="0054118E">
              <w:rPr>
                <w:rFonts w:eastAsia="Times New Roman"/>
                <w:sz w:val="20"/>
                <w:szCs w:val="14"/>
              </w:rPr>
              <w:t>cover UC ST-</w:t>
            </w:r>
            <w:r w:rsidR="00C40B09">
              <w:rPr>
                <w:rFonts w:eastAsia="Times New Roman"/>
                <w:sz w:val="20"/>
                <w:szCs w:val="14"/>
              </w:rPr>
              <w:t>3</w:t>
            </w:r>
            <w:r w:rsidR="0054118E">
              <w:rPr>
                <w:rFonts w:eastAsia="Times New Roman"/>
                <w:sz w:val="20"/>
                <w:szCs w:val="14"/>
              </w:rPr>
              <w:t>.1.</w:t>
            </w:r>
          </w:p>
          <w:p w14:paraId="46B720FF" w14:textId="4C11B373" w:rsidR="0054118E" w:rsidRPr="00562688" w:rsidRDefault="0054118E" w:rsidP="0054118E">
            <w:pPr>
              <w:pStyle w:val="ListParagraph"/>
              <w:spacing w:before="100" w:beforeAutospacing="1" w:after="100" w:afterAutospacing="1"/>
              <w:rPr>
                <w:rFonts w:eastAsia="Times New Roman"/>
                <w:sz w:val="20"/>
                <w:szCs w:val="14"/>
              </w:rPr>
            </w:pPr>
          </w:p>
        </w:tc>
      </w:tr>
    </w:tbl>
    <w:p w14:paraId="401C59D4" w14:textId="1C576E56" w:rsidR="00D6720B" w:rsidRDefault="00D6720B" w:rsidP="00D1241F"/>
    <w:p w14:paraId="0556400C" w14:textId="65618F18" w:rsidR="007241BA" w:rsidRDefault="007241BA" w:rsidP="00EB62A7">
      <w:pPr>
        <w:pStyle w:val="Heading2"/>
      </w:pPr>
      <w:bookmarkStart w:id="190" w:name="_Toc89427486"/>
      <w:r>
        <w:lastRenderedPageBreak/>
        <w:t>Dealing with the whole context</w:t>
      </w:r>
      <w:r w:rsidR="006A457F">
        <w:t xml:space="preserve"> of resources</w:t>
      </w:r>
      <w:bookmarkEnd w:id="190"/>
    </w:p>
    <w:p w14:paraId="6130AA50" w14:textId="29EF7E42" w:rsidR="007241BA" w:rsidRDefault="006A457F" w:rsidP="006A457F">
      <w:r>
        <w:t>This section provides an overview of how the client would be expected to deal with all resources in a context. Th</w:t>
      </w:r>
      <w:r w:rsidR="00C93145">
        <w:t>e use cases in this section are</w:t>
      </w:r>
      <w:r>
        <w:t xml:space="preserve"> informative.</w:t>
      </w:r>
    </w:p>
    <w:p w14:paraId="47E651AD" w14:textId="4815F461" w:rsidR="001B603C" w:rsidRPr="002437F5" w:rsidRDefault="001B603C" w:rsidP="001B603C">
      <w:pPr>
        <w:pStyle w:val="Heading3"/>
      </w:pPr>
      <w:bookmarkStart w:id="191" w:name="_Toc89427487"/>
      <w:r>
        <w:t>Use Case ST-</w:t>
      </w:r>
      <w:r w:rsidR="00E85FED">
        <w:t>4</w:t>
      </w:r>
      <w:r>
        <w:t>.</w:t>
      </w:r>
      <w:r w:rsidR="00CB2AA2">
        <w:t>1</w:t>
      </w:r>
      <w:r>
        <w:t>: Client maintains alignment with all resources in the context</w:t>
      </w:r>
      <w:bookmarkEnd w:id="191"/>
    </w:p>
    <w:tbl>
      <w:tblPr>
        <w:tblStyle w:val="TableGrid"/>
        <w:tblW w:w="0" w:type="auto"/>
        <w:tblLook w:val="04A0" w:firstRow="1" w:lastRow="0" w:firstColumn="1" w:lastColumn="0" w:noHBand="0" w:noVBand="1"/>
      </w:tblPr>
      <w:tblGrid>
        <w:gridCol w:w="1413"/>
        <w:gridCol w:w="9043"/>
      </w:tblGrid>
      <w:tr w:rsidR="001B603C" w:rsidRPr="00437FEA" w14:paraId="79295C80" w14:textId="77777777" w:rsidTr="00033784">
        <w:tc>
          <w:tcPr>
            <w:tcW w:w="1413" w:type="dxa"/>
          </w:tcPr>
          <w:p w14:paraId="69D83CFA" w14:textId="77777777" w:rsidR="001B603C" w:rsidRPr="00437FEA" w:rsidRDefault="001B603C" w:rsidP="00033784">
            <w:pPr>
              <w:rPr>
                <w:sz w:val="20"/>
                <w:szCs w:val="14"/>
              </w:rPr>
            </w:pPr>
            <w:r w:rsidRPr="00437FEA">
              <w:rPr>
                <w:sz w:val="20"/>
                <w:szCs w:val="14"/>
              </w:rPr>
              <w:t>Number</w:t>
            </w:r>
          </w:p>
        </w:tc>
        <w:tc>
          <w:tcPr>
            <w:tcW w:w="9043" w:type="dxa"/>
          </w:tcPr>
          <w:p w14:paraId="27A82893" w14:textId="5DD92A29" w:rsidR="001B603C" w:rsidRPr="00437FEA" w:rsidRDefault="001B603C" w:rsidP="00033784">
            <w:pPr>
              <w:rPr>
                <w:sz w:val="20"/>
                <w:szCs w:val="14"/>
              </w:rPr>
            </w:pPr>
            <w:r>
              <w:rPr>
                <w:sz w:val="20"/>
                <w:szCs w:val="14"/>
              </w:rPr>
              <w:t>ST-</w:t>
            </w:r>
            <w:r w:rsidR="00E85FED">
              <w:rPr>
                <w:sz w:val="20"/>
                <w:szCs w:val="14"/>
              </w:rPr>
              <w:t>4</w:t>
            </w:r>
            <w:r w:rsidR="00CB2AA2">
              <w:rPr>
                <w:sz w:val="20"/>
                <w:szCs w:val="14"/>
              </w:rPr>
              <w:t>.1</w:t>
            </w:r>
          </w:p>
        </w:tc>
      </w:tr>
      <w:tr w:rsidR="001B603C" w:rsidRPr="00437FEA" w14:paraId="03A17758" w14:textId="77777777" w:rsidTr="00033784">
        <w:tc>
          <w:tcPr>
            <w:tcW w:w="1413" w:type="dxa"/>
          </w:tcPr>
          <w:p w14:paraId="42CE972E" w14:textId="77777777" w:rsidR="001B603C" w:rsidRPr="00437FEA" w:rsidRDefault="001B603C" w:rsidP="00033784">
            <w:pPr>
              <w:rPr>
                <w:sz w:val="20"/>
                <w:szCs w:val="14"/>
              </w:rPr>
            </w:pPr>
            <w:r w:rsidRPr="00437FEA">
              <w:rPr>
                <w:sz w:val="20"/>
                <w:szCs w:val="14"/>
              </w:rPr>
              <w:t>Name</w:t>
            </w:r>
          </w:p>
        </w:tc>
        <w:tc>
          <w:tcPr>
            <w:tcW w:w="9043" w:type="dxa"/>
          </w:tcPr>
          <w:p w14:paraId="0A8AA325" w14:textId="2177D061" w:rsidR="001B603C" w:rsidRPr="00437FEA" w:rsidRDefault="001B603C"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w:t>
            </w:r>
            <w:r w:rsidR="00CB2AA2">
              <w:rPr>
                <w:sz w:val="20"/>
                <w:szCs w:val="14"/>
              </w:rPr>
              <w:t>resources in the</w:t>
            </w:r>
            <w:r>
              <w:rPr>
                <w:sz w:val="20"/>
                <w:szCs w:val="14"/>
              </w:rPr>
              <w:t xml:space="preserve"> context</w:t>
            </w:r>
          </w:p>
        </w:tc>
      </w:tr>
      <w:tr w:rsidR="001B603C" w:rsidRPr="00437FEA" w14:paraId="600D7EDF" w14:textId="77777777" w:rsidTr="00033784">
        <w:tc>
          <w:tcPr>
            <w:tcW w:w="1413" w:type="dxa"/>
          </w:tcPr>
          <w:p w14:paraId="46671C90" w14:textId="77777777" w:rsidR="001B603C" w:rsidRPr="00437FEA" w:rsidRDefault="001B603C" w:rsidP="00033784">
            <w:pPr>
              <w:rPr>
                <w:sz w:val="20"/>
                <w:szCs w:val="14"/>
              </w:rPr>
            </w:pPr>
            <w:r>
              <w:rPr>
                <w:sz w:val="20"/>
                <w:szCs w:val="14"/>
              </w:rPr>
              <w:t>Process/Area</w:t>
            </w:r>
          </w:p>
        </w:tc>
        <w:tc>
          <w:tcPr>
            <w:tcW w:w="9043" w:type="dxa"/>
          </w:tcPr>
          <w:p w14:paraId="7CBFAAEF" w14:textId="7E7D79EF" w:rsidR="001B603C" w:rsidRPr="00437FEA" w:rsidRDefault="006A457F" w:rsidP="00033784">
            <w:pPr>
              <w:rPr>
                <w:sz w:val="20"/>
                <w:szCs w:val="14"/>
              </w:rPr>
            </w:pPr>
            <w:r>
              <w:rPr>
                <w:sz w:val="20"/>
                <w:szCs w:val="14"/>
              </w:rPr>
              <w:t>Solution</w:t>
            </w:r>
            <w:r w:rsidR="001B603C">
              <w:rPr>
                <w:sz w:val="20"/>
                <w:szCs w:val="14"/>
              </w:rPr>
              <w:t xml:space="preserve"> Operation</w:t>
            </w:r>
          </w:p>
        </w:tc>
      </w:tr>
      <w:tr w:rsidR="001B603C" w:rsidRPr="00437FEA" w14:paraId="39701FFA" w14:textId="77777777" w:rsidTr="00033784">
        <w:tc>
          <w:tcPr>
            <w:tcW w:w="1413" w:type="dxa"/>
          </w:tcPr>
          <w:p w14:paraId="00C90828" w14:textId="77777777" w:rsidR="001B603C" w:rsidRPr="00437FEA" w:rsidRDefault="001B603C" w:rsidP="00033784">
            <w:pPr>
              <w:rPr>
                <w:sz w:val="20"/>
                <w:szCs w:val="14"/>
              </w:rPr>
            </w:pPr>
            <w:r>
              <w:rPr>
                <w:sz w:val="20"/>
                <w:szCs w:val="14"/>
              </w:rPr>
              <w:t>Brief description</w:t>
            </w:r>
          </w:p>
        </w:tc>
        <w:tc>
          <w:tcPr>
            <w:tcW w:w="9043" w:type="dxa"/>
          </w:tcPr>
          <w:p w14:paraId="3B4AA386" w14:textId="0608146F" w:rsidR="001B603C" w:rsidRPr="00437FEA" w:rsidRDefault="006A457F" w:rsidP="00033784">
            <w:pPr>
              <w:rPr>
                <w:sz w:val="20"/>
                <w:szCs w:val="14"/>
              </w:rPr>
            </w:pPr>
            <w:r>
              <w:rPr>
                <w:sz w:val="20"/>
                <w:szCs w:val="14"/>
              </w:rPr>
              <w:t>The client listens to a number of streams and assembles a view of the networ</w:t>
            </w:r>
            <w:r w:rsidR="00AF00DB">
              <w:rPr>
                <w:sz w:val="20"/>
                <w:szCs w:val="14"/>
              </w:rPr>
              <w:t>k</w:t>
            </w:r>
          </w:p>
        </w:tc>
      </w:tr>
      <w:tr w:rsidR="001B603C" w:rsidRPr="00437FEA" w14:paraId="2F52F977" w14:textId="77777777" w:rsidTr="00033784">
        <w:tc>
          <w:tcPr>
            <w:tcW w:w="1413" w:type="dxa"/>
          </w:tcPr>
          <w:p w14:paraId="1D878606" w14:textId="77777777" w:rsidR="001B603C" w:rsidRPr="00437FEA" w:rsidRDefault="001B603C" w:rsidP="00033784">
            <w:pPr>
              <w:rPr>
                <w:sz w:val="20"/>
                <w:szCs w:val="14"/>
              </w:rPr>
            </w:pPr>
            <w:r>
              <w:rPr>
                <w:sz w:val="20"/>
                <w:szCs w:val="14"/>
              </w:rPr>
              <w:t>Preconditions</w:t>
            </w:r>
          </w:p>
        </w:tc>
        <w:tc>
          <w:tcPr>
            <w:tcW w:w="9043" w:type="dxa"/>
          </w:tcPr>
          <w:p w14:paraId="732D639A" w14:textId="3D9C030A" w:rsidR="001B603C" w:rsidRPr="00437FEA" w:rsidRDefault="00AF00DB" w:rsidP="00033784">
            <w:pPr>
              <w:rPr>
                <w:sz w:val="20"/>
                <w:szCs w:val="14"/>
              </w:rPr>
            </w:pPr>
            <w:r>
              <w:rPr>
                <w:sz w:val="20"/>
                <w:szCs w:val="14"/>
              </w:rPr>
              <w:t xml:space="preserve">Client is </w:t>
            </w:r>
            <w:r w:rsidR="00B16883">
              <w:rPr>
                <w:sz w:val="20"/>
                <w:szCs w:val="14"/>
              </w:rPr>
              <w:t>running</w:t>
            </w:r>
          </w:p>
        </w:tc>
      </w:tr>
      <w:tr w:rsidR="001B603C" w:rsidRPr="00437FEA" w14:paraId="7FC09D60" w14:textId="77777777" w:rsidTr="00033784">
        <w:tc>
          <w:tcPr>
            <w:tcW w:w="1413" w:type="dxa"/>
          </w:tcPr>
          <w:p w14:paraId="1D392113" w14:textId="77777777" w:rsidR="001B603C" w:rsidRPr="00437FEA" w:rsidRDefault="001B603C" w:rsidP="00033784">
            <w:pPr>
              <w:rPr>
                <w:sz w:val="20"/>
                <w:szCs w:val="14"/>
              </w:rPr>
            </w:pPr>
            <w:r>
              <w:rPr>
                <w:sz w:val="20"/>
                <w:szCs w:val="14"/>
              </w:rPr>
              <w:t>Type</w:t>
            </w:r>
          </w:p>
        </w:tc>
        <w:tc>
          <w:tcPr>
            <w:tcW w:w="9043" w:type="dxa"/>
          </w:tcPr>
          <w:p w14:paraId="33B69D63" w14:textId="5A4DC777" w:rsidR="001B603C" w:rsidRPr="00437FEA" w:rsidRDefault="001D787D" w:rsidP="00033784">
            <w:pPr>
              <w:rPr>
                <w:sz w:val="20"/>
                <w:szCs w:val="14"/>
              </w:rPr>
            </w:pPr>
            <w:r>
              <w:rPr>
                <w:sz w:val="20"/>
                <w:szCs w:val="14"/>
              </w:rPr>
              <w:t>A Client b</w:t>
            </w:r>
            <w:r w:rsidR="00AF00DB">
              <w:rPr>
                <w:sz w:val="20"/>
                <w:szCs w:val="14"/>
              </w:rPr>
              <w:t>uilding</w:t>
            </w:r>
            <w:r w:rsidR="002A0CE3">
              <w:rPr>
                <w:sz w:val="20"/>
                <w:szCs w:val="14"/>
              </w:rPr>
              <w:t xml:space="preserve"> and maintaining</w:t>
            </w:r>
            <w:r w:rsidR="00AF00DB">
              <w:rPr>
                <w:sz w:val="20"/>
                <w:szCs w:val="14"/>
              </w:rPr>
              <w:t xml:space="preserve"> the context</w:t>
            </w:r>
          </w:p>
        </w:tc>
      </w:tr>
      <w:tr w:rsidR="001B603C" w:rsidRPr="00437FEA" w14:paraId="3B047BCB" w14:textId="77777777" w:rsidTr="00033784">
        <w:tc>
          <w:tcPr>
            <w:tcW w:w="1413" w:type="dxa"/>
          </w:tcPr>
          <w:p w14:paraId="1B6277D8" w14:textId="77777777" w:rsidR="001B603C" w:rsidRPr="00437FEA" w:rsidRDefault="001B603C" w:rsidP="00033784">
            <w:pPr>
              <w:rPr>
                <w:sz w:val="20"/>
                <w:szCs w:val="14"/>
              </w:rPr>
            </w:pPr>
            <w:r>
              <w:rPr>
                <w:sz w:val="20"/>
                <w:szCs w:val="14"/>
              </w:rPr>
              <w:t>Description and workflow</w:t>
            </w:r>
          </w:p>
        </w:tc>
        <w:tc>
          <w:tcPr>
            <w:tcW w:w="9043" w:type="dxa"/>
          </w:tcPr>
          <w:p w14:paraId="1A0200DA" w14:textId="77777777" w:rsidR="00B16883" w:rsidRDefault="004F4C3E"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w:t>
            </w:r>
            <w:r w:rsidR="00B16883">
              <w:rPr>
                <w:rFonts w:eastAsia="Times New Roman"/>
                <w:sz w:val="20"/>
                <w:szCs w:val="14"/>
              </w:rPr>
              <w:t>UC ST-0.1</w:t>
            </w:r>
          </w:p>
          <w:p w14:paraId="21C23FF5" w14:textId="77777777" w:rsidR="00B16883" w:rsidRPr="00B16883" w:rsidRDefault="00B16883"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UC ST-2.x </w:t>
            </w:r>
            <w:r>
              <w:rPr>
                <w:sz w:val="20"/>
                <w:szCs w:val="14"/>
              </w:rPr>
              <w:t>for all relevant classes and information</w:t>
            </w:r>
          </w:p>
          <w:p w14:paraId="1AA6BC2C" w14:textId="252D592C" w:rsidR="001B603C"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starts various streams in a sequence compatible with its alignment strategy</w:t>
            </w:r>
          </w:p>
          <w:p w14:paraId="3A1BC9F5" w14:textId="77777777"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The streams guarantee order within any instance of a class but do not guarantee any ordering between instances of classes</w:t>
            </w:r>
          </w:p>
          <w:p w14:paraId="4BAFA82A" w14:textId="7BA68755"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For example, the client may decide to align nodes first</w:t>
            </w:r>
          </w:p>
          <w:p w14:paraId="18F5F2FD" w14:textId="77777777" w:rsidR="00D21422"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 xml:space="preserve">As entity information is received the client resolves references </w:t>
            </w:r>
            <w:r w:rsidR="00CB0F60">
              <w:rPr>
                <w:rFonts w:eastAsia="Times New Roman"/>
                <w:sz w:val="20"/>
                <w:szCs w:val="14"/>
              </w:rPr>
              <w:t>on-the-fly.</w:t>
            </w:r>
          </w:p>
          <w:p w14:paraId="4534EF4C" w14:textId="1886242D" w:rsidR="00CB0F60" w:rsidRDefault="0086507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Where references do not resolve immediately, due to differential propagation delay etc., the client uses </w:t>
            </w:r>
            <w:r w:rsidR="00E52721">
              <w:rPr>
                <w:rFonts w:eastAsia="Times New Roman"/>
                <w:sz w:val="20"/>
                <w:szCs w:val="14"/>
              </w:rPr>
              <w:t>an appropriate method to defer the reference mapping until the relevant entity is received</w:t>
            </w:r>
          </w:p>
          <w:p w14:paraId="6D269E06" w14:textId="09D12485" w:rsidR="00AF04BB" w:rsidRDefault="00AF04BB"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As noted in </w:t>
            </w:r>
            <w:r w:rsidR="002535DB">
              <w:rPr>
                <w:rFonts w:eastAsia="Times New Roman"/>
                <w:sz w:val="20"/>
                <w:szCs w:val="14"/>
              </w:rPr>
              <w:t>UC ST-2.1 the tree referenced by the parent-address may not yet be fully present</w:t>
            </w:r>
            <w:r w:rsidR="006279F5">
              <w:rPr>
                <w:rFonts w:eastAsia="Times New Roman"/>
                <w:sz w:val="20"/>
                <w:szCs w:val="14"/>
              </w:rPr>
              <w:t xml:space="preserve"> and hence a skeleton of the tree will need to be constructed and subsequently populated.</w:t>
            </w:r>
          </w:p>
          <w:p w14:paraId="0D8ED16A" w14:textId="3EFACE24" w:rsidR="00E52721" w:rsidRPr="005E0567" w:rsidRDefault="00E52721"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builds a view of interrelated network resources</w:t>
            </w:r>
          </w:p>
        </w:tc>
      </w:tr>
    </w:tbl>
    <w:p w14:paraId="2D4BAE06" w14:textId="207FB2E6" w:rsidR="00D1241F" w:rsidRDefault="00D1241F" w:rsidP="00D1241F"/>
    <w:p w14:paraId="56263D29" w14:textId="3A0D06C6" w:rsidR="00950A07" w:rsidRPr="002437F5" w:rsidRDefault="00950A07" w:rsidP="00950A07">
      <w:pPr>
        <w:pStyle w:val="Heading3"/>
      </w:pPr>
      <w:bookmarkStart w:id="192" w:name="_Toc89427488"/>
      <w:r>
        <w:t>Use Case ST-</w:t>
      </w:r>
      <w:r w:rsidR="00E85FED">
        <w:t>4</w:t>
      </w:r>
      <w:r>
        <w:t xml:space="preserve">.2: In a resilient solution the Controller </w:t>
      </w:r>
      <w:r w:rsidR="00F33162">
        <w:t>a</w:t>
      </w:r>
      <w:r>
        <w:t xml:space="preserve"> client is connected to becomes unavailable</w:t>
      </w:r>
      <w:bookmarkEnd w:id="192"/>
    </w:p>
    <w:tbl>
      <w:tblPr>
        <w:tblStyle w:val="TableGrid"/>
        <w:tblW w:w="0" w:type="auto"/>
        <w:tblLook w:val="04A0" w:firstRow="1" w:lastRow="0" w:firstColumn="1" w:lastColumn="0" w:noHBand="0" w:noVBand="1"/>
      </w:tblPr>
      <w:tblGrid>
        <w:gridCol w:w="1413"/>
        <w:gridCol w:w="9043"/>
      </w:tblGrid>
      <w:tr w:rsidR="00950A07" w:rsidRPr="00437FEA" w14:paraId="134B9960" w14:textId="77777777" w:rsidTr="00033784">
        <w:tc>
          <w:tcPr>
            <w:tcW w:w="1413" w:type="dxa"/>
          </w:tcPr>
          <w:p w14:paraId="14053F1D" w14:textId="77777777" w:rsidR="00950A07" w:rsidRPr="00437FEA" w:rsidRDefault="00950A07" w:rsidP="00033784">
            <w:pPr>
              <w:rPr>
                <w:sz w:val="20"/>
                <w:szCs w:val="14"/>
              </w:rPr>
            </w:pPr>
            <w:r w:rsidRPr="00437FEA">
              <w:rPr>
                <w:sz w:val="20"/>
                <w:szCs w:val="14"/>
              </w:rPr>
              <w:t>Number</w:t>
            </w:r>
          </w:p>
        </w:tc>
        <w:tc>
          <w:tcPr>
            <w:tcW w:w="9043" w:type="dxa"/>
          </w:tcPr>
          <w:p w14:paraId="2853009F" w14:textId="068B328F" w:rsidR="00950A07" w:rsidRPr="00437FEA" w:rsidRDefault="00950A07" w:rsidP="00033784">
            <w:pPr>
              <w:rPr>
                <w:sz w:val="20"/>
                <w:szCs w:val="14"/>
              </w:rPr>
            </w:pPr>
            <w:r>
              <w:rPr>
                <w:sz w:val="20"/>
                <w:szCs w:val="14"/>
              </w:rPr>
              <w:t>ST-</w:t>
            </w:r>
            <w:r w:rsidR="00E85FED">
              <w:rPr>
                <w:sz w:val="20"/>
                <w:szCs w:val="14"/>
              </w:rPr>
              <w:t>4</w:t>
            </w:r>
            <w:r>
              <w:rPr>
                <w:sz w:val="20"/>
                <w:szCs w:val="14"/>
              </w:rPr>
              <w:t>.2</w:t>
            </w:r>
          </w:p>
        </w:tc>
      </w:tr>
      <w:tr w:rsidR="00950A07" w:rsidRPr="00437FEA" w14:paraId="29B958DD" w14:textId="77777777" w:rsidTr="00033784">
        <w:tc>
          <w:tcPr>
            <w:tcW w:w="1413" w:type="dxa"/>
          </w:tcPr>
          <w:p w14:paraId="5647A189" w14:textId="77777777" w:rsidR="00950A07" w:rsidRPr="00437FEA" w:rsidRDefault="00950A07" w:rsidP="00033784">
            <w:pPr>
              <w:rPr>
                <w:sz w:val="20"/>
                <w:szCs w:val="14"/>
              </w:rPr>
            </w:pPr>
            <w:r w:rsidRPr="00437FEA">
              <w:rPr>
                <w:sz w:val="20"/>
                <w:szCs w:val="14"/>
              </w:rPr>
              <w:t>Name</w:t>
            </w:r>
          </w:p>
        </w:tc>
        <w:tc>
          <w:tcPr>
            <w:tcW w:w="9043" w:type="dxa"/>
          </w:tcPr>
          <w:p w14:paraId="150CDE50" w14:textId="730B54DE" w:rsidR="00950A07" w:rsidRPr="00437FEA" w:rsidRDefault="00CE7CED" w:rsidP="00033784">
            <w:pPr>
              <w:rPr>
                <w:sz w:val="20"/>
                <w:szCs w:val="14"/>
              </w:rPr>
            </w:pPr>
            <w:r w:rsidRPr="00CE7CED">
              <w:rPr>
                <w:sz w:val="20"/>
                <w:szCs w:val="14"/>
              </w:rPr>
              <w:t xml:space="preserve">In a resilient solution the Controller </w:t>
            </w:r>
            <w:r w:rsidR="00F33162">
              <w:rPr>
                <w:sz w:val="20"/>
                <w:szCs w:val="14"/>
              </w:rPr>
              <w:t>a</w:t>
            </w:r>
            <w:r w:rsidRPr="00CE7CED">
              <w:rPr>
                <w:sz w:val="20"/>
                <w:szCs w:val="14"/>
              </w:rPr>
              <w:t xml:space="preserve"> client is connected to becomes unavailable</w:t>
            </w:r>
          </w:p>
        </w:tc>
      </w:tr>
      <w:tr w:rsidR="00950A07" w:rsidRPr="00437FEA" w14:paraId="2A71E083" w14:textId="77777777" w:rsidTr="00033784">
        <w:tc>
          <w:tcPr>
            <w:tcW w:w="1413" w:type="dxa"/>
          </w:tcPr>
          <w:p w14:paraId="162F8FCE" w14:textId="77777777" w:rsidR="00950A07" w:rsidRPr="00437FEA" w:rsidRDefault="00950A07" w:rsidP="00033784">
            <w:pPr>
              <w:rPr>
                <w:sz w:val="20"/>
                <w:szCs w:val="14"/>
              </w:rPr>
            </w:pPr>
            <w:r>
              <w:rPr>
                <w:sz w:val="20"/>
                <w:szCs w:val="14"/>
              </w:rPr>
              <w:t>Process/Area</w:t>
            </w:r>
          </w:p>
        </w:tc>
        <w:tc>
          <w:tcPr>
            <w:tcW w:w="9043" w:type="dxa"/>
          </w:tcPr>
          <w:p w14:paraId="39AC84DD" w14:textId="77777777" w:rsidR="00950A07" w:rsidRPr="00437FEA" w:rsidRDefault="00950A07" w:rsidP="00033784">
            <w:pPr>
              <w:rPr>
                <w:sz w:val="20"/>
                <w:szCs w:val="14"/>
              </w:rPr>
            </w:pPr>
            <w:r>
              <w:rPr>
                <w:sz w:val="20"/>
                <w:szCs w:val="14"/>
              </w:rPr>
              <w:t>Solution Operation</w:t>
            </w:r>
          </w:p>
        </w:tc>
      </w:tr>
      <w:tr w:rsidR="00950A07" w:rsidRPr="00437FEA" w14:paraId="4A0B48F2" w14:textId="77777777" w:rsidTr="00033784">
        <w:tc>
          <w:tcPr>
            <w:tcW w:w="1413" w:type="dxa"/>
          </w:tcPr>
          <w:p w14:paraId="6DBECD57" w14:textId="77777777" w:rsidR="00950A07" w:rsidRPr="00437FEA" w:rsidRDefault="00950A07" w:rsidP="00033784">
            <w:pPr>
              <w:rPr>
                <w:sz w:val="20"/>
                <w:szCs w:val="14"/>
              </w:rPr>
            </w:pPr>
            <w:r>
              <w:rPr>
                <w:sz w:val="20"/>
                <w:szCs w:val="14"/>
              </w:rPr>
              <w:t>Brief description</w:t>
            </w:r>
          </w:p>
        </w:tc>
        <w:tc>
          <w:tcPr>
            <w:tcW w:w="9043" w:type="dxa"/>
          </w:tcPr>
          <w:p w14:paraId="4BD874F2" w14:textId="4FF7DAD0" w:rsidR="00950A07" w:rsidRPr="00437FEA" w:rsidRDefault="00950A07" w:rsidP="00033784">
            <w:pPr>
              <w:rPr>
                <w:sz w:val="20"/>
                <w:szCs w:val="14"/>
              </w:rPr>
            </w:pPr>
            <w:r>
              <w:rPr>
                <w:sz w:val="20"/>
                <w:szCs w:val="14"/>
              </w:rPr>
              <w:t xml:space="preserve">The </w:t>
            </w:r>
            <w:r w:rsidR="00F65507">
              <w:rPr>
                <w:sz w:val="20"/>
                <w:szCs w:val="14"/>
              </w:rPr>
              <w:t xml:space="preserve">client detects the </w:t>
            </w:r>
            <w:r w:rsidR="00686F4A">
              <w:rPr>
                <w:sz w:val="20"/>
                <w:szCs w:val="14"/>
              </w:rPr>
              <w:t xml:space="preserve">Controller to which it was connected is no longer available and connects to an alternative </w:t>
            </w:r>
            <w:r w:rsidR="00B80BE0">
              <w:rPr>
                <w:sz w:val="20"/>
                <w:szCs w:val="14"/>
              </w:rPr>
              <w:t>C</w:t>
            </w:r>
            <w:r w:rsidR="00686F4A">
              <w:rPr>
                <w:sz w:val="20"/>
                <w:szCs w:val="14"/>
              </w:rPr>
              <w:t>ontroller</w:t>
            </w:r>
            <w:r w:rsidR="00B80BE0">
              <w:rPr>
                <w:sz w:val="20"/>
                <w:szCs w:val="14"/>
              </w:rPr>
              <w:t xml:space="preserve"> instance</w:t>
            </w:r>
            <w:r w:rsidR="00686F4A">
              <w:rPr>
                <w:sz w:val="20"/>
                <w:szCs w:val="14"/>
              </w:rPr>
              <w:t xml:space="preserve"> for the streams of interest</w:t>
            </w:r>
          </w:p>
        </w:tc>
      </w:tr>
      <w:tr w:rsidR="00950A07" w:rsidRPr="00437FEA" w14:paraId="0E755FD7" w14:textId="77777777" w:rsidTr="00033784">
        <w:tc>
          <w:tcPr>
            <w:tcW w:w="1413" w:type="dxa"/>
          </w:tcPr>
          <w:p w14:paraId="2DFA4E5F" w14:textId="77777777" w:rsidR="00950A07" w:rsidRPr="00437FEA" w:rsidRDefault="00950A07" w:rsidP="00033784">
            <w:pPr>
              <w:rPr>
                <w:sz w:val="20"/>
                <w:szCs w:val="14"/>
              </w:rPr>
            </w:pPr>
            <w:r>
              <w:rPr>
                <w:sz w:val="20"/>
                <w:szCs w:val="14"/>
              </w:rPr>
              <w:t>Preconditions</w:t>
            </w:r>
          </w:p>
        </w:tc>
        <w:tc>
          <w:tcPr>
            <w:tcW w:w="9043" w:type="dxa"/>
          </w:tcPr>
          <w:p w14:paraId="769D5FE9" w14:textId="3A5300A7" w:rsidR="00950A07" w:rsidRPr="00437FEA" w:rsidRDefault="00950A07" w:rsidP="00033784">
            <w:pPr>
              <w:rPr>
                <w:sz w:val="20"/>
                <w:szCs w:val="14"/>
              </w:rPr>
            </w:pPr>
            <w:r>
              <w:rPr>
                <w:sz w:val="20"/>
                <w:szCs w:val="14"/>
              </w:rPr>
              <w:t>Client is running UC ST-</w:t>
            </w:r>
            <w:r w:rsidR="00E85FED">
              <w:rPr>
                <w:sz w:val="20"/>
                <w:szCs w:val="14"/>
              </w:rPr>
              <w:t>4</w:t>
            </w:r>
            <w:r w:rsidR="002A0CE3">
              <w:rPr>
                <w:sz w:val="20"/>
                <w:szCs w:val="14"/>
              </w:rPr>
              <w:t>.1</w:t>
            </w:r>
          </w:p>
        </w:tc>
      </w:tr>
      <w:tr w:rsidR="00950A07" w:rsidRPr="00437FEA" w14:paraId="296652EC" w14:textId="77777777" w:rsidTr="00033784">
        <w:tc>
          <w:tcPr>
            <w:tcW w:w="1413" w:type="dxa"/>
          </w:tcPr>
          <w:p w14:paraId="47EA67B0" w14:textId="77777777" w:rsidR="00950A07" w:rsidRPr="00437FEA" w:rsidRDefault="00950A07" w:rsidP="00033784">
            <w:pPr>
              <w:rPr>
                <w:sz w:val="20"/>
                <w:szCs w:val="14"/>
              </w:rPr>
            </w:pPr>
            <w:r>
              <w:rPr>
                <w:sz w:val="20"/>
                <w:szCs w:val="14"/>
              </w:rPr>
              <w:t>Type</w:t>
            </w:r>
          </w:p>
        </w:tc>
        <w:tc>
          <w:tcPr>
            <w:tcW w:w="9043" w:type="dxa"/>
          </w:tcPr>
          <w:p w14:paraId="0698A7B4" w14:textId="0CA345D8" w:rsidR="00950A07" w:rsidRPr="00437FEA" w:rsidRDefault="001D787D" w:rsidP="00033784">
            <w:pPr>
              <w:rPr>
                <w:sz w:val="20"/>
                <w:szCs w:val="14"/>
              </w:rPr>
            </w:pPr>
            <w:r>
              <w:rPr>
                <w:sz w:val="20"/>
                <w:szCs w:val="14"/>
              </w:rPr>
              <w:t>A Client building</w:t>
            </w:r>
            <w:r w:rsidR="002A0CE3">
              <w:rPr>
                <w:sz w:val="20"/>
                <w:szCs w:val="14"/>
              </w:rPr>
              <w:t xml:space="preserve"> and ma</w:t>
            </w:r>
            <w:r w:rsidR="005D70F6">
              <w:rPr>
                <w:sz w:val="20"/>
                <w:szCs w:val="14"/>
              </w:rPr>
              <w:t>i</w:t>
            </w:r>
            <w:r w:rsidR="002A0CE3">
              <w:rPr>
                <w:sz w:val="20"/>
                <w:szCs w:val="14"/>
              </w:rPr>
              <w:t>ntaining</w:t>
            </w:r>
            <w:r w:rsidR="00950A07">
              <w:rPr>
                <w:sz w:val="20"/>
                <w:szCs w:val="14"/>
              </w:rPr>
              <w:t xml:space="preserve"> the context</w:t>
            </w:r>
          </w:p>
        </w:tc>
      </w:tr>
      <w:tr w:rsidR="00950A07" w:rsidRPr="00437FEA" w14:paraId="77C61862" w14:textId="77777777" w:rsidTr="00033784">
        <w:tc>
          <w:tcPr>
            <w:tcW w:w="1413" w:type="dxa"/>
          </w:tcPr>
          <w:p w14:paraId="5587F9DB" w14:textId="77777777" w:rsidR="00950A07" w:rsidRPr="00437FEA" w:rsidRDefault="00950A07" w:rsidP="00033784">
            <w:pPr>
              <w:rPr>
                <w:sz w:val="20"/>
                <w:szCs w:val="14"/>
              </w:rPr>
            </w:pPr>
            <w:r>
              <w:rPr>
                <w:sz w:val="20"/>
                <w:szCs w:val="14"/>
              </w:rPr>
              <w:t>Description and workflow</w:t>
            </w:r>
          </w:p>
        </w:tc>
        <w:tc>
          <w:tcPr>
            <w:tcW w:w="9043" w:type="dxa"/>
          </w:tcPr>
          <w:p w14:paraId="7973F315" w14:textId="11ABFEE6" w:rsidR="00181A05" w:rsidRPr="00181A05" w:rsidRDefault="00181A05"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 xml:space="preserve">The client runs </w:t>
            </w:r>
            <w:r>
              <w:rPr>
                <w:sz w:val="20"/>
                <w:szCs w:val="14"/>
              </w:rPr>
              <w:t>UC ST-0.1 for the new Controller instance</w:t>
            </w:r>
          </w:p>
          <w:p w14:paraId="77684FB0" w14:textId="157DE138" w:rsidR="00950A07" w:rsidRPr="005E0567" w:rsidRDefault="00B80BE0"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The client runs UC ST-</w:t>
            </w:r>
            <w:r w:rsidR="00181A05">
              <w:rPr>
                <w:rFonts w:eastAsia="Times New Roman"/>
                <w:sz w:val="20"/>
                <w:szCs w:val="14"/>
              </w:rPr>
              <w:t>2</w:t>
            </w:r>
            <w:r>
              <w:rPr>
                <w:rFonts w:eastAsia="Times New Roman"/>
                <w:sz w:val="20"/>
                <w:szCs w:val="14"/>
              </w:rPr>
              <w:t>.1 for the new Controller instance</w:t>
            </w:r>
          </w:p>
        </w:tc>
      </w:tr>
    </w:tbl>
    <w:p w14:paraId="28A34B15" w14:textId="77777777" w:rsidR="00871C5E" w:rsidRDefault="00871C5E" w:rsidP="00D1241F"/>
    <w:p w14:paraId="17E29F61" w14:textId="0BE4E2FF" w:rsidR="000F2E55" w:rsidRDefault="00DF52AD" w:rsidP="00EB62A7">
      <w:pPr>
        <w:pStyle w:val="Heading2"/>
      </w:pPr>
      <w:bookmarkStart w:id="193" w:name="_Toc89427489"/>
      <w:r>
        <w:t>Connectivity Service Lifecycle</w:t>
      </w:r>
      <w:bookmarkEnd w:id="193"/>
    </w:p>
    <w:p w14:paraId="66AFE845" w14:textId="4FAB92CB" w:rsidR="00E344CA" w:rsidRDefault="00E344CA" w:rsidP="006A457F">
      <w:r>
        <w:t>The use cases in this section are informative.</w:t>
      </w:r>
    </w:p>
    <w:p w14:paraId="3C8AEC75" w14:textId="2AE814B4" w:rsidR="00BC19C3" w:rsidRPr="002437F5" w:rsidRDefault="00BC19C3" w:rsidP="00BC19C3">
      <w:pPr>
        <w:pStyle w:val="Heading3"/>
      </w:pPr>
      <w:bookmarkStart w:id="194" w:name="_Toc89427490"/>
      <w:r>
        <w:lastRenderedPageBreak/>
        <w:t>Use Case ST-5.1: Provide streams network changes to the client</w:t>
      </w:r>
      <w:bookmarkEnd w:id="194"/>
    </w:p>
    <w:tbl>
      <w:tblPr>
        <w:tblStyle w:val="TableGrid"/>
        <w:tblW w:w="0" w:type="auto"/>
        <w:tblLook w:val="04A0" w:firstRow="1" w:lastRow="0" w:firstColumn="1" w:lastColumn="0" w:noHBand="0" w:noVBand="1"/>
      </w:tblPr>
      <w:tblGrid>
        <w:gridCol w:w="1413"/>
        <w:gridCol w:w="9043"/>
      </w:tblGrid>
      <w:tr w:rsidR="00BC19C3" w:rsidRPr="00437FEA" w14:paraId="373B9E9A" w14:textId="77777777" w:rsidTr="00A80235">
        <w:tc>
          <w:tcPr>
            <w:tcW w:w="1413" w:type="dxa"/>
          </w:tcPr>
          <w:p w14:paraId="389E1102" w14:textId="77777777" w:rsidR="00BC19C3" w:rsidRPr="00437FEA" w:rsidRDefault="00BC19C3" w:rsidP="00A80235">
            <w:pPr>
              <w:rPr>
                <w:sz w:val="20"/>
                <w:szCs w:val="14"/>
              </w:rPr>
            </w:pPr>
            <w:r w:rsidRPr="00437FEA">
              <w:rPr>
                <w:sz w:val="20"/>
                <w:szCs w:val="14"/>
              </w:rPr>
              <w:t>Number</w:t>
            </w:r>
          </w:p>
        </w:tc>
        <w:tc>
          <w:tcPr>
            <w:tcW w:w="9043" w:type="dxa"/>
          </w:tcPr>
          <w:p w14:paraId="22FF4D0D" w14:textId="77777777" w:rsidR="00BC19C3" w:rsidRPr="00437FEA" w:rsidRDefault="00BC19C3" w:rsidP="00A80235">
            <w:pPr>
              <w:rPr>
                <w:sz w:val="20"/>
                <w:szCs w:val="14"/>
              </w:rPr>
            </w:pPr>
            <w:r>
              <w:rPr>
                <w:sz w:val="20"/>
                <w:szCs w:val="14"/>
              </w:rPr>
              <w:t>ST-5.1</w:t>
            </w:r>
          </w:p>
        </w:tc>
      </w:tr>
      <w:tr w:rsidR="00BC19C3" w:rsidRPr="00437FEA" w14:paraId="7F5DADF8" w14:textId="77777777" w:rsidTr="00A80235">
        <w:tc>
          <w:tcPr>
            <w:tcW w:w="1413" w:type="dxa"/>
          </w:tcPr>
          <w:p w14:paraId="05403A3D" w14:textId="77777777" w:rsidR="00BC19C3" w:rsidRPr="00437FEA" w:rsidRDefault="00BC19C3" w:rsidP="00A80235">
            <w:pPr>
              <w:rPr>
                <w:sz w:val="20"/>
                <w:szCs w:val="14"/>
              </w:rPr>
            </w:pPr>
            <w:r w:rsidRPr="00437FEA">
              <w:rPr>
                <w:sz w:val="20"/>
                <w:szCs w:val="14"/>
              </w:rPr>
              <w:t>Name</w:t>
            </w:r>
          </w:p>
        </w:tc>
        <w:tc>
          <w:tcPr>
            <w:tcW w:w="9043" w:type="dxa"/>
          </w:tcPr>
          <w:p w14:paraId="0C06E3CC" w14:textId="19379789" w:rsidR="00BC19C3" w:rsidRPr="00437FEA" w:rsidRDefault="00073FF8" w:rsidP="00A80235">
            <w:pPr>
              <w:rPr>
                <w:sz w:val="20"/>
                <w:szCs w:val="14"/>
              </w:rPr>
            </w:pPr>
            <w:r>
              <w:rPr>
                <w:sz w:val="20"/>
                <w:szCs w:val="14"/>
              </w:rPr>
              <w:t>Provider streams network changes to the client</w:t>
            </w:r>
          </w:p>
        </w:tc>
      </w:tr>
      <w:tr w:rsidR="00BC19C3" w:rsidRPr="00437FEA" w14:paraId="0CF4E326" w14:textId="77777777" w:rsidTr="00A80235">
        <w:tc>
          <w:tcPr>
            <w:tcW w:w="1413" w:type="dxa"/>
          </w:tcPr>
          <w:p w14:paraId="223DFC19" w14:textId="77777777" w:rsidR="00BC19C3" w:rsidRPr="00437FEA" w:rsidRDefault="00BC19C3" w:rsidP="00A80235">
            <w:pPr>
              <w:rPr>
                <w:sz w:val="20"/>
                <w:szCs w:val="14"/>
              </w:rPr>
            </w:pPr>
            <w:r>
              <w:rPr>
                <w:sz w:val="20"/>
                <w:szCs w:val="14"/>
              </w:rPr>
              <w:t>Process/Area</w:t>
            </w:r>
          </w:p>
        </w:tc>
        <w:tc>
          <w:tcPr>
            <w:tcW w:w="9043" w:type="dxa"/>
          </w:tcPr>
          <w:p w14:paraId="3EFD0D52" w14:textId="77777777" w:rsidR="00BC19C3" w:rsidRPr="00437FEA" w:rsidRDefault="00BC19C3" w:rsidP="00A80235">
            <w:pPr>
              <w:rPr>
                <w:sz w:val="20"/>
                <w:szCs w:val="14"/>
              </w:rPr>
            </w:pPr>
            <w:r>
              <w:rPr>
                <w:sz w:val="20"/>
                <w:szCs w:val="14"/>
              </w:rPr>
              <w:t>Solution Operation</w:t>
            </w:r>
          </w:p>
        </w:tc>
      </w:tr>
      <w:tr w:rsidR="00BC19C3" w:rsidRPr="00437FEA" w14:paraId="66F59462" w14:textId="77777777" w:rsidTr="00A80235">
        <w:tc>
          <w:tcPr>
            <w:tcW w:w="1413" w:type="dxa"/>
          </w:tcPr>
          <w:p w14:paraId="29BAF2E9" w14:textId="77777777" w:rsidR="00BC19C3" w:rsidRPr="00437FEA" w:rsidRDefault="00BC19C3" w:rsidP="00A80235">
            <w:pPr>
              <w:rPr>
                <w:sz w:val="20"/>
                <w:szCs w:val="14"/>
              </w:rPr>
            </w:pPr>
            <w:r>
              <w:rPr>
                <w:sz w:val="20"/>
                <w:szCs w:val="14"/>
              </w:rPr>
              <w:t>Brief description</w:t>
            </w:r>
          </w:p>
        </w:tc>
        <w:tc>
          <w:tcPr>
            <w:tcW w:w="9043" w:type="dxa"/>
          </w:tcPr>
          <w:p w14:paraId="0405A0C7" w14:textId="509A28DC" w:rsidR="00BC19C3" w:rsidRPr="00437FEA" w:rsidRDefault="00DB6C33" w:rsidP="00A80235">
            <w:pPr>
              <w:rPr>
                <w:sz w:val="20"/>
                <w:szCs w:val="14"/>
              </w:rPr>
            </w:pPr>
            <w:r>
              <w:rPr>
                <w:sz w:val="20"/>
                <w:szCs w:val="14"/>
              </w:rPr>
              <w:t>Changes in the network are detected by the provider and interpreted into changes to entities in the TAPI context.</w:t>
            </w:r>
          </w:p>
        </w:tc>
      </w:tr>
      <w:tr w:rsidR="00BC19C3" w:rsidRPr="00437FEA" w14:paraId="22B1B17C" w14:textId="77777777" w:rsidTr="00A80235">
        <w:tc>
          <w:tcPr>
            <w:tcW w:w="1413" w:type="dxa"/>
          </w:tcPr>
          <w:p w14:paraId="764A663D" w14:textId="77777777" w:rsidR="00BC19C3" w:rsidRPr="00437FEA" w:rsidRDefault="00BC19C3" w:rsidP="00A80235">
            <w:pPr>
              <w:rPr>
                <w:sz w:val="20"/>
                <w:szCs w:val="14"/>
              </w:rPr>
            </w:pPr>
            <w:r>
              <w:rPr>
                <w:sz w:val="20"/>
                <w:szCs w:val="14"/>
              </w:rPr>
              <w:t>Preconditions</w:t>
            </w:r>
          </w:p>
        </w:tc>
        <w:tc>
          <w:tcPr>
            <w:tcW w:w="9043" w:type="dxa"/>
          </w:tcPr>
          <w:p w14:paraId="1F412EEB" w14:textId="77777777" w:rsidR="00BC19C3" w:rsidRPr="00437FEA" w:rsidRDefault="00BC19C3" w:rsidP="00A80235">
            <w:pPr>
              <w:rPr>
                <w:sz w:val="20"/>
                <w:szCs w:val="14"/>
              </w:rPr>
            </w:pPr>
            <w:r>
              <w:rPr>
                <w:sz w:val="20"/>
                <w:szCs w:val="14"/>
              </w:rPr>
              <w:t>Client is running UC ST-4.1</w:t>
            </w:r>
          </w:p>
        </w:tc>
      </w:tr>
      <w:tr w:rsidR="00BC19C3" w:rsidRPr="00437FEA" w14:paraId="645774DA" w14:textId="77777777" w:rsidTr="00A80235">
        <w:tc>
          <w:tcPr>
            <w:tcW w:w="1413" w:type="dxa"/>
          </w:tcPr>
          <w:p w14:paraId="15F299CC" w14:textId="77777777" w:rsidR="00BC19C3" w:rsidRPr="00437FEA" w:rsidRDefault="00BC19C3" w:rsidP="00A80235">
            <w:pPr>
              <w:rPr>
                <w:sz w:val="20"/>
                <w:szCs w:val="14"/>
              </w:rPr>
            </w:pPr>
            <w:r>
              <w:rPr>
                <w:sz w:val="20"/>
                <w:szCs w:val="14"/>
              </w:rPr>
              <w:t>Type</w:t>
            </w:r>
          </w:p>
        </w:tc>
        <w:tc>
          <w:tcPr>
            <w:tcW w:w="9043" w:type="dxa"/>
          </w:tcPr>
          <w:p w14:paraId="1702DFFC" w14:textId="64DDDA70" w:rsidR="00BC19C3" w:rsidRPr="00437FEA" w:rsidRDefault="00171C20" w:rsidP="00A80235">
            <w:pPr>
              <w:rPr>
                <w:sz w:val="20"/>
                <w:szCs w:val="14"/>
              </w:rPr>
            </w:pPr>
            <w:r>
              <w:rPr>
                <w:sz w:val="20"/>
                <w:szCs w:val="14"/>
              </w:rPr>
              <w:t>Provider is monitoring the network for change</w:t>
            </w:r>
          </w:p>
        </w:tc>
      </w:tr>
      <w:tr w:rsidR="00BC19C3" w:rsidRPr="00437FEA" w14:paraId="518B6E34" w14:textId="77777777" w:rsidTr="00A80235">
        <w:tc>
          <w:tcPr>
            <w:tcW w:w="1413" w:type="dxa"/>
          </w:tcPr>
          <w:p w14:paraId="0A2AB2C7" w14:textId="77777777" w:rsidR="00BC19C3" w:rsidRPr="00437FEA" w:rsidRDefault="00BC19C3" w:rsidP="00A80235">
            <w:pPr>
              <w:rPr>
                <w:sz w:val="20"/>
                <w:szCs w:val="14"/>
              </w:rPr>
            </w:pPr>
            <w:r>
              <w:rPr>
                <w:sz w:val="20"/>
                <w:szCs w:val="14"/>
              </w:rPr>
              <w:t>Description and workflow</w:t>
            </w:r>
          </w:p>
        </w:tc>
        <w:tc>
          <w:tcPr>
            <w:tcW w:w="9043" w:type="dxa"/>
          </w:tcPr>
          <w:p w14:paraId="77EEC4B7" w14:textId="4E5B9610" w:rsidR="00BC19C3"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detected a change in network state and makes the appropriate adjustments to the TAPI context to reflect the change</w:t>
            </w:r>
            <w:r w:rsidR="00383D19">
              <w:rPr>
                <w:rFonts w:eastAsia="Times New Roman"/>
                <w:sz w:val="20"/>
                <w:szCs w:val="14"/>
              </w:rPr>
              <w:t xml:space="preserve"> (e.g., creation of connections etc.)</w:t>
            </w:r>
          </w:p>
          <w:p w14:paraId="2D50484A" w14:textId="3CC06027" w:rsidR="00171C20"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streams the changed entities</w:t>
            </w:r>
            <w:r w:rsidR="00383D19">
              <w:rPr>
                <w:rFonts w:eastAsia="Times New Roman"/>
                <w:sz w:val="20"/>
                <w:szCs w:val="14"/>
              </w:rPr>
              <w:t xml:space="preserve"> via the appropriate streams to the client.</w:t>
            </w:r>
          </w:p>
          <w:p w14:paraId="07EB983E" w14:textId="673E9884" w:rsidR="003B40A1" w:rsidRDefault="003B40A1"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attached client absorbs the stream maintaining eventual consistency</w:t>
            </w:r>
            <w:r w:rsidR="00383D19">
              <w:rPr>
                <w:rFonts w:eastAsia="Times New Roman"/>
                <w:sz w:val="20"/>
                <w:szCs w:val="14"/>
              </w:rPr>
              <w:t xml:space="preserve"> with the network state.</w:t>
            </w:r>
          </w:p>
          <w:p w14:paraId="0C09082D" w14:textId="4DE099EC" w:rsidR="003B40A1" w:rsidRPr="003B40A1" w:rsidRDefault="003B40A1" w:rsidP="003B40A1">
            <w:pPr>
              <w:spacing w:before="100" w:beforeAutospacing="1" w:after="100" w:afterAutospacing="1"/>
              <w:rPr>
                <w:rFonts w:eastAsia="Times New Roman"/>
                <w:sz w:val="20"/>
                <w:szCs w:val="14"/>
              </w:rPr>
            </w:pPr>
            <w:r>
              <w:rPr>
                <w:rFonts w:eastAsia="Times New Roman"/>
                <w:sz w:val="20"/>
                <w:szCs w:val="14"/>
              </w:rPr>
              <w:t>Note that the maintenance of eventual consistency is dependent upon UC ST-0.n.</w:t>
            </w:r>
          </w:p>
        </w:tc>
      </w:tr>
    </w:tbl>
    <w:p w14:paraId="6D0FA225" w14:textId="77777777" w:rsidR="00BC19C3" w:rsidRDefault="00BC19C3" w:rsidP="00BC19C3"/>
    <w:p w14:paraId="0C5F81C1" w14:textId="63EC999B" w:rsidR="00210505" w:rsidRPr="002437F5" w:rsidRDefault="00210505" w:rsidP="00210505">
      <w:pPr>
        <w:pStyle w:val="Heading3"/>
      </w:pPr>
      <w:bookmarkStart w:id="195" w:name="_Toc89427491"/>
      <w:r>
        <w:t>Use Case ST-5.</w:t>
      </w:r>
      <w:r w:rsidR="003B40A1">
        <w:t>2</w:t>
      </w:r>
      <w:r>
        <w:t>: Client runs a provisioning use case (TR-547 UC1x)</w:t>
      </w:r>
      <w:bookmarkEnd w:id="195"/>
    </w:p>
    <w:tbl>
      <w:tblPr>
        <w:tblStyle w:val="TableGrid"/>
        <w:tblW w:w="0" w:type="auto"/>
        <w:tblLook w:val="04A0" w:firstRow="1" w:lastRow="0" w:firstColumn="1" w:lastColumn="0" w:noHBand="0" w:noVBand="1"/>
      </w:tblPr>
      <w:tblGrid>
        <w:gridCol w:w="1413"/>
        <w:gridCol w:w="9043"/>
      </w:tblGrid>
      <w:tr w:rsidR="00210505" w:rsidRPr="00437FEA" w14:paraId="3DE4CEC7" w14:textId="77777777" w:rsidTr="00A80235">
        <w:tc>
          <w:tcPr>
            <w:tcW w:w="1413" w:type="dxa"/>
          </w:tcPr>
          <w:p w14:paraId="470181D5" w14:textId="77777777" w:rsidR="00210505" w:rsidRPr="00437FEA" w:rsidRDefault="00210505" w:rsidP="00A80235">
            <w:pPr>
              <w:rPr>
                <w:sz w:val="20"/>
                <w:szCs w:val="14"/>
              </w:rPr>
            </w:pPr>
            <w:r w:rsidRPr="00437FEA">
              <w:rPr>
                <w:sz w:val="20"/>
                <w:szCs w:val="14"/>
              </w:rPr>
              <w:t>Number</w:t>
            </w:r>
          </w:p>
        </w:tc>
        <w:tc>
          <w:tcPr>
            <w:tcW w:w="9043" w:type="dxa"/>
          </w:tcPr>
          <w:p w14:paraId="1FDEB57A" w14:textId="1B1865E5" w:rsidR="00210505" w:rsidRPr="00437FEA" w:rsidRDefault="00210505" w:rsidP="00A80235">
            <w:pPr>
              <w:rPr>
                <w:sz w:val="20"/>
                <w:szCs w:val="14"/>
              </w:rPr>
            </w:pPr>
            <w:r>
              <w:rPr>
                <w:sz w:val="20"/>
                <w:szCs w:val="14"/>
              </w:rPr>
              <w:t>ST-5.</w:t>
            </w:r>
            <w:r w:rsidR="003B40A1">
              <w:rPr>
                <w:sz w:val="20"/>
                <w:szCs w:val="14"/>
              </w:rPr>
              <w:t>2</w:t>
            </w:r>
          </w:p>
        </w:tc>
      </w:tr>
      <w:tr w:rsidR="00210505" w:rsidRPr="00437FEA" w14:paraId="02D37C41" w14:textId="77777777" w:rsidTr="00A80235">
        <w:tc>
          <w:tcPr>
            <w:tcW w:w="1413" w:type="dxa"/>
          </w:tcPr>
          <w:p w14:paraId="0DDD90BF" w14:textId="77777777" w:rsidR="00210505" w:rsidRPr="00437FEA" w:rsidRDefault="00210505" w:rsidP="00A80235">
            <w:pPr>
              <w:rPr>
                <w:sz w:val="20"/>
                <w:szCs w:val="14"/>
              </w:rPr>
            </w:pPr>
            <w:r w:rsidRPr="00437FEA">
              <w:rPr>
                <w:sz w:val="20"/>
                <w:szCs w:val="14"/>
              </w:rPr>
              <w:t>Name</w:t>
            </w:r>
          </w:p>
        </w:tc>
        <w:tc>
          <w:tcPr>
            <w:tcW w:w="9043" w:type="dxa"/>
          </w:tcPr>
          <w:p w14:paraId="0806AACF" w14:textId="26C2CA5C" w:rsidR="00210505" w:rsidRPr="00437FEA" w:rsidRDefault="00210505" w:rsidP="00A80235">
            <w:pPr>
              <w:rPr>
                <w:sz w:val="20"/>
                <w:szCs w:val="14"/>
              </w:rPr>
            </w:pPr>
            <w:r w:rsidRPr="00210505">
              <w:rPr>
                <w:sz w:val="20"/>
                <w:szCs w:val="14"/>
              </w:rPr>
              <w:t>Client runs a provisioning use case (TR-547 UC1x)</w:t>
            </w:r>
          </w:p>
        </w:tc>
      </w:tr>
      <w:tr w:rsidR="00210505" w:rsidRPr="00437FEA" w14:paraId="289EC7F5" w14:textId="77777777" w:rsidTr="00A80235">
        <w:tc>
          <w:tcPr>
            <w:tcW w:w="1413" w:type="dxa"/>
          </w:tcPr>
          <w:p w14:paraId="781AD801" w14:textId="77777777" w:rsidR="00210505" w:rsidRPr="00437FEA" w:rsidRDefault="00210505" w:rsidP="00A80235">
            <w:pPr>
              <w:rPr>
                <w:sz w:val="20"/>
                <w:szCs w:val="14"/>
              </w:rPr>
            </w:pPr>
            <w:r>
              <w:rPr>
                <w:sz w:val="20"/>
                <w:szCs w:val="14"/>
              </w:rPr>
              <w:t>Process/Area</w:t>
            </w:r>
          </w:p>
        </w:tc>
        <w:tc>
          <w:tcPr>
            <w:tcW w:w="9043" w:type="dxa"/>
          </w:tcPr>
          <w:p w14:paraId="38DD9B62" w14:textId="77777777" w:rsidR="00210505" w:rsidRPr="00437FEA" w:rsidRDefault="00210505" w:rsidP="00A80235">
            <w:pPr>
              <w:rPr>
                <w:sz w:val="20"/>
                <w:szCs w:val="14"/>
              </w:rPr>
            </w:pPr>
            <w:r>
              <w:rPr>
                <w:sz w:val="20"/>
                <w:szCs w:val="14"/>
              </w:rPr>
              <w:t>Solution Operation</w:t>
            </w:r>
          </w:p>
        </w:tc>
      </w:tr>
      <w:tr w:rsidR="00210505" w:rsidRPr="00437FEA" w14:paraId="15EDD147" w14:textId="77777777" w:rsidTr="00A80235">
        <w:tc>
          <w:tcPr>
            <w:tcW w:w="1413" w:type="dxa"/>
          </w:tcPr>
          <w:p w14:paraId="6E69D52C" w14:textId="77777777" w:rsidR="00210505" w:rsidRPr="00437FEA" w:rsidRDefault="00210505" w:rsidP="00A80235">
            <w:pPr>
              <w:rPr>
                <w:sz w:val="20"/>
                <w:szCs w:val="14"/>
              </w:rPr>
            </w:pPr>
            <w:r>
              <w:rPr>
                <w:sz w:val="20"/>
                <w:szCs w:val="14"/>
              </w:rPr>
              <w:t>Brief description</w:t>
            </w:r>
          </w:p>
        </w:tc>
        <w:tc>
          <w:tcPr>
            <w:tcW w:w="9043" w:type="dxa"/>
          </w:tcPr>
          <w:p w14:paraId="6D23EAA6" w14:textId="1EC9C2C5" w:rsidR="00210505" w:rsidRPr="00437FEA" w:rsidRDefault="00AF75CD" w:rsidP="00A80235">
            <w:pPr>
              <w:rPr>
                <w:sz w:val="20"/>
                <w:szCs w:val="14"/>
              </w:rPr>
            </w:pPr>
            <w:r>
              <w:rPr>
                <w:sz w:val="20"/>
                <w:szCs w:val="14"/>
              </w:rPr>
              <w:t xml:space="preserve">Client provides </w:t>
            </w:r>
            <w:r w:rsidR="00CC4D4F">
              <w:rPr>
                <w:sz w:val="20"/>
                <w:szCs w:val="14"/>
              </w:rPr>
              <w:t xml:space="preserve">connectivity-service </w:t>
            </w:r>
            <w:r w:rsidR="006B3866">
              <w:rPr>
                <w:sz w:val="20"/>
                <w:szCs w:val="14"/>
              </w:rPr>
              <w:t>details,</w:t>
            </w:r>
            <w:r w:rsidR="00CC4D4F">
              <w:rPr>
                <w:sz w:val="20"/>
                <w:szCs w:val="14"/>
              </w:rPr>
              <w:t xml:space="preserve"> </w:t>
            </w:r>
            <w:r w:rsidR="00624380">
              <w:rPr>
                <w:sz w:val="20"/>
                <w:szCs w:val="14"/>
              </w:rPr>
              <w:t>and the provider takes action to satisfy the request.</w:t>
            </w:r>
          </w:p>
        </w:tc>
      </w:tr>
      <w:tr w:rsidR="00210505" w:rsidRPr="00437FEA" w14:paraId="5DA49364" w14:textId="77777777" w:rsidTr="00A80235">
        <w:tc>
          <w:tcPr>
            <w:tcW w:w="1413" w:type="dxa"/>
          </w:tcPr>
          <w:p w14:paraId="5F8244B7" w14:textId="77777777" w:rsidR="00210505" w:rsidRPr="00437FEA" w:rsidRDefault="00210505" w:rsidP="00A80235">
            <w:pPr>
              <w:rPr>
                <w:sz w:val="20"/>
                <w:szCs w:val="14"/>
              </w:rPr>
            </w:pPr>
            <w:r>
              <w:rPr>
                <w:sz w:val="20"/>
                <w:szCs w:val="14"/>
              </w:rPr>
              <w:t>Preconditions</w:t>
            </w:r>
          </w:p>
        </w:tc>
        <w:tc>
          <w:tcPr>
            <w:tcW w:w="9043" w:type="dxa"/>
          </w:tcPr>
          <w:p w14:paraId="23931BF7" w14:textId="77777777" w:rsidR="00210505" w:rsidRPr="00437FEA" w:rsidRDefault="00210505" w:rsidP="00A80235">
            <w:pPr>
              <w:rPr>
                <w:sz w:val="20"/>
                <w:szCs w:val="14"/>
              </w:rPr>
            </w:pPr>
            <w:r>
              <w:rPr>
                <w:sz w:val="20"/>
                <w:szCs w:val="14"/>
              </w:rPr>
              <w:t>Client is running UC ST-4.1</w:t>
            </w:r>
          </w:p>
        </w:tc>
      </w:tr>
      <w:tr w:rsidR="00210505" w:rsidRPr="00437FEA" w14:paraId="11636653" w14:textId="77777777" w:rsidTr="00A80235">
        <w:tc>
          <w:tcPr>
            <w:tcW w:w="1413" w:type="dxa"/>
          </w:tcPr>
          <w:p w14:paraId="0DB75A2B" w14:textId="77777777" w:rsidR="00210505" w:rsidRPr="00437FEA" w:rsidRDefault="00210505" w:rsidP="00A80235">
            <w:pPr>
              <w:rPr>
                <w:sz w:val="20"/>
                <w:szCs w:val="14"/>
              </w:rPr>
            </w:pPr>
            <w:r>
              <w:rPr>
                <w:sz w:val="20"/>
                <w:szCs w:val="14"/>
              </w:rPr>
              <w:t>Type</w:t>
            </w:r>
          </w:p>
        </w:tc>
        <w:tc>
          <w:tcPr>
            <w:tcW w:w="9043" w:type="dxa"/>
          </w:tcPr>
          <w:p w14:paraId="4E0ADA3E" w14:textId="24E0FF07" w:rsidR="00210505" w:rsidRPr="00437FEA" w:rsidRDefault="00210505" w:rsidP="00A80235">
            <w:pPr>
              <w:rPr>
                <w:sz w:val="20"/>
                <w:szCs w:val="14"/>
              </w:rPr>
            </w:pPr>
            <w:r>
              <w:rPr>
                <w:sz w:val="20"/>
                <w:szCs w:val="14"/>
              </w:rPr>
              <w:t xml:space="preserve">A Client </w:t>
            </w:r>
            <w:r w:rsidR="00501A42">
              <w:rPr>
                <w:sz w:val="20"/>
                <w:szCs w:val="14"/>
              </w:rPr>
              <w:t>adjusting connectivity-services</w:t>
            </w:r>
          </w:p>
        </w:tc>
      </w:tr>
      <w:tr w:rsidR="00210505" w:rsidRPr="00437FEA" w14:paraId="00206D39" w14:textId="77777777" w:rsidTr="00A80235">
        <w:tc>
          <w:tcPr>
            <w:tcW w:w="1413" w:type="dxa"/>
          </w:tcPr>
          <w:p w14:paraId="2D5943E9" w14:textId="77777777" w:rsidR="00210505" w:rsidRPr="00437FEA" w:rsidRDefault="00210505" w:rsidP="00A80235">
            <w:pPr>
              <w:rPr>
                <w:sz w:val="20"/>
                <w:szCs w:val="14"/>
              </w:rPr>
            </w:pPr>
            <w:r>
              <w:rPr>
                <w:sz w:val="20"/>
                <w:szCs w:val="14"/>
              </w:rPr>
              <w:t>Description and workflow</w:t>
            </w:r>
          </w:p>
        </w:tc>
        <w:tc>
          <w:tcPr>
            <w:tcW w:w="9043" w:type="dxa"/>
          </w:tcPr>
          <w:p w14:paraId="3D16B7AF" w14:textId="77777777" w:rsidR="00210505" w:rsidRPr="00624380" w:rsidRDefault="00624380"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client provides the connectivity-service details </w:t>
            </w:r>
            <w:r>
              <w:rPr>
                <w:sz w:val="20"/>
                <w:szCs w:val="14"/>
              </w:rPr>
              <w:t>including routing constraints etc.</w:t>
            </w:r>
          </w:p>
          <w:p w14:paraId="7B4D38B1" w14:textId="33885021" w:rsidR="00624380" w:rsidRDefault="0043321E"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The p</w:t>
            </w:r>
            <w:r w:rsidR="00D338A2">
              <w:rPr>
                <w:rFonts w:eastAsia="Times New Roman"/>
                <w:sz w:val="20"/>
                <w:szCs w:val="14"/>
              </w:rPr>
              <w:t>rovide</w:t>
            </w:r>
            <w:r>
              <w:rPr>
                <w:rFonts w:eastAsia="Times New Roman"/>
                <w:sz w:val="20"/>
                <w:szCs w:val="14"/>
              </w:rPr>
              <w:t>r</w:t>
            </w:r>
            <w:r w:rsidR="00D338A2">
              <w:rPr>
                <w:rFonts w:eastAsia="Times New Roman"/>
                <w:sz w:val="20"/>
                <w:szCs w:val="14"/>
              </w:rPr>
              <w:t xml:space="preserve"> assesses the request etc. as per TR-547 UC1x.</w:t>
            </w:r>
          </w:p>
          <w:p w14:paraId="0636A814" w14:textId="78486042" w:rsidR="003B40A1" w:rsidRDefault="00D338A2"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p</w:t>
            </w:r>
            <w:r>
              <w:rPr>
                <w:rFonts w:eastAsia="Times New Roman"/>
                <w:sz w:val="20"/>
                <w:szCs w:val="14"/>
              </w:rPr>
              <w:t>rov</w:t>
            </w:r>
            <w:r w:rsidR="00E7097C">
              <w:rPr>
                <w:rFonts w:eastAsia="Times New Roman"/>
                <w:sz w:val="20"/>
                <w:szCs w:val="14"/>
              </w:rPr>
              <w:t xml:space="preserve">ider </w:t>
            </w:r>
            <w:r w:rsidR="00383D19">
              <w:rPr>
                <w:rFonts w:eastAsia="Times New Roman"/>
                <w:sz w:val="20"/>
                <w:szCs w:val="14"/>
              </w:rPr>
              <w:t>runs</w:t>
            </w:r>
            <w:r w:rsidR="003B40A1">
              <w:rPr>
                <w:rFonts w:eastAsia="Times New Roman"/>
                <w:sz w:val="20"/>
                <w:szCs w:val="14"/>
              </w:rPr>
              <w:t xml:space="preserve"> UC ST</w:t>
            </w:r>
            <w:r w:rsidR="00383D19">
              <w:rPr>
                <w:rFonts w:eastAsia="Times New Roman"/>
                <w:sz w:val="20"/>
                <w:szCs w:val="14"/>
              </w:rPr>
              <w:t>-5.1</w:t>
            </w:r>
            <w:r w:rsidR="000A2EFD">
              <w:rPr>
                <w:rFonts w:eastAsia="Times New Roman"/>
                <w:sz w:val="20"/>
                <w:szCs w:val="14"/>
              </w:rPr>
              <w:t xml:space="preserve"> and streams </w:t>
            </w:r>
            <w:r w:rsidR="007E1C2A">
              <w:rPr>
                <w:rFonts w:eastAsia="Times New Roman"/>
                <w:sz w:val="20"/>
                <w:szCs w:val="14"/>
              </w:rPr>
              <w:t>changes as they</w:t>
            </w:r>
            <w:r w:rsidR="000A2EFD">
              <w:rPr>
                <w:rFonts w:eastAsia="Times New Roman"/>
                <w:sz w:val="20"/>
                <w:szCs w:val="14"/>
              </w:rPr>
              <w:t xml:space="preserve"> occur.</w:t>
            </w:r>
          </w:p>
          <w:p w14:paraId="11BC4E9C" w14:textId="676DFAE9" w:rsidR="009E3DE7" w:rsidRPr="00624380" w:rsidRDefault="009E3DE7" w:rsidP="00383D19">
            <w:pPr>
              <w:pStyle w:val="ListParagraph"/>
              <w:spacing w:before="100" w:beforeAutospacing="1" w:after="100" w:afterAutospacing="1"/>
              <w:rPr>
                <w:rFonts w:eastAsia="Times New Roman"/>
                <w:sz w:val="20"/>
                <w:szCs w:val="14"/>
              </w:rPr>
            </w:pPr>
          </w:p>
        </w:tc>
      </w:tr>
    </w:tbl>
    <w:p w14:paraId="042B4E17" w14:textId="62F3F790" w:rsidR="00210505" w:rsidRDefault="00210505" w:rsidP="006A457F"/>
    <w:p w14:paraId="2BF001E9" w14:textId="059F584E" w:rsidR="00383D19" w:rsidRPr="002437F5" w:rsidRDefault="00383D19" w:rsidP="00383D19">
      <w:pPr>
        <w:pStyle w:val="Heading3"/>
      </w:pPr>
      <w:bookmarkStart w:id="196" w:name="_Toc89427492"/>
      <w:r>
        <w:t>Use Case ST-5.</w:t>
      </w:r>
      <w:r w:rsidR="00C60A39">
        <w:t>3</w:t>
      </w:r>
      <w:r>
        <w:t xml:space="preserve">: Client runs </w:t>
      </w:r>
      <w:r w:rsidR="00C60A39">
        <w:t>the service deletion</w:t>
      </w:r>
      <w:r>
        <w:t xml:space="preserve"> use case (TR-547 UC1x)</w:t>
      </w:r>
      <w:bookmarkEnd w:id="196"/>
    </w:p>
    <w:tbl>
      <w:tblPr>
        <w:tblStyle w:val="TableGrid"/>
        <w:tblW w:w="0" w:type="auto"/>
        <w:tblLook w:val="04A0" w:firstRow="1" w:lastRow="0" w:firstColumn="1" w:lastColumn="0" w:noHBand="0" w:noVBand="1"/>
      </w:tblPr>
      <w:tblGrid>
        <w:gridCol w:w="1413"/>
        <w:gridCol w:w="9043"/>
      </w:tblGrid>
      <w:tr w:rsidR="00383D19" w:rsidRPr="00437FEA" w14:paraId="6035B970" w14:textId="77777777" w:rsidTr="00A80235">
        <w:tc>
          <w:tcPr>
            <w:tcW w:w="1413" w:type="dxa"/>
          </w:tcPr>
          <w:p w14:paraId="31860490" w14:textId="77777777" w:rsidR="00383D19" w:rsidRPr="00437FEA" w:rsidRDefault="00383D19" w:rsidP="00A80235">
            <w:pPr>
              <w:rPr>
                <w:sz w:val="20"/>
                <w:szCs w:val="14"/>
              </w:rPr>
            </w:pPr>
            <w:r w:rsidRPr="00437FEA">
              <w:rPr>
                <w:sz w:val="20"/>
                <w:szCs w:val="14"/>
              </w:rPr>
              <w:t>Number</w:t>
            </w:r>
          </w:p>
        </w:tc>
        <w:tc>
          <w:tcPr>
            <w:tcW w:w="9043" w:type="dxa"/>
          </w:tcPr>
          <w:p w14:paraId="7D69D5A3" w14:textId="6AE9204F" w:rsidR="00383D19" w:rsidRPr="00437FEA" w:rsidRDefault="00383D19" w:rsidP="00A80235">
            <w:pPr>
              <w:rPr>
                <w:sz w:val="20"/>
                <w:szCs w:val="14"/>
              </w:rPr>
            </w:pPr>
            <w:r>
              <w:rPr>
                <w:sz w:val="20"/>
                <w:szCs w:val="14"/>
              </w:rPr>
              <w:t>ST-5.</w:t>
            </w:r>
            <w:r w:rsidR="00C60A39">
              <w:rPr>
                <w:sz w:val="20"/>
                <w:szCs w:val="14"/>
              </w:rPr>
              <w:t>3</w:t>
            </w:r>
          </w:p>
        </w:tc>
      </w:tr>
      <w:tr w:rsidR="00383D19" w:rsidRPr="00437FEA" w14:paraId="397D8CCF" w14:textId="77777777" w:rsidTr="00A80235">
        <w:tc>
          <w:tcPr>
            <w:tcW w:w="1413" w:type="dxa"/>
          </w:tcPr>
          <w:p w14:paraId="0817D4D5" w14:textId="77777777" w:rsidR="00383D19" w:rsidRPr="00437FEA" w:rsidRDefault="00383D19" w:rsidP="00A80235">
            <w:pPr>
              <w:rPr>
                <w:sz w:val="20"/>
                <w:szCs w:val="14"/>
              </w:rPr>
            </w:pPr>
            <w:r w:rsidRPr="00437FEA">
              <w:rPr>
                <w:sz w:val="20"/>
                <w:szCs w:val="14"/>
              </w:rPr>
              <w:t>Name</w:t>
            </w:r>
          </w:p>
        </w:tc>
        <w:tc>
          <w:tcPr>
            <w:tcW w:w="9043" w:type="dxa"/>
          </w:tcPr>
          <w:p w14:paraId="154CAC60" w14:textId="0057A855" w:rsidR="00383D19" w:rsidRPr="00437FEA" w:rsidRDefault="00383D19" w:rsidP="00A80235">
            <w:pPr>
              <w:rPr>
                <w:sz w:val="20"/>
                <w:szCs w:val="14"/>
              </w:rPr>
            </w:pPr>
            <w:r w:rsidRPr="00210505">
              <w:rPr>
                <w:sz w:val="20"/>
                <w:szCs w:val="14"/>
              </w:rPr>
              <w:t xml:space="preserve">Client runs </w:t>
            </w:r>
            <w:r w:rsidR="00C60A39">
              <w:rPr>
                <w:sz w:val="20"/>
                <w:szCs w:val="14"/>
              </w:rPr>
              <w:t>the service deletion</w:t>
            </w:r>
            <w:r w:rsidRPr="00210505">
              <w:rPr>
                <w:sz w:val="20"/>
                <w:szCs w:val="14"/>
              </w:rPr>
              <w:t xml:space="preserve"> use case (TR-547 UC1x)</w:t>
            </w:r>
          </w:p>
        </w:tc>
      </w:tr>
      <w:tr w:rsidR="00383D19" w:rsidRPr="00437FEA" w14:paraId="7CC4C779" w14:textId="77777777" w:rsidTr="00A80235">
        <w:tc>
          <w:tcPr>
            <w:tcW w:w="1413" w:type="dxa"/>
          </w:tcPr>
          <w:p w14:paraId="137CBEDF" w14:textId="77777777" w:rsidR="00383D19" w:rsidRPr="00437FEA" w:rsidRDefault="00383D19" w:rsidP="00A80235">
            <w:pPr>
              <w:rPr>
                <w:sz w:val="20"/>
                <w:szCs w:val="14"/>
              </w:rPr>
            </w:pPr>
            <w:r>
              <w:rPr>
                <w:sz w:val="20"/>
                <w:szCs w:val="14"/>
              </w:rPr>
              <w:t>Process/Area</w:t>
            </w:r>
          </w:p>
        </w:tc>
        <w:tc>
          <w:tcPr>
            <w:tcW w:w="9043" w:type="dxa"/>
          </w:tcPr>
          <w:p w14:paraId="33B33353" w14:textId="77777777" w:rsidR="00383D19" w:rsidRPr="00437FEA" w:rsidRDefault="00383D19" w:rsidP="00A80235">
            <w:pPr>
              <w:rPr>
                <w:sz w:val="20"/>
                <w:szCs w:val="14"/>
              </w:rPr>
            </w:pPr>
            <w:r>
              <w:rPr>
                <w:sz w:val="20"/>
                <w:szCs w:val="14"/>
              </w:rPr>
              <w:t>Solution Operation</w:t>
            </w:r>
          </w:p>
        </w:tc>
      </w:tr>
      <w:tr w:rsidR="00383D19" w:rsidRPr="00437FEA" w14:paraId="0FCCD6AF" w14:textId="77777777" w:rsidTr="00A80235">
        <w:tc>
          <w:tcPr>
            <w:tcW w:w="1413" w:type="dxa"/>
          </w:tcPr>
          <w:p w14:paraId="2425625F" w14:textId="77777777" w:rsidR="00383D19" w:rsidRPr="00437FEA" w:rsidRDefault="00383D19" w:rsidP="00A80235">
            <w:pPr>
              <w:rPr>
                <w:sz w:val="20"/>
                <w:szCs w:val="14"/>
              </w:rPr>
            </w:pPr>
            <w:r>
              <w:rPr>
                <w:sz w:val="20"/>
                <w:szCs w:val="14"/>
              </w:rPr>
              <w:t>Brief description</w:t>
            </w:r>
          </w:p>
        </w:tc>
        <w:tc>
          <w:tcPr>
            <w:tcW w:w="9043" w:type="dxa"/>
          </w:tcPr>
          <w:p w14:paraId="493BA244" w14:textId="6CEA9762" w:rsidR="00383D19" w:rsidRPr="00437FEA" w:rsidRDefault="00383D19" w:rsidP="00A80235">
            <w:pPr>
              <w:rPr>
                <w:sz w:val="20"/>
                <w:szCs w:val="14"/>
              </w:rPr>
            </w:pPr>
            <w:r>
              <w:rPr>
                <w:sz w:val="20"/>
                <w:szCs w:val="14"/>
              </w:rPr>
              <w:t xml:space="preserve">Client </w:t>
            </w:r>
            <w:r w:rsidR="00C60A39">
              <w:rPr>
                <w:sz w:val="20"/>
                <w:szCs w:val="14"/>
              </w:rPr>
              <w:t>requests a delete of a connectivity-service</w:t>
            </w:r>
          </w:p>
        </w:tc>
      </w:tr>
      <w:tr w:rsidR="00383D19" w:rsidRPr="00437FEA" w14:paraId="382554CE" w14:textId="77777777" w:rsidTr="00A80235">
        <w:tc>
          <w:tcPr>
            <w:tcW w:w="1413" w:type="dxa"/>
          </w:tcPr>
          <w:p w14:paraId="4054B218" w14:textId="77777777" w:rsidR="00383D19" w:rsidRPr="00437FEA" w:rsidRDefault="00383D19" w:rsidP="00A80235">
            <w:pPr>
              <w:rPr>
                <w:sz w:val="20"/>
                <w:szCs w:val="14"/>
              </w:rPr>
            </w:pPr>
            <w:r>
              <w:rPr>
                <w:sz w:val="20"/>
                <w:szCs w:val="14"/>
              </w:rPr>
              <w:t>Preconditions</w:t>
            </w:r>
          </w:p>
        </w:tc>
        <w:tc>
          <w:tcPr>
            <w:tcW w:w="9043" w:type="dxa"/>
          </w:tcPr>
          <w:p w14:paraId="0C41173E" w14:textId="77777777" w:rsidR="00383D19" w:rsidRPr="00437FEA" w:rsidRDefault="00383D19" w:rsidP="00A80235">
            <w:pPr>
              <w:rPr>
                <w:sz w:val="20"/>
                <w:szCs w:val="14"/>
              </w:rPr>
            </w:pPr>
            <w:r>
              <w:rPr>
                <w:sz w:val="20"/>
                <w:szCs w:val="14"/>
              </w:rPr>
              <w:t>Client is running UC ST-4.1</w:t>
            </w:r>
          </w:p>
        </w:tc>
      </w:tr>
      <w:tr w:rsidR="00383D19" w:rsidRPr="00437FEA" w14:paraId="3EBE6D3F" w14:textId="77777777" w:rsidTr="00A80235">
        <w:tc>
          <w:tcPr>
            <w:tcW w:w="1413" w:type="dxa"/>
          </w:tcPr>
          <w:p w14:paraId="0B332DEB" w14:textId="77777777" w:rsidR="00383D19" w:rsidRPr="00437FEA" w:rsidRDefault="00383D19" w:rsidP="00A80235">
            <w:pPr>
              <w:rPr>
                <w:sz w:val="20"/>
                <w:szCs w:val="14"/>
              </w:rPr>
            </w:pPr>
            <w:r>
              <w:rPr>
                <w:sz w:val="20"/>
                <w:szCs w:val="14"/>
              </w:rPr>
              <w:t>Type</w:t>
            </w:r>
          </w:p>
        </w:tc>
        <w:tc>
          <w:tcPr>
            <w:tcW w:w="9043" w:type="dxa"/>
          </w:tcPr>
          <w:p w14:paraId="457543FF" w14:textId="77777777" w:rsidR="00383D19" w:rsidRPr="00437FEA" w:rsidRDefault="00383D19" w:rsidP="00A80235">
            <w:pPr>
              <w:rPr>
                <w:sz w:val="20"/>
                <w:szCs w:val="14"/>
              </w:rPr>
            </w:pPr>
            <w:r>
              <w:rPr>
                <w:sz w:val="20"/>
                <w:szCs w:val="14"/>
              </w:rPr>
              <w:t>A Client adjusting connectivity-services</w:t>
            </w:r>
          </w:p>
        </w:tc>
      </w:tr>
      <w:tr w:rsidR="00383D19" w:rsidRPr="00437FEA" w14:paraId="6E6478F1" w14:textId="77777777" w:rsidTr="00A80235">
        <w:tc>
          <w:tcPr>
            <w:tcW w:w="1413" w:type="dxa"/>
          </w:tcPr>
          <w:p w14:paraId="2A71DB09" w14:textId="77777777" w:rsidR="00383D19" w:rsidRPr="00437FEA" w:rsidRDefault="00383D19" w:rsidP="00A80235">
            <w:pPr>
              <w:rPr>
                <w:sz w:val="20"/>
                <w:szCs w:val="14"/>
              </w:rPr>
            </w:pPr>
            <w:r>
              <w:rPr>
                <w:sz w:val="20"/>
                <w:szCs w:val="14"/>
              </w:rPr>
              <w:t>Description and workflow</w:t>
            </w:r>
          </w:p>
        </w:tc>
        <w:tc>
          <w:tcPr>
            <w:tcW w:w="9043" w:type="dxa"/>
          </w:tcPr>
          <w:p w14:paraId="6CECB73E" w14:textId="7F0BBC77" w:rsidR="00383D19" w:rsidRPr="00624380"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client requests the delete of a connectivity-service</w:t>
            </w:r>
            <w:r>
              <w:rPr>
                <w:sz w:val="20"/>
                <w:szCs w:val="14"/>
              </w:rPr>
              <w:t>.</w:t>
            </w:r>
          </w:p>
          <w:p w14:paraId="503EB098" w14:textId="59EBF955" w:rsidR="00383D19" w:rsidRDefault="0043321E"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p</w:t>
            </w:r>
            <w:r w:rsidR="00383D19">
              <w:rPr>
                <w:rFonts w:eastAsia="Times New Roman"/>
                <w:sz w:val="20"/>
                <w:szCs w:val="14"/>
              </w:rPr>
              <w:t>rovide</w:t>
            </w:r>
            <w:r>
              <w:rPr>
                <w:rFonts w:eastAsia="Times New Roman"/>
                <w:sz w:val="20"/>
                <w:szCs w:val="14"/>
              </w:rPr>
              <w:t>r</w:t>
            </w:r>
            <w:r w:rsidR="00383D19">
              <w:rPr>
                <w:rFonts w:eastAsia="Times New Roman"/>
                <w:sz w:val="20"/>
                <w:szCs w:val="14"/>
              </w:rPr>
              <w:t xml:space="preserve"> assesses the request etc. as per TR-547 UC</w:t>
            </w:r>
            <w:r w:rsidR="00C60A39">
              <w:rPr>
                <w:rFonts w:eastAsia="Times New Roman"/>
                <w:sz w:val="20"/>
                <w:szCs w:val="14"/>
              </w:rPr>
              <w:t>10</w:t>
            </w:r>
            <w:r w:rsidR="00383D19">
              <w:rPr>
                <w:rFonts w:eastAsia="Times New Roman"/>
                <w:sz w:val="20"/>
                <w:szCs w:val="14"/>
              </w:rPr>
              <w:t>.</w:t>
            </w:r>
          </w:p>
          <w:p w14:paraId="1009A6CA" w14:textId="0D002409" w:rsidR="00383D19"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 xml:space="preserve">The </w:t>
            </w:r>
            <w:r w:rsidR="0043321E">
              <w:rPr>
                <w:rFonts w:eastAsia="Times New Roman"/>
                <w:sz w:val="20"/>
                <w:szCs w:val="14"/>
              </w:rPr>
              <w:t>p</w:t>
            </w:r>
            <w:r>
              <w:rPr>
                <w:rFonts w:eastAsia="Times New Roman"/>
                <w:sz w:val="20"/>
                <w:szCs w:val="14"/>
              </w:rPr>
              <w:t>rovider runs UC ST-5.1</w:t>
            </w:r>
          </w:p>
          <w:p w14:paraId="5D50589D" w14:textId="77777777" w:rsidR="00383D19" w:rsidRPr="00624380" w:rsidRDefault="00383D19" w:rsidP="00A80235">
            <w:pPr>
              <w:pStyle w:val="ListParagraph"/>
              <w:spacing w:before="100" w:beforeAutospacing="1" w:after="100" w:afterAutospacing="1"/>
              <w:rPr>
                <w:rFonts w:eastAsia="Times New Roman"/>
                <w:sz w:val="20"/>
                <w:szCs w:val="14"/>
              </w:rPr>
            </w:pPr>
          </w:p>
        </w:tc>
      </w:tr>
    </w:tbl>
    <w:p w14:paraId="225BE389" w14:textId="2F510C94" w:rsidR="007B4527" w:rsidRDefault="007B4527" w:rsidP="00EB62A7">
      <w:pPr>
        <w:pStyle w:val="Heading2"/>
      </w:pPr>
      <w:bookmarkStart w:id="197" w:name="_Ref50981127"/>
      <w:bookmarkStart w:id="198" w:name="_Ref50981131"/>
      <w:bookmarkStart w:id="199" w:name="_Ref50981135"/>
      <w:bookmarkStart w:id="200" w:name="_Toc89427493"/>
      <w:r>
        <w:lastRenderedPageBreak/>
        <w:t>Message Sequence</w:t>
      </w:r>
      <w:bookmarkEnd w:id="197"/>
      <w:bookmarkEnd w:id="198"/>
      <w:bookmarkEnd w:id="199"/>
      <w:r w:rsidR="0078709F">
        <w:t xml:space="preserve"> example</w:t>
      </w:r>
      <w:bookmarkEnd w:id="200"/>
    </w:p>
    <w:p w14:paraId="30E932B0" w14:textId="1FE4E8F3" w:rsidR="00747E89" w:rsidRDefault="007B4527" w:rsidP="007B4527">
      <w:pPr>
        <w:pStyle w:val="NormalWeb"/>
      </w:pPr>
      <w:r>
        <w:t>The hybrid message sequence diagram</w:t>
      </w:r>
      <w:r w:rsidR="008624EC">
        <w:t>,</w:t>
      </w:r>
      <w:r>
        <w:t xml:space="preserve"> </w:t>
      </w:r>
      <w:r w:rsidR="008624EC">
        <w:t xml:space="preserve">in </w:t>
      </w:r>
      <w:r w:rsidR="008624EC">
        <w:fldChar w:fldCharType="begin"/>
      </w:r>
      <w:r w:rsidR="008624EC">
        <w:instrText xml:space="preserve"> REF _Ref52314563 \h </w:instrText>
      </w:r>
      <w:r w:rsidR="008624EC">
        <w:fldChar w:fldCharType="separate"/>
      </w:r>
      <w:r w:rsidR="002C0B67" w:rsidRPr="00CA3534">
        <w:t xml:space="preserve">Figure </w:t>
      </w:r>
      <w:r w:rsidR="002C0B67">
        <w:rPr>
          <w:noProof/>
        </w:rPr>
        <w:t>11</w:t>
      </w:r>
      <w:r w:rsidR="008624EC">
        <w:fldChar w:fldCharType="end"/>
      </w:r>
      <w:r w:rsidR="008624EC">
        <w:t xml:space="preserve"> </w:t>
      </w:r>
      <w:r w:rsidR="008624EC">
        <w:fldChar w:fldCharType="begin"/>
      </w:r>
      <w:r w:rsidR="008624EC">
        <w:instrText xml:space="preserve"> REF _Ref52314519 \p \h </w:instrText>
      </w:r>
      <w:r w:rsidR="008624EC">
        <w:fldChar w:fldCharType="separate"/>
      </w:r>
      <w:r w:rsidR="002C0B67">
        <w:t>below</w:t>
      </w:r>
      <w:r w:rsidR="008624EC">
        <w:fldChar w:fldCharType="end"/>
      </w:r>
      <w:r w:rsidR="008624EC">
        <w:t>,</w:t>
      </w:r>
      <w:r>
        <w:t xml:space="preserve"> captures all relevant flows for the listed use cases. </w:t>
      </w:r>
      <w:r w:rsidR="00EB32C5">
        <w:t xml:space="preserve">The diagram includes several </w:t>
      </w:r>
      <w:r w:rsidR="009A2776">
        <w:t xml:space="preserve">special symbols that are highlighted in the key below the diagram. The diagram </w:t>
      </w:r>
      <w:r w:rsidR="00747E89">
        <w:t>essentially lays out a sketch of a solution that would support the normative aspects of streaming.</w:t>
      </w:r>
      <w:r w:rsidR="009A2776">
        <w:t xml:space="preserve"> This section is informative.</w:t>
      </w:r>
    </w:p>
    <w:p w14:paraId="051914D3" w14:textId="733AC6CA" w:rsidR="003D4523" w:rsidRDefault="003D4523" w:rsidP="007B4527">
      <w:pPr>
        <w:pStyle w:val="NormalWeb"/>
      </w:pPr>
      <w:r>
        <w:t xml:space="preserve">It is assumed that the client has already </w:t>
      </w:r>
      <w:r w:rsidR="005E49AA">
        <w:t xml:space="preserve">used Restconf to get </w:t>
      </w:r>
      <w:r w:rsidR="00844EC0">
        <w:t>supported-streams and to get available-streams so as to have the connection method. In this example the connection method is assumed to be WebSockets.</w:t>
      </w:r>
    </w:p>
    <w:p w14:paraId="3A34BA57" w14:textId="22532A26" w:rsidR="007B4527" w:rsidRDefault="007B4527" w:rsidP="007B4527">
      <w:pPr>
        <w:pStyle w:val="NormalWeb"/>
        <w:rPr>
          <w:rFonts w:eastAsiaTheme="minorEastAsia"/>
        </w:rPr>
      </w:pPr>
      <w:r>
        <w:t xml:space="preserve">In the diagram the behavior of the </w:t>
      </w:r>
      <w:r w:rsidR="00A048BF">
        <w:t>Device S</w:t>
      </w:r>
      <w:r>
        <w:t>ource and TAPI Context are summarized. The diagram only shows presence and fundamental flow for these elements.</w:t>
      </w:r>
    </w:p>
    <w:p w14:paraId="13DD5E98" w14:textId="7855B427" w:rsidR="007B4527" w:rsidRDefault="007B4527" w:rsidP="007B4527">
      <w:pPr>
        <w:pStyle w:val="NormalWeb"/>
      </w:pPr>
      <w:r>
        <w:t>Two pipelines</w:t>
      </w:r>
      <w:r w:rsidR="000F2420">
        <w:t>,</w:t>
      </w:r>
      <w:r>
        <w:t xml:space="preserve"> </w:t>
      </w:r>
      <w:r w:rsidR="000F2420">
        <w:t>the TAPI Context Pipeline and the Extended Pipeline, are shown in the diagram as yellow background rectangles</w:t>
      </w:r>
      <w:r>
        <w:t xml:space="preserve">. The TAPI context pipeline </w:t>
      </w:r>
      <w:r w:rsidR="00216235">
        <w:t xml:space="preserve">intentionally </w:t>
      </w:r>
      <w:r>
        <w:t>show</w:t>
      </w:r>
      <w:r w:rsidR="00216235">
        <w:t>s</w:t>
      </w:r>
      <w:r>
        <w:t xml:space="preserve"> no detail</w:t>
      </w:r>
      <w:r w:rsidR="00216235">
        <w:t xml:space="preserve"> as that is outside the scope of the interface definition</w:t>
      </w:r>
      <w:r>
        <w:t>.</w:t>
      </w:r>
    </w:p>
    <w:p w14:paraId="2E82AF88" w14:textId="270DACD9" w:rsidR="007B4527" w:rsidRDefault="007B4527" w:rsidP="007B4527">
      <w:pPr>
        <w:pStyle w:val="NormalWeb"/>
      </w:pPr>
      <w:r>
        <w:t>The diagram shows coupled asynchronous parallel/concurrent repeating activities and independent asynchronous repeating activities each in a dashed box. Where the asynchronous activities are coupled there is a dashed line</w:t>
      </w:r>
      <w:r w:rsidR="00AB3C00">
        <w:t xml:space="preserve"> arrow</w:t>
      </w:r>
      <w:r>
        <w:t xml:space="preserve"> showing the relationship as a ratio of activity</w:t>
      </w:r>
      <w:r w:rsidR="009524DB">
        <w:t>,</w:t>
      </w:r>
      <w:r w:rsidR="00D5648F">
        <w:t xml:space="preserve"> </w:t>
      </w:r>
      <w:r w:rsidR="009524DB">
        <w:t>n:1</w:t>
      </w:r>
      <w:r w:rsidR="00960F12">
        <w:t xml:space="preserve">, which indicates that there are potentially more trigger activities than result </w:t>
      </w:r>
      <w:r w:rsidR="00E97F8E">
        <w:t>activitie</w:t>
      </w:r>
      <w:r w:rsidR="00960F12">
        <w:t>s,</w:t>
      </w:r>
      <w:r>
        <w:t xml:space="preserve"> or as a 1</w:t>
      </w:r>
      <w:r w:rsidR="00960F12">
        <w:t>,</w:t>
      </w:r>
      <w:r>
        <w:t xml:space="preserve"> which indicates that "eventually" there will be the same number of activities in both asynchronous elements (as a result of a flow through both). Some activities are shown as nested. Where nested there is an indication where there are n repeats of the inner asynchronous activity for each of the outer activities. Buffers</w:t>
      </w:r>
      <w:r w:rsidR="00041A63">
        <w:t>/logs</w:t>
      </w:r>
      <w:r>
        <w:t xml:space="preserve"> are shown to emphasize the asynchronous coupling. The compacted log is shown with a buffer</w:t>
      </w:r>
      <w:r w:rsidR="00BF5EC7">
        <w:t>/log</w:t>
      </w:r>
      <w:r>
        <w:t xml:space="preserve"> symbol annotated with an "X" indicating compaction (the deletion of records in the log) and "0" indicating that the record is for all system time</w:t>
      </w:r>
      <w:r w:rsidR="00073E5C">
        <w:t xml:space="preserve">, i.e., </w:t>
      </w:r>
      <w:r w:rsidR="003C78B7">
        <w:t>for the time the system has been logging,</w:t>
      </w:r>
      <w:r>
        <w:t xml:space="preserve"> (where compaction will remove duplicates and hence contain the log size).</w:t>
      </w:r>
    </w:p>
    <w:p w14:paraId="7ACFA513" w14:textId="3B7A880A" w:rsidR="002C52A5" w:rsidRDefault="002C52A5" w:rsidP="007B4527">
      <w:pPr>
        <w:pStyle w:val="NormalWeb"/>
      </w:pPr>
      <w:r>
        <w:t>The logs marked with “r” are limited to “</w:t>
      </w:r>
      <w:r w:rsidR="0048762B">
        <w:t>r” records (size or number) and will block when that size is reached applying back pressure to the feed</w:t>
      </w:r>
      <w:r w:rsidR="008B1F68">
        <w:t xml:space="preserve"> (via “fill”)</w:t>
      </w:r>
      <w:r w:rsidR="00986800">
        <w:t>. Hence, in combination</w:t>
      </w:r>
      <w:r w:rsidR="008B1F68">
        <w:t>,</w:t>
      </w:r>
      <w:r w:rsidR="00986800">
        <w:t xml:space="preserve"> there is a pipeline with backpressure from the client store to the provider log</w:t>
      </w:r>
      <w:r w:rsidR="006605BE">
        <w:t>. This includes all sequences and flows in the “Extended Pipeline” shown as a large yellow rectangle</w:t>
      </w:r>
      <w:r w:rsidR="00986800">
        <w:t>.</w:t>
      </w:r>
    </w:p>
    <w:p w14:paraId="6694C4BA" w14:textId="59805D0F" w:rsidR="007B4527" w:rsidRDefault="007B4527" w:rsidP="007B4527">
      <w:pPr>
        <w:pStyle w:val="NormalWeb"/>
      </w:pPr>
      <w:r>
        <w:t>To the left of the figure</w:t>
      </w:r>
      <w:r w:rsidR="00D228CE">
        <w:t xml:space="preserve"> (i.e., to the left of the “underlying external comms” (brown vertical bar))</w:t>
      </w:r>
      <w:r>
        <w:t xml:space="preserve"> is the client side (which initiates the connections etc.), shown as a stylized example. The client is shown with both a </w:t>
      </w:r>
      <w:r w:rsidR="00B758CA">
        <w:t>database</w:t>
      </w:r>
      <w:r>
        <w:t xml:space="preserve"> option and a compacted log option for storage. The critical features are the "Pong" and "Last commit". The majority of the client depiction is to explain last commit. Last commit is used by the client on reconnection to continue where it left off</w:t>
      </w:r>
      <w:r w:rsidR="005253D9">
        <w:t xml:space="preserve"> </w:t>
      </w:r>
      <w:r w:rsidR="002A0761">
        <w:t>(“token</w:t>
      </w:r>
      <w:r w:rsidR="00407591">
        <w:t>~x”)</w:t>
      </w:r>
      <w:r>
        <w:t>. </w:t>
      </w:r>
    </w:p>
    <w:p w14:paraId="744C08FB" w14:textId="41D44924" w:rsidR="007B4527" w:rsidRDefault="007B4527" w:rsidP="007B4527">
      <w:pPr>
        <w:pStyle w:val="NormalWeb"/>
      </w:pPr>
      <w:r>
        <w:t>The external comms between client a</w:t>
      </w:r>
      <w:r w:rsidR="00145E7E">
        <w:t>n</w:t>
      </w:r>
      <w:r>
        <w:t xml:space="preserve">d </w:t>
      </w:r>
      <w:r w:rsidR="00145E7E">
        <w:t>provider</w:t>
      </w:r>
      <w:r>
        <w:t xml:space="preserve"> is shown as a brown bar and is not considered in any detail. It is assumed that it is reliable (e.g., TCP) and is playing an active part in maintenance of the pipeline. </w:t>
      </w:r>
    </w:p>
    <w:p w14:paraId="2401773A" w14:textId="77777777" w:rsidR="007B4527" w:rsidRDefault="007B4527" w:rsidP="007B4527">
      <w:pPr>
        <w:pStyle w:val="NormalWeb"/>
      </w:pPr>
      <w:r>
        <w:t>The client token is opaque so the client has no knowledge of sequence through the token, although there is also exposure of the sequence number, this is primarily intended for stream analysis (note that it may be beneficial as part of normal behavior to validate communication). </w:t>
      </w:r>
    </w:p>
    <w:p w14:paraId="4803156C" w14:textId="77777777" w:rsidR="00216235" w:rsidRDefault="007B4527" w:rsidP="007B4527">
      <w:pPr>
        <w:pStyle w:val="NormalWeb"/>
      </w:pPr>
      <w:r>
        <w:t xml:space="preserve">The middle of the diagram shows the </w:t>
      </w:r>
      <w:r w:rsidR="00145E7E">
        <w:t>provider</w:t>
      </w:r>
      <w:r>
        <w:t xml:space="preserve"> and explains the basic flows related to initial connection, loss of connection and forced connection drop. </w:t>
      </w:r>
    </w:p>
    <w:p w14:paraId="17D28FB3" w14:textId="77777777" w:rsidR="00025275" w:rsidRDefault="007B4527" w:rsidP="007B4527">
      <w:pPr>
        <w:pStyle w:val="NormalWeb"/>
      </w:pPr>
      <w:r>
        <w:t xml:space="preserve">To the extreme right of the figure are vertical progression bars that </w:t>
      </w:r>
      <w:r w:rsidR="00550FCA">
        <w:t>highlight</w:t>
      </w:r>
      <w:r w:rsidR="005A0C5F">
        <w:t xml:space="preserve"> </w:t>
      </w:r>
      <w:r w:rsidR="00AB1FB7">
        <w:t>phases</w:t>
      </w:r>
      <w:r w:rsidR="005A0C5F">
        <w:t xml:space="preserve"> of </w:t>
      </w:r>
      <w:r w:rsidR="00223CED">
        <w:t>interaction between the client and provider</w:t>
      </w:r>
      <w:r w:rsidR="00025275">
        <w:t>.</w:t>
      </w:r>
    </w:p>
    <w:p w14:paraId="61AAB286" w14:textId="48928D0F" w:rsidR="00504CD1" w:rsidRDefault="00025275" w:rsidP="007B4527">
      <w:pPr>
        <w:pStyle w:val="NormalWeb"/>
      </w:pPr>
      <w:r>
        <w:lastRenderedPageBreak/>
        <w:t xml:space="preserve">The </w:t>
      </w:r>
      <w:r w:rsidR="00A60E8D">
        <w:t xml:space="preserve">example </w:t>
      </w:r>
      <w:r w:rsidR="00B63AF0">
        <w:t xml:space="preserve">functions </w:t>
      </w:r>
      <w:r w:rsidR="0085139F">
        <w:t>(</w:t>
      </w:r>
      <w:r w:rsidR="00B63AF0">
        <w:t xml:space="preserve">at the head of </w:t>
      </w:r>
      <w:r w:rsidR="0085139F">
        <w:t>each</w:t>
      </w:r>
      <w:r w:rsidR="00B63AF0">
        <w:t xml:space="preserve"> timeline</w:t>
      </w:r>
      <w:r w:rsidR="0085139F">
        <w:t>)</w:t>
      </w:r>
      <w:r w:rsidR="00B63AF0">
        <w:t xml:space="preserve"> can best be explained in terms of the </w:t>
      </w:r>
      <w:r w:rsidR="00684ACF">
        <w:t>phases of interaction in which they participate.</w:t>
      </w:r>
    </w:p>
    <w:p w14:paraId="53101E63" w14:textId="4A647209" w:rsidR="007A0F0B" w:rsidRDefault="00504CD1" w:rsidP="007B4527">
      <w:pPr>
        <w:pStyle w:val="NormalWeb"/>
      </w:pPr>
      <w:r>
        <w:t>The “Prepare” phas</w:t>
      </w:r>
      <w:r w:rsidR="005828AB">
        <w:t>e involves an Authentication service, here shown within the provider system</w:t>
      </w:r>
      <w:r w:rsidR="00A60E8D">
        <w:t xml:space="preserve">, </w:t>
      </w:r>
      <w:r w:rsidR="007570C9">
        <w:t xml:space="preserve">which </w:t>
      </w:r>
      <w:r w:rsidR="005828AB">
        <w:t>supplies</w:t>
      </w:r>
      <w:r w:rsidR="00462704">
        <w:t xml:space="preserve"> Auth</w:t>
      </w:r>
      <w:r w:rsidR="009859F1">
        <w:t>entication</w:t>
      </w:r>
      <w:r w:rsidR="00462704">
        <w:t xml:space="preserve"> Token</w:t>
      </w:r>
      <w:r w:rsidR="003E535D">
        <w:t xml:space="preserve"> on request</w:t>
      </w:r>
      <w:r w:rsidR="00462704">
        <w:t xml:space="preserve"> to </w:t>
      </w:r>
      <w:r w:rsidR="003E535D">
        <w:t xml:space="preserve">a Web Sockets </w:t>
      </w:r>
      <w:r w:rsidR="00900895">
        <w:t xml:space="preserve">(WS) client </w:t>
      </w:r>
      <w:r w:rsidR="003E535D">
        <w:t>connection control function</w:t>
      </w:r>
      <w:r w:rsidR="003E5AE0">
        <w:t xml:space="preserve"> in the client. </w:t>
      </w:r>
      <w:r w:rsidR="0094280F">
        <w:t xml:space="preserve">The </w:t>
      </w:r>
      <w:r w:rsidR="009859F1">
        <w:t>Authentication Token</w:t>
      </w:r>
      <w:r w:rsidR="009B0CFF">
        <w:t xml:space="preserve"> (“Auth Token”)</w:t>
      </w:r>
      <w:r w:rsidR="0094280F">
        <w:t xml:space="preserve"> provided is used in a connection request in the </w:t>
      </w:r>
      <w:r w:rsidR="00231A8D">
        <w:t>“</w:t>
      </w:r>
      <w:r w:rsidR="0094280F">
        <w:t>Connect phase</w:t>
      </w:r>
      <w:r w:rsidR="00231A8D">
        <w:t>”</w:t>
      </w:r>
      <w:r w:rsidR="0094280F">
        <w:t>.</w:t>
      </w:r>
      <w:r w:rsidR="003E5AE0">
        <w:t xml:space="preserve"> </w:t>
      </w:r>
      <w:r w:rsidR="00BE2ABD">
        <w:t xml:space="preserve"> Along with a null</w:t>
      </w:r>
      <w:r w:rsidR="00C9125C">
        <w:t xml:space="preserve"> stream token (absence of a stream token)</w:t>
      </w:r>
      <w:r w:rsidR="0023645C">
        <w:t xml:space="preserve">. </w:t>
      </w:r>
      <w:r w:rsidR="00CA0A37">
        <w:t xml:space="preserve">These exchanges are described in section </w:t>
      </w:r>
      <w:r w:rsidR="00CA0A37">
        <w:fldChar w:fldCharType="begin"/>
      </w:r>
      <w:r w:rsidR="00CA0A37">
        <w:instrText xml:space="preserve"> REF _Ref51068879 \r \h </w:instrText>
      </w:r>
      <w:r w:rsidR="00CA0A37">
        <w:fldChar w:fldCharType="separate"/>
      </w:r>
      <w:r w:rsidR="002C0B67">
        <w:t>5.10</w:t>
      </w:r>
      <w:r w:rsidR="00CA0A37">
        <w:fldChar w:fldCharType="end"/>
      </w:r>
      <w:r w:rsidR="00CA0A37">
        <w:t xml:space="preserve"> </w:t>
      </w:r>
      <w:r w:rsidR="00CA0A37">
        <w:fldChar w:fldCharType="begin"/>
      </w:r>
      <w:r w:rsidR="00CA0A37">
        <w:instrText xml:space="preserve"> REF _Ref51068883 \h </w:instrText>
      </w:r>
      <w:r w:rsidR="00CA0A37">
        <w:fldChar w:fldCharType="separate"/>
      </w:r>
      <w:r w:rsidR="002C0B67">
        <w:t>Message approach (WebSocket example)</w:t>
      </w:r>
      <w:r w:rsidR="00CA0A37">
        <w:fldChar w:fldCharType="end"/>
      </w:r>
      <w:r w:rsidR="00CA0A37">
        <w:t xml:space="preserve"> on page </w:t>
      </w:r>
      <w:r w:rsidR="00CA0A37">
        <w:fldChar w:fldCharType="begin"/>
      </w:r>
      <w:r w:rsidR="00CA0A37">
        <w:instrText xml:space="preserve"> PAGEREF _Ref51068887 \h </w:instrText>
      </w:r>
      <w:r w:rsidR="00CA0A37">
        <w:fldChar w:fldCharType="separate"/>
      </w:r>
      <w:r w:rsidR="002C0B67">
        <w:rPr>
          <w:noProof/>
        </w:rPr>
        <w:t>67</w:t>
      </w:r>
      <w:r w:rsidR="00CA0A37">
        <w:fldChar w:fldCharType="end"/>
      </w:r>
      <w:r w:rsidR="00CA0A37">
        <w:t xml:space="preserve">. </w:t>
      </w:r>
      <w:r w:rsidR="00231A8D">
        <w:t>This causes the stream to start</w:t>
      </w:r>
      <w:r w:rsidR="003D4523">
        <w:t xml:space="preserve"> from the oldest record</w:t>
      </w:r>
      <w:r w:rsidR="00734933">
        <w:t xml:space="preserve"> (</w:t>
      </w:r>
      <w:r w:rsidR="00CA0A37">
        <w:t>o</w:t>
      </w:r>
      <w:r w:rsidR="00734933">
        <w:t>ffset 0)</w:t>
      </w:r>
      <w:r w:rsidR="00231A8D">
        <w:t xml:space="preserve">. </w:t>
      </w:r>
    </w:p>
    <w:p w14:paraId="3D86DC61" w14:textId="48CAA2DC" w:rsidR="000D6A92" w:rsidRDefault="0012192F" w:rsidP="007B4527">
      <w:pPr>
        <w:pStyle w:val="NormalWeb"/>
      </w:pPr>
      <w:r>
        <w:t>In th</w:t>
      </w:r>
      <w:r w:rsidR="004D2E94">
        <w:t xml:space="preserve">e “Streaming” phase </w:t>
      </w:r>
      <w:r w:rsidR="00BE59C4">
        <w:t xml:space="preserve">the provider continues to take records from the Compacted Log to the left and feed them into the </w:t>
      </w:r>
      <w:r w:rsidR="00206432">
        <w:t xml:space="preserve">communications </w:t>
      </w:r>
      <w:r w:rsidR="00527E70">
        <w:t>system via appropriate queues that block</w:t>
      </w:r>
      <w:r w:rsidR="001B2D6B">
        <w:t>s</w:t>
      </w:r>
      <w:r w:rsidR="00527E70">
        <w:t xml:space="preserve"> </w:t>
      </w:r>
      <w:r w:rsidR="00277285">
        <w:t>on fill</w:t>
      </w:r>
      <w:r w:rsidR="00C6336A">
        <w:rPr>
          <w:rStyle w:val="FootnoteReference"/>
        </w:rPr>
        <w:footnoteReference w:id="44"/>
      </w:r>
      <w:r w:rsidR="0057286A">
        <w:t xml:space="preserve">. In the example, the </w:t>
      </w:r>
      <w:r w:rsidR="0063610A">
        <w:t>“</w:t>
      </w:r>
      <w:r w:rsidR="000A6889">
        <w:t>Source and Process</w:t>
      </w:r>
      <w:r w:rsidR="0063610A">
        <w:t>”</w:t>
      </w:r>
      <w:r w:rsidR="000A6889">
        <w:t xml:space="preserve"> </w:t>
      </w:r>
      <w:r w:rsidR="002D74FC">
        <w:t xml:space="preserve">function </w:t>
      </w:r>
      <w:r w:rsidR="00A41832">
        <w:t xml:space="preserve">collects records from the log and </w:t>
      </w:r>
      <w:r w:rsidR="00306922">
        <w:t>‘publishes’ them to</w:t>
      </w:r>
      <w:r w:rsidR="00DB13D5">
        <w:t xml:space="preserve"> “WS </w:t>
      </w:r>
      <w:r w:rsidR="00394DF9">
        <w:t>Endpoint</w:t>
      </w:r>
      <w:r w:rsidR="0049644A">
        <w:t xml:space="preserve"> Stream Server Source Act</w:t>
      </w:r>
      <w:r w:rsidR="002B3142">
        <w:t>or</w:t>
      </w:r>
      <w:r w:rsidR="0049644A">
        <w:t xml:space="preserve">” </w:t>
      </w:r>
      <w:r w:rsidR="00E415EB">
        <w:t xml:space="preserve">that fills a blocking queue </w:t>
      </w:r>
      <w:r w:rsidR="00A17F27">
        <w:t>feeding the “WS Endpoint Stream Server”</w:t>
      </w:r>
      <w:r w:rsidR="00277285">
        <w:t xml:space="preserve">. </w:t>
      </w:r>
      <w:r w:rsidR="002B3142">
        <w:t>The</w:t>
      </w:r>
      <w:r w:rsidR="00CA0A37">
        <w:t xml:space="preserve"> </w:t>
      </w:r>
      <w:r w:rsidR="00A17F27">
        <w:t>“</w:t>
      </w:r>
      <w:r w:rsidR="00CA0A37">
        <w:t>Websockets E</w:t>
      </w:r>
      <w:r w:rsidR="002E74DD">
        <w:t>ndpoint</w:t>
      </w:r>
      <w:r w:rsidR="00C3253B">
        <w:t xml:space="preserve"> Stream Server</w:t>
      </w:r>
      <w:r w:rsidR="00A17F27">
        <w:t>”</w:t>
      </w:r>
      <w:r w:rsidR="00AB6EB9">
        <w:t xml:space="preserve"> </w:t>
      </w:r>
      <w:r w:rsidR="002B3142">
        <w:t>feeding the</w:t>
      </w:r>
      <w:r w:rsidR="00AB6EB9">
        <w:t xml:space="preserve"> </w:t>
      </w:r>
      <w:r w:rsidR="00407E06">
        <w:t>underlying comms system</w:t>
      </w:r>
      <w:r w:rsidR="00BD232C">
        <w:t xml:space="preserve"> (which is assumed to be reliable and blocking when full). On the client side</w:t>
      </w:r>
      <w:r w:rsidR="00476E32">
        <w:t xml:space="preserve">, the stream client takes from the comms system and </w:t>
      </w:r>
      <w:r w:rsidR="004B71DD">
        <w:t xml:space="preserve">places on a queue. </w:t>
      </w:r>
      <w:r w:rsidR="003344BC">
        <w:t>This results in there being an effective demand back to the Stream Server</w:t>
      </w:r>
      <w:r w:rsidR="000D6A92">
        <w:t xml:space="preserve"> (stylized in the figure).</w:t>
      </w:r>
    </w:p>
    <w:p w14:paraId="68E52986" w14:textId="0CAFCA67" w:rsidR="00A52FE6" w:rsidRDefault="008941ED" w:rsidP="007B4527">
      <w:pPr>
        <w:pStyle w:val="NormalWeb"/>
      </w:pPr>
      <w:r>
        <w:t>As noted above, t</w:t>
      </w:r>
      <w:r w:rsidR="008D2F3E">
        <w:t>he yellow background show</w:t>
      </w:r>
      <w:r w:rsidR="00647FFE">
        <w:t>s</w:t>
      </w:r>
      <w:r w:rsidR="008D2F3E">
        <w:t xml:space="preserve"> the whole (Extended) Pipeline</w:t>
      </w:r>
      <w:r w:rsidR="002B3142">
        <w:t xml:space="preserve">. The intention is that this pipeline guarantees delivery to the client </w:t>
      </w:r>
      <w:r w:rsidR="00C80922">
        <w:t>repository (shown as a compacted log</w:t>
      </w:r>
      <w:r w:rsidR="00966CE3">
        <w:t xml:space="preserve"> “AND/OR” DB,</w:t>
      </w:r>
      <w:r w:rsidR="00C80922">
        <w:t xml:space="preserve"> but any repository </w:t>
      </w:r>
      <w:r w:rsidR="00CB7E76">
        <w:t>relevant to the client is appropriate)</w:t>
      </w:r>
      <w:r w:rsidR="008D2F3E">
        <w:t xml:space="preserve">. The </w:t>
      </w:r>
      <w:r w:rsidR="000C6673">
        <w:t>repository to the left of the diagram and associated functions are a simple sketch of the sort of operations that may take place. The key consideration on the left side is the “Last commit” token</w:t>
      </w:r>
      <w:r w:rsidR="00C25218">
        <w:t xml:space="preserve"> which records the last </w:t>
      </w:r>
      <w:r w:rsidR="00CE770D">
        <w:t>successfully</w:t>
      </w:r>
      <w:r w:rsidR="00E3743D">
        <w:t xml:space="preserve"> stored in the persistent repository</w:t>
      </w:r>
      <w:r w:rsidR="00CE770D">
        <w:t xml:space="preserve">. </w:t>
      </w:r>
      <w:r w:rsidR="003966BE">
        <w:t xml:space="preserve">The client benefits from recording this token as without it </w:t>
      </w:r>
      <w:r w:rsidR="00A52FE6">
        <w:t>a full resync on comms fail would be required</w:t>
      </w:r>
      <w:r w:rsidR="008436CB">
        <w:t>.</w:t>
      </w:r>
      <w:r w:rsidR="0017734F">
        <w:t xml:space="preserve"> The client need not record every token</w:t>
      </w:r>
      <w:r w:rsidR="00E71076">
        <w:t xml:space="preserve"> (as suggested by the “n:1” relationship).</w:t>
      </w:r>
    </w:p>
    <w:p w14:paraId="40B14D76" w14:textId="1BAC94C2" w:rsidR="003C7036" w:rsidRDefault="003C7036" w:rsidP="007B4527">
      <w:pPr>
        <w:pStyle w:val="NormalWeb"/>
      </w:pPr>
      <w:r>
        <w:t xml:space="preserve">The remaining phases, </w:t>
      </w:r>
      <w:r w:rsidR="009121F5">
        <w:t>“</w:t>
      </w:r>
      <w:r>
        <w:t>Loss</w:t>
      </w:r>
      <w:r w:rsidR="009121F5">
        <w:t>”</w:t>
      </w:r>
      <w:r>
        <w:t xml:space="preserve">, </w:t>
      </w:r>
      <w:r w:rsidR="009121F5">
        <w:t>“</w:t>
      </w:r>
      <w:r>
        <w:t>Drop Connection</w:t>
      </w:r>
      <w:r w:rsidR="009121F5">
        <w:t>”</w:t>
      </w:r>
      <w:r w:rsidR="0045003B">
        <w:t xml:space="preserve"> (two variants) and</w:t>
      </w:r>
      <w:r>
        <w:t xml:space="preserve"> </w:t>
      </w:r>
      <w:r w:rsidR="009121F5">
        <w:t>“</w:t>
      </w:r>
      <w:r>
        <w:t>Kill</w:t>
      </w:r>
      <w:r w:rsidR="009121F5">
        <w:t>”</w:t>
      </w:r>
      <w:r>
        <w:t xml:space="preserve"> pipeline are all related to failure modes.</w:t>
      </w:r>
      <w:r w:rsidR="008D3DD4">
        <w:t xml:space="preserve"> Assuming the client still exists and </w:t>
      </w:r>
      <w:r w:rsidR="00F96009">
        <w:t xml:space="preserve">requires the stream information, </w:t>
      </w:r>
      <w:r w:rsidR="007E0550">
        <w:t>i</w:t>
      </w:r>
      <w:r w:rsidR="008D3DD4">
        <w:t xml:space="preserve">n all </w:t>
      </w:r>
      <w:r w:rsidR="007E0550">
        <w:t xml:space="preserve">failure </w:t>
      </w:r>
      <w:r w:rsidR="008D3DD4">
        <w:t>cases, the client</w:t>
      </w:r>
      <w:r w:rsidR="007E0550">
        <w:t xml:space="preserve"> will reconnect using the stream token. </w:t>
      </w:r>
    </w:p>
    <w:p w14:paraId="2FF8D5EC" w14:textId="77777777" w:rsidR="004F771C" w:rsidRDefault="007E0550" w:rsidP="007B4527">
      <w:pPr>
        <w:pStyle w:val="NormalWeb"/>
      </w:pPr>
      <w:r>
        <w:t>When a token is provided d</w:t>
      </w:r>
      <w:r w:rsidR="009121F5">
        <w:t>uring the “Connect” phase</w:t>
      </w:r>
      <w:r w:rsidR="002E2E5B">
        <w:t xml:space="preserve"> the provider assesses the token to determine which record to </w:t>
      </w:r>
      <w:r w:rsidR="00AD40AF">
        <w:t xml:space="preserve">start the stream from. If the token </w:t>
      </w:r>
      <w:r w:rsidR="009C5717">
        <w:t>relates to a record</w:t>
      </w:r>
      <w:r w:rsidR="004F771C">
        <w:t>:</w:t>
      </w:r>
    </w:p>
    <w:p w14:paraId="7FB7F497" w14:textId="4D0F83C7" w:rsidR="004F771C" w:rsidRDefault="004F771C" w:rsidP="00D66FC5">
      <w:pPr>
        <w:pStyle w:val="NormalWeb"/>
        <w:numPr>
          <w:ilvl w:val="0"/>
          <w:numId w:val="30"/>
        </w:numPr>
      </w:pPr>
      <w:r>
        <w:t>Newer than the compaction delay</w:t>
      </w:r>
      <w:r w:rsidR="00B03D0F">
        <w:t>,</w:t>
      </w:r>
      <w:r>
        <w:t xml:space="preserve"> then next record</w:t>
      </w:r>
      <w:r w:rsidR="00B03D0F">
        <w:t xml:space="preserve"> that was appended to the log</w:t>
      </w:r>
      <w:r>
        <w:t xml:space="preserve"> is streamed.</w:t>
      </w:r>
    </w:p>
    <w:p w14:paraId="5A78479B" w14:textId="58AC6A7F" w:rsidR="007E0550" w:rsidRDefault="004F771C" w:rsidP="00D66FC5">
      <w:pPr>
        <w:pStyle w:val="NormalWeb"/>
        <w:numPr>
          <w:ilvl w:val="0"/>
          <w:numId w:val="30"/>
        </w:numPr>
      </w:pPr>
      <w:r>
        <w:t>Between the compaction delay and the tombstone retention</w:t>
      </w:r>
      <w:r w:rsidR="00B03D0F">
        <w:t>, then next record in the log, which is not necessary the next record that was appended due to compaction, is streamed</w:t>
      </w:r>
    </w:p>
    <w:p w14:paraId="1E86B0B0" w14:textId="4920F837" w:rsidR="0023650D" w:rsidRDefault="00B03D0F" w:rsidP="00D66FC5">
      <w:pPr>
        <w:pStyle w:val="NormalWeb"/>
        <w:numPr>
          <w:ilvl w:val="0"/>
          <w:numId w:val="30"/>
        </w:numPr>
      </w:pPr>
      <w:r>
        <w:t>Older than the compaction delay</w:t>
      </w:r>
      <w:r w:rsidR="00080374">
        <w:t>, then the provider forces a resync by streaming from the oldest record in the stream</w:t>
      </w:r>
      <w:r w:rsidR="00B62E85">
        <w:t xml:space="preserve"> (Offset 0)</w:t>
      </w:r>
    </w:p>
    <w:p w14:paraId="533656B9" w14:textId="39871913" w:rsidR="0083210E" w:rsidRDefault="00AF3666" w:rsidP="0023650D">
      <w:pPr>
        <w:pStyle w:val="NormalWeb"/>
      </w:pPr>
      <w:r>
        <w:t>“</w:t>
      </w:r>
      <w:r w:rsidR="00A52FAE">
        <w:t xml:space="preserve">Log </w:t>
      </w:r>
      <w:r w:rsidR="007C3D55">
        <w:t xml:space="preserve">and </w:t>
      </w:r>
      <w:r w:rsidR="00A52FAE">
        <w:t>stream Cont</w:t>
      </w:r>
      <w:r>
        <w:t>rol” monitors the state of each stream</w:t>
      </w:r>
      <w:r w:rsidR="00172089">
        <w:t xml:space="preserve"> in the provider</w:t>
      </w:r>
      <w:r>
        <w:t xml:space="preserve"> and drops the client</w:t>
      </w:r>
      <w:r w:rsidR="000E2B04">
        <w:t xml:space="preserve"> connection</w:t>
      </w:r>
      <w:r>
        <w:t xml:space="preserve"> when </w:t>
      </w:r>
      <w:r w:rsidR="000E2B04">
        <w:t>any problem is detected (</w:t>
      </w:r>
      <w:r w:rsidR="00034E7B">
        <w:t xml:space="preserve">e.g., it is </w:t>
      </w:r>
      <w:r w:rsidR="00907614">
        <w:t xml:space="preserve">blocked </w:t>
      </w:r>
      <w:r w:rsidR="00034E7B">
        <w:t>on a record older than</w:t>
      </w:r>
      <w:r w:rsidR="00907614">
        <w:t xml:space="preserve"> </w:t>
      </w:r>
      <w:r w:rsidR="00172089">
        <w:t>tombstone retention</w:t>
      </w:r>
      <w:r w:rsidR="000E2B04">
        <w:t>)</w:t>
      </w:r>
      <w:r w:rsidR="00172089">
        <w:t>.</w:t>
      </w:r>
    </w:p>
    <w:p w14:paraId="58025E3C" w14:textId="744C5589" w:rsidR="00025275" w:rsidRDefault="0023650D" w:rsidP="007B4527">
      <w:pPr>
        <w:pStyle w:val="NormalWeb"/>
      </w:pPr>
      <w:r>
        <w:t xml:space="preserve">Pong frames are required to maintain the stream when there is no </w:t>
      </w:r>
      <w:r w:rsidR="006B3866">
        <w:t>activity,</w:t>
      </w:r>
      <w:r>
        <w:t xml:space="preserve"> and a frame is required every 30 seconds (default time).</w:t>
      </w:r>
      <w:r w:rsidR="00035669">
        <w:t xml:space="preserve"> </w:t>
      </w:r>
      <w:r w:rsidR="00AD641F">
        <w:t xml:space="preserve"> </w:t>
      </w:r>
      <w:r w:rsidR="00BE2ABD">
        <w:t xml:space="preserve"> </w:t>
      </w:r>
      <w:r w:rsidR="0023645C">
        <w:t xml:space="preserve"> </w:t>
      </w:r>
    </w:p>
    <w:p w14:paraId="361BB035" w14:textId="1CCF4E7A" w:rsidR="0023645C" w:rsidRDefault="0023645C" w:rsidP="007B4527">
      <w:pPr>
        <w:pStyle w:val="NormalWeb"/>
        <w:sectPr w:rsidR="0023645C" w:rsidSect="00C40FA8">
          <w:headerReference w:type="default" r:id="rId26"/>
          <w:footerReference w:type="default" r:id="rId27"/>
          <w:pgSz w:w="11906" w:h="16838" w:code="9"/>
          <w:pgMar w:top="720" w:right="720" w:bottom="720" w:left="720" w:header="720" w:footer="720" w:gutter="0"/>
          <w:cols w:space="720"/>
          <w:titlePg/>
          <w:docGrid w:linePitch="326"/>
        </w:sectPr>
      </w:pPr>
    </w:p>
    <w:p w14:paraId="7FFDCD84" w14:textId="06AAAAA8" w:rsidR="00833C96" w:rsidRDefault="004D3087" w:rsidP="007B4527">
      <w:pPr>
        <w:pStyle w:val="NormalWeb"/>
      </w:pPr>
      <w:r w:rsidRPr="00216235">
        <w:rPr>
          <w:lang w:val="en-GB"/>
        </w:rPr>
        <w:object w:dxaOrig="8210" w:dyaOrig="5367" w14:anchorId="5232AF84">
          <v:shape id="_x0000_i1027" type="#_x0000_t75" style="width:719.4pt;height:470pt" o:ole="">
            <v:imagedata r:id="rId28" o:title=""/>
          </v:shape>
          <o:OLEObject Type="Embed" ProgID="PowerPoint.Slide.12" ShapeID="_x0000_i1027" DrawAspect="Content" ObjectID="_1826178832" r:id="rId29"/>
        </w:object>
      </w:r>
    </w:p>
    <w:p w14:paraId="223B2DE5" w14:textId="0E029A36" w:rsidR="00CF2F45" w:rsidRDefault="00CF2F45" w:rsidP="00CF2F45">
      <w:pPr>
        <w:pStyle w:val="FigureCaption"/>
      </w:pPr>
      <w:bookmarkStart w:id="201" w:name="_Ref52314563"/>
      <w:bookmarkStart w:id="202" w:name="_Ref52314519"/>
      <w:bookmarkStart w:id="203" w:name="_Toc89427533"/>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11</w:t>
      </w:r>
      <w:r>
        <w:rPr>
          <w:noProof/>
        </w:rPr>
        <w:fldChar w:fldCharType="end"/>
      </w:r>
      <w:bookmarkEnd w:id="201"/>
      <w:r w:rsidRPr="00CA3534">
        <w:t xml:space="preserve"> </w:t>
      </w:r>
      <w:r>
        <w:t xml:space="preserve"> Hybrid Message Sequence Diagram</w:t>
      </w:r>
      <w:r w:rsidR="00482649">
        <w:t xml:space="preserve"> for example implementation</w:t>
      </w:r>
      <w:r w:rsidR="00AB1FB7">
        <w:t xml:space="preserve"> corresponding to Use Cases</w:t>
      </w:r>
      <w:bookmarkEnd w:id="202"/>
      <w:bookmarkEnd w:id="203"/>
    </w:p>
    <w:p w14:paraId="2547FD4D" w14:textId="77777777" w:rsidR="008E0EED" w:rsidRDefault="008E0EED" w:rsidP="007B4527">
      <w:pPr>
        <w:pStyle w:val="NormalWeb"/>
        <w:rPr>
          <w:lang w:val="en-GB"/>
        </w:rPr>
        <w:sectPr w:rsidR="008E0EED" w:rsidSect="00C4328A">
          <w:pgSz w:w="16838" w:h="11906" w:orient="landscape" w:code="9"/>
          <w:pgMar w:top="720" w:right="720" w:bottom="720" w:left="720" w:header="720" w:footer="720" w:gutter="0"/>
          <w:cols w:space="720"/>
          <w:titlePg/>
          <w:docGrid w:linePitch="326"/>
        </w:sectPr>
      </w:pPr>
    </w:p>
    <w:p w14:paraId="6CA54045" w14:textId="50213701" w:rsidR="00CF2F45" w:rsidRPr="00216235" w:rsidRDefault="00CF2F45" w:rsidP="007B4527">
      <w:pPr>
        <w:pStyle w:val="NormalWeb"/>
        <w:rPr>
          <w:lang w:val="en-GB"/>
        </w:rPr>
      </w:pPr>
    </w:p>
    <w:p w14:paraId="376DF8A1" w14:textId="56FCE7E1" w:rsidR="00C9268C" w:rsidRDefault="008D68F1" w:rsidP="007B4527">
      <w:pPr>
        <w:pStyle w:val="NormalWeb"/>
      </w:pPr>
      <w:r>
        <w:t xml:space="preserve">The provider </w:t>
      </w:r>
      <w:r w:rsidR="00C9268C">
        <w:t>shall support:</w:t>
      </w:r>
    </w:p>
    <w:p w14:paraId="49CA3B3A" w14:textId="48908A1E" w:rsidR="0022162F" w:rsidRDefault="0022162F" w:rsidP="00D66FC5">
      <w:pPr>
        <w:pStyle w:val="NormalWeb"/>
        <w:numPr>
          <w:ilvl w:val="0"/>
          <w:numId w:val="31"/>
        </w:numPr>
      </w:pPr>
      <w:r>
        <w:t>Authentication as described</w:t>
      </w:r>
      <w:r w:rsidR="00D47D89">
        <w:t>.</w:t>
      </w:r>
    </w:p>
    <w:p w14:paraId="67B6F5EA" w14:textId="6C0F7471" w:rsidR="00C9268C" w:rsidRDefault="0022162F" w:rsidP="00D66FC5">
      <w:pPr>
        <w:pStyle w:val="NormalWeb"/>
        <w:numPr>
          <w:ilvl w:val="0"/>
          <w:numId w:val="31"/>
        </w:numPr>
      </w:pPr>
      <w:r>
        <w:t>A</w:t>
      </w:r>
      <w:r w:rsidR="00C9268C">
        <w:t xml:space="preserve"> pipeline </w:t>
      </w:r>
      <w:r w:rsidR="003B7C6A">
        <w:t>using backpressure from the communications system</w:t>
      </w:r>
      <w:r w:rsidR="00652856">
        <w:t xml:space="preserve"> to ensure reliable delivery from the internal compacted log (full or emulated)</w:t>
      </w:r>
      <w:r w:rsidR="00D47D89">
        <w:t>.</w:t>
      </w:r>
    </w:p>
    <w:p w14:paraId="75094794" w14:textId="3A27E9FC" w:rsidR="003B7C6A" w:rsidRDefault="00652856" w:rsidP="00D66FC5">
      <w:pPr>
        <w:pStyle w:val="NormalWeb"/>
        <w:numPr>
          <w:ilvl w:val="0"/>
          <w:numId w:val="31"/>
        </w:numPr>
      </w:pPr>
      <w:r>
        <w:t xml:space="preserve">Start </w:t>
      </w:r>
      <w:r w:rsidR="00862918">
        <w:t>streaming from:</w:t>
      </w:r>
    </w:p>
    <w:p w14:paraId="77052330" w14:textId="7F83C412" w:rsidR="00862918" w:rsidRDefault="00862918" w:rsidP="00D66FC5">
      <w:pPr>
        <w:pStyle w:val="NormalWeb"/>
        <w:numPr>
          <w:ilvl w:val="1"/>
          <w:numId w:val="31"/>
        </w:numPr>
      </w:pPr>
      <w:r>
        <w:t>The oldest record</w:t>
      </w:r>
      <w:r w:rsidR="00D47D89">
        <w:t>.</w:t>
      </w:r>
    </w:p>
    <w:p w14:paraId="0032886D" w14:textId="7D05D6C7" w:rsidR="00862918" w:rsidRDefault="00862918" w:rsidP="00D66FC5">
      <w:pPr>
        <w:pStyle w:val="NormalWeb"/>
        <w:numPr>
          <w:ilvl w:val="1"/>
          <w:numId w:val="31"/>
        </w:numPr>
      </w:pPr>
      <w:r>
        <w:t>The record after the one with the</w:t>
      </w:r>
      <w:r w:rsidR="00104A06">
        <w:t xml:space="preserve"> stream</w:t>
      </w:r>
      <w:r>
        <w:t xml:space="preserve"> token specified by the client in a connect request</w:t>
      </w:r>
      <w:r w:rsidR="00D47D89">
        <w:t>.</w:t>
      </w:r>
    </w:p>
    <w:p w14:paraId="1F23C494" w14:textId="17263AFF" w:rsidR="00862918" w:rsidRDefault="007A4FA7" w:rsidP="00D66FC5">
      <w:pPr>
        <w:pStyle w:val="NormalWeb"/>
        <w:numPr>
          <w:ilvl w:val="0"/>
          <w:numId w:val="31"/>
        </w:numPr>
      </w:pPr>
      <w:r>
        <w:t xml:space="preserve">Forced restart of stream from the oldest record </w:t>
      </w:r>
      <w:r w:rsidR="00943CC8">
        <w:t>when</w:t>
      </w:r>
      <w:r w:rsidR="00896501">
        <w:t xml:space="preserve"> it detects</w:t>
      </w:r>
      <w:r>
        <w:t>:</w:t>
      </w:r>
    </w:p>
    <w:p w14:paraId="237108E0" w14:textId="74540E50" w:rsidR="007A4FA7" w:rsidRDefault="00896501" w:rsidP="00D66FC5">
      <w:pPr>
        <w:pStyle w:val="NormalWeb"/>
        <w:numPr>
          <w:ilvl w:val="1"/>
          <w:numId w:val="31"/>
        </w:numPr>
      </w:pPr>
      <w:r>
        <w:t>A v</w:t>
      </w:r>
      <w:r w:rsidR="001529C1">
        <w:t xml:space="preserve">ery slow client </w:t>
      </w:r>
      <w:r w:rsidR="0022162F">
        <w:t>taking records older than Tombstone retention</w:t>
      </w:r>
      <w:r w:rsidR="00D47D89">
        <w:t>.</w:t>
      </w:r>
    </w:p>
    <w:p w14:paraId="2AABAD8A" w14:textId="57B61656" w:rsidR="0022162F" w:rsidRDefault="0022162F" w:rsidP="00D66FC5">
      <w:pPr>
        <w:pStyle w:val="NormalWeb"/>
        <w:numPr>
          <w:ilvl w:val="1"/>
          <w:numId w:val="31"/>
        </w:numPr>
      </w:pPr>
      <w:r>
        <w:t>A reconnect request with a token for a record older than Tombstone retention</w:t>
      </w:r>
      <w:r w:rsidR="00D47D89">
        <w:t>.</w:t>
      </w:r>
    </w:p>
    <w:p w14:paraId="72CB331A" w14:textId="283D566A" w:rsidR="0022162F" w:rsidRDefault="00C64CC1" w:rsidP="00D66FC5">
      <w:pPr>
        <w:pStyle w:val="NormalWeb"/>
        <w:numPr>
          <w:ilvl w:val="0"/>
          <w:numId w:val="31"/>
        </w:numPr>
      </w:pPr>
      <w:r>
        <w:t>Pong frame timeout connection drop</w:t>
      </w:r>
      <w:r w:rsidR="00F74795">
        <w:t xml:space="preserve"> behaviour</w:t>
      </w:r>
    </w:p>
    <w:p w14:paraId="4A2B616F" w14:textId="640D9464" w:rsidR="0039201F" w:rsidRPr="00CF2F45" w:rsidRDefault="0039201F" w:rsidP="007B4527">
      <w:pPr>
        <w:pStyle w:val="NormalWeb"/>
      </w:pPr>
      <w:r>
        <w:t xml:space="preserve">The following figure shows </w:t>
      </w:r>
      <w:r w:rsidR="0009519D">
        <w:t xml:space="preserve">the use cases and relationship to the hybrid message sequence chart in the figure above. The heading bars are the same as the righthand vertical bars on the previous figure. The </w:t>
      </w:r>
      <w:r w:rsidR="00282AEE">
        <w:t xml:space="preserve">flow across the figure assumes </w:t>
      </w:r>
      <w:r w:rsidR="00B760B4">
        <w:t xml:space="preserve">a chaining of the use cases in the order they are described in the earlier sections. </w:t>
      </w:r>
    </w:p>
    <w:p w14:paraId="40C087BD" w14:textId="77201943" w:rsidR="007B4527" w:rsidRDefault="00DB77A9" w:rsidP="007B4527">
      <w:pPr>
        <w:pStyle w:val="NormalWeb"/>
      </w:pPr>
      <w:r w:rsidRPr="00216235">
        <w:rPr>
          <w:lang w:val="en-GB"/>
        </w:rPr>
        <w:object w:dxaOrig="9518" w:dyaOrig="4206" w14:anchorId="1A366103">
          <v:shape id="_x0000_i1028" type="#_x0000_t75" style="width:519pt;height:228.65pt" o:ole="">
            <v:imagedata r:id="rId30" o:title=""/>
          </v:shape>
          <o:OLEObject Type="Embed" ProgID="PowerPoint.Slide.12" ShapeID="_x0000_i1028" DrawAspect="Content" ObjectID="_1826178833" r:id="rId31"/>
        </w:object>
      </w:r>
    </w:p>
    <w:p w14:paraId="1D287C02" w14:textId="6A583D55" w:rsidR="00AB1FB7" w:rsidRDefault="00AB1FB7" w:rsidP="00AB1FB7">
      <w:pPr>
        <w:pStyle w:val="FigureCaption"/>
      </w:pPr>
      <w:bookmarkStart w:id="204" w:name="_Ref52314577"/>
      <w:bookmarkStart w:id="205" w:name="_Toc89427534"/>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12</w:t>
      </w:r>
      <w:r>
        <w:rPr>
          <w:noProof/>
        </w:rPr>
        <w:fldChar w:fldCharType="end"/>
      </w:r>
      <w:bookmarkEnd w:id="204"/>
      <w:r w:rsidRPr="00CA3534">
        <w:t xml:space="preserve"> </w:t>
      </w:r>
      <w:r>
        <w:t xml:space="preserve"> </w:t>
      </w:r>
      <w:r w:rsidR="00BC505B">
        <w:t>Phases of interaction for Use Cases</w:t>
      </w:r>
      <w:bookmarkEnd w:id="205"/>
    </w:p>
    <w:p w14:paraId="05C5957A" w14:textId="77777777" w:rsidR="00400EF1" w:rsidRDefault="00400EF1">
      <w:pPr>
        <w:spacing w:after="0"/>
        <w:rPr>
          <w:rFonts w:asciiTheme="majorHAnsi" w:eastAsiaTheme="majorEastAsia" w:hAnsiTheme="majorHAnsi" w:cstheme="majorBidi"/>
          <w:b/>
          <w:bCs/>
          <w:szCs w:val="24"/>
        </w:rPr>
      </w:pPr>
      <w:bookmarkStart w:id="206" w:name="_Ref48037852"/>
      <w:bookmarkStart w:id="207" w:name="_Ref48037857"/>
      <w:bookmarkStart w:id="208" w:name="_Ref48037861"/>
      <w:bookmarkStart w:id="209" w:name="_Ref48048214"/>
      <w:bookmarkStart w:id="210" w:name="_Ref48048218"/>
      <w:bookmarkStart w:id="211" w:name="_Ref48048222"/>
      <w:bookmarkStart w:id="212" w:name="_Ref50965875"/>
      <w:bookmarkStart w:id="213" w:name="_Ref50965881"/>
      <w:bookmarkStart w:id="214" w:name="_Ref50965885"/>
      <w:bookmarkStart w:id="215" w:name="_Ref50966363"/>
      <w:bookmarkStart w:id="216" w:name="_Ref50966368"/>
      <w:bookmarkStart w:id="217" w:name="_Ref50966373"/>
      <w:bookmarkStart w:id="218" w:name="_Ref51583648"/>
      <w:bookmarkStart w:id="219" w:name="_Ref51583654"/>
      <w:bookmarkStart w:id="220" w:name="_Ref51583658"/>
      <w:r>
        <w:br w:type="page"/>
      </w:r>
    </w:p>
    <w:p w14:paraId="040D7DF4" w14:textId="64901013" w:rsidR="00541AB8" w:rsidRDefault="00541AB8" w:rsidP="00EB62A7">
      <w:pPr>
        <w:pStyle w:val="Heading2"/>
      </w:pPr>
      <w:bookmarkStart w:id="221" w:name="_Ref86650923"/>
      <w:bookmarkStart w:id="222" w:name="_Ref86650929"/>
      <w:bookmarkStart w:id="223" w:name="_Ref86650946"/>
      <w:bookmarkStart w:id="224" w:name="_Ref86663644"/>
      <w:bookmarkStart w:id="225" w:name="_Ref86663651"/>
      <w:bookmarkStart w:id="226" w:name="_Ref86663657"/>
      <w:bookmarkStart w:id="227" w:name="_Ref86663661"/>
      <w:bookmarkStart w:id="228" w:name="_Ref86679720"/>
      <w:bookmarkStart w:id="229" w:name="_Ref86679730"/>
      <w:bookmarkStart w:id="230" w:name="_Ref86679735"/>
      <w:bookmarkStart w:id="231" w:name="_Toc89427494"/>
      <w:r>
        <w:lastRenderedPageBreak/>
        <w:t>Use cases beyond current release</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14A5A986" w14:textId="4A76DBD8" w:rsidR="00541AB8" w:rsidRDefault="00541AB8" w:rsidP="00541AB8">
      <w:pPr>
        <w:pStyle w:val="NormalWeb"/>
        <w:rPr>
          <w:rFonts w:eastAsiaTheme="minorEastAsia"/>
        </w:rPr>
      </w:pPr>
      <w:r>
        <w:t xml:space="preserve">Beyond the current release there will be </w:t>
      </w:r>
      <w:r w:rsidR="00355E75">
        <w:t>further improvements including the ability to</w:t>
      </w:r>
      <w:r>
        <w:t xml:space="preserve"> dynamically adjust the stream behavior and the feeds to the stream as follows:</w:t>
      </w:r>
    </w:p>
    <w:p w14:paraId="32652FC7" w14:textId="36C32BDA" w:rsidR="00541AB8" w:rsidRDefault="00541AB8" w:rsidP="00886961">
      <w:pPr>
        <w:numPr>
          <w:ilvl w:val="0"/>
          <w:numId w:val="9"/>
        </w:numPr>
        <w:spacing w:before="100" w:beforeAutospacing="1" w:after="100" w:afterAutospacing="1"/>
        <w:rPr>
          <w:rFonts w:eastAsia="Times New Roman"/>
        </w:rPr>
      </w:pPr>
      <w:r>
        <w:rPr>
          <w:rFonts w:eastAsia="Times New Roman"/>
        </w:rPr>
        <w:t>Adjustment of compaction delay</w:t>
      </w:r>
      <w:r w:rsidR="00E455BF">
        <w:rPr>
          <w:rFonts w:eastAsia="Times New Roman"/>
        </w:rPr>
        <w:t xml:space="preserve"> and tombstone retention</w:t>
      </w:r>
      <w:r>
        <w:rPr>
          <w:rFonts w:eastAsia="Times New Roman"/>
        </w:rPr>
        <w:t xml:space="preserve"> on-the-fly</w:t>
      </w:r>
    </w:p>
    <w:p w14:paraId="4B5D0FD5" w14:textId="035ACD3B" w:rsidR="007113F8" w:rsidRDefault="006B71DD" w:rsidP="007113F8">
      <w:pPr>
        <w:numPr>
          <w:ilvl w:val="1"/>
          <w:numId w:val="9"/>
        </w:numPr>
        <w:spacing w:before="100" w:beforeAutospacing="1" w:after="100" w:afterAutospacing="1"/>
        <w:rPr>
          <w:rFonts w:eastAsia="Times New Roman"/>
        </w:rPr>
      </w:pPr>
      <w:r>
        <w:rPr>
          <w:rFonts w:eastAsia="Times New Roman"/>
        </w:rPr>
        <w:t>Allows for tuning of stream behavior at initial start</w:t>
      </w:r>
      <w:r w:rsidR="007113F8">
        <w:rPr>
          <w:rFonts w:eastAsia="Times New Roman"/>
        </w:rPr>
        <w:t>-</w:t>
      </w:r>
      <w:r>
        <w:rPr>
          <w:rFonts w:eastAsia="Times New Roman"/>
        </w:rPr>
        <w:t xml:space="preserve">up and </w:t>
      </w:r>
      <w:r w:rsidR="007113F8">
        <w:rPr>
          <w:rFonts w:eastAsia="Times New Roman"/>
        </w:rPr>
        <w:t>during predictable comms failures</w:t>
      </w:r>
      <w:r w:rsidR="00B769AF">
        <w:rPr>
          <w:rFonts w:eastAsia="Times New Roman"/>
        </w:rPr>
        <w:t>.</w:t>
      </w:r>
    </w:p>
    <w:p w14:paraId="26140375" w14:textId="4C35482D" w:rsidR="00541AB8" w:rsidRDefault="0061373F" w:rsidP="007113F8">
      <w:pPr>
        <w:numPr>
          <w:ilvl w:val="0"/>
          <w:numId w:val="9"/>
        </w:numPr>
        <w:spacing w:before="100" w:beforeAutospacing="1" w:after="100" w:afterAutospacing="1"/>
        <w:rPr>
          <w:rFonts w:eastAsia="Times New Roman"/>
        </w:rPr>
      </w:pPr>
      <w:r w:rsidRPr="007113F8">
        <w:rPr>
          <w:rFonts w:eastAsia="Times New Roman"/>
        </w:rPr>
        <w:t xml:space="preserve">Building and adjusting the context </w:t>
      </w:r>
      <w:r w:rsidR="00AE288B" w:rsidRPr="007113F8">
        <w:rPr>
          <w:rFonts w:eastAsia="Times New Roman"/>
        </w:rPr>
        <w:t>(creation, expansion, contraction and deletion)</w:t>
      </w:r>
    </w:p>
    <w:p w14:paraId="0307518C" w14:textId="77777777" w:rsidR="009937FA" w:rsidRDefault="007113F8" w:rsidP="009937FA">
      <w:pPr>
        <w:numPr>
          <w:ilvl w:val="1"/>
          <w:numId w:val="9"/>
        </w:numPr>
        <w:spacing w:before="100" w:beforeAutospacing="1" w:after="100" w:afterAutospacing="1"/>
        <w:rPr>
          <w:rFonts w:eastAsia="Times New Roman"/>
        </w:rPr>
      </w:pPr>
      <w:r>
        <w:rPr>
          <w:rFonts w:eastAsia="Times New Roman"/>
        </w:rPr>
        <w:t>Allows for multiple clients with differing needs and security clearances etc.</w:t>
      </w:r>
    </w:p>
    <w:p w14:paraId="76B08C6F" w14:textId="7F47D3CD"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Negotiate Context opportunities based upon policy and client role etc.</w:t>
      </w:r>
    </w:p>
    <w:p w14:paraId="6E088498" w14:textId="55936697"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 xml:space="preserve">Build explicit context </w:t>
      </w:r>
      <w:r w:rsidR="000F3A3F">
        <w:rPr>
          <w:rFonts w:eastAsia="Times New Roman"/>
        </w:rPr>
        <w:t xml:space="preserve">(including </w:t>
      </w:r>
      <w:r w:rsidRPr="00BE0120">
        <w:rPr>
          <w:rFonts w:eastAsia="Times New Roman"/>
        </w:rPr>
        <w:t>topolog</w:t>
      </w:r>
      <w:r w:rsidR="000F3A3F">
        <w:rPr>
          <w:rFonts w:eastAsia="Times New Roman"/>
        </w:rPr>
        <w:t>y, nodes, links etc.)</w:t>
      </w:r>
      <w:r w:rsidRPr="00BE0120">
        <w:rPr>
          <w:rFonts w:eastAsia="Times New Roman"/>
        </w:rPr>
        <w:t xml:space="preserve"> </w:t>
      </w:r>
    </w:p>
    <w:p w14:paraId="57D3A83D" w14:textId="4D7FF440" w:rsidR="009937FA" w:rsidRPr="00BE0120" w:rsidRDefault="009937FA" w:rsidP="009937FA">
      <w:pPr>
        <w:numPr>
          <w:ilvl w:val="3"/>
          <w:numId w:val="9"/>
        </w:numPr>
        <w:spacing w:before="100" w:beforeAutospacing="1" w:after="100" w:afterAutospacing="1"/>
        <w:rPr>
          <w:rFonts w:eastAsia="Times New Roman"/>
        </w:rPr>
      </w:pPr>
      <w:r w:rsidRPr="00BE0120">
        <w:rPr>
          <w:rFonts w:eastAsia="Times New Roman"/>
        </w:rPr>
        <w:t>Various interactions to set up intent for nodes and links that themselves need to be realized in the underlying structure</w:t>
      </w:r>
      <w:r w:rsidR="00B769AF">
        <w:rPr>
          <w:rFonts w:eastAsia="Times New Roman"/>
        </w:rPr>
        <w:t>.</w:t>
      </w:r>
    </w:p>
    <w:p w14:paraId="3C9106A1" w14:textId="2A4F8F34" w:rsidR="00DC5BE0" w:rsidRPr="00BE0120" w:rsidRDefault="009937FA" w:rsidP="00BE0120">
      <w:pPr>
        <w:numPr>
          <w:ilvl w:val="2"/>
          <w:numId w:val="9"/>
        </w:numPr>
        <w:spacing w:before="100" w:beforeAutospacing="1" w:after="100" w:afterAutospacing="1"/>
        <w:rPr>
          <w:rFonts w:eastAsia="Times New Roman"/>
        </w:rPr>
      </w:pPr>
      <w:r w:rsidRPr="00BE0120">
        <w:rPr>
          <w:rFonts w:eastAsia="Times New Roman"/>
        </w:rPr>
        <w:t>Note that the initial requests are in terms of shared knowledge such as city or building location and generalized termination points/flows with minimal technology detail</w:t>
      </w:r>
      <w:r w:rsidR="004252DA">
        <w:rPr>
          <w:rFonts w:eastAsia="Times New Roman"/>
        </w:rPr>
        <w:t>.</w:t>
      </w:r>
    </w:p>
    <w:p w14:paraId="6C3ABE73" w14:textId="34DE92B5" w:rsidR="00DC5BE0" w:rsidRPr="00DC5BE0" w:rsidRDefault="00DC5BE0" w:rsidP="00DC5BE0">
      <w:pPr>
        <w:pStyle w:val="NormalWeb"/>
        <w:numPr>
          <w:ilvl w:val="1"/>
          <w:numId w:val="9"/>
        </w:numPr>
        <w:rPr>
          <w:rFonts w:eastAsiaTheme="minorEastAsia"/>
        </w:rPr>
      </w:pPr>
      <w:r w:rsidRPr="00064692">
        <w:t xml:space="preserve">In the general solution, with TAPI feeding a </w:t>
      </w:r>
      <w:r w:rsidR="00F03C9D">
        <w:t>client</w:t>
      </w:r>
      <w:r w:rsidRPr="00064692">
        <w:t>, there could be several alternative contexts that can be provided. Contexts may focus on a single layer or layer grouping or on a region of the network etc. In a more sophisticated solution where there are many clients each with a slice, in these solutions various negotiations would be required to agree and form the context.</w:t>
      </w:r>
    </w:p>
    <w:p w14:paraId="5367D796" w14:textId="3665C1CE" w:rsidR="00DC5BE0" w:rsidRPr="00DC5BE0" w:rsidRDefault="00DC5BE0" w:rsidP="00DC5BE0">
      <w:pPr>
        <w:pStyle w:val="NormalWeb"/>
        <w:numPr>
          <w:ilvl w:val="1"/>
          <w:numId w:val="9"/>
        </w:numPr>
        <w:rPr>
          <w:rFonts w:eastAsiaTheme="minorEastAsia"/>
        </w:rPr>
      </w:pPr>
      <w:r>
        <w:t xml:space="preserve">Note: </w:t>
      </w:r>
      <w:r w:rsidRPr="00DC5BE0">
        <w:t xml:space="preserve">Currently, the context is defined by a default intent where there was </w:t>
      </w:r>
      <w:r>
        <w:t>no opportunity</w:t>
      </w:r>
      <w:r w:rsidRPr="00DC5BE0">
        <w:t xml:space="preserve"> for the client to express the context intent over an interface. </w:t>
      </w:r>
    </w:p>
    <w:p w14:paraId="68D5547A" w14:textId="54FA0C84" w:rsidR="00541AB8" w:rsidRDefault="007E3E8D" w:rsidP="007113F8">
      <w:pPr>
        <w:numPr>
          <w:ilvl w:val="0"/>
          <w:numId w:val="9"/>
        </w:numPr>
        <w:spacing w:before="100" w:beforeAutospacing="1" w:after="100" w:afterAutospacing="1"/>
        <w:rPr>
          <w:rFonts w:eastAsia="Times New Roman"/>
        </w:rPr>
      </w:pPr>
      <w:r>
        <w:rPr>
          <w:rFonts w:eastAsia="Times New Roman"/>
        </w:rPr>
        <w:t>Taking advantage of context adjustment capabilities to increase and decrease the intensity of view of informatio</w:t>
      </w:r>
      <w:r w:rsidR="00A75DB6">
        <w:rPr>
          <w:rFonts w:eastAsia="Times New Roman"/>
        </w:rPr>
        <w:t>n</w:t>
      </w:r>
      <w:r w:rsidR="00587BBE">
        <w:rPr>
          <w:rFonts w:eastAsia="Times New Roman"/>
        </w:rPr>
        <w:t>. This is applied where the intensity could not be handled across the whole context and hence is a focus. This may be where the parameter changes very often</w:t>
      </w:r>
      <w:r w:rsidR="00AB728F">
        <w:rPr>
          <w:rFonts w:eastAsia="Times New Roman"/>
        </w:rPr>
        <w:t xml:space="preserve">. </w:t>
      </w:r>
    </w:p>
    <w:p w14:paraId="79FCFA4A" w14:textId="6A64BBEE" w:rsidR="005C3FFF" w:rsidRDefault="006E79DA" w:rsidP="005C3FFF">
      <w:pPr>
        <w:numPr>
          <w:ilvl w:val="1"/>
          <w:numId w:val="9"/>
        </w:numPr>
        <w:spacing w:before="100" w:beforeAutospacing="1" w:after="100" w:afterAutospacing="1"/>
        <w:rPr>
          <w:rFonts w:eastAsia="Times New Roman"/>
        </w:rPr>
      </w:pPr>
      <w:r>
        <w:rPr>
          <w:rFonts w:eastAsia="Times New Roman"/>
        </w:rPr>
        <w:t>Spotli</w:t>
      </w:r>
      <w:r w:rsidR="005C3FFF">
        <w:rPr>
          <w:rFonts w:eastAsia="Times New Roman"/>
        </w:rPr>
        <w:t xml:space="preserve">ghting: </w:t>
      </w:r>
      <w:r w:rsidR="00A75DB6">
        <w:rPr>
          <w:rFonts w:eastAsia="Times New Roman"/>
        </w:rPr>
        <w:t xml:space="preserve">Allows </w:t>
      </w:r>
      <w:r w:rsidR="00903677">
        <w:rPr>
          <w:rFonts w:eastAsia="Times New Roman"/>
        </w:rPr>
        <w:t xml:space="preserve">the </w:t>
      </w:r>
      <w:r w:rsidR="00D019CC">
        <w:rPr>
          <w:rFonts w:eastAsia="Times New Roman"/>
        </w:rPr>
        <w:t>client to selectively increase the fidelity of measurements by changing the measurement policy for a specific property and/or by including an instance of a property in the context where that property is usually not monitored</w:t>
      </w:r>
    </w:p>
    <w:p w14:paraId="5B16B645" w14:textId="64CCDE5D" w:rsidR="00541AB8" w:rsidRDefault="00541AB8" w:rsidP="005C3FFF">
      <w:pPr>
        <w:numPr>
          <w:ilvl w:val="1"/>
          <w:numId w:val="9"/>
        </w:numPr>
        <w:spacing w:before="100" w:beforeAutospacing="1" w:after="100" w:afterAutospacing="1"/>
        <w:rPr>
          <w:rFonts w:eastAsia="Times New Roman"/>
        </w:rPr>
      </w:pPr>
      <w:r w:rsidRPr="005C3FFF">
        <w:rPr>
          <w:rFonts w:eastAsia="Times New Roman"/>
        </w:rPr>
        <w:t>Single snapshot</w:t>
      </w:r>
      <w:r w:rsidR="005C3FFF">
        <w:rPr>
          <w:rFonts w:eastAsia="Times New Roman"/>
        </w:rPr>
        <w:t>: Allows the client to select</w:t>
      </w:r>
      <w:r w:rsidR="00E11EF9">
        <w:rPr>
          <w:rFonts w:eastAsia="Times New Roman"/>
        </w:rPr>
        <w:t xml:space="preserve"> a property to take a momentary view of via the stream. </w:t>
      </w:r>
      <w:r w:rsidR="00A5016B">
        <w:rPr>
          <w:rFonts w:eastAsia="Times New Roman"/>
        </w:rPr>
        <w:t>This may be the capturing of a single counter value where that counter changes very often (e.g., a packet counter) such that streaming of the raw value would be excessive</w:t>
      </w:r>
      <w:r w:rsidR="00064692">
        <w:rPr>
          <w:rFonts w:eastAsia="Times New Roman"/>
        </w:rPr>
        <w:t xml:space="preserve"> even for a single measure.</w:t>
      </w:r>
    </w:p>
    <w:p w14:paraId="3891BA0B" w14:textId="77777777" w:rsidR="00B701BD" w:rsidRDefault="00B701BD" w:rsidP="00B701BD">
      <w:pPr>
        <w:rPr>
          <w:rFonts w:eastAsia="Times New Roman"/>
        </w:rPr>
      </w:pPr>
      <w:r>
        <w:rPr>
          <w:rFonts w:eastAsia="Times New Roman"/>
        </w:rPr>
        <w:t>There are clearly other potential applications of a streaming solution where there are:</w:t>
      </w:r>
    </w:p>
    <w:p w14:paraId="499B0E77" w14:textId="49358E83" w:rsidR="00B701BD" w:rsidRDefault="00B701BD" w:rsidP="00D66FC5">
      <w:pPr>
        <w:pStyle w:val="ListParagraph"/>
        <w:numPr>
          <w:ilvl w:val="0"/>
          <w:numId w:val="29"/>
        </w:numPr>
        <w:rPr>
          <w:rFonts w:eastAsia="Times New Roman"/>
        </w:rPr>
      </w:pPr>
      <w:r>
        <w:rPr>
          <w:rFonts w:eastAsia="Times New Roman"/>
        </w:rPr>
        <w:t>Many direct clients using the same context</w:t>
      </w:r>
      <w:r w:rsidR="004252DA">
        <w:rPr>
          <w:rFonts w:eastAsia="Times New Roman"/>
        </w:rPr>
        <w:t>.</w:t>
      </w:r>
    </w:p>
    <w:p w14:paraId="5C86B63B" w14:textId="281DD6AD" w:rsidR="00B701BD" w:rsidRDefault="00B701BD" w:rsidP="00D66FC5">
      <w:pPr>
        <w:pStyle w:val="ListParagraph"/>
        <w:numPr>
          <w:ilvl w:val="1"/>
          <w:numId w:val="29"/>
        </w:numPr>
        <w:rPr>
          <w:rFonts w:eastAsia="Times New Roman"/>
        </w:rPr>
      </w:pPr>
      <w:r>
        <w:rPr>
          <w:rFonts w:eastAsia="Times New Roman"/>
        </w:rPr>
        <w:t>Here some form of multi-cast stream with a message broker or other multi-cast mechanism may be appropriate</w:t>
      </w:r>
      <w:r w:rsidR="007F56C9">
        <w:rPr>
          <w:rFonts w:eastAsia="Times New Roman"/>
        </w:rPr>
        <w:t>.</w:t>
      </w:r>
    </w:p>
    <w:p w14:paraId="3709EED1" w14:textId="310143C8" w:rsidR="00B701BD" w:rsidRDefault="00B701BD" w:rsidP="00D66FC5">
      <w:pPr>
        <w:pStyle w:val="ListParagraph"/>
        <w:numPr>
          <w:ilvl w:val="1"/>
          <w:numId w:val="29"/>
        </w:numPr>
        <w:rPr>
          <w:rFonts w:eastAsia="Times New Roman"/>
        </w:rPr>
      </w:pPr>
      <w:r>
        <w:rPr>
          <w:rFonts w:eastAsia="Times New Roman"/>
        </w:rPr>
        <w:t>In th</w:t>
      </w:r>
      <w:r w:rsidR="004252DA">
        <w:rPr>
          <w:rFonts w:eastAsia="Times New Roman"/>
        </w:rPr>
        <w:t xml:space="preserve">e </w:t>
      </w:r>
      <w:r>
        <w:rPr>
          <w:rFonts w:eastAsia="Times New Roman"/>
        </w:rPr>
        <w:t>cases</w:t>
      </w:r>
      <w:r w:rsidR="007A1297">
        <w:rPr>
          <w:rFonts w:eastAsia="Times New Roman"/>
        </w:rPr>
        <w:t xml:space="preserve"> where there is a broker,</w:t>
      </w:r>
      <w:r>
        <w:rPr>
          <w:rFonts w:eastAsia="Times New Roman"/>
        </w:rPr>
        <w:t xml:space="preserve"> it may be appropriate to </w:t>
      </w:r>
      <w:r w:rsidR="00461ECE">
        <w:rPr>
          <w:rFonts w:eastAsia="Times New Roman"/>
        </w:rPr>
        <w:t>continue to use the compacted log</w:t>
      </w:r>
      <w:r w:rsidR="007A1297">
        <w:rPr>
          <w:rFonts w:eastAsia="Times New Roman"/>
        </w:rPr>
        <w:t xml:space="preserve">, but this will only benefit the broker and the provider will not be aware of clients or client </w:t>
      </w:r>
      <w:r w:rsidR="00AE19E8">
        <w:rPr>
          <w:rFonts w:eastAsia="Times New Roman"/>
        </w:rPr>
        <w:t>performance challenges.</w:t>
      </w:r>
    </w:p>
    <w:p w14:paraId="0335E9BF" w14:textId="1BC16632" w:rsidR="00AE19E8" w:rsidRDefault="00AE19E8" w:rsidP="00D66FC5">
      <w:pPr>
        <w:pStyle w:val="ListParagraph"/>
        <w:numPr>
          <w:ilvl w:val="1"/>
          <w:numId w:val="29"/>
        </w:numPr>
        <w:rPr>
          <w:rFonts w:eastAsia="Times New Roman"/>
        </w:rPr>
      </w:pPr>
      <w:r>
        <w:rPr>
          <w:rFonts w:eastAsia="Times New Roman"/>
        </w:rPr>
        <w:t>There are no apparent specific application</w:t>
      </w:r>
      <w:r w:rsidR="008F1002">
        <w:rPr>
          <w:rFonts w:eastAsia="Times New Roman"/>
        </w:rPr>
        <w:t>s</w:t>
      </w:r>
      <w:r>
        <w:rPr>
          <w:rFonts w:eastAsia="Times New Roman"/>
        </w:rPr>
        <w:t xml:space="preserve"> in a telecommunications network context</w:t>
      </w:r>
      <w:r w:rsidR="007F56C9">
        <w:rPr>
          <w:rFonts w:eastAsia="Times New Roman"/>
        </w:rPr>
        <w:t>.</w:t>
      </w:r>
    </w:p>
    <w:p w14:paraId="131BABA9" w14:textId="51C67FAD" w:rsidR="00B701BD" w:rsidRDefault="00B701BD" w:rsidP="00D66FC5">
      <w:pPr>
        <w:pStyle w:val="ListParagraph"/>
        <w:numPr>
          <w:ilvl w:val="0"/>
          <w:numId w:val="29"/>
        </w:numPr>
        <w:rPr>
          <w:rFonts w:eastAsia="Times New Roman"/>
        </w:rPr>
      </w:pPr>
      <w:r>
        <w:rPr>
          <w:rFonts w:eastAsia="Times New Roman"/>
        </w:rPr>
        <w:t xml:space="preserve">Many direct clients </w:t>
      </w:r>
      <w:r w:rsidR="00672AB1">
        <w:rPr>
          <w:rFonts w:eastAsia="Times New Roman"/>
        </w:rPr>
        <w:t xml:space="preserve">each </w:t>
      </w:r>
      <w:r>
        <w:rPr>
          <w:rFonts w:eastAsia="Times New Roman"/>
        </w:rPr>
        <w:t>with different context</w:t>
      </w:r>
    </w:p>
    <w:p w14:paraId="60744DD6" w14:textId="72778330" w:rsidR="00AE19E8" w:rsidRDefault="00AE19E8" w:rsidP="00D66FC5">
      <w:pPr>
        <w:pStyle w:val="ListParagraph"/>
        <w:numPr>
          <w:ilvl w:val="1"/>
          <w:numId w:val="29"/>
        </w:numPr>
        <w:rPr>
          <w:rFonts w:eastAsia="Times New Roman"/>
        </w:rPr>
      </w:pPr>
      <w:r>
        <w:rPr>
          <w:rFonts w:eastAsia="Times New Roman"/>
        </w:rPr>
        <w:t xml:space="preserve">This </w:t>
      </w:r>
      <w:r w:rsidR="00CB75AE">
        <w:rPr>
          <w:rFonts w:eastAsia="Times New Roman"/>
        </w:rPr>
        <w:t>leads to a characteristic very similar to that considered in this document.</w:t>
      </w:r>
    </w:p>
    <w:p w14:paraId="6DF0AB91" w14:textId="6F5AD082" w:rsidR="00B770AA" w:rsidRDefault="00B770AA" w:rsidP="00D66FC5">
      <w:pPr>
        <w:pStyle w:val="ListParagraph"/>
        <w:numPr>
          <w:ilvl w:val="1"/>
          <w:numId w:val="29"/>
        </w:numPr>
        <w:rPr>
          <w:rFonts w:eastAsia="Times New Roman"/>
        </w:rPr>
      </w:pPr>
      <w:r>
        <w:rPr>
          <w:rFonts w:eastAsia="Times New Roman"/>
        </w:rPr>
        <w:t>The distinction is the multiple context</w:t>
      </w:r>
      <w:r w:rsidR="007F56C9">
        <w:rPr>
          <w:rFonts w:eastAsia="Times New Roman"/>
        </w:rPr>
        <w:t>s.</w:t>
      </w:r>
    </w:p>
    <w:p w14:paraId="362881D9" w14:textId="1D195190" w:rsidR="00B770AA" w:rsidRDefault="00B770AA" w:rsidP="00D66FC5">
      <w:pPr>
        <w:pStyle w:val="ListParagraph"/>
        <w:numPr>
          <w:ilvl w:val="1"/>
          <w:numId w:val="29"/>
        </w:numPr>
        <w:rPr>
          <w:rFonts w:eastAsia="Times New Roman"/>
        </w:rPr>
      </w:pPr>
      <w:r>
        <w:rPr>
          <w:rFonts w:eastAsia="Times New Roman"/>
        </w:rPr>
        <w:t>It is likely that context build/modify will be necessary to enable this capability</w:t>
      </w:r>
      <w:r w:rsidR="007F56C9">
        <w:rPr>
          <w:rFonts w:eastAsia="Times New Roman"/>
        </w:rPr>
        <w:t>.</w:t>
      </w:r>
    </w:p>
    <w:p w14:paraId="54754F29" w14:textId="09FE0B35" w:rsidR="00B770AA" w:rsidRDefault="00672AB1" w:rsidP="00D66FC5">
      <w:pPr>
        <w:pStyle w:val="ListParagraph"/>
        <w:numPr>
          <w:ilvl w:val="1"/>
          <w:numId w:val="29"/>
        </w:numPr>
        <w:rPr>
          <w:rFonts w:eastAsia="Times New Roman"/>
        </w:rPr>
      </w:pPr>
      <w:r>
        <w:rPr>
          <w:rFonts w:eastAsia="Times New Roman"/>
        </w:rPr>
        <w:t>An application example is p</w:t>
      </w:r>
      <w:r w:rsidR="00B770AA">
        <w:rPr>
          <w:rFonts w:eastAsia="Times New Roman"/>
        </w:rPr>
        <w:t>resentation</w:t>
      </w:r>
      <w:r w:rsidR="00267CF3">
        <w:rPr>
          <w:rFonts w:eastAsia="Times New Roman"/>
        </w:rPr>
        <w:t xml:space="preserve"> of a slice to its client where each client has its own </w:t>
      </w:r>
      <w:r>
        <w:rPr>
          <w:rFonts w:eastAsia="Times New Roman"/>
        </w:rPr>
        <w:t>slic</w:t>
      </w:r>
      <w:r w:rsidR="00267CF3">
        <w:rPr>
          <w:rFonts w:eastAsia="Times New Roman"/>
        </w:rPr>
        <w:t>e</w:t>
      </w:r>
      <w:r w:rsidR="007F56C9">
        <w:rPr>
          <w:rFonts w:eastAsia="Times New Roman"/>
        </w:rPr>
        <w:t>.</w:t>
      </w:r>
    </w:p>
    <w:p w14:paraId="27951CCE" w14:textId="57FB2450" w:rsidR="00B701BD" w:rsidRDefault="00C64C80" w:rsidP="00D66FC5">
      <w:pPr>
        <w:pStyle w:val="ListParagraph"/>
        <w:numPr>
          <w:ilvl w:val="0"/>
          <w:numId w:val="29"/>
        </w:numPr>
        <w:rPr>
          <w:rFonts w:eastAsia="Times New Roman"/>
        </w:rPr>
      </w:pPr>
      <w:r>
        <w:rPr>
          <w:rFonts w:eastAsia="Times New Roman"/>
        </w:rPr>
        <w:t>Short-lived c</w:t>
      </w:r>
      <w:r w:rsidR="00B701BD">
        <w:rPr>
          <w:rFonts w:eastAsia="Times New Roman"/>
        </w:rPr>
        <w:t>lients that are attached for only a short period</w:t>
      </w:r>
      <w:r w:rsidR="00CE5B44">
        <w:rPr>
          <w:rFonts w:eastAsia="Times New Roman"/>
        </w:rPr>
        <w:t xml:space="preserve"> and want a specific context</w:t>
      </w:r>
      <w:r w:rsidR="007F56C9">
        <w:rPr>
          <w:rFonts w:eastAsia="Times New Roman"/>
        </w:rPr>
        <w:t>.</w:t>
      </w:r>
    </w:p>
    <w:p w14:paraId="3789E5AE" w14:textId="1EFA7E92" w:rsidR="00160201" w:rsidRDefault="006A04F4" w:rsidP="00D66FC5">
      <w:pPr>
        <w:pStyle w:val="ListParagraph"/>
        <w:numPr>
          <w:ilvl w:val="1"/>
          <w:numId w:val="29"/>
        </w:numPr>
        <w:rPr>
          <w:rFonts w:eastAsia="Times New Roman"/>
        </w:rPr>
      </w:pPr>
      <w:r>
        <w:rPr>
          <w:rFonts w:eastAsia="Times New Roman"/>
        </w:rPr>
        <w:t>It is likely, for this case, that there will also be multiple clients</w:t>
      </w:r>
      <w:r w:rsidR="007F56C9">
        <w:rPr>
          <w:rFonts w:eastAsia="Times New Roman"/>
        </w:rPr>
        <w:t>.</w:t>
      </w:r>
    </w:p>
    <w:p w14:paraId="33D2A53A" w14:textId="7F0E509D" w:rsidR="006A04F4" w:rsidRDefault="006A04F4" w:rsidP="00D66FC5">
      <w:pPr>
        <w:pStyle w:val="ListParagraph"/>
        <w:numPr>
          <w:ilvl w:val="1"/>
          <w:numId w:val="29"/>
        </w:numPr>
        <w:rPr>
          <w:rFonts w:eastAsia="Times New Roman"/>
        </w:rPr>
      </w:pPr>
      <w:r>
        <w:rPr>
          <w:rFonts w:eastAsia="Times New Roman"/>
        </w:rPr>
        <w:t xml:space="preserve">It is possible that the </w:t>
      </w:r>
      <w:r w:rsidR="008618CC">
        <w:rPr>
          <w:rFonts w:eastAsia="Times New Roman"/>
        </w:rPr>
        <w:t>short-lived</w:t>
      </w:r>
      <w:r>
        <w:rPr>
          <w:rFonts w:eastAsia="Times New Roman"/>
        </w:rPr>
        <w:t xml:space="preserve"> clients define a short</w:t>
      </w:r>
      <w:r w:rsidR="00CE5B44">
        <w:rPr>
          <w:rFonts w:eastAsia="Times New Roman"/>
        </w:rPr>
        <w:t>-</w:t>
      </w:r>
      <w:r>
        <w:rPr>
          <w:rFonts w:eastAsia="Times New Roman"/>
        </w:rPr>
        <w:t>term context and align with this.</w:t>
      </w:r>
    </w:p>
    <w:p w14:paraId="16D08A99" w14:textId="65E968AE" w:rsidR="006A04F4" w:rsidRDefault="006A04F4" w:rsidP="00D66FC5">
      <w:pPr>
        <w:pStyle w:val="ListParagraph"/>
        <w:numPr>
          <w:ilvl w:val="1"/>
          <w:numId w:val="29"/>
        </w:numPr>
        <w:rPr>
          <w:rFonts w:eastAsia="Times New Roman"/>
        </w:rPr>
      </w:pPr>
      <w:r>
        <w:rPr>
          <w:rFonts w:eastAsia="Times New Roman"/>
        </w:rPr>
        <w:lastRenderedPageBreak/>
        <w:t>A possibl</w:t>
      </w:r>
      <w:r w:rsidR="005B640F">
        <w:rPr>
          <w:rFonts w:eastAsia="Times New Roman"/>
        </w:rPr>
        <w:t>e case is a controller component dedicated to a particular test activity whe</w:t>
      </w:r>
      <w:r w:rsidR="00F03C9D">
        <w:rPr>
          <w:rFonts w:eastAsia="Times New Roman"/>
        </w:rPr>
        <w:t>re</w:t>
      </w:r>
      <w:r w:rsidR="005B640F">
        <w:rPr>
          <w:rFonts w:eastAsia="Times New Roman"/>
        </w:rPr>
        <w:t xml:space="preserve"> the provider presents a context related to the </w:t>
      </w:r>
      <w:r w:rsidR="002B3383">
        <w:rPr>
          <w:rFonts w:eastAsia="Times New Roman"/>
        </w:rPr>
        <w:t>test and when the test is complete the provider deletes the context.</w:t>
      </w:r>
    </w:p>
    <w:p w14:paraId="6742A8EE" w14:textId="25101268" w:rsidR="008140C7" w:rsidRDefault="008140C7" w:rsidP="00D66FC5">
      <w:pPr>
        <w:pStyle w:val="ListParagraph"/>
        <w:numPr>
          <w:ilvl w:val="1"/>
          <w:numId w:val="29"/>
        </w:numPr>
        <w:rPr>
          <w:rFonts w:eastAsia="Times New Roman"/>
        </w:rPr>
      </w:pPr>
      <w:r>
        <w:rPr>
          <w:rFonts w:eastAsia="Times New Roman"/>
        </w:rPr>
        <w:t>Another possible case is a GUI. This does have a short</w:t>
      </w:r>
      <w:r w:rsidR="00CE5B44">
        <w:rPr>
          <w:rFonts w:eastAsia="Times New Roman"/>
        </w:rPr>
        <w:t>-</w:t>
      </w:r>
      <w:r>
        <w:rPr>
          <w:rFonts w:eastAsia="Times New Roman"/>
        </w:rPr>
        <w:t>term cache and may benefit from ongoing updates even if only for a short period.</w:t>
      </w:r>
    </w:p>
    <w:p w14:paraId="227B79F7" w14:textId="0AD6744B" w:rsidR="00B701BD" w:rsidRDefault="00B701BD" w:rsidP="00D66FC5">
      <w:pPr>
        <w:pStyle w:val="ListParagraph"/>
        <w:numPr>
          <w:ilvl w:val="0"/>
          <w:numId w:val="29"/>
        </w:numPr>
        <w:rPr>
          <w:rFonts w:eastAsia="Times New Roman"/>
        </w:rPr>
      </w:pPr>
      <w:r>
        <w:rPr>
          <w:rFonts w:eastAsia="Times New Roman"/>
        </w:rPr>
        <w:t>Clients that do not</w:t>
      </w:r>
      <w:r w:rsidR="00196F52">
        <w:rPr>
          <w:rFonts w:eastAsia="Times New Roman"/>
        </w:rPr>
        <w:t xml:space="preserve"> have a </w:t>
      </w:r>
      <w:r>
        <w:rPr>
          <w:rFonts w:eastAsia="Times New Roman"/>
        </w:rPr>
        <w:t>cache or store</w:t>
      </w:r>
      <w:r w:rsidR="00196F52">
        <w:rPr>
          <w:rFonts w:eastAsia="Times New Roman"/>
        </w:rPr>
        <w:t xml:space="preserve"> of</w:t>
      </w:r>
      <w:r>
        <w:rPr>
          <w:rFonts w:eastAsia="Times New Roman"/>
        </w:rPr>
        <w:t xml:space="preserve"> information acquired from the provider</w:t>
      </w:r>
      <w:r w:rsidR="007F56C9">
        <w:rPr>
          <w:rFonts w:eastAsia="Times New Roman"/>
        </w:rPr>
        <w:t>.</w:t>
      </w:r>
    </w:p>
    <w:p w14:paraId="0F7CFE14" w14:textId="33684B39" w:rsidR="00304AAD" w:rsidRDefault="00AB3240" w:rsidP="00D66FC5">
      <w:pPr>
        <w:pStyle w:val="ListParagraph"/>
        <w:numPr>
          <w:ilvl w:val="1"/>
          <w:numId w:val="29"/>
        </w:numPr>
        <w:rPr>
          <w:rFonts w:eastAsia="Times New Roman"/>
        </w:rPr>
      </w:pPr>
      <w:r>
        <w:rPr>
          <w:rFonts w:eastAsia="Times New Roman"/>
        </w:rPr>
        <w:t>A</w:t>
      </w:r>
      <w:r w:rsidR="00A6391A">
        <w:rPr>
          <w:rFonts w:eastAsia="Times New Roman"/>
        </w:rPr>
        <w:t xml:space="preserve"> solution that </w:t>
      </w:r>
      <w:r w:rsidR="00304AAD">
        <w:rPr>
          <w:rFonts w:eastAsia="Times New Roman"/>
        </w:rPr>
        <w:t>does not store information cannot be expected to take significant advantage of a stream that provides</w:t>
      </w:r>
      <w:r w:rsidR="00DF2A86">
        <w:rPr>
          <w:rFonts w:eastAsia="Times New Roman"/>
        </w:rPr>
        <w:t xml:space="preserve"> information on</w:t>
      </w:r>
      <w:r w:rsidR="00304AAD">
        <w:rPr>
          <w:rFonts w:eastAsia="Times New Roman"/>
        </w:rPr>
        <w:t xml:space="preserve"> changes. </w:t>
      </w:r>
    </w:p>
    <w:p w14:paraId="3664156E" w14:textId="749EE29D" w:rsidR="00DF2A86" w:rsidRDefault="00304AAD" w:rsidP="00D66FC5">
      <w:pPr>
        <w:pStyle w:val="ListParagraph"/>
        <w:numPr>
          <w:ilvl w:val="1"/>
          <w:numId w:val="29"/>
        </w:numPr>
        <w:rPr>
          <w:rFonts w:eastAsia="Times New Roman"/>
        </w:rPr>
      </w:pPr>
      <w:r>
        <w:rPr>
          <w:rFonts w:eastAsia="Times New Roman"/>
        </w:rPr>
        <w:t xml:space="preserve">However, as the stream can be used to gain current state and the context can be set to define the </w:t>
      </w:r>
      <w:r w:rsidR="00793426">
        <w:rPr>
          <w:rFonts w:eastAsia="Times New Roman"/>
        </w:rPr>
        <w:t xml:space="preserve">relevant things that current state is required for, then a one-shot </w:t>
      </w:r>
      <w:r w:rsidR="00196F52">
        <w:rPr>
          <w:rFonts w:eastAsia="Times New Roman"/>
        </w:rPr>
        <w:t>compacted log stream could be used to get a temporary snapshot.</w:t>
      </w:r>
    </w:p>
    <w:p w14:paraId="527D0BA7" w14:textId="77777777" w:rsidR="00716CA7" w:rsidRDefault="00DF2A86" w:rsidP="00D66FC5">
      <w:pPr>
        <w:pStyle w:val="ListParagraph"/>
        <w:numPr>
          <w:ilvl w:val="1"/>
          <w:numId w:val="29"/>
        </w:numPr>
        <w:rPr>
          <w:rFonts w:eastAsia="Times New Roman"/>
        </w:rPr>
      </w:pPr>
      <w:r>
        <w:rPr>
          <w:rFonts w:eastAsia="Times New Roman"/>
        </w:rPr>
        <w:t xml:space="preserve">A </w:t>
      </w:r>
      <w:r w:rsidR="000C310F">
        <w:rPr>
          <w:rFonts w:eastAsia="Times New Roman"/>
        </w:rPr>
        <w:t xml:space="preserve">human driven CLI is an example, and this does not normally </w:t>
      </w:r>
      <w:r w:rsidR="008140C7">
        <w:rPr>
          <w:rFonts w:eastAsia="Times New Roman"/>
        </w:rPr>
        <w:t>provide asynchronous delivery.</w:t>
      </w:r>
      <w:r w:rsidR="00EA5F44">
        <w:rPr>
          <w:rFonts w:eastAsia="Times New Roman"/>
        </w:rPr>
        <w:t xml:space="preserve"> In general</w:t>
      </w:r>
      <w:r w:rsidR="009F3D28">
        <w:rPr>
          <w:rFonts w:eastAsia="Times New Roman"/>
        </w:rPr>
        <w:t>,</w:t>
      </w:r>
      <w:r w:rsidR="00EA5F44">
        <w:rPr>
          <w:rFonts w:eastAsia="Times New Roman"/>
        </w:rPr>
        <w:t xml:space="preserve"> TAPI is not oriented towards this case.</w:t>
      </w:r>
      <w:r w:rsidR="00716CA7">
        <w:rPr>
          <w:rFonts w:eastAsia="Times New Roman"/>
        </w:rPr>
        <w:t xml:space="preserve"> </w:t>
      </w:r>
    </w:p>
    <w:p w14:paraId="24213BE3" w14:textId="60381F23" w:rsidR="00AB3240" w:rsidRPr="003873FC" w:rsidRDefault="00716CA7" w:rsidP="00D66FC5">
      <w:pPr>
        <w:pStyle w:val="ListParagraph"/>
        <w:numPr>
          <w:ilvl w:val="2"/>
          <w:numId w:val="29"/>
        </w:numPr>
        <w:rPr>
          <w:rFonts w:eastAsia="Times New Roman"/>
        </w:rPr>
      </w:pPr>
      <w:r>
        <w:rPr>
          <w:rFonts w:eastAsia="Times New Roman"/>
        </w:rPr>
        <w:t>A human ten</w:t>
      </w:r>
      <w:r w:rsidR="009748BA">
        <w:rPr>
          <w:rFonts w:eastAsia="Times New Roman"/>
        </w:rPr>
        <w:t>ds to want to make somewhat random, complex and unbounded queries</w:t>
      </w:r>
      <w:r w:rsidR="007F56C9">
        <w:rPr>
          <w:rFonts w:eastAsia="Times New Roman"/>
        </w:rPr>
        <w:t>.</w:t>
      </w:r>
    </w:p>
    <w:p w14:paraId="58E766CC" w14:textId="3351361E" w:rsidR="008E2F0C" w:rsidRDefault="008E2F0C" w:rsidP="00064692">
      <w:pPr>
        <w:spacing w:before="100" w:beforeAutospacing="1" w:after="100" w:afterAutospacing="1"/>
        <w:rPr>
          <w:rFonts w:eastAsia="Times New Roman"/>
        </w:rPr>
      </w:pPr>
      <w:r>
        <w:rPr>
          <w:rFonts w:eastAsia="Times New Roman"/>
        </w:rPr>
        <w:t>Case</w:t>
      </w:r>
      <w:r w:rsidR="000968E2">
        <w:rPr>
          <w:rFonts w:eastAsia="Times New Roman"/>
        </w:rPr>
        <w:t>s 1-3</w:t>
      </w:r>
      <w:r w:rsidR="00505C91">
        <w:rPr>
          <w:rFonts w:eastAsia="Times New Roman"/>
        </w:rPr>
        <w:t xml:space="preserve"> appear to benefit from</w:t>
      </w:r>
      <w:r w:rsidR="00CC3841">
        <w:rPr>
          <w:rFonts w:eastAsia="Times New Roman"/>
        </w:rPr>
        <w:t xml:space="preserve"> the</w:t>
      </w:r>
      <w:r w:rsidR="00505C91">
        <w:rPr>
          <w:rFonts w:eastAsia="Times New Roman"/>
        </w:rPr>
        <w:t xml:space="preserve"> streaming capabilities described in this document, whereas case 4 does not, but it also does not seem to be</w:t>
      </w:r>
      <w:r w:rsidR="00CC3841">
        <w:rPr>
          <w:rFonts w:eastAsia="Times New Roman"/>
        </w:rPr>
        <w:t xml:space="preserve"> </w:t>
      </w:r>
      <w:r w:rsidR="00716CA7">
        <w:rPr>
          <w:rFonts w:eastAsia="Times New Roman"/>
        </w:rPr>
        <w:t>a relevant TAPI application.</w:t>
      </w:r>
      <w:r w:rsidR="00505C91">
        <w:rPr>
          <w:rFonts w:eastAsia="Times New Roman"/>
        </w:rPr>
        <w:t xml:space="preserve"> </w:t>
      </w:r>
    </w:p>
    <w:p w14:paraId="3897B9FF" w14:textId="69EAFAE1" w:rsidR="00064692" w:rsidRPr="005C3FFF" w:rsidRDefault="00064692" w:rsidP="00064692">
      <w:pPr>
        <w:spacing w:before="100" w:beforeAutospacing="1" w:after="100" w:afterAutospacing="1"/>
        <w:rPr>
          <w:rFonts w:eastAsia="Times New Roman"/>
        </w:rPr>
      </w:pPr>
      <w:r>
        <w:rPr>
          <w:rFonts w:eastAsia="Times New Roman"/>
        </w:rPr>
        <w:t xml:space="preserve">For each </w:t>
      </w:r>
      <w:r w:rsidR="007C7192">
        <w:rPr>
          <w:rFonts w:eastAsia="Times New Roman"/>
        </w:rPr>
        <w:t>consideration</w:t>
      </w:r>
      <w:r w:rsidR="00F11015">
        <w:rPr>
          <w:rFonts w:eastAsia="Times New Roman"/>
        </w:rPr>
        <w:t xml:space="preserve"> in this </w:t>
      </w:r>
      <w:r w:rsidR="00390BE6">
        <w:rPr>
          <w:rFonts w:eastAsia="Times New Roman"/>
        </w:rPr>
        <w:t>section,</w:t>
      </w:r>
      <w:r>
        <w:rPr>
          <w:rFonts w:eastAsia="Times New Roman"/>
        </w:rPr>
        <w:t xml:space="preserve"> it will be necessary to enhance the expression of capability such that the client can know what opportunities for adjustment are available. It is expected that this will be expressed using machine interpretable specifications.</w:t>
      </w:r>
    </w:p>
    <w:p w14:paraId="35242CDC" w14:textId="11CC7240" w:rsidR="007B4527" w:rsidRDefault="007B4527" w:rsidP="00EB62A7">
      <w:pPr>
        <w:pStyle w:val="Heading2"/>
      </w:pPr>
      <w:bookmarkStart w:id="232" w:name="_Ref50981097"/>
      <w:bookmarkStart w:id="233" w:name="_Ref50981102"/>
      <w:bookmarkStart w:id="234" w:name="_Ref50981106"/>
      <w:bookmarkStart w:id="235" w:name="_Ref51068879"/>
      <w:bookmarkStart w:id="236" w:name="_Ref51068883"/>
      <w:bookmarkStart w:id="237" w:name="_Ref51068887"/>
      <w:bookmarkStart w:id="238" w:name="_Toc89427495"/>
      <w:r>
        <w:t>Message approach (</w:t>
      </w:r>
      <w:r w:rsidR="00685D04">
        <w:t>W</w:t>
      </w:r>
      <w:r>
        <w:t>eb</w:t>
      </w:r>
      <w:r w:rsidR="00685D04">
        <w:t>S</w:t>
      </w:r>
      <w:r>
        <w:t>ocket example)</w:t>
      </w:r>
      <w:bookmarkEnd w:id="232"/>
      <w:bookmarkEnd w:id="233"/>
      <w:bookmarkEnd w:id="234"/>
      <w:bookmarkEnd w:id="235"/>
      <w:bookmarkEnd w:id="236"/>
      <w:bookmarkEnd w:id="237"/>
      <w:bookmarkEnd w:id="238"/>
    </w:p>
    <w:p w14:paraId="26A9B3B0" w14:textId="2E3C5CB3" w:rsidR="00B06BEE" w:rsidRPr="00B06BEE" w:rsidRDefault="00AD1026" w:rsidP="00AD1026">
      <w:pPr>
        <w:pStyle w:val="Heading3"/>
      </w:pPr>
      <w:bookmarkStart w:id="239" w:name="_Toc89427496"/>
      <w:r>
        <w:t>Basic interaction</w:t>
      </w:r>
      <w:bookmarkEnd w:id="239"/>
    </w:p>
    <w:p w14:paraId="47D9CD89" w14:textId="77777777" w:rsidR="007B4527" w:rsidRDefault="007B4527" w:rsidP="007B4527">
      <w:pPr>
        <w:pStyle w:val="NormalWeb"/>
        <w:rPr>
          <w:rFonts w:eastAsiaTheme="minorEastAsia"/>
        </w:rPr>
      </w:pPr>
      <w:r>
        <w:t>The messaging is as defined below:</w:t>
      </w:r>
    </w:p>
    <w:p w14:paraId="5BC2E864" w14:textId="77777777" w:rsidR="00685D04" w:rsidRDefault="00685D04" w:rsidP="00A41030">
      <w:pPr>
        <w:numPr>
          <w:ilvl w:val="0"/>
          <w:numId w:val="15"/>
        </w:numPr>
        <w:spacing w:before="100" w:beforeAutospacing="1" w:after="100" w:afterAutospacing="1"/>
        <w:rPr>
          <w:rFonts w:eastAsia="Times New Roman"/>
        </w:rPr>
      </w:pPr>
      <w:r>
        <w:rPr>
          <w:rFonts w:eastAsia="Times New Roman"/>
        </w:rPr>
        <w:t>The g</w:t>
      </w:r>
      <w:r w:rsidR="007B4527">
        <w:rPr>
          <w:rFonts w:eastAsia="Times New Roman"/>
        </w:rPr>
        <w:t xml:space="preserve">eneral structure for the </w:t>
      </w:r>
      <w:r>
        <w:rPr>
          <w:rFonts w:eastAsia="Times New Roman"/>
        </w:rPr>
        <w:t>W</w:t>
      </w:r>
      <w:r w:rsidR="007B4527">
        <w:rPr>
          <w:rFonts w:eastAsia="Times New Roman"/>
        </w:rPr>
        <w:t>eb</w:t>
      </w:r>
      <w:r>
        <w:rPr>
          <w:rFonts w:eastAsia="Times New Roman"/>
        </w:rPr>
        <w:t>S</w:t>
      </w:r>
      <w:r w:rsidR="007B4527">
        <w:rPr>
          <w:rFonts w:eastAsia="Times New Roman"/>
        </w:rPr>
        <w:t xml:space="preserve">ocket </w:t>
      </w:r>
      <w:r>
        <w:rPr>
          <w:rFonts w:eastAsia="Times New Roman"/>
        </w:rPr>
        <w:t>URL</w:t>
      </w:r>
      <w:r w:rsidR="007B4527">
        <w:rPr>
          <w:rFonts w:eastAsia="Times New Roman"/>
        </w:rPr>
        <w:t xml:space="preserve"> is</w:t>
      </w:r>
      <w:r w:rsidRPr="00685D04">
        <w:t xml:space="preserve"> </w:t>
      </w:r>
      <w:r w:rsidRPr="00685D04">
        <w:rPr>
          <w:rFonts w:eastAsia="Times New Roman"/>
        </w:rPr>
        <w:t>obtained from the connection-address field of the discovered available streams. The implementations MAY support WS and WSS. For example, the URI can be of the form</w:t>
      </w:r>
      <w:r>
        <w:rPr>
          <w:rFonts w:eastAsia="Times New Roman"/>
        </w:rPr>
        <w:t xml:space="preserve"> </w:t>
      </w:r>
      <w:r w:rsidR="00CF4B1F">
        <w:rPr>
          <w:rFonts w:eastAsia="Times New Roman"/>
        </w:rPr>
        <w:t>:</w:t>
      </w:r>
      <w:r w:rsidR="00443083">
        <w:rPr>
          <w:rFonts w:eastAsia="Times New Roman"/>
        </w:rPr>
        <w:br/>
        <w:t>“</w:t>
      </w:r>
      <w:r w:rsidR="00443083" w:rsidRPr="00443083">
        <w:rPr>
          <w:rStyle w:val="HTMLCode"/>
        </w:rPr>
        <w:t>wss://&lt;host&gt;/tapi/data/context/stream-context/available-stream=</w:t>
      </w:r>
      <w:r w:rsidR="000878A2">
        <w:rPr>
          <w:rStyle w:val="HTMLCode"/>
        </w:rPr>
        <w:t>&lt;uuid&gt;</w:t>
      </w:r>
      <w:r w:rsidR="00C07219">
        <w:rPr>
          <w:rFonts w:eastAsia="Times New Roman"/>
        </w:rPr>
        <w:t>”</w:t>
      </w:r>
      <w:r w:rsidR="00383D6A">
        <w:rPr>
          <w:rFonts w:eastAsia="Times New Roman"/>
        </w:rPr>
        <w:t xml:space="preserve"> </w:t>
      </w:r>
    </w:p>
    <w:p w14:paraId="09AEE3E7" w14:textId="715691F9" w:rsidR="007B4527" w:rsidRDefault="00383D6A" w:rsidP="00685D04">
      <w:pPr>
        <w:spacing w:before="100" w:beforeAutospacing="1" w:after="100" w:afterAutospacing="1"/>
        <w:ind w:left="720"/>
        <w:rPr>
          <w:rFonts w:eastAsia="Times New Roman"/>
        </w:rPr>
      </w:pPr>
      <w:r>
        <w:rPr>
          <w:rFonts w:eastAsia="Times New Roman"/>
        </w:rPr>
        <w:t>where the uuid is acquired through</w:t>
      </w:r>
      <w:r w:rsidR="00CF4B1F">
        <w:rPr>
          <w:rFonts w:eastAsia="Times New Roman"/>
        </w:rPr>
        <w:t xml:space="preserve"> a</w:t>
      </w:r>
      <w:r w:rsidR="00685D04">
        <w:rPr>
          <w:rFonts w:eastAsia="Times New Roman"/>
        </w:rPr>
        <w:t xml:space="preserve"> RESTCONF GET operation</w:t>
      </w:r>
      <w:r w:rsidR="00CF4B1F">
        <w:rPr>
          <w:rFonts w:eastAsia="Times New Roman"/>
        </w:rPr>
        <w:t xml:space="preserve"> of available-stream</w:t>
      </w:r>
      <w:r w:rsidR="00685D04">
        <w:rPr>
          <w:rFonts w:eastAsia="Times New Roman"/>
        </w:rPr>
        <w:t xml:space="preserve"> (s)</w:t>
      </w:r>
      <w:r w:rsidR="00CF4B1F">
        <w:rPr>
          <w:rFonts w:eastAsia="Times New Roman"/>
        </w:rPr>
        <w:t>.</w:t>
      </w:r>
      <w:r w:rsidR="007B4527">
        <w:rPr>
          <w:rFonts w:eastAsia="Times New Roman"/>
        </w:rPr>
        <w:t xml:space="preserve">  </w:t>
      </w:r>
      <w:r w:rsidR="00CF4B1F">
        <w:rPr>
          <w:rFonts w:eastAsia="Times New Roman"/>
        </w:rPr>
        <w:t xml:space="preserve">Using this </w:t>
      </w:r>
      <w:r w:rsidR="00685D04">
        <w:rPr>
          <w:rFonts w:eastAsia="Times New Roman"/>
        </w:rPr>
        <w:t>URL</w:t>
      </w:r>
      <w:r w:rsidR="00CF4B1F">
        <w:rPr>
          <w:rFonts w:eastAsia="Times New Roman"/>
        </w:rPr>
        <w:t xml:space="preserve"> would start the stream from the oldest record.</w:t>
      </w:r>
    </w:p>
    <w:p w14:paraId="1802A7CE" w14:textId="2AF9A86E" w:rsidR="007B4527" w:rsidRDefault="007B4527" w:rsidP="00A41030">
      <w:pPr>
        <w:numPr>
          <w:ilvl w:val="0"/>
          <w:numId w:val="15"/>
        </w:numPr>
        <w:spacing w:before="100" w:beforeAutospacing="1" w:after="100" w:afterAutospacing="1"/>
        <w:rPr>
          <w:rFonts w:eastAsia="Times New Roman"/>
        </w:rPr>
      </w:pPr>
      <w:r>
        <w:rPr>
          <w:rFonts w:eastAsia="Times New Roman"/>
        </w:rPr>
        <w:t xml:space="preserve">Considering the "Connect (token)" from the message sequence diagram, this becomes </w:t>
      </w:r>
      <w:r w:rsidR="00CF4B1F">
        <w:rPr>
          <w:rFonts w:eastAsia="Times New Roman"/>
        </w:rPr>
        <w:t>“</w:t>
      </w:r>
      <w:r w:rsidR="00CF4B1F" w:rsidRPr="00443083">
        <w:rPr>
          <w:rStyle w:val="HTMLCode"/>
        </w:rPr>
        <w:t>wss://&lt;host&gt;/tapi/data/context/stream-context/available-stream=</w:t>
      </w:r>
      <w:r w:rsidR="00CF4B1F">
        <w:rPr>
          <w:rStyle w:val="HTMLCode"/>
        </w:rPr>
        <w:t>&lt;uuid</w:t>
      </w:r>
      <w:r w:rsidR="00BC5DF5">
        <w:rPr>
          <w:rStyle w:val="HTMLCode"/>
        </w:rPr>
        <w:t>&gt;</w:t>
      </w:r>
      <w:r>
        <w:rPr>
          <w:rStyle w:val="HTMLCode"/>
        </w:rPr>
        <w:t>?start_from=</w:t>
      </w:r>
      <w:r w:rsidR="00CF4B1F">
        <w:rPr>
          <w:rStyle w:val="HTMLCode"/>
        </w:rPr>
        <w:t>&lt;token&gt;</w:t>
      </w:r>
      <w:r w:rsidR="007C5157">
        <w:rPr>
          <w:rFonts w:eastAsia="Times New Roman"/>
        </w:rPr>
        <w:t>”</w:t>
      </w:r>
      <w:r>
        <w:rPr>
          <w:rFonts w:eastAsia="Times New Roman"/>
        </w:rPr>
        <w:t xml:space="preserve">. Omitting the token causes the </w:t>
      </w:r>
      <w:r w:rsidR="00145E7E">
        <w:rPr>
          <w:rFonts w:eastAsia="Times New Roman"/>
        </w:rPr>
        <w:t>provider</w:t>
      </w:r>
      <w:r>
        <w:rPr>
          <w:rFonts w:eastAsia="Times New Roman"/>
        </w:rPr>
        <w:t xml:space="preserve"> to start</w:t>
      </w:r>
      <w:r w:rsidR="00451B9E">
        <w:rPr>
          <w:rFonts w:eastAsia="Times New Roman"/>
        </w:rPr>
        <w:t xml:space="preserve"> </w:t>
      </w:r>
      <w:r>
        <w:rPr>
          <w:rFonts w:eastAsia="Times New Roman"/>
        </w:rPr>
        <w:t>from offset zero (i.e., the oldest record).</w:t>
      </w:r>
    </w:p>
    <w:p w14:paraId="38EC39CA" w14:textId="4E8A4EB1" w:rsidR="007B4527" w:rsidRDefault="00052F72" w:rsidP="00A41030">
      <w:pPr>
        <w:numPr>
          <w:ilvl w:val="0"/>
          <w:numId w:val="15"/>
        </w:numPr>
        <w:spacing w:before="100" w:beforeAutospacing="1" w:after="100" w:afterAutospacing="1"/>
        <w:rPr>
          <w:rFonts w:eastAsia="Times New Roman"/>
        </w:rPr>
      </w:pPr>
      <w:r>
        <w:rPr>
          <w:rFonts w:eastAsia="Times New Roman"/>
        </w:rPr>
        <w:t>In some cases</w:t>
      </w:r>
      <w:r w:rsidR="00685D04">
        <w:rPr>
          <w:rFonts w:eastAsia="Times New Roman"/>
        </w:rPr>
        <w:t>,</w:t>
      </w:r>
      <w:r>
        <w:rPr>
          <w:rFonts w:eastAsia="Times New Roman"/>
        </w:rPr>
        <w:t xml:space="preserve"> it may be relevant to star</w:t>
      </w:r>
      <w:r w:rsidR="007C5157">
        <w:rPr>
          <w:rFonts w:eastAsia="Times New Roman"/>
        </w:rPr>
        <w:t>t from the latest (e.g., for non-compacted logs)</w:t>
      </w:r>
      <w:r w:rsidR="007C5157">
        <w:rPr>
          <w:rFonts w:eastAsia="Times New Roman"/>
        </w:rPr>
        <w:br/>
        <w:t>“</w:t>
      </w:r>
      <w:r w:rsidR="007C5157" w:rsidRPr="00443083">
        <w:rPr>
          <w:rStyle w:val="HTMLCode"/>
        </w:rPr>
        <w:t>wss://&lt;host&gt;/tapi/data/context/stream-context/available-stream=</w:t>
      </w:r>
      <w:r w:rsidR="007C5157">
        <w:rPr>
          <w:rStyle w:val="HTMLCode"/>
        </w:rPr>
        <w:t>&lt;uuid</w:t>
      </w:r>
      <w:r w:rsidR="00114657">
        <w:rPr>
          <w:rStyle w:val="HTMLCode"/>
        </w:rPr>
        <w:t>&gt;</w:t>
      </w:r>
      <w:r w:rsidR="007C5157">
        <w:rPr>
          <w:rStyle w:val="HTMLCode"/>
        </w:rPr>
        <w:t>?start_from=</w:t>
      </w:r>
      <w:r w:rsidR="006A6767">
        <w:rPr>
          <w:rStyle w:val="HTMLCode"/>
        </w:rPr>
        <w:t>latest</w:t>
      </w:r>
      <w:r w:rsidR="007C5157">
        <w:rPr>
          <w:rFonts w:eastAsia="Times New Roman"/>
        </w:rPr>
        <w:t>”.</w:t>
      </w:r>
    </w:p>
    <w:p w14:paraId="7B515A0C" w14:textId="77C07151" w:rsidR="00B06BEE" w:rsidRDefault="008866F6" w:rsidP="00AD1026">
      <w:pPr>
        <w:pStyle w:val="Heading3"/>
      </w:pPr>
      <w:bookmarkStart w:id="240" w:name="_Ref52926577"/>
      <w:bookmarkStart w:id="241" w:name="_Toc89427497"/>
      <w:r>
        <w:t>Authorization</w:t>
      </w:r>
      <w:r w:rsidR="00AD1026">
        <w:t xml:space="preserve"> example</w:t>
      </w:r>
      <w:r w:rsidR="00AB1C29">
        <w:t xml:space="preserve"> – Web</w:t>
      </w:r>
      <w:r w:rsidR="00685D04">
        <w:t>S</w:t>
      </w:r>
      <w:r w:rsidR="00AB1C29">
        <w:t>ockets</w:t>
      </w:r>
      <w:bookmarkEnd w:id="240"/>
      <w:bookmarkEnd w:id="241"/>
    </w:p>
    <w:p w14:paraId="6FBAE598" w14:textId="0A779C37" w:rsidR="005959EA" w:rsidRDefault="005959EA" w:rsidP="005959EA">
      <w:pPr>
        <w:pStyle w:val="NormalWeb"/>
      </w:pPr>
      <w:r>
        <w:t>The Web</w:t>
      </w:r>
      <w:r w:rsidR="00685D04">
        <w:t>S</w:t>
      </w:r>
      <w:r>
        <w:t>ockets specification</w:t>
      </w:r>
      <w:r w:rsidRPr="005959EA">
        <w:t xml:space="preserve"> indicates that the Web</w:t>
      </w:r>
      <w:r w:rsidR="00685D04">
        <w:t>S</w:t>
      </w:r>
      <w:r w:rsidRPr="005959EA">
        <w:t>ockets server can use any client authentication mechanism available to a generic HTTP server</w:t>
      </w:r>
      <w:r>
        <w:t xml:space="preserve"> (</w:t>
      </w:r>
      <w:hyperlink r:id="rId32" w:anchor="page-53" w:history="1">
        <w:r w:rsidRPr="00963BA3">
          <w:rPr>
            <w:rStyle w:val="Hyperlink"/>
          </w:rPr>
          <w:t>https://tools.ietf.org/html/rfc6455#page-53</w:t>
        </w:r>
      </w:hyperlink>
      <w:r>
        <w:t>)</w:t>
      </w:r>
      <w:r w:rsidRPr="005959EA">
        <w:t xml:space="preserve">. </w:t>
      </w:r>
    </w:p>
    <w:p w14:paraId="3F93F731" w14:textId="29B08E66" w:rsidR="005959EA" w:rsidRDefault="00B10F7C" w:rsidP="005959EA">
      <w:pPr>
        <w:pStyle w:val="NormalWeb"/>
      </w:pPr>
      <w:r>
        <w:t xml:space="preserve">Use of </w:t>
      </w:r>
      <w:r w:rsidR="008866F6">
        <w:t xml:space="preserve">the authorization framework defined in </w:t>
      </w:r>
      <w:hyperlink r:id="rId33" w:history="1">
        <w:r w:rsidR="00D065A3" w:rsidRPr="00963BA3">
          <w:rPr>
            <w:rStyle w:val="Hyperlink"/>
            <w:rFonts w:eastAsiaTheme="majorEastAsia"/>
            <w:lang w:eastAsia="en-GB"/>
          </w:rPr>
          <w:t>https://tools.ietf.org/html/rfc6750</w:t>
        </w:r>
      </w:hyperlink>
      <w:r w:rsidR="00903593">
        <w:rPr>
          <w:lang w:eastAsia="en-GB"/>
        </w:rPr>
        <w:t xml:space="preserve"> is </w:t>
      </w:r>
      <w:r w:rsidR="00F92CB7">
        <w:rPr>
          <w:lang w:eastAsia="en-GB"/>
        </w:rPr>
        <w:t>recommended</w:t>
      </w:r>
      <w:r w:rsidR="00903593">
        <w:rPr>
          <w:lang w:eastAsia="en-GB"/>
        </w:rPr>
        <w:t xml:space="preserve">. </w:t>
      </w:r>
      <w:r w:rsidR="00F17BE5">
        <w:t xml:space="preserve"> </w:t>
      </w:r>
    </w:p>
    <w:p w14:paraId="619CC95A" w14:textId="1B351867" w:rsidR="00C81CE7" w:rsidRDefault="005959EA" w:rsidP="00C81CE7">
      <w:pPr>
        <w:pStyle w:val="NormalWeb"/>
        <w:rPr>
          <w:lang w:eastAsia="en-GB"/>
        </w:rPr>
      </w:pPr>
      <w:r w:rsidRPr="00200ACA">
        <w:rPr>
          <w:lang w:eastAsia="en-GB"/>
        </w:rPr>
        <w:lastRenderedPageBreak/>
        <w:t xml:space="preserve">A valid </w:t>
      </w:r>
      <w:r w:rsidR="00FC456C">
        <w:rPr>
          <w:lang w:eastAsia="en-GB"/>
        </w:rPr>
        <w:t>authentication</w:t>
      </w:r>
      <w:r w:rsidRPr="00200ACA">
        <w:rPr>
          <w:lang w:eastAsia="en-GB"/>
        </w:rPr>
        <w:t xml:space="preserve"> token</w:t>
      </w:r>
      <w:r>
        <w:rPr>
          <w:lang w:eastAsia="en-GB"/>
        </w:rPr>
        <w:t xml:space="preserve"> for the </w:t>
      </w:r>
      <w:r w:rsidR="00C45C3E">
        <w:rPr>
          <w:lang w:eastAsia="en-GB"/>
        </w:rPr>
        <w:t>provider</w:t>
      </w:r>
      <w:r w:rsidRPr="00200ACA">
        <w:rPr>
          <w:lang w:eastAsia="en-GB"/>
        </w:rPr>
        <w:t xml:space="preserve"> must be </w:t>
      </w:r>
      <w:r w:rsidR="00C45C3E">
        <w:rPr>
          <w:lang w:eastAsia="en-GB"/>
        </w:rPr>
        <w:t>supplied</w:t>
      </w:r>
      <w:r>
        <w:rPr>
          <w:lang w:eastAsia="en-GB"/>
        </w:rPr>
        <w:t xml:space="preserve"> by the client via the use of </w:t>
      </w:r>
      <w:r w:rsidRPr="00200ACA">
        <w:rPr>
          <w:lang w:eastAsia="en-GB"/>
        </w:rPr>
        <w:t>"Authorization: Bearer &lt;token&gt;"</w:t>
      </w:r>
      <w:r w:rsidR="000459B4">
        <w:rPr>
          <w:lang w:eastAsia="en-GB"/>
        </w:rPr>
        <w:t xml:space="preserve">. This must be supplied </w:t>
      </w:r>
      <w:r w:rsidR="00C81CE7">
        <w:rPr>
          <w:lang w:eastAsia="en-GB"/>
        </w:rPr>
        <w:t>in the header of the Web</w:t>
      </w:r>
      <w:r w:rsidR="00685D04">
        <w:rPr>
          <w:lang w:eastAsia="en-GB"/>
        </w:rPr>
        <w:t>S</w:t>
      </w:r>
      <w:r w:rsidR="00FB16AD">
        <w:rPr>
          <w:lang w:eastAsia="en-GB"/>
        </w:rPr>
        <w:t>o</w:t>
      </w:r>
      <w:r w:rsidR="00C81CE7">
        <w:rPr>
          <w:lang w:eastAsia="en-GB"/>
        </w:rPr>
        <w:t>ckets connection request.</w:t>
      </w:r>
    </w:p>
    <w:p w14:paraId="6114D24A" w14:textId="07E6E50F" w:rsidR="005959EA" w:rsidRDefault="005959EA" w:rsidP="00BE45E2">
      <w:pPr>
        <w:pStyle w:val="NormalWeb"/>
        <w:rPr>
          <w:lang w:eastAsia="en-GB"/>
        </w:rPr>
      </w:pPr>
      <w:r>
        <w:rPr>
          <w:lang w:eastAsia="en-GB"/>
        </w:rPr>
        <w:t xml:space="preserve">The </w:t>
      </w:r>
      <w:r w:rsidR="00FC456C">
        <w:rPr>
          <w:lang w:eastAsia="en-GB"/>
        </w:rPr>
        <w:t>authentication</w:t>
      </w:r>
      <w:r>
        <w:rPr>
          <w:lang w:eastAsia="en-GB"/>
        </w:rPr>
        <w:t xml:space="preserve"> token is obtained</w:t>
      </w:r>
      <w:r w:rsidR="00C45C3E">
        <w:rPr>
          <w:lang w:eastAsia="en-GB"/>
        </w:rPr>
        <w:t xml:space="preserve"> from the provider</w:t>
      </w:r>
      <w:r>
        <w:rPr>
          <w:lang w:eastAsia="en-GB"/>
        </w:rPr>
        <w:t xml:space="preserve"> </w:t>
      </w:r>
      <w:r w:rsidR="007313B1">
        <w:rPr>
          <w:lang w:eastAsia="en-GB"/>
        </w:rPr>
        <w:t>using an appropriate method</w:t>
      </w:r>
      <w:r w:rsidR="00C45C3E">
        <w:rPr>
          <w:lang w:eastAsia="en-GB"/>
        </w:rPr>
        <w:t>.</w:t>
      </w:r>
      <w:r w:rsidR="00747E89">
        <w:rPr>
          <w:lang w:eastAsia="en-GB"/>
        </w:rPr>
        <w:t xml:space="preserve"> </w:t>
      </w:r>
      <w:r w:rsidR="00BE45E2">
        <w:rPr>
          <w:lang w:eastAsia="en-GB"/>
        </w:rPr>
        <w:t xml:space="preserve">This would supply a token for the specific </w:t>
      </w:r>
      <w:r w:rsidR="00335A6E">
        <w:rPr>
          <w:lang w:eastAsia="en-GB"/>
        </w:rPr>
        <w:t>username (i.e., the client).</w:t>
      </w:r>
    </w:p>
    <w:p w14:paraId="4BFBA480" w14:textId="76C6254C" w:rsidR="004E2B80" w:rsidRDefault="00C96347" w:rsidP="00C96347">
      <w:pPr>
        <w:pStyle w:val="Heading3"/>
        <w:rPr>
          <w:lang w:eastAsia="en-GB"/>
        </w:rPr>
      </w:pPr>
      <w:bookmarkStart w:id="242" w:name="_Toc89427498"/>
      <w:r>
        <w:rPr>
          <w:lang w:eastAsia="en-GB"/>
        </w:rPr>
        <w:t>Connecting to a stream example - Web</w:t>
      </w:r>
      <w:r w:rsidR="00685D04">
        <w:rPr>
          <w:lang w:eastAsia="en-GB"/>
        </w:rPr>
        <w:t>S</w:t>
      </w:r>
      <w:r>
        <w:rPr>
          <w:lang w:eastAsia="en-GB"/>
        </w:rPr>
        <w:t>ockets</w:t>
      </w:r>
      <w:bookmarkEnd w:id="242"/>
    </w:p>
    <w:p w14:paraId="24F0AEDA" w14:textId="5E0E08FA" w:rsidR="005959EA" w:rsidRDefault="00044C66" w:rsidP="004D25B9">
      <w:r>
        <w:t xml:space="preserve">This token is then used in </w:t>
      </w:r>
      <w:r w:rsidR="0046155F">
        <w:t>the WebSockets handshake:</w:t>
      </w:r>
    </w:p>
    <w:p w14:paraId="228CADCF" w14:textId="6E4AE111" w:rsidR="0046155F" w:rsidRPr="00952C65" w:rsidRDefault="0046155F" w:rsidP="00952C65">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952C65">
        <w:rPr>
          <w:rFonts w:ascii="Courier New" w:eastAsia="Times New Roman" w:hAnsi="Courier New" w:cs="Courier New"/>
          <w:color w:val="1D1C1D"/>
          <w:sz w:val="18"/>
          <w:lang w:eastAsia="en-GB"/>
        </w:rPr>
        <w:t>GET /tapi/data/context/stream-context/available-stream=</w:t>
      </w:r>
      <w:r w:rsidR="00952C65">
        <w:rPr>
          <w:rFonts w:ascii="Courier New" w:eastAsia="Times New Roman" w:hAnsi="Courier New" w:cs="Courier New"/>
          <w:color w:val="1D1C1D"/>
          <w:sz w:val="18"/>
          <w:lang w:eastAsia="en-GB"/>
        </w:rPr>
        <w:t>&lt;uuid&gt;</w:t>
      </w:r>
      <w:r w:rsidRPr="00952C65">
        <w:rPr>
          <w:rFonts w:ascii="Courier New" w:eastAsia="Times New Roman" w:hAnsi="Courier New" w:cs="Courier New"/>
          <w:color w:val="1D1C1D"/>
          <w:sz w:val="18"/>
          <w:lang w:eastAsia="en-GB"/>
        </w:rPr>
        <w:t xml:space="preserve"> HTTP/1.1</w:t>
      </w:r>
      <w:r w:rsidRPr="00952C65">
        <w:rPr>
          <w:rFonts w:ascii="Courier New" w:eastAsia="Times New Roman" w:hAnsi="Courier New" w:cs="Courier New"/>
          <w:color w:val="1D1C1D"/>
          <w:sz w:val="18"/>
          <w:lang w:eastAsia="en-GB"/>
        </w:rPr>
        <w:br/>
        <w:t>Upgrade: websocket</w:t>
      </w:r>
      <w:r w:rsidRPr="00952C65">
        <w:rPr>
          <w:rFonts w:ascii="Courier New" w:eastAsia="Times New Roman" w:hAnsi="Courier New" w:cs="Courier New"/>
          <w:color w:val="1D1C1D"/>
          <w:sz w:val="18"/>
          <w:lang w:eastAsia="en-GB"/>
        </w:rPr>
        <w:br/>
        <w:t>Connection: Upgrade</w:t>
      </w:r>
      <w:r w:rsidRPr="00952C65">
        <w:rPr>
          <w:rFonts w:ascii="Courier New" w:eastAsia="Times New Roman" w:hAnsi="Courier New" w:cs="Courier New"/>
          <w:color w:val="1D1C1D"/>
          <w:sz w:val="18"/>
          <w:lang w:eastAsia="en-GB"/>
        </w:rPr>
        <w:br/>
        <w:t>Host: &lt;host name&gt;</w:t>
      </w:r>
      <w:r w:rsidRPr="00952C65">
        <w:rPr>
          <w:rFonts w:ascii="Courier New" w:eastAsia="Times New Roman" w:hAnsi="Courier New" w:cs="Courier New"/>
          <w:color w:val="1D1C1D"/>
          <w:sz w:val="18"/>
          <w:lang w:eastAsia="en-GB"/>
        </w:rPr>
        <w:br/>
        <w:t>Origin: http://&lt;host name&gt;</w:t>
      </w:r>
      <w:r w:rsidRPr="00952C65">
        <w:rPr>
          <w:rFonts w:ascii="Courier New" w:eastAsia="Times New Roman" w:hAnsi="Courier New" w:cs="Courier New"/>
          <w:color w:val="1D1C1D"/>
          <w:sz w:val="18"/>
          <w:lang w:eastAsia="en-GB"/>
        </w:rPr>
        <w:br/>
        <w:t xml:space="preserve">Sec-WebSocket-Key: </w:t>
      </w:r>
      <w:r w:rsidR="00E2789C">
        <w:rPr>
          <w:rFonts w:ascii="Courier New" w:eastAsia="Times New Roman" w:hAnsi="Courier New" w:cs="Courier New"/>
          <w:color w:val="1D1C1D"/>
          <w:sz w:val="18"/>
          <w:lang w:eastAsia="en-GB"/>
        </w:rPr>
        <w:t>&lt;key&gt;</w:t>
      </w:r>
      <w:r w:rsidRPr="00952C65">
        <w:rPr>
          <w:rFonts w:ascii="Courier New" w:eastAsia="Times New Roman" w:hAnsi="Courier New" w:cs="Courier New"/>
          <w:color w:val="1D1C1D"/>
          <w:sz w:val="18"/>
          <w:lang w:eastAsia="en-GB"/>
        </w:rPr>
        <w:br/>
        <w:t>Sec-WebSocket-Version: 13</w:t>
      </w:r>
      <w:r w:rsidRPr="00952C65">
        <w:rPr>
          <w:rFonts w:ascii="Courier New" w:eastAsia="Times New Roman" w:hAnsi="Courier New" w:cs="Courier New"/>
          <w:color w:val="1D1C1D"/>
          <w:sz w:val="18"/>
          <w:lang w:eastAsia="en-GB"/>
        </w:rPr>
        <w:br/>
        <w:t xml:space="preserve">Authorization: Bearer </w:t>
      </w:r>
      <w:r w:rsidR="00E2789C">
        <w:rPr>
          <w:rFonts w:ascii="Courier New" w:eastAsia="Times New Roman" w:hAnsi="Courier New" w:cs="Courier New"/>
          <w:color w:val="FF0000"/>
          <w:sz w:val="18"/>
          <w:lang w:eastAsia="en-GB"/>
        </w:rPr>
        <w:t>&lt;</w:t>
      </w:r>
      <w:r w:rsidR="00176C59">
        <w:rPr>
          <w:rFonts w:ascii="Courier New" w:eastAsia="Times New Roman" w:hAnsi="Courier New" w:cs="Courier New"/>
          <w:color w:val="FF0000"/>
          <w:sz w:val="18"/>
          <w:lang w:eastAsia="en-GB"/>
        </w:rPr>
        <w:t>authentication</w:t>
      </w:r>
      <w:r w:rsidR="00E2789C">
        <w:rPr>
          <w:rFonts w:ascii="Courier New" w:eastAsia="Times New Roman" w:hAnsi="Courier New" w:cs="Courier New"/>
          <w:color w:val="FF0000"/>
          <w:sz w:val="18"/>
          <w:lang w:eastAsia="en-GB"/>
        </w:rPr>
        <w:t xml:space="preserve"> token&gt;</w:t>
      </w:r>
    </w:p>
    <w:p w14:paraId="5B7B4180" w14:textId="64ADD706" w:rsidR="0046155F" w:rsidRDefault="00BA4EE8" w:rsidP="004D25B9">
      <w:r>
        <w:t>The provider will</w:t>
      </w:r>
      <w:r w:rsidR="004A2165">
        <w:t xml:space="preserve"> provide a response similar to:</w:t>
      </w:r>
    </w:p>
    <w:p w14:paraId="4BEBCD00" w14:textId="127FC952" w:rsidR="00CB3826" w:rsidRPr="00952C65" w:rsidRDefault="001C4446" w:rsidP="00CB3826">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1C4446">
        <w:rPr>
          <w:rFonts w:ascii="Courier New" w:eastAsia="Times New Roman" w:hAnsi="Courier New" w:cs="Courier New"/>
          <w:color w:val="1D1C1D"/>
          <w:sz w:val="18"/>
          <w:lang w:eastAsia="en-GB"/>
        </w:rPr>
        <w:t>HTTP/1.1 101 Switching Protocols</w:t>
      </w:r>
      <w:r w:rsidRPr="001C4446">
        <w:rPr>
          <w:rFonts w:ascii="Courier New" w:eastAsia="Times New Roman" w:hAnsi="Courier New" w:cs="Courier New"/>
          <w:color w:val="1D1C1D"/>
          <w:sz w:val="18"/>
          <w:lang w:eastAsia="en-GB"/>
        </w:rPr>
        <w:br/>
        <w:t>Upgrade: websocket</w:t>
      </w:r>
      <w:r w:rsidRPr="001C4446">
        <w:rPr>
          <w:rFonts w:ascii="Courier New" w:eastAsia="Times New Roman" w:hAnsi="Courier New" w:cs="Courier New"/>
          <w:color w:val="1D1C1D"/>
          <w:sz w:val="18"/>
          <w:lang w:eastAsia="en-GB"/>
        </w:rPr>
        <w:br/>
        <w:t>Sec-WebSocket-Accept: eiUnNdCyox5gJ7eAbD4ZNo2H4xY=</w:t>
      </w:r>
      <w:r w:rsidRPr="001C4446">
        <w:rPr>
          <w:rFonts w:ascii="Courier New" w:eastAsia="Times New Roman" w:hAnsi="Courier New" w:cs="Courier New"/>
          <w:color w:val="1D1C1D"/>
          <w:sz w:val="18"/>
          <w:lang w:eastAsia="en-GB"/>
        </w:rPr>
        <w:br/>
        <w:t>Date: Mon, 07 Sep 2020 11:57:08 GMT</w:t>
      </w:r>
      <w:r w:rsidRPr="001C4446">
        <w:rPr>
          <w:rFonts w:ascii="Courier New" w:eastAsia="Times New Roman" w:hAnsi="Courier New" w:cs="Courier New"/>
          <w:color w:val="1D1C1D"/>
          <w:sz w:val="18"/>
          <w:lang w:eastAsia="en-GB"/>
        </w:rPr>
        <w:br/>
        <w:t>Connection: upgrade</w:t>
      </w:r>
      <w:r w:rsidRPr="001C4446">
        <w:rPr>
          <w:rFonts w:ascii="Courier New" w:eastAsia="Times New Roman" w:hAnsi="Courier New" w:cs="Courier New"/>
          <w:color w:val="1D1C1D"/>
          <w:sz w:val="18"/>
          <w:lang w:eastAsia="en-GB"/>
        </w:rPr>
        <w:br/>
        <w:t>Strict-Transport-Security: max-age=31536000; includeSubDomains</w:t>
      </w:r>
      <w:r w:rsidRPr="001C4446">
        <w:rPr>
          <w:rFonts w:ascii="Courier New" w:eastAsia="Times New Roman" w:hAnsi="Courier New" w:cs="Courier New"/>
          <w:color w:val="1D1C1D"/>
          <w:sz w:val="18"/>
          <w:lang w:eastAsia="en-GB"/>
        </w:rPr>
        <w:br/>
        <w:t>X-Content-Type-Options: nosniff</w:t>
      </w:r>
      <w:r w:rsidRPr="001C4446">
        <w:rPr>
          <w:rFonts w:ascii="Courier New" w:eastAsia="Times New Roman" w:hAnsi="Courier New" w:cs="Courier New"/>
          <w:color w:val="1D1C1D"/>
          <w:sz w:val="18"/>
          <w:lang w:eastAsia="en-GB"/>
        </w:rPr>
        <w:br/>
        <w:t>X-Frame-Options: SAMEORIGIN</w:t>
      </w:r>
      <w:r w:rsidRPr="001C4446">
        <w:rPr>
          <w:rFonts w:ascii="Courier New" w:eastAsia="Times New Roman" w:hAnsi="Courier New" w:cs="Courier New"/>
          <w:color w:val="1D1C1D"/>
          <w:sz w:val="18"/>
          <w:lang w:eastAsia="en-GB"/>
        </w:rPr>
        <w:br/>
        <w:t>Content-Security-Policy: default-src 'self' data: mediastream: blob: filesystem: 'unsafe-inline' 'unsafe-eval'</w:t>
      </w:r>
    </w:p>
    <w:p w14:paraId="2CE3FC83" w14:textId="72088C5C" w:rsidR="00685D04" w:rsidRDefault="002C7CDE" w:rsidP="002C7CDE">
      <w:r>
        <w:t>Followed by stream messages.</w:t>
      </w:r>
    </w:p>
    <w:p w14:paraId="4CFD87BA" w14:textId="77777777" w:rsidR="00685D04" w:rsidRDefault="00685D04">
      <w:pPr>
        <w:spacing w:after="0"/>
      </w:pPr>
      <w:r>
        <w:br w:type="page"/>
      </w:r>
    </w:p>
    <w:p w14:paraId="6CAA1C02" w14:textId="4FD1AE2E" w:rsidR="00165789" w:rsidRPr="00516FD7" w:rsidRDefault="008A3E8A" w:rsidP="008A3E8A">
      <w:pPr>
        <w:pStyle w:val="Heading1"/>
      </w:pPr>
      <w:bookmarkStart w:id="243" w:name="_Toc89427499"/>
      <w:r>
        <w:lastRenderedPageBreak/>
        <w:t>Appendix</w:t>
      </w:r>
      <w:bookmarkEnd w:id="243"/>
    </w:p>
    <w:p w14:paraId="25034DD0" w14:textId="2B4AB90E" w:rsidR="00BC5664" w:rsidRPr="00BC5664" w:rsidRDefault="007B4527" w:rsidP="00EB62A7">
      <w:pPr>
        <w:pStyle w:val="Heading2"/>
      </w:pPr>
      <w:bookmarkStart w:id="244" w:name="_Ref48040152"/>
      <w:bookmarkStart w:id="245" w:name="_Ref48040156"/>
      <w:bookmarkStart w:id="246" w:name="_Ref48040163"/>
      <w:bookmarkStart w:id="247" w:name="_Toc89427500"/>
      <w:r>
        <w:t>Appendix</w:t>
      </w:r>
      <w:r w:rsidR="009F705C">
        <w:t xml:space="preserve"> – </w:t>
      </w:r>
      <w:r w:rsidR="00BC5664">
        <w:t>Considering compacted logs</w:t>
      </w:r>
      <w:bookmarkEnd w:id="244"/>
      <w:bookmarkEnd w:id="245"/>
      <w:bookmarkEnd w:id="246"/>
      <w:bookmarkEnd w:id="247"/>
      <w:r>
        <w:t xml:space="preserve"> </w:t>
      </w:r>
    </w:p>
    <w:p w14:paraId="309EA4F8" w14:textId="0E32EAD9" w:rsidR="007B4527" w:rsidRPr="009F705C" w:rsidRDefault="00BC5664" w:rsidP="00BC5664">
      <w:pPr>
        <w:rPr>
          <w:rFonts w:eastAsia="Times New Roman"/>
        </w:rPr>
      </w:pPr>
      <w:r>
        <w:t xml:space="preserve">The following section considers Kafka as an </w:t>
      </w:r>
      <w:r w:rsidR="007B4527">
        <w:t>example implementation</w:t>
      </w:r>
      <w:r>
        <w:t xml:space="preserve"> of a compacted log and then discusses implications of compaction and some storage strategies.</w:t>
      </w:r>
    </w:p>
    <w:p w14:paraId="512B9097" w14:textId="30086068" w:rsidR="007B4527" w:rsidRDefault="007B4527" w:rsidP="008A3E8A">
      <w:pPr>
        <w:pStyle w:val="Heading3"/>
      </w:pPr>
      <w:bookmarkStart w:id="248" w:name="_Ref49253522"/>
      <w:bookmarkStart w:id="249" w:name="_Ref49253527"/>
      <w:bookmarkStart w:id="250" w:name="_Ref49253530"/>
      <w:bookmarkStart w:id="251" w:name="_Ref49254797"/>
      <w:bookmarkStart w:id="252" w:name="_Ref49254803"/>
      <w:bookmarkStart w:id="253" w:name="_Ref49254808"/>
      <w:bookmarkStart w:id="254" w:name="_Toc89427501"/>
      <w:r>
        <w:t>Essential characteristics</w:t>
      </w:r>
      <w:r w:rsidR="00BC5664">
        <w:t xml:space="preserve"> of a compacted log</w:t>
      </w:r>
      <w:bookmarkEnd w:id="248"/>
      <w:bookmarkEnd w:id="249"/>
      <w:bookmarkEnd w:id="250"/>
      <w:bookmarkEnd w:id="251"/>
      <w:bookmarkEnd w:id="252"/>
      <w:bookmarkEnd w:id="253"/>
      <w:bookmarkEnd w:id="254"/>
    </w:p>
    <w:p w14:paraId="0F56CA2C" w14:textId="75539D2B" w:rsidR="007B4527" w:rsidRDefault="007B4527" w:rsidP="007B4527">
      <w:pPr>
        <w:pStyle w:val="NormalWeb"/>
        <w:rPr>
          <w:rStyle w:val="Hyperlink"/>
          <w:rFonts w:eastAsiaTheme="majorEastAsia"/>
        </w:rPr>
      </w:pPr>
      <w:r>
        <w:t>Compaction is described in the Kafka documentation at </w:t>
      </w:r>
      <w:hyperlink r:id="rId34" w:history="1">
        <w:r>
          <w:rPr>
            <w:rStyle w:val="Hyperlink"/>
            <w:rFonts w:eastAsiaTheme="majorEastAsia"/>
          </w:rPr>
          <w:t>https://kafka.apache.org/documentation/#compaction</w:t>
        </w:r>
      </w:hyperlink>
    </w:p>
    <w:p w14:paraId="0F96C13F" w14:textId="18BF90A8" w:rsidR="007B4527" w:rsidRPr="00053C2F" w:rsidRDefault="00E42D51" w:rsidP="00053C2F">
      <w:pPr>
        <w:pStyle w:val="NormalWeb"/>
        <w:rPr>
          <w:rFonts w:eastAsiaTheme="minorEastAsia"/>
        </w:rPr>
      </w:pPr>
      <w:r>
        <w:rPr>
          <w:noProof/>
        </w:rPr>
        <w:drawing>
          <wp:anchor distT="0" distB="0" distL="114300" distR="114300" simplePos="0" relativeHeight="251725312" behindDoc="0" locked="0" layoutInCell="1" allowOverlap="1" wp14:anchorId="3F898828" wp14:editId="797AA092">
            <wp:simplePos x="0" y="0"/>
            <wp:positionH relativeFrom="column">
              <wp:posOffset>849086</wp:posOffset>
            </wp:positionH>
            <wp:positionV relativeFrom="paragraph">
              <wp:posOffset>-990</wp:posOffset>
            </wp:positionV>
            <wp:extent cx="4947471" cy="1657350"/>
            <wp:effectExtent l="0" t="0" r="571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7471" cy="1657350"/>
                    </a:xfrm>
                    <a:prstGeom prst="rect">
                      <a:avLst/>
                    </a:prstGeom>
                    <a:noFill/>
                    <a:ln>
                      <a:noFill/>
                    </a:ln>
                  </pic:spPr>
                </pic:pic>
              </a:graphicData>
            </a:graphic>
          </wp:anchor>
        </w:drawing>
      </w:r>
    </w:p>
    <w:p w14:paraId="144E139F" w14:textId="186BADE7" w:rsidR="00597AED" w:rsidRDefault="00597AED" w:rsidP="00597AED">
      <w:pPr>
        <w:pStyle w:val="FigureCaption"/>
      </w:pPr>
      <w:bookmarkStart w:id="255" w:name="_Ref71926512"/>
      <w:bookmarkStart w:id="256" w:name="_Ref71926518"/>
      <w:bookmarkStart w:id="257" w:name="_Toc89427535"/>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13</w:t>
      </w:r>
      <w:r>
        <w:rPr>
          <w:noProof/>
        </w:rPr>
        <w:fldChar w:fldCharType="end"/>
      </w:r>
      <w:r w:rsidRPr="00CA3534">
        <w:t xml:space="preserve"> </w:t>
      </w:r>
      <w:r>
        <w:t xml:space="preserve"> Kafka compaction</w:t>
      </w:r>
      <w:bookmarkEnd w:id="255"/>
      <w:bookmarkEnd w:id="256"/>
      <w:bookmarkEnd w:id="257"/>
    </w:p>
    <w:p w14:paraId="42DA0FA8" w14:textId="4121C9E7" w:rsidR="007B4527" w:rsidRDefault="007B4527" w:rsidP="007B4527">
      <w:pPr>
        <w:pStyle w:val="NormalWeb"/>
      </w:pPr>
      <w:r>
        <w:t>With retention (for non-deletes) set to “</w:t>
      </w:r>
      <w:r w:rsidR="00685D04">
        <w:t>FOREVER</w:t>
      </w:r>
      <w:r>
        <w:t>”, the log becomes a single source of truth for absolute state (eventual consistency) and change of state (cost effective fidelity).</w:t>
      </w:r>
    </w:p>
    <w:p w14:paraId="4297846F" w14:textId="683DC12B" w:rsidR="007B4527" w:rsidRDefault="007B4527" w:rsidP="007B4527">
      <w:pPr>
        <w:pStyle w:val="NormalWeb"/>
      </w:pPr>
      <w:r>
        <w:t>Client essentially reading next record in sequence</w:t>
      </w:r>
      <w:r w:rsidR="004211C4">
        <w:t>:</w:t>
      </w:r>
    </w:p>
    <w:p w14:paraId="49C07F73" w14:textId="051C9BF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right </w:t>
      </w:r>
      <w:r>
        <w:rPr>
          <w:rFonts w:eastAsia="Times New Roman"/>
        </w:rPr>
        <w:t>of the Cleaner Point ensures full fidelity</w:t>
      </w:r>
    </w:p>
    <w:p w14:paraId="78E6328B" w14:textId="2C54FF91" w:rsidR="007B4527" w:rsidRDefault="007B4527" w:rsidP="00A41030">
      <w:pPr>
        <w:numPr>
          <w:ilvl w:val="0"/>
          <w:numId w:val="16"/>
        </w:numPr>
        <w:spacing w:before="100" w:beforeAutospacing="1" w:after="100" w:afterAutospacing="1"/>
        <w:rPr>
          <w:rFonts w:eastAsia="Times New Roman"/>
        </w:rPr>
      </w:pPr>
      <w:r>
        <w:rPr>
          <w:rFonts w:eastAsia="Times New Roman"/>
        </w:rPr>
        <w:t>Between cleaner and delete retention</w:t>
      </w:r>
      <w:r w:rsidR="00651A02">
        <w:rPr>
          <w:rFonts w:eastAsia="Times New Roman"/>
        </w:rPr>
        <w:t xml:space="preserve"> (tombstone retention)</w:t>
      </w:r>
      <w:r>
        <w:rPr>
          <w:rFonts w:eastAsia="Times New Roman"/>
        </w:rPr>
        <w:t xml:space="preserve"> points provides reduced fidelity but still supports eventual consistency</w:t>
      </w:r>
    </w:p>
    <w:p w14:paraId="322E018C" w14:textId="3D354D2F"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left </w:t>
      </w:r>
      <w:r>
        <w:rPr>
          <w:rFonts w:eastAsia="Times New Roman"/>
        </w:rPr>
        <w:t>of (before) the delete retention</w:t>
      </w:r>
      <w:r w:rsidR="00651A02">
        <w:rPr>
          <w:rFonts w:eastAsia="Times New Roman"/>
        </w:rPr>
        <w:t xml:space="preserve"> (tombstone retention)</w:t>
      </w:r>
      <w:r>
        <w:rPr>
          <w:rFonts w:eastAsia="Times New Roman"/>
        </w:rPr>
        <w:t xml:space="preserve"> point potentially violates eventual consistency and requires the client to go back to read record offset zero</w:t>
      </w:r>
    </w:p>
    <w:p w14:paraId="29FE25DD" w14:textId="282592F0" w:rsidR="007B4527" w:rsidRDefault="009206A2" w:rsidP="008A3E8A">
      <w:pPr>
        <w:pStyle w:val="Heading3"/>
      </w:pPr>
      <w:bookmarkStart w:id="258" w:name="_Toc89427502"/>
      <w:r>
        <w:t>Order of events</w:t>
      </w:r>
      <w:bookmarkEnd w:id="258"/>
    </w:p>
    <w:p w14:paraId="15FF4623"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t xml:space="preserve">Disordering of records </w:t>
      </w:r>
    </w:p>
    <w:p w14:paraId="7D325EB0" w14:textId="5BE69C2F" w:rsidR="007B4527" w:rsidRDefault="007B4527" w:rsidP="00A41030">
      <w:pPr>
        <w:numPr>
          <w:ilvl w:val="1"/>
          <w:numId w:val="17"/>
        </w:numPr>
        <w:spacing w:before="100" w:beforeAutospacing="1" w:after="100" w:afterAutospacing="1"/>
        <w:rPr>
          <w:rFonts w:eastAsia="Times New Roman"/>
        </w:rPr>
      </w:pPr>
      <w:r>
        <w:rPr>
          <w:rFonts w:eastAsia="Times New Roman"/>
        </w:rPr>
        <w:t>In a distributed system, information from the various parts is received with varying delay such that it is</w:t>
      </w:r>
      <w:r w:rsidR="002C7E6B">
        <w:rPr>
          <w:rFonts w:eastAsia="Times New Roman"/>
        </w:rPr>
        <w:t xml:space="preserve"> likely to be</w:t>
      </w:r>
      <w:r>
        <w:rPr>
          <w:rFonts w:eastAsia="Times New Roman"/>
        </w:rPr>
        <w:t xml:space="preserve"> out of order</w:t>
      </w:r>
    </w:p>
    <w:p w14:paraId="10678C10" w14:textId="53436FFC" w:rsidR="007B4527" w:rsidRDefault="007B4527" w:rsidP="00A41030">
      <w:pPr>
        <w:numPr>
          <w:ilvl w:val="1"/>
          <w:numId w:val="17"/>
        </w:numPr>
        <w:spacing w:before="100" w:beforeAutospacing="1" w:after="100" w:afterAutospacing="1"/>
        <w:rPr>
          <w:rFonts w:eastAsia="Times New Roman"/>
        </w:rPr>
      </w:pPr>
      <w:r>
        <w:rPr>
          <w:rFonts w:eastAsia="Times New Roman"/>
        </w:rPr>
        <w:t xml:space="preserve">It can be assumed that time of day is well </w:t>
      </w:r>
      <w:r w:rsidR="00DD6E49">
        <w:rPr>
          <w:rFonts w:eastAsia="Times New Roman"/>
        </w:rPr>
        <w:t>synchronized</w:t>
      </w:r>
      <w:r>
        <w:rPr>
          <w:rFonts w:eastAsia="Times New Roman"/>
        </w:rPr>
        <w:t xml:space="preserve"> across the network</w:t>
      </w:r>
    </w:p>
    <w:p w14:paraId="6F74FAAE"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Event order can be regenerated (within reason) based upon time of event at source</w:t>
      </w:r>
    </w:p>
    <w:p w14:paraId="73A9758D" w14:textId="26831649" w:rsidR="00F04D6F" w:rsidRDefault="007B4527" w:rsidP="00A41030">
      <w:pPr>
        <w:numPr>
          <w:ilvl w:val="1"/>
          <w:numId w:val="17"/>
        </w:numPr>
        <w:spacing w:before="100" w:beforeAutospacing="1" w:after="100" w:afterAutospacing="1"/>
        <w:rPr>
          <w:rFonts w:eastAsia="Times New Roman"/>
        </w:rPr>
      </w:pPr>
      <w:r>
        <w:rPr>
          <w:rFonts w:eastAsia="Times New Roman"/>
        </w:rPr>
        <w:t xml:space="preserve">Critical ordering that should be preserved </w:t>
      </w:r>
      <w:r w:rsidR="00BC5664">
        <w:rPr>
          <w:rFonts w:eastAsia="Times New Roman"/>
        </w:rPr>
        <w:t xml:space="preserve">through the log and pipeline </w:t>
      </w:r>
      <w:r>
        <w:rPr>
          <w:rFonts w:eastAsia="Times New Roman"/>
        </w:rPr>
        <w:t xml:space="preserve">is that related to each single </w:t>
      </w:r>
      <w:r w:rsidR="00BB3C72">
        <w:rPr>
          <w:rFonts w:eastAsia="Times New Roman"/>
        </w:rPr>
        <w:t>event source</w:t>
      </w:r>
      <w:r w:rsidR="00F04D6F">
        <w:rPr>
          <w:rFonts w:eastAsia="Times New Roman"/>
        </w:rPr>
        <w:t xml:space="preserve">. </w:t>
      </w:r>
      <w:r w:rsidR="00BB3C72" w:rsidRPr="00F04D6F">
        <w:rPr>
          <w:rFonts w:eastAsia="Times New Roman"/>
        </w:rPr>
        <w:t xml:space="preserve">For example, </w:t>
      </w:r>
      <w:r w:rsidR="007B2425" w:rsidRPr="00F04D6F">
        <w:rPr>
          <w:rFonts w:eastAsia="Times New Roman"/>
        </w:rPr>
        <w:t xml:space="preserve">consider an alarm detector. </w:t>
      </w:r>
    </w:p>
    <w:p w14:paraId="6EDBA7CC" w14:textId="77777777" w:rsidR="00834D32" w:rsidRDefault="00834D32" w:rsidP="00A41030">
      <w:pPr>
        <w:numPr>
          <w:ilvl w:val="2"/>
          <w:numId w:val="17"/>
        </w:numPr>
        <w:spacing w:before="100" w:beforeAutospacing="1" w:after="100" w:afterAutospacing="1"/>
        <w:rPr>
          <w:rFonts w:eastAsia="Times New Roman"/>
        </w:rPr>
      </w:pPr>
      <w:r>
        <w:rPr>
          <w:rFonts w:eastAsia="Times New Roman"/>
        </w:rPr>
        <w:t>It is possible that the time granularity at the source is not sufficient to resolve the active-clear sequence when cycling is very rapid as they can both appear to be at the same recorded time.</w:t>
      </w:r>
    </w:p>
    <w:p w14:paraId="01F90848" w14:textId="203983F1" w:rsidR="00BB3C72" w:rsidRPr="00F04D6F" w:rsidRDefault="007B2425" w:rsidP="00A41030">
      <w:pPr>
        <w:numPr>
          <w:ilvl w:val="2"/>
          <w:numId w:val="17"/>
        </w:numPr>
        <w:spacing w:before="100" w:beforeAutospacing="1" w:after="100" w:afterAutospacing="1"/>
        <w:rPr>
          <w:rFonts w:eastAsia="Times New Roman"/>
        </w:rPr>
      </w:pPr>
      <w:r w:rsidRPr="00F04D6F">
        <w:rPr>
          <w:rFonts w:eastAsia="Times New Roman"/>
        </w:rPr>
        <w:t>If the detector goes active and then clear</w:t>
      </w:r>
      <w:r w:rsidR="00804FD5" w:rsidRPr="00F04D6F">
        <w:rPr>
          <w:rFonts w:eastAsia="Times New Roman"/>
        </w:rPr>
        <w:t>, that ordering should be preserved through the system</w:t>
      </w:r>
      <w:r w:rsidR="00834D32">
        <w:rPr>
          <w:rFonts w:eastAsia="Times New Roman"/>
        </w:rPr>
        <w:t xml:space="preserve"> such that time granularity problems are not encountered</w:t>
      </w:r>
      <w:r w:rsidR="00E34437">
        <w:rPr>
          <w:rFonts w:eastAsia="Times New Roman"/>
        </w:rPr>
        <w:t>, so that the view of system state is always eventually consistent with the state of the controlled system</w:t>
      </w:r>
    </w:p>
    <w:p w14:paraId="29C48E41"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lastRenderedPageBreak/>
        <w:t xml:space="preserve">Multiple receipts of the same record: Idempotency </w:t>
      </w:r>
    </w:p>
    <w:p w14:paraId="74922475" w14:textId="1B04D196" w:rsidR="007B4527" w:rsidRDefault="007B4527" w:rsidP="00A41030">
      <w:pPr>
        <w:numPr>
          <w:ilvl w:val="1"/>
          <w:numId w:val="17"/>
        </w:numPr>
        <w:spacing w:before="100" w:beforeAutospacing="1" w:after="100" w:afterAutospacing="1"/>
        <w:rPr>
          <w:rFonts w:eastAsia="Times New Roman"/>
        </w:rPr>
      </w:pPr>
      <w:r>
        <w:rPr>
          <w:rFonts w:eastAsia="Times New Roman"/>
        </w:rPr>
        <w:t>A record received more than once should not have any impact on system behavio</w:t>
      </w:r>
      <w:r w:rsidR="003B2EE5">
        <w:rPr>
          <w:rFonts w:eastAsia="Times New Roman"/>
        </w:rPr>
        <w:t>r</w:t>
      </w:r>
    </w:p>
    <w:p w14:paraId="1DAECBA0" w14:textId="1253CBAB" w:rsidR="00E82EC7" w:rsidRDefault="00E82EC7" w:rsidP="008A3E8A">
      <w:pPr>
        <w:pStyle w:val="Heading3"/>
      </w:pPr>
      <w:bookmarkStart w:id="259" w:name="_Ref86701096"/>
      <w:bookmarkStart w:id="260" w:name="_Toc89427503"/>
      <w:r>
        <w:t>Log segments</w:t>
      </w:r>
      <w:bookmarkEnd w:id="259"/>
      <w:bookmarkEnd w:id="260"/>
    </w:p>
    <w:p w14:paraId="33B922DB" w14:textId="43CBB5BD" w:rsidR="00E82EC7" w:rsidRDefault="00E82EC7" w:rsidP="00E82EC7">
      <w:pPr>
        <w:spacing w:before="100" w:beforeAutospacing="1" w:after="100" w:afterAutospacing="1"/>
        <w:rPr>
          <w:rFonts w:eastAsia="Times New Roman"/>
        </w:rPr>
      </w:pPr>
      <w:r>
        <w:rPr>
          <w:rFonts w:eastAsia="Times New Roman"/>
        </w:rPr>
        <w:t>A log may be divided into segments (units of storage) where the segments may have a defined maximum size. Records will be stored in an active segment until it becomes full at which point a new segment will be created for new records (a new active segment) and the previously active segment will become inactive. A log of this form will comprise a sequence of inactive segments and one active segment.</w:t>
      </w:r>
    </w:p>
    <w:p w14:paraId="7907FAE8" w14:textId="7840F40F" w:rsidR="00A728D2" w:rsidRDefault="00A728D2" w:rsidP="008A3E8A">
      <w:pPr>
        <w:pStyle w:val="Heading3"/>
      </w:pPr>
      <w:bookmarkStart w:id="261" w:name="_Ref86679434"/>
      <w:bookmarkStart w:id="262" w:name="_Toc89427504"/>
      <w:r>
        <w:t>Partitions</w:t>
      </w:r>
      <w:bookmarkEnd w:id="261"/>
      <w:bookmarkEnd w:id="262"/>
    </w:p>
    <w:p w14:paraId="6EDFD124" w14:textId="65B21732" w:rsidR="00A728D2" w:rsidRPr="00A728D2" w:rsidRDefault="00E40FD0" w:rsidP="00A728D2">
      <w:r>
        <w:t xml:space="preserve">To improve scaling a stream may be fed from a </w:t>
      </w:r>
      <w:r w:rsidR="00601863">
        <w:t xml:space="preserve">conceptual </w:t>
      </w:r>
      <w:r>
        <w:t xml:space="preserve">log that </w:t>
      </w:r>
      <w:r w:rsidR="00632F4E">
        <w:t xml:space="preserve">is </w:t>
      </w:r>
      <w:r w:rsidR="000313A8">
        <w:t xml:space="preserve">formed from a number of separate logs where those separate logs are considered as partitions of the single </w:t>
      </w:r>
      <w:r w:rsidR="005013E2">
        <w:t xml:space="preserve">conceptual </w:t>
      </w:r>
      <w:r w:rsidR="000313A8">
        <w:t xml:space="preserve">log feeding the stream. The partitions </w:t>
      </w:r>
      <w:r w:rsidR="00244CEF">
        <w:t>have to be such as to maintain integrity of the flow</w:t>
      </w:r>
      <w:r w:rsidR="005013E2">
        <w:t xml:space="preserve"> with respect to the order of occurrence for any particular entity instance</w:t>
      </w:r>
      <w:r w:rsidR="00244CEF">
        <w:t xml:space="preserve">. Each partition </w:t>
      </w:r>
      <w:r w:rsidR="009A189A">
        <w:t>has</w:t>
      </w:r>
      <w:r w:rsidR="00244CEF">
        <w:t xml:space="preserve"> its own sequence numbering</w:t>
      </w:r>
      <w:r w:rsidR="007A196D">
        <w:t xml:space="preserve">. The resource allocation to </w:t>
      </w:r>
      <w:r w:rsidR="009A189A">
        <w:t>each</w:t>
      </w:r>
      <w:r w:rsidR="007A196D">
        <w:t xml:space="preserve"> partition</w:t>
      </w:r>
      <w:r w:rsidR="00BC1345">
        <w:t xml:space="preserve"> and the load on the partitions </w:t>
      </w:r>
      <w:r w:rsidR="00632F4E">
        <w:t>is likely to be different</w:t>
      </w:r>
      <w:r w:rsidR="004D455F">
        <w:t>. There is no particular order in which partitions may feed the stream</w:t>
      </w:r>
      <w:r w:rsidR="00016CD8">
        <w:t>.</w:t>
      </w:r>
    </w:p>
    <w:p w14:paraId="258D9C55" w14:textId="45CB2748" w:rsidR="007B4527" w:rsidRDefault="003B2EE5" w:rsidP="008A3E8A">
      <w:pPr>
        <w:pStyle w:val="Heading3"/>
      </w:pPr>
      <w:bookmarkStart w:id="263" w:name="_Toc89427505"/>
      <w:r>
        <w:t>C</w:t>
      </w:r>
      <w:r w:rsidR="003C79D2">
        <w:t>ompaction i</w:t>
      </w:r>
      <w:r w:rsidR="00D80AFE">
        <w:t>n</w:t>
      </w:r>
      <w:r>
        <w:t xml:space="preserve"> a real implementation</w:t>
      </w:r>
      <w:bookmarkEnd w:id="263"/>
    </w:p>
    <w:p w14:paraId="5B5CA7FF" w14:textId="4E7A78F5" w:rsidR="007159AD" w:rsidRDefault="00CB2E14" w:rsidP="00271243">
      <w:pPr>
        <w:spacing w:before="100" w:beforeAutospacing="1" w:after="100" w:afterAutospacing="1"/>
        <w:rPr>
          <w:rFonts w:eastAsia="Times New Roman"/>
        </w:rPr>
      </w:pPr>
      <w:r>
        <w:rPr>
          <w:rFonts w:eastAsia="Times New Roman"/>
        </w:rPr>
        <w:t>Considering compaction delay</w:t>
      </w:r>
      <w:r w:rsidR="00271243">
        <w:rPr>
          <w:rFonts w:eastAsia="Times New Roman"/>
        </w:rPr>
        <w:t>, i</w:t>
      </w:r>
      <w:r w:rsidR="00E16BC9">
        <w:rPr>
          <w:rFonts w:eastAsia="Times New Roman"/>
        </w:rPr>
        <w:t>n general system load will cause the compaction to sometimes drift such that less compaction occurs tha</w:t>
      </w:r>
      <w:r w:rsidR="00F23F58">
        <w:rPr>
          <w:rFonts w:eastAsia="Times New Roman"/>
        </w:rPr>
        <w:t>n</w:t>
      </w:r>
      <w:r w:rsidR="00E16BC9">
        <w:rPr>
          <w:rFonts w:eastAsia="Times New Roman"/>
        </w:rPr>
        <w:t xml:space="preserve"> is ideal</w:t>
      </w:r>
      <w:r w:rsidR="00271243">
        <w:rPr>
          <w:rFonts w:eastAsia="Times New Roman"/>
        </w:rPr>
        <w:t>.</w:t>
      </w:r>
    </w:p>
    <w:p w14:paraId="15E302CC" w14:textId="7D988840" w:rsidR="000B62D9" w:rsidRDefault="00C1031F" w:rsidP="00271243">
      <w:pPr>
        <w:spacing w:before="100" w:beforeAutospacing="1" w:after="100" w:afterAutospacing="1"/>
        <w:rPr>
          <w:rFonts w:eastAsia="Times New Roman"/>
        </w:rPr>
      </w:pPr>
      <w:r>
        <w:rPr>
          <w:rFonts w:eastAsia="Times New Roman"/>
        </w:rPr>
        <w:t xml:space="preserve">In Kafka, </w:t>
      </w:r>
      <w:r w:rsidR="00CB2E14">
        <w:rPr>
          <w:rFonts w:eastAsia="Times New Roman"/>
        </w:rPr>
        <w:t xml:space="preserve">compaction does not operate at a fixed cleaner point as </w:t>
      </w:r>
      <w:r>
        <w:rPr>
          <w:rFonts w:eastAsia="Times New Roman"/>
        </w:rPr>
        <w:t>t</w:t>
      </w:r>
      <w:r w:rsidR="007B4527">
        <w:rPr>
          <w:rFonts w:eastAsia="Times New Roman"/>
        </w:rPr>
        <w:t>he head</w:t>
      </w:r>
      <w:r w:rsidR="00846E85">
        <w:rPr>
          <w:rFonts w:eastAsia="Times New Roman"/>
        </w:rPr>
        <w:t xml:space="preserve"> (active)</w:t>
      </w:r>
      <w:r w:rsidR="007B4527">
        <w:rPr>
          <w:rFonts w:eastAsia="Times New Roman"/>
        </w:rPr>
        <w:t xml:space="preserve"> segment is not compacted</w:t>
      </w:r>
      <w:r>
        <w:rPr>
          <w:rFonts w:eastAsia="Times New Roman"/>
        </w:rPr>
        <w:t>. W</w:t>
      </w:r>
      <w:r w:rsidR="007B4527">
        <w:rPr>
          <w:rFonts w:eastAsia="Times New Roman"/>
        </w:rPr>
        <w:t>hen the head rolls to become a tail</w:t>
      </w:r>
      <w:r w:rsidR="00846E85">
        <w:rPr>
          <w:rFonts w:eastAsia="Times New Roman"/>
        </w:rPr>
        <w:t xml:space="preserve"> (inactive)</w:t>
      </w:r>
      <w:r w:rsidR="007B4527">
        <w:rPr>
          <w:rFonts w:eastAsia="Times New Roman"/>
        </w:rPr>
        <w:t xml:space="preserve"> segment compaction can happen </w:t>
      </w:r>
      <w:r w:rsidR="00CB2E14">
        <w:rPr>
          <w:rFonts w:eastAsia="Times New Roman"/>
        </w:rPr>
        <w:t>but may</w:t>
      </w:r>
      <w:r>
        <w:rPr>
          <w:rFonts w:eastAsia="Times New Roman"/>
        </w:rPr>
        <w:t xml:space="preserve"> be delayed</w:t>
      </w:r>
      <w:r w:rsidR="00271243">
        <w:rPr>
          <w:rFonts w:eastAsia="Times New Roman"/>
        </w:rPr>
        <w:t xml:space="preserve">. </w:t>
      </w:r>
      <w:r w:rsidR="007B4527">
        <w:rPr>
          <w:rFonts w:eastAsia="Times New Roman"/>
        </w:rPr>
        <w:t>The behavior is no</w:t>
      </w:r>
      <w:r w:rsidR="00271243">
        <w:rPr>
          <w:rFonts w:eastAsia="Times New Roman"/>
        </w:rPr>
        <w:t>t fully d</w:t>
      </w:r>
      <w:r w:rsidR="007B4527">
        <w:rPr>
          <w:rFonts w:eastAsia="Times New Roman"/>
        </w:rPr>
        <w:t>eterministic as it depends upon segment fill and intermittency occurrence</w:t>
      </w:r>
      <w:r w:rsidR="00271243">
        <w:rPr>
          <w:rFonts w:eastAsia="Times New Roman"/>
        </w:rPr>
        <w:t>.</w:t>
      </w:r>
    </w:p>
    <w:p w14:paraId="5FB00C0A" w14:textId="3F46CCCC" w:rsidR="004677A0" w:rsidRDefault="004677A0" w:rsidP="008A3E8A">
      <w:pPr>
        <w:pStyle w:val="Heading3"/>
      </w:pPr>
      <w:bookmarkStart w:id="264" w:name="_Ref86661708"/>
      <w:bookmarkStart w:id="265" w:name="_Toc89427506"/>
      <w:r>
        <w:t>The Tombstone</w:t>
      </w:r>
      <w:bookmarkEnd w:id="264"/>
      <w:bookmarkEnd w:id="265"/>
    </w:p>
    <w:p w14:paraId="1A2B8601" w14:textId="394283C7" w:rsidR="004677A0" w:rsidRPr="004677A0" w:rsidRDefault="004677A0" w:rsidP="004677A0">
      <w:r>
        <w:t>The Tombstone record is a light</w:t>
      </w:r>
      <w:r w:rsidR="00D05EEF">
        <w:t>-</w:t>
      </w:r>
      <w:r>
        <w:t>weight record that indicates that the identified entity is no longer in existence.</w:t>
      </w:r>
      <w:r w:rsidR="00CB6C2B">
        <w:t xml:space="preserve"> The Tombstone is used to ensure eventual consistency</w:t>
      </w:r>
      <w:r w:rsidR="00D05B4B">
        <w:t xml:space="preserve"> during a realignment after a long communications failure.</w:t>
      </w:r>
      <w:r w:rsidR="00EA1A1C">
        <w:t xml:space="preserve"> When the client receives a Tombstone</w:t>
      </w:r>
      <w:r w:rsidR="000B34BF">
        <w:t>,</w:t>
      </w:r>
      <w:r w:rsidR="00EA1A1C">
        <w:t xml:space="preserve"> it </w:t>
      </w:r>
      <w:r w:rsidR="0095215C">
        <w:t>should</w:t>
      </w:r>
      <w:r w:rsidR="00EA1A1C">
        <w:t xml:space="preserve"> </w:t>
      </w:r>
      <w:r w:rsidR="0095215C">
        <w:t>remove any record of the entity identified.</w:t>
      </w:r>
    </w:p>
    <w:p w14:paraId="14F1465D" w14:textId="77777777" w:rsidR="00D80AFE" w:rsidRDefault="00D80AFE">
      <w:pPr>
        <w:spacing w:after="0"/>
        <w:rPr>
          <w:rFonts w:asciiTheme="majorHAnsi" w:eastAsiaTheme="majorEastAsia" w:hAnsiTheme="majorHAnsi" w:cstheme="majorBidi"/>
          <w:b/>
          <w:bCs/>
          <w:szCs w:val="24"/>
        </w:rPr>
      </w:pPr>
      <w:r>
        <w:br w:type="page"/>
      </w:r>
    </w:p>
    <w:p w14:paraId="0B9901D5" w14:textId="0507BB38" w:rsidR="00571A10" w:rsidRDefault="008A3E8A" w:rsidP="00EB62A7">
      <w:pPr>
        <w:pStyle w:val="Heading2"/>
      </w:pPr>
      <w:bookmarkStart w:id="266" w:name="_Toc89427507"/>
      <w:r>
        <w:lastRenderedPageBreak/>
        <w:t xml:space="preserve">Appendix – </w:t>
      </w:r>
      <w:r w:rsidR="00571A10">
        <w:t>UML Model</w:t>
      </w:r>
      <w:bookmarkEnd w:id="266"/>
    </w:p>
    <w:p w14:paraId="23E70492" w14:textId="680DA172" w:rsidR="00941198" w:rsidRDefault="00941198" w:rsidP="00941198">
      <w:r>
        <w:t xml:space="preserve">The Yang model for streaming has been generated using the Eagle tooling for the streaming UML model. The UML </w:t>
      </w:r>
      <w:r w:rsidR="00BD2B76">
        <w:t>diagrams</w:t>
      </w:r>
      <w:r>
        <w:t xml:space="preserve"> provide a convenient overview of the </w:t>
      </w:r>
      <w:r w:rsidR="001725A3">
        <w:t>streaming structure and relevant properties. The key UML diagrams for streaming are provided in this section.</w:t>
      </w:r>
    </w:p>
    <w:p w14:paraId="4709FBC8" w14:textId="6EA0D57E" w:rsidR="00290ACA" w:rsidRDefault="00290ACA" w:rsidP="00290ACA">
      <w:r>
        <w:t xml:space="preserve">The conversion from UML to Yang accounts for various considerations including the change of formats and notations. For </w:t>
      </w:r>
      <w:r w:rsidR="009636EE">
        <w:t>example,</w:t>
      </w:r>
      <w:r>
        <w:t xml:space="preserve"> in UML camel case is used whereas in Yang uses kebab case (hyphenated lower case). The diagrams should be read with this in mind.</w:t>
      </w:r>
    </w:p>
    <w:p w14:paraId="650D102E" w14:textId="77777777" w:rsidR="00290ACA" w:rsidRDefault="00290ACA" w:rsidP="00290ACA">
      <w:r>
        <w:t>The figure below shows the structure of the streaming model. This structural view may help when reviewing the Yang representation.</w:t>
      </w:r>
    </w:p>
    <w:p w14:paraId="41329D76" w14:textId="77777777" w:rsidR="00290ACA" w:rsidRDefault="00290ACA" w:rsidP="00290ACA">
      <w:pPr>
        <w:spacing w:after="0"/>
      </w:pPr>
    </w:p>
    <w:p w14:paraId="4DCF8F28" w14:textId="77777777" w:rsidR="00290ACA" w:rsidRDefault="00290ACA" w:rsidP="00290ACA">
      <w:pPr>
        <w:spacing w:after="0"/>
      </w:pPr>
      <w:r w:rsidRPr="00962CDD">
        <w:rPr>
          <w:noProof/>
        </w:rPr>
        <w:drawing>
          <wp:inline distT="0" distB="0" distL="0" distR="0" wp14:anchorId="040DB150" wp14:editId="1C57EF62">
            <wp:extent cx="6645910" cy="60610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6061075"/>
                    </a:xfrm>
                    <a:prstGeom prst="rect">
                      <a:avLst/>
                    </a:prstGeom>
                  </pic:spPr>
                </pic:pic>
              </a:graphicData>
            </a:graphic>
          </wp:inline>
        </w:drawing>
      </w:r>
    </w:p>
    <w:p w14:paraId="2EB3E2D3" w14:textId="0BBB1E21" w:rsidR="00290ACA" w:rsidRDefault="00290ACA" w:rsidP="00290ACA">
      <w:pPr>
        <w:pStyle w:val="FigureCaption"/>
      </w:pPr>
      <w:bookmarkStart w:id="267" w:name="_Toc89427536"/>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14</w:t>
      </w:r>
      <w:r>
        <w:rPr>
          <w:noProof/>
        </w:rPr>
        <w:fldChar w:fldCharType="end"/>
      </w:r>
      <w:r w:rsidRPr="00CA3534">
        <w:t xml:space="preserve"> </w:t>
      </w:r>
      <w:r>
        <w:t xml:space="preserve"> Structure of the streaming model</w:t>
      </w:r>
      <w:bookmarkEnd w:id="267"/>
    </w:p>
    <w:p w14:paraId="338A0F38" w14:textId="77777777" w:rsidR="00D80AFE" w:rsidRDefault="00D80AFE" w:rsidP="00290ACA"/>
    <w:p w14:paraId="51B02370" w14:textId="371BBDF4" w:rsidR="00D80AFE" w:rsidRDefault="00D80AFE">
      <w:pPr>
        <w:spacing w:after="0"/>
      </w:pPr>
    </w:p>
    <w:p w14:paraId="461184B4" w14:textId="37684B41" w:rsidR="00290ACA" w:rsidRDefault="00290ACA" w:rsidP="00290ACA">
      <w:r>
        <w:lastRenderedPageBreak/>
        <w:t xml:space="preserve">The figure below shows key content of the classes shown in the structure above. </w:t>
      </w:r>
    </w:p>
    <w:p w14:paraId="291CD53E" w14:textId="77777777" w:rsidR="00290ACA" w:rsidRDefault="00290ACA" w:rsidP="00290ACA">
      <w:r w:rsidRPr="00E05E34">
        <w:rPr>
          <w:noProof/>
        </w:rPr>
        <w:drawing>
          <wp:inline distT="0" distB="0" distL="0" distR="0" wp14:anchorId="7487383D" wp14:editId="02856F37">
            <wp:extent cx="6645910" cy="65436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6543675"/>
                    </a:xfrm>
                    <a:prstGeom prst="rect">
                      <a:avLst/>
                    </a:prstGeom>
                  </pic:spPr>
                </pic:pic>
              </a:graphicData>
            </a:graphic>
          </wp:inline>
        </w:drawing>
      </w:r>
    </w:p>
    <w:p w14:paraId="522D7BEC" w14:textId="280C2340" w:rsidR="00290ACA" w:rsidRDefault="00290ACA" w:rsidP="00290ACA">
      <w:pPr>
        <w:pStyle w:val="FigureCaption"/>
      </w:pPr>
      <w:bookmarkStart w:id="268" w:name="_Toc89427537"/>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15</w:t>
      </w:r>
      <w:r>
        <w:rPr>
          <w:noProof/>
        </w:rPr>
        <w:fldChar w:fldCharType="end"/>
      </w:r>
      <w:r w:rsidRPr="00CA3534">
        <w:t xml:space="preserve"> </w:t>
      </w:r>
      <w:r>
        <w:t xml:space="preserve"> Structure and content of the streaming model</w:t>
      </w:r>
      <w:bookmarkEnd w:id="268"/>
    </w:p>
    <w:p w14:paraId="35F7E2C1" w14:textId="77777777" w:rsidR="00290ACA" w:rsidRDefault="00290ACA" w:rsidP="00290ACA"/>
    <w:p w14:paraId="3FA46BEE" w14:textId="77777777" w:rsidR="00D80AFE" w:rsidRDefault="00D80AFE">
      <w:pPr>
        <w:spacing w:after="0"/>
      </w:pPr>
      <w:r>
        <w:br w:type="page"/>
      </w:r>
    </w:p>
    <w:p w14:paraId="01C2CDAD" w14:textId="74997EDA" w:rsidR="00290ACA" w:rsidRDefault="00290ACA" w:rsidP="00290ACA">
      <w:r>
        <w:lastRenderedPageBreak/>
        <w:t>The figure below shows the UML form of augmentation (using the &lt;&lt;specify&gt;&gt; stereotype). All classes in the model can augment LogRecordBody.</w:t>
      </w:r>
    </w:p>
    <w:p w14:paraId="295904DF" w14:textId="77777777" w:rsidR="00290ACA" w:rsidRDefault="00290ACA" w:rsidP="00290ACA">
      <w:pPr>
        <w:spacing w:after="0"/>
        <w:rPr>
          <w:rFonts w:asciiTheme="majorHAnsi" w:eastAsiaTheme="majorEastAsia" w:hAnsiTheme="majorHAnsi" w:cstheme="majorBidi"/>
          <w:b/>
          <w:bCs/>
          <w:sz w:val="32"/>
          <w:szCs w:val="32"/>
        </w:rPr>
      </w:pPr>
    </w:p>
    <w:p w14:paraId="571C9A22" w14:textId="77777777" w:rsidR="00290ACA" w:rsidRDefault="00290ACA" w:rsidP="00290ACA">
      <w:pPr>
        <w:spacing w:after="0"/>
        <w:jc w:val="center"/>
      </w:pPr>
      <w:r w:rsidRPr="001877CA">
        <w:rPr>
          <w:noProof/>
        </w:rPr>
        <w:drawing>
          <wp:inline distT="0" distB="0" distL="0" distR="0" wp14:anchorId="54085431" wp14:editId="5E92B305">
            <wp:extent cx="5591175" cy="479304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3877" cy="4795362"/>
                    </a:xfrm>
                    <a:prstGeom prst="rect">
                      <a:avLst/>
                    </a:prstGeom>
                  </pic:spPr>
                </pic:pic>
              </a:graphicData>
            </a:graphic>
          </wp:inline>
        </w:drawing>
      </w:r>
    </w:p>
    <w:p w14:paraId="7F51E0E4" w14:textId="6CCF51D6" w:rsidR="00290ACA" w:rsidRDefault="00290ACA" w:rsidP="00290ACA">
      <w:pPr>
        <w:pStyle w:val="FigureCaption"/>
      </w:pPr>
      <w:bookmarkStart w:id="269" w:name="_Toc89427538"/>
      <w:r w:rsidRPr="00CA3534">
        <w:t xml:space="preserve">Figure </w:t>
      </w:r>
      <w:r>
        <w:rPr>
          <w:noProof/>
        </w:rPr>
        <w:fldChar w:fldCharType="begin"/>
      </w:r>
      <w:r>
        <w:rPr>
          <w:noProof/>
        </w:rPr>
        <w:instrText xml:space="preserve"> SEQ Figure \* ARABIC </w:instrText>
      </w:r>
      <w:r>
        <w:rPr>
          <w:noProof/>
        </w:rPr>
        <w:fldChar w:fldCharType="separate"/>
      </w:r>
      <w:r w:rsidR="002C0B67">
        <w:rPr>
          <w:noProof/>
        </w:rPr>
        <w:t>16</w:t>
      </w:r>
      <w:r>
        <w:rPr>
          <w:noProof/>
        </w:rPr>
        <w:fldChar w:fldCharType="end"/>
      </w:r>
      <w:r w:rsidRPr="00CA3534">
        <w:t xml:space="preserve"> </w:t>
      </w:r>
      <w:r>
        <w:t xml:space="preserve"> Example of Augmentation of the LogRecordBody with some classes from the model</w:t>
      </w:r>
      <w:bookmarkEnd w:id="269"/>
    </w:p>
    <w:p w14:paraId="229838E1" w14:textId="77777777" w:rsidR="00064A77" w:rsidRDefault="00064A77">
      <w:pPr>
        <w:spacing w:after="0"/>
        <w:rPr>
          <w:rFonts w:asciiTheme="majorHAnsi" w:eastAsiaTheme="majorEastAsia" w:hAnsiTheme="majorHAnsi" w:cstheme="majorBidi"/>
          <w:b/>
          <w:bCs/>
          <w:szCs w:val="24"/>
        </w:rPr>
      </w:pPr>
      <w:r>
        <w:br w:type="page"/>
      </w:r>
    </w:p>
    <w:p w14:paraId="032D832B" w14:textId="6A15D71C" w:rsidR="00290ACA" w:rsidRDefault="008A3E8A" w:rsidP="00EB62A7">
      <w:pPr>
        <w:pStyle w:val="Heading2"/>
      </w:pPr>
      <w:bookmarkStart w:id="270" w:name="_Toc89427508"/>
      <w:r>
        <w:lastRenderedPageBreak/>
        <w:t xml:space="preserve">Appendix – </w:t>
      </w:r>
      <w:r w:rsidR="00905A42">
        <w:t xml:space="preserve">Stream </w:t>
      </w:r>
      <w:r w:rsidR="00855B56">
        <w:t>record example</w:t>
      </w:r>
      <w:bookmarkEnd w:id="270"/>
    </w:p>
    <w:p w14:paraId="0248415F" w14:textId="7B70D2D4" w:rsidR="00855B56" w:rsidRDefault="00855B56" w:rsidP="00855B56">
      <w:r>
        <w:t>The following is an example of an alarm</w:t>
      </w:r>
      <w:r w:rsidR="000441C6">
        <w:t>:</w:t>
      </w:r>
    </w:p>
    <w:p w14:paraId="43E7609D" w14:textId="77777777" w:rsidR="00DC3B83" w:rsidRDefault="000441C6" w:rsidP="00855B56">
      <w:pPr>
        <w:rPr>
          <w:rFonts w:ascii="Courier New" w:eastAsia="Times New Roman" w:hAnsi="Courier New" w:cs="Courier New"/>
          <w:color w:val="1D1C1D"/>
          <w:sz w:val="18"/>
        </w:rPr>
      </w:pPr>
      <w:r w:rsidRPr="004230A3">
        <w:rPr>
          <w:rFonts w:ascii="Courier New" w:eastAsia="Times New Roman" w:hAnsi="Courier New" w:cs="Courier New"/>
          <w:color w:val="1D1C1D"/>
          <w:sz w:val="18"/>
        </w:rPr>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"log-record-header":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"token": "62234255_0:-1379579382:AAAAAQAAhw4=",</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"log-append-time-stamp": "2021-04-28T14:14:28.780Z",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"entity-key":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"record-type": "RECORD_TYPE_CREATE_UPDATE",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"full-log-record-offset-id":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"partition",</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"offset",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"910"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"log-record-body":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"event-time-stamp":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"approx-date-and-time":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"primary-time-stamp": "20</w:t>
      </w:r>
      <w:r w:rsidR="0007170B">
        <w:rPr>
          <w:rFonts w:ascii="Courier New" w:eastAsia="Times New Roman" w:hAnsi="Courier New" w:cs="Courier New"/>
          <w:color w:val="1D1C1D"/>
          <w:sz w:val="18"/>
        </w:rPr>
        <w:t>21</w:t>
      </w:r>
      <w:r w:rsidRPr="004230A3">
        <w:rPr>
          <w:rFonts w:ascii="Courier New" w:eastAsia="Times New Roman" w:hAnsi="Courier New" w:cs="Courier New"/>
          <w:color w:val="1D1C1D"/>
          <w:sz w:val="18"/>
        </w:rPr>
        <w:t>-04-</w:t>
      </w:r>
      <w:r w:rsidR="0007170B">
        <w:rPr>
          <w:rFonts w:ascii="Courier New" w:eastAsia="Times New Roman" w:hAnsi="Courier New" w:cs="Courier New"/>
          <w:color w:val="1D1C1D"/>
          <w:sz w:val="18"/>
        </w:rPr>
        <w:t>28</w:t>
      </w:r>
      <w:r w:rsidRPr="004230A3">
        <w:rPr>
          <w:rFonts w:ascii="Courier New" w:eastAsia="Times New Roman" w:hAnsi="Courier New" w:cs="Courier New"/>
          <w:color w:val="1D1C1D"/>
          <w:sz w:val="18"/>
        </w:rPr>
        <w:t>T</w:t>
      </w:r>
      <w:r w:rsidR="0007170B">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20</w:t>
      </w:r>
      <w:r w:rsidRPr="004230A3">
        <w:rPr>
          <w:rFonts w:ascii="Courier New" w:eastAsia="Times New Roman" w:hAnsi="Courier New" w:cs="Courier New"/>
          <w:color w:val="1D1C1D"/>
          <w:sz w:val="18"/>
        </w:rPr>
        <w:t>.000Z",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"spread": "SPREAD_AT",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"source-precision": "SOURCE_PRECISION_SYNCHRONIZED"</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"record-content": "CONDITION_DETECTOR",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"detector-uuid": "b650df3b-7081-3447-91b3-166a59101122",</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"detector-native-id":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"alarm-condition-detector-detail":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"alarm-detector-state": "ACTIVE",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"legacy-properties":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"perceived-severity": "CRITICAL",</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"is-acknowledged": false,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"service-affect": "SERVICE_AFFECTING",</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"additional-alarm-info": ["CTP Loss of Frame,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"condition-native-name": "ODU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"measured-entity-uuid": "6317c7ed-9f38-30bd-8f3b-4f6c64f74837",</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"measured-entity-native-id": "SiteA54:ODUCTP-1-A-15-2-4P1-2EP78",</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"condition-detector-type": "ALARM_DETECTOR"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p>
    <w:p w14:paraId="3254FBE3" w14:textId="24C8BC2A" w:rsidR="000441C6" w:rsidRPr="00855B56" w:rsidRDefault="000441C6" w:rsidP="00855B56">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p>
    <w:p w14:paraId="66A484A3" w14:textId="479151E3" w:rsidR="008A3E8A" w:rsidRDefault="008A3E8A" w:rsidP="00EB62A7">
      <w:pPr>
        <w:pStyle w:val="Heading2"/>
      </w:pPr>
      <w:bookmarkStart w:id="271" w:name="_Ref86738301"/>
      <w:bookmarkStart w:id="272" w:name="_Toc89427509"/>
      <w:r>
        <w:t>Appendix – Detectors, detected conditions and alarms</w:t>
      </w:r>
      <w:bookmarkEnd w:id="271"/>
      <w:bookmarkEnd w:id="272"/>
    </w:p>
    <w:p w14:paraId="2CFF3C9F" w14:textId="32F60DC4" w:rsidR="008A3E8A" w:rsidRDefault="008A3E8A" w:rsidP="008A3E8A">
      <w:r>
        <w:t>This section deals with the conceptual model underlying alarm reporting.</w:t>
      </w:r>
    </w:p>
    <w:p w14:paraId="246AA36E" w14:textId="0AD6DAD4" w:rsidR="00EB62A7" w:rsidRDefault="00EB62A7" w:rsidP="008A3E8A">
      <w:pPr>
        <w:pStyle w:val="Heading3"/>
      </w:pPr>
      <w:bookmarkStart w:id="273" w:name="_Toc89427510"/>
      <w:r>
        <w:t>Detect</w:t>
      </w:r>
      <w:bookmarkEnd w:id="273"/>
    </w:p>
    <w:p w14:paraId="76CACB58" w14:textId="19A6D2C5" w:rsidR="00EB62A7" w:rsidRPr="00EB62A7" w:rsidRDefault="00EB62A7" w:rsidP="00EB62A7">
      <w:r>
        <w:t xml:space="preserve">As a result of observation of some properties of a thing (entity, assembly, environment etc.) there is a recognition of some relevant states distinct from the previously recognized states. </w:t>
      </w:r>
    </w:p>
    <w:p w14:paraId="040A3993" w14:textId="4C008A07" w:rsidR="00EB62A7" w:rsidRDefault="00EB62A7" w:rsidP="008A3E8A">
      <w:pPr>
        <w:pStyle w:val="Heading3"/>
      </w:pPr>
      <w:bookmarkStart w:id="274" w:name="_Toc89427511"/>
      <w:r>
        <w:t>Detector</w:t>
      </w:r>
      <w:bookmarkEnd w:id="274"/>
    </w:p>
    <w:p w14:paraId="4BBC1E43" w14:textId="14501982" w:rsidR="00EB62A7" w:rsidRDefault="00EB62A7" w:rsidP="00EB62A7">
      <w:r>
        <w:t>A device that both observes (monitors) a thing in a particular way and recognizes the state and change of state.</w:t>
      </w:r>
    </w:p>
    <w:p w14:paraId="43A7E0FC" w14:textId="1A463831" w:rsidR="00EB62A7" w:rsidRDefault="00EB62A7" w:rsidP="00EB62A7">
      <w:pPr>
        <w:pStyle w:val="Heading3"/>
      </w:pPr>
      <w:bookmarkStart w:id="275" w:name="_Toc89427512"/>
      <w:r>
        <w:t>Condition</w:t>
      </w:r>
      <w:bookmarkEnd w:id="275"/>
    </w:p>
    <w:p w14:paraId="12E6745D" w14:textId="527BA2BE" w:rsidR="00EB62A7" w:rsidRPr="00EB62A7" w:rsidRDefault="00EB62A7" w:rsidP="00EB62A7">
      <w:r>
        <w:t>A specific combination of states that is defined and is of interest.</w:t>
      </w:r>
    </w:p>
    <w:p w14:paraId="247AE621" w14:textId="06B4E1AC" w:rsidR="008A3E8A" w:rsidRDefault="00EB62A7" w:rsidP="008A3E8A">
      <w:pPr>
        <w:pStyle w:val="Heading3"/>
      </w:pPr>
      <w:bookmarkStart w:id="276" w:name="_Toc89427513"/>
      <w:r>
        <w:lastRenderedPageBreak/>
        <w:t>C</w:t>
      </w:r>
      <w:r w:rsidR="008A3E8A">
        <w:t>ondition detector</w:t>
      </w:r>
      <w:bookmarkEnd w:id="276"/>
    </w:p>
    <w:p w14:paraId="57B2A7AC" w14:textId="5899B61A" w:rsidR="00EB62A7" w:rsidRDefault="00EB62A7" w:rsidP="008A3E8A">
      <w:pPr>
        <w:pStyle w:val="NormalWeb"/>
      </w:pPr>
      <w:r>
        <w:t>A device that detects a specific condition and reports the presence that condition (the detected condition). It also reports when that condition is no longer present.</w:t>
      </w:r>
    </w:p>
    <w:p w14:paraId="61CC5949" w14:textId="5FEF57EE" w:rsidR="008A3E8A" w:rsidRDefault="008A3E8A" w:rsidP="008A3E8A">
      <w:pPr>
        <w:pStyle w:val="NormalWeb"/>
      </w:pPr>
      <w:r>
        <w:t>The condition detector represents any monitoring component that assesses properties of something and determines from those properties what conditions are associated with the thing.</w:t>
      </w:r>
    </w:p>
    <w:p w14:paraId="778A2D24" w14:textId="77777777" w:rsidR="008A3E8A" w:rsidRDefault="008A3E8A" w:rsidP="008A3E8A">
      <w:pPr>
        <w:pStyle w:val="NormalWeb"/>
      </w:pPr>
      <w:r>
        <w:t>For example, a thing might be "too hot" or might be "unreliable".</w:t>
      </w:r>
    </w:p>
    <w:p w14:paraId="0AF2C64D" w14:textId="77777777" w:rsidR="008A3E8A" w:rsidRDefault="008A3E8A" w:rsidP="008A3E8A">
      <w:pPr>
        <w:pStyle w:val="NormalWeb"/>
      </w:pPr>
      <w:r>
        <w:t xml:space="preserve">The monitor may a multi-state output. </w:t>
      </w:r>
    </w:p>
    <w:p w14:paraId="1EAE3424" w14:textId="254C487B" w:rsidR="008A3E8A" w:rsidRDefault="008A3E8A" w:rsidP="008A3E8A">
      <w:pPr>
        <w:pStyle w:val="NormalWeb"/>
      </w:pPr>
      <w:r>
        <w:t xml:space="preserve">The </w:t>
      </w:r>
      <w:r w:rsidR="00EB62A7">
        <w:t>condition detector</w:t>
      </w:r>
      <w:r>
        <w:t xml:space="preserve"> lifecycle depends upon the lifecycle of the thing it is monitoring</w:t>
      </w:r>
      <w:r w:rsidR="00EB62A7">
        <w:t>. For example, once the thing is removed/deleted, so is the condition detector.</w:t>
      </w:r>
    </w:p>
    <w:p w14:paraId="12165B87" w14:textId="70EE1790" w:rsidR="008A3E8A" w:rsidRDefault="00EB62A7" w:rsidP="008A3E8A">
      <w:pPr>
        <w:pStyle w:val="Heading3"/>
      </w:pPr>
      <w:bookmarkStart w:id="277" w:name="_Toc89427514"/>
      <w:r>
        <w:t>D</w:t>
      </w:r>
      <w:r w:rsidR="008A3E8A">
        <w:t>etected condition</w:t>
      </w:r>
      <w:bookmarkEnd w:id="277"/>
    </w:p>
    <w:p w14:paraId="69AE13B5" w14:textId="13E80D99" w:rsidR="00EB62A7" w:rsidRPr="00EB62A7" w:rsidRDefault="00EB62A7" w:rsidP="00EB62A7">
      <w:r>
        <w:t>The detected condition may be a state with associated values and with importance/priority etc.</w:t>
      </w:r>
    </w:p>
    <w:p w14:paraId="23B971C1" w14:textId="05F11E52" w:rsidR="008A3E8A" w:rsidRDefault="00EB62A7" w:rsidP="008A3E8A">
      <w:pPr>
        <w:pStyle w:val="Heading3"/>
      </w:pPr>
      <w:bookmarkStart w:id="278" w:name="_Toc89427515"/>
      <w:r>
        <w:t>A</w:t>
      </w:r>
      <w:r w:rsidR="008A3E8A">
        <w:t>larm</w:t>
      </w:r>
      <w:bookmarkEnd w:id="278"/>
    </w:p>
    <w:p w14:paraId="6769BAD8" w14:textId="73F3C58E" w:rsidR="00EB62A7" w:rsidRDefault="00EB62A7" w:rsidP="00EB62A7">
      <w:r>
        <w:t>An alarm is an alert that relates to a specific detected condition that is considered problematic, where it is likely that some action will need to be taken to adjust system state such that the condition is cleared. Whilst the condition (alarm condition) is present, the alarm is ACTIVE and when not present the alarm is CLEAR.</w:t>
      </w:r>
    </w:p>
    <w:p w14:paraId="51D56D7D" w14:textId="76BF22A6" w:rsidR="00EB62A7" w:rsidRDefault="00EB62A7" w:rsidP="00EB62A7">
      <w:pPr>
        <w:pStyle w:val="Heading3"/>
      </w:pPr>
      <w:bookmarkStart w:id="279" w:name="_Toc89427516"/>
      <w:r>
        <w:t>Alarm detector</w:t>
      </w:r>
      <w:bookmarkEnd w:id="279"/>
    </w:p>
    <w:p w14:paraId="72729421" w14:textId="0DADADBD" w:rsidR="00EB62A7" w:rsidRDefault="00EB62A7" w:rsidP="00EB62A7">
      <w:r>
        <w:t>A detector that detects and highlights a specific alarm condition by reporting that the alarm condition is ACTIVE and the absence of that condition by reporting that the alarm is CLEAR.</w:t>
      </w:r>
    </w:p>
    <w:p w14:paraId="5AEEDACA" w14:textId="39347C53" w:rsidR="00EB62A7" w:rsidRDefault="00EB62A7" w:rsidP="00EB62A7">
      <w:pPr>
        <w:pStyle w:val="Heading3"/>
      </w:pPr>
      <w:bookmarkStart w:id="280" w:name="_Ref86739734"/>
      <w:bookmarkStart w:id="281" w:name="_Toc89427517"/>
      <w:r>
        <w:t>Traditional alarm reporting and legacy-properties</w:t>
      </w:r>
      <w:bookmarkEnd w:id="280"/>
      <w:bookmarkEnd w:id="281"/>
    </w:p>
    <w:p w14:paraId="61364BBD" w14:textId="77777777" w:rsidR="00EB62A7" w:rsidRDefault="00EB62A7" w:rsidP="00EB62A7">
      <w:pPr>
        <w:rPr>
          <w:lang w:val="en-GB"/>
        </w:rPr>
      </w:pPr>
      <w:r>
        <w:t xml:space="preserve">The </w:t>
      </w:r>
      <w:r w:rsidRPr="00715B4C">
        <w:rPr>
          <w:lang w:val="en-GB"/>
        </w:rPr>
        <w:t>legacy-properties</w:t>
      </w:r>
      <w:r>
        <w:rPr>
          <w:lang w:val="en-GB"/>
        </w:rPr>
        <w:t xml:space="preserve"> are provided to deal with the traditional alarm reporting properties. </w:t>
      </w:r>
      <w:r w:rsidRPr="008C0A57">
        <w:rPr>
          <w:lang w:val="en-GB"/>
        </w:rPr>
        <w:t>Alarm systems of the 20th century were based primarily on local lamps (initially filament bulbs) and bells.</w:t>
      </w:r>
      <w:r>
        <w:rPr>
          <w:lang w:val="en-GB"/>
        </w:rPr>
        <w:t xml:space="preserve"> </w:t>
      </w:r>
      <w:r w:rsidRPr="008C0A57">
        <w:rPr>
          <w:lang w:val="en-GB"/>
        </w:rPr>
        <w:t xml:space="preserve">Lamps can only be on or off, and bells sounding or not sounding, so alarms were </w:t>
      </w:r>
      <w:r>
        <w:rPr>
          <w:lang w:val="en-GB"/>
        </w:rPr>
        <w:t>B</w:t>
      </w:r>
      <w:r w:rsidRPr="008C0A57">
        <w:rPr>
          <w:lang w:val="en-GB"/>
        </w:rPr>
        <w:t>oolean in nature.</w:t>
      </w:r>
      <w:r>
        <w:rPr>
          <w:lang w:val="en-GB"/>
        </w:rPr>
        <w:t xml:space="preserve"> </w:t>
      </w:r>
      <w:r w:rsidRPr="008C0A57">
        <w:rPr>
          <w:lang w:val="en-GB"/>
        </w:rPr>
        <w:t>Where a det</w:t>
      </w:r>
      <w:r>
        <w:rPr>
          <w:lang w:val="en-GB"/>
        </w:rPr>
        <w:t>e</w:t>
      </w:r>
      <w:r w:rsidRPr="008C0A57">
        <w:rPr>
          <w:lang w:val="en-GB"/>
        </w:rPr>
        <w:t xml:space="preserve">ctor was essentially multi-state it was converted into multiple </w:t>
      </w:r>
      <w:r>
        <w:rPr>
          <w:lang w:val="en-GB"/>
        </w:rPr>
        <w:t>B</w:t>
      </w:r>
      <w:r w:rsidRPr="008C0A57">
        <w:rPr>
          <w:lang w:val="en-GB"/>
        </w:rPr>
        <w:t>oolean statements.</w:t>
      </w:r>
      <w:r>
        <w:rPr>
          <w:lang w:val="en-GB"/>
        </w:rPr>
        <w:t xml:space="preserve"> </w:t>
      </w:r>
    </w:p>
    <w:p w14:paraId="7B0476BC" w14:textId="77777777" w:rsidR="00EB62A7" w:rsidRPr="008C0A57" w:rsidRDefault="00EB62A7" w:rsidP="00EB62A7">
      <w:pPr>
        <w:rPr>
          <w:lang w:val="en-GB"/>
        </w:rPr>
      </w:pPr>
      <w:r>
        <w:rPr>
          <w:lang w:val="en-GB"/>
        </w:rPr>
        <w:t>T</w:t>
      </w:r>
      <w:r w:rsidRPr="008C0A57">
        <w:rPr>
          <w:lang w:val="en-GB"/>
        </w:rPr>
        <w:t>he management of the</w:t>
      </w:r>
      <w:r>
        <w:rPr>
          <w:lang w:val="en-GB"/>
        </w:rPr>
        <w:t xml:space="preserve"> network devices (</w:t>
      </w:r>
      <w:r w:rsidRPr="008C0A57">
        <w:rPr>
          <w:lang w:val="en-GB"/>
        </w:rPr>
        <w:t>equipments</w:t>
      </w:r>
      <w:r>
        <w:rPr>
          <w:lang w:val="en-GB"/>
        </w:rPr>
        <w:t>)</w:t>
      </w:r>
      <w:r w:rsidRPr="008C0A57">
        <w:rPr>
          <w:lang w:val="en-GB"/>
        </w:rPr>
        <w:t xml:space="preserve"> was essentially human only and local only (there were rarely remote systems).</w:t>
      </w:r>
      <w:r>
        <w:rPr>
          <w:lang w:val="en-GB"/>
        </w:rPr>
        <w:t xml:space="preserve"> </w:t>
      </w:r>
      <w:r w:rsidRPr="008C0A57">
        <w:rPr>
          <w:lang w:val="en-GB"/>
        </w:rPr>
        <w:t xml:space="preserve">  The </w:t>
      </w:r>
      <w:r>
        <w:rPr>
          <w:lang w:val="en-GB"/>
        </w:rPr>
        <w:t xml:space="preserve">network </w:t>
      </w:r>
      <w:r w:rsidRPr="008C0A57">
        <w:rPr>
          <w:lang w:val="en-GB"/>
        </w:rPr>
        <w:t>device with the problem was the only possible indicator of importance and it had only three distinct bulbs to illuminate (filament bulbs tend to fail requiring costly replacement).</w:t>
      </w:r>
    </w:p>
    <w:p w14:paraId="754C0BC5" w14:textId="77777777" w:rsidR="00EB62A7" w:rsidRPr="008C0A57" w:rsidRDefault="00EB62A7" w:rsidP="00EB62A7">
      <w:pPr>
        <w:rPr>
          <w:lang w:val="en-GB"/>
        </w:rPr>
      </w:pPr>
      <w:r w:rsidRPr="008C0A57">
        <w:rPr>
          <w:lang w:val="en-GB"/>
        </w:rPr>
        <w:t xml:space="preserve">The </w:t>
      </w:r>
      <w:r>
        <w:rPr>
          <w:lang w:val="en-GB"/>
        </w:rPr>
        <w:t>network devices</w:t>
      </w:r>
      <w:r w:rsidRPr="008C0A57">
        <w:rPr>
          <w:lang w:val="en-GB"/>
        </w:rPr>
        <w:t xml:space="preserve"> were relatively simple in function and analysis of the detectors was crude.</w:t>
      </w:r>
      <w:r>
        <w:rPr>
          <w:lang w:val="en-GB"/>
        </w:rPr>
        <w:t xml:space="preserve"> </w:t>
      </w:r>
      <w:r w:rsidRPr="008C0A57">
        <w:rPr>
          <w:lang w:val="en-GB"/>
        </w:rPr>
        <w:t>There was only the</w:t>
      </w:r>
      <w:r>
        <w:rPr>
          <w:lang w:val="en-GB"/>
        </w:rPr>
        <w:t xml:space="preserve"> network</w:t>
      </w:r>
      <w:r w:rsidRPr="008C0A57">
        <w:rPr>
          <w:lang w:val="en-GB"/>
        </w:rPr>
        <w:t xml:space="preserve"> device to indicate severity</w:t>
      </w:r>
      <w:r>
        <w:rPr>
          <w:lang w:val="en-GB"/>
        </w:rPr>
        <w:t xml:space="preserve">. </w:t>
      </w:r>
      <w:r w:rsidRPr="008C0A57">
        <w:rPr>
          <w:lang w:val="en-GB"/>
        </w:rPr>
        <w:t>The</w:t>
      </w:r>
      <w:r>
        <w:rPr>
          <w:lang w:val="en-GB"/>
        </w:rPr>
        <w:t xml:space="preserve"> network</w:t>
      </w:r>
      <w:r w:rsidRPr="008C0A57">
        <w:rPr>
          <w:lang w:val="en-GB"/>
        </w:rPr>
        <w:t xml:space="preserve"> device also could provide the best view as to whether a service was impacted, although clearly it had almost no knowledge.</w:t>
      </w:r>
    </w:p>
    <w:p w14:paraId="016C7FFA" w14:textId="77777777" w:rsidR="00EB62A7" w:rsidRPr="008C0A57" w:rsidRDefault="00EB62A7" w:rsidP="00EB62A7">
      <w:pPr>
        <w:rPr>
          <w:lang w:val="en-GB"/>
        </w:rPr>
      </w:pPr>
      <w:r w:rsidRPr="008C0A57">
        <w:rPr>
          <w:lang w:val="en-GB"/>
        </w:rPr>
        <w:t xml:space="preserve">In a modern solution with well-connected remote systems that increasingly analyse problems and where there is increasingly 'lights out' building operation, the </w:t>
      </w:r>
      <w:r>
        <w:rPr>
          <w:lang w:val="en-GB"/>
        </w:rPr>
        <w:t xml:space="preserve">network </w:t>
      </w:r>
      <w:r w:rsidRPr="008C0A57">
        <w:rPr>
          <w:lang w:val="en-GB"/>
        </w:rPr>
        <w:t>device's guess at severity etc. is irrelevant.</w:t>
      </w:r>
      <w:r>
        <w:rPr>
          <w:lang w:val="en-GB"/>
        </w:rPr>
        <w:t xml:space="preserve"> </w:t>
      </w:r>
      <w:r w:rsidRPr="008C0A57">
        <w:rPr>
          <w:lang w:val="en-GB"/>
        </w:rPr>
        <w:t>In addition</w:t>
      </w:r>
      <w:r>
        <w:rPr>
          <w:lang w:val="en-GB"/>
        </w:rPr>
        <w:t>,</w:t>
      </w:r>
      <w:r w:rsidRPr="008C0A57">
        <w:rPr>
          <w:lang w:val="en-GB"/>
        </w:rPr>
        <w:t xml:space="preserve"> with sophisticated resilience mechanisms, the </w:t>
      </w:r>
      <w:r>
        <w:rPr>
          <w:lang w:val="en-GB"/>
        </w:rPr>
        <w:t xml:space="preserve">network </w:t>
      </w:r>
      <w:r w:rsidRPr="008C0A57">
        <w:rPr>
          <w:lang w:val="en-GB"/>
        </w:rPr>
        <w:t>device cannot make any relevant statement on whether the customer service has been impacted.</w:t>
      </w:r>
    </w:p>
    <w:p w14:paraId="2D9250E6" w14:textId="3A765397" w:rsidR="00EB62A7" w:rsidRPr="00EB62A7" w:rsidRDefault="00EB62A7" w:rsidP="00EB62A7">
      <w:r w:rsidRPr="008C0A57">
        <w:rPr>
          <w:lang w:val="en-GB"/>
        </w:rPr>
        <w:t>Likewise, in a world where there were no remote systems and local management was the only practice, alarms had to be locally 'acknowledged'.</w:t>
      </w:r>
      <w:r>
        <w:rPr>
          <w:lang w:val="en-GB"/>
        </w:rPr>
        <w:t xml:space="preserve"> </w:t>
      </w:r>
      <w:r w:rsidRPr="008C0A57">
        <w:rPr>
          <w:lang w:val="en-GB"/>
        </w:rPr>
        <w:t>Where there are remote systems, per alarm acknowledge is burdensome.</w:t>
      </w:r>
    </w:p>
    <w:p w14:paraId="5C14DE19" w14:textId="713DA174" w:rsidR="00682557" w:rsidRDefault="00682557" w:rsidP="008A3E8A">
      <w:pPr>
        <w:pStyle w:val="Heading3"/>
        <w:rPr>
          <w:sz w:val="32"/>
          <w:szCs w:val="32"/>
        </w:rPr>
      </w:pPr>
      <w:r>
        <w:br w:type="page"/>
      </w:r>
    </w:p>
    <w:p w14:paraId="2744BC12" w14:textId="190BC5BB" w:rsidR="002D551F" w:rsidRDefault="00EF49FA" w:rsidP="0020686F">
      <w:pPr>
        <w:pStyle w:val="Heading1"/>
      </w:pPr>
      <w:bookmarkStart w:id="282" w:name="_Toc89427518"/>
      <w:r>
        <w:lastRenderedPageBreak/>
        <w:t>References</w:t>
      </w:r>
      <w:bookmarkEnd w:id="28"/>
      <w:bookmarkEnd w:id="282"/>
    </w:p>
    <w:p w14:paraId="2646F26B" w14:textId="68836192" w:rsidR="000F7EEA" w:rsidRDefault="000F7EEA" w:rsidP="00565B5E">
      <w:pPr>
        <w:pStyle w:val="enumlev1"/>
        <w:tabs>
          <w:tab w:val="clear" w:pos="794"/>
          <w:tab w:val="clear" w:pos="1191"/>
          <w:tab w:val="clear" w:pos="1588"/>
          <w:tab w:val="clear" w:pos="1985"/>
          <w:tab w:val="left" w:pos="2520"/>
        </w:tabs>
        <w:ind w:left="2520" w:hanging="2520"/>
      </w:pPr>
      <w:r>
        <w:t>[DDD]</w:t>
      </w:r>
      <w:r>
        <w:tab/>
      </w:r>
      <w:hyperlink r:id="rId39" w:history="1">
        <w:r w:rsidR="00555879" w:rsidRPr="00076361">
          <w:rPr>
            <w:rStyle w:val="Hyperlink"/>
          </w:rPr>
          <w:t>https://en.wikipedia.org/wiki/Domain-driven_design</w:t>
        </w:r>
      </w:hyperlink>
    </w:p>
    <w:p w14:paraId="3334CDF4" w14:textId="13430E5C" w:rsidR="00C178CE" w:rsidRDefault="00C178CE" w:rsidP="00C178CE">
      <w:pPr>
        <w:pStyle w:val="enumlev1"/>
        <w:tabs>
          <w:tab w:val="clear" w:pos="794"/>
          <w:tab w:val="clear" w:pos="1191"/>
          <w:tab w:val="clear" w:pos="1588"/>
          <w:tab w:val="clear" w:pos="1985"/>
          <w:tab w:val="left" w:pos="2520"/>
        </w:tabs>
        <w:ind w:left="2520" w:hanging="2520"/>
      </w:pPr>
      <w:r>
        <w:t>[GNMI]</w:t>
      </w:r>
      <w:r>
        <w:tab/>
      </w:r>
      <w:hyperlink r:id="rId40" w:history="1">
        <w:r w:rsidRPr="00B3781C">
          <w:rPr>
            <w:rStyle w:val="Hyperlink"/>
          </w:rPr>
          <w:t>https://github.com/openconfig/reference/tree/master/rpc/gnmi</w:t>
        </w:r>
      </w:hyperlink>
      <w:r>
        <w:t xml:space="preserve"> </w:t>
      </w:r>
    </w:p>
    <w:p w14:paraId="41A35D08" w14:textId="0E8A9D9E" w:rsidR="00C178CE" w:rsidRDefault="00C178CE" w:rsidP="00C178CE">
      <w:pPr>
        <w:pStyle w:val="enumlev1"/>
        <w:tabs>
          <w:tab w:val="clear" w:pos="794"/>
          <w:tab w:val="clear" w:pos="1191"/>
          <w:tab w:val="clear" w:pos="1588"/>
          <w:tab w:val="clear" w:pos="1985"/>
          <w:tab w:val="left" w:pos="2520"/>
        </w:tabs>
        <w:ind w:left="2520" w:hanging="2520"/>
        <w:rPr>
          <w:rStyle w:val="Hyperlink"/>
        </w:rPr>
      </w:pPr>
      <w:r>
        <w:t>[GNMI-SPEC]</w:t>
      </w:r>
      <w:r>
        <w:tab/>
      </w:r>
      <w:hyperlink r:id="rId41" w:history="1">
        <w:r w:rsidRPr="00B3781C">
          <w:rPr>
            <w:rStyle w:val="Hyperlink"/>
          </w:rPr>
          <w:t>https://github.com/openconfig/reference/blob/master/rpc/gnmi/gnmi-specification.md</w:t>
        </w:r>
      </w:hyperlink>
    </w:p>
    <w:p w14:paraId="536326E3" w14:textId="76CD60BB" w:rsidR="00C178CE" w:rsidRDefault="00C178CE" w:rsidP="002974AB">
      <w:pPr>
        <w:pStyle w:val="enumlev1"/>
        <w:tabs>
          <w:tab w:val="clear" w:pos="794"/>
          <w:tab w:val="clear" w:pos="1191"/>
          <w:tab w:val="clear" w:pos="1588"/>
          <w:tab w:val="clear" w:pos="1985"/>
          <w:tab w:val="left" w:pos="2520"/>
        </w:tabs>
        <w:ind w:left="2520" w:hanging="2520"/>
      </w:pPr>
      <w:r>
        <w:t>[KAFKA]</w:t>
      </w:r>
      <w:r>
        <w:tab/>
      </w:r>
      <w:hyperlink r:id="rId42" w:history="1">
        <w:r w:rsidRPr="00A00A6D">
          <w:rPr>
            <w:rStyle w:val="Hyperlink"/>
          </w:rPr>
          <w:t>https://kafka.apache.org/</w:t>
        </w:r>
      </w:hyperlink>
      <w:r>
        <w:t xml:space="preserve"> </w:t>
      </w:r>
    </w:p>
    <w:p w14:paraId="57A40B35" w14:textId="4004D7D3" w:rsidR="002974AB" w:rsidRDefault="002974AB" w:rsidP="002974AB">
      <w:pPr>
        <w:pStyle w:val="enumlev1"/>
        <w:tabs>
          <w:tab w:val="clear" w:pos="794"/>
          <w:tab w:val="clear" w:pos="1191"/>
          <w:tab w:val="clear" w:pos="1588"/>
          <w:tab w:val="clear" w:pos="1985"/>
          <w:tab w:val="left" w:pos="2520"/>
        </w:tabs>
        <w:ind w:left="2520" w:hanging="2520"/>
      </w:pPr>
      <w:r w:rsidRPr="00565B5E">
        <w:t xml:space="preserve">[ONF </w:t>
      </w:r>
      <w:r>
        <w:t>TR-512</w:t>
      </w:r>
      <w:r w:rsidRPr="00565B5E">
        <w:t xml:space="preserve">] </w:t>
      </w:r>
      <w:r>
        <w:tab/>
      </w:r>
      <w:hyperlink r:id="rId43" w:history="1">
        <w:r w:rsidRPr="00BE4C7F">
          <w:rPr>
            <w:rStyle w:val="Hyperlink"/>
          </w:rPr>
          <w:t>https://www.opennetworking.org/wp-content/uploads/2018/12/TR-512_v1.4_OnfCoreIm-info.zip</w:t>
        </w:r>
      </w:hyperlink>
      <w:r>
        <w:t xml:space="preserve"> </w:t>
      </w:r>
    </w:p>
    <w:p w14:paraId="4B4ED52F" w14:textId="14D89717" w:rsidR="002974AB" w:rsidRDefault="002974AB" w:rsidP="002974AB">
      <w:pPr>
        <w:pStyle w:val="enumlev1"/>
        <w:tabs>
          <w:tab w:val="clear" w:pos="794"/>
          <w:tab w:val="clear" w:pos="1191"/>
          <w:tab w:val="clear" w:pos="1588"/>
          <w:tab w:val="clear" w:pos="1985"/>
          <w:tab w:val="left" w:pos="2520"/>
        </w:tabs>
        <w:ind w:left="2520" w:hanging="2520"/>
      </w:pPr>
      <w:r w:rsidRPr="00AB1213">
        <w:t>[ONF TR-5</w:t>
      </w:r>
      <w:r>
        <w:t>47</w:t>
      </w:r>
      <w:r w:rsidRPr="00AB1213">
        <w:t>]</w:t>
      </w:r>
      <w:r>
        <w:tab/>
      </w:r>
      <w:r w:rsidR="00C07D23">
        <w:t xml:space="preserve">TR-547 v1.1 available at </w:t>
      </w:r>
      <w:hyperlink r:id="rId44" w:history="1">
        <w:r w:rsidR="00C07D23" w:rsidRPr="00B008B0">
          <w:rPr>
            <w:rStyle w:val="Hyperlink"/>
          </w:rPr>
          <w:t>https://opennetworking.org/software-defined-standards/models-apis/</w:t>
        </w:r>
      </w:hyperlink>
      <w:r w:rsidR="00C07D23">
        <w:t xml:space="preserve"> (direct link not available as published simultaneously)</w:t>
      </w:r>
    </w:p>
    <w:p w14:paraId="6AD2DE67" w14:textId="5429143D" w:rsidR="002974AB" w:rsidRDefault="002974AB" w:rsidP="002974AB">
      <w:pPr>
        <w:pStyle w:val="enumlev1"/>
        <w:tabs>
          <w:tab w:val="clear" w:pos="794"/>
          <w:tab w:val="clear" w:pos="1191"/>
          <w:tab w:val="clear" w:pos="1588"/>
          <w:tab w:val="clear" w:pos="1985"/>
          <w:tab w:val="left" w:pos="2520"/>
        </w:tabs>
        <w:ind w:left="2520" w:hanging="2520"/>
      </w:pPr>
      <w:r>
        <w:t>[RESTCONF]</w:t>
      </w:r>
      <w:r>
        <w:tab/>
      </w:r>
      <w:hyperlink r:id="rId45" w:history="1">
        <w:r w:rsidRPr="00A00A6D">
          <w:rPr>
            <w:rStyle w:val="Hyperlink"/>
          </w:rPr>
          <w:t>https://tools.ietf.org/html/rfc8040</w:t>
        </w:r>
      </w:hyperlink>
      <w:r>
        <w:t xml:space="preserve"> </w:t>
      </w:r>
    </w:p>
    <w:p w14:paraId="0DA41554" w14:textId="46FA3B8E" w:rsidR="002974AB" w:rsidRDefault="002974AB" w:rsidP="00D04C69">
      <w:pPr>
        <w:pStyle w:val="enumlev1"/>
        <w:tabs>
          <w:tab w:val="clear" w:pos="794"/>
          <w:tab w:val="clear" w:pos="1191"/>
          <w:tab w:val="clear" w:pos="1588"/>
          <w:tab w:val="clear" w:pos="1985"/>
          <w:tab w:val="left" w:pos="2520"/>
        </w:tabs>
        <w:ind w:left="2520" w:hanging="2520"/>
      </w:pPr>
      <w:r>
        <w:t>[RFC6455]</w:t>
      </w:r>
      <w:r>
        <w:tab/>
      </w:r>
      <w:hyperlink r:id="rId46" w:history="1">
        <w:r w:rsidRPr="00BE4C7F">
          <w:rPr>
            <w:rStyle w:val="Hyperlink"/>
          </w:rPr>
          <w:t>https://tools.ietf.org/html/rfc6455</w:t>
        </w:r>
      </w:hyperlink>
      <w:r>
        <w:t xml:space="preserve">  The websocket protocol</w:t>
      </w:r>
    </w:p>
    <w:p w14:paraId="10791C1E" w14:textId="08CB96CC" w:rsidR="000516E1" w:rsidRDefault="000516E1" w:rsidP="00565B5E">
      <w:pPr>
        <w:pStyle w:val="enumlev1"/>
        <w:tabs>
          <w:tab w:val="clear" w:pos="794"/>
          <w:tab w:val="clear" w:pos="1191"/>
          <w:tab w:val="clear" w:pos="1588"/>
          <w:tab w:val="clear" w:pos="1985"/>
          <w:tab w:val="left" w:pos="2520"/>
        </w:tabs>
        <w:ind w:left="2520" w:hanging="2520"/>
      </w:pPr>
      <w:r w:rsidRPr="00565B5E">
        <w:t>[WC3 SSE]</w:t>
      </w:r>
      <w:r w:rsidRPr="00565B5E">
        <w:tab/>
      </w:r>
      <w:hyperlink r:id="rId47" w:history="1">
        <w:r w:rsidR="00E3352F" w:rsidRPr="00BE4C7F">
          <w:rPr>
            <w:rStyle w:val="Hyperlink"/>
          </w:rPr>
          <w:t>https://www.w3.org/TR/eventsource/</w:t>
        </w:r>
      </w:hyperlink>
      <w:r w:rsidR="00E3352F">
        <w:t xml:space="preserve"> </w:t>
      </w:r>
      <w:r w:rsidR="003550BB" w:rsidRPr="003550BB">
        <w:t>Server-Sent Events</w:t>
      </w:r>
    </w:p>
    <w:p w14:paraId="632A7405" w14:textId="0564CC48" w:rsidR="001111A4" w:rsidRDefault="00551699" w:rsidP="000F246A">
      <w:pPr>
        <w:pStyle w:val="enumlev1"/>
        <w:tabs>
          <w:tab w:val="clear" w:pos="794"/>
          <w:tab w:val="clear" w:pos="1191"/>
          <w:tab w:val="clear" w:pos="1588"/>
          <w:tab w:val="clear" w:pos="1985"/>
          <w:tab w:val="left" w:pos="2520"/>
        </w:tabs>
        <w:ind w:left="2520" w:hanging="2520"/>
      </w:pPr>
      <w:r>
        <w:t>[YANG]</w:t>
      </w:r>
      <w:r>
        <w:tab/>
      </w:r>
      <w:hyperlink r:id="rId48" w:history="1">
        <w:r w:rsidRPr="00A00A6D">
          <w:rPr>
            <w:rStyle w:val="Hyperlink"/>
          </w:rPr>
          <w:t>https://tools.ietf.org/html/rfc6020</w:t>
        </w:r>
      </w:hyperlink>
    </w:p>
    <w:p w14:paraId="721865B6" w14:textId="03A1B5D9" w:rsidR="00722ED2" w:rsidRDefault="00722ED2" w:rsidP="003873FC">
      <w:pPr>
        <w:pStyle w:val="Heading1"/>
      </w:pPr>
      <w:bookmarkStart w:id="283" w:name="_Toc26350090"/>
      <w:bookmarkStart w:id="284" w:name="_Toc30496751"/>
      <w:bookmarkStart w:id="285" w:name="_Toc37180513"/>
      <w:bookmarkStart w:id="286" w:name="_Toc37180652"/>
      <w:bookmarkStart w:id="287" w:name="_Toc26350091"/>
      <w:bookmarkStart w:id="288" w:name="_Toc30496752"/>
      <w:bookmarkStart w:id="289" w:name="_Toc37180514"/>
      <w:bookmarkStart w:id="290" w:name="_Toc37180653"/>
      <w:bookmarkStart w:id="291" w:name="_Toc26350092"/>
      <w:bookmarkStart w:id="292" w:name="_Toc30496753"/>
      <w:bookmarkStart w:id="293" w:name="_Toc37180515"/>
      <w:bookmarkStart w:id="294" w:name="_Toc37180654"/>
      <w:bookmarkStart w:id="295" w:name="_Toc26350093"/>
      <w:bookmarkStart w:id="296" w:name="_Toc30496754"/>
      <w:bookmarkStart w:id="297" w:name="_Toc37180516"/>
      <w:bookmarkStart w:id="298" w:name="_Toc37180655"/>
      <w:bookmarkStart w:id="299" w:name="_Toc26350094"/>
      <w:bookmarkStart w:id="300" w:name="_Toc30496755"/>
      <w:bookmarkStart w:id="301" w:name="_Toc37180517"/>
      <w:bookmarkStart w:id="302" w:name="_Toc37180656"/>
      <w:bookmarkStart w:id="303" w:name="_Toc410597933"/>
      <w:bookmarkStart w:id="304" w:name="_Toc410597934"/>
      <w:bookmarkStart w:id="305" w:name="_Toc410597935"/>
      <w:bookmarkStart w:id="306" w:name="_Toc410597936"/>
      <w:bookmarkStart w:id="307" w:name="_Toc410597937"/>
      <w:bookmarkStart w:id="308" w:name="_Toc410597941"/>
      <w:bookmarkStart w:id="309" w:name="_Toc410597942"/>
      <w:bookmarkStart w:id="310" w:name="_Toc410597943"/>
      <w:bookmarkStart w:id="311" w:name="_Toc410597944"/>
      <w:bookmarkStart w:id="312" w:name="_Ref457548344"/>
      <w:bookmarkStart w:id="313" w:name="_Ref457548351"/>
      <w:bookmarkStart w:id="314" w:name="_Ref457548357"/>
      <w:bookmarkStart w:id="315" w:name="_Toc16163789"/>
      <w:bookmarkStart w:id="316" w:name="_Toc89427519"/>
      <w:bookmarkEnd w:id="18"/>
      <w:bookmarkEnd w:id="19"/>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Pr="003873FC">
        <w:t>Definitions</w:t>
      </w:r>
      <w:bookmarkEnd w:id="312"/>
      <w:bookmarkEnd w:id="313"/>
      <w:bookmarkEnd w:id="314"/>
      <w:bookmarkEnd w:id="315"/>
      <w:r w:rsidR="005E2151">
        <w:t xml:space="preserve"> and Terminology</w:t>
      </w:r>
      <w:bookmarkEnd w:id="316"/>
    </w:p>
    <w:p w14:paraId="16EE8ACD" w14:textId="0A8E8163" w:rsidR="00B758CA" w:rsidRPr="00B758CA" w:rsidRDefault="00B758CA" w:rsidP="00B758CA">
      <w:r>
        <w:t>No terms are special to this work.</w:t>
      </w:r>
    </w:p>
    <w:p w14:paraId="6594B96F" w14:textId="50B5D990" w:rsidR="00722ED2" w:rsidRDefault="00722ED2" w:rsidP="00661FB9">
      <w:pPr>
        <w:jc w:val="both"/>
        <w:rPr>
          <w:rFonts w:cs="Times New Roman"/>
        </w:rPr>
      </w:pPr>
      <w:r w:rsidRPr="004271CE">
        <w:rPr>
          <w:rFonts w:cs="Times New Roman"/>
        </w:rPr>
        <w:t>This document uses terms defined elsewhere</w:t>
      </w:r>
      <w:r w:rsidR="009D0B04">
        <w:rPr>
          <w:rFonts w:cs="Times New Roman"/>
        </w:rPr>
        <w:t>. In some cases the term is used in a particular way in this document</w:t>
      </w:r>
      <w:r w:rsidR="00E46562">
        <w:rPr>
          <w:rFonts w:cs="Times New Roman"/>
        </w:rPr>
        <w:t>. Particular usage is highlighted.</w:t>
      </w:r>
    </w:p>
    <w:p w14:paraId="58D8B0E7" w14:textId="77777777" w:rsidR="00172DA6" w:rsidRDefault="00172DA6" w:rsidP="00172DA6">
      <w:pPr>
        <w:pStyle w:val="enumlev1"/>
        <w:tabs>
          <w:tab w:val="clear" w:pos="794"/>
          <w:tab w:val="clear" w:pos="1191"/>
          <w:tab w:val="clear" w:pos="1588"/>
          <w:tab w:val="clear" w:pos="1985"/>
          <w:tab w:val="left" w:pos="2520"/>
        </w:tabs>
        <w:ind w:left="2520" w:hanging="2520"/>
      </w:pPr>
      <w:r>
        <w:t>CEP</w:t>
      </w:r>
      <w:r>
        <w:tab/>
        <w:t>Connection End Point (a TAPI class) [ONF TR-547]</w:t>
      </w:r>
    </w:p>
    <w:p w14:paraId="69C484A1" w14:textId="37878520" w:rsidR="00B52BAC" w:rsidRDefault="00B96863" w:rsidP="005308D1">
      <w:pPr>
        <w:pStyle w:val="enumlev1"/>
        <w:tabs>
          <w:tab w:val="clear" w:pos="794"/>
          <w:tab w:val="clear" w:pos="1191"/>
          <w:tab w:val="clear" w:pos="1588"/>
          <w:tab w:val="clear" w:pos="1985"/>
          <w:tab w:val="left" w:pos="2520"/>
        </w:tabs>
        <w:ind w:left="2520" w:hanging="2520"/>
      </w:pPr>
      <w:r>
        <w:t>Client</w:t>
      </w:r>
      <w:r>
        <w:tab/>
      </w:r>
      <w:r w:rsidR="00E46562">
        <w:t>In this document</w:t>
      </w:r>
      <w:r w:rsidR="00D30930">
        <w:t>, an application</w:t>
      </w:r>
      <w:r w:rsidR="004757B4">
        <w:t>/system</w:t>
      </w:r>
      <w:r w:rsidR="00D30930">
        <w:t xml:space="preserve"> </w:t>
      </w:r>
      <w:r w:rsidR="00A7675C">
        <w:t>(</w:t>
      </w:r>
      <w:r w:rsidR="00D30930">
        <w:t>usually a controller</w:t>
      </w:r>
      <w:r w:rsidR="00B52BAC">
        <w:t xml:space="preserve"> (see below)</w:t>
      </w:r>
      <w:r w:rsidR="00A7675C">
        <w:t>)</w:t>
      </w:r>
      <w:r w:rsidR="009E2E1B">
        <w:t xml:space="preserve"> which uses TAPI streaming</w:t>
      </w:r>
      <w:r w:rsidR="00CE0611">
        <w:t xml:space="preserve"> (hence </w:t>
      </w:r>
      <w:r w:rsidR="00C2064E">
        <w:t xml:space="preserve">is </w:t>
      </w:r>
      <w:r w:rsidR="00CE0611">
        <w:t>a TAPI client)</w:t>
      </w:r>
      <w:r w:rsidR="009E2E1B">
        <w:t xml:space="preserve"> to gain and maintain alignment with the current state </w:t>
      </w:r>
      <w:r w:rsidR="00086DCE">
        <w:t>of a network that is exposed through a provider</w:t>
      </w:r>
      <w:r w:rsidR="00215362">
        <w:t xml:space="preserve"> system</w:t>
      </w:r>
    </w:p>
    <w:p w14:paraId="719012BB" w14:textId="145C6E31" w:rsidR="008E0B99" w:rsidRDefault="008E0B99"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32CA908C" w14:textId="30AE77A4" w:rsidR="00A048BF" w:rsidRDefault="00A048BF" w:rsidP="00172DA6">
      <w:pPr>
        <w:pStyle w:val="enumlev1"/>
        <w:tabs>
          <w:tab w:val="clear" w:pos="794"/>
          <w:tab w:val="clear" w:pos="1191"/>
          <w:tab w:val="clear" w:pos="1588"/>
          <w:tab w:val="clear" w:pos="1985"/>
          <w:tab w:val="left" w:pos="2520"/>
        </w:tabs>
        <w:ind w:left="2520" w:hanging="2520"/>
      </w:pPr>
      <w:r>
        <w:t>Control</w:t>
      </w:r>
      <w:r>
        <w:tab/>
        <w:t>To attempt to achieve an agreed intent and measure the results to validate achievement and where necessary to initiate actions to fix any problems</w:t>
      </w:r>
    </w:p>
    <w:p w14:paraId="3030A7E5" w14:textId="6322BB0C" w:rsidR="00A048BF" w:rsidRDefault="00A048BF" w:rsidP="00515260">
      <w:pPr>
        <w:pStyle w:val="enumlev1"/>
        <w:numPr>
          <w:ilvl w:val="0"/>
          <w:numId w:val="63"/>
        </w:numPr>
        <w:tabs>
          <w:tab w:val="clear" w:pos="794"/>
          <w:tab w:val="clear" w:pos="1191"/>
          <w:tab w:val="clear" w:pos="1588"/>
          <w:tab w:val="clear" w:pos="1985"/>
          <w:tab w:val="left" w:pos="2520"/>
        </w:tabs>
      </w:pPr>
      <w:r>
        <w:t>Note that automated management is control (see [ONF TR-512] (specifically TR-512.8))</w:t>
      </w:r>
    </w:p>
    <w:p w14:paraId="407ACD9D" w14:textId="2FD8FF65" w:rsidR="00F03C9D" w:rsidRDefault="00F03C9D" w:rsidP="00172DA6">
      <w:pPr>
        <w:pStyle w:val="enumlev1"/>
        <w:tabs>
          <w:tab w:val="clear" w:pos="794"/>
          <w:tab w:val="clear" w:pos="1191"/>
          <w:tab w:val="clear" w:pos="1588"/>
          <w:tab w:val="clear" w:pos="1985"/>
          <w:tab w:val="left" w:pos="2520"/>
        </w:tabs>
        <w:ind w:left="2520" w:hanging="2520"/>
      </w:pPr>
      <w:r>
        <w:t xml:space="preserve">Controlled network </w:t>
      </w:r>
      <w:r>
        <w:tab/>
        <w:t>A controlled system that consists of devices that provide networking functionality.</w:t>
      </w:r>
    </w:p>
    <w:p w14:paraId="305F8362" w14:textId="063823ED" w:rsidR="00F03C9D" w:rsidRDefault="00F03C9D" w:rsidP="00172DA6">
      <w:pPr>
        <w:pStyle w:val="enumlev1"/>
        <w:tabs>
          <w:tab w:val="clear" w:pos="794"/>
          <w:tab w:val="clear" w:pos="1191"/>
          <w:tab w:val="clear" w:pos="1588"/>
          <w:tab w:val="clear" w:pos="1985"/>
          <w:tab w:val="left" w:pos="2520"/>
        </w:tabs>
        <w:ind w:left="2520" w:hanging="2520"/>
      </w:pPr>
      <w:r>
        <w:t>Controlled system</w:t>
      </w:r>
      <w:r>
        <w:tab/>
        <w:t>A system of devices that are managed/controlled by a controller.</w:t>
      </w:r>
    </w:p>
    <w:p w14:paraId="32C6EEB9" w14:textId="7EB927F4" w:rsidR="00F03C9D" w:rsidRDefault="00CD175A" w:rsidP="00515260">
      <w:pPr>
        <w:pStyle w:val="enumlev1"/>
        <w:numPr>
          <w:ilvl w:val="0"/>
          <w:numId w:val="63"/>
        </w:numPr>
        <w:tabs>
          <w:tab w:val="clear" w:pos="794"/>
          <w:tab w:val="clear" w:pos="1191"/>
          <w:tab w:val="clear" w:pos="1588"/>
          <w:tab w:val="clear" w:pos="1985"/>
          <w:tab w:val="left" w:pos="2520"/>
        </w:tabs>
      </w:pPr>
      <w:r>
        <w:t xml:space="preserve">Also covers </w:t>
      </w:r>
      <w:r w:rsidR="00F03C9D">
        <w:t>managed system</w:t>
      </w:r>
      <w:r>
        <w:t xml:space="preserve"> as a</w:t>
      </w:r>
      <w:r w:rsidR="008C2168">
        <w:t>utomation of management is the focus and automated management is control</w:t>
      </w:r>
    </w:p>
    <w:p w14:paraId="38A6FAC8" w14:textId="1842A916" w:rsidR="00BF2E12" w:rsidRDefault="00172DA6" w:rsidP="00172DA6">
      <w:pPr>
        <w:pStyle w:val="enumlev1"/>
        <w:tabs>
          <w:tab w:val="clear" w:pos="794"/>
          <w:tab w:val="clear" w:pos="1191"/>
          <w:tab w:val="clear" w:pos="1588"/>
          <w:tab w:val="clear" w:pos="1985"/>
          <w:tab w:val="left" w:pos="2520"/>
        </w:tabs>
        <w:ind w:left="2520" w:hanging="2520"/>
      </w:pPr>
      <w:r>
        <w:t>Controller</w:t>
      </w:r>
      <w:r>
        <w:tab/>
        <w:t xml:space="preserve">A devices </w:t>
      </w:r>
      <w:r w:rsidR="00A048BF">
        <w:t>that controls other devices</w:t>
      </w:r>
      <w:r>
        <w:t>.</w:t>
      </w:r>
      <w:r w:rsidR="00F63E14">
        <w:t xml:space="preserve"> </w:t>
      </w:r>
    </w:p>
    <w:p w14:paraId="00750747" w14:textId="0AAE7650" w:rsidR="00172DA6" w:rsidRDefault="000C0E43" w:rsidP="00515260">
      <w:pPr>
        <w:pStyle w:val="enumlev1"/>
        <w:numPr>
          <w:ilvl w:val="0"/>
          <w:numId w:val="62"/>
        </w:numPr>
        <w:tabs>
          <w:tab w:val="clear" w:pos="794"/>
          <w:tab w:val="clear" w:pos="1191"/>
          <w:tab w:val="clear" w:pos="1588"/>
          <w:tab w:val="clear" w:pos="1985"/>
          <w:tab w:val="left" w:pos="2520"/>
        </w:tabs>
      </w:pPr>
      <w:r>
        <w:t>E</w:t>
      </w:r>
      <w:r w:rsidR="00F63E14">
        <w:t>xample</w:t>
      </w:r>
      <w:r>
        <w:t>s, with varying degrees of control responsibility and varying degrees of automation</w:t>
      </w:r>
      <w:r w:rsidR="00870804">
        <w:t>,</w:t>
      </w:r>
      <w:r>
        <w:t xml:space="preserve"> include</w:t>
      </w:r>
      <w:r w:rsidR="00F63E14">
        <w:t xml:space="preserve"> </w:t>
      </w:r>
      <w:r w:rsidR="00A41EB7">
        <w:t>devices mention</w:t>
      </w:r>
      <w:r w:rsidR="00385F26">
        <w:t>ed</w:t>
      </w:r>
      <w:r w:rsidR="00A41EB7">
        <w:t xml:space="preserve"> in this definition list such as </w:t>
      </w:r>
      <w:r w:rsidR="00944596">
        <w:t xml:space="preserve">SDTN Controller, SDN-C, </w:t>
      </w:r>
      <w:r w:rsidR="00F63E14">
        <w:t>Orchestrator</w:t>
      </w:r>
      <w:r w:rsidR="00A41EB7">
        <w:t>,</w:t>
      </w:r>
      <w:r w:rsidR="00944596">
        <w:t xml:space="preserve"> EMS,</w:t>
      </w:r>
      <w:r w:rsidR="00A41EB7">
        <w:t xml:space="preserve"> NMS, OSS</w:t>
      </w:r>
      <w:r w:rsidR="005308D1">
        <w:t xml:space="preserve"> (see </w:t>
      </w:r>
      <w:r w:rsidR="00202DF8">
        <w:fldChar w:fldCharType="begin"/>
      </w:r>
      <w:r w:rsidR="00202DF8">
        <w:instrText xml:space="preserve"> REF _Ref86650242 \h </w:instrText>
      </w:r>
      <w:r w:rsidR="00202DF8">
        <w:fldChar w:fldCharType="separate"/>
      </w:r>
      <w:r w:rsidR="002C0B67" w:rsidRPr="00CA3534">
        <w:t xml:space="preserve">Figure </w:t>
      </w:r>
      <w:r w:rsidR="002C0B67">
        <w:rPr>
          <w:noProof/>
        </w:rPr>
        <w:t>1</w:t>
      </w:r>
      <w:r w:rsidR="002C0B67" w:rsidRPr="00CA3534">
        <w:t xml:space="preserve"> </w:t>
      </w:r>
      <w:r w:rsidR="002C0B67">
        <w:t xml:space="preserve"> Example </w:t>
      </w:r>
      <w:r w:rsidR="002C0B67" w:rsidRPr="00CA3534">
        <w:t>SDN architecture for WDM</w:t>
      </w:r>
      <w:r w:rsidR="002C0B67">
        <w:t>/OTN network</w:t>
      </w:r>
      <w:r w:rsidR="00202DF8">
        <w:fldChar w:fldCharType="end"/>
      </w:r>
      <w:r w:rsidR="00202DF8">
        <w:t xml:space="preserve"> on </w:t>
      </w:r>
      <w:r w:rsidR="00574244">
        <w:t xml:space="preserve">page </w:t>
      </w:r>
      <w:r w:rsidR="00202DF8">
        <w:fldChar w:fldCharType="begin"/>
      </w:r>
      <w:r w:rsidR="00202DF8">
        <w:instrText xml:space="preserve"> PAGEREF _Ref86650265 \h </w:instrText>
      </w:r>
      <w:r w:rsidR="00202DF8">
        <w:fldChar w:fldCharType="separate"/>
      </w:r>
      <w:r w:rsidR="002C0B67">
        <w:rPr>
          <w:noProof/>
        </w:rPr>
        <w:t>7</w:t>
      </w:r>
      <w:r w:rsidR="00202DF8">
        <w:fldChar w:fldCharType="end"/>
      </w:r>
      <w:r w:rsidR="00574244">
        <w:t>)</w:t>
      </w:r>
    </w:p>
    <w:p w14:paraId="15074A45" w14:textId="53B8E832" w:rsidR="00635ADC" w:rsidRDefault="00635ADC" w:rsidP="00515260">
      <w:pPr>
        <w:pStyle w:val="enumlev1"/>
        <w:numPr>
          <w:ilvl w:val="0"/>
          <w:numId w:val="62"/>
        </w:numPr>
        <w:tabs>
          <w:tab w:val="clear" w:pos="794"/>
          <w:tab w:val="clear" w:pos="1191"/>
          <w:tab w:val="clear" w:pos="1588"/>
          <w:tab w:val="clear" w:pos="1985"/>
          <w:tab w:val="left" w:pos="2520"/>
        </w:tabs>
      </w:pPr>
      <w:r>
        <w:rPr>
          <w:rFonts w:eastAsia="Times New Roman"/>
        </w:rPr>
        <w:t>The primary focus for Streaming in TAPI 2.1.3 is simple and efficient ongoing alignment of a Controller (client) with a view presented by another Controller (provider).</w:t>
      </w:r>
    </w:p>
    <w:p w14:paraId="77727EC5" w14:textId="67B73C69" w:rsidR="00453040" w:rsidRDefault="00453040" w:rsidP="00172DA6">
      <w:pPr>
        <w:pStyle w:val="enumlev1"/>
        <w:tabs>
          <w:tab w:val="clear" w:pos="794"/>
          <w:tab w:val="clear" w:pos="1191"/>
          <w:tab w:val="clear" w:pos="1588"/>
          <w:tab w:val="clear" w:pos="1985"/>
          <w:tab w:val="left" w:pos="2520"/>
        </w:tabs>
        <w:ind w:left="2520" w:hanging="2520"/>
      </w:pPr>
      <w:r>
        <w:t>DDD</w:t>
      </w:r>
      <w:r>
        <w:tab/>
        <w:t>Domain Driven Design</w:t>
      </w:r>
    </w:p>
    <w:p w14:paraId="4DD6BADE" w14:textId="7BC95FF0" w:rsidR="00F03C9D" w:rsidRDefault="00F03C9D" w:rsidP="00172DA6">
      <w:pPr>
        <w:pStyle w:val="enumlev1"/>
        <w:tabs>
          <w:tab w:val="clear" w:pos="794"/>
          <w:tab w:val="clear" w:pos="1191"/>
          <w:tab w:val="clear" w:pos="1588"/>
          <w:tab w:val="clear" w:pos="1985"/>
          <w:tab w:val="left" w:pos="2520"/>
        </w:tabs>
        <w:ind w:left="2520" w:hanging="2520"/>
      </w:pPr>
      <w:r>
        <w:lastRenderedPageBreak/>
        <w:t>Device</w:t>
      </w:r>
      <w:r>
        <w:tab/>
      </w:r>
      <w:r w:rsidRPr="00F03C9D">
        <w:t xml:space="preserve">A thing </w:t>
      </w:r>
      <w:r>
        <w:t>formed from an assembly of e</w:t>
      </w:r>
      <w:r w:rsidRPr="00F03C9D">
        <w:t xml:space="preserve">lectronic </w:t>
      </w:r>
      <w:r>
        <w:t xml:space="preserve">(and mechanical) </w:t>
      </w:r>
      <w:r w:rsidRPr="00F03C9D">
        <w:t>equipment</w:t>
      </w:r>
      <w:r>
        <w:t xml:space="preserve"> usually running software that is </w:t>
      </w:r>
      <w:r w:rsidRPr="00F03C9D">
        <w:t>made or adapted for a particular purpose</w:t>
      </w:r>
      <w:r w:rsidR="00A048BF">
        <w:t>. See also:</w:t>
      </w:r>
    </w:p>
    <w:p w14:paraId="4BBF2890" w14:textId="4A47C658" w:rsidR="00A048BF" w:rsidRDefault="00A048BF" w:rsidP="00515260">
      <w:pPr>
        <w:pStyle w:val="enumlev1"/>
        <w:numPr>
          <w:ilvl w:val="0"/>
          <w:numId w:val="64"/>
        </w:numPr>
        <w:tabs>
          <w:tab w:val="clear" w:pos="794"/>
          <w:tab w:val="clear" w:pos="1191"/>
          <w:tab w:val="clear" w:pos="1588"/>
          <w:tab w:val="clear" w:pos="1985"/>
          <w:tab w:val="left" w:pos="2520"/>
        </w:tabs>
      </w:pPr>
      <w:r>
        <w:t>network device</w:t>
      </w:r>
    </w:p>
    <w:p w14:paraId="3E910C30" w14:textId="63C8FD68" w:rsidR="00A048BF" w:rsidRDefault="00A048BF" w:rsidP="00515260">
      <w:pPr>
        <w:pStyle w:val="enumlev1"/>
        <w:numPr>
          <w:ilvl w:val="0"/>
          <w:numId w:val="64"/>
        </w:numPr>
        <w:tabs>
          <w:tab w:val="clear" w:pos="794"/>
          <w:tab w:val="clear" w:pos="1191"/>
          <w:tab w:val="clear" w:pos="1588"/>
          <w:tab w:val="clear" w:pos="1985"/>
          <w:tab w:val="left" w:pos="2520"/>
        </w:tabs>
      </w:pPr>
      <w:r>
        <w:t>controller</w:t>
      </w:r>
    </w:p>
    <w:p w14:paraId="74E51A1E" w14:textId="1FCB1AFA" w:rsidR="00172DA6" w:rsidRDefault="00172DA6" w:rsidP="00172DA6">
      <w:pPr>
        <w:pStyle w:val="enumlev1"/>
        <w:tabs>
          <w:tab w:val="clear" w:pos="794"/>
          <w:tab w:val="clear" w:pos="1191"/>
          <w:tab w:val="clear" w:pos="1588"/>
          <w:tab w:val="clear" w:pos="1985"/>
          <w:tab w:val="left" w:pos="2520"/>
        </w:tabs>
        <w:ind w:left="2520" w:hanging="2520"/>
      </w:pPr>
      <w:r>
        <w:t>EMS</w:t>
      </w:r>
      <w:r>
        <w:tab/>
        <w:t>Element Management System</w:t>
      </w:r>
    </w:p>
    <w:p w14:paraId="0A4B91F5" w14:textId="77777777" w:rsidR="00172DA6" w:rsidRDefault="00172DA6" w:rsidP="00172DA6">
      <w:pPr>
        <w:pStyle w:val="enumlev1"/>
        <w:tabs>
          <w:tab w:val="clear" w:pos="794"/>
          <w:tab w:val="clear" w:pos="1191"/>
          <w:tab w:val="clear" w:pos="1588"/>
          <w:tab w:val="clear" w:pos="1985"/>
          <w:tab w:val="left" w:pos="2520"/>
        </w:tabs>
        <w:ind w:left="2520" w:hanging="2520"/>
      </w:pPr>
      <w:r>
        <w:t>ForwardingDomain</w:t>
      </w:r>
      <w:bookmarkStart w:id="317" w:name="_Ref436132159"/>
      <w:bookmarkStart w:id="318" w:name="_Ref436132163"/>
      <w:bookmarkStart w:id="319" w:name="_Ref436132169"/>
      <w:bookmarkStart w:id="320" w:name="_Toc16163791"/>
      <w:r>
        <w:tab/>
        <w:t xml:space="preserve">An ONF Core Model class </w:t>
      </w:r>
      <w:r w:rsidRPr="00565B5E">
        <w:t xml:space="preserve">[ONF </w:t>
      </w:r>
      <w:r>
        <w:t>TR-512</w:t>
      </w:r>
      <w:r w:rsidRPr="00565B5E">
        <w:t>]</w:t>
      </w:r>
    </w:p>
    <w:p w14:paraId="102B1263" w14:textId="77777777" w:rsidR="00172DA6" w:rsidRDefault="00172DA6" w:rsidP="00172DA6">
      <w:pPr>
        <w:pStyle w:val="enumlev1"/>
        <w:tabs>
          <w:tab w:val="clear" w:pos="794"/>
          <w:tab w:val="clear" w:pos="1191"/>
          <w:tab w:val="clear" w:pos="1588"/>
          <w:tab w:val="clear" w:pos="1985"/>
          <w:tab w:val="left" w:pos="2520"/>
        </w:tabs>
        <w:ind w:left="2520" w:hanging="2520"/>
      </w:pPr>
      <w:r>
        <w:t>GUI</w:t>
      </w:r>
      <w:r>
        <w:tab/>
        <w:t>Graphical (human) User Interface</w:t>
      </w:r>
    </w:p>
    <w:bookmarkEnd w:id="317"/>
    <w:bookmarkEnd w:id="318"/>
    <w:bookmarkEnd w:id="319"/>
    <w:bookmarkEnd w:id="320"/>
    <w:p w14:paraId="4EAE60FC" w14:textId="61FD8C10" w:rsidR="00172DA6" w:rsidRDefault="00C1764C" w:rsidP="00172DA6">
      <w:pPr>
        <w:pStyle w:val="enumlev1"/>
        <w:tabs>
          <w:tab w:val="clear" w:pos="794"/>
          <w:tab w:val="clear" w:pos="1191"/>
          <w:tab w:val="clear" w:pos="1588"/>
          <w:tab w:val="clear" w:pos="1985"/>
          <w:tab w:val="left" w:pos="2520"/>
        </w:tabs>
        <w:ind w:left="2520" w:hanging="2520"/>
      </w:pPr>
      <w:r>
        <w:t>KAFKA</w:t>
      </w:r>
      <w:r w:rsidR="00172DA6">
        <w:tab/>
      </w:r>
      <w:hyperlink r:id="rId49" w:history="1">
        <w:r w:rsidR="00172DA6" w:rsidRPr="00A00A6D">
          <w:rPr>
            <w:rStyle w:val="Hyperlink"/>
          </w:rPr>
          <w:t>https://kafka.apache.org/</w:t>
        </w:r>
      </w:hyperlink>
      <w:r w:rsidR="00575956">
        <w:t xml:space="preserve"> </w:t>
      </w:r>
    </w:p>
    <w:p w14:paraId="1C5C5374" w14:textId="77777777" w:rsidR="00172DA6" w:rsidRDefault="00172DA6" w:rsidP="00172DA6">
      <w:pPr>
        <w:pStyle w:val="enumlev1"/>
        <w:tabs>
          <w:tab w:val="clear" w:pos="794"/>
          <w:tab w:val="clear" w:pos="1191"/>
          <w:tab w:val="clear" w:pos="1588"/>
          <w:tab w:val="clear" w:pos="1985"/>
          <w:tab w:val="left" w:pos="2520"/>
        </w:tabs>
        <w:ind w:left="2520" w:hanging="2520"/>
      </w:pPr>
      <w:r>
        <w:t>Log</w:t>
      </w:r>
      <w:r>
        <w:tab/>
        <w:t>A sequential store</w:t>
      </w:r>
    </w:p>
    <w:p w14:paraId="6FCB1068" w14:textId="78BA4342" w:rsidR="00A048BF" w:rsidRDefault="00A048BF" w:rsidP="00172DA6">
      <w:pPr>
        <w:pStyle w:val="enumlev1"/>
        <w:tabs>
          <w:tab w:val="clear" w:pos="794"/>
          <w:tab w:val="clear" w:pos="1191"/>
          <w:tab w:val="clear" w:pos="1588"/>
          <w:tab w:val="clear" w:pos="1985"/>
          <w:tab w:val="left" w:pos="2520"/>
        </w:tabs>
        <w:ind w:left="2520" w:hanging="2520"/>
      </w:pPr>
      <w:r>
        <w:t>Management</w:t>
      </w:r>
      <w:r>
        <w:tab/>
        <w:t>(see control)</w:t>
      </w:r>
    </w:p>
    <w:p w14:paraId="305F454C" w14:textId="6D56CBB9" w:rsidR="00A048BF" w:rsidRDefault="00A048BF" w:rsidP="00172DA6">
      <w:pPr>
        <w:pStyle w:val="enumlev1"/>
        <w:tabs>
          <w:tab w:val="clear" w:pos="794"/>
          <w:tab w:val="clear" w:pos="1191"/>
          <w:tab w:val="clear" w:pos="1588"/>
          <w:tab w:val="clear" w:pos="1985"/>
          <w:tab w:val="left" w:pos="2520"/>
        </w:tabs>
        <w:ind w:left="2520" w:hanging="2520"/>
      </w:pPr>
      <w:r>
        <w:t>Management-Control</w:t>
      </w:r>
      <w:r>
        <w:tab/>
        <w:t>(see control)</w:t>
      </w:r>
    </w:p>
    <w:p w14:paraId="4F48677A" w14:textId="01A4F533" w:rsidR="00172DA6" w:rsidRDefault="00172DA6" w:rsidP="00172DA6">
      <w:pPr>
        <w:pStyle w:val="enumlev1"/>
        <w:tabs>
          <w:tab w:val="clear" w:pos="794"/>
          <w:tab w:val="clear" w:pos="1191"/>
          <w:tab w:val="clear" w:pos="1588"/>
          <w:tab w:val="clear" w:pos="1985"/>
          <w:tab w:val="left" w:pos="2520"/>
        </w:tabs>
        <w:ind w:left="2520" w:hanging="2520"/>
      </w:pPr>
      <w:r>
        <w:t>MEP</w:t>
      </w:r>
      <w:r>
        <w:tab/>
        <w:t>Maintenance End Point (a TAPI class) [ONF TR-547]</w:t>
      </w:r>
    </w:p>
    <w:p w14:paraId="66468B32" w14:textId="1A067EB8" w:rsidR="00F03C9D" w:rsidRDefault="00F03C9D" w:rsidP="00172DA6">
      <w:pPr>
        <w:pStyle w:val="enumlev1"/>
        <w:tabs>
          <w:tab w:val="clear" w:pos="794"/>
          <w:tab w:val="clear" w:pos="1191"/>
          <w:tab w:val="clear" w:pos="1588"/>
          <w:tab w:val="clear" w:pos="1985"/>
          <w:tab w:val="left" w:pos="2520"/>
        </w:tabs>
        <w:ind w:left="2520" w:hanging="2520"/>
      </w:pPr>
      <w:r>
        <w:t>Network device</w:t>
      </w:r>
      <w:r>
        <w:tab/>
        <w:t>A device that is designed to and/or is used to support networking functions (e.g., an OTN Switch).</w:t>
      </w:r>
    </w:p>
    <w:p w14:paraId="59BC869B" w14:textId="0C38489E" w:rsidR="00172DA6" w:rsidRDefault="00172DA6" w:rsidP="00172DA6">
      <w:pPr>
        <w:pStyle w:val="enumlev1"/>
        <w:tabs>
          <w:tab w:val="clear" w:pos="794"/>
          <w:tab w:val="clear" w:pos="1191"/>
          <w:tab w:val="clear" w:pos="1588"/>
          <w:tab w:val="clear" w:pos="1985"/>
          <w:tab w:val="left" w:pos="2520"/>
        </w:tabs>
        <w:ind w:left="2520" w:hanging="2520"/>
      </w:pPr>
      <w:r>
        <w:t>NMS</w:t>
      </w:r>
      <w:r>
        <w:tab/>
        <w:t>Network Management System</w:t>
      </w:r>
    </w:p>
    <w:p w14:paraId="28F98466" w14:textId="77777777" w:rsidR="00172DA6" w:rsidRDefault="00172DA6" w:rsidP="00172DA6">
      <w:pPr>
        <w:pStyle w:val="enumlev1"/>
        <w:tabs>
          <w:tab w:val="clear" w:pos="794"/>
          <w:tab w:val="clear" w:pos="1191"/>
          <w:tab w:val="clear" w:pos="1588"/>
          <w:tab w:val="clear" w:pos="1985"/>
          <w:tab w:val="left" w:pos="2520"/>
        </w:tabs>
        <w:ind w:left="2520" w:hanging="2520"/>
      </w:pPr>
      <w:r>
        <w:t>Node</w:t>
      </w:r>
      <w:r>
        <w:tab/>
        <w:t>A TAPI Class [ONF TR-547]</w:t>
      </w:r>
    </w:p>
    <w:p w14:paraId="1F971DA0" w14:textId="77777777" w:rsidR="00172DA6" w:rsidRDefault="00172DA6" w:rsidP="00172DA6">
      <w:pPr>
        <w:pStyle w:val="enumlev1"/>
        <w:tabs>
          <w:tab w:val="clear" w:pos="794"/>
          <w:tab w:val="clear" w:pos="1191"/>
          <w:tab w:val="clear" w:pos="1588"/>
          <w:tab w:val="clear" w:pos="1985"/>
          <w:tab w:val="left" w:pos="2520"/>
        </w:tabs>
        <w:ind w:left="2520" w:hanging="2520"/>
      </w:pPr>
      <w:r>
        <w:t>OAM</w:t>
      </w:r>
      <w:r>
        <w:tab/>
        <w:t>Operations Administration and Maintenance</w:t>
      </w:r>
    </w:p>
    <w:p w14:paraId="61143CB2" w14:textId="56F33A12" w:rsidR="00172DA6" w:rsidRDefault="00172DA6" w:rsidP="00172DA6">
      <w:pPr>
        <w:pStyle w:val="enumlev1"/>
        <w:tabs>
          <w:tab w:val="clear" w:pos="794"/>
          <w:tab w:val="clear" w:pos="1191"/>
          <w:tab w:val="clear" w:pos="1588"/>
          <w:tab w:val="clear" w:pos="1985"/>
          <w:tab w:val="left" w:pos="2520"/>
        </w:tabs>
        <w:ind w:left="2520" w:hanging="2520"/>
      </w:pPr>
      <w:r>
        <w:t>ONF</w:t>
      </w:r>
      <w:r>
        <w:tab/>
        <w:t xml:space="preserve">Open Networking Foundation </w:t>
      </w:r>
      <w:hyperlink r:id="rId50" w:history="1">
        <w:r w:rsidRPr="00172DA6">
          <w:t>https://www.opennetworking.org/</w:t>
        </w:r>
      </w:hyperlink>
    </w:p>
    <w:p w14:paraId="74B84104" w14:textId="77777777" w:rsidR="00172DA6" w:rsidRDefault="00172DA6" w:rsidP="00172DA6">
      <w:pPr>
        <w:pStyle w:val="enumlev1"/>
        <w:tabs>
          <w:tab w:val="clear" w:pos="794"/>
          <w:tab w:val="clear" w:pos="1191"/>
          <w:tab w:val="clear" w:pos="1588"/>
          <w:tab w:val="clear" w:pos="1985"/>
          <w:tab w:val="left" w:pos="2520"/>
        </w:tabs>
        <w:ind w:left="2520" w:hanging="2520"/>
      </w:pPr>
      <w:r>
        <w:t>Orchestrator</w:t>
      </w:r>
      <w:r>
        <w:tab/>
        <w:t>An overarching Controller that coordinates other subordinate controllers</w:t>
      </w:r>
    </w:p>
    <w:p w14:paraId="7B94B1F5" w14:textId="77777777" w:rsidR="00172DA6" w:rsidRDefault="00172DA6" w:rsidP="00172DA6">
      <w:pPr>
        <w:pStyle w:val="enumlev1"/>
        <w:tabs>
          <w:tab w:val="clear" w:pos="794"/>
          <w:tab w:val="clear" w:pos="1191"/>
          <w:tab w:val="clear" w:pos="1588"/>
          <w:tab w:val="clear" w:pos="1985"/>
          <w:tab w:val="left" w:pos="2520"/>
        </w:tabs>
        <w:ind w:left="2520" w:hanging="2520"/>
      </w:pPr>
      <w:r>
        <w:t>OSS</w:t>
      </w:r>
      <w:r>
        <w:tab/>
        <w:t>Operations Support System</w:t>
      </w:r>
    </w:p>
    <w:p w14:paraId="34178150" w14:textId="77777777" w:rsidR="00172DA6" w:rsidRDefault="00172DA6" w:rsidP="00172DA6">
      <w:pPr>
        <w:pStyle w:val="enumlev1"/>
        <w:tabs>
          <w:tab w:val="clear" w:pos="794"/>
          <w:tab w:val="clear" w:pos="1191"/>
          <w:tab w:val="clear" w:pos="1588"/>
          <w:tab w:val="clear" w:pos="1985"/>
          <w:tab w:val="left" w:pos="2520"/>
        </w:tabs>
        <w:ind w:left="2520" w:hanging="2520"/>
      </w:pPr>
      <w:r>
        <w:t>PoC</w:t>
      </w:r>
      <w:r>
        <w:tab/>
        <w:t>Proof of Concept</w:t>
      </w:r>
    </w:p>
    <w:p w14:paraId="0944CDD4" w14:textId="79DEE3F2" w:rsidR="00CE1EFA" w:rsidRDefault="00635ADC" w:rsidP="00CE1EFA">
      <w:pPr>
        <w:pStyle w:val="enumlev1"/>
        <w:tabs>
          <w:tab w:val="clear" w:pos="794"/>
          <w:tab w:val="clear" w:pos="1191"/>
          <w:tab w:val="clear" w:pos="1588"/>
          <w:tab w:val="clear" w:pos="1985"/>
          <w:tab w:val="left" w:pos="2520"/>
        </w:tabs>
        <w:ind w:left="2520" w:hanging="2520"/>
      </w:pPr>
      <w:r>
        <w:t>Provider</w:t>
      </w:r>
      <w:r>
        <w:tab/>
      </w:r>
      <w:r w:rsidR="00CE1EFA">
        <w:t xml:space="preserve">In this document, an application/system (usually a controller (see above)) which </w:t>
      </w:r>
      <w:r w:rsidR="00CD14F6">
        <w:t xml:space="preserve">offers </w:t>
      </w:r>
      <w:r w:rsidR="00CE1EFA">
        <w:t xml:space="preserve">TAPI streaming (hence </w:t>
      </w:r>
      <w:r w:rsidR="00C2064E">
        <w:t xml:space="preserve">is </w:t>
      </w:r>
      <w:r w:rsidR="00CE1EFA">
        <w:t xml:space="preserve">a TAPI </w:t>
      </w:r>
      <w:r w:rsidR="00C2064E">
        <w:t>provider</w:t>
      </w:r>
      <w:r w:rsidR="00CE1EFA">
        <w:t xml:space="preserve">) to </w:t>
      </w:r>
      <w:r w:rsidR="00CD14F6">
        <w:t xml:space="preserve">enable a client to </w:t>
      </w:r>
      <w:r w:rsidR="00CE1EFA">
        <w:t xml:space="preserve">gain and maintain alignment with the current state of </w:t>
      </w:r>
      <w:r w:rsidR="00F61329">
        <w:t>the</w:t>
      </w:r>
      <w:r w:rsidR="00CE1EFA">
        <w:t xml:space="preserve"> network that i</w:t>
      </w:r>
      <w:r w:rsidR="00F61329">
        <w:t xml:space="preserve">t, the provider, </w:t>
      </w:r>
      <w:r w:rsidR="00CE1EFA">
        <w:t>exposed</w:t>
      </w:r>
    </w:p>
    <w:p w14:paraId="692FC72A" w14:textId="7597F345" w:rsidR="00635ADC" w:rsidRDefault="00CE1EFA"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10EECE53" w14:textId="6874F033" w:rsidR="00172DA6" w:rsidRDefault="00172DA6" w:rsidP="00172DA6">
      <w:pPr>
        <w:pStyle w:val="enumlev1"/>
        <w:tabs>
          <w:tab w:val="clear" w:pos="794"/>
          <w:tab w:val="clear" w:pos="1191"/>
          <w:tab w:val="clear" w:pos="1588"/>
          <w:tab w:val="clear" w:pos="1985"/>
          <w:tab w:val="left" w:pos="2520"/>
        </w:tabs>
        <w:ind w:left="2520" w:hanging="2520"/>
      </w:pPr>
      <w:r>
        <w:t>SDN-C</w:t>
      </w:r>
      <w:r>
        <w:tab/>
        <w:t>Software Defined Network Controller [ONF TR-547]</w:t>
      </w:r>
    </w:p>
    <w:p w14:paraId="5B20B4CB" w14:textId="77777777" w:rsidR="009E228E" w:rsidRDefault="00172DA6" w:rsidP="00172DA6">
      <w:pPr>
        <w:pStyle w:val="enumlev1"/>
        <w:tabs>
          <w:tab w:val="clear" w:pos="794"/>
          <w:tab w:val="clear" w:pos="1191"/>
          <w:tab w:val="clear" w:pos="1588"/>
          <w:tab w:val="clear" w:pos="1985"/>
          <w:tab w:val="left" w:pos="2520"/>
        </w:tabs>
        <w:ind w:left="2520" w:hanging="2520"/>
      </w:pPr>
      <w:r>
        <w:t>SDTN</w:t>
      </w:r>
      <w:r>
        <w:tab/>
      </w:r>
      <w:r w:rsidR="009E228E">
        <w:t>Software-Defined Transport Network</w:t>
      </w:r>
    </w:p>
    <w:p w14:paraId="583E9CE0" w14:textId="6F66BBED" w:rsidR="00172DA6" w:rsidRDefault="009E228E" w:rsidP="00172DA6">
      <w:pPr>
        <w:pStyle w:val="enumlev1"/>
        <w:tabs>
          <w:tab w:val="clear" w:pos="794"/>
          <w:tab w:val="clear" w:pos="1191"/>
          <w:tab w:val="clear" w:pos="1588"/>
          <w:tab w:val="clear" w:pos="1985"/>
          <w:tab w:val="left" w:pos="2520"/>
        </w:tabs>
        <w:ind w:left="2520" w:hanging="2520"/>
      </w:pPr>
      <w:r>
        <w:t xml:space="preserve">SDTN Controller </w:t>
      </w:r>
      <w:r>
        <w:tab/>
      </w:r>
      <w:r w:rsidR="00172DA6">
        <w:t>An</w:t>
      </w:r>
      <w:r>
        <w:t xml:space="preserve"> SDTN</w:t>
      </w:r>
      <w:r w:rsidR="00172DA6">
        <w:t xml:space="preserve"> Orchestrator [ONF TR-547]</w:t>
      </w:r>
    </w:p>
    <w:p w14:paraId="76A7B778" w14:textId="77777777" w:rsidR="00172DA6" w:rsidRDefault="00172DA6" w:rsidP="00172DA6">
      <w:pPr>
        <w:pStyle w:val="enumlev1"/>
        <w:tabs>
          <w:tab w:val="clear" w:pos="794"/>
          <w:tab w:val="clear" w:pos="1191"/>
          <w:tab w:val="clear" w:pos="1588"/>
          <w:tab w:val="clear" w:pos="1985"/>
          <w:tab w:val="left" w:pos="2520"/>
        </w:tabs>
        <w:ind w:left="2520" w:hanging="2520"/>
      </w:pPr>
      <w:r>
        <w:t>TAPI</w:t>
      </w:r>
      <w:r>
        <w:tab/>
        <w:t>Transport API (Application Programmers Interface) [ONF TR-547]</w:t>
      </w:r>
    </w:p>
    <w:p w14:paraId="276F9C37" w14:textId="77777777" w:rsidR="00172DA6" w:rsidRDefault="00C1764C" w:rsidP="00172DA6">
      <w:pPr>
        <w:pStyle w:val="enumlev1"/>
        <w:tabs>
          <w:tab w:val="clear" w:pos="794"/>
          <w:tab w:val="clear" w:pos="1191"/>
          <w:tab w:val="clear" w:pos="1588"/>
          <w:tab w:val="clear" w:pos="1985"/>
          <w:tab w:val="left" w:pos="2520"/>
        </w:tabs>
        <w:ind w:left="2520" w:hanging="2520"/>
      </w:pPr>
      <w:r>
        <w:t>Tombstone</w:t>
      </w:r>
      <w:r w:rsidR="00172DA6">
        <w:tab/>
      </w:r>
      <w:r w:rsidR="00575956">
        <w:t>A special message that indicates that an entity no longer exists.</w:t>
      </w:r>
    </w:p>
    <w:p w14:paraId="74A0A499" w14:textId="77777777" w:rsidR="00172DA6" w:rsidRDefault="00172DA6" w:rsidP="00172DA6">
      <w:pPr>
        <w:pStyle w:val="enumlev1"/>
        <w:tabs>
          <w:tab w:val="clear" w:pos="794"/>
          <w:tab w:val="clear" w:pos="1191"/>
          <w:tab w:val="clear" w:pos="1588"/>
          <w:tab w:val="clear" w:pos="1985"/>
          <w:tab w:val="left" w:pos="2520"/>
        </w:tabs>
        <w:ind w:left="2520" w:hanging="2520"/>
      </w:pPr>
      <w:r>
        <w:t>Topology</w:t>
      </w:r>
      <w:r>
        <w:tab/>
        <w:t>A TAPI Class [ONF TR-547]</w:t>
      </w:r>
    </w:p>
    <w:p w14:paraId="0233A379" w14:textId="77777777" w:rsidR="00172DA6" w:rsidRDefault="00172DA6" w:rsidP="00172DA6">
      <w:pPr>
        <w:pStyle w:val="enumlev1"/>
        <w:tabs>
          <w:tab w:val="clear" w:pos="794"/>
          <w:tab w:val="clear" w:pos="1191"/>
          <w:tab w:val="clear" w:pos="1588"/>
          <w:tab w:val="clear" w:pos="1985"/>
          <w:tab w:val="left" w:pos="2520"/>
        </w:tabs>
        <w:ind w:left="2520" w:hanging="2520"/>
      </w:pPr>
      <w:r>
        <w:t>TR</w:t>
      </w:r>
      <w:r>
        <w:tab/>
        <w:t>Technical Report (from ONF)</w:t>
      </w:r>
    </w:p>
    <w:p w14:paraId="7DAB2175" w14:textId="77777777" w:rsidR="00172DA6" w:rsidRDefault="00172DA6" w:rsidP="00172DA6">
      <w:pPr>
        <w:pStyle w:val="enumlev1"/>
        <w:tabs>
          <w:tab w:val="clear" w:pos="794"/>
          <w:tab w:val="clear" w:pos="1191"/>
          <w:tab w:val="clear" w:pos="1588"/>
          <w:tab w:val="clear" w:pos="1985"/>
          <w:tab w:val="left" w:pos="2520"/>
        </w:tabs>
        <w:ind w:left="2520" w:hanging="2520"/>
      </w:pPr>
      <w:r>
        <w:t>UML</w:t>
      </w:r>
      <w:r>
        <w:tab/>
        <w:t>Universal Modeling Language</w:t>
      </w:r>
    </w:p>
    <w:p w14:paraId="47C2BD16" w14:textId="7A615D42" w:rsidR="00172DA6" w:rsidRDefault="00C1764C" w:rsidP="00172DA6">
      <w:pPr>
        <w:pStyle w:val="enumlev1"/>
        <w:tabs>
          <w:tab w:val="clear" w:pos="794"/>
          <w:tab w:val="clear" w:pos="1191"/>
          <w:tab w:val="clear" w:pos="1588"/>
          <w:tab w:val="clear" w:pos="1985"/>
          <w:tab w:val="left" w:pos="2520"/>
        </w:tabs>
        <w:ind w:left="2520" w:hanging="2520"/>
      </w:pPr>
      <w:r>
        <w:t>UUID</w:t>
      </w:r>
      <w:r w:rsidR="00172DA6">
        <w:tab/>
      </w:r>
      <w:r w:rsidR="00426B13">
        <w:t>Universally Unique I</w:t>
      </w:r>
      <w:r w:rsidR="00172DA6">
        <w:t>d</w:t>
      </w:r>
      <w:r w:rsidR="00426B13">
        <w:t>entifier</w:t>
      </w:r>
    </w:p>
    <w:p w14:paraId="03D2AB03" w14:textId="26F33264" w:rsidR="00A776B4" w:rsidRDefault="00A776B4" w:rsidP="00172DA6">
      <w:pPr>
        <w:pStyle w:val="enumlev1"/>
        <w:tabs>
          <w:tab w:val="clear" w:pos="794"/>
          <w:tab w:val="clear" w:pos="1191"/>
          <w:tab w:val="clear" w:pos="1588"/>
          <w:tab w:val="clear" w:pos="1985"/>
          <w:tab w:val="left" w:pos="2520"/>
        </w:tabs>
        <w:ind w:left="2520" w:hanging="2520"/>
      </w:pPr>
      <w:r>
        <w:t>WS</w:t>
      </w:r>
      <w:r>
        <w:tab/>
        <w:t>WebSockets</w:t>
      </w:r>
    </w:p>
    <w:p w14:paraId="0289C307" w14:textId="17611E43" w:rsidR="00516614" w:rsidRDefault="00516614" w:rsidP="00172DA6">
      <w:pPr>
        <w:pStyle w:val="enumlev1"/>
        <w:tabs>
          <w:tab w:val="clear" w:pos="794"/>
          <w:tab w:val="clear" w:pos="1191"/>
          <w:tab w:val="clear" w:pos="1588"/>
          <w:tab w:val="clear" w:pos="1985"/>
          <w:tab w:val="left" w:pos="2520"/>
        </w:tabs>
        <w:ind w:left="2520" w:hanging="2520"/>
      </w:pPr>
      <w:r>
        <w:t>Yang</w:t>
      </w:r>
      <w:r w:rsidR="00172DA6">
        <w:tab/>
      </w:r>
      <w:r w:rsidR="0006409D">
        <w:t xml:space="preserve">Yet Another Next Generation… </w:t>
      </w:r>
      <w:r w:rsidR="00551699">
        <w:t>see [YANG]</w:t>
      </w:r>
    </w:p>
    <w:p w14:paraId="1A512FA2" w14:textId="77777777" w:rsidR="00722ED2" w:rsidRPr="004271CE" w:rsidRDefault="00722ED2" w:rsidP="003873FC">
      <w:pPr>
        <w:pStyle w:val="Heading1"/>
      </w:pPr>
      <w:bookmarkStart w:id="321" w:name="_Toc16163800"/>
      <w:bookmarkStart w:id="322" w:name="_Toc89427520"/>
      <w:r w:rsidRPr="004271CE">
        <w:lastRenderedPageBreak/>
        <w:t xml:space="preserve">Individuals </w:t>
      </w:r>
      <w:r w:rsidRPr="003873FC">
        <w:t>engaged</w:t>
      </w:r>
      <w:bookmarkEnd w:id="321"/>
      <w:bookmarkEnd w:id="322"/>
    </w:p>
    <w:p w14:paraId="379D2801" w14:textId="77777777" w:rsidR="00722ED2" w:rsidRPr="004271CE" w:rsidRDefault="00722ED2" w:rsidP="00EB62A7">
      <w:pPr>
        <w:pStyle w:val="Heading2"/>
      </w:pPr>
      <w:bookmarkStart w:id="323" w:name="_Toc16163801"/>
      <w:bookmarkStart w:id="324" w:name="_Toc89427521"/>
      <w:r w:rsidRPr="004271CE">
        <w:t>Editors</w:t>
      </w:r>
      <w:bookmarkEnd w:id="323"/>
      <w:bookmarkEnd w:id="324"/>
    </w:p>
    <w:p w14:paraId="23147326" w14:textId="61793120" w:rsidR="00722ED2" w:rsidRPr="004271CE" w:rsidRDefault="00722ED2" w:rsidP="00661FB9">
      <w:pPr>
        <w:tabs>
          <w:tab w:val="left" w:pos="4253"/>
        </w:tabs>
        <w:spacing w:after="0"/>
        <w:ind w:left="576"/>
        <w:jc w:val="both"/>
        <w:rPr>
          <w:rFonts w:cs="Times New Roman"/>
        </w:rPr>
      </w:pPr>
      <w:r w:rsidRPr="004271CE">
        <w:rPr>
          <w:rFonts w:cs="Times New Roman"/>
        </w:rPr>
        <w:t xml:space="preserve">Nigel </w:t>
      </w:r>
      <w:r w:rsidR="00927848" w:rsidRPr="004271CE">
        <w:rPr>
          <w:rFonts w:cs="Times New Roman"/>
        </w:rPr>
        <w:t>Davis</w:t>
      </w:r>
      <w:r w:rsidRPr="004271CE">
        <w:rPr>
          <w:rFonts w:cs="Times New Roman"/>
        </w:rPr>
        <w:tab/>
        <w:t>Ciena</w:t>
      </w:r>
    </w:p>
    <w:p w14:paraId="2103A66E" w14:textId="77777777" w:rsidR="00722ED2" w:rsidRPr="004271CE" w:rsidRDefault="00722ED2" w:rsidP="00EB62A7">
      <w:pPr>
        <w:pStyle w:val="Heading2"/>
      </w:pPr>
      <w:bookmarkStart w:id="325" w:name="_Toc16163802"/>
      <w:bookmarkStart w:id="326" w:name="_Toc89427522"/>
      <w:r w:rsidRPr="004271CE">
        <w:t>Contributors</w:t>
      </w:r>
      <w:bookmarkEnd w:id="325"/>
      <w:bookmarkEnd w:id="326"/>
    </w:p>
    <w:p w14:paraId="7D05D9AB" w14:textId="77777777" w:rsidR="00185F5F" w:rsidRPr="004271CE" w:rsidRDefault="00185F5F" w:rsidP="00185F5F">
      <w:pPr>
        <w:tabs>
          <w:tab w:val="left" w:pos="4253"/>
        </w:tabs>
        <w:spacing w:after="0"/>
        <w:ind w:left="576"/>
        <w:jc w:val="both"/>
        <w:rPr>
          <w:rFonts w:cs="Times New Roman"/>
        </w:rPr>
      </w:pPr>
      <w:r w:rsidRPr="004271CE">
        <w:rPr>
          <w:rFonts w:cs="Times New Roman"/>
        </w:rPr>
        <w:t>Nigel Davis</w:t>
      </w:r>
      <w:r w:rsidRPr="004271CE">
        <w:rPr>
          <w:rFonts w:cs="Times New Roman"/>
        </w:rPr>
        <w:tab/>
        <w:t>Ciena</w:t>
      </w:r>
    </w:p>
    <w:p w14:paraId="744BB6FA" w14:textId="77777777" w:rsidR="00FD3DF1" w:rsidRDefault="00FD3DF1" w:rsidP="00FD3DF1">
      <w:pPr>
        <w:tabs>
          <w:tab w:val="left" w:pos="4253"/>
        </w:tabs>
        <w:spacing w:after="0"/>
        <w:ind w:left="576"/>
        <w:jc w:val="both"/>
        <w:rPr>
          <w:rFonts w:cs="Times New Roman"/>
        </w:rPr>
      </w:pPr>
      <w:r>
        <w:rPr>
          <w:rFonts w:cs="Times New Roman"/>
        </w:rPr>
        <w:t>Ramon Casellas</w:t>
      </w:r>
      <w:r>
        <w:rPr>
          <w:rFonts w:cs="Times New Roman"/>
        </w:rPr>
        <w:tab/>
        <w:t>CTTC</w:t>
      </w:r>
    </w:p>
    <w:p w14:paraId="309B010E" w14:textId="77777777" w:rsidR="00C31881" w:rsidRPr="004271CE" w:rsidRDefault="00C31881" w:rsidP="00C31881">
      <w:pPr>
        <w:tabs>
          <w:tab w:val="left" w:pos="4253"/>
        </w:tabs>
        <w:spacing w:after="0"/>
        <w:ind w:left="576"/>
        <w:jc w:val="both"/>
        <w:rPr>
          <w:rFonts w:cs="Times New Roman"/>
        </w:rPr>
      </w:pPr>
      <w:r w:rsidRPr="004271CE">
        <w:rPr>
          <w:rFonts w:cs="Times New Roman"/>
        </w:rPr>
        <w:t>Arturo Mayoral</w:t>
      </w:r>
      <w:r w:rsidRPr="004271CE">
        <w:rPr>
          <w:rFonts w:cs="Times New Roman"/>
        </w:rPr>
        <w:tab/>
      </w:r>
      <w:r>
        <w:rPr>
          <w:rFonts w:cs="Times New Roman"/>
        </w:rPr>
        <w:t xml:space="preserve">Facebook (Arturo was previously at </w:t>
      </w:r>
      <w:r w:rsidRPr="004271CE">
        <w:rPr>
          <w:rFonts w:cs="Times New Roman"/>
        </w:rPr>
        <w:t>Telefónica</w:t>
      </w:r>
      <w:r>
        <w:rPr>
          <w:rFonts w:cs="Times New Roman"/>
        </w:rPr>
        <w:t>)</w:t>
      </w:r>
    </w:p>
    <w:p w14:paraId="7DBB3F7E" w14:textId="77777777" w:rsidR="00857693" w:rsidRPr="004271CE" w:rsidRDefault="00857693" w:rsidP="00857693">
      <w:pPr>
        <w:tabs>
          <w:tab w:val="left" w:pos="4253"/>
        </w:tabs>
        <w:spacing w:after="0"/>
        <w:ind w:left="576"/>
        <w:jc w:val="both"/>
        <w:rPr>
          <w:rFonts w:cs="Times New Roman"/>
        </w:rPr>
      </w:pPr>
      <w:r w:rsidRPr="004271CE">
        <w:rPr>
          <w:rFonts w:cs="Times New Roman"/>
        </w:rPr>
        <w:t>Kam Lam</w:t>
      </w:r>
      <w:r w:rsidRPr="004271CE">
        <w:rPr>
          <w:rFonts w:cs="Times New Roman"/>
        </w:rPr>
        <w:tab/>
        <w:t>FiberHome</w:t>
      </w:r>
    </w:p>
    <w:p w14:paraId="0B98D7D6" w14:textId="77777777" w:rsidR="00857693" w:rsidRPr="004271CE" w:rsidRDefault="00857693" w:rsidP="00857693">
      <w:pPr>
        <w:tabs>
          <w:tab w:val="left" w:pos="4253"/>
        </w:tabs>
        <w:spacing w:after="0"/>
        <w:ind w:left="576"/>
        <w:jc w:val="both"/>
        <w:rPr>
          <w:rFonts w:cs="Times New Roman"/>
        </w:rPr>
      </w:pPr>
      <w:r w:rsidRPr="004271CE">
        <w:rPr>
          <w:rFonts w:cs="Times New Roman"/>
        </w:rPr>
        <w:t>Pedro Amaral</w:t>
      </w:r>
      <w:r w:rsidRPr="004271CE">
        <w:rPr>
          <w:rFonts w:cs="Times New Roman"/>
        </w:rPr>
        <w:tab/>
        <w:t>Infinera</w:t>
      </w:r>
    </w:p>
    <w:p w14:paraId="722A5D08" w14:textId="77777777" w:rsidR="00857693" w:rsidRDefault="00857693" w:rsidP="00857693">
      <w:pPr>
        <w:tabs>
          <w:tab w:val="left" w:pos="4253"/>
        </w:tabs>
        <w:spacing w:after="0"/>
        <w:ind w:left="576"/>
        <w:jc w:val="both"/>
        <w:rPr>
          <w:rFonts w:cs="Times New Roman"/>
        </w:rPr>
      </w:pPr>
      <w:r w:rsidRPr="004271CE">
        <w:rPr>
          <w:rFonts w:cs="Times New Roman"/>
        </w:rPr>
        <w:t>Jonathan Sadler</w:t>
      </w:r>
      <w:r w:rsidRPr="004271CE">
        <w:rPr>
          <w:rFonts w:cs="Times New Roman"/>
        </w:rPr>
        <w:tab/>
        <w:t>Infinera</w:t>
      </w:r>
    </w:p>
    <w:p w14:paraId="31EBC67D" w14:textId="77777777" w:rsidR="00857693" w:rsidRPr="004271CE" w:rsidRDefault="00857693" w:rsidP="00857693">
      <w:pPr>
        <w:tabs>
          <w:tab w:val="left" w:pos="4253"/>
        </w:tabs>
        <w:spacing w:after="0"/>
        <w:ind w:left="576"/>
        <w:jc w:val="both"/>
        <w:rPr>
          <w:rFonts w:cs="Times New Roman"/>
        </w:rPr>
      </w:pPr>
      <w:r w:rsidRPr="004271CE">
        <w:rPr>
          <w:rFonts w:cs="Times New Roman"/>
        </w:rPr>
        <w:t>Karthik Sethuraman</w:t>
      </w:r>
      <w:r w:rsidRPr="004271CE">
        <w:rPr>
          <w:rFonts w:cs="Times New Roman"/>
        </w:rPr>
        <w:tab/>
        <w:t>NEC</w:t>
      </w:r>
    </w:p>
    <w:p w14:paraId="5BDB963D" w14:textId="77777777" w:rsidR="00857693" w:rsidRPr="004271CE" w:rsidRDefault="00857693" w:rsidP="00857693">
      <w:pPr>
        <w:tabs>
          <w:tab w:val="left" w:pos="4253"/>
        </w:tabs>
        <w:spacing w:after="0"/>
        <w:ind w:left="576"/>
        <w:jc w:val="both"/>
        <w:rPr>
          <w:rFonts w:cs="Times New Roman"/>
        </w:rPr>
      </w:pPr>
      <w:r w:rsidRPr="004271CE">
        <w:rPr>
          <w:rFonts w:cs="Times New Roman"/>
        </w:rPr>
        <w:t>Andrea Mazzini</w:t>
      </w:r>
      <w:r w:rsidRPr="004271CE">
        <w:rPr>
          <w:rFonts w:cs="Times New Roman"/>
        </w:rPr>
        <w:tab/>
        <w:t>Nokia</w:t>
      </w:r>
    </w:p>
    <w:p w14:paraId="13D86C7F" w14:textId="77777777" w:rsidR="0080423C" w:rsidRDefault="0080423C" w:rsidP="00901F3F">
      <w:pPr>
        <w:tabs>
          <w:tab w:val="left" w:pos="4253"/>
        </w:tabs>
        <w:spacing w:after="0"/>
        <w:ind w:left="576"/>
        <w:jc w:val="both"/>
        <w:rPr>
          <w:rFonts w:cs="Times New Roman"/>
        </w:rPr>
      </w:pPr>
      <w:r>
        <w:rPr>
          <w:rFonts w:cs="Times New Roman"/>
        </w:rPr>
        <w:t>Ronald Zabaleta</w:t>
      </w:r>
      <w:r>
        <w:rPr>
          <w:rFonts w:cs="Times New Roman"/>
        </w:rPr>
        <w:tab/>
      </w:r>
      <w:r w:rsidRPr="004271CE">
        <w:rPr>
          <w:rFonts w:cs="Times New Roman"/>
        </w:rPr>
        <w:t xml:space="preserve">Telefónica </w:t>
      </w:r>
    </w:p>
    <w:p w14:paraId="391C4300" w14:textId="1191723E" w:rsidR="00390C35" w:rsidRPr="004271CE" w:rsidRDefault="00390C35" w:rsidP="00901F3F">
      <w:pPr>
        <w:tabs>
          <w:tab w:val="left" w:pos="4253"/>
        </w:tabs>
        <w:spacing w:after="0"/>
        <w:ind w:left="576"/>
        <w:jc w:val="both"/>
        <w:rPr>
          <w:rFonts w:cs="Times New Roman"/>
        </w:rPr>
      </w:pPr>
      <w:r w:rsidRPr="004271CE">
        <w:rPr>
          <w:rFonts w:cs="Times New Roman"/>
        </w:rPr>
        <w:t>Malcolm Betts</w:t>
      </w:r>
      <w:r w:rsidRPr="004271CE">
        <w:rPr>
          <w:rFonts w:cs="Times New Roman"/>
        </w:rPr>
        <w:tab/>
        <w:t>ZTE</w:t>
      </w:r>
    </w:p>
    <w:p w14:paraId="221F259E" w14:textId="77777777" w:rsidR="00C31881" w:rsidRDefault="00C31881" w:rsidP="00C31881">
      <w:pPr>
        <w:tabs>
          <w:tab w:val="left" w:pos="4253"/>
        </w:tabs>
        <w:spacing w:after="0"/>
        <w:ind w:left="576"/>
        <w:jc w:val="both"/>
        <w:rPr>
          <w:rFonts w:cs="Times New Roman"/>
        </w:rPr>
      </w:pPr>
      <w:r>
        <w:rPr>
          <w:rFonts w:cs="Times New Roman"/>
        </w:rPr>
        <w:t>Xiaobing Niu</w:t>
      </w:r>
      <w:r>
        <w:rPr>
          <w:rFonts w:cs="Times New Roman"/>
        </w:rPr>
        <w:tab/>
        <w:t>ZTE</w:t>
      </w:r>
    </w:p>
    <w:p w14:paraId="797BC857" w14:textId="0D982390" w:rsidR="0060306A" w:rsidRDefault="003B4C01" w:rsidP="00901F3F">
      <w:pPr>
        <w:tabs>
          <w:tab w:val="left" w:pos="4253"/>
        </w:tabs>
        <w:spacing w:after="0"/>
        <w:ind w:left="576"/>
        <w:jc w:val="both"/>
        <w:rPr>
          <w:rFonts w:cs="Times New Roman"/>
        </w:rPr>
      </w:pPr>
      <w:r>
        <w:rPr>
          <w:rFonts w:cs="Times New Roman"/>
        </w:rPr>
        <w:t>Jai</w:t>
      </w:r>
      <w:r w:rsidR="0018249C">
        <w:rPr>
          <w:rFonts w:cs="Times New Roman"/>
        </w:rPr>
        <w:t xml:space="preserve"> Qian</w:t>
      </w:r>
      <w:r w:rsidR="00645B0C">
        <w:rPr>
          <w:rFonts w:cs="Times New Roman"/>
        </w:rPr>
        <w:tab/>
        <w:t>ZTE</w:t>
      </w:r>
    </w:p>
    <w:p w14:paraId="233BC079" w14:textId="77777777" w:rsidR="00B029E9" w:rsidRDefault="00B029E9" w:rsidP="00901F3F">
      <w:pPr>
        <w:tabs>
          <w:tab w:val="left" w:pos="4253"/>
        </w:tabs>
        <w:spacing w:after="0"/>
        <w:ind w:left="576"/>
        <w:jc w:val="both"/>
        <w:rPr>
          <w:rFonts w:cs="Times New Roman"/>
        </w:rPr>
      </w:pPr>
    </w:p>
    <w:p w14:paraId="611D76DA" w14:textId="77777777" w:rsidR="00B029E9" w:rsidRDefault="00B029E9" w:rsidP="00B029E9">
      <w:pPr>
        <w:pStyle w:val="Heading1"/>
      </w:pPr>
      <w:bookmarkStart w:id="327" w:name="_Ref121383667"/>
      <w:bookmarkStart w:id="328" w:name="_Ref121383672"/>
      <w:bookmarkStart w:id="329" w:name="_Ref121383675"/>
      <w:bookmarkStart w:id="330" w:name="_Toc208231009"/>
      <w:r>
        <w:t>Appendix: Changes between versions</w:t>
      </w:r>
      <w:bookmarkEnd w:id="327"/>
      <w:bookmarkEnd w:id="328"/>
      <w:bookmarkEnd w:id="329"/>
      <w:bookmarkEnd w:id="330"/>
    </w:p>
    <w:p w14:paraId="426563B5" w14:textId="3CE367C0" w:rsidR="00B029E9" w:rsidRDefault="00B029E9" w:rsidP="00B029E9">
      <w:pPr>
        <w:pStyle w:val="Heading2"/>
      </w:pPr>
      <w:bookmarkStart w:id="331" w:name="_Ref121383656"/>
      <w:bookmarkStart w:id="332" w:name="_Toc208231010"/>
      <w:r>
        <w:t>Changes between v1.1 and v</w:t>
      </w:r>
      <w:bookmarkEnd w:id="331"/>
      <w:bookmarkEnd w:id="332"/>
      <w:r>
        <w:t>1.</w:t>
      </w:r>
      <w:r w:rsidR="002150A7">
        <w:t>2</w:t>
      </w:r>
    </w:p>
    <w:p w14:paraId="02C97E1D" w14:textId="61E2D169" w:rsidR="00B029E9" w:rsidRPr="00B029E9" w:rsidRDefault="00B029E9" w:rsidP="00B029E9">
      <w:pPr>
        <w:pStyle w:val="ListParagraph"/>
        <w:numPr>
          <w:ilvl w:val="0"/>
          <w:numId w:val="66"/>
        </w:numPr>
      </w:pPr>
      <w:r w:rsidRPr="00B029E9">
        <w:rPr>
          <w:rFonts w:eastAsia="Times New Roman"/>
        </w:rPr>
        <w:t>Updated</w:t>
      </w:r>
      <w:r>
        <w:rPr>
          <w:rFonts w:eastAsia="Times New Roman"/>
        </w:rPr>
        <w:t xml:space="preserve"> to Linux Foundation document.</w:t>
      </w:r>
    </w:p>
    <w:p w14:paraId="1369E907" w14:textId="77777777" w:rsidR="00B029E9" w:rsidRDefault="00B029E9" w:rsidP="00B029E9">
      <w:pPr>
        <w:tabs>
          <w:tab w:val="left" w:pos="4253"/>
        </w:tabs>
        <w:spacing w:after="0"/>
        <w:jc w:val="both"/>
        <w:rPr>
          <w:rFonts w:cs="Times New Roman"/>
        </w:rPr>
      </w:pPr>
    </w:p>
    <w:p w14:paraId="02F64C69" w14:textId="77777777" w:rsidR="00722ED2" w:rsidRPr="004271CE" w:rsidRDefault="00722ED2" w:rsidP="00E43876">
      <w:pPr>
        <w:spacing w:after="120"/>
        <w:jc w:val="both"/>
        <w:rPr>
          <w:rFonts w:cs="Times New Roman"/>
        </w:rPr>
      </w:pPr>
    </w:p>
    <w:p w14:paraId="3F6C30AB" w14:textId="54FA96EF" w:rsidR="00DB2597" w:rsidRPr="00927848" w:rsidRDefault="00722ED2" w:rsidP="00927848">
      <w:pPr>
        <w:spacing w:after="120"/>
        <w:jc w:val="both"/>
        <w:rPr>
          <w:rFonts w:cs="Times New Roman"/>
          <w:b/>
        </w:rPr>
      </w:pPr>
      <w:r w:rsidRPr="004271CE">
        <w:rPr>
          <w:rFonts w:cs="Times New Roman"/>
          <w:b/>
        </w:rPr>
        <w:t>End of Document</w:t>
      </w:r>
    </w:p>
    <w:sectPr w:rsidR="00DB2597" w:rsidRPr="00927848" w:rsidSect="008E0EED">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F534" w14:textId="77777777" w:rsidR="005745B7" w:rsidRDefault="005745B7" w:rsidP="005752F2">
      <w:pPr>
        <w:spacing w:after="0"/>
      </w:pPr>
      <w:r>
        <w:separator/>
      </w:r>
    </w:p>
  </w:endnote>
  <w:endnote w:type="continuationSeparator" w:id="0">
    <w:p w14:paraId="60E21141" w14:textId="77777777" w:rsidR="005745B7" w:rsidRDefault="005745B7" w:rsidP="005752F2">
      <w:pPr>
        <w:spacing w:after="0"/>
      </w:pPr>
      <w:r>
        <w:continuationSeparator/>
      </w:r>
    </w:p>
  </w:endnote>
  <w:endnote w:type="continuationNotice" w:id="1">
    <w:p w14:paraId="73DAA709" w14:textId="77777777" w:rsidR="005745B7" w:rsidRDefault="005745B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Segoe UI"/>
    <w:charset w:val="00"/>
    <w:family w:val="auto"/>
    <w:pitch w:val="variable"/>
    <w:sig w:usb0="00000000" w:usb1="5000A1FF" w:usb2="00000000" w:usb3="00000000" w:csb0="000001BF" w:csb1="00000000"/>
  </w:font>
  <w:font w:name="Courier">
    <w:altName w:val="Courier New"/>
    <w:panose1 w:val="02070409020205020404"/>
    <w:charset w:val="00"/>
    <w:family w:val="auto"/>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01F7" w14:textId="77777777" w:rsidR="0012106E" w:rsidRDefault="0012106E">
    <w:pPr>
      <w:pStyle w:val="Footer"/>
    </w:pPr>
  </w:p>
  <w:p w14:paraId="1F811BAD" w14:textId="460B4F62" w:rsidR="00AE0F58" w:rsidRDefault="00D52011" w:rsidP="0012106E">
    <w:pPr>
      <w:pStyle w:val="Footer"/>
      <w:tabs>
        <w:tab w:val="clear" w:pos="9360"/>
        <w:tab w:val="right" w:pos="10466"/>
      </w:tabs>
    </w:pPr>
    <w:r w:rsidRPr="00194CC3">
      <w:t xml:space="preserve">Page </w:t>
    </w:r>
    <w:r>
      <w:fldChar w:fldCharType="begin"/>
    </w:r>
    <w:r>
      <w:instrText xml:space="preserve"> PAGE </w:instrText>
    </w:r>
    <w:r>
      <w:fldChar w:fldCharType="separate"/>
    </w:r>
    <w:r>
      <w:t>10</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54</w:t>
    </w:r>
    <w:r>
      <w:rPr>
        <w:noProof/>
      </w:rPr>
      <w:fldChar w:fldCharType="end"/>
    </w:r>
    <w:r w:rsidRPr="00194CC3">
      <w:tab/>
    </w:r>
    <w:r w:rsidRPr="00194CC3">
      <w:tab/>
    </w:r>
    <w:r w:rsidR="002C31BE" w:rsidRPr="00194CC3">
      <w:t xml:space="preserve">© </w:t>
    </w:r>
    <w:r w:rsidR="002C31BE">
      <w:t>2025 Linux</w:t>
    </w:r>
    <w:r w:rsidR="002C31BE" w:rsidRPr="00194CC3">
      <w:t xml:space="preserve"> Foundation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094B" w14:textId="77777777" w:rsidR="005745B7" w:rsidRDefault="005745B7" w:rsidP="005752F2">
      <w:pPr>
        <w:spacing w:after="0"/>
      </w:pPr>
      <w:r>
        <w:separator/>
      </w:r>
    </w:p>
  </w:footnote>
  <w:footnote w:type="continuationSeparator" w:id="0">
    <w:p w14:paraId="07352516" w14:textId="77777777" w:rsidR="005745B7" w:rsidRDefault="005745B7" w:rsidP="005752F2">
      <w:pPr>
        <w:spacing w:after="0"/>
      </w:pPr>
      <w:r>
        <w:continuationSeparator/>
      </w:r>
    </w:p>
  </w:footnote>
  <w:footnote w:type="continuationNotice" w:id="1">
    <w:p w14:paraId="4E74CD0B" w14:textId="77777777" w:rsidR="005745B7" w:rsidRDefault="005745B7">
      <w:pPr>
        <w:spacing w:after="0"/>
      </w:pPr>
    </w:p>
  </w:footnote>
  <w:footnote w:id="2">
    <w:p w14:paraId="0A9E0528" w14:textId="77777777" w:rsidR="00033784" w:rsidRPr="009F3617" w:rsidRDefault="00033784" w:rsidP="00D0304F">
      <w:pPr>
        <w:pStyle w:val="FootnoteText"/>
        <w:rPr>
          <w:lang w:val="en-GB"/>
        </w:rPr>
      </w:pPr>
      <w:r>
        <w:rPr>
          <w:rStyle w:val="FootnoteReference"/>
        </w:rPr>
        <w:footnoteRef/>
      </w:r>
      <w:r>
        <w:t xml:space="preserve"> </w:t>
      </w:r>
      <w:r>
        <w:rPr>
          <w:lang w:val="en-GB"/>
        </w:rPr>
        <w:t>See definitions in TR-547.</w:t>
      </w:r>
    </w:p>
  </w:footnote>
  <w:footnote w:id="3">
    <w:p w14:paraId="7BA7BECA" w14:textId="1775136A" w:rsidR="00033784" w:rsidRDefault="00033784" w:rsidP="007B4527">
      <w:pPr>
        <w:pStyle w:val="FootnoteText"/>
      </w:pPr>
      <w:r>
        <w:rPr>
          <w:rStyle w:val="FootnoteReference"/>
        </w:rPr>
        <w:footnoteRef/>
      </w:r>
      <w:r>
        <w:t xml:space="preserve"> This term loses relevance once the readings have been processed and abstracted but is often still used.</w:t>
      </w:r>
    </w:p>
  </w:footnote>
  <w:footnote w:id="4">
    <w:p w14:paraId="382F867C" w14:textId="5F69AC01" w:rsidR="00635544" w:rsidRPr="00635544" w:rsidRDefault="00635544">
      <w:pPr>
        <w:pStyle w:val="FootnoteText"/>
        <w:rPr>
          <w:lang w:val="en-GB"/>
        </w:rPr>
      </w:pPr>
      <w:r>
        <w:rPr>
          <w:rStyle w:val="FootnoteReference"/>
        </w:rPr>
        <w:footnoteRef/>
      </w:r>
      <w:r>
        <w:t xml:space="preserve"> For example, using</w:t>
      </w:r>
      <w:r>
        <w:rPr>
          <w:lang w:val="en-GB"/>
        </w:rPr>
        <w:t xml:space="preserve"> RESTConf GET</w:t>
      </w:r>
      <w:r w:rsidR="00EA7855">
        <w:rPr>
          <w:lang w:val="en-GB"/>
        </w:rPr>
        <w:t>.</w:t>
      </w:r>
    </w:p>
  </w:footnote>
  <w:footnote w:id="5">
    <w:p w14:paraId="26CC020E" w14:textId="243829BE" w:rsidR="00DD00B7" w:rsidRPr="00DD00B7" w:rsidRDefault="00DD00B7">
      <w:pPr>
        <w:pStyle w:val="FootnoteText"/>
        <w:rPr>
          <w:lang w:val="en-GB"/>
        </w:rPr>
      </w:pPr>
      <w:r>
        <w:rPr>
          <w:rStyle w:val="FootnoteReference"/>
        </w:rPr>
        <w:footnoteRef/>
      </w:r>
      <w:r>
        <w:t xml:space="preserve"> </w:t>
      </w:r>
      <w:r>
        <w:rPr>
          <w:rFonts w:eastAsia="Times New Roman"/>
        </w:rPr>
        <w:t>Clearly the client implementation has to take advantage of this correctly as defined in the relevant use cases.</w:t>
      </w:r>
    </w:p>
  </w:footnote>
  <w:footnote w:id="6">
    <w:p w14:paraId="5F398A5B" w14:textId="50FEF379" w:rsidR="00000E3B" w:rsidRPr="00000E3B" w:rsidRDefault="00000E3B">
      <w:pPr>
        <w:pStyle w:val="FootnoteText"/>
        <w:rPr>
          <w:lang w:val="en-GB"/>
        </w:rPr>
      </w:pPr>
      <w:r>
        <w:rPr>
          <w:rStyle w:val="FootnoteReference"/>
        </w:rPr>
        <w:footnoteRef/>
      </w:r>
      <w:r>
        <w:t xml:space="preserve"> </w:t>
      </w:r>
      <w:r>
        <w:rPr>
          <w:rFonts w:eastAsia="Times New Roman"/>
        </w:rPr>
        <w:t>This removes the need to grab a snapshot of the entire repository to service a full-alignment get and removes the need for an alternative get fragment approach</w:t>
      </w:r>
    </w:p>
  </w:footnote>
  <w:footnote w:id="7">
    <w:p w14:paraId="0D4F7A02" w14:textId="0F38AF4D" w:rsidR="00CF48D1" w:rsidRPr="00CF48D1" w:rsidRDefault="00CF48D1">
      <w:pPr>
        <w:pStyle w:val="FootnoteText"/>
        <w:rPr>
          <w:lang w:val="en-GB"/>
        </w:rPr>
      </w:pPr>
      <w:r>
        <w:rPr>
          <w:rStyle w:val="FootnoteReference"/>
        </w:rPr>
        <w:footnoteRef/>
      </w:r>
      <w:r>
        <w:t xml:space="preserve"> </w:t>
      </w:r>
      <w:r>
        <w:rPr>
          <w:rFonts w:eastAsia="Times New Roman"/>
        </w:rPr>
        <w:t>It is assumed here that this would be performed through control of the scope of the context</w:t>
      </w:r>
    </w:p>
  </w:footnote>
  <w:footnote w:id="8">
    <w:p w14:paraId="67D2E6C9" w14:textId="57F45739" w:rsidR="00CF48D1" w:rsidRPr="00CF48D1" w:rsidRDefault="00CF48D1">
      <w:pPr>
        <w:pStyle w:val="FootnoteText"/>
        <w:rPr>
          <w:lang w:val="en-GB"/>
        </w:rPr>
      </w:pPr>
      <w:r>
        <w:rPr>
          <w:rStyle w:val="FootnoteReference"/>
        </w:rPr>
        <w:footnoteRef/>
      </w:r>
      <w:r>
        <w:t xml:space="preserve"> A</w:t>
      </w:r>
      <w:r w:rsidRPr="00CF48D1">
        <w:t xml:space="preserve"> plesiochronous system is one where different parts of the system are almost, but not quite, perfectly synchronised.</w:t>
      </w:r>
    </w:p>
  </w:footnote>
  <w:footnote w:id="9">
    <w:p w14:paraId="045BEE66" w14:textId="69C2C2F6" w:rsidR="00033784" w:rsidRPr="003873FC" w:rsidRDefault="00033784">
      <w:pPr>
        <w:pStyle w:val="FootnoteText"/>
        <w:rPr>
          <w:lang w:val="en-GB"/>
        </w:rPr>
      </w:pPr>
      <w:r>
        <w:rPr>
          <w:rStyle w:val="FootnoteReference"/>
        </w:rPr>
        <w:footnoteRef/>
      </w:r>
      <w:r>
        <w:t xml:space="preserve"> Sufficient to buffer against variable client performance. </w:t>
      </w:r>
    </w:p>
  </w:footnote>
  <w:footnote w:id="10">
    <w:p w14:paraId="38E17223" w14:textId="13882BD8" w:rsidR="00033784" w:rsidRPr="003873FC" w:rsidRDefault="00033784">
      <w:pPr>
        <w:pStyle w:val="FootnoteText"/>
        <w:rPr>
          <w:lang w:val="en-GB"/>
        </w:rPr>
      </w:pPr>
      <w:r>
        <w:rPr>
          <w:rStyle w:val="FootnoteReference"/>
        </w:rPr>
        <w:footnoteRef/>
      </w:r>
      <w:r>
        <w:t xml:space="preserve"> </w:t>
      </w:r>
      <w:r>
        <w:rPr>
          <w:lang w:val="en-GB"/>
        </w:rPr>
        <w:t>It will also allow the client to request changes starting from a specified sequence number.</w:t>
      </w:r>
    </w:p>
  </w:footnote>
  <w:footnote w:id="11">
    <w:p w14:paraId="68AABA2D" w14:textId="7933590E" w:rsidR="00033784" w:rsidRPr="003873FC" w:rsidRDefault="00033784">
      <w:pPr>
        <w:pStyle w:val="FootnoteText"/>
        <w:rPr>
          <w:lang w:val="en-GB"/>
        </w:rPr>
      </w:pPr>
      <w:r>
        <w:rPr>
          <w:rStyle w:val="FootnoteReference"/>
        </w:rPr>
        <w:footnoteRef/>
      </w:r>
      <w:r>
        <w:t xml:space="preserve"> The provider controls feeding the stream per client based upon backpressure from the client and is aware where it is reading from in the log, if the log record read is older than the tombstone retention (see definition/explanation later in this document), then the client will have potentially lost relevant tombstones and hence has possibly lost “eventual consistency”</w:t>
      </w:r>
    </w:p>
  </w:footnote>
  <w:footnote w:id="12">
    <w:p w14:paraId="468441FC" w14:textId="5E9F3056" w:rsidR="00033784" w:rsidRPr="00794B9F" w:rsidRDefault="00033784">
      <w:pPr>
        <w:pStyle w:val="FootnoteText"/>
        <w:rPr>
          <w:lang w:val="en-GB"/>
        </w:rPr>
      </w:pPr>
      <w:r>
        <w:rPr>
          <w:rStyle w:val="FootnoteReference"/>
        </w:rPr>
        <w:footnoteRef/>
      </w:r>
      <w:r>
        <w:t xml:space="preserve"> The capability assumes reliable communications such as TCP. </w:t>
      </w:r>
    </w:p>
  </w:footnote>
  <w:footnote w:id="13">
    <w:p w14:paraId="65F303D1" w14:textId="4C9BFD9B" w:rsidR="005E7039" w:rsidRPr="005E7039" w:rsidRDefault="005E7039">
      <w:pPr>
        <w:pStyle w:val="FootnoteText"/>
        <w:rPr>
          <w:lang w:val="en-GB"/>
        </w:rPr>
      </w:pPr>
      <w:r>
        <w:rPr>
          <w:rStyle w:val="FootnoteReference"/>
        </w:rPr>
        <w:footnoteRef/>
      </w:r>
      <w:r>
        <w:t xml:space="preserve"> </w:t>
      </w:r>
      <w:r>
        <w:rPr>
          <w:lang w:val="en-GB"/>
        </w:rPr>
        <w:t xml:space="preserve">A TAPI entity </w:t>
      </w:r>
      <w:r w:rsidR="00665F03">
        <w:rPr>
          <w:lang w:val="en-GB"/>
        </w:rPr>
        <w:t xml:space="preserve">in this context is a Global Class, i.e., </w:t>
      </w:r>
      <w:r w:rsidR="00354F19">
        <w:rPr>
          <w:lang w:val="en-GB"/>
        </w:rPr>
        <w:t xml:space="preserve">an instance identified by a uuid and hence </w:t>
      </w:r>
      <w:r w:rsidR="001D4CA1">
        <w:rPr>
          <w:lang w:val="en-GB"/>
        </w:rPr>
        <w:t>the corresponding Yang sub-tree.</w:t>
      </w:r>
    </w:p>
  </w:footnote>
  <w:footnote w:id="14">
    <w:p w14:paraId="1BD0CAE6" w14:textId="40F16A50" w:rsidR="00CA25F5" w:rsidRPr="00914C98" w:rsidRDefault="00CA25F5" w:rsidP="00CA25F5">
      <w:pPr>
        <w:pStyle w:val="FootnoteText"/>
        <w:rPr>
          <w:lang w:val="en-GB"/>
        </w:rPr>
      </w:pPr>
      <w:r>
        <w:rPr>
          <w:rStyle w:val="FootnoteReference"/>
        </w:rPr>
        <w:footnoteRef/>
      </w:r>
      <w:r>
        <w:t xml:space="preserve"> </w:t>
      </w:r>
      <w:r>
        <w:rPr>
          <w:rFonts w:ascii="Segoe UI" w:hAnsi="Segoe UI" w:cs="Segoe UI"/>
          <w:color w:val="172B4D"/>
          <w:sz w:val="21"/>
          <w:szCs w:val="21"/>
        </w:rPr>
        <w:t xml:space="preserve">"Few (~2) direct client", is intended as order of magnitude, i.e. are not expected several tens of clients. In a future version there will be a </w:t>
      </w:r>
      <w:r w:rsidRPr="00DD6D4D">
        <w:rPr>
          <w:rFonts w:ascii="Segoe UI" w:eastAsia="Times New Roman" w:hAnsi="Segoe UI" w:cs="Segoe UI"/>
          <w:color w:val="172B4D"/>
          <w:sz w:val="21"/>
          <w:szCs w:val="21"/>
          <w:lang w:val="en-GB" w:eastAsia="en-GB"/>
        </w:rPr>
        <w:t>broader consideration regarding client multiplicity</w:t>
      </w:r>
      <w:r>
        <w:rPr>
          <w:rFonts w:ascii="Segoe UI" w:eastAsia="Times New Roman" w:hAnsi="Segoe UI" w:cs="Segoe UI"/>
          <w:color w:val="172B4D"/>
          <w:sz w:val="21"/>
          <w:szCs w:val="21"/>
          <w:lang w:val="en-GB" w:eastAsia="en-GB"/>
        </w:rPr>
        <w:t xml:space="preserve"> for other applications</w:t>
      </w:r>
    </w:p>
  </w:footnote>
  <w:footnote w:id="15">
    <w:p w14:paraId="41B5F44E" w14:textId="13909904" w:rsidR="00033784" w:rsidRPr="00794B9F" w:rsidRDefault="00033784">
      <w:pPr>
        <w:pStyle w:val="FootnoteText"/>
        <w:rPr>
          <w:lang w:val="en-GB"/>
        </w:rPr>
      </w:pPr>
      <w:r>
        <w:rPr>
          <w:rStyle w:val="FootnoteReference"/>
        </w:rPr>
        <w:footnoteRef/>
      </w:r>
      <w:r>
        <w:t xml:space="preserve"> </w:t>
      </w:r>
      <w:r>
        <w:rPr>
          <w:lang w:val="en-GB"/>
        </w:rPr>
        <w:t>Applying some control to reduce the flow from the provider such that the client does not lose information.</w:t>
      </w:r>
    </w:p>
  </w:footnote>
  <w:footnote w:id="16">
    <w:p w14:paraId="79421349" w14:textId="77777777" w:rsidR="00B575A4" w:rsidRPr="00794B9F" w:rsidRDefault="00B575A4" w:rsidP="00B575A4">
      <w:pPr>
        <w:pStyle w:val="FootnoteText"/>
        <w:rPr>
          <w:lang w:val="en-GB"/>
        </w:rPr>
      </w:pPr>
      <w:r>
        <w:rPr>
          <w:rStyle w:val="FootnoteReference"/>
        </w:rPr>
        <w:footnoteRef/>
      </w:r>
      <w:r>
        <w:t xml:space="preserve"> </w:t>
      </w:r>
      <w:r>
        <w:rPr>
          <w:lang w:val="en-GB"/>
        </w:rPr>
        <w:t xml:space="preserve">It is assumed that the Context has been designed to include all the entities that the client is interested in and hence the process of Context formation at the provider does all the necessary filtering to ensure that the client gets what it needs. </w:t>
      </w:r>
    </w:p>
  </w:footnote>
  <w:footnote w:id="17">
    <w:p w14:paraId="3ABCDBCA" w14:textId="55BE1BF8" w:rsidR="00211B7B" w:rsidRPr="00211B7B" w:rsidRDefault="00211B7B">
      <w:pPr>
        <w:pStyle w:val="FootnoteText"/>
        <w:rPr>
          <w:lang w:val="en-GB"/>
        </w:rPr>
      </w:pPr>
      <w:r>
        <w:rPr>
          <w:rStyle w:val="FootnoteReference"/>
        </w:rPr>
        <w:footnoteRef/>
      </w:r>
      <w:r>
        <w:t xml:space="preserve"> </w:t>
      </w:r>
      <w:r w:rsidR="00081C2C">
        <w:rPr>
          <w:lang w:val="en-GB"/>
        </w:rPr>
        <w:t xml:space="preserve">The time is determined by system engineering considerations. For example, </w:t>
      </w:r>
      <w:r w:rsidR="003A0850">
        <w:rPr>
          <w:lang w:val="en-GB"/>
        </w:rPr>
        <w:t xml:space="preserve">in a specific solution, </w:t>
      </w:r>
      <w:r w:rsidR="00081C2C">
        <w:rPr>
          <w:lang w:val="en-GB"/>
        </w:rPr>
        <w:t xml:space="preserve">comms failures between the </w:t>
      </w:r>
      <w:r w:rsidR="00355D9F">
        <w:rPr>
          <w:lang w:val="en-GB"/>
        </w:rPr>
        <w:t>client</w:t>
      </w:r>
      <w:r w:rsidR="00081C2C">
        <w:rPr>
          <w:lang w:val="en-GB"/>
        </w:rPr>
        <w:t xml:space="preserve"> and the </w:t>
      </w:r>
      <w:r w:rsidR="00355D9F">
        <w:rPr>
          <w:lang w:val="en-GB"/>
        </w:rPr>
        <w:t>provider</w:t>
      </w:r>
      <w:r w:rsidR="00081C2C">
        <w:rPr>
          <w:lang w:val="en-GB"/>
        </w:rPr>
        <w:t xml:space="preserve"> </w:t>
      </w:r>
      <w:r w:rsidR="00D44393">
        <w:rPr>
          <w:lang w:val="en-GB"/>
        </w:rPr>
        <w:t xml:space="preserve">of greater than </w:t>
      </w:r>
      <w:r w:rsidR="003A0850">
        <w:rPr>
          <w:lang w:val="en-GB"/>
        </w:rPr>
        <w:t>4</w:t>
      </w:r>
      <w:r w:rsidR="00D44393">
        <w:rPr>
          <w:lang w:val="en-GB"/>
        </w:rPr>
        <w:t xml:space="preserve"> hours </w:t>
      </w:r>
      <w:r w:rsidR="00FD3469">
        <w:rPr>
          <w:lang w:val="en-GB"/>
        </w:rPr>
        <w:t xml:space="preserve">may be considered as </w:t>
      </w:r>
      <w:r w:rsidR="0044090D">
        <w:rPr>
          <w:lang w:val="en-GB"/>
        </w:rPr>
        <w:t>extremely unlikely</w:t>
      </w:r>
      <w:r w:rsidR="005C25E3">
        <w:rPr>
          <w:lang w:val="en-GB"/>
        </w:rPr>
        <w:t>, and general system recovery from a 4 hour log may take 2 hours</w:t>
      </w:r>
      <w:r w:rsidR="0044090D">
        <w:rPr>
          <w:lang w:val="en-GB"/>
        </w:rPr>
        <w:t xml:space="preserve">. In this case a tombstone retention of </w:t>
      </w:r>
      <w:r w:rsidR="005C25E3">
        <w:rPr>
          <w:lang w:val="en-GB"/>
        </w:rPr>
        <w:t xml:space="preserve">slightly more than </w:t>
      </w:r>
      <w:r w:rsidR="00132E07">
        <w:rPr>
          <w:lang w:val="en-GB"/>
        </w:rPr>
        <w:t>6</w:t>
      </w:r>
      <w:r w:rsidR="005C25E3">
        <w:rPr>
          <w:lang w:val="en-GB"/>
        </w:rPr>
        <w:t xml:space="preserve"> hours is suitable. This is </w:t>
      </w:r>
      <w:r w:rsidR="00132E07">
        <w:rPr>
          <w:lang w:val="en-GB"/>
        </w:rPr>
        <w:t>a relatively short period of time.</w:t>
      </w:r>
    </w:p>
  </w:footnote>
  <w:footnote w:id="18">
    <w:p w14:paraId="7CE9696C" w14:textId="4BC2689F" w:rsidR="00033784" w:rsidRPr="00794B9F" w:rsidRDefault="00033784">
      <w:pPr>
        <w:pStyle w:val="FootnoteText"/>
        <w:rPr>
          <w:lang w:val="en-GB"/>
        </w:rPr>
      </w:pPr>
      <w:r>
        <w:rPr>
          <w:rStyle w:val="FootnoteReference"/>
        </w:rPr>
        <w:footnoteRef/>
      </w:r>
      <w:r>
        <w:t xml:space="preserve"> </w:t>
      </w:r>
      <w:r>
        <w:rPr>
          <w:lang w:val="en-GB"/>
        </w:rPr>
        <w:t>A Tombstone is a record that provides sufficient to express the delete of an entity, tombstone-retention is the time for which a Tombstone record will be held in the log.</w:t>
      </w:r>
    </w:p>
  </w:footnote>
  <w:footnote w:id="19">
    <w:p w14:paraId="3FB3697C" w14:textId="77777777" w:rsidR="008B42F4" w:rsidRPr="00794B9F" w:rsidRDefault="008B42F4" w:rsidP="008B42F4">
      <w:pPr>
        <w:pStyle w:val="FootnoteText"/>
        <w:rPr>
          <w:lang w:val="en-GB"/>
        </w:rPr>
      </w:pPr>
      <w:r>
        <w:rPr>
          <w:rStyle w:val="FootnoteReference"/>
        </w:rPr>
        <w:footnoteRef/>
      </w:r>
      <w:r>
        <w:t xml:space="preserve"> </w:t>
      </w:r>
      <w:r>
        <w:rPr>
          <w:lang w:val="en-GB"/>
        </w:rPr>
        <w:t>These are described in the Yang/UML.</w:t>
      </w:r>
    </w:p>
  </w:footnote>
  <w:footnote w:id="20">
    <w:p w14:paraId="6E467947" w14:textId="14CD07CC" w:rsidR="00006C6B" w:rsidRPr="00006C6B" w:rsidRDefault="00006C6B">
      <w:pPr>
        <w:pStyle w:val="FootnoteText"/>
        <w:rPr>
          <w:lang w:val="en-GB"/>
        </w:rPr>
      </w:pPr>
      <w:r>
        <w:rPr>
          <w:rStyle w:val="FootnoteReference"/>
        </w:rPr>
        <w:footnoteRef/>
      </w:r>
      <w:r>
        <w:t xml:space="preserve"> </w:t>
      </w:r>
      <w:r>
        <w:rPr>
          <w:lang w:val="en-GB"/>
        </w:rPr>
        <w:t xml:space="preserve">A baseline is a </w:t>
      </w:r>
      <w:r w:rsidR="003000F5">
        <w:rPr>
          <w:lang w:val="en-GB"/>
        </w:rPr>
        <w:t xml:space="preserve">statement of </w:t>
      </w:r>
      <w:r w:rsidR="00501976">
        <w:rPr>
          <w:lang w:val="en-GB"/>
        </w:rPr>
        <w:t>absolute state (in this case of all resources relevant to the stream). Updates alone cannot be meaningfully interpreted as they are updates against some state. A full history will have all state changes,</w:t>
      </w:r>
      <w:r w:rsidR="0013734B">
        <w:rPr>
          <w:lang w:val="en-GB"/>
        </w:rPr>
        <w:t xml:space="preserve"> </w:t>
      </w:r>
      <w:r w:rsidR="00501976">
        <w:rPr>
          <w:lang w:val="en-GB"/>
        </w:rPr>
        <w:t xml:space="preserve">but starting from </w:t>
      </w:r>
      <w:r w:rsidR="00B849CB">
        <w:rPr>
          <w:lang w:val="en-GB"/>
        </w:rPr>
        <w:t xml:space="preserve">the first moment in the history to determine the current state, running through all changes would be extremely expensive. Hence </w:t>
      </w:r>
      <w:r w:rsidR="0013734B">
        <w:rPr>
          <w:lang w:val="en-GB"/>
        </w:rPr>
        <w:t>providing a baseline from time to time can speed up alignment when a system connects for the first time.</w:t>
      </w:r>
    </w:p>
  </w:footnote>
  <w:footnote w:id="21">
    <w:p w14:paraId="52CF473E" w14:textId="38931381" w:rsidR="00033784" w:rsidRPr="00794B9F" w:rsidRDefault="00033784">
      <w:pPr>
        <w:pStyle w:val="FootnoteText"/>
        <w:rPr>
          <w:lang w:val="en-GB"/>
        </w:rPr>
      </w:pPr>
      <w:r>
        <w:rPr>
          <w:rStyle w:val="FootnoteReference"/>
        </w:rPr>
        <w:footnoteRef/>
      </w:r>
      <w:r>
        <w:t xml:space="preserve"> </w:t>
      </w:r>
      <w:r>
        <w:rPr>
          <w:lang w:val="en-GB"/>
        </w:rPr>
        <w:t>Currently OperationalState is part of the main entity where there is a large volume of slow changing data. Operational state actually has an alarm like behaviour and should be reported as an alarm.</w:t>
      </w:r>
    </w:p>
  </w:footnote>
  <w:footnote w:id="22">
    <w:p w14:paraId="1030F94F" w14:textId="681B44E0" w:rsidR="00033784" w:rsidRPr="003873FC" w:rsidRDefault="00033784">
      <w:pPr>
        <w:pStyle w:val="FootnoteText"/>
        <w:rPr>
          <w:lang w:val="en-GB"/>
        </w:rPr>
      </w:pPr>
      <w:r>
        <w:rPr>
          <w:rStyle w:val="FootnoteReference"/>
        </w:rPr>
        <w:footnoteRef/>
      </w:r>
      <w:r>
        <w:t xml:space="preserve"> </w:t>
      </w:r>
      <w:r>
        <w:rPr>
          <w:lang w:val="en-GB"/>
        </w:rPr>
        <w:t>For example, if the system has been running for three years and a thing was created when the system started. If that thing has never changed since creation, then the record of its creation from three years ago will still be in the log.</w:t>
      </w:r>
    </w:p>
  </w:footnote>
  <w:footnote w:id="23">
    <w:p w14:paraId="30B808A2" w14:textId="138B1646" w:rsidR="00033784" w:rsidRPr="00794B9F" w:rsidRDefault="00033784">
      <w:pPr>
        <w:pStyle w:val="FootnoteText"/>
        <w:rPr>
          <w:lang w:val="en-GB"/>
        </w:rPr>
      </w:pPr>
      <w:r>
        <w:rPr>
          <w:rStyle w:val="FootnoteReference"/>
        </w:rPr>
        <w:footnoteRef/>
      </w:r>
      <w:r>
        <w:t xml:space="preserve"> </w:t>
      </w:r>
      <w:r>
        <w:rPr>
          <w:lang w:val="en-GB"/>
        </w:rPr>
        <w:t>Tombstones (deletes) are only retained for a limited time. Tombstone records older than the Tombstone retention are removed from the log.</w:t>
      </w:r>
    </w:p>
  </w:footnote>
  <w:footnote w:id="24">
    <w:p w14:paraId="2EEECFD7" w14:textId="2509DA35" w:rsidR="00033784" w:rsidRPr="003873FC" w:rsidRDefault="00033784">
      <w:pPr>
        <w:pStyle w:val="FootnoteText"/>
        <w:rPr>
          <w:lang w:val="en-GB"/>
        </w:rPr>
      </w:pPr>
      <w:r>
        <w:rPr>
          <w:rStyle w:val="FootnoteReference"/>
        </w:rPr>
        <w:footnoteRef/>
      </w:r>
      <w:r>
        <w:t xml:space="preserve"> </w:t>
      </w:r>
      <w:r>
        <w:rPr>
          <w:lang w:val="en-GB"/>
        </w:rPr>
        <w:t>Because the provider logs the whole entity on each change then the most recent record for an entity, retained after compaction has removed earlier records, will include all of its properties.</w:t>
      </w:r>
    </w:p>
  </w:footnote>
  <w:footnote w:id="25">
    <w:p w14:paraId="7A1F26F6" w14:textId="0C31F693" w:rsidR="00C13321" w:rsidRPr="00C13321" w:rsidRDefault="00C13321">
      <w:pPr>
        <w:pStyle w:val="FootnoteText"/>
        <w:rPr>
          <w:lang w:val="en-GB"/>
        </w:rPr>
      </w:pPr>
      <w:r>
        <w:rPr>
          <w:rStyle w:val="FootnoteReference"/>
        </w:rPr>
        <w:footnoteRef/>
      </w:r>
      <w:r>
        <w:t xml:space="preserve"> </w:t>
      </w:r>
      <w:r>
        <w:rPr>
          <w:lang w:val="en-GB"/>
        </w:rPr>
        <w:t>The TCP buffering will provide some additional time for a client beyond the tombstone retention.</w:t>
      </w:r>
    </w:p>
  </w:footnote>
  <w:footnote w:id="26">
    <w:p w14:paraId="36AF1E9B" w14:textId="3D551A50" w:rsidR="00D62B5F" w:rsidRPr="00D62B5F" w:rsidRDefault="00D62B5F">
      <w:pPr>
        <w:pStyle w:val="FootnoteText"/>
        <w:rPr>
          <w:lang w:val="en-GB"/>
        </w:rPr>
      </w:pPr>
      <w:r>
        <w:rPr>
          <w:rStyle w:val="FootnoteReference"/>
        </w:rPr>
        <w:footnoteRef/>
      </w:r>
      <w:r>
        <w:t xml:space="preserve"> </w:t>
      </w:r>
      <w:r>
        <w:rPr>
          <w:lang w:val="en-GB"/>
        </w:rPr>
        <w:t>Further work is required in the area of PM collection and PM streaming.</w:t>
      </w:r>
    </w:p>
  </w:footnote>
  <w:footnote w:id="27">
    <w:p w14:paraId="4B80D767" w14:textId="349C0FF4" w:rsidR="00004104" w:rsidRPr="003873FC" w:rsidRDefault="00004104" w:rsidP="00004104">
      <w:pPr>
        <w:pStyle w:val="FootnoteText"/>
        <w:rPr>
          <w:lang w:val="en-GB"/>
        </w:rPr>
      </w:pPr>
      <w:r>
        <w:rPr>
          <w:rStyle w:val="FootnoteReference"/>
        </w:rPr>
        <w:footnoteRef/>
      </w:r>
      <w:r>
        <w:t xml:space="preserve"> </w:t>
      </w:r>
      <w:r>
        <w:rPr>
          <w:lang w:val="en-GB"/>
        </w:rPr>
        <w:t xml:space="preserve">Kafka, described very briefly in </w:t>
      </w:r>
      <w:r>
        <w:rPr>
          <w:lang w:val="en-GB"/>
        </w:rPr>
        <w:fldChar w:fldCharType="begin"/>
      </w:r>
      <w:r>
        <w:rPr>
          <w:lang w:val="en-GB"/>
        </w:rPr>
        <w:instrText xml:space="preserve"> REF _Ref48040152 \r \h </w:instrText>
      </w:r>
      <w:r>
        <w:rPr>
          <w:lang w:val="en-GB"/>
        </w:rPr>
      </w:r>
      <w:r>
        <w:rPr>
          <w:lang w:val="en-GB"/>
        </w:rPr>
        <w:fldChar w:fldCharType="separate"/>
      </w:r>
      <w:r w:rsidR="00BB2CAF">
        <w:rPr>
          <w:lang w:val="en-GB"/>
        </w:rPr>
        <w:t>6.1</w:t>
      </w:r>
      <w:r>
        <w:rPr>
          <w:lang w:val="en-GB"/>
        </w:rPr>
        <w:fldChar w:fldCharType="end"/>
      </w:r>
      <w:r>
        <w:rPr>
          <w:lang w:val="en-GB"/>
        </w:rPr>
        <w:t xml:space="preserve"> </w:t>
      </w:r>
      <w:r>
        <w:rPr>
          <w:lang w:val="en-GB"/>
        </w:rPr>
        <w:fldChar w:fldCharType="begin"/>
      </w:r>
      <w:r>
        <w:rPr>
          <w:lang w:val="en-GB"/>
        </w:rPr>
        <w:instrText xml:space="preserve"> REF _Ref48040156 \h </w:instrText>
      </w:r>
      <w:r>
        <w:rPr>
          <w:lang w:val="en-GB"/>
        </w:rPr>
      </w:r>
      <w:r>
        <w:rPr>
          <w:lang w:val="en-GB"/>
        </w:rPr>
        <w:fldChar w:fldCharType="separate"/>
      </w:r>
      <w:r w:rsidR="00BB2CAF">
        <w:t>Appendix – Considering compacted logs</w:t>
      </w:r>
      <w:r>
        <w:rPr>
          <w:lang w:val="en-GB"/>
        </w:rPr>
        <w:fldChar w:fldCharType="end"/>
      </w:r>
      <w:r>
        <w:rPr>
          <w:lang w:val="en-GB"/>
        </w:rPr>
        <w:t xml:space="preserve"> on page </w:t>
      </w:r>
      <w:r>
        <w:rPr>
          <w:lang w:val="en-GB"/>
        </w:rPr>
        <w:fldChar w:fldCharType="begin"/>
      </w:r>
      <w:r>
        <w:rPr>
          <w:lang w:val="en-GB"/>
        </w:rPr>
        <w:instrText xml:space="preserve"> PAGEREF _Ref48040163 \h </w:instrText>
      </w:r>
      <w:r>
        <w:rPr>
          <w:lang w:val="en-GB"/>
        </w:rPr>
      </w:r>
      <w:r>
        <w:rPr>
          <w:lang w:val="en-GB"/>
        </w:rPr>
        <w:fldChar w:fldCharType="separate"/>
      </w:r>
      <w:r>
        <w:rPr>
          <w:noProof/>
          <w:lang w:val="en-GB"/>
        </w:rPr>
        <w:t>38</w:t>
      </w:r>
      <w:r>
        <w:rPr>
          <w:lang w:val="en-GB"/>
        </w:rPr>
        <w:fldChar w:fldCharType="end"/>
      </w:r>
      <w:r>
        <w:rPr>
          <w:lang w:val="en-GB"/>
        </w:rPr>
        <w:t>, supports partitioning of logs to improve scale and performance.</w:t>
      </w:r>
    </w:p>
  </w:footnote>
  <w:footnote w:id="28">
    <w:p w14:paraId="378CF3F5" w14:textId="044906C6" w:rsidR="00033784" w:rsidRPr="00794B9F" w:rsidRDefault="00033784" w:rsidP="001C5F85">
      <w:pPr>
        <w:pStyle w:val="FootnoteText"/>
        <w:rPr>
          <w:lang w:val="en-GB"/>
        </w:rPr>
      </w:pPr>
      <w:r>
        <w:rPr>
          <w:rStyle w:val="FootnoteReference"/>
        </w:rPr>
        <w:footnoteRef/>
      </w:r>
      <w:r>
        <w:t xml:space="preserve"> </w:t>
      </w:r>
      <w:r>
        <w:rPr>
          <w:lang w:val="en-GB"/>
        </w:rPr>
        <w:t>The mechanism for generation of the value and validation of the value has not be set at this stage, it is intended that in a later TAPI version a formal approach to setting the value will be specified.</w:t>
      </w:r>
    </w:p>
  </w:footnote>
  <w:footnote w:id="29">
    <w:p w14:paraId="32BE9C57" w14:textId="578803CB" w:rsidR="00033784" w:rsidRDefault="00033784">
      <w:pPr>
        <w:pStyle w:val="FootnoteText"/>
      </w:pPr>
      <w:r>
        <w:rPr>
          <w:rStyle w:val="FootnoteReference"/>
        </w:rPr>
        <w:footnoteRef/>
      </w:r>
      <w:r>
        <w:t xml:space="preserve"> It may be beneficial to add an indication of time granularity to assist in cause/effect evaluation. For this to be fully beneficial the accuracy of synchronization of time would also need to be determined).</w:t>
      </w:r>
    </w:p>
  </w:footnote>
  <w:footnote w:id="30">
    <w:p w14:paraId="5D41A907" w14:textId="4BE2BFC5" w:rsidR="001F2CB7" w:rsidRPr="001F2CB7" w:rsidRDefault="001F2CB7">
      <w:pPr>
        <w:pStyle w:val="FootnoteText"/>
        <w:rPr>
          <w:lang w:val="en-GB"/>
        </w:rPr>
      </w:pPr>
      <w:r>
        <w:rPr>
          <w:rStyle w:val="FootnoteReference"/>
        </w:rPr>
        <w:footnoteRef/>
      </w:r>
      <w:r>
        <w:t xml:space="preserve"> </w:t>
      </w:r>
      <w:r>
        <w:rPr>
          <w:lang w:val="en-GB"/>
        </w:rPr>
        <w:t>Only the CEP needs to be notified as this identifies where the NEP and the node have changed.</w:t>
      </w:r>
    </w:p>
  </w:footnote>
  <w:footnote w:id="31">
    <w:p w14:paraId="07B2964B" w14:textId="77777777" w:rsidR="00033784" w:rsidRPr="00A25BF1" w:rsidRDefault="00033784" w:rsidP="003E7439">
      <w:pPr>
        <w:pStyle w:val="FootnoteText"/>
        <w:rPr>
          <w:lang w:val="en-GB"/>
        </w:rPr>
      </w:pPr>
      <w:r>
        <w:rPr>
          <w:rStyle w:val="FootnoteReference"/>
        </w:rPr>
        <w:footnoteRef/>
      </w:r>
      <w:r>
        <w:t xml:space="preserve"> </w:t>
      </w:r>
      <w:r w:rsidRPr="00A25BF1">
        <w:t>Compaction is used intelligently to reduce realignment time whilst minimizing probability of loss of detail</w:t>
      </w:r>
      <w:r>
        <w:t>.</w:t>
      </w:r>
    </w:p>
  </w:footnote>
  <w:footnote w:id="32">
    <w:p w14:paraId="5527D0FA" w14:textId="6394C8FA" w:rsidR="00033784" w:rsidRPr="003873FC" w:rsidRDefault="00033784">
      <w:pPr>
        <w:pStyle w:val="FootnoteText"/>
        <w:rPr>
          <w:lang w:val="en-GB"/>
        </w:rPr>
      </w:pPr>
      <w:r>
        <w:rPr>
          <w:rStyle w:val="FootnoteReference"/>
        </w:rPr>
        <w:footnoteRef/>
      </w:r>
      <w:r>
        <w:t xml:space="preserve"> </w:t>
      </w:r>
      <w:r>
        <w:rPr>
          <w:lang w:val="en-GB"/>
        </w:rPr>
        <w:t>This is the duration that “tombstone” records are retained for. This prevents the log size being unbounded.</w:t>
      </w:r>
    </w:p>
  </w:footnote>
  <w:footnote w:id="33">
    <w:p w14:paraId="50D025FF" w14:textId="668A9D92" w:rsidR="00033784" w:rsidRPr="007C7F97" w:rsidRDefault="00033784">
      <w:pPr>
        <w:pStyle w:val="FootnoteText"/>
        <w:rPr>
          <w:lang w:val="en-GB"/>
        </w:rPr>
      </w:pPr>
      <w:r>
        <w:rPr>
          <w:rStyle w:val="FootnoteReference"/>
        </w:rPr>
        <w:footnoteRef/>
      </w:r>
      <w:r>
        <w:t xml:space="preserve"> </w:t>
      </w:r>
      <w:r>
        <w:rPr>
          <w:lang w:val="en-GB"/>
        </w:rPr>
        <w:t>This is the duration that all records are guaranteed to be persisted for (after they are logged) before compaction will consider removal based upon more recent logging for the same entity.</w:t>
      </w:r>
    </w:p>
  </w:footnote>
  <w:footnote w:id="34">
    <w:p w14:paraId="5D026FC4" w14:textId="3ECDC94D" w:rsidR="00033784" w:rsidRPr="00794B9F" w:rsidRDefault="00033784">
      <w:pPr>
        <w:pStyle w:val="FootnoteText"/>
        <w:rPr>
          <w:lang w:val="en-GB"/>
        </w:rPr>
      </w:pPr>
      <w:r>
        <w:rPr>
          <w:rStyle w:val="FootnoteReference"/>
        </w:rPr>
        <w:footnoteRef/>
      </w:r>
      <w:r>
        <w:t xml:space="preserve"> </w:t>
      </w:r>
      <w:r>
        <w:rPr>
          <w:lang w:val="en-GB"/>
        </w:rPr>
        <w:t>It should be feasible for a single truncated log to be used for multiple clients, however, the current state will need to be dealt with on a per client basis.</w:t>
      </w:r>
    </w:p>
  </w:footnote>
  <w:footnote w:id="35">
    <w:p w14:paraId="2747C5ED" w14:textId="6ECBE1C6" w:rsidR="00033784" w:rsidRPr="003873FC" w:rsidRDefault="00033784">
      <w:pPr>
        <w:pStyle w:val="FootnoteText"/>
        <w:rPr>
          <w:lang w:val="en-GB"/>
        </w:rPr>
      </w:pPr>
      <w:r>
        <w:rPr>
          <w:rStyle w:val="FootnoteReference"/>
        </w:rPr>
        <w:footnoteRef/>
      </w:r>
      <w:r>
        <w:t xml:space="preserve"> Assuming that an acceptable system will be engineered to not be any more than 10 minutes behind under bad-day conditions. Note that this parameter can be tuned to suit system engineering and also desire to achieve full fidelity. A longer compaction delay will cause there to be more recent history in the initial alignment and hence may slow initial alignment. A similar behavior occurs for a traditional notification queue. It is possible to dynamically tune the stream to reduce this impact.</w:t>
      </w:r>
    </w:p>
  </w:footnote>
  <w:footnote w:id="36">
    <w:p w14:paraId="2A531D72" w14:textId="77777777" w:rsidR="001F5939" w:rsidRPr="003873FC" w:rsidRDefault="001F5939" w:rsidP="001F5939">
      <w:pPr>
        <w:pStyle w:val="FootnoteText"/>
        <w:rPr>
          <w:lang w:val="en-GB"/>
        </w:rPr>
      </w:pPr>
      <w:r>
        <w:rPr>
          <w:rStyle w:val="FootnoteReference"/>
        </w:rPr>
        <w:footnoteRef/>
      </w:r>
      <w:r>
        <w:t xml:space="preserve"> </w:t>
      </w:r>
      <w:r>
        <w:rPr>
          <w:lang w:val="en-GB"/>
        </w:rPr>
        <w:t>The log (on disc) saves records in a live area, a segment, that has a defined size. Once the size is reached a new segment is started for saving new records and the old segment is moved to a historic state. This old segment is available for compaction.</w:t>
      </w:r>
    </w:p>
  </w:footnote>
  <w:footnote w:id="37">
    <w:p w14:paraId="3D534A0C" w14:textId="673B5BBC" w:rsidR="00EB62A7" w:rsidRPr="00EB62A7" w:rsidRDefault="00EB62A7">
      <w:pPr>
        <w:pStyle w:val="FootnoteText"/>
        <w:rPr>
          <w:lang w:val="en-GB"/>
        </w:rPr>
      </w:pPr>
      <w:r>
        <w:rPr>
          <w:rStyle w:val="FootnoteReference"/>
        </w:rPr>
        <w:footnoteRef/>
      </w:r>
      <w:r>
        <w:t xml:space="preserve"> It is vital that the alarms stated on TAPI reflect what would be seen at the device regardless of the mappings etc. such that the operator can reference the vendor definitions etc.</w:t>
      </w:r>
    </w:p>
  </w:footnote>
  <w:footnote w:id="38">
    <w:p w14:paraId="1C43D8D2" w14:textId="3A26DBB6" w:rsidR="00EB62A7" w:rsidRPr="00EB62A7" w:rsidRDefault="00EB62A7">
      <w:pPr>
        <w:pStyle w:val="FootnoteText"/>
        <w:rPr>
          <w:lang w:val="en-GB"/>
        </w:rPr>
      </w:pPr>
      <w:r>
        <w:rPr>
          <w:rStyle w:val="FootnoteReference"/>
        </w:rPr>
        <w:footnoteRef/>
      </w:r>
      <w:r>
        <w:t xml:space="preserve"> </w:t>
      </w:r>
      <w:r>
        <w:rPr>
          <w:lang w:val="en-GB"/>
        </w:rPr>
        <w:t>Some devices report alarms related to entities external to the device. In these cases, there is no TAPI entity to report agains.</w:t>
      </w:r>
    </w:p>
  </w:footnote>
  <w:footnote w:id="39">
    <w:p w14:paraId="398D0B9C" w14:textId="35E514FC" w:rsidR="00033784" w:rsidRPr="00794B9F" w:rsidRDefault="00033784">
      <w:pPr>
        <w:pStyle w:val="FootnoteText"/>
        <w:rPr>
          <w:lang w:val="en-GB"/>
        </w:rPr>
      </w:pPr>
      <w:r>
        <w:rPr>
          <w:rStyle w:val="FootnoteReference"/>
        </w:rPr>
        <w:footnoteRef/>
      </w:r>
      <w:r>
        <w:t xml:space="preserve"> </w:t>
      </w:r>
      <w:r>
        <w:rPr>
          <w:lang w:val="en-GB"/>
        </w:rPr>
        <w:t>The detector may have a distinct UUID or may simply have a UUID constructed from that of the entity for which detection is being performed (e.g., a CEP) along with the detector name.</w:t>
      </w:r>
    </w:p>
  </w:footnote>
  <w:footnote w:id="40">
    <w:p w14:paraId="49348C96" w14:textId="56B97711" w:rsidR="004C7FD2" w:rsidRPr="004C7FD2" w:rsidRDefault="004C7FD2">
      <w:pPr>
        <w:pStyle w:val="FootnoteText"/>
        <w:rPr>
          <w:lang w:val="en-GB"/>
        </w:rPr>
      </w:pPr>
      <w:r>
        <w:rPr>
          <w:rStyle w:val="FootnoteReference"/>
        </w:rPr>
        <w:footnoteRef/>
      </w:r>
      <w:r>
        <w:t xml:space="preserve"> Most, but not </w:t>
      </w:r>
      <w:r>
        <w:rPr>
          <w:lang w:val="en-GB"/>
        </w:rPr>
        <w:t>all deconfiguration actions will result in removal of entities, hence some deconfiguration actions will not cause tombstones.</w:t>
      </w:r>
    </w:p>
  </w:footnote>
  <w:footnote w:id="41">
    <w:p w14:paraId="6D6F8C89" w14:textId="53230F0E" w:rsidR="007E471A" w:rsidRPr="007E471A" w:rsidRDefault="007E471A">
      <w:pPr>
        <w:pStyle w:val="FootnoteText"/>
        <w:rPr>
          <w:lang w:val="en-GB"/>
        </w:rPr>
      </w:pPr>
      <w:r>
        <w:rPr>
          <w:rStyle w:val="FootnoteReference"/>
        </w:rPr>
        <w:footnoteRef/>
      </w:r>
      <w:r>
        <w:t xml:space="preserve"> </w:t>
      </w:r>
      <w:r>
        <w:rPr>
          <w:lang w:val="en-GB"/>
        </w:rPr>
        <w:t xml:space="preserve">The token </w:t>
      </w:r>
      <w:r w:rsidR="006B59D6">
        <w:rPr>
          <w:lang w:val="en-GB"/>
        </w:rPr>
        <w:t>referred to here is the token from the log-record-header</w:t>
      </w:r>
      <w:r w:rsidR="0061635E">
        <w:rPr>
          <w:lang w:val="en-GB"/>
        </w:rPr>
        <w:t xml:space="preserve"> (see </w:t>
      </w:r>
      <w:r w:rsidR="00A43D7B">
        <w:rPr>
          <w:lang w:val="en-GB"/>
        </w:rPr>
        <w:fldChar w:fldCharType="begin"/>
      </w:r>
      <w:r w:rsidR="00A43D7B">
        <w:rPr>
          <w:lang w:val="en-GB"/>
        </w:rPr>
        <w:instrText xml:space="preserve"> REF _Ref52524956 \r \h </w:instrText>
      </w:r>
      <w:r w:rsidR="00A43D7B">
        <w:rPr>
          <w:lang w:val="en-GB"/>
        </w:rPr>
      </w:r>
      <w:r w:rsidR="00A43D7B">
        <w:rPr>
          <w:lang w:val="en-GB"/>
        </w:rPr>
        <w:fldChar w:fldCharType="separate"/>
      </w:r>
      <w:r w:rsidR="00BB2CAF">
        <w:rPr>
          <w:lang w:val="en-GB"/>
        </w:rPr>
        <w:t>3.10</w:t>
      </w:r>
      <w:r w:rsidR="00A43D7B">
        <w:rPr>
          <w:lang w:val="en-GB"/>
        </w:rPr>
        <w:fldChar w:fldCharType="end"/>
      </w:r>
      <w:r w:rsidR="00A43D7B">
        <w:rPr>
          <w:lang w:val="en-GB"/>
        </w:rPr>
        <w:t xml:space="preserve"> </w:t>
      </w:r>
      <w:r w:rsidR="00A43D7B">
        <w:rPr>
          <w:lang w:val="en-GB"/>
        </w:rPr>
        <w:fldChar w:fldCharType="begin"/>
      </w:r>
      <w:r w:rsidR="00A43D7B">
        <w:rPr>
          <w:lang w:val="en-GB"/>
        </w:rPr>
        <w:instrText xml:space="preserve"> REF _Ref52524956 \h </w:instrText>
      </w:r>
      <w:r w:rsidR="00A43D7B">
        <w:rPr>
          <w:lang w:val="en-GB"/>
        </w:rPr>
      </w:r>
      <w:r w:rsidR="00A43D7B">
        <w:rPr>
          <w:lang w:val="en-GB"/>
        </w:rPr>
        <w:fldChar w:fldCharType="separate"/>
      </w:r>
      <w:r w:rsidR="00BB2CAF">
        <w:t>Record content</w:t>
      </w:r>
      <w:r w:rsidR="00A43D7B">
        <w:rPr>
          <w:lang w:val="en-GB"/>
        </w:rPr>
        <w:fldChar w:fldCharType="end"/>
      </w:r>
      <w:r w:rsidR="00A43D7B">
        <w:rPr>
          <w:lang w:val="en-GB"/>
        </w:rPr>
        <w:t xml:space="preserve"> on page </w:t>
      </w:r>
      <w:r w:rsidR="00A43D7B">
        <w:rPr>
          <w:lang w:val="en-GB"/>
        </w:rPr>
        <w:fldChar w:fldCharType="begin"/>
      </w:r>
      <w:r w:rsidR="00A43D7B">
        <w:rPr>
          <w:lang w:val="en-GB"/>
        </w:rPr>
        <w:instrText xml:space="preserve"> PAGEREF _Ref52524956 \h </w:instrText>
      </w:r>
      <w:r w:rsidR="00A43D7B">
        <w:rPr>
          <w:lang w:val="en-GB"/>
        </w:rPr>
      </w:r>
      <w:r w:rsidR="00A43D7B">
        <w:rPr>
          <w:lang w:val="en-GB"/>
        </w:rPr>
        <w:fldChar w:fldCharType="separate"/>
      </w:r>
      <w:r w:rsidR="00A43D7B">
        <w:rPr>
          <w:noProof/>
          <w:lang w:val="en-GB"/>
        </w:rPr>
        <w:t>23</w:t>
      </w:r>
      <w:r w:rsidR="00A43D7B">
        <w:rPr>
          <w:lang w:val="en-GB"/>
        </w:rPr>
        <w:fldChar w:fldCharType="end"/>
      </w:r>
      <w:r w:rsidR="00A43D7B">
        <w:rPr>
          <w:lang w:val="en-GB"/>
        </w:rPr>
        <w:t>)</w:t>
      </w:r>
    </w:p>
  </w:footnote>
  <w:footnote w:id="42">
    <w:p w14:paraId="1D73ECD6" w14:textId="77777777" w:rsidR="00033784" w:rsidRPr="003873FC" w:rsidRDefault="00033784" w:rsidP="0096793A">
      <w:pPr>
        <w:pStyle w:val="FootnoteText"/>
        <w:rPr>
          <w:lang w:val="en-GB"/>
        </w:rPr>
      </w:pPr>
      <w:r>
        <w:rPr>
          <w:rStyle w:val="FootnoteReference"/>
        </w:rPr>
        <w:footnoteRef/>
      </w:r>
      <w:r>
        <w:t xml:space="preserve"> S</w:t>
      </w:r>
      <w:r>
        <w:rPr>
          <w:rFonts w:eastAsia="Times New Roman"/>
        </w:rPr>
        <w:t xml:space="preserve">ee </w:t>
      </w:r>
      <w:hyperlink r:id="rId1" w:history="1">
        <w:r>
          <w:rPr>
            <w:rStyle w:val="Hyperlink"/>
          </w:rPr>
          <w:t>https://en.wikipedia.org/wiki/Nyquist%E2%80%93Shannon_sampling_theorem</w:t>
        </w:r>
      </w:hyperlink>
    </w:p>
  </w:footnote>
  <w:footnote w:id="43">
    <w:p w14:paraId="4A059DF5" w14:textId="77777777" w:rsidR="00033784" w:rsidRPr="00C328AB" w:rsidRDefault="00033784" w:rsidP="00A54272">
      <w:pPr>
        <w:pStyle w:val="CommentText"/>
      </w:pPr>
      <w:r>
        <w:rPr>
          <w:rStyle w:val="FootnoteReference"/>
        </w:rPr>
        <w:footnoteRef/>
      </w:r>
      <w:r>
        <w:t xml:space="preserve"> Note that this will be client induced server behavior. This assumes a single client scenario for TAPI… there is a single alarm system etc. (perhaps resilient). It can work for multiple clients so long as there is a reasonable balance of engineering and some priority scheme etc.</w:t>
      </w:r>
    </w:p>
  </w:footnote>
  <w:footnote w:id="44">
    <w:p w14:paraId="1B0B52B8" w14:textId="0A66DC9A" w:rsidR="00C6336A" w:rsidRPr="00C6336A" w:rsidRDefault="00C6336A">
      <w:pPr>
        <w:pStyle w:val="FootnoteText"/>
        <w:rPr>
          <w:lang w:val="en-GB"/>
        </w:rPr>
      </w:pPr>
      <w:r>
        <w:rPr>
          <w:rStyle w:val="FootnoteReference"/>
        </w:rPr>
        <w:footnoteRef/>
      </w:r>
      <w:r>
        <w:t xml:space="preserve"> </w:t>
      </w:r>
      <w:r>
        <w:rPr>
          <w:lang w:val="en-GB"/>
        </w:rPr>
        <w:t xml:space="preserve">For the pipeline to maintain integrity it is vital that </w:t>
      </w:r>
      <w:r w:rsidR="009E0B70">
        <w:rPr>
          <w:lang w:val="en-GB"/>
        </w:rPr>
        <w:t>back pressure prevents the queue from overf</w:t>
      </w:r>
      <w:r w:rsidR="007C0285">
        <w:rPr>
          <w:lang w:val="en-GB"/>
        </w:rPr>
        <w:t>lowing</w:t>
      </w:r>
      <w:r w:rsidR="009E0B70">
        <w:rPr>
          <w:lang w:val="en-GB"/>
        </w:rPr>
        <w:t xml:space="preserve">. The “blocking” is essentially through </w:t>
      </w:r>
      <w:r w:rsidR="007E2660">
        <w:rPr>
          <w:lang w:val="en-GB"/>
        </w:rPr>
        <w:t>“demand”. If there is a queue overf</w:t>
      </w:r>
      <w:r w:rsidR="007C0285">
        <w:rPr>
          <w:lang w:val="en-GB"/>
        </w:rPr>
        <w:t>low</w:t>
      </w:r>
      <w:r w:rsidR="007E2660">
        <w:rPr>
          <w:lang w:val="en-GB"/>
        </w:rPr>
        <w:t xml:space="preserve"> event, the pipeline must be restarted.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244A" w14:textId="3A81F795" w:rsidR="00033784" w:rsidRDefault="00033784" w:rsidP="00375D91">
    <w:pPr>
      <w:pStyle w:val="Header"/>
      <w:tabs>
        <w:tab w:val="clear" w:pos="9360"/>
        <w:tab w:val="right" w:pos="10466"/>
      </w:tabs>
    </w:pPr>
    <w:r>
      <w:t>TR-548 TAPI v2.1.</w:t>
    </w:r>
    <w:r w:rsidR="002C31BE">
      <w:t>5</w:t>
    </w:r>
    <w:r>
      <w:t xml:space="preserve"> Reference Implementation </w:t>
    </w:r>
    <w:r w:rsidR="008462A8">
      <w:t xml:space="preserve">Agreement </w:t>
    </w:r>
    <w:r>
      <w:t>- Streaming</w:t>
    </w:r>
    <w:r w:rsidRPr="00194CC3">
      <w:tab/>
    </w:r>
    <w:r>
      <w:t xml:space="preserve"> </w:t>
    </w:r>
    <w:r w:rsidRPr="00194CC3">
      <w:t xml:space="preserve">Version </w:t>
    </w:r>
    <w:r w:rsidR="00CF1B39">
      <w:t>1.</w:t>
    </w:r>
    <w:r w:rsidR="002C31BE">
      <w:t>2</w:t>
    </w:r>
  </w:p>
  <w:p w14:paraId="0DB37934" w14:textId="77777777" w:rsidR="00033784" w:rsidRDefault="000337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7F0"/>
    <w:multiLevelType w:val="multilevel"/>
    <w:tmpl w:val="3586DE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15:restartNumberingAfterBreak="0">
    <w:nsid w:val="074B7FC2"/>
    <w:multiLevelType w:val="multilevel"/>
    <w:tmpl w:val="024E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723C"/>
    <w:multiLevelType w:val="hybridMultilevel"/>
    <w:tmpl w:val="E592A5F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FA844F8"/>
    <w:multiLevelType w:val="multilevel"/>
    <w:tmpl w:val="4EB86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C4B0C"/>
    <w:multiLevelType w:val="multilevel"/>
    <w:tmpl w:val="8AE6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768E3"/>
    <w:multiLevelType w:val="hybridMultilevel"/>
    <w:tmpl w:val="857E9E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8290A0B"/>
    <w:multiLevelType w:val="multilevel"/>
    <w:tmpl w:val="09CE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41A9F"/>
    <w:multiLevelType w:val="hybridMultilevel"/>
    <w:tmpl w:val="FD64733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39441E"/>
    <w:multiLevelType w:val="hybridMultilevel"/>
    <w:tmpl w:val="EBE2EC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1EBC38C3"/>
    <w:multiLevelType w:val="hybridMultilevel"/>
    <w:tmpl w:val="1272FF9A"/>
    <w:lvl w:ilvl="0" w:tplc="B002C2D0">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9116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06322F8"/>
    <w:multiLevelType w:val="multilevel"/>
    <w:tmpl w:val="2C88B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3286E2D"/>
    <w:multiLevelType w:val="multilevel"/>
    <w:tmpl w:val="3586D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427CD"/>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8525A"/>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83050"/>
    <w:multiLevelType w:val="hybridMultilevel"/>
    <w:tmpl w:val="5996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97A1E"/>
    <w:multiLevelType w:val="hybridMultilevel"/>
    <w:tmpl w:val="3D904B78"/>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17" w15:restartNumberingAfterBreak="0">
    <w:nsid w:val="30876CD2"/>
    <w:multiLevelType w:val="multilevel"/>
    <w:tmpl w:val="994CA1B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4DF7C7E"/>
    <w:multiLevelType w:val="hybridMultilevel"/>
    <w:tmpl w:val="9C3AE970"/>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6521CD3"/>
    <w:multiLevelType w:val="hybridMultilevel"/>
    <w:tmpl w:val="0AD8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6A2DE3"/>
    <w:multiLevelType w:val="multilevel"/>
    <w:tmpl w:val="04860A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89B4AFF"/>
    <w:multiLevelType w:val="multilevel"/>
    <w:tmpl w:val="ACCC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37CFC"/>
    <w:multiLevelType w:val="hybridMultilevel"/>
    <w:tmpl w:val="30A21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A555E"/>
    <w:multiLevelType w:val="multilevel"/>
    <w:tmpl w:val="89A4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C73DE"/>
    <w:multiLevelType w:val="hybridMultilevel"/>
    <w:tmpl w:val="D83C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517D01"/>
    <w:multiLevelType w:val="hybridMultilevel"/>
    <w:tmpl w:val="D9ECD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01432"/>
    <w:multiLevelType w:val="multilevel"/>
    <w:tmpl w:val="A234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B041D"/>
    <w:multiLevelType w:val="hybridMultilevel"/>
    <w:tmpl w:val="AB4AA6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3210377"/>
    <w:multiLevelType w:val="multilevel"/>
    <w:tmpl w:val="3E5E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256E5"/>
    <w:multiLevelType w:val="multilevel"/>
    <w:tmpl w:val="AD3C6B5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5313694"/>
    <w:multiLevelType w:val="hybridMultilevel"/>
    <w:tmpl w:val="F4EA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422ECE"/>
    <w:multiLevelType w:val="hybridMultilevel"/>
    <w:tmpl w:val="8398F930"/>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46A310C9"/>
    <w:multiLevelType w:val="multilevel"/>
    <w:tmpl w:val="61E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A4B23"/>
    <w:multiLevelType w:val="hybridMultilevel"/>
    <w:tmpl w:val="AB348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F449B8"/>
    <w:multiLevelType w:val="multilevel"/>
    <w:tmpl w:val="94E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D5E5C"/>
    <w:multiLevelType w:val="multilevel"/>
    <w:tmpl w:val="51B4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B1623"/>
    <w:multiLevelType w:val="hybridMultilevel"/>
    <w:tmpl w:val="21783CAE"/>
    <w:lvl w:ilvl="0" w:tplc="6E0056EA">
      <w:start w:val="1"/>
      <w:numFmt w:val="decimal"/>
      <w:pStyle w:val="AufzhlungNummern"/>
      <w:lvlText w:val="%1."/>
      <w:lvlJc w:val="left"/>
      <w:pPr>
        <w:tabs>
          <w:tab w:val="num" w:pos="-654"/>
        </w:tabs>
        <w:ind w:left="426" w:hanging="360"/>
      </w:pPr>
      <w:rPr>
        <w:rFonts w:hint="default"/>
      </w:rPr>
    </w:lvl>
    <w:lvl w:ilvl="1" w:tplc="04070003" w:tentative="1">
      <w:start w:val="1"/>
      <w:numFmt w:val="lowerLetter"/>
      <w:lvlText w:val="%2."/>
      <w:lvlJc w:val="left"/>
      <w:pPr>
        <w:ind w:left="1800" w:hanging="360"/>
      </w:pPr>
    </w:lvl>
    <w:lvl w:ilvl="2" w:tplc="04070005" w:tentative="1">
      <w:start w:val="1"/>
      <w:numFmt w:val="lowerRoman"/>
      <w:lvlText w:val="%3."/>
      <w:lvlJc w:val="right"/>
      <w:pPr>
        <w:ind w:left="2520" w:hanging="180"/>
      </w:pPr>
    </w:lvl>
    <w:lvl w:ilvl="3" w:tplc="04070001" w:tentative="1">
      <w:start w:val="1"/>
      <w:numFmt w:val="decimal"/>
      <w:lvlText w:val="%4."/>
      <w:lvlJc w:val="left"/>
      <w:pPr>
        <w:ind w:left="3240" w:hanging="360"/>
      </w:pPr>
    </w:lvl>
    <w:lvl w:ilvl="4" w:tplc="04070003" w:tentative="1">
      <w:start w:val="1"/>
      <w:numFmt w:val="lowerLetter"/>
      <w:lvlText w:val="%5."/>
      <w:lvlJc w:val="left"/>
      <w:pPr>
        <w:ind w:left="3960" w:hanging="360"/>
      </w:pPr>
    </w:lvl>
    <w:lvl w:ilvl="5" w:tplc="04070005" w:tentative="1">
      <w:start w:val="1"/>
      <w:numFmt w:val="lowerRoman"/>
      <w:lvlText w:val="%6."/>
      <w:lvlJc w:val="right"/>
      <w:pPr>
        <w:ind w:left="4680" w:hanging="180"/>
      </w:pPr>
    </w:lvl>
    <w:lvl w:ilvl="6" w:tplc="04070001" w:tentative="1">
      <w:start w:val="1"/>
      <w:numFmt w:val="decimal"/>
      <w:lvlText w:val="%7."/>
      <w:lvlJc w:val="left"/>
      <w:pPr>
        <w:ind w:left="5400" w:hanging="360"/>
      </w:pPr>
    </w:lvl>
    <w:lvl w:ilvl="7" w:tplc="04070003" w:tentative="1">
      <w:start w:val="1"/>
      <w:numFmt w:val="lowerLetter"/>
      <w:lvlText w:val="%8."/>
      <w:lvlJc w:val="left"/>
      <w:pPr>
        <w:ind w:left="6120" w:hanging="360"/>
      </w:pPr>
    </w:lvl>
    <w:lvl w:ilvl="8" w:tplc="04070005" w:tentative="1">
      <w:start w:val="1"/>
      <w:numFmt w:val="lowerRoman"/>
      <w:lvlText w:val="%9."/>
      <w:lvlJc w:val="right"/>
      <w:pPr>
        <w:ind w:left="6840" w:hanging="180"/>
      </w:pPr>
    </w:lvl>
  </w:abstractNum>
  <w:abstractNum w:abstractNumId="37" w15:restartNumberingAfterBreak="0">
    <w:nsid w:val="52555A9B"/>
    <w:multiLevelType w:val="multilevel"/>
    <w:tmpl w:val="01461E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787F71"/>
    <w:multiLevelType w:val="hybridMultilevel"/>
    <w:tmpl w:val="D2083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0B0C25"/>
    <w:multiLevelType w:val="hybridMultilevel"/>
    <w:tmpl w:val="277E7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354737"/>
    <w:multiLevelType w:val="multilevel"/>
    <w:tmpl w:val="12302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7B15D3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82371DC"/>
    <w:multiLevelType w:val="hybridMultilevel"/>
    <w:tmpl w:val="5052F20A"/>
    <w:lvl w:ilvl="0" w:tplc="08090001">
      <w:start w:val="1"/>
      <w:numFmt w:val="bullet"/>
      <w:lvlText w:val=""/>
      <w:lvlJc w:val="left"/>
      <w:pPr>
        <w:ind w:left="720" w:hanging="360"/>
      </w:pPr>
      <w:rPr>
        <w:rFonts w:ascii="Symbol" w:hAnsi="Symbol" w:cs="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3" w15:restartNumberingAfterBreak="0">
    <w:nsid w:val="596C5F59"/>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1782B"/>
    <w:multiLevelType w:val="hybridMultilevel"/>
    <w:tmpl w:val="C0421F5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5" w15:restartNumberingAfterBreak="0">
    <w:nsid w:val="5B3962B3"/>
    <w:multiLevelType w:val="hybridMultilevel"/>
    <w:tmpl w:val="30BE3EEE"/>
    <w:lvl w:ilvl="0" w:tplc="0809000F">
      <w:start w:val="1"/>
      <w:numFmt w:val="decimal"/>
      <w:lvlText w:val="%1."/>
      <w:lvlJc w:val="left"/>
      <w:pPr>
        <w:ind w:left="780" w:hanging="360"/>
      </w:pPr>
      <w:rPr>
        <w:rFonts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6" w15:restartNumberingAfterBreak="0">
    <w:nsid w:val="5BEE7E97"/>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98250B"/>
    <w:multiLevelType w:val="multilevel"/>
    <w:tmpl w:val="D5303C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61316FBC"/>
    <w:multiLevelType w:val="hybridMultilevel"/>
    <w:tmpl w:val="AA82D5E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9" w15:restartNumberingAfterBreak="0">
    <w:nsid w:val="632976EE"/>
    <w:multiLevelType w:val="hybridMultilevel"/>
    <w:tmpl w:val="A726114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0" w15:restartNumberingAfterBreak="0">
    <w:nsid w:val="646956F3"/>
    <w:multiLevelType w:val="hybridMultilevel"/>
    <w:tmpl w:val="C8CA66B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1" w15:restartNumberingAfterBreak="0">
    <w:nsid w:val="67811FCE"/>
    <w:multiLevelType w:val="hybridMultilevel"/>
    <w:tmpl w:val="D488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6CC76545"/>
    <w:multiLevelType w:val="multilevel"/>
    <w:tmpl w:val="66BC912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6D78560E"/>
    <w:multiLevelType w:val="hybridMultilevel"/>
    <w:tmpl w:val="4AD0A13C"/>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55" w15:restartNumberingAfterBreak="0">
    <w:nsid w:val="6E9B1077"/>
    <w:multiLevelType w:val="hybridMultilevel"/>
    <w:tmpl w:val="066A5124"/>
    <w:lvl w:ilvl="0" w:tplc="4B66E15E">
      <w:start w:val="1"/>
      <w:numFmt w:val="bullet"/>
      <w:pStyle w:val="Bull"/>
      <w:lvlText w:val=""/>
      <w:lvlJc w:val="left"/>
      <w:pPr>
        <w:ind w:left="1080" w:hanging="360"/>
      </w:pPr>
      <w:rPr>
        <w:rFonts w:ascii="Symbol" w:hAnsi="Symbol" w:hint="default"/>
      </w:rPr>
    </w:lvl>
    <w:lvl w:ilvl="1" w:tplc="FF200282">
      <w:start w:val="1"/>
      <w:numFmt w:val="bullet"/>
      <w:pStyle w:val="Bull2"/>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6EBF5E56"/>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7104684A"/>
    <w:multiLevelType w:val="hybridMultilevel"/>
    <w:tmpl w:val="4E50C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3578A1"/>
    <w:multiLevelType w:val="multilevel"/>
    <w:tmpl w:val="2982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23732"/>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0B7C81"/>
    <w:multiLevelType w:val="hybridMultilevel"/>
    <w:tmpl w:val="3A0AE71E"/>
    <w:lvl w:ilvl="0" w:tplc="12D03D0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326F42"/>
    <w:multiLevelType w:val="hybridMultilevel"/>
    <w:tmpl w:val="E97828A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2" w15:restartNumberingAfterBreak="0">
    <w:nsid w:val="78EE1BD9"/>
    <w:multiLevelType w:val="hybridMultilevel"/>
    <w:tmpl w:val="275C5C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7B890F33"/>
    <w:multiLevelType w:val="multilevel"/>
    <w:tmpl w:val="ADA6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0C62B9"/>
    <w:multiLevelType w:val="multilevel"/>
    <w:tmpl w:val="3446BF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7F82047E"/>
    <w:multiLevelType w:val="hybridMultilevel"/>
    <w:tmpl w:val="00E230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852231853">
    <w:abstractNumId w:val="20"/>
  </w:num>
  <w:num w:numId="2" w16cid:durableId="1611669577">
    <w:abstractNumId w:val="52"/>
  </w:num>
  <w:num w:numId="3" w16cid:durableId="861436326">
    <w:abstractNumId w:val="55"/>
  </w:num>
  <w:num w:numId="4" w16cid:durableId="1186558402">
    <w:abstractNumId w:val="36"/>
  </w:num>
  <w:num w:numId="5" w16cid:durableId="1147480282">
    <w:abstractNumId w:val="35"/>
  </w:num>
  <w:num w:numId="6" w16cid:durableId="571617980">
    <w:abstractNumId w:val="28"/>
  </w:num>
  <w:num w:numId="7" w16cid:durableId="1625118562">
    <w:abstractNumId w:val="32"/>
  </w:num>
  <w:num w:numId="8" w16cid:durableId="1010446494">
    <w:abstractNumId w:val="26"/>
  </w:num>
  <w:num w:numId="9" w16cid:durableId="693924278">
    <w:abstractNumId w:val="23"/>
  </w:num>
  <w:num w:numId="10" w16cid:durableId="2110000713">
    <w:abstractNumId w:val="1"/>
  </w:num>
  <w:num w:numId="11" w16cid:durableId="2113084872">
    <w:abstractNumId w:val="63"/>
  </w:num>
  <w:num w:numId="12" w16cid:durableId="229384298">
    <w:abstractNumId w:val="3"/>
  </w:num>
  <w:num w:numId="13" w16cid:durableId="1796413483">
    <w:abstractNumId w:val="6"/>
  </w:num>
  <w:num w:numId="14" w16cid:durableId="285628534">
    <w:abstractNumId w:val="58"/>
  </w:num>
  <w:num w:numId="15" w16cid:durableId="1152329429">
    <w:abstractNumId w:val="4"/>
  </w:num>
  <w:num w:numId="16" w16cid:durableId="1974285668">
    <w:abstractNumId w:val="34"/>
  </w:num>
  <w:num w:numId="17" w16cid:durableId="1586262881">
    <w:abstractNumId w:val="21"/>
  </w:num>
  <w:num w:numId="18" w16cid:durableId="569730105">
    <w:abstractNumId w:val="25"/>
  </w:num>
  <w:num w:numId="19" w16cid:durableId="1850439158">
    <w:abstractNumId w:val="18"/>
  </w:num>
  <w:num w:numId="20" w16cid:durableId="926771724">
    <w:abstractNumId w:val="54"/>
  </w:num>
  <w:num w:numId="21" w16cid:durableId="319191869">
    <w:abstractNumId w:val="16"/>
  </w:num>
  <w:num w:numId="22" w16cid:durableId="892734985">
    <w:abstractNumId w:val="49"/>
  </w:num>
  <w:num w:numId="23" w16cid:durableId="1364134844">
    <w:abstractNumId w:val="2"/>
  </w:num>
  <w:num w:numId="24" w16cid:durableId="876359428">
    <w:abstractNumId w:val="42"/>
  </w:num>
  <w:num w:numId="25" w16cid:durableId="759763133">
    <w:abstractNumId w:val="44"/>
  </w:num>
  <w:num w:numId="26" w16cid:durableId="392969526">
    <w:abstractNumId w:val="37"/>
  </w:num>
  <w:num w:numId="27" w16cid:durableId="219512656">
    <w:abstractNumId w:val="12"/>
  </w:num>
  <w:num w:numId="28" w16cid:durableId="723720627">
    <w:abstractNumId w:val="19"/>
  </w:num>
  <w:num w:numId="29" w16cid:durableId="1324120363">
    <w:abstractNumId w:val="45"/>
  </w:num>
  <w:num w:numId="30" w16cid:durableId="1976518843">
    <w:abstractNumId w:val="61"/>
  </w:num>
  <w:num w:numId="31" w16cid:durableId="1282494332">
    <w:abstractNumId w:val="57"/>
  </w:num>
  <w:num w:numId="32" w16cid:durableId="964578696">
    <w:abstractNumId w:val="8"/>
  </w:num>
  <w:num w:numId="33" w16cid:durableId="517742345">
    <w:abstractNumId w:val="33"/>
  </w:num>
  <w:num w:numId="34" w16cid:durableId="1592004845">
    <w:abstractNumId w:val="5"/>
  </w:num>
  <w:num w:numId="35" w16cid:durableId="893926137">
    <w:abstractNumId w:val="7"/>
  </w:num>
  <w:num w:numId="36" w16cid:durableId="311983533">
    <w:abstractNumId w:val="9"/>
  </w:num>
  <w:num w:numId="37" w16cid:durableId="1149788088">
    <w:abstractNumId w:val="60"/>
  </w:num>
  <w:num w:numId="38" w16cid:durableId="1837111011">
    <w:abstractNumId w:val="29"/>
  </w:num>
  <w:num w:numId="39" w16cid:durableId="1535850436">
    <w:abstractNumId w:val="10"/>
  </w:num>
  <w:num w:numId="40" w16cid:durableId="2070610350">
    <w:abstractNumId w:val="46"/>
  </w:num>
  <w:num w:numId="41" w16cid:durableId="102305113">
    <w:abstractNumId w:val="43"/>
  </w:num>
  <w:num w:numId="42" w16cid:durableId="2117796631">
    <w:abstractNumId w:val="59"/>
  </w:num>
  <w:num w:numId="43" w16cid:durableId="1032192463">
    <w:abstractNumId w:val="64"/>
  </w:num>
  <w:num w:numId="44" w16cid:durableId="1158229206">
    <w:abstractNumId w:val="11"/>
  </w:num>
  <w:num w:numId="45" w16cid:durableId="979187283">
    <w:abstractNumId w:val="22"/>
  </w:num>
  <w:num w:numId="46" w16cid:durableId="191115375">
    <w:abstractNumId w:val="0"/>
  </w:num>
  <w:num w:numId="47" w16cid:durableId="2088648933">
    <w:abstractNumId w:val="40"/>
  </w:num>
  <w:num w:numId="48" w16cid:durableId="1863324906">
    <w:abstractNumId w:val="17"/>
  </w:num>
  <w:num w:numId="49" w16cid:durableId="662784278">
    <w:abstractNumId w:val="41"/>
  </w:num>
  <w:num w:numId="50" w16cid:durableId="998458905">
    <w:abstractNumId w:val="56"/>
  </w:num>
  <w:num w:numId="51" w16cid:durableId="1793550114">
    <w:abstractNumId w:val="47"/>
  </w:num>
  <w:num w:numId="52" w16cid:durableId="822432883">
    <w:abstractNumId w:val="53"/>
  </w:num>
  <w:num w:numId="53" w16cid:durableId="728306410">
    <w:abstractNumId w:val="39"/>
  </w:num>
  <w:num w:numId="54" w16cid:durableId="1177965104">
    <w:abstractNumId w:val="51"/>
  </w:num>
  <w:num w:numId="55" w16cid:durableId="1264218403">
    <w:abstractNumId w:val="14"/>
  </w:num>
  <w:num w:numId="56" w16cid:durableId="1458111049">
    <w:abstractNumId w:val="13"/>
  </w:num>
  <w:num w:numId="57" w16cid:durableId="936324666">
    <w:abstractNumId w:val="15"/>
  </w:num>
  <w:num w:numId="58" w16cid:durableId="1008017511">
    <w:abstractNumId w:val="48"/>
  </w:num>
  <w:num w:numId="59" w16cid:durableId="805200032">
    <w:abstractNumId w:val="31"/>
  </w:num>
  <w:num w:numId="60" w16cid:durableId="1709335725">
    <w:abstractNumId w:val="30"/>
  </w:num>
  <w:num w:numId="61" w16cid:durableId="1483694545">
    <w:abstractNumId w:val="24"/>
  </w:num>
  <w:num w:numId="62" w16cid:durableId="1630358101">
    <w:abstractNumId w:val="62"/>
  </w:num>
  <w:num w:numId="63" w16cid:durableId="1846433645">
    <w:abstractNumId w:val="27"/>
  </w:num>
  <w:num w:numId="64" w16cid:durableId="1572041283">
    <w:abstractNumId w:val="65"/>
  </w:num>
  <w:num w:numId="65" w16cid:durableId="1739135685">
    <w:abstractNumId w:val="50"/>
  </w:num>
  <w:num w:numId="66" w16cid:durableId="1393844045">
    <w:abstractNumId w:val="3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167"/>
    <w:rsid w:val="000004F7"/>
    <w:rsid w:val="000008B9"/>
    <w:rsid w:val="00000932"/>
    <w:rsid w:val="00000B46"/>
    <w:rsid w:val="00000B6A"/>
    <w:rsid w:val="00000BE1"/>
    <w:rsid w:val="00000C57"/>
    <w:rsid w:val="00000E3B"/>
    <w:rsid w:val="0000129B"/>
    <w:rsid w:val="00001574"/>
    <w:rsid w:val="000021AF"/>
    <w:rsid w:val="000027E3"/>
    <w:rsid w:val="00002881"/>
    <w:rsid w:val="000028BD"/>
    <w:rsid w:val="000032E7"/>
    <w:rsid w:val="00004104"/>
    <w:rsid w:val="000041F1"/>
    <w:rsid w:val="00004DB5"/>
    <w:rsid w:val="00004DBE"/>
    <w:rsid w:val="00004EBD"/>
    <w:rsid w:val="00005133"/>
    <w:rsid w:val="000055E6"/>
    <w:rsid w:val="0000636B"/>
    <w:rsid w:val="00006C6B"/>
    <w:rsid w:val="00006DD0"/>
    <w:rsid w:val="000070DF"/>
    <w:rsid w:val="000074C2"/>
    <w:rsid w:val="0000760C"/>
    <w:rsid w:val="00007E30"/>
    <w:rsid w:val="00007FC5"/>
    <w:rsid w:val="00010030"/>
    <w:rsid w:val="00010DA0"/>
    <w:rsid w:val="00011257"/>
    <w:rsid w:val="00011394"/>
    <w:rsid w:val="0001191C"/>
    <w:rsid w:val="0001381E"/>
    <w:rsid w:val="00013D98"/>
    <w:rsid w:val="00014147"/>
    <w:rsid w:val="00014919"/>
    <w:rsid w:val="00014A7E"/>
    <w:rsid w:val="00015301"/>
    <w:rsid w:val="00015B9D"/>
    <w:rsid w:val="00016256"/>
    <w:rsid w:val="000169EF"/>
    <w:rsid w:val="00016C32"/>
    <w:rsid w:val="00016CB9"/>
    <w:rsid w:val="00016CD8"/>
    <w:rsid w:val="00017354"/>
    <w:rsid w:val="00017498"/>
    <w:rsid w:val="00017615"/>
    <w:rsid w:val="00017AD9"/>
    <w:rsid w:val="00020A26"/>
    <w:rsid w:val="00021A83"/>
    <w:rsid w:val="000228DE"/>
    <w:rsid w:val="00022B7B"/>
    <w:rsid w:val="0002309A"/>
    <w:rsid w:val="000230BB"/>
    <w:rsid w:val="0002322B"/>
    <w:rsid w:val="00023709"/>
    <w:rsid w:val="00023E53"/>
    <w:rsid w:val="000251CA"/>
    <w:rsid w:val="00025275"/>
    <w:rsid w:val="0002562F"/>
    <w:rsid w:val="00025B42"/>
    <w:rsid w:val="00025B52"/>
    <w:rsid w:val="00026066"/>
    <w:rsid w:val="00026500"/>
    <w:rsid w:val="0002795F"/>
    <w:rsid w:val="00027D52"/>
    <w:rsid w:val="000301DA"/>
    <w:rsid w:val="000303B6"/>
    <w:rsid w:val="0003067B"/>
    <w:rsid w:val="00030940"/>
    <w:rsid w:val="000313A8"/>
    <w:rsid w:val="0003197A"/>
    <w:rsid w:val="00032059"/>
    <w:rsid w:val="0003264D"/>
    <w:rsid w:val="00032B4B"/>
    <w:rsid w:val="0003326D"/>
    <w:rsid w:val="00033784"/>
    <w:rsid w:val="00034C8C"/>
    <w:rsid w:val="00034E7B"/>
    <w:rsid w:val="000351AC"/>
    <w:rsid w:val="0003550D"/>
    <w:rsid w:val="00035669"/>
    <w:rsid w:val="00036258"/>
    <w:rsid w:val="00036515"/>
    <w:rsid w:val="000367EF"/>
    <w:rsid w:val="000401B0"/>
    <w:rsid w:val="000401B9"/>
    <w:rsid w:val="000409D4"/>
    <w:rsid w:val="00040B7B"/>
    <w:rsid w:val="00040C27"/>
    <w:rsid w:val="00040D6D"/>
    <w:rsid w:val="00040FD5"/>
    <w:rsid w:val="000416CB"/>
    <w:rsid w:val="00041A63"/>
    <w:rsid w:val="00041F51"/>
    <w:rsid w:val="0004238C"/>
    <w:rsid w:val="00042CFB"/>
    <w:rsid w:val="00043A12"/>
    <w:rsid w:val="00043CBB"/>
    <w:rsid w:val="000441C6"/>
    <w:rsid w:val="000444C3"/>
    <w:rsid w:val="000447FD"/>
    <w:rsid w:val="00044C66"/>
    <w:rsid w:val="00044F92"/>
    <w:rsid w:val="00045066"/>
    <w:rsid w:val="00045228"/>
    <w:rsid w:val="00045249"/>
    <w:rsid w:val="00045838"/>
    <w:rsid w:val="000459B4"/>
    <w:rsid w:val="00045EAB"/>
    <w:rsid w:val="0004643F"/>
    <w:rsid w:val="00046829"/>
    <w:rsid w:val="000470E5"/>
    <w:rsid w:val="00047BD3"/>
    <w:rsid w:val="00047FB4"/>
    <w:rsid w:val="00050033"/>
    <w:rsid w:val="00050451"/>
    <w:rsid w:val="000509AB"/>
    <w:rsid w:val="0005144C"/>
    <w:rsid w:val="000515CB"/>
    <w:rsid w:val="000516E1"/>
    <w:rsid w:val="00051A21"/>
    <w:rsid w:val="00051CF5"/>
    <w:rsid w:val="00051FCC"/>
    <w:rsid w:val="00051FDA"/>
    <w:rsid w:val="000528F9"/>
    <w:rsid w:val="00052BBA"/>
    <w:rsid w:val="00052C02"/>
    <w:rsid w:val="00052DF0"/>
    <w:rsid w:val="00052F72"/>
    <w:rsid w:val="00053C2F"/>
    <w:rsid w:val="00054099"/>
    <w:rsid w:val="000548CE"/>
    <w:rsid w:val="000549CE"/>
    <w:rsid w:val="00054D32"/>
    <w:rsid w:val="00055BCE"/>
    <w:rsid w:val="00055D4E"/>
    <w:rsid w:val="000562AE"/>
    <w:rsid w:val="00057829"/>
    <w:rsid w:val="00057C4D"/>
    <w:rsid w:val="00060074"/>
    <w:rsid w:val="0006028A"/>
    <w:rsid w:val="00060488"/>
    <w:rsid w:val="0006071D"/>
    <w:rsid w:val="0006074B"/>
    <w:rsid w:val="00060CA0"/>
    <w:rsid w:val="00061BFF"/>
    <w:rsid w:val="0006219F"/>
    <w:rsid w:val="0006285B"/>
    <w:rsid w:val="000632C8"/>
    <w:rsid w:val="00063661"/>
    <w:rsid w:val="00063C95"/>
    <w:rsid w:val="00063DD4"/>
    <w:rsid w:val="00063E2F"/>
    <w:rsid w:val="0006409D"/>
    <w:rsid w:val="000645F1"/>
    <w:rsid w:val="0006467C"/>
    <w:rsid w:val="00064692"/>
    <w:rsid w:val="00064A77"/>
    <w:rsid w:val="00064B59"/>
    <w:rsid w:val="000652E7"/>
    <w:rsid w:val="00065867"/>
    <w:rsid w:val="000673A8"/>
    <w:rsid w:val="00070070"/>
    <w:rsid w:val="000702E7"/>
    <w:rsid w:val="000703C2"/>
    <w:rsid w:val="00071533"/>
    <w:rsid w:val="0007170B"/>
    <w:rsid w:val="00071924"/>
    <w:rsid w:val="00071B6B"/>
    <w:rsid w:val="00071FE8"/>
    <w:rsid w:val="000738FE"/>
    <w:rsid w:val="00073E5C"/>
    <w:rsid w:val="00073FF8"/>
    <w:rsid w:val="00074156"/>
    <w:rsid w:val="000741EC"/>
    <w:rsid w:val="000746A3"/>
    <w:rsid w:val="000757BE"/>
    <w:rsid w:val="000758D8"/>
    <w:rsid w:val="00075C59"/>
    <w:rsid w:val="00075F21"/>
    <w:rsid w:val="000761A7"/>
    <w:rsid w:val="000768A1"/>
    <w:rsid w:val="00077C27"/>
    <w:rsid w:val="00080374"/>
    <w:rsid w:val="00080724"/>
    <w:rsid w:val="0008087E"/>
    <w:rsid w:val="00080B2B"/>
    <w:rsid w:val="00080F97"/>
    <w:rsid w:val="000815A1"/>
    <w:rsid w:val="00081757"/>
    <w:rsid w:val="00081C2C"/>
    <w:rsid w:val="00082A02"/>
    <w:rsid w:val="00082AEB"/>
    <w:rsid w:val="00082BEA"/>
    <w:rsid w:val="000831EC"/>
    <w:rsid w:val="00084046"/>
    <w:rsid w:val="000840DB"/>
    <w:rsid w:val="00084BAB"/>
    <w:rsid w:val="00084FCE"/>
    <w:rsid w:val="00085CC0"/>
    <w:rsid w:val="00085D78"/>
    <w:rsid w:val="00086568"/>
    <w:rsid w:val="00086DCE"/>
    <w:rsid w:val="0008775A"/>
    <w:rsid w:val="00087862"/>
    <w:rsid w:val="000878A2"/>
    <w:rsid w:val="000900D9"/>
    <w:rsid w:val="000906F6"/>
    <w:rsid w:val="00090735"/>
    <w:rsid w:val="000909E6"/>
    <w:rsid w:val="00090B0F"/>
    <w:rsid w:val="00091006"/>
    <w:rsid w:val="0009145B"/>
    <w:rsid w:val="000924EE"/>
    <w:rsid w:val="000929C7"/>
    <w:rsid w:val="00093021"/>
    <w:rsid w:val="000937FA"/>
    <w:rsid w:val="00093869"/>
    <w:rsid w:val="00093B08"/>
    <w:rsid w:val="00093D7A"/>
    <w:rsid w:val="00093ECB"/>
    <w:rsid w:val="0009456C"/>
    <w:rsid w:val="000945BE"/>
    <w:rsid w:val="0009471E"/>
    <w:rsid w:val="0009519D"/>
    <w:rsid w:val="00095343"/>
    <w:rsid w:val="00095B46"/>
    <w:rsid w:val="00095D7C"/>
    <w:rsid w:val="000968AC"/>
    <w:rsid w:val="000968E2"/>
    <w:rsid w:val="00097B11"/>
    <w:rsid w:val="00097E83"/>
    <w:rsid w:val="000A0322"/>
    <w:rsid w:val="000A0DC8"/>
    <w:rsid w:val="000A214A"/>
    <w:rsid w:val="000A2C75"/>
    <w:rsid w:val="000A2EFD"/>
    <w:rsid w:val="000A336C"/>
    <w:rsid w:val="000A42B6"/>
    <w:rsid w:val="000A6889"/>
    <w:rsid w:val="000A6891"/>
    <w:rsid w:val="000A73DF"/>
    <w:rsid w:val="000A74B9"/>
    <w:rsid w:val="000A7AD9"/>
    <w:rsid w:val="000A7B2D"/>
    <w:rsid w:val="000B0163"/>
    <w:rsid w:val="000B0445"/>
    <w:rsid w:val="000B0D09"/>
    <w:rsid w:val="000B118E"/>
    <w:rsid w:val="000B173B"/>
    <w:rsid w:val="000B1A1D"/>
    <w:rsid w:val="000B20ED"/>
    <w:rsid w:val="000B23CC"/>
    <w:rsid w:val="000B3177"/>
    <w:rsid w:val="000B34BF"/>
    <w:rsid w:val="000B3E73"/>
    <w:rsid w:val="000B4A95"/>
    <w:rsid w:val="000B5016"/>
    <w:rsid w:val="000B5048"/>
    <w:rsid w:val="000B51B2"/>
    <w:rsid w:val="000B539C"/>
    <w:rsid w:val="000B5462"/>
    <w:rsid w:val="000B5873"/>
    <w:rsid w:val="000B5B46"/>
    <w:rsid w:val="000B61CD"/>
    <w:rsid w:val="000B62D9"/>
    <w:rsid w:val="000B6620"/>
    <w:rsid w:val="000B7245"/>
    <w:rsid w:val="000B79DA"/>
    <w:rsid w:val="000B7D7D"/>
    <w:rsid w:val="000C0E43"/>
    <w:rsid w:val="000C23B7"/>
    <w:rsid w:val="000C291F"/>
    <w:rsid w:val="000C29E2"/>
    <w:rsid w:val="000C310F"/>
    <w:rsid w:val="000C31CB"/>
    <w:rsid w:val="000C31E9"/>
    <w:rsid w:val="000C362A"/>
    <w:rsid w:val="000C3EBA"/>
    <w:rsid w:val="000C409B"/>
    <w:rsid w:val="000C4464"/>
    <w:rsid w:val="000C47F0"/>
    <w:rsid w:val="000C5047"/>
    <w:rsid w:val="000C6199"/>
    <w:rsid w:val="000C62A3"/>
    <w:rsid w:val="000C6583"/>
    <w:rsid w:val="000C6673"/>
    <w:rsid w:val="000C66C2"/>
    <w:rsid w:val="000C6A39"/>
    <w:rsid w:val="000C704C"/>
    <w:rsid w:val="000C768E"/>
    <w:rsid w:val="000D0594"/>
    <w:rsid w:val="000D0D14"/>
    <w:rsid w:val="000D1157"/>
    <w:rsid w:val="000D1392"/>
    <w:rsid w:val="000D1A27"/>
    <w:rsid w:val="000D31FB"/>
    <w:rsid w:val="000D333F"/>
    <w:rsid w:val="000D35D1"/>
    <w:rsid w:val="000D3D13"/>
    <w:rsid w:val="000D4B93"/>
    <w:rsid w:val="000D50AD"/>
    <w:rsid w:val="000D5C8A"/>
    <w:rsid w:val="000D61A6"/>
    <w:rsid w:val="000D61B5"/>
    <w:rsid w:val="000D68AC"/>
    <w:rsid w:val="000D6A92"/>
    <w:rsid w:val="000E0513"/>
    <w:rsid w:val="000E0CB2"/>
    <w:rsid w:val="000E11A1"/>
    <w:rsid w:val="000E14DA"/>
    <w:rsid w:val="000E1A0B"/>
    <w:rsid w:val="000E1D29"/>
    <w:rsid w:val="000E1D55"/>
    <w:rsid w:val="000E29BF"/>
    <w:rsid w:val="000E2B04"/>
    <w:rsid w:val="000E2BF0"/>
    <w:rsid w:val="000E367D"/>
    <w:rsid w:val="000E3753"/>
    <w:rsid w:val="000E3DEC"/>
    <w:rsid w:val="000E404B"/>
    <w:rsid w:val="000E4912"/>
    <w:rsid w:val="000E4A23"/>
    <w:rsid w:val="000E4BCF"/>
    <w:rsid w:val="000E4F4E"/>
    <w:rsid w:val="000E5248"/>
    <w:rsid w:val="000E5916"/>
    <w:rsid w:val="000E5F2E"/>
    <w:rsid w:val="000E65EB"/>
    <w:rsid w:val="000E6B4B"/>
    <w:rsid w:val="000E6E4C"/>
    <w:rsid w:val="000E7356"/>
    <w:rsid w:val="000F0079"/>
    <w:rsid w:val="000F0F45"/>
    <w:rsid w:val="000F0FCE"/>
    <w:rsid w:val="000F1588"/>
    <w:rsid w:val="000F2420"/>
    <w:rsid w:val="000F246A"/>
    <w:rsid w:val="000F2893"/>
    <w:rsid w:val="000F2E55"/>
    <w:rsid w:val="000F3311"/>
    <w:rsid w:val="000F3354"/>
    <w:rsid w:val="000F3723"/>
    <w:rsid w:val="000F3A3F"/>
    <w:rsid w:val="000F3B7D"/>
    <w:rsid w:val="000F3C3A"/>
    <w:rsid w:val="000F5154"/>
    <w:rsid w:val="000F51FE"/>
    <w:rsid w:val="000F5702"/>
    <w:rsid w:val="000F5DFF"/>
    <w:rsid w:val="000F62FF"/>
    <w:rsid w:val="000F63AC"/>
    <w:rsid w:val="000F65E1"/>
    <w:rsid w:val="000F73EB"/>
    <w:rsid w:val="000F7D12"/>
    <w:rsid w:val="000F7EEA"/>
    <w:rsid w:val="00100393"/>
    <w:rsid w:val="00100431"/>
    <w:rsid w:val="001011E5"/>
    <w:rsid w:val="0010188E"/>
    <w:rsid w:val="00102133"/>
    <w:rsid w:val="001031EF"/>
    <w:rsid w:val="0010366C"/>
    <w:rsid w:val="00103A78"/>
    <w:rsid w:val="00103AAF"/>
    <w:rsid w:val="00103CCE"/>
    <w:rsid w:val="00104916"/>
    <w:rsid w:val="001049A5"/>
    <w:rsid w:val="00104A06"/>
    <w:rsid w:val="00104C87"/>
    <w:rsid w:val="00105D6A"/>
    <w:rsid w:val="00106040"/>
    <w:rsid w:val="001062F6"/>
    <w:rsid w:val="00106342"/>
    <w:rsid w:val="001066C3"/>
    <w:rsid w:val="00106F48"/>
    <w:rsid w:val="0010746E"/>
    <w:rsid w:val="0010775D"/>
    <w:rsid w:val="00107D21"/>
    <w:rsid w:val="00110889"/>
    <w:rsid w:val="00110E3C"/>
    <w:rsid w:val="0011116C"/>
    <w:rsid w:val="001111A4"/>
    <w:rsid w:val="0011208F"/>
    <w:rsid w:val="001125A2"/>
    <w:rsid w:val="0011331A"/>
    <w:rsid w:val="00113E6F"/>
    <w:rsid w:val="001142B3"/>
    <w:rsid w:val="001145CC"/>
    <w:rsid w:val="00114657"/>
    <w:rsid w:val="001151DD"/>
    <w:rsid w:val="001162CB"/>
    <w:rsid w:val="001164B8"/>
    <w:rsid w:val="00116AF1"/>
    <w:rsid w:val="00116E0B"/>
    <w:rsid w:val="0012007D"/>
    <w:rsid w:val="0012082A"/>
    <w:rsid w:val="00120E61"/>
    <w:rsid w:val="00120F6D"/>
    <w:rsid w:val="0012102C"/>
    <w:rsid w:val="0012106E"/>
    <w:rsid w:val="0012133D"/>
    <w:rsid w:val="0012140A"/>
    <w:rsid w:val="0012192F"/>
    <w:rsid w:val="0012212B"/>
    <w:rsid w:val="001225B6"/>
    <w:rsid w:val="001227FA"/>
    <w:rsid w:val="0012287D"/>
    <w:rsid w:val="00122B1B"/>
    <w:rsid w:val="001230EA"/>
    <w:rsid w:val="0012357A"/>
    <w:rsid w:val="00123693"/>
    <w:rsid w:val="0012374B"/>
    <w:rsid w:val="00125D17"/>
    <w:rsid w:val="00125F85"/>
    <w:rsid w:val="0012667D"/>
    <w:rsid w:val="001268F7"/>
    <w:rsid w:val="00126946"/>
    <w:rsid w:val="00126B4E"/>
    <w:rsid w:val="00126FE1"/>
    <w:rsid w:val="0012709F"/>
    <w:rsid w:val="00127365"/>
    <w:rsid w:val="00130156"/>
    <w:rsid w:val="00130E5C"/>
    <w:rsid w:val="00131389"/>
    <w:rsid w:val="0013165E"/>
    <w:rsid w:val="00131A17"/>
    <w:rsid w:val="00131AB9"/>
    <w:rsid w:val="0013281D"/>
    <w:rsid w:val="00132911"/>
    <w:rsid w:val="00132AD0"/>
    <w:rsid w:val="00132E07"/>
    <w:rsid w:val="001331C8"/>
    <w:rsid w:val="001334BE"/>
    <w:rsid w:val="0013443C"/>
    <w:rsid w:val="00134B1C"/>
    <w:rsid w:val="00135263"/>
    <w:rsid w:val="0013546B"/>
    <w:rsid w:val="0013566B"/>
    <w:rsid w:val="001358C8"/>
    <w:rsid w:val="00136409"/>
    <w:rsid w:val="001364E2"/>
    <w:rsid w:val="0013734B"/>
    <w:rsid w:val="00141898"/>
    <w:rsid w:val="00141C61"/>
    <w:rsid w:val="001425D4"/>
    <w:rsid w:val="00142E0C"/>
    <w:rsid w:val="001430D4"/>
    <w:rsid w:val="00143923"/>
    <w:rsid w:val="001440C0"/>
    <w:rsid w:val="001443A4"/>
    <w:rsid w:val="00144553"/>
    <w:rsid w:val="00144C18"/>
    <w:rsid w:val="001457EB"/>
    <w:rsid w:val="00145CE3"/>
    <w:rsid w:val="00145DE0"/>
    <w:rsid w:val="00145E7E"/>
    <w:rsid w:val="00145FFB"/>
    <w:rsid w:val="00146301"/>
    <w:rsid w:val="0014643D"/>
    <w:rsid w:val="0014645B"/>
    <w:rsid w:val="00146BFE"/>
    <w:rsid w:val="00146D17"/>
    <w:rsid w:val="00147139"/>
    <w:rsid w:val="001471FD"/>
    <w:rsid w:val="00147809"/>
    <w:rsid w:val="00147DE3"/>
    <w:rsid w:val="00150156"/>
    <w:rsid w:val="0015060C"/>
    <w:rsid w:val="001508C8"/>
    <w:rsid w:val="001509DE"/>
    <w:rsid w:val="00150ED5"/>
    <w:rsid w:val="00150F00"/>
    <w:rsid w:val="00151B89"/>
    <w:rsid w:val="001520E9"/>
    <w:rsid w:val="00152125"/>
    <w:rsid w:val="001529C1"/>
    <w:rsid w:val="001531A1"/>
    <w:rsid w:val="00153A48"/>
    <w:rsid w:val="00154726"/>
    <w:rsid w:val="00154EE1"/>
    <w:rsid w:val="00155D3F"/>
    <w:rsid w:val="001561A8"/>
    <w:rsid w:val="001566A1"/>
    <w:rsid w:val="001567C6"/>
    <w:rsid w:val="00156B8D"/>
    <w:rsid w:val="0015732F"/>
    <w:rsid w:val="00157635"/>
    <w:rsid w:val="00157B45"/>
    <w:rsid w:val="00160201"/>
    <w:rsid w:val="0016047C"/>
    <w:rsid w:val="001609F5"/>
    <w:rsid w:val="00163142"/>
    <w:rsid w:val="00163AE9"/>
    <w:rsid w:val="00163B74"/>
    <w:rsid w:val="00163DAA"/>
    <w:rsid w:val="00164945"/>
    <w:rsid w:val="00164BD0"/>
    <w:rsid w:val="001650CA"/>
    <w:rsid w:val="00165789"/>
    <w:rsid w:val="0016584F"/>
    <w:rsid w:val="00165DE9"/>
    <w:rsid w:val="001662D4"/>
    <w:rsid w:val="00166BE0"/>
    <w:rsid w:val="00166CDD"/>
    <w:rsid w:val="00166E4D"/>
    <w:rsid w:val="00167477"/>
    <w:rsid w:val="001676C1"/>
    <w:rsid w:val="0017048C"/>
    <w:rsid w:val="00170AAD"/>
    <w:rsid w:val="00170F38"/>
    <w:rsid w:val="0017107F"/>
    <w:rsid w:val="00171C20"/>
    <w:rsid w:val="00172089"/>
    <w:rsid w:val="001725A3"/>
    <w:rsid w:val="0017289E"/>
    <w:rsid w:val="00172DA6"/>
    <w:rsid w:val="00174443"/>
    <w:rsid w:val="00174557"/>
    <w:rsid w:val="001752B9"/>
    <w:rsid w:val="00175C97"/>
    <w:rsid w:val="0017654A"/>
    <w:rsid w:val="00176C59"/>
    <w:rsid w:val="00176F3A"/>
    <w:rsid w:val="0017709F"/>
    <w:rsid w:val="001770C6"/>
    <w:rsid w:val="0017734F"/>
    <w:rsid w:val="001806CF"/>
    <w:rsid w:val="0018097C"/>
    <w:rsid w:val="001812AE"/>
    <w:rsid w:val="0018147C"/>
    <w:rsid w:val="00181A05"/>
    <w:rsid w:val="00181F69"/>
    <w:rsid w:val="001821D8"/>
    <w:rsid w:val="0018249C"/>
    <w:rsid w:val="00182FE5"/>
    <w:rsid w:val="001832C4"/>
    <w:rsid w:val="0018406B"/>
    <w:rsid w:val="00184632"/>
    <w:rsid w:val="00184732"/>
    <w:rsid w:val="00185F5F"/>
    <w:rsid w:val="0018607F"/>
    <w:rsid w:val="00186310"/>
    <w:rsid w:val="0018649D"/>
    <w:rsid w:val="001866AA"/>
    <w:rsid w:val="001869CF"/>
    <w:rsid w:val="00187000"/>
    <w:rsid w:val="00187094"/>
    <w:rsid w:val="001873A5"/>
    <w:rsid w:val="001877CA"/>
    <w:rsid w:val="00187B77"/>
    <w:rsid w:val="00187CB6"/>
    <w:rsid w:val="00190022"/>
    <w:rsid w:val="00190C4F"/>
    <w:rsid w:val="00190EDA"/>
    <w:rsid w:val="00191137"/>
    <w:rsid w:val="001912F4"/>
    <w:rsid w:val="001914B6"/>
    <w:rsid w:val="00191933"/>
    <w:rsid w:val="00191BDB"/>
    <w:rsid w:val="00192313"/>
    <w:rsid w:val="001927E6"/>
    <w:rsid w:val="00192F99"/>
    <w:rsid w:val="00192FA3"/>
    <w:rsid w:val="00193242"/>
    <w:rsid w:val="001936CB"/>
    <w:rsid w:val="001937D1"/>
    <w:rsid w:val="00193B0F"/>
    <w:rsid w:val="00193B80"/>
    <w:rsid w:val="00193C0D"/>
    <w:rsid w:val="00194473"/>
    <w:rsid w:val="00194B18"/>
    <w:rsid w:val="00194E46"/>
    <w:rsid w:val="00195C13"/>
    <w:rsid w:val="00195F45"/>
    <w:rsid w:val="00196008"/>
    <w:rsid w:val="0019602C"/>
    <w:rsid w:val="001960B6"/>
    <w:rsid w:val="00196B65"/>
    <w:rsid w:val="00196F52"/>
    <w:rsid w:val="00196F75"/>
    <w:rsid w:val="00197761"/>
    <w:rsid w:val="001A03CE"/>
    <w:rsid w:val="001A06C3"/>
    <w:rsid w:val="001A0CA2"/>
    <w:rsid w:val="001A0D15"/>
    <w:rsid w:val="001A0F12"/>
    <w:rsid w:val="001A134D"/>
    <w:rsid w:val="001A1677"/>
    <w:rsid w:val="001A2580"/>
    <w:rsid w:val="001A2834"/>
    <w:rsid w:val="001A2F47"/>
    <w:rsid w:val="001A34E0"/>
    <w:rsid w:val="001A39A5"/>
    <w:rsid w:val="001A3C2E"/>
    <w:rsid w:val="001A3DDF"/>
    <w:rsid w:val="001A3E44"/>
    <w:rsid w:val="001A4715"/>
    <w:rsid w:val="001A52FF"/>
    <w:rsid w:val="001A6030"/>
    <w:rsid w:val="001A604E"/>
    <w:rsid w:val="001A64D2"/>
    <w:rsid w:val="001A6A89"/>
    <w:rsid w:val="001A76BA"/>
    <w:rsid w:val="001B0514"/>
    <w:rsid w:val="001B0D6A"/>
    <w:rsid w:val="001B11F4"/>
    <w:rsid w:val="001B14C8"/>
    <w:rsid w:val="001B155E"/>
    <w:rsid w:val="001B1A01"/>
    <w:rsid w:val="001B1D8E"/>
    <w:rsid w:val="001B2927"/>
    <w:rsid w:val="001B29EC"/>
    <w:rsid w:val="001B2D6B"/>
    <w:rsid w:val="001B3102"/>
    <w:rsid w:val="001B5076"/>
    <w:rsid w:val="001B53E1"/>
    <w:rsid w:val="001B5846"/>
    <w:rsid w:val="001B603C"/>
    <w:rsid w:val="001B6601"/>
    <w:rsid w:val="001B6784"/>
    <w:rsid w:val="001B6EA8"/>
    <w:rsid w:val="001B702B"/>
    <w:rsid w:val="001B7216"/>
    <w:rsid w:val="001B729B"/>
    <w:rsid w:val="001B7B14"/>
    <w:rsid w:val="001B7F32"/>
    <w:rsid w:val="001C047B"/>
    <w:rsid w:val="001C123A"/>
    <w:rsid w:val="001C2CF8"/>
    <w:rsid w:val="001C3083"/>
    <w:rsid w:val="001C4446"/>
    <w:rsid w:val="001C46C5"/>
    <w:rsid w:val="001C4AF1"/>
    <w:rsid w:val="001C4DF1"/>
    <w:rsid w:val="001C4EA7"/>
    <w:rsid w:val="001C55A2"/>
    <w:rsid w:val="001C5716"/>
    <w:rsid w:val="001C5F85"/>
    <w:rsid w:val="001C5FDA"/>
    <w:rsid w:val="001C64D6"/>
    <w:rsid w:val="001C65C4"/>
    <w:rsid w:val="001C66FA"/>
    <w:rsid w:val="001C7333"/>
    <w:rsid w:val="001C7FBA"/>
    <w:rsid w:val="001D02BB"/>
    <w:rsid w:val="001D0C18"/>
    <w:rsid w:val="001D0D40"/>
    <w:rsid w:val="001D0F71"/>
    <w:rsid w:val="001D1337"/>
    <w:rsid w:val="001D1C3F"/>
    <w:rsid w:val="001D2900"/>
    <w:rsid w:val="001D30B6"/>
    <w:rsid w:val="001D350D"/>
    <w:rsid w:val="001D3D8C"/>
    <w:rsid w:val="001D3EA1"/>
    <w:rsid w:val="001D4528"/>
    <w:rsid w:val="001D4CA1"/>
    <w:rsid w:val="001D4E18"/>
    <w:rsid w:val="001D5266"/>
    <w:rsid w:val="001D5290"/>
    <w:rsid w:val="001D5A82"/>
    <w:rsid w:val="001D6695"/>
    <w:rsid w:val="001D6A1C"/>
    <w:rsid w:val="001D6F85"/>
    <w:rsid w:val="001D7121"/>
    <w:rsid w:val="001D7585"/>
    <w:rsid w:val="001D769D"/>
    <w:rsid w:val="001D787D"/>
    <w:rsid w:val="001E0314"/>
    <w:rsid w:val="001E0618"/>
    <w:rsid w:val="001E0ABD"/>
    <w:rsid w:val="001E0C20"/>
    <w:rsid w:val="001E0CAD"/>
    <w:rsid w:val="001E182D"/>
    <w:rsid w:val="001E1C5B"/>
    <w:rsid w:val="001E226D"/>
    <w:rsid w:val="001E2513"/>
    <w:rsid w:val="001E28B2"/>
    <w:rsid w:val="001E294D"/>
    <w:rsid w:val="001E2B56"/>
    <w:rsid w:val="001E37F2"/>
    <w:rsid w:val="001E383A"/>
    <w:rsid w:val="001E5073"/>
    <w:rsid w:val="001E560B"/>
    <w:rsid w:val="001E5F01"/>
    <w:rsid w:val="001E61FF"/>
    <w:rsid w:val="001E700E"/>
    <w:rsid w:val="001E7DDD"/>
    <w:rsid w:val="001E7F24"/>
    <w:rsid w:val="001E7F6C"/>
    <w:rsid w:val="001F0231"/>
    <w:rsid w:val="001F07E0"/>
    <w:rsid w:val="001F1BD2"/>
    <w:rsid w:val="001F20E8"/>
    <w:rsid w:val="001F2647"/>
    <w:rsid w:val="001F290D"/>
    <w:rsid w:val="001F2C31"/>
    <w:rsid w:val="001F2CB7"/>
    <w:rsid w:val="001F31B6"/>
    <w:rsid w:val="001F3914"/>
    <w:rsid w:val="001F3C3C"/>
    <w:rsid w:val="001F3DE4"/>
    <w:rsid w:val="001F460C"/>
    <w:rsid w:val="001F5726"/>
    <w:rsid w:val="001F5939"/>
    <w:rsid w:val="001F5992"/>
    <w:rsid w:val="001F5DD0"/>
    <w:rsid w:val="001F5FF3"/>
    <w:rsid w:val="001F6118"/>
    <w:rsid w:val="001F6B5D"/>
    <w:rsid w:val="001F6C40"/>
    <w:rsid w:val="001F7E56"/>
    <w:rsid w:val="0020010C"/>
    <w:rsid w:val="00200381"/>
    <w:rsid w:val="0020055A"/>
    <w:rsid w:val="00200FE1"/>
    <w:rsid w:val="002016BE"/>
    <w:rsid w:val="00201D91"/>
    <w:rsid w:val="002029F7"/>
    <w:rsid w:val="00202DF8"/>
    <w:rsid w:val="00202F3D"/>
    <w:rsid w:val="00203188"/>
    <w:rsid w:val="00203313"/>
    <w:rsid w:val="002035CE"/>
    <w:rsid w:val="0020366E"/>
    <w:rsid w:val="0020375D"/>
    <w:rsid w:val="002043CF"/>
    <w:rsid w:val="00204CB8"/>
    <w:rsid w:val="00204E2B"/>
    <w:rsid w:val="00205DEA"/>
    <w:rsid w:val="00206432"/>
    <w:rsid w:val="0020686F"/>
    <w:rsid w:val="00206B22"/>
    <w:rsid w:val="00206DC1"/>
    <w:rsid w:val="00206E07"/>
    <w:rsid w:val="00206FBB"/>
    <w:rsid w:val="00207207"/>
    <w:rsid w:val="002072EF"/>
    <w:rsid w:val="002072F2"/>
    <w:rsid w:val="00207B3D"/>
    <w:rsid w:val="00207B73"/>
    <w:rsid w:val="00210505"/>
    <w:rsid w:val="00210BE1"/>
    <w:rsid w:val="00211079"/>
    <w:rsid w:val="0021148F"/>
    <w:rsid w:val="00211540"/>
    <w:rsid w:val="002115A9"/>
    <w:rsid w:val="00211B7B"/>
    <w:rsid w:val="00211CF9"/>
    <w:rsid w:val="00213AD1"/>
    <w:rsid w:val="00213D3B"/>
    <w:rsid w:val="00213DFD"/>
    <w:rsid w:val="002140FA"/>
    <w:rsid w:val="00214580"/>
    <w:rsid w:val="00214823"/>
    <w:rsid w:val="00214D96"/>
    <w:rsid w:val="00214E20"/>
    <w:rsid w:val="002150A7"/>
    <w:rsid w:val="00215362"/>
    <w:rsid w:val="00215E5F"/>
    <w:rsid w:val="00216235"/>
    <w:rsid w:val="00216BA6"/>
    <w:rsid w:val="0021702F"/>
    <w:rsid w:val="002177F2"/>
    <w:rsid w:val="002204E3"/>
    <w:rsid w:val="00220744"/>
    <w:rsid w:val="00220C0D"/>
    <w:rsid w:val="002210CF"/>
    <w:rsid w:val="002212A0"/>
    <w:rsid w:val="0022162F"/>
    <w:rsid w:val="002219E1"/>
    <w:rsid w:val="0022205E"/>
    <w:rsid w:val="00222665"/>
    <w:rsid w:val="00222C86"/>
    <w:rsid w:val="00223339"/>
    <w:rsid w:val="00223ADF"/>
    <w:rsid w:val="00223CED"/>
    <w:rsid w:val="00223F95"/>
    <w:rsid w:val="00223FC8"/>
    <w:rsid w:val="00224F83"/>
    <w:rsid w:val="0022571B"/>
    <w:rsid w:val="0022591C"/>
    <w:rsid w:val="00225C10"/>
    <w:rsid w:val="00225D39"/>
    <w:rsid w:val="002262C8"/>
    <w:rsid w:val="002267BF"/>
    <w:rsid w:val="00227A9B"/>
    <w:rsid w:val="00227BC2"/>
    <w:rsid w:val="00227EC4"/>
    <w:rsid w:val="00230021"/>
    <w:rsid w:val="002304E7"/>
    <w:rsid w:val="00230F93"/>
    <w:rsid w:val="002313B0"/>
    <w:rsid w:val="00231A8D"/>
    <w:rsid w:val="0023276C"/>
    <w:rsid w:val="00233216"/>
    <w:rsid w:val="00233377"/>
    <w:rsid w:val="002340FF"/>
    <w:rsid w:val="0023412B"/>
    <w:rsid w:val="00234674"/>
    <w:rsid w:val="00234853"/>
    <w:rsid w:val="00234C65"/>
    <w:rsid w:val="00235871"/>
    <w:rsid w:val="0023608A"/>
    <w:rsid w:val="00236153"/>
    <w:rsid w:val="0023645C"/>
    <w:rsid w:val="0023650D"/>
    <w:rsid w:val="00236734"/>
    <w:rsid w:val="002368AA"/>
    <w:rsid w:val="002372EF"/>
    <w:rsid w:val="0023765A"/>
    <w:rsid w:val="00237F5F"/>
    <w:rsid w:val="0024013A"/>
    <w:rsid w:val="002401E8"/>
    <w:rsid w:val="002402B5"/>
    <w:rsid w:val="002405E5"/>
    <w:rsid w:val="0024060F"/>
    <w:rsid w:val="002408DD"/>
    <w:rsid w:val="00240AB8"/>
    <w:rsid w:val="00240E6F"/>
    <w:rsid w:val="002412D3"/>
    <w:rsid w:val="002414F1"/>
    <w:rsid w:val="00241ADA"/>
    <w:rsid w:val="0024266B"/>
    <w:rsid w:val="002427BC"/>
    <w:rsid w:val="00242F83"/>
    <w:rsid w:val="002431AA"/>
    <w:rsid w:val="002437F5"/>
    <w:rsid w:val="002437FF"/>
    <w:rsid w:val="00243981"/>
    <w:rsid w:val="00244385"/>
    <w:rsid w:val="00244CEF"/>
    <w:rsid w:val="0024580B"/>
    <w:rsid w:val="002463EB"/>
    <w:rsid w:val="00246499"/>
    <w:rsid w:val="002465EF"/>
    <w:rsid w:val="0024710C"/>
    <w:rsid w:val="002505AE"/>
    <w:rsid w:val="00250A08"/>
    <w:rsid w:val="00250D0B"/>
    <w:rsid w:val="00251611"/>
    <w:rsid w:val="00253403"/>
    <w:rsid w:val="00253449"/>
    <w:rsid w:val="0025357C"/>
    <w:rsid w:val="002535DB"/>
    <w:rsid w:val="00254277"/>
    <w:rsid w:val="002554BE"/>
    <w:rsid w:val="00255638"/>
    <w:rsid w:val="002557CD"/>
    <w:rsid w:val="00256DC1"/>
    <w:rsid w:val="00256F14"/>
    <w:rsid w:val="002571D4"/>
    <w:rsid w:val="00257249"/>
    <w:rsid w:val="002573D0"/>
    <w:rsid w:val="002574DA"/>
    <w:rsid w:val="00257B93"/>
    <w:rsid w:val="00257ED0"/>
    <w:rsid w:val="00260B3C"/>
    <w:rsid w:val="002610C1"/>
    <w:rsid w:val="00261388"/>
    <w:rsid w:val="0026191E"/>
    <w:rsid w:val="00262D99"/>
    <w:rsid w:val="00262F96"/>
    <w:rsid w:val="0026338B"/>
    <w:rsid w:val="002637E6"/>
    <w:rsid w:val="0026458E"/>
    <w:rsid w:val="002654B1"/>
    <w:rsid w:val="002654E9"/>
    <w:rsid w:val="002656D2"/>
    <w:rsid w:val="00265D87"/>
    <w:rsid w:val="002662A5"/>
    <w:rsid w:val="00266626"/>
    <w:rsid w:val="00266766"/>
    <w:rsid w:val="002668EB"/>
    <w:rsid w:val="00266D6E"/>
    <w:rsid w:val="00267007"/>
    <w:rsid w:val="00267CF3"/>
    <w:rsid w:val="00267D7A"/>
    <w:rsid w:val="00267E05"/>
    <w:rsid w:val="0027064C"/>
    <w:rsid w:val="00271243"/>
    <w:rsid w:val="00271DCF"/>
    <w:rsid w:val="00273197"/>
    <w:rsid w:val="002737EE"/>
    <w:rsid w:val="00273857"/>
    <w:rsid w:val="00273A5D"/>
    <w:rsid w:val="00273C37"/>
    <w:rsid w:val="002740A3"/>
    <w:rsid w:val="002744D6"/>
    <w:rsid w:val="00274726"/>
    <w:rsid w:val="0027485B"/>
    <w:rsid w:val="00274F87"/>
    <w:rsid w:val="00275F1D"/>
    <w:rsid w:val="002765CA"/>
    <w:rsid w:val="00277285"/>
    <w:rsid w:val="00277344"/>
    <w:rsid w:val="0027739B"/>
    <w:rsid w:val="00277F5E"/>
    <w:rsid w:val="00277F7C"/>
    <w:rsid w:val="002808EB"/>
    <w:rsid w:val="00280E5D"/>
    <w:rsid w:val="002813B8"/>
    <w:rsid w:val="00281752"/>
    <w:rsid w:val="00281A4F"/>
    <w:rsid w:val="002820E3"/>
    <w:rsid w:val="002822CC"/>
    <w:rsid w:val="00282AEE"/>
    <w:rsid w:val="00282B51"/>
    <w:rsid w:val="00283A18"/>
    <w:rsid w:val="002840A0"/>
    <w:rsid w:val="00284BF6"/>
    <w:rsid w:val="00286038"/>
    <w:rsid w:val="002862D5"/>
    <w:rsid w:val="002868FC"/>
    <w:rsid w:val="00286A36"/>
    <w:rsid w:val="00287BE3"/>
    <w:rsid w:val="00287CE2"/>
    <w:rsid w:val="00287F11"/>
    <w:rsid w:val="0029019F"/>
    <w:rsid w:val="002904F0"/>
    <w:rsid w:val="00290ACA"/>
    <w:rsid w:val="002913FF"/>
    <w:rsid w:val="00291747"/>
    <w:rsid w:val="00291FE7"/>
    <w:rsid w:val="0029210A"/>
    <w:rsid w:val="002927B8"/>
    <w:rsid w:val="0029326C"/>
    <w:rsid w:val="00294720"/>
    <w:rsid w:val="00294AC4"/>
    <w:rsid w:val="00294CF4"/>
    <w:rsid w:val="0029583D"/>
    <w:rsid w:val="00296002"/>
    <w:rsid w:val="002968A9"/>
    <w:rsid w:val="002974AB"/>
    <w:rsid w:val="00297CF8"/>
    <w:rsid w:val="00297DD3"/>
    <w:rsid w:val="002A0761"/>
    <w:rsid w:val="002A0CE3"/>
    <w:rsid w:val="002A138F"/>
    <w:rsid w:val="002A14E3"/>
    <w:rsid w:val="002A21CA"/>
    <w:rsid w:val="002A30E7"/>
    <w:rsid w:val="002A3995"/>
    <w:rsid w:val="002A51DA"/>
    <w:rsid w:val="002A5692"/>
    <w:rsid w:val="002A580C"/>
    <w:rsid w:val="002A5BDD"/>
    <w:rsid w:val="002A5E41"/>
    <w:rsid w:val="002A6724"/>
    <w:rsid w:val="002A720B"/>
    <w:rsid w:val="002A7265"/>
    <w:rsid w:val="002B00E8"/>
    <w:rsid w:val="002B0185"/>
    <w:rsid w:val="002B0E32"/>
    <w:rsid w:val="002B146D"/>
    <w:rsid w:val="002B2879"/>
    <w:rsid w:val="002B3046"/>
    <w:rsid w:val="002B3142"/>
    <w:rsid w:val="002B3383"/>
    <w:rsid w:val="002B37C1"/>
    <w:rsid w:val="002B380D"/>
    <w:rsid w:val="002B421E"/>
    <w:rsid w:val="002B477E"/>
    <w:rsid w:val="002B6006"/>
    <w:rsid w:val="002B65EB"/>
    <w:rsid w:val="002B69FB"/>
    <w:rsid w:val="002B745C"/>
    <w:rsid w:val="002B7F82"/>
    <w:rsid w:val="002C0B67"/>
    <w:rsid w:val="002C0BE7"/>
    <w:rsid w:val="002C0FDF"/>
    <w:rsid w:val="002C13B4"/>
    <w:rsid w:val="002C1401"/>
    <w:rsid w:val="002C1D69"/>
    <w:rsid w:val="002C1FFB"/>
    <w:rsid w:val="002C255D"/>
    <w:rsid w:val="002C2AFE"/>
    <w:rsid w:val="002C2DF2"/>
    <w:rsid w:val="002C2E3C"/>
    <w:rsid w:val="002C30B5"/>
    <w:rsid w:val="002C31BE"/>
    <w:rsid w:val="002C321A"/>
    <w:rsid w:val="002C3282"/>
    <w:rsid w:val="002C3684"/>
    <w:rsid w:val="002C3DCD"/>
    <w:rsid w:val="002C451A"/>
    <w:rsid w:val="002C4D51"/>
    <w:rsid w:val="002C4DF6"/>
    <w:rsid w:val="002C52A5"/>
    <w:rsid w:val="002C5604"/>
    <w:rsid w:val="002C56B7"/>
    <w:rsid w:val="002C5BF4"/>
    <w:rsid w:val="002C5D89"/>
    <w:rsid w:val="002C5ECA"/>
    <w:rsid w:val="002C6133"/>
    <w:rsid w:val="002C6306"/>
    <w:rsid w:val="002C681A"/>
    <w:rsid w:val="002C6D38"/>
    <w:rsid w:val="002C6ECF"/>
    <w:rsid w:val="002C7A99"/>
    <w:rsid w:val="002C7CDE"/>
    <w:rsid w:val="002C7E6B"/>
    <w:rsid w:val="002D04BE"/>
    <w:rsid w:val="002D2C5E"/>
    <w:rsid w:val="002D3FB7"/>
    <w:rsid w:val="002D4913"/>
    <w:rsid w:val="002D49C8"/>
    <w:rsid w:val="002D50AC"/>
    <w:rsid w:val="002D5167"/>
    <w:rsid w:val="002D5195"/>
    <w:rsid w:val="002D551F"/>
    <w:rsid w:val="002D5AA9"/>
    <w:rsid w:val="002D5D65"/>
    <w:rsid w:val="002D5FD7"/>
    <w:rsid w:val="002D63CD"/>
    <w:rsid w:val="002D663C"/>
    <w:rsid w:val="002D6901"/>
    <w:rsid w:val="002D6C32"/>
    <w:rsid w:val="002D7019"/>
    <w:rsid w:val="002D74FC"/>
    <w:rsid w:val="002D77C8"/>
    <w:rsid w:val="002E0DF8"/>
    <w:rsid w:val="002E1219"/>
    <w:rsid w:val="002E14BE"/>
    <w:rsid w:val="002E15D5"/>
    <w:rsid w:val="002E1B02"/>
    <w:rsid w:val="002E1D6F"/>
    <w:rsid w:val="002E2317"/>
    <w:rsid w:val="002E29E1"/>
    <w:rsid w:val="002E2E5B"/>
    <w:rsid w:val="002E335E"/>
    <w:rsid w:val="002E3921"/>
    <w:rsid w:val="002E3EB2"/>
    <w:rsid w:val="002E447F"/>
    <w:rsid w:val="002E5B54"/>
    <w:rsid w:val="002E64AC"/>
    <w:rsid w:val="002E689C"/>
    <w:rsid w:val="002E74BA"/>
    <w:rsid w:val="002E74DD"/>
    <w:rsid w:val="002E76CF"/>
    <w:rsid w:val="002F08F6"/>
    <w:rsid w:val="002F0F1D"/>
    <w:rsid w:val="002F11DA"/>
    <w:rsid w:val="002F175E"/>
    <w:rsid w:val="002F17BB"/>
    <w:rsid w:val="002F1F67"/>
    <w:rsid w:val="002F22B8"/>
    <w:rsid w:val="002F286D"/>
    <w:rsid w:val="002F294A"/>
    <w:rsid w:val="002F29C1"/>
    <w:rsid w:val="002F35B3"/>
    <w:rsid w:val="002F44ED"/>
    <w:rsid w:val="002F4830"/>
    <w:rsid w:val="002F5148"/>
    <w:rsid w:val="002F5602"/>
    <w:rsid w:val="002F6040"/>
    <w:rsid w:val="002F6576"/>
    <w:rsid w:val="002F691B"/>
    <w:rsid w:val="002F6A15"/>
    <w:rsid w:val="002F7219"/>
    <w:rsid w:val="002F7300"/>
    <w:rsid w:val="002F7534"/>
    <w:rsid w:val="002F7664"/>
    <w:rsid w:val="002F7AD1"/>
    <w:rsid w:val="003000F5"/>
    <w:rsid w:val="0030016C"/>
    <w:rsid w:val="0030062D"/>
    <w:rsid w:val="00300CCC"/>
    <w:rsid w:val="00301667"/>
    <w:rsid w:val="0030173C"/>
    <w:rsid w:val="00301F18"/>
    <w:rsid w:val="00302607"/>
    <w:rsid w:val="00302D55"/>
    <w:rsid w:val="0030323B"/>
    <w:rsid w:val="0030335E"/>
    <w:rsid w:val="00303473"/>
    <w:rsid w:val="003034FC"/>
    <w:rsid w:val="003038E7"/>
    <w:rsid w:val="003045C1"/>
    <w:rsid w:val="00304753"/>
    <w:rsid w:val="00304A52"/>
    <w:rsid w:val="00304AAD"/>
    <w:rsid w:val="00305D1D"/>
    <w:rsid w:val="00306485"/>
    <w:rsid w:val="0030661D"/>
    <w:rsid w:val="00306922"/>
    <w:rsid w:val="003070B5"/>
    <w:rsid w:val="003072B3"/>
    <w:rsid w:val="00307458"/>
    <w:rsid w:val="003074A1"/>
    <w:rsid w:val="003074B9"/>
    <w:rsid w:val="003074E6"/>
    <w:rsid w:val="0030799D"/>
    <w:rsid w:val="0031046A"/>
    <w:rsid w:val="0031078C"/>
    <w:rsid w:val="00310BA8"/>
    <w:rsid w:val="00310EF2"/>
    <w:rsid w:val="0031189A"/>
    <w:rsid w:val="00311D6B"/>
    <w:rsid w:val="003121A4"/>
    <w:rsid w:val="003121CF"/>
    <w:rsid w:val="00312632"/>
    <w:rsid w:val="00312DF2"/>
    <w:rsid w:val="00313134"/>
    <w:rsid w:val="003133FB"/>
    <w:rsid w:val="003137D0"/>
    <w:rsid w:val="00313A17"/>
    <w:rsid w:val="00313B43"/>
    <w:rsid w:val="00315094"/>
    <w:rsid w:val="003150CB"/>
    <w:rsid w:val="003153C3"/>
    <w:rsid w:val="00315909"/>
    <w:rsid w:val="00315BDF"/>
    <w:rsid w:val="00315D31"/>
    <w:rsid w:val="00316931"/>
    <w:rsid w:val="00316E3D"/>
    <w:rsid w:val="003178A4"/>
    <w:rsid w:val="003179C6"/>
    <w:rsid w:val="00317EF0"/>
    <w:rsid w:val="003200AE"/>
    <w:rsid w:val="00320262"/>
    <w:rsid w:val="00320573"/>
    <w:rsid w:val="00320586"/>
    <w:rsid w:val="00320757"/>
    <w:rsid w:val="00320A0B"/>
    <w:rsid w:val="00320BA5"/>
    <w:rsid w:val="003215E8"/>
    <w:rsid w:val="00321858"/>
    <w:rsid w:val="00321C40"/>
    <w:rsid w:val="0032301B"/>
    <w:rsid w:val="003231DF"/>
    <w:rsid w:val="00323683"/>
    <w:rsid w:val="00323773"/>
    <w:rsid w:val="00323813"/>
    <w:rsid w:val="00323C22"/>
    <w:rsid w:val="003250C7"/>
    <w:rsid w:val="0032538A"/>
    <w:rsid w:val="00325908"/>
    <w:rsid w:val="00325C35"/>
    <w:rsid w:val="00325CD8"/>
    <w:rsid w:val="00326A12"/>
    <w:rsid w:val="00327DFC"/>
    <w:rsid w:val="0033033B"/>
    <w:rsid w:val="00330AE5"/>
    <w:rsid w:val="0033134F"/>
    <w:rsid w:val="00331440"/>
    <w:rsid w:val="003315B6"/>
    <w:rsid w:val="0033177C"/>
    <w:rsid w:val="00331CA7"/>
    <w:rsid w:val="00331D8A"/>
    <w:rsid w:val="00332197"/>
    <w:rsid w:val="00332367"/>
    <w:rsid w:val="00333BBC"/>
    <w:rsid w:val="00333FCD"/>
    <w:rsid w:val="0033406E"/>
    <w:rsid w:val="003344BC"/>
    <w:rsid w:val="00334671"/>
    <w:rsid w:val="003346BE"/>
    <w:rsid w:val="003348E7"/>
    <w:rsid w:val="00334D5D"/>
    <w:rsid w:val="00334E4F"/>
    <w:rsid w:val="0033501C"/>
    <w:rsid w:val="003354DF"/>
    <w:rsid w:val="003355BB"/>
    <w:rsid w:val="0033560C"/>
    <w:rsid w:val="0033591E"/>
    <w:rsid w:val="00335A3D"/>
    <w:rsid w:val="00335A6E"/>
    <w:rsid w:val="00335E92"/>
    <w:rsid w:val="00335EA7"/>
    <w:rsid w:val="00335EB4"/>
    <w:rsid w:val="0033613D"/>
    <w:rsid w:val="00336E2C"/>
    <w:rsid w:val="003370BD"/>
    <w:rsid w:val="00337D1F"/>
    <w:rsid w:val="0034013F"/>
    <w:rsid w:val="0034033E"/>
    <w:rsid w:val="0034187B"/>
    <w:rsid w:val="00341FAE"/>
    <w:rsid w:val="00342686"/>
    <w:rsid w:val="00342D75"/>
    <w:rsid w:val="00342F2A"/>
    <w:rsid w:val="00343361"/>
    <w:rsid w:val="003437CD"/>
    <w:rsid w:val="0034410C"/>
    <w:rsid w:val="00344390"/>
    <w:rsid w:val="003448D3"/>
    <w:rsid w:val="00344DB5"/>
    <w:rsid w:val="00345207"/>
    <w:rsid w:val="00345429"/>
    <w:rsid w:val="003455AC"/>
    <w:rsid w:val="003458AC"/>
    <w:rsid w:val="00345A44"/>
    <w:rsid w:val="00346DA4"/>
    <w:rsid w:val="00347584"/>
    <w:rsid w:val="003478E1"/>
    <w:rsid w:val="00347D01"/>
    <w:rsid w:val="00350363"/>
    <w:rsid w:val="0035038F"/>
    <w:rsid w:val="00350595"/>
    <w:rsid w:val="00350974"/>
    <w:rsid w:val="00350B21"/>
    <w:rsid w:val="003513EF"/>
    <w:rsid w:val="00351580"/>
    <w:rsid w:val="0035200F"/>
    <w:rsid w:val="00352508"/>
    <w:rsid w:val="00353140"/>
    <w:rsid w:val="00353C62"/>
    <w:rsid w:val="003540A9"/>
    <w:rsid w:val="00354A3A"/>
    <w:rsid w:val="00354AF1"/>
    <w:rsid w:val="00354DA6"/>
    <w:rsid w:val="00354F19"/>
    <w:rsid w:val="003550BB"/>
    <w:rsid w:val="003559F9"/>
    <w:rsid w:val="00355D9F"/>
    <w:rsid w:val="00355E75"/>
    <w:rsid w:val="00356056"/>
    <w:rsid w:val="003567C2"/>
    <w:rsid w:val="00357438"/>
    <w:rsid w:val="003600D9"/>
    <w:rsid w:val="00361874"/>
    <w:rsid w:val="003620F2"/>
    <w:rsid w:val="00362280"/>
    <w:rsid w:val="003624B6"/>
    <w:rsid w:val="00362D87"/>
    <w:rsid w:val="00362E39"/>
    <w:rsid w:val="00363CCA"/>
    <w:rsid w:val="00364D19"/>
    <w:rsid w:val="0036504B"/>
    <w:rsid w:val="00365222"/>
    <w:rsid w:val="00365399"/>
    <w:rsid w:val="00365F7A"/>
    <w:rsid w:val="003661F9"/>
    <w:rsid w:val="00366510"/>
    <w:rsid w:val="00366918"/>
    <w:rsid w:val="00366C0F"/>
    <w:rsid w:val="00367685"/>
    <w:rsid w:val="00367C50"/>
    <w:rsid w:val="0037009E"/>
    <w:rsid w:val="003706D6"/>
    <w:rsid w:val="00370F57"/>
    <w:rsid w:val="0037113F"/>
    <w:rsid w:val="0037184E"/>
    <w:rsid w:val="00371B0E"/>
    <w:rsid w:val="00372569"/>
    <w:rsid w:val="003727A9"/>
    <w:rsid w:val="00372BC7"/>
    <w:rsid w:val="00372C7D"/>
    <w:rsid w:val="00372EC8"/>
    <w:rsid w:val="003738A8"/>
    <w:rsid w:val="003739AF"/>
    <w:rsid w:val="00373A08"/>
    <w:rsid w:val="003750A7"/>
    <w:rsid w:val="00375311"/>
    <w:rsid w:val="00375793"/>
    <w:rsid w:val="003758B7"/>
    <w:rsid w:val="003758EC"/>
    <w:rsid w:val="003759AE"/>
    <w:rsid w:val="00375CA9"/>
    <w:rsid w:val="00375D91"/>
    <w:rsid w:val="00376305"/>
    <w:rsid w:val="00376CE5"/>
    <w:rsid w:val="00376D73"/>
    <w:rsid w:val="00376E1C"/>
    <w:rsid w:val="003770E5"/>
    <w:rsid w:val="00377230"/>
    <w:rsid w:val="003777EB"/>
    <w:rsid w:val="00377C2F"/>
    <w:rsid w:val="003805BC"/>
    <w:rsid w:val="00380BD5"/>
    <w:rsid w:val="00380E6B"/>
    <w:rsid w:val="0038117F"/>
    <w:rsid w:val="0038157B"/>
    <w:rsid w:val="003815F6"/>
    <w:rsid w:val="00381BE0"/>
    <w:rsid w:val="00381DED"/>
    <w:rsid w:val="003821E2"/>
    <w:rsid w:val="00382243"/>
    <w:rsid w:val="0038303D"/>
    <w:rsid w:val="00383364"/>
    <w:rsid w:val="00383D19"/>
    <w:rsid w:val="00383D6A"/>
    <w:rsid w:val="00383E49"/>
    <w:rsid w:val="00384E64"/>
    <w:rsid w:val="003859BA"/>
    <w:rsid w:val="00385F26"/>
    <w:rsid w:val="00386A0B"/>
    <w:rsid w:val="00386D30"/>
    <w:rsid w:val="00386DDB"/>
    <w:rsid w:val="003873FC"/>
    <w:rsid w:val="0038741B"/>
    <w:rsid w:val="003879ED"/>
    <w:rsid w:val="00390235"/>
    <w:rsid w:val="00390375"/>
    <w:rsid w:val="00390AA4"/>
    <w:rsid w:val="00390BE6"/>
    <w:rsid w:val="00390C35"/>
    <w:rsid w:val="00390D65"/>
    <w:rsid w:val="00390ED3"/>
    <w:rsid w:val="0039201F"/>
    <w:rsid w:val="00392307"/>
    <w:rsid w:val="00392310"/>
    <w:rsid w:val="00392438"/>
    <w:rsid w:val="003928E1"/>
    <w:rsid w:val="00392AEF"/>
    <w:rsid w:val="0039301A"/>
    <w:rsid w:val="0039347B"/>
    <w:rsid w:val="0039377E"/>
    <w:rsid w:val="00393946"/>
    <w:rsid w:val="00393BEF"/>
    <w:rsid w:val="00393C8B"/>
    <w:rsid w:val="00393E74"/>
    <w:rsid w:val="003940E5"/>
    <w:rsid w:val="00394638"/>
    <w:rsid w:val="003949BB"/>
    <w:rsid w:val="003949E1"/>
    <w:rsid w:val="00394DF9"/>
    <w:rsid w:val="003950FC"/>
    <w:rsid w:val="003958CA"/>
    <w:rsid w:val="0039599F"/>
    <w:rsid w:val="00395D55"/>
    <w:rsid w:val="00396492"/>
    <w:rsid w:val="003966BE"/>
    <w:rsid w:val="00396E30"/>
    <w:rsid w:val="003970F1"/>
    <w:rsid w:val="00397553"/>
    <w:rsid w:val="003975B7"/>
    <w:rsid w:val="00397CC1"/>
    <w:rsid w:val="003A055A"/>
    <w:rsid w:val="003A0850"/>
    <w:rsid w:val="003A0928"/>
    <w:rsid w:val="003A15A2"/>
    <w:rsid w:val="003A1C0E"/>
    <w:rsid w:val="003A2B74"/>
    <w:rsid w:val="003A2D4A"/>
    <w:rsid w:val="003A36A9"/>
    <w:rsid w:val="003A3707"/>
    <w:rsid w:val="003A37A6"/>
    <w:rsid w:val="003A54AC"/>
    <w:rsid w:val="003A58EA"/>
    <w:rsid w:val="003A6573"/>
    <w:rsid w:val="003A65F4"/>
    <w:rsid w:val="003A6641"/>
    <w:rsid w:val="003A705F"/>
    <w:rsid w:val="003A76A9"/>
    <w:rsid w:val="003A7CC6"/>
    <w:rsid w:val="003A7E12"/>
    <w:rsid w:val="003B00C2"/>
    <w:rsid w:val="003B01B4"/>
    <w:rsid w:val="003B0BD2"/>
    <w:rsid w:val="003B12D2"/>
    <w:rsid w:val="003B1ED8"/>
    <w:rsid w:val="003B2735"/>
    <w:rsid w:val="003B2EE5"/>
    <w:rsid w:val="003B34EA"/>
    <w:rsid w:val="003B3770"/>
    <w:rsid w:val="003B37C8"/>
    <w:rsid w:val="003B3A16"/>
    <w:rsid w:val="003B40A1"/>
    <w:rsid w:val="003B42A9"/>
    <w:rsid w:val="003B447B"/>
    <w:rsid w:val="003B4525"/>
    <w:rsid w:val="003B4947"/>
    <w:rsid w:val="003B4C01"/>
    <w:rsid w:val="003B4CA4"/>
    <w:rsid w:val="003B5375"/>
    <w:rsid w:val="003B55B3"/>
    <w:rsid w:val="003B564E"/>
    <w:rsid w:val="003B5D94"/>
    <w:rsid w:val="003B6451"/>
    <w:rsid w:val="003B656C"/>
    <w:rsid w:val="003B6609"/>
    <w:rsid w:val="003B6B85"/>
    <w:rsid w:val="003B6F7D"/>
    <w:rsid w:val="003B728C"/>
    <w:rsid w:val="003B791E"/>
    <w:rsid w:val="003B7C6A"/>
    <w:rsid w:val="003C0326"/>
    <w:rsid w:val="003C0D85"/>
    <w:rsid w:val="003C1335"/>
    <w:rsid w:val="003C1B0D"/>
    <w:rsid w:val="003C23CF"/>
    <w:rsid w:val="003C2440"/>
    <w:rsid w:val="003C24F6"/>
    <w:rsid w:val="003C2688"/>
    <w:rsid w:val="003C2898"/>
    <w:rsid w:val="003C2B4C"/>
    <w:rsid w:val="003C33BF"/>
    <w:rsid w:val="003C37EA"/>
    <w:rsid w:val="003C3BFA"/>
    <w:rsid w:val="003C3DB4"/>
    <w:rsid w:val="003C465A"/>
    <w:rsid w:val="003C4DFE"/>
    <w:rsid w:val="003C500F"/>
    <w:rsid w:val="003C5779"/>
    <w:rsid w:val="003C5BF2"/>
    <w:rsid w:val="003C67B4"/>
    <w:rsid w:val="003C7036"/>
    <w:rsid w:val="003C78B7"/>
    <w:rsid w:val="003C79D2"/>
    <w:rsid w:val="003C7D4C"/>
    <w:rsid w:val="003C7F32"/>
    <w:rsid w:val="003C7FF8"/>
    <w:rsid w:val="003D0FE7"/>
    <w:rsid w:val="003D118A"/>
    <w:rsid w:val="003D15E1"/>
    <w:rsid w:val="003D1859"/>
    <w:rsid w:val="003D1E45"/>
    <w:rsid w:val="003D1E6B"/>
    <w:rsid w:val="003D2124"/>
    <w:rsid w:val="003D224E"/>
    <w:rsid w:val="003D266E"/>
    <w:rsid w:val="003D2ADF"/>
    <w:rsid w:val="003D311A"/>
    <w:rsid w:val="003D3373"/>
    <w:rsid w:val="003D395A"/>
    <w:rsid w:val="003D416C"/>
    <w:rsid w:val="003D4258"/>
    <w:rsid w:val="003D4523"/>
    <w:rsid w:val="003D47DE"/>
    <w:rsid w:val="003D5AA9"/>
    <w:rsid w:val="003D6649"/>
    <w:rsid w:val="003D6775"/>
    <w:rsid w:val="003D6BB4"/>
    <w:rsid w:val="003D705A"/>
    <w:rsid w:val="003D7603"/>
    <w:rsid w:val="003E19C3"/>
    <w:rsid w:val="003E1E1F"/>
    <w:rsid w:val="003E246C"/>
    <w:rsid w:val="003E2C74"/>
    <w:rsid w:val="003E2CB8"/>
    <w:rsid w:val="003E2DBA"/>
    <w:rsid w:val="003E339A"/>
    <w:rsid w:val="003E3750"/>
    <w:rsid w:val="003E3806"/>
    <w:rsid w:val="003E3B2C"/>
    <w:rsid w:val="003E413B"/>
    <w:rsid w:val="003E42D6"/>
    <w:rsid w:val="003E4CD5"/>
    <w:rsid w:val="003E535D"/>
    <w:rsid w:val="003E59CE"/>
    <w:rsid w:val="003E5AE0"/>
    <w:rsid w:val="003E635E"/>
    <w:rsid w:val="003E63AA"/>
    <w:rsid w:val="003E67CD"/>
    <w:rsid w:val="003E69AE"/>
    <w:rsid w:val="003E7439"/>
    <w:rsid w:val="003E7682"/>
    <w:rsid w:val="003E7AE3"/>
    <w:rsid w:val="003F0317"/>
    <w:rsid w:val="003F0BDE"/>
    <w:rsid w:val="003F0C7C"/>
    <w:rsid w:val="003F0EBE"/>
    <w:rsid w:val="003F230B"/>
    <w:rsid w:val="003F2683"/>
    <w:rsid w:val="003F2A4E"/>
    <w:rsid w:val="003F36BD"/>
    <w:rsid w:val="003F3C60"/>
    <w:rsid w:val="003F4087"/>
    <w:rsid w:val="003F4256"/>
    <w:rsid w:val="003F42F1"/>
    <w:rsid w:val="003F44DA"/>
    <w:rsid w:val="003F4796"/>
    <w:rsid w:val="003F4B00"/>
    <w:rsid w:val="003F4FCA"/>
    <w:rsid w:val="003F5456"/>
    <w:rsid w:val="003F5A31"/>
    <w:rsid w:val="003F6223"/>
    <w:rsid w:val="003F6638"/>
    <w:rsid w:val="003F7C28"/>
    <w:rsid w:val="003F7CEE"/>
    <w:rsid w:val="003F7D40"/>
    <w:rsid w:val="00400EF1"/>
    <w:rsid w:val="00400F68"/>
    <w:rsid w:val="0040135A"/>
    <w:rsid w:val="004018A9"/>
    <w:rsid w:val="00401A7B"/>
    <w:rsid w:val="00401BBF"/>
    <w:rsid w:val="004020BE"/>
    <w:rsid w:val="00403A9A"/>
    <w:rsid w:val="00404C06"/>
    <w:rsid w:val="004059AB"/>
    <w:rsid w:val="00405C65"/>
    <w:rsid w:val="004062B0"/>
    <w:rsid w:val="00406359"/>
    <w:rsid w:val="00406405"/>
    <w:rsid w:val="00406C10"/>
    <w:rsid w:val="00407591"/>
    <w:rsid w:val="00407ABE"/>
    <w:rsid w:val="00407C86"/>
    <w:rsid w:val="00407D30"/>
    <w:rsid w:val="00407E06"/>
    <w:rsid w:val="00410199"/>
    <w:rsid w:val="00410823"/>
    <w:rsid w:val="00410AEB"/>
    <w:rsid w:val="00410BAE"/>
    <w:rsid w:val="00410D5F"/>
    <w:rsid w:val="00411029"/>
    <w:rsid w:val="004112E8"/>
    <w:rsid w:val="004116EE"/>
    <w:rsid w:val="004118E7"/>
    <w:rsid w:val="004118E9"/>
    <w:rsid w:val="0041250A"/>
    <w:rsid w:val="00412947"/>
    <w:rsid w:val="00412C58"/>
    <w:rsid w:val="00412F23"/>
    <w:rsid w:val="004131E8"/>
    <w:rsid w:val="004137C6"/>
    <w:rsid w:val="0041395B"/>
    <w:rsid w:val="0041426C"/>
    <w:rsid w:val="00414799"/>
    <w:rsid w:val="00415494"/>
    <w:rsid w:val="00415654"/>
    <w:rsid w:val="004157DF"/>
    <w:rsid w:val="0041595F"/>
    <w:rsid w:val="004159F5"/>
    <w:rsid w:val="00415B6B"/>
    <w:rsid w:val="00415C77"/>
    <w:rsid w:val="00416094"/>
    <w:rsid w:val="00416816"/>
    <w:rsid w:val="0041799F"/>
    <w:rsid w:val="00417A4B"/>
    <w:rsid w:val="00417A53"/>
    <w:rsid w:val="0042017E"/>
    <w:rsid w:val="00420289"/>
    <w:rsid w:val="00420515"/>
    <w:rsid w:val="004205F7"/>
    <w:rsid w:val="00420B6F"/>
    <w:rsid w:val="004211C4"/>
    <w:rsid w:val="0042194D"/>
    <w:rsid w:val="00421DC7"/>
    <w:rsid w:val="004226CA"/>
    <w:rsid w:val="00422F3B"/>
    <w:rsid w:val="0042328C"/>
    <w:rsid w:val="0042411F"/>
    <w:rsid w:val="00424965"/>
    <w:rsid w:val="00425126"/>
    <w:rsid w:val="004252DA"/>
    <w:rsid w:val="00425AEC"/>
    <w:rsid w:val="00425CE7"/>
    <w:rsid w:val="00426B13"/>
    <w:rsid w:val="004271CE"/>
    <w:rsid w:val="004271D5"/>
    <w:rsid w:val="004271DD"/>
    <w:rsid w:val="0042763D"/>
    <w:rsid w:val="00427BA3"/>
    <w:rsid w:val="00430D4E"/>
    <w:rsid w:val="00431069"/>
    <w:rsid w:val="004314FC"/>
    <w:rsid w:val="004317C6"/>
    <w:rsid w:val="00432523"/>
    <w:rsid w:val="0043297B"/>
    <w:rsid w:val="00432A50"/>
    <w:rsid w:val="004330B2"/>
    <w:rsid w:val="0043321E"/>
    <w:rsid w:val="00433738"/>
    <w:rsid w:val="00433A5B"/>
    <w:rsid w:val="004346D7"/>
    <w:rsid w:val="00434877"/>
    <w:rsid w:val="00434ADC"/>
    <w:rsid w:val="00435479"/>
    <w:rsid w:val="00435567"/>
    <w:rsid w:val="00435921"/>
    <w:rsid w:val="00436650"/>
    <w:rsid w:val="00437856"/>
    <w:rsid w:val="004379AE"/>
    <w:rsid w:val="00437FEA"/>
    <w:rsid w:val="00440393"/>
    <w:rsid w:val="00440605"/>
    <w:rsid w:val="0044090D"/>
    <w:rsid w:val="00440BD9"/>
    <w:rsid w:val="004417D1"/>
    <w:rsid w:val="00441F85"/>
    <w:rsid w:val="004420C9"/>
    <w:rsid w:val="0044218B"/>
    <w:rsid w:val="00442EB6"/>
    <w:rsid w:val="00442F8B"/>
    <w:rsid w:val="00443083"/>
    <w:rsid w:val="0044336B"/>
    <w:rsid w:val="004433F8"/>
    <w:rsid w:val="00444761"/>
    <w:rsid w:val="004448A5"/>
    <w:rsid w:val="004449E2"/>
    <w:rsid w:val="0044510E"/>
    <w:rsid w:val="0044567E"/>
    <w:rsid w:val="004464CC"/>
    <w:rsid w:val="00446E77"/>
    <w:rsid w:val="0044709B"/>
    <w:rsid w:val="00447370"/>
    <w:rsid w:val="0044748B"/>
    <w:rsid w:val="0045003B"/>
    <w:rsid w:val="0045146D"/>
    <w:rsid w:val="00451B47"/>
    <w:rsid w:val="00451B9E"/>
    <w:rsid w:val="00451BC2"/>
    <w:rsid w:val="0045248B"/>
    <w:rsid w:val="00452673"/>
    <w:rsid w:val="00452887"/>
    <w:rsid w:val="00453040"/>
    <w:rsid w:val="00453354"/>
    <w:rsid w:val="00453ED4"/>
    <w:rsid w:val="00454092"/>
    <w:rsid w:val="00454711"/>
    <w:rsid w:val="004556DA"/>
    <w:rsid w:val="0045599D"/>
    <w:rsid w:val="00456F7A"/>
    <w:rsid w:val="00457416"/>
    <w:rsid w:val="00457637"/>
    <w:rsid w:val="00457C2C"/>
    <w:rsid w:val="00460725"/>
    <w:rsid w:val="004609F6"/>
    <w:rsid w:val="0046155F"/>
    <w:rsid w:val="004619B3"/>
    <w:rsid w:val="00461ECE"/>
    <w:rsid w:val="004620A7"/>
    <w:rsid w:val="00462138"/>
    <w:rsid w:val="0046223B"/>
    <w:rsid w:val="00462270"/>
    <w:rsid w:val="004626C4"/>
    <w:rsid w:val="00462704"/>
    <w:rsid w:val="00462AC6"/>
    <w:rsid w:val="00462F00"/>
    <w:rsid w:val="00462FEE"/>
    <w:rsid w:val="0046308B"/>
    <w:rsid w:val="004632E9"/>
    <w:rsid w:val="0046341F"/>
    <w:rsid w:val="00463F7D"/>
    <w:rsid w:val="00464666"/>
    <w:rsid w:val="00464BC5"/>
    <w:rsid w:val="00464C32"/>
    <w:rsid w:val="004657BD"/>
    <w:rsid w:val="00465D7E"/>
    <w:rsid w:val="00466165"/>
    <w:rsid w:val="00466820"/>
    <w:rsid w:val="00466F23"/>
    <w:rsid w:val="00466F70"/>
    <w:rsid w:val="004677A0"/>
    <w:rsid w:val="00467864"/>
    <w:rsid w:val="00467E74"/>
    <w:rsid w:val="0047175A"/>
    <w:rsid w:val="00472857"/>
    <w:rsid w:val="00473029"/>
    <w:rsid w:val="00473499"/>
    <w:rsid w:val="00473602"/>
    <w:rsid w:val="0047378B"/>
    <w:rsid w:val="00473B15"/>
    <w:rsid w:val="00473F2B"/>
    <w:rsid w:val="0047422B"/>
    <w:rsid w:val="0047526D"/>
    <w:rsid w:val="004757B4"/>
    <w:rsid w:val="00475BFF"/>
    <w:rsid w:val="00475E8D"/>
    <w:rsid w:val="00476121"/>
    <w:rsid w:val="00476848"/>
    <w:rsid w:val="00476E32"/>
    <w:rsid w:val="00477A58"/>
    <w:rsid w:val="00480162"/>
    <w:rsid w:val="00480636"/>
    <w:rsid w:val="00480906"/>
    <w:rsid w:val="00480A79"/>
    <w:rsid w:val="00480E4F"/>
    <w:rsid w:val="00481172"/>
    <w:rsid w:val="0048147B"/>
    <w:rsid w:val="00481A60"/>
    <w:rsid w:val="00481FF5"/>
    <w:rsid w:val="004820AE"/>
    <w:rsid w:val="0048232F"/>
    <w:rsid w:val="00482649"/>
    <w:rsid w:val="00482DB3"/>
    <w:rsid w:val="00483D1B"/>
    <w:rsid w:val="004841BD"/>
    <w:rsid w:val="00484267"/>
    <w:rsid w:val="00484616"/>
    <w:rsid w:val="0048525E"/>
    <w:rsid w:val="004857EB"/>
    <w:rsid w:val="00485A50"/>
    <w:rsid w:val="00486421"/>
    <w:rsid w:val="00486990"/>
    <w:rsid w:val="00486E51"/>
    <w:rsid w:val="00486EF7"/>
    <w:rsid w:val="00486F64"/>
    <w:rsid w:val="0048762B"/>
    <w:rsid w:val="0048774D"/>
    <w:rsid w:val="00487BBC"/>
    <w:rsid w:val="0049017B"/>
    <w:rsid w:val="00491F0D"/>
    <w:rsid w:val="0049233A"/>
    <w:rsid w:val="00492CF8"/>
    <w:rsid w:val="0049439A"/>
    <w:rsid w:val="0049458D"/>
    <w:rsid w:val="00494DA5"/>
    <w:rsid w:val="00495C3B"/>
    <w:rsid w:val="0049644A"/>
    <w:rsid w:val="00496FDF"/>
    <w:rsid w:val="0049790E"/>
    <w:rsid w:val="004A0C40"/>
    <w:rsid w:val="004A11B1"/>
    <w:rsid w:val="004A13E9"/>
    <w:rsid w:val="004A157C"/>
    <w:rsid w:val="004A1B96"/>
    <w:rsid w:val="004A1C9A"/>
    <w:rsid w:val="004A2165"/>
    <w:rsid w:val="004A2255"/>
    <w:rsid w:val="004A22C8"/>
    <w:rsid w:val="004A24EC"/>
    <w:rsid w:val="004A26AB"/>
    <w:rsid w:val="004A31E9"/>
    <w:rsid w:val="004A3914"/>
    <w:rsid w:val="004A39B9"/>
    <w:rsid w:val="004A3DAE"/>
    <w:rsid w:val="004A4733"/>
    <w:rsid w:val="004A5208"/>
    <w:rsid w:val="004A5B55"/>
    <w:rsid w:val="004A5DCA"/>
    <w:rsid w:val="004A6519"/>
    <w:rsid w:val="004A76ED"/>
    <w:rsid w:val="004B0110"/>
    <w:rsid w:val="004B1107"/>
    <w:rsid w:val="004B15E8"/>
    <w:rsid w:val="004B1FBD"/>
    <w:rsid w:val="004B2251"/>
    <w:rsid w:val="004B29D8"/>
    <w:rsid w:val="004B2A59"/>
    <w:rsid w:val="004B364B"/>
    <w:rsid w:val="004B3A9E"/>
    <w:rsid w:val="004B512B"/>
    <w:rsid w:val="004B5ABE"/>
    <w:rsid w:val="004B5CAF"/>
    <w:rsid w:val="004B6627"/>
    <w:rsid w:val="004B6833"/>
    <w:rsid w:val="004B70E7"/>
    <w:rsid w:val="004B71DD"/>
    <w:rsid w:val="004B7996"/>
    <w:rsid w:val="004B7B7A"/>
    <w:rsid w:val="004B7C44"/>
    <w:rsid w:val="004C032E"/>
    <w:rsid w:val="004C06C3"/>
    <w:rsid w:val="004C0E90"/>
    <w:rsid w:val="004C0EB6"/>
    <w:rsid w:val="004C0FEB"/>
    <w:rsid w:val="004C11BF"/>
    <w:rsid w:val="004C20F0"/>
    <w:rsid w:val="004C21BE"/>
    <w:rsid w:val="004C227D"/>
    <w:rsid w:val="004C3337"/>
    <w:rsid w:val="004C34A5"/>
    <w:rsid w:val="004C3F34"/>
    <w:rsid w:val="004C429C"/>
    <w:rsid w:val="004C4842"/>
    <w:rsid w:val="004C4A45"/>
    <w:rsid w:val="004C5553"/>
    <w:rsid w:val="004C5B27"/>
    <w:rsid w:val="004C68FA"/>
    <w:rsid w:val="004C6D82"/>
    <w:rsid w:val="004C731D"/>
    <w:rsid w:val="004C7C6F"/>
    <w:rsid w:val="004C7FD2"/>
    <w:rsid w:val="004D01EE"/>
    <w:rsid w:val="004D09B2"/>
    <w:rsid w:val="004D0D3C"/>
    <w:rsid w:val="004D14A2"/>
    <w:rsid w:val="004D1A12"/>
    <w:rsid w:val="004D25B9"/>
    <w:rsid w:val="004D2A0A"/>
    <w:rsid w:val="004D2B19"/>
    <w:rsid w:val="004D2DDA"/>
    <w:rsid w:val="004D2E94"/>
    <w:rsid w:val="004D3087"/>
    <w:rsid w:val="004D35B9"/>
    <w:rsid w:val="004D3610"/>
    <w:rsid w:val="004D3741"/>
    <w:rsid w:val="004D3831"/>
    <w:rsid w:val="004D3A83"/>
    <w:rsid w:val="004D3B6E"/>
    <w:rsid w:val="004D43D0"/>
    <w:rsid w:val="004D455F"/>
    <w:rsid w:val="004D4C0A"/>
    <w:rsid w:val="004D4CAD"/>
    <w:rsid w:val="004D502E"/>
    <w:rsid w:val="004D565C"/>
    <w:rsid w:val="004D5848"/>
    <w:rsid w:val="004D5984"/>
    <w:rsid w:val="004D5AAA"/>
    <w:rsid w:val="004D5B34"/>
    <w:rsid w:val="004D60D1"/>
    <w:rsid w:val="004D71EB"/>
    <w:rsid w:val="004D7365"/>
    <w:rsid w:val="004D740B"/>
    <w:rsid w:val="004D753A"/>
    <w:rsid w:val="004E02E8"/>
    <w:rsid w:val="004E1035"/>
    <w:rsid w:val="004E1329"/>
    <w:rsid w:val="004E260D"/>
    <w:rsid w:val="004E2B80"/>
    <w:rsid w:val="004E2D24"/>
    <w:rsid w:val="004E2FB1"/>
    <w:rsid w:val="004E4B99"/>
    <w:rsid w:val="004E4F7D"/>
    <w:rsid w:val="004E5548"/>
    <w:rsid w:val="004E581F"/>
    <w:rsid w:val="004E5C36"/>
    <w:rsid w:val="004E5F30"/>
    <w:rsid w:val="004E5FB3"/>
    <w:rsid w:val="004E6989"/>
    <w:rsid w:val="004E7009"/>
    <w:rsid w:val="004F003B"/>
    <w:rsid w:val="004F0AF3"/>
    <w:rsid w:val="004F1062"/>
    <w:rsid w:val="004F1762"/>
    <w:rsid w:val="004F1C55"/>
    <w:rsid w:val="004F1D6C"/>
    <w:rsid w:val="004F20D5"/>
    <w:rsid w:val="004F231C"/>
    <w:rsid w:val="004F30E7"/>
    <w:rsid w:val="004F326C"/>
    <w:rsid w:val="004F32FD"/>
    <w:rsid w:val="004F394A"/>
    <w:rsid w:val="004F3FBC"/>
    <w:rsid w:val="004F3FEB"/>
    <w:rsid w:val="004F411C"/>
    <w:rsid w:val="004F4C3E"/>
    <w:rsid w:val="004F4FC8"/>
    <w:rsid w:val="004F5229"/>
    <w:rsid w:val="004F53E6"/>
    <w:rsid w:val="004F566F"/>
    <w:rsid w:val="004F5B66"/>
    <w:rsid w:val="004F662C"/>
    <w:rsid w:val="004F69E5"/>
    <w:rsid w:val="004F6DE2"/>
    <w:rsid w:val="004F70D3"/>
    <w:rsid w:val="004F74AA"/>
    <w:rsid w:val="004F771C"/>
    <w:rsid w:val="005001C2"/>
    <w:rsid w:val="005001F4"/>
    <w:rsid w:val="00500895"/>
    <w:rsid w:val="00500AA8"/>
    <w:rsid w:val="00500AF9"/>
    <w:rsid w:val="005013E2"/>
    <w:rsid w:val="0050190D"/>
    <w:rsid w:val="00501976"/>
    <w:rsid w:val="00501A42"/>
    <w:rsid w:val="00501DFC"/>
    <w:rsid w:val="00502121"/>
    <w:rsid w:val="00502429"/>
    <w:rsid w:val="005029CE"/>
    <w:rsid w:val="00502DB7"/>
    <w:rsid w:val="005030CD"/>
    <w:rsid w:val="005034B4"/>
    <w:rsid w:val="00503B3A"/>
    <w:rsid w:val="00503F2B"/>
    <w:rsid w:val="00504044"/>
    <w:rsid w:val="00504CD1"/>
    <w:rsid w:val="005050DF"/>
    <w:rsid w:val="0050521E"/>
    <w:rsid w:val="00505374"/>
    <w:rsid w:val="00505C91"/>
    <w:rsid w:val="00505D4C"/>
    <w:rsid w:val="00505EF0"/>
    <w:rsid w:val="00505F85"/>
    <w:rsid w:val="0050688D"/>
    <w:rsid w:val="00506969"/>
    <w:rsid w:val="00506C4A"/>
    <w:rsid w:val="0050767A"/>
    <w:rsid w:val="0051011B"/>
    <w:rsid w:val="00510258"/>
    <w:rsid w:val="00510322"/>
    <w:rsid w:val="00510B2E"/>
    <w:rsid w:val="00510B6E"/>
    <w:rsid w:val="00510F5E"/>
    <w:rsid w:val="00511498"/>
    <w:rsid w:val="0051256F"/>
    <w:rsid w:val="00512587"/>
    <w:rsid w:val="005128B8"/>
    <w:rsid w:val="00513487"/>
    <w:rsid w:val="0051353E"/>
    <w:rsid w:val="00513F77"/>
    <w:rsid w:val="00514E1E"/>
    <w:rsid w:val="00515260"/>
    <w:rsid w:val="00515563"/>
    <w:rsid w:val="005158F5"/>
    <w:rsid w:val="00515A8B"/>
    <w:rsid w:val="0051614C"/>
    <w:rsid w:val="00516614"/>
    <w:rsid w:val="00516625"/>
    <w:rsid w:val="00516685"/>
    <w:rsid w:val="00516AF2"/>
    <w:rsid w:val="00516BB2"/>
    <w:rsid w:val="00516FD7"/>
    <w:rsid w:val="00517043"/>
    <w:rsid w:val="00517A40"/>
    <w:rsid w:val="00517DA6"/>
    <w:rsid w:val="00517EC1"/>
    <w:rsid w:val="00520BC3"/>
    <w:rsid w:val="00521505"/>
    <w:rsid w:val="00521550"/>
    <w:rsid w:val="00521FC6"/>
    <w:rsid w:val="005225F4"/>
    <w:rsid w:val="0052263D"/>
    <w:rsid w:val="00522799"/>
    <w:rsid w:val="00522FFE"/>
    <w:rsid w:val="00523127"/>
    <w:rsid w:val="00523A1C"/>
    <w:rsid w:val="00523D5E"/>
    <w:rsid w:val="00524320"/>
    <w:rsid w:val="005248B3"/>
    <w:rsid w:val="005249D4"/>
    <w:rsid w:val="005253D9"/>
    <w:rsid w:val="005261CB"/>
    <w:rsid w:val="005267E4"/>
    <w:rsid w:val="00526A37"/>
    <w:rsid w:val="00527201"/>
    <w:rsid w:val="005273BD"/>
    <w:rsid w:val="00527869"/>
    <w:rsid w:val="00527C9C"/>
    <w:rsid w:val="00527E24"/>
    <w:rsid w:val="00527E70"/>
    <w:rsid w:val="00527EE7"/>
    <w:rsid w:val="00530021"/>
    <w:rsid w:val="005308D1"/>
    <w:rsid w:val="00530B05"/>
    <w:rsid w:val="00530CE0"/>
    <w:rsid w:val="00530EC4"/>
    <w:rsid w:val="00531225"/>
    <w:rsid w:val="005313E5"/>
    <w:rsid w:val="0053144B"/>
    <w:rsid w:val="00531BC8"/>
    <w:rsid w:val="00532002"/>
    <w:rsid w:val="00532162"/>
    <w:rsid w:val="0053261C"/>
    <w:rsid w:val="0053298B"/>
    <w:rsid w:val="00533675"/>
    <w:rsid w:val="00533D22"/>
    <w:rsid w:val="00533EFC"/>
    <w:rsid w:val="00534063"/>
    <w:rsid w:val="0053485D"/>
    <w:rsid w:val="00534915"/>
    <w:rsid w:val="00534BB6"/>
    <w:rsid w:val="00534CF7"/>
    <w:rsid w:val="005353DA"/>
    <w:rsid w:val="00535912"/>
    <w:rsid w:val="005364DC"/>
    <w:rsid w:val="005365B2"/>
    <w:rsid w:val="00536B53"/>
    <w:rsid w:val="00536B6D"/>
    <w:rsid w:val="005373C4"/>
    <w:rsid w:val="005375B7"/>
    <w:rsid w:val="005377FB"/>
    <w:rsid w:val="00537943"/>
    <w:rsid w:val="00537B42"/>
    <w:rsid w:val="00537F4D"/>
    <w:rsid w:val="005404D3"/>
    <w:rsid w:val="00540718"/>
    <w:rsid w:val="00540CDD"/>
    <w:rsid w:val="0054118E"/>
    <w:rsid w:val="00541AB8"/>
    <w:rsid w:val="00541DD6"/>
    <w:rsid w:val="00542045"/>
    <w:rsid w:val="0054337A"/>
    <w:rsid w:val="005434AB"/>
    <w:rsid w:val="0054353F"/>
    <w:rsid w:val="00543584"/>
    <w:rsid w:val="00543A6E"/>
    <w:rsid w:val="00544060"/>
    <w:rsid w:val="005443FC"/>
    <w:rsid w:val="00544523"/>
    <w:rsid w:val="005447F4"/>
    <w:rsid w:val="00544988"/>
    <w:rsid w:val="00544E76"/>
    <w:rsid w:val="0054506B"/>
    <w:rsid w:val="005451E8"/>
    <w:rsid w:val="00545EDB"/>
    <w:rsid w:val="00546111"/>
    <w:rsid w:val="00546348"/>
    <w:rsid w:val="005465C9"/>
    <w:rsid w:val="00546733"/>
    <w:rsid w:val="0054709A"/>
    <w:rsid w:val="00547E82"/>
    <w:rsid w:val="00550A84"/>
    <w:rsid w:val="00550C6E"/>
    <w:rsid w:val="00550FCA"/>
    <w:rsid w:val="00551631"/>
    <w:rsid w:val="00551699"/>
    <w:rsid w:val="005523AA"/>
    <w:rsid w:val="00552A48"/>
    <w:rsid w:val="00553F36"/>
    <w:rsid w:val="0055408A"/>
    <w:rsid w:val="00555879"/>
    <w:rsid w:val="005558C7"/>
    <w:rsid w:val="00555939"/>
    <w:rsid w:val="00556040"/>
    <w:rsid w:val="00556A56"/>
    <w:rsid w:val="005572C2"/>
    <w:rsid w:val="00557585"/>
    <w:rsid w:val="0055769E"/>
    <w:rsid w:val="00557901"/>
    <w:rsid w:val="00557B35"/>
    <w:rsid w:val="00557DBC"/>
    <w:rsid w:val="00560879"/>
    <w:rsid w:val="00560B7F"/>
    <w:rsid w:val="0056155F"/>
    <w:rsid w:val="00561A62"/>
    <w:rsid w:val="00562688"/>
    <w:rsid w:val="00562AE3"/>
    <w:rsid w:val="00562C88"/>
    <w:rsid w:val="00563203"/>
    <w:rsid w:val="005634E7"/>
    <w:rsid w:val="005634FD"/>
    <w:rsid w:val="00563EE3"/>
    <w:rsid w:val="005640B4"/>
    <w:rsid w:val="00565B5E"/>
    <w:rsid w:val="00567861"/>
    <w:rsid w:val="00567A35"/>
    <w:rsid w:val="00567E3D"/>
    <w:rsid w:val="00567F0C"/>
    <w:rsid w:val="0057052A"/>
    <w:rsid w:val="00570EA3"/>
    <w:rsid w:val="00571046"/>
    <w:rsid w:val="00571A10"/>
    <w:rsid w:val="0057286A"/>
    <w:rsid w:val="00572AC6"/>
    <w:rsid w:val="00572CA1"/>
    <w:rsid w:val="0057317A"/>
    <w:rsid w:val="005731DF"/>
    <w:rsid w:val="00574244"/>
    <w:rsid w:val="005745B7"/>
    <w:rsid w:val="0057471E"/>
    <w:rsid w:val="00574AA0"/>
    <w:rsid w:val="00574F5E"/>
    <w:rsid w:val="005752F2"/>
    <w:rsid w:val="00575956"/>
    <w:rsid w:val="00576540"/>
    <w:rsid w:val="0057667B"/>
    <w:rsid w:val="005766D1"/>
    <w:rsid w:val="00576835"/>
    <w:rsid w:val="00576922"/>
    <w:rsid w:val="00576C34"/>
    <w:rsid w:val="00576FB7"/>
    <w:rsid w:val="005774F5"/>
    <w:rsid w:val="0057762C"/>
    <w:rsid w:val="00577F6A"/>
    <w:rsid w:val="00577F77"/>
    <w:rsid w:val="00580515"/>
    <w:rsid w:val="00580F57"/>
    <w:rsid w:val="00581BEA"/>
    <w:rsid w:val="005828AB"/>
    <w:rsid w:val="00582942"/>
    <w:rsid w:val="00583273"/>
    <w:rsid w:val="00583320"/>
    <w:rsid w:val="00583657"/>
    <w:rsid w:val="00583E89"/>
    <w:rsid w:val="00584203"/>
    <w:rsid w:val="00584746"/>
    <w:rsid w:val="005848E5"/>
    <w:rsid w:val="00584DB3"/>
    <w:rsid w:val="00586289"/>
    <w:rsid w:val="0058630B"/>
    <w:rsid w:val="005864FF"/>
    <w:rsid w:val="00586EDD"/>
    <w:rsid w:val="00587BBE"/>
    <w:rsid w:val="00590282"/>
    <w:rsid w:val="005908E1"/>
    <w:rsid w:val="00590EAB"/>
    <w:rsid w:val="00591999"/>
    <w:rsid w:val="00592960"/>
    <w:rsid w:val="00592B84"/>
    <w:rsid w:val="005931FB"/>
    <w:rsid w:val="0059364B"/>
    <w:rsid w:val="005938AD"/>
    <w:rsid w:val="00593FD7"/>
    <w:rsid w:val="0059410B"/>
    <w:rsid w:val="00594717"/>
    <w:rsid w:val="00594E94"/>
    <w:rsid w:val="005954F9"/>
    <w:rsid w:val="005959EA"/>
    <w:rsid w:val="00596587"/>
    <w:rsid w:val="00596AAD"/>
    <w:rsid w:val="005971D6"/>
    <w:rsid w:val="00597561"/>
    <w:rsid w:val="00597AED"/>
    <w:rsid w:val="00597F40"/>
    <w:rsid w:val="005A0524"/>
    <w:rsid w:val="005A0A94"/>
    <w:rsid w:val="005A0C35"/>
    <w:rsid w:val="005A0C5F"/>
    <w:rsid w:val="005A128E"/>
    <w:rsid w:val="005A15A3"/>
    <w:rsid w:val="005A1E72"/>
    <w:rsid w:val="005A26C1"/>
    <w:rsid w:val="005A307A"/>
    <w:rsid w:val="005A357F"/>
    <w:rsid w:val="005A35EA"/>
    <w:rsid w:val="005A3BEB"/>
    <w:rsid w:val="005A48D2"/>
    <w:rsid w:val="005A4BEF"/>
    <w:rsid w:val="005A562F"/>
    <w:rsid w:val="005A583A"/>
    <w:rsid w:val="005A5C17"/>
    <w:rsid w:val="005A5D5D"/>
    <w:rsid w:val="005A65ED"/>
    <w:rsid w:val="005A663F"/>
    <w:rsid w:val="005A6BF5"/>
    <w:rsid w:val="005B02D9"/>
    <w:rsid w:val="005B06AE"/>
    <w:rsid w:val="005B0893"/>
    <w:rsid w:val="005B0B44"/>
    <w:rsid w:val="005B1B08"/>
    <w:rsid w:val="005B1BEC"/>
    <w:rsid w:val="005B20CC"/>
    <w:rsid w:val="005B225F"/>
    <w:rsid w:val="005B24C2"/>
    <w:rsid w:val="005B273E"/>
    <w:rsid w:val="005B2912"/>
    <w:rsid w:val="005B2FDA"/>
    <w:rsid w:val="005B31BD"/>
    <w:rsid w:val="005B335F"/>
    <w:rsid w:val="005B346E"/>
    <w:rsid w:val="005B417F"/>
    <w:rsid w:val="005B4AA3"/>
    <w:rsid w:val="005B4D3E"/>
    <w:rsid w:val="005B57A8"/>
    <w:rsid w:val="005B57D3"/>
    <w:rsid w:val="005B6094"/>
    <w:rsid w:val="005B640F"/>
    <w:rsid w:val="005B66C3"/>
    <w:rsid w:val="005B6D6D"/>
    <w:rsid w:val="005B743D"/>
    <w:rsid w:val="005B78C2"/>
    <w:rsid w:val="005B7F22"/>
    <w:rsid w:val="005C0364"/>
    <w:rsid w:val="005C04B5"/>
    <w:rsid w:val="005C09B6"/>
    <w:rsid w:val="005C0B26"/>
    <w:rsid w:val="005C1521"/>
    <w:rsid w:val="005C202D"/>
    <w:rsid w:val="005C25E3"/>
    <w:rsid w:val="005C3281"/>
    <w:rsid w:val="005C3317"/>
    <w:rsid w:val="005C3AE8"/>
    <w:rsid w:val="005C3C97"/>
    <w:rsid w:val="005C3FA2"/>
    <w:rsid w:val="005C3FFF"/>
    <w:rsid w:val="005C488E"/>
    <w:rsid w:val="005C4AA2"/>
    <w:rsid w:val="005C4FC1"/>
    <w:rsid w:val="005C50E0"/>
    <w:rsid w:val="005C58CD"/>
    <w:rsid w:val="005C58EB"/>
    <w:rsid w:val="005C5B3D"/>
    <w:rsid w:val="005C61B5"/>
    <w:rsid w:val="005C6A24"/>
    <w:rsid w:val="005C6AD1"/>
    <w:rsid w:val="005C7695"/>
    <w:rsid w:val="005C7E47"/>
    <w:rsid w:val="005D0674"/>
    <w:rsid w:val="005D0D94"/>
    <w:rsid w:val="005D0F57"/>
    <w:rsid w:val="005D15DF"/>
    <w:rsid w:val="005D2A6B"/>
    <w:rsid w:val="005D32A8"/>
    <w:rsid w:val="005D3AF9"/>
    <w:rsid w:val="005D3D80"/>
    <w:rsid w:val="005D4872"/>
    <w:rsid w:val="005D4C9E"/>
    <w:rsid w:val="005D4DE1"/>
    <w:rsid w:val="005D54DC"/>
    <w:rsid w:val="005D5D0B"/>
    <w:rsid w:val="005D602D"/>
    <w:rsid w:val="005D6143"/>
    <w:rsid w:val="005D6582"/>
    <w:rsid w:val="005D70F6"/>
    <w:rsid w:val="005D71B6"/>
    <w:rsid w:val="005D72DF"/>
    <w:rsid w:val="005E011B"/>
    <w:rsid w:val="005E0567"/>
    <w:rsid w:val="005E0FFF"/>
    <w:rsid w:val="005E1054"/>
    <w:rsid w:val="005E146F"/>
    <w:rsid w:val="005E1DC5"/>
    <w:rsid w:val="005E1F6C"/>
    <w:rsid w:val="005E2151"/>
    <w:rsid w:val="005E2A87"/>
    <w:rsid w:val="005E30D2"/>
    <w:rsid w:val="005E3603"/>
    <w:rsid w:val="005E3893"/>
    <w:rsid w:val="005E4467"/>
    <w:rsid w:val="005E4776"/>
    <w:rsid w:val="005E49AA"/>
    <w:rsid w:val="005E5344"/>
    <w:rsid w:val="005E54D3"/>
    <w:rsid w:val="005E5680"/>
    <w:rsid w:val="005E7039"/>
    <w:rsid w:val="005E70BE"/>
    <w:rsid w:val="005E7780"/>
    <w:rsid w:val="005E7D7C"/>
    <w:rsid w:val="005F0538"/>
    <w:rsid w:val="005F055C"/>
    <w:rsid w:val="005F16F8"/>
    <w:rsid w:val="005F198D"/>
    <w:rsid w:val="005F1A9B"/>
    <w:rsid w:val="005F286A"/>
    <w:rsid w:val="005F2B79"/>
    <w:rsid w:val="005F2C09"/>
    <w:rsid w:val="005F3017"/>
    <w:rsid w:val="005F33F6"/>
    <w:rsid w:val="005F344C"/>
    <w:rsid w:val="005F397B"/>
    <w:rsid w:val="005F3BEC"/>
    <w:rsid w:val="005F3C82"/>
    <w:rsid w:val="005F469D"/>
    <w:rsid w:val="005F4874"/>
    <w:rsid w:val="005F6DE3"/>
    <w:rsid w:val="005F6F1A"/>
    <w:rsid w:val="005F7936"/>
    <w:rsid w:val="005F7DC6"/>
    <w:rsid w:val="00600213"/>
    <w:rsid w:val="0060049C"/>
    <w:rsid w:val="00600C75"/>
    <w:rsid w:val="0060100C"/>
    <w:rsid w:val="00601128"/>
    <w:rsid w:val="006014AA"/>
    <w:rsid w:val="006017A6"/>
    <w:rsid w:val="00601863"/>
    <w:rsid w:val="00601B69"/>
    <w:rsid w:val="006020E7"/>
    <w:rsid w:val="0060227D"/>
    <w:rsid w:val="0060258F"/>
    <w:rsid w:val="00602882"/>
    <w:rsid w:val="00602B2E"/>
    <w:rsid w:val="00602B59"/>
    <w:rsid w:val="00602F5B"/>
    <w:rsid w:val="0060306A"/>
    <w:rsid w:val="00603120"/>
    <w:rsid w:val="00603331"/>
    <w:rsid w:val="00603585"/>
    <w:rsid w:val="006037A6"/>
    <w:rsid w:val="00604193"/>
    <w:rsid w:val="00604288"/>
    <w:rsid w:val="006042BE"/>
    <w:rsid w:val="00604625"/>
    <w:rsid w:val="00604D1E"/>
    <w:rsid w:val="00605E99"/>
    <w:rsid w:val="006079F9"/>
    <w:rsid w:val="006103BF"/>
    <w:rsid w:val="00610CAD"/>
    <w:rsid w:val="00610FF0"/>
    <w:rsid w:val="00611FAD"/>
    <w:rsid w:val="006132B8"/>
    <w:rsid w:val="0061373F"/>
    <w:rsid w:val="00613FC9"/>
    <w:rsid w:val="006156A1"/>
    <w:rsid w:val="00615761"/>
    <w:rsid w:val="0061635E"/>
    <w:rsid w:val="00616E64"/>
    <w:rsid w:val="0061722E"/>
    <w:rsid w:val="00620A67"/>
    <w:rsid w:val="00621F86"/>
    <w:rsid w:val="00621F9D"/>
    <w:rsid w:val="006222D1"/>
    <w:rsid w:val="00622552"/>
    <w:rsid w:val="00622998"/>
    <w:rsid w:val="00623401"/>
    <w:rsid w:val="00624380"/>
    <w:rsid w:val="006245DC"/>
    <w:rsid w:val="00624A5D"/>
    <w:rsid w:val="00624BC0"/>
    <w:rsid w:val="00624DF9"/>
    <w:rsid w:val="00625E5D"/>
    <w:rsid w:val="00626286"/>
    <w:rsid w:val="0062676D"/>
    <w:rsid w:val="006268B4"/>
    <w:rsid w:val="00627953"/>
    <w:rsid w:val="006279F5"/>
    <w:rsid w:val="00627D55"/>
    <w:rsid w:val="006308AF"/>
    <w:rsid w:val="006318DC"/>
    <w:rsid w:val="00631A78"/>
    <w:rsid w:val="00631AAC"/>
    <w:rsid w:val="00631F61"/>
    <w:rsid w:val="006320D5"/>
    <w:rsid w:val="00632585"/>
    <w:rsid w:val="00632F4E"/>
    <w:rsid w:val="00632F5C"/>
    <w:rsid w:val="006348AD"/>
    <w:rsid w:val="00634B60"/>
    <w:rsid w:val="00635544"/>
    <w:rsid w:val="006358D1"/>
    <w:rsid w:val="00635ADC"/>
    <w:rsid w:val="00635B59"/>
    <w:rsid w:val="0063610A"/>
    <w:rsid w:val="00636D02"/>
    <w:rsid w:val="006373DD"/>
    <w:rsid w:val="00637408"/>
    <w:rsid w:val="00637AC0"/>
    <w:rsid w:val="00640000"/>
    <w:rsid w:val="0064016A"/>
    <w:rsid w:val="0064023D"/>
    <w:rsid w:val="00640258"/>
    <w:rsid w:val="00640686"/>
    <w:rsid w:val="00641CBF"/>
    <w:rsid w:val="00641FD4"/>
    <w:rsid w:val="0064245B"/>
    <w:rsid w:val="00642541"/>
    <w:rsid w:val="0064280E"/>
    <w:rsid w:val="00642C20"/>
    <w:rsid w:val="00642DB4"/>
    <w:rsid w:val="0064366D"/>
    <w:rsid w:val="00643961"/>
    <w:rsid w:val="006448CD"/>
    <w:rsid w:val="006451D8"/>
    <w:rsid w:val="00645241"/>
    <w:rsid w:val="0064531E"/>
    <w:rsid w:val="00645B0C"/>
    <w:rsid w:val="00645FC0"/>
    <w:rsid w:val="006461CB"/>
    <w:rsid w:val="006463AD"/>
    <w:rsid w:val="0064685B"/>
    <w:rsid w:val="00646F4E"/>
    <w:rsid w:val="0064756F"/>
    <w:rsid w:val="00647CEF"/>
    <w:rsid w:val="00647E35"/>
    <w:rsid w:val="00647FFE"/>
    <w:rsid w:val="00650067"/>
    <w:rsid w:val="006507D6"/>
    <w:rsid w:val="00650C70"/>
    <w:rsid w:val="006513B2"/>
    <w:rsid w:val="00651A02"/>
    <w:rsid w:val="00651A1F"/>
    <w:rsid w:val="00651C15"/>
    <w:rsid w:val="00651CFE"/>
    <w:rsid w:val="00651DB4"/>
    <w:rsid w:val="0065213B"/>
    <w:rsid w:val="006521E2"/>
    <w:rsid w:val="006525F2"/>
    <w:rsid w:val="00652669"/>
    <w:rsid w:val="00652856"/>
    <w:rsid w:val="006528DD"/>
    <w:rsid w:val="006528E3"/>
    <w:rsid w:val="00652CDD"/>
    <w:rsid w:val="006531B7"/>
    <w:rsid w:val="006539F8"/>
    <w:rsid w:val="00653F26"/>
    <w:rsid w:val="00653F66"/>
    <w:rsid w:val="00654312"/>
    <w:rsid w:val="00654D90"/>
    <w:rsid w:val="00655125"/>
    <w:rsid w:val="006556E4"/>
    <w:rsid w:val="00655F54"/>
    <w:rsid w:val="00656D57"/>
    <w:rsid w:val="006571E1"/>
    <w:rsid w:val="00657330"/>
    <w:rsid w:val="006573D8"/>
    <w:rsid w:val="00657969"/>
    <w:rsid w:val="0066040F"/>
    <w:rsid w:val="006604B3"/>
    <w:rsid w:val="006605BE"/>
    <w:rsid w:val="006605EA"/>
    <w:rsid w:val="006606BB"/>
    <w:rsid w:val="00660724"/>
    <w:rsid w:val="0066080D"/>
    <w:rsid w:val="00660A3F"/>
    <w:rsid w:val="00660AA6"/>
    <w:rsid w:val="00660BF5"/>
    <w:rsid w:val="00661196"/>
    <w:rsid w:val="006613E5"/>
    <w:rsid w:val="0066161A"/>
    <w:rsid w:val="0066182D"/>
    <w:rsid w:val="00661FB9"/>
    <w:rsid w:val="00662185"/>
    <w:rsid w:val="00662EC6"/>
    <w:rsid w:val="0066305E"/>
    <w:rsid w:val="00663089"/>
    <w:rsid w:val="006631E7"/>
    <w:rsid w:val="00663741"/>
    <w:rsid w:val="00663962"/>
    <w:rsid w:val="00663DDB"/>
    <w:rsid w:val="00663E42"/>
    <w:rsid w:val="00664B13"/>
    <w:rsid w:val="006655EF"/>
    <w:rsid w:val="00665CC1"/>
    <w:rsid w:val="00665DEF"/>
    <w:rsid w:val="00665F03"/>
    <w:rsid w:val="0066612E"/>
    <w:rsid w:val="006665B1"/>
    <w:rsid w:val="006665C5"/>
    <w:rsid w:val="00666814"/>
    <w:rsid w:val="00666ABC"/>
    <w:rsid w:val="00670089"/>
    <w:rsid w:val="00670575"/>
    <w:rsid w:val="00670DC1"/>
    <w:rsid w:val="006715D7"/>
    <w:rsid w:val="006717C0"/>
    <w:rsid w:val="0067191B"/>
    <w:rsid w:val="00671CAC"/>
    <w:rsid w:val="00671D1C"/>
    <w:rsid w:val="00671FE7"/>
    <w:rsid w:val="006726AD"/>
    <w:rsid w:val="00672786"/>
    <w:rsid w:val="00672AB1"/>
    <w:rsid w:val="00672BA2"/>
    <w:rsid w:val="00672E00"/>
    <w:rsid w:val="006736F7"/>
    <w:rsid w:val="006739F5"/>
    <w:rsid w:val="006747E5"/>
    <w:rsid w:val="006748C0"/>
    <w:rsid w:val="00674F8E"/>
    <w:rsid w:val="0067540F"/>
    <w:rsid w:val="006759FF"/>
    <w:rsid w:val="006761C9"/>
    <w:rsid w:val="006762E6"/>
    <w:rsid w:val="00676417"/>
    <w:rsid w:val="006765E5"/>
    <w:rsid w:val="0067679D"/>
    <w:rsid w:val="00677387"/>
    <w:rsid w:val="00677774"/>
    <w:rsid w:val="00677A29"/>
    <w:rsid w:val="00680695"/>
    <w:rsid w:val="00681B9E"/>
    <w:rsid w:val="00681C92"/>
    <w:rsid w:val="00681DE3"/>
    <w:rsid w:val="00682557"/>
    <w:rsid w:val="00682916"/>
    <w:rsid w:val="0068361D"/>
    <w:rsid w:val="006838B3"/>
    <w:rsid w:val="00683A46"/>
    <w:rsid w:val="00683AFE"/>
    <w:rsid w:val="006840BB"/>
    <w:rsid w:val="0068475A"/>
    <w:rsid w:val="00684933"/>
    <w:rsid w:val="00684ACF"/>
    <w:rsid w:val="006855D0"/>
    <w:rsid w:val="00685A32"/>
    <w:rsid w:val="00685B6A"/>
    <w:rsid w:val="00685D04"/>
    <w:rsid w:val="00685E4B"/>
    <w:rsid w:val="00686136"/>
    <w:rsid w:val="00686F4A"/>
    <w:rsid w:val="00686F67"/>
    <w:rsid w:val="00687955"/>
    <w:rsid w:val="00687E01"/>
    <w:rsid w:val="00690186"/>
    <w:rsid w:val="00690942"/>
    <w:rsid w:val="00691D29"/>
    <w:rsid w:val="00691F30"/>
    <w:rsid w:val="006920F0"/>
    <w:rsid w:val="006921DC"/>
    <w:rsid w:val="006929E1"/>
    <w:rsid w:val="00692A81"/>
    <w:rsid w:val="00692DE3"/>
    <w:rsid w:val="006938BE"/>
    <w:rsid w:val="00693DE2"/>
    <w:rsid w:val="0069448C"/>
    <w:rsid w:val="0069515C"/>
    <w:rsid w:val="0069516E"/>
    <w:rsid w:val="00695BEB"/>
    <w:rsid w:val="00696495"/>
    <w:rsid w:val="0069691E"/>
    <w:rsid w:val="006972EF"/>
    <w:rsid w:val="00697E27"/>
    <w:rsid w:val="006A04F4"/>
    <w:rsid w:val="006A0DA5"/>
    <w:rsid w:val="006A245D"/>
    <w:rsid w:val="006A274F"/>
    <w:rsid w:val="006A2BC7"/>
    <w:rsid w:val="006A2C8E"/>
    <w:rsid w:val="006A3788"/>
    <w:rsid w:val="006A3BBE"/>
    <w:rsid w:val="006A457F"/>
    <w:rsid w:val="006A46BB"/>
    <w:rsid w:val="006A47B0"/>
    <w:rsid w:val="006A49A9"/>
    <w:rsid w:val="006A4AB0"/>
    <w:rsid w:val="006A4F6D"/>
    <w:rsid w:val="006A52F2"/>
    <w:rsid w:val="006A5F4F"/>
    <w:rsid w:val="006A637E"/>
    <w:rsid w:val="006A6700"/>
    <w:rsid w:val="006A6767"/>
    <w:rsid w:val="006A68D4"/>
    <w:rsid w:val="006A6A49"/>
    <w:rsid w:val="006A76FA"/>
    <w:rsid w:val="006B07A0"/>
    <w:rsid w:val="006B0A86"/>
    <w:rsid w:val="006B0E0E"/>
    <w:rsid w:val="006B0FF1"/>
    <w:rsid w:val="006B1242"/>
    <w:rsid w:val="006B179C"/>
    <w:rsid w:val="006B182E"/>
    <w:rsid w:val="006B259A"/>
    <w:rsid w:val="006B2C90"/>
    <w:rsid w:val="006B2EB4"/>
    <w:rsid w:val="006B2FCB"/>
    <w:rsid w:val="006B3323"/>
    <w:rsid w:val="006B3866"/>
    <w:rsid w:val="006B3E75"/>
    <w:rsid w:val="006B41E1"/>
    <w:rsid w:val="006B47ED"/>
    <w:rsid w:val="006B5063"/>
    <w:rsid w:val="006B5882"/>
    <w:rsid w:val="006B59D6"/>
    <w:rsid w:val="006B5E31"/>
    <w:rsid w:val="006B67CA"/>
    <w:rsid w:val="006B6F33"/>
    <w:rsid w:val="006B71DD"/>
    <w:rsid w:val="006B728F"/>
    <w:rsid w:val="006B7591"/>
    <w:rsid w:val="006C0052"/>
    <w:rsid w:val="006C096D"/>
    <w:rsid w:val="006C0C45"/>
    <w:rsid w:val="006C14D7"/>
    <w:rsid w:val="006C19B1"/>
    <w:rsid w:val="006C2023"/>
    <w:rsid w:val="006C2D3D"/>
    <w:rsid w:val="006C3197"/>
    <w:rsid w:val="006C3761"/>
    <w:rsid w:val="006C3844"/>
    <w:rsid w:val="006C4141"/>
    <w:rsid w:val="006C4DF2"/>
    <w:rsid w:val="006C61AE"/>
    <w:rsid w:val="006C646C"/>
    <w:rsid w:val="006C6547"/>
    <w:rsid w:val="006C6552"/>
    <w:rsid w:val="006C6AA2"/>
    <w:rsid w:val="006C6C48"/>
    <w:rsid w:val="006C6F35"/>
    <w:rsid w:val="006C6FBE"/>
    <w:rsid w:val="006C7533"/>
    <w:rsid w:val="006C77E3"/>
    <w:rsid w:val="006D0339"/>
    <w:rsid w:val="006D07D2"/>
    <w:rsid w:val="006D0FCB"/>
    <w:rsid w:val="006D1CFB"/>
    <w:rsid w:val="006D2553"/>
    <w:rsid w:val="006D277D"/>
    <w:rsid w:val="006D2ED3"/>
    <w:rsid w:val="006D2F23"/>
    <w:rsid w:val="006D3145"/>
    <w:rsid w:val="006D314E"/>
    <w:rsid w:val="006D3221"/>
    <w:rsid w:val="006D35B0"/>
    <w:rsid w:val="006D4DF2"/>
    <w:rsid w:val="006D591F"/>
    <w:rsid w:val="006D5C8C"/>
    <w:rsid w:val="006D5F0A"/>
    <w:rsid w:val="006D6564"/>
    <w:rsid w:val="006D66F5"/>
    <w:rsid w:val="006D6797"/>
    <w:rsid w:val="006D7E9D"/>
    <w:rsid w:val="006D7ECE"/>
    <w:rsid w:val="006E00FD"/>
    <w:rsid w:val="006E0466"/>
    <w:rsid w:val="006E0858"/>
    <w:rsid w:val="006E0982"/>
    <w:rsid w:val="006E0A73"/>
    <w:rsid w:val="006E114B"/>
    <w:rsid w:val="006E14A5"/>
    <w:rsid w:val="006E179D"/>
    <w:rsid w:val="006E17FF"/>
    <w:rsid w:val="006E2A0B"/>
    <w:rsid w:val="006E2DD5"/>
    <w:rsid w:val="006E30F0"/>
    <w:rsid w:val="006E3544"/>
    <w:rsid w:val="006E3E03"/>
    <w:rsid w:val="006E3E75"/>
    <w:rsid w:val="006E465B"/>
    <w:rsid w:val="006E47A6"/>
    <w:rsid w:val="006E4E7A"/>
    <w:rsid w:val="006E53DC"/>
    <w:rsid w:val="006E5523"/>
    <w:rsid w:val="006E5BA8"/>
    <w:rsid w:val="006E5E0F"/>
    <w:rsid w:val="006E6C04"/>
    <w:rsid w:val="006E6DBF"/>
    <w:rsid w:val="006E6F9D"/>
    <w:rsid w:val="006E72A0"/>
    <w:rsid w:val="006E72BA"/>
    <w:rsid w:val="006E79DA"/>
    <w:rsid w:val="006E7A00"/>
    <w:rsid w:val="006F014E"/>
    <w:rsid w:val="006F16F6"/>
    <w:rsid w:val="006F1766"/>
    <w:rsid w:val="006F1E9F"/>
    <w:rsid w:val="006F1EAE"/>
    <w:rsid w:val="006F20AF"/>
    <w:rsid w:val="006F277F"/>
    <w:rsid w:val="006F32D7"/>
    <w:rsid w:val="006F3FDA"/>
    <w:rsid w:val="006F4A65"/>
    <w:rsid w:val="006F4A9A"/>
    <w:rsid w:val="006F4F0A"/>
    <w:rsid w:val="006F5226"/>
    <w:rsid w:val="006F674A"/>
    <w:rsid w:val="006F6A5E"/>
    <w:rsid w:val="006F709B"/>
    <w:rsid w:val="006F727C"/>
    <w:rsid w:val="006F790D"/>
    <w:rsid w:val="006F7D1B"/>
    <w:rsid w:val="00700831"/>
    <w:rsid w:val="00700B22"/>
    <w:rsid w:val="00700BEA"/>
    <w:rsid w:val="00700EA8"/>
    <w:rsid w:val="00701561"/>
    <w:rsid w:val="00701772"/>
    <w:rsid w:val="00701774"/>
    <w:rsid w:val="007018D6"/>
    <w:rsid w:val="00701A07"/>
    <w:rsid w:val="00701EFA"/>
    <w:rsid w:val="007023A3"/>
    <w:rsid w:val="0070247A"/>
    <w:rsid w:val="00703252"/>
    <w:rsid w:val="007033AB"/>
    <w:rsid w:val="0070386D"/>
    <w:rsid w:val="0070451F"/>
    <w:rsid w:val="00704E00"/>
    <w:rsid w:val="00704E0E"/>
    <w:rsid w:val="007059DC"/>
    <w:rsid w:val="00705A1F"/>
    <w:rsid w:val="00705F08"/>
    <w:rsid w:val="0070615E"/>
    <w:rsid w:val="00706B12"/>
    <w:rsid w:val="00707446"/>
    <w:rsid w:val="00707781"/>
    <w:rsid w:val="00710207"/>
    <w:rsid w:val="007106A9"/>
    <w:rsid w:val="0071077B"/>
    <w:rsid w:val="00710C9C"/>
    <w:rsid w:val="00710CE1"/>
    <w:rsid w:val="007113F8"/>
    <w:rsid w:val="00712FA2"/>
    <w:rsid w:val="00713F1D"/>
    <w:rsid w:val="00714A68"/>
    <w:rsid w:val="00714E56"/>
    <w:rsid w:val="0071584C"/>
    <w:rsid w:val="007159AD"/>
    <w:rsid w:val="00715B4C"/>
    <w:rsid w:val="00715D44"/>
    <w:rsid w:val="00715DB3"/>
    <w:rsid w:val="0071603B"/>
    <w:rsid w:val="00716648"/>
    <w:rsid w:val="00716CA7"/>
    <w:rsid w:val="00717037"/>
    <w:rsid w:val="00717279"/>
    <w:rsid w:val="00717A18"/>
    <w:rsid w:val="0072039F"/>
    <w:rsid w:val="00722E50"/>
    <w:rsid w:val="00722ED2"/>
    <w:rsid w:val="00722EF2"/>
    <w:rsid w:val="007241BA"/>
    <w:rsid w:val="007243B0"/>
    <w:rsid w:val="0072459E"/>
    <w:rsid w:val="00724C50"/>
    <w:rsid w:val="00724F15"/>
    <w:rsid w:val="007252EE"/>
    <w:rsid w:val="007267B8"/>
    <w:rsid w:val="00727369"/>
    <w:rsid w:val="00730068"/>
    <w:rsid w:val="00730690"/>
    <w:rsid w:val="007313B1"/>
    <w:rsid w:val="00731790"/>
    <w:rsid w:val="007322C3"/>
    <w:rsid w:val="00732E50"/>
    <w:rsid w:val="007332C8"/>
    <w:rsid w:val="00733836"/>
    <w:rsid w:val="00733E92"/>
    <w:rsid w:val="00734452"/>
    <w:rsid w:val="00734545"/>
    <w:rsid w:val="007346C5"/>
    <w:rsid w:val="00734933"/>
    <w:rsid w:val="007349B2"/>
    <w:rsid w:val="00734A86"/>
    <w:rsid w:val="00734A9A"/>
    <w:rsid w:val="00735026"/>
    <w:rsid w:val="007355A6"/>
    <w:rsid w:val="0073571C"/>
    <w:rsid w:val="00735976"/>
    <w:rsid w:val="00735B19"/>
    <w:rsid w:val="00736552"/>
    <w:rsid w:val="00736CBE"/>
    <w:rsid w:val="00736ECA"/>
    <w:rsid w:val="007372F8"/>
    <w:rsid w:val="00737358"/>
    <w:rsid w:val="007376DA"/>
    <w:rsid w:val="00737B0E"/>
    <w:rsid w:val="00737B8C"/>
    <w:rsid w:val="00737C12"/>
    <w:rsid w:val="00740947"/>
    <w:rsid w:val="007409CA"/>
    <w:rsid w:val="00740D57"/>
    <w:rsid w:val="0074107A"/>
    <w:rsid w:val="007419D8"/>
    <w:rsid w:val="00741B9A"/>
    <w:rsid w:val="00741D45"/>
    <w:rsid w:val="007424FC"/>
    <w:rsid w:val="007433F5"/>
    <w:rsid w:val="0074346E"/>
    <w:rsid w:val="00743485"/>
    <w:rsid w:val="0074514A"/>
    <w:rsid w:val="007461F6"/>
    <w:rsid w:val="00747045"/>
    <w:rsid w:val="0074755B"/>
    <w:rsid w:val="00747A6D"/>
    <w:rsid w:val="00747E89"/>
    <w:rsid w:val="00747ED8"/>
    <w:rsid w:val="0075003F"/>
    <w:rsid w:val="00750B97"/>
    <w:rsid w:val="00750BF2"/>
    <w:rsid w:val="00750E73"/>
    <w:rsid w:val="00751097"/>
    <w:rsid w:val="00751B0D"/>
    <w:rsid w:val="007530B7"/>
    <w:rsid w:val="007533FF"/>
    <w:rsid w:val="0075446E"/>
    <w:rsid w:val="00754573"/>
    <w:rsid w:val="00754ABF"/>
    <w:rsid w:val="00754C02"/>
    <w:rsid w:val="00755229"/>
    <w:rsid w:val="00755FA2"/>
    <w:rsid w:val="007565C3"/>
    <w:rsid w:val="0075682C"/>
    <w:rsid w:val="0075687B"/>
    <w:rsid w:val="00756A34"/>
    <w:rsid w:val="007570C9"/>
    <w:rsid w:val="007577E2"/>
    <w:rsid w:val="0076066B"/>
    <w:rsid w:val="00760CBA"/>
    <w:rsid w:val="00761148"/>
    <w:rsid w:val="00761816"/>
    <w:rsid w:val="00761BCA"/>
    <w:rsid w:val="00762096"/>
    <w:rsid w:val="00763161"/>
    <w:rsid w:val="00763A1D"/>
    <w:rsid w:val="007640AE"/>
    <w:rsid w:val="007641DE"/>
    <w:rsid w:val="007649C4"/>
    <w:rsid w:val="007650B5"/>
    <w:rsid w:val="0076526F"/>
    <w:rsid w:val="007658BF"/>
    <w:rsid w:val="00766DBF"/>
    <w:rsid w:val="00766FDF"/>
    <w:rsid w:val="00767923"/>
    <w:rsid w:val="00767BDE"/>
    <w:rsid w:val="00770302"/>
    <w:rsid w:val="00770BCE"/>
    <w:rsid w:val="0077166A"/>
    <w:rsid w:val="00771750"/>
    <w:rsid w:val="00772225"/>
    <w:rsid w:val="0077271D"/>
    <w:rsid w:val="00772F20"/>
    <w:rsid w:val="00772F64"/>
    <w:rsid w:val="00773020"/>
    <w:rsid w:val="00773100"/>
    <w:rsid w:val="00773562"/>
    <w:rsid w:val="0077379C"/>
    <w:rsid w:val="00773A31"/>
    <w:rsid w:val="0077410B"/>
    <w:rsid w:val="007741A7"/>
    <w:rsid w:val="007745B7"/>
    <w:rsid w:val="00774E32"/>
    <w:rsid w:val="00775774"/>
    <w:rsid w:val="00775FC1"/>
    <w:rsid w:val="0077667F"/>
    <w:rsid w:val="007767C5"/>
    <w:rsid w:val="007768D3"/>
    <w:rsid w:val="007769CA"/>
    <w:rsid w:val="00777244"/>
    <w:rsid w:val="00780067"/>
    <w:rsid w:val="0078090B"/>
    <w:rsid w:val="00780AA7"/>
    <w:rsid w:val="0078211B"/>
    <w:rsid w:val="00782445"/>
    <w:rsid w:val="00782578"/>
    <w:rsid w:val="00783AD8"/>
    <w:rsid w:val="00783BFF"/>
    <w:rsid w:val="007843F3"/>
    <w:rsid w:val="0078460B"/>
    <w:rsid w:val="007848D5"/>
    <w:rsid w:val="00784EC3"/>
    <w:rsid w:val="007850C0"/>
    <w:rsid w:val="007853E8"/>
    <w:rsid w:val="007854E2"/>
    <w:rsid w:val="00785B4E"/>
    <w:rsid w:val="00786798"/>
    <w:rsid w:val="00786B57"/>
    <w:rsid w:val="00786DE1"/>
    <w:rsid w:val="00786FAA"/>
    <w:rsid w:val="0078709F"/>
    <w:rsid w:val="007871C3"/>
    <w:rsid w:val="00787CD3"/>
    <w:rsid w:val="00790980"/>
    <w:rsid w:val="00790FDD"/>
    <w:rsid w:val="0079102B"/>
    <w:rsid w:val="00791CED"/>
    <w:rsid w:val="00791FCB"/>
    <w:rsid w:val="00792B9A"/>
    <w:rsid w:val="00793426"/>
    <w:rsid w:val="007938A6"/>
    <w:rsid w:val="00793C25"/>
    <w:rsid w:val="00794322"/>
    <w:rsid w:val="00794A26"/>
    <w:rsid w:val="00794B9F"/>
    <w:rsid w:val="00794CB3"/>
    <w:rsid w:val="007957E0"/>
    <w:rsid w:val="007961A9"/>
    <w:rsid w:val="007961B8"/>
    <w:rsid w:val="007963E5"/>
    <w:rsid w:val="007971A9"/>
    <w:rsid w:val="00797A55"/>
    <w:rsid w:val="007A02A8"/>
    <w:rsid w:val="007A0522"/>
    <w:rsid w:val="007A09FA"/>
    <w:rsid w:val="007A0F0B"/>
    <w:rsid w:val="007A0F2E"/>
    <w:rsid w:val="007A1229"/>
    <w:rsid w:val="007A1297"/>
    <w:rsid w:val="007A12CF"/>
    <w:rsid w:val="007A14FE"/>
    <w:rsid w:val="007A196D"/>
    <w:rsid w:val="007A2295"/>
    <w:rsid w:val="007A2673"/>
    <w:rsid w:val="007A2E86"/>
    <w:rsid w:val="007A30A3"/>
    <w:rsid w:val="007A39AD"/>
    <w:rsid w:val="007A3C72"/>
    <w:rsid w:val="007A3F69"/>
    <w:rsid w:val="007A4A60"/>
    <w:rsid w:val="007A4A72"/>
    <w:rsid w:val="007A4FA7"/>
    <w:rsid w:val="007A50FF"/>
    <w:rsid w:val="007A5107"/>
    <w:rsid w:val="007A52E2"/>
    <w:rsid w:val="007A62E7"/>
    <w:rsid w:val="007A63D3"/>
    <w:rsid w:val="007A7172"/>
    <w:rsid w:val="007A772F"/>
    <w:rsid w:val="007A7C4A"/>
    <w:rsid w:val="007A7D30"/>
    <w:rsid w:val="007A7F99"/>
    <w:rsid w:val="007B0060"/>
    <w:rsid w:val="007B08BA"/>
    <w:rsid w:val="007B0ADE"/>
    <w:rsid w:val="007B1045"/>
    <w:rsid w:val="007B11DB"/>
    <w:rsid w:val="007B12AE"/>
    <w:rsid w:val="007B1CF9"/>
    <w:rsid w:val="007B1D43"/>
    <w:rsid w:val="007B2425"/>
    <w:rsid w:val="007B254C"/>
    <w:rsid w:val="007B28A1"/>
    <w:rsid w:val="007B299D"/>
    <w:rsid w:val="007B4149"/>
    <w:rsid w:val="007B4472"/>
    <w:rsid w:val="007B4527"/>
    <w:rsid w:val="007B4534"/>
    <w:rsid w:val="007B4FF4"/>
    <w:rsid w:val="007B5061"/>
    <w:rsid w:val="007B53EA"/>
    <w:rsid w:val="007B5660"/>
    <w:rsid w:val="007B5A83"/>
    <w:rsid w:val="007B5BD7"/>
    <w:rsid w:val="007B6E63"/>
    <w:rsid w:val="007B73DF"/>
    <w:rsid w:val="007B788A"/>
    <w:rsid w:val="007C0086"/>
    <w:rsid w:val="007C0285"/>
    <w:rsid w:val="007C03EC"/>
    <w:rsid w:val="007C052E"/>
    <w:rsid w:val="007C1602"/>
    <w:rsid w:val="007C18DD"/>
    <w:rsid w:val="007C1B8C"/>
    <w:rsid w:val="007C1ED0"/>
    <w:rsid w:val="007C1F49"/>
    <w:rsid w:val="007C2003"/>
    <w:rsid w:val="007C25DA"/>
    <w:rsid w:val="007C2824"/>
    <w:rsid w:val="007C295A"/>
    <w:rsid w:val="007C3386"/>
    <w:rsid w:val="007C344E"/>
    <w:rsid w:val="007C35A6"/>
    <w:rsid w:val="007C37CF"/>
    <w:rsid w:val="007C37DC"/>
    <w:rsid w:val="007C3A8A"/>
    <w:rsid w:val="007C3BF5"/>
    <w:rsid w:val="007C3CA3"/>
    <w:rsid w:val="007C3D55"/>
    <w:rsid w:val="007C455E"/>
    <w:rsid w:val="007C4928"/>
    <w:rsid w:val="007C4C16"/>
    <w:rsid w:val="007C505E"/>
    <w:rsid w:val="007C5157"/>
    <w:rsid w:val="007C52D8"/>
    <w:rsid w:val="007C5925"/>
    <w:rsid w:val="007C6FCA"/>
    <w:rsid w:val="007C7192"/>
    <w:rsid w:val="007C72D8"/>
    <w:rsid w:val="007C73E9"/>
    <w:rsid w:val="007C740A"/>
    <w:rsid w:val="007C7492"/>
    <w:rsid w:val="007C77FA"/>
    <w:rsid w:val="007C7F97"/>
    <w:rsid w:val="007D060D"/>
    <w:rsid w:val="007D0657"/>
    <w:rsid w:val="007D08B2"/>
    <w:rsid w:val="007D0BCC"/>
    <w:rsid w:val="007D2C33"/>
    <w:rsid w:val="007D2DDE"/>
    <w:rsid w:val="007D31AD"/>
    <w:rsid w:val="007D3EE8"/>
    <w:rsid w:val="007D47DD"/>
    <w:rsid w:val="007D4D65"/>
    <w:rsid w:val="007D51CF"/>
    <w:rsid w:val="007D53E9"/>
    <w:rsid w:val="007D56BB"/>
    <w:rsid w:val="007D593A"/>
    <w:rsid w:val="007D5B7E"/>
    <w:rsid w:val="007D618E"/>
    <w:rsid w:val="007D627F"/>
    <w:rsid w:val="007D6F01"/>
    <w:rsid w:val="007D7AFE"/>
    <w:rsid w:val="007D7D12"/>
    <w:rsid w:val="007E0550"/>
    <w:rsid w:val="007E0A64"/>
    <w:rsid w:val="007E0B57"/>
    <w:rsid w:val="007E10A8"/>
    <w:rsid w:val="007E131E"/>
    <w:rsid w:val="007E1C2A"/>
    <w:rsid w:val="007E1D1E"/>
    <w:rsid w:val="007E1D75"/>
    <w:rsid w:val="007E1EC0"/>
    <w:rsid w:val="007E2660"/>
    <w:rsid w:val="007E2A06"/>
    <w:rsid w:val="007E2EA2"/>
    <w:rsid w:val="007E3170"/>
    <w:rsid w:val="007E3ABB"/>
    <w:rsid w:val="007E3E8D"/>
    <w:rsid w:val="007E471A"/>
    <w:rsid w:val="007E4D18"/>
    <w:rsid w:val="007E571F"/>
    <w:rsid w:val="007E5DFA"/>
    <w:rsid w:val="007E60A2"/>
    <w:rsid w:val="007E6277"/>
    <w:rsid w:val="007E6CD0"/>
    <w:rsid w:val="007E74B4"/>
    <w:rsid w:val="007E7652"/>
    <w:rsid w:val="007E7994"/>
    <w:rsid w:val="007F01AF"/>
    <w:rsid w:val="007F0579"/>
    <w:rsid w:val="007F08F9"/>
    <w:rsid w:val="007F1E41"/>
    <w:rsid w:val="007F2058"/>
    <w:rsid w:val="007F20F9"/>
    <w:rsid w:val="007F2622"/>
    <w:rsid w:val="007F2B59"/>
    <w:rsid w:val="007F2CB3"/>
    <w:rsid w:val="007F4025"/>
    <w:rsid w:val="007F4323"/>
    <w:rsid w:val="007F43AB"/>
    <w:rsid w:val="007F4508"/>
    <w:rsid w:val="007F48B6"/>
    <w:rsid w:val="007F48CF"/>
    <w:rsid w:val="007F4F9C"/>
    <w:rsid w:val="007F515F"/>
    <w:rsid w:val="007F554C"/>
    <w:rsid w:val="007F56C9"/>
    <w:rsid w:val="007F60B5"/>
    <w:rsid w:val="007F68BF"/>
    <w:rsid w:val="007F6AC6"/>
    <w:rsid w:val="007F7469"/>
    <w:rsid w:val="0080052A"/>
    <w:rsid w:val="00800538"/>
    <w:rsid w:val="00800758"/>
    <w:rsid w:val="008007D7"/>
    <w:rsid w:val="00801286"/>
    <w:rsid w:val="00801AED"/>
    <w:rsid w:val="00801E1B"/>
    <w:rsid w:val="00801E3C"/>
    <w:rsid w:val="008023C6"/>
    <w:rsid w:val="008028E2"/>
    <w:rsid w:val="00802A0B"/>
    <w:rsid w:val="00802AA2"/>
    <w:rsid w:val="008033CF"/>
    <w:rsid w:val="00803576"/>
    <w:rsid w:val="0080423C"/>
    <w:rsid w:val="00804729"/>
    <w:rsid w:val="00804E55"/>
    <w:rsid w:val="00804FD5"/>
    <w:rsid w:val="008058F6"/>
    <w:rsid w:val="0080651D"/>
    <w:rsid w:val="00806571"/>
    <w:rsid w:val="008067D0"/>
    <w:rsid w:val="00807E0F"/>
    <w:rsid w:val="00807FD3"/>
    <w:rsid w:val="008102D9"/>
    <w:rsid w:val="00810C82"/>
    <w:rsid w:val="00811128"/>
    <w:rsid w:val="00811E9D"/>
    <w:rsid w:val="00812862"/>
    <w:rsid w:val="00812BC8"/>
    <w:rsid w:val="00812CFB"/>
    <w:rsid w:val="00812ECB"/>
    <w:rsid w:val="0081380D"/>
    <w:rsid w:val="008139B6"/>
    <w:rsid w:val="00813E51"/>
    <w:rsid w:val="008140C7"/>
    <w:rsid w:val="0081442B"/>
    <w:rsid w:val="00814495"/>
    <w:rsid w:val="00814520"/>
    <w:rsid w:val="00814ADA"/>
    <w:rsid w:val="008155E6"/>
    <w:rsid w:val="00815B39"/>
    <w:rsid w:val="00815BD2"/>
    <w:rsid w:val="00815EB2"/>
    <w:rsid w:val="0081681C"/>
    <w:rsid w:val="00816D0C"/>
    <w:rsid w:val="00816DA2"/>
    <w:rsid w:val="00817AFE"/>
    <w:rsid w:val="00820053"/>
    <w:rsid w:val="008200CC"/>
    <w:rsid w:val="008201C8"/>
    <w:rsid w:val="008201C9"/>
    <w:rsid w:val="0082036E"/>
    <w:rsid w:val="0082052A"/>
    <w:rsid w:val="00820928"/>
    <w:rsid w:val="00821784"/>
    <w:rsid w:val="00821AAA"/>
    <w:rsid w:val="00822722"/>
    <w:rsid w:val="0082359F"/>
    <w:rsid w:val="008251A8"/>
    <w:rsid w:val="0082523E"/>
    <w:rsid w:val="00825C38"/>
    <w:rsid w:val="00825DAD"/>
    <w:rsid w:val="008265BB"/>
    <w:rsid w:val="008278AE"/>
    <w:rsid w:val="00830353"/>
    <w:rsid w:val="008305FF"/>
    <w:rsid w:val="00830DF4"/>
    <w:rsid w:val="00830F68"/>
    <w:rsid w:val="008318B5"/>
    <w:rsid w:val="00831C8C"/>
    <w:rsid w:val="00831E2F"/>
    <w:rsid w:val="0083210E"/>
    <w:rsid w:val="0083241D"/>
    <w:rsid w:val="0083289C"/>
    <w:rsid w:val="00832CD7"/>
    <w:rsid w:val="008331B6"/>
    <w:rsid w:val="00833C96"/>
    <w:rsid w:val="008347CE"/>
    <w:rsid w:val="00834D32"/>
    <w:rsid w:val="008352F9"/>
    <w:rsid w:val="008356FE"/>
    <w:rsid w:val="0083579A"/>
    <w:rsid w:val="0083590D"/>
    <w:rsid w:val="00835A95"/>
    <w:rsid w:val="00835CDC"/>
    <w:rsid w:val="008361C8"/>
    <w:rsid w:val="008364FE"/>
    <w:rsid w:val="00836588"/>
    <w:rsid w:val="0083668E"/>
    <w:rsid w:val="008367A1"/>
    <w:rsid w:val="00836FD0"/>
    <w:rsid w:val="00837792"/>
    <w:rsid w:val="00837FDC"/>
    <w:rsid w:val="0084026A"/>
    <w:rsid w:val="00840406"/>
    <w:rsid w:val="0084170B"/>
    <w:rsid w:val="00841E0E"/>
    <w:rsid w:val="0084249D"/>
    <w:rsid w:val="00842A4B"/>
    <w:rsid w:val="00842C1C"/>
    <w:rsid w:val="00842CA1"/>
    <w:rsid w:val="008436CB"/>
    <w:rsid w:val="00843989"/>
    <w:rsid w:val="00844EC0"/>
    <w:rsid w:val="00844F06"/>
    <w:rsid w:val="008450FA"/>
    <w:rsid w:val="0084520C"/>
    <w:rsid w:val="0084545E"/>
    <w:rsid w:val="008458E5"/>
    <w:rsid w:val="00845956"/>
    <w:rsid w:val="00846188"/>
    <w:rsid w:val="008462A8"/>
    <w:rsid w:val="00846E85"/>
    <w:rsid w:val="00847686"/>
    <w:rsid w:val="00847E9B"/>
    <w:rsid w:val="0085011C"/>
    <w:rsid w:val="00850168"/>
    <w:rsid w:val="00850917"/>
    <w:rsid w:val="00850A1C"/>
    <w:rsid w:val="00850FBB"/>
    <w:rsid w:val="0085139F"/>
    <w:rsid w:val="00851F45"/>
    <w:rsid w:val="00852C79"/>
    <w:rsid w:val="00853693"/>
    <w:rsid w:val="00853746"/>
    <w:rsid w:val="00853D8D"/>
    <w:rsid w:val="00853DFE"/>
    <w:rsid w:val="00854556"/>
    <w:rsid w:val="00854692"/>
    <w:rsid w:val="00854825"/>
    <w:rsid w:val="008551FD"/>
    <w:rsid w:val="00855B56"/>
    <w:rsid w:val="00856B8B"/>
    <w:rsid w:val="00857012"/>
    <w:rsid w:val="00857089"/>
    <w:rsid w:val="008571EB"/>
    <w:rsid w:val="008572E2"/>
    <w:rsid w:val="00857693"/>
    <w:rsid w:val="00857A9E"/>
    <w:rsid w:val="008605CD"/>
    <w:rsid w:val="00860C9A"/>
    <w:rsid w:val="008617C8"/>
    <w:rsid w:val="008618CC"/>
    <w:rsid w:val="00862446"/>
    <w:rsid w:val="008624EC"/>
    <w:rsid w:val="00862918"/>
    <w:rsid w:val="00863114"/>
    <w:rsid w:val="0086319A"/>
    <w:rsid w:val="00863219"/>
    <w:rsid w:val="00863249"/>
    <w:rsid w:val="0086399C"/>
    <w:rsid w:val="0086472E"/>
    <w:rsid w:val="00865072"/>
    <w:rsid w:val="00865E7C"/>
    <w:rsid w:val="00866076"/>
    <w:rsid w:val="00867668"/>
    <w:rsid w:val="00867E97"/>
    <w:rsid w:val="00867FD1"/>
    <w:rsid w:val="008703C6"/>
    <w:rsid w:val="00870427"/>
    <w:rsid w:val="00870747"/>
    <w:rsid w:val="0087079F"/>
    <w:rsid w:val="00870804"/>
    <w:rsid w:val="0087095C"/>
    <w:rsid w:val="00870ED2"/>
    <w:rsid w:val="008717CA"/>
    <w:rsid w:val="0087193B"/>
    <w:rsid w:val="00871C5E"/>
    <w:rsid w:val="0087265E"/>
    <w:rsid w:val="0087275A"/>
    <w:rsid w:val="00873236"/>
    <w:rsid w:val="008734E2"/>
    <w:rsid w:val="0087363C"/>
    <w:rsid w:val="00873892"/>
    <w:rsid w:val="00873D0C"/>
    <w:rsid w:val="00873D3F"/>
    <w:rsid w:val="00874A4A"/>
    <w:rsid w:val="00876602"/>
    <w:rsid w:val="008772CB"/>
    <w:rsid w:val="008772DC"/>
    <w:rsid w:val="00877305"/>
    <w:rsid w:val="008778BA"/>
    <w:rsid w:val="00880453"/>
    <w:rsid w:val="0088073D"/>
    <w:rsid w:val="00880AA2"/>
    <w:rsid w:val="00880C73"/>
    <w:rsid w:val="00881487"/>
    <w:rsid w:val="0088185A"/>
    <w:rsid w:val="00881935"/>
    <w:rsid w:val="00881D46"/>
    <w:rsid w:val="008822EC"/>
    <w:rsid w:val="00882647"/>
    <w:rsid w:val="008826F1"/>
    <w:rsid w:val="008832A5"/>
    <w:rsid w:val="00883330"/>
    <w:rsid w:val="008848AC"/>
    <w:rsid w:val="008848CB"/>
    <w:rsid w:val="00884EAB"/>
    <w:rsid w:val="008856C2"/>
    <w:rsid w:val="00885AD9"/>
    <w:rsid w:val="00885B47"/>
    <w:rsid w:val="00885EF7"/>
    <w:rsid w:val="008862F1"/>
    <w:rsid w:val="00886443"/>
    <w:rsid w:val="008866F6"/>
    <w:rsid w:val="00886961"/>
    <w:rsid w:val="008870B6"/>
    <w:rsid w:val="008878D5"/>
    <w:rsid w:val="0088791A"/>
    <w:rsid w:val="0089036E"/>
    <w:rsid w:val="00890A3F"/>
    <w:rsid w:val="00890B4C"/>
    <w:rsid w:val="00890DDF"/>
    <w:rsid w:val="00892322"/>
    <w:rsid w:val="0089239B"/>
    <w:rsid w:val="00892648"/>
    <w:rsid w:val="00892AA1"/>
    <w:rsid w:val="00892CC7"/>
    <w:rsid w:val="00893269"/>
    <w:rsid w:val="0089394F"/>
    <w:rsid w:val="00893ABD"/>
    <w:rsid w:val="00893C89"/>
    <w:rsid w:val="00893F05"/>
    <w:rsid w:val="008941ED"/>
    <w:rsid w:val="00894B6D"/>
    <w:rsid w:val="0089518B"/>
    <w:rsid w:val="008962B6"/>
    <w:rsid w:val="008964BF"/>
    <w:rsid w:val="00896501"/>
    <w:rsid w:val="008968C3"/>
    <w:rsid w:val="008A092F"/>
    <w:rsid w:val="008A1A99"/>
    <w:rsid w:val="008A1AF0"/>
    <w:rsid w:val="008A2277"/>
    <w:rsid w:val="008A3E8A"/>
    <w:rsid w:val="008A43B5"/>
    <w:rsid w:val="008A4564"/>
    <w:rsid w:val="008A4845"/>
    <w:rsid w:val="008A4908"/>
    <w:rsid w:val="008A5A5E"/>
    <w:rsid w:val="008A6774"/>
    <w:rsid w:val="008A6855"/>
    <w:rsid w:val="008A6B3D"/>
    <w:rsid w:val="008A7273"/>
    <w:rsid w:val="008B06C1"/>
    <w:rsid w:val="008B0E67"/>
    <w:rsid w:val="008B12C0"/>
    <w:rsid w:val="008B185A"/>
    <w:rsid w:val="008B19E1"/>
    <w:rsid w:val="008B1C25"/>
    <w:rsid w:val="008B1F68"/>
    <w:rsid w:val="008B21D2"/>
    <w:rsid w:val="008B255C"/>
    <w:rsid w:val="008B35F3"/>
    <w:rsid w:val="008B372F"/>
    <w:rsid w:val="008B3BCB"/>
    <w:rsid w:val="008B3C46"/>
    <w:rsid w:val="008B3CDF"/>
    <w:rsid w:val="008B42F4"/>
    <w:rsid w:val="008B4B5A"/>
    <w:rsid w:val="008B4BAC"/>
    <w:rsid w:val="008B4C22"/>
    <w:rsid w:val="008B4D42"/>
    <w:rsid w:val="008B4EA7"/>
    <w:rsid w:val="008B517A"/>
    <w:rsid w:val="008B51F6"/>
    <w:rsid w:val="008B581E"/>
    <w:rsid w:val="008B5BAF"/>
    <w:rsid w:val="008B6272"/>
    <w:rsid w:val="008B721A"/>
    <w:rsid w:val="008C0A57"/>
    <w:rsid w:val="008C0B53"/>
    <w:rsid w:val="008C0D60"/>
    <w:rsid w:val="008C0E32"/>
    <w:rsid w:val="008C2168"/>
    <w:rsid w:val="008C31A8"/>
    <w:rsid w:val="008C31E5"/>
    <w:rsid w:val="008C3336"/>
    <w:rsid w:val="008C36A0"/>
    <w:rsid w:val="008C3708"/>
    <w:rsid w:val="008C4827"/>
    <w:rsid w:val="008C4F8D"/>
    <w:rsid w:val="008C6166"/>
    <w:rsid w:val="008C634F"/>
    <w:rsid w:val="008C6B08"/>
    <w:rsid w:val="008C6ECA"/>
    <w:rsid w:val="008C73B8"/>
    <w:rsid w:val="008C741F"/>
    <w:rsid w:val="008C795E"/>
    <w:rsid w:val="008C79F7"/>
    <w:rsid w:val="008C7C98"/>
    <w:rsid w:val="008C7F50"/>
    <w:rsid w:val="008D052C"/>
    <w:rsid w:val="008D0607"/>
    <w:rsid w:val="008D1293"/>
    <w:rsid w:val="008D133D"/>
    <w:rsid w:val="008D156B"/>
    <w:rsid w:val="008D242D"/>
    <w:rsid w:val="008D2472"/>
    <w:rsid w:val="008D2603"/>
    <w:rsid w:val="008D26D5"/>
    <w:rsid w:val="008D29C0"/>
    <w:rsid w:val="008D2DD6"/>
    <w:rsid w:val="008D2F3E"/>
    <w:rsid w:val="008D32D8"/>
    <w:rsid w:val="008D33BE"/>
    <w:rsid w:val="008D390D"/>
    <w:rsid w:val="008D3A75"/>
    <w:rsid w:val="008D3D1B"/>
    <w:rsid w:val="008D3DD4"/>
    <w:rsid w:val="008D41F3"/>
    <w:rsid w:val="008D43BA"/>
    <w:rsid w:val="008D4FE7"/>
    <w:rsid w:val="008D56B2"/>
    <w:rsid w:val="008D6031"/>
    <w:rsid w:val="008D6253"/>
    <w:rsid w:val="008D68F1"/>
    <w:rsid w:val="008D6A7E"/>
    <w:rsid w:val="008D7118"/>
    <w:rsid w:val="008D78D0"/>
    <w:rsid w:val="008D78F0"/>
    <w:rsid w:val="008D79AD"/>
    <w:rsid w:val="008D7A82"/>
    <w:rsid w:val="008D7EF0"/>
    <w:rsid w:val="008E04AE"/>
    <w:rsid w:val="008E0B99"/>
    <w:rsid w:val="008E0C27"/>
    <w:rsid w:val="008E0CDE"/>
    <w:rsid w:val="008E0E3F"/>
    <w:rsid w:val="008E0EED"/>
    <w:rsid w:val="008E17B6"/>
    <w:rsid w:val="008E1A0A"/>
    <w:rsid w:val="008E2D1A"/>
    <w:rsid w:val="008E2F0C"/>
    <w:rsid w:val="008E2FFC"/>
    <w:rsid w:val="008E30EF"/>
    <w:rsid w:val="008E37B1"/>
    <w:rsid w:val="008E3DA3"/>
    <w:rsid w:val="008E3EC5"/>
    <w:rsid w:val="008E3F4F"/>
    <w:rsid w:val="008E4260"/>
    <w:rsid w:val="008E4BA1"/>
    <w:rsid w:val="008E5F48"/>
    <w:rsid w:val="008E61FE"/>
    <w:rsid w:val="008E6DF2"/>
    <w:rsid w:val="008E7B42"/>
    <w:rsid w:val="008F0260"/>
    <w:rsid w:val="008F04B7"/>
    <w:rsid w:val="008F0789"/>
    <w:rsid w:val="008F1002"/>
    <w:rsid w:val="008F1093"/>
    <w:rsid w:val="008F1154"/>
    <w:rsid w:val="008F1737"/>
    <w:rsid w:val="008F17E5"/>
    <w:rsid w:val="008F1945"/>
    <w:rsid w:val="008F1ECA"/>
    <w:rsid w:val="008F240C"/>
    <w:rsid w:val="008F2C94"/>
    <w:rsid w:val="008F42ED"/>
    <w:rsid w:val="008F45B3"/>
    <w:rsid w:val="008F4ABC"/>
    <w:rsid w:val="008F5322"/>
    <w:rsid w:val="008F568F"/>
    <w:rsid w:val="008F5B53"/>
    <w:rsid w:val="008F6610"/>
    <w:rsid w:val="008F666D"/>
    <w:rsid w:val="008F6C5D"/>
    <w:rsid w:val="008F7104"/>
    <w:rsid w:val="008F7318"/>
    <w:rsid w:val="008F7635"/>
    <w:rsid w:val="008F76FF"/>
    <w:rsid w:val="008F7B4D"/>
    <w:rsid w:val="008F7B64"/>
    <w:rsid w:val="0090021F"/>
    <w:rsid w:val="00900895"/>
    <w:rsid w:val="00900E9E"/>
    <w:rsid w:val="009011CB"/>
    <w:rsid w:val="009016B5"/>
    <w:rsid w:val="00901A0A"/>
    <w:rsid w:val="00901BD7"/>
    <w:rsid w:val="00901F3F"/>
    <w:rsid w:val="009025B2"/>
    <w:rsid w:val="00902A4A"/>
    <w:rsid w:val="00902BF8"/>
    <w:rsid w:val="00903263"/>
    <w:rsid w:val="00903273"/>
    <w:rsid w:val="00903593"/>
    <w:rsid w:val="00903677"/>
    <w:rsid w:val="00903898"/>
    <w:rsid w:val="00903CF8"/>
    <w:rsid w:val="00904308"/>
    <w:rsid w:val="0090455E"/>
    <w:rsid w:val="00905467"/>
    <w:rsid w:val="00905526"/>
    <w:rsid w:val="00905A42"/>
    <w:rsid w:val="00906705"/>
    <w:rsid w:val="009067ED"/>
    <w:rsid w:val="00906BC6"/>
    <w:rsid w:val="00906F34"/>
    <w:rsid w:val="00906F3F"/>
    <w:rsid w:val="0090748D"/>
    <w:rsid w:val="00907614"/>
    <w:rsid w:val="009109A8"/>
    <w:rsid w:val="00910D08"/>
    <w:rsid w:val="00910F91"/>
    <w:rsid w:val="00911EF9"/>
    <w:rsid w:val="009121F5"/>
    <w:rsid w:val="009124CE"/>
    <w:rsid w:val="00912BB0"/>
    <w:rsid w:val="00912BEF"/>
    <w:rsid w:val="0091438B"/>
    <w:rsid w:val="009143AF"/>
    <w:rsid w:val="009147E5"/>
    <w:rsid w:val="00914861"/>
    <w:rsid w:val="00914B79"/>
    <w:rsid w:val="00914C98"/>
    <w:rsid w:val="00915006"/>
    <w:rsid w:val="009151C0"/>
    <w:rsid w:val="009154DA"/>
    <w:rsid w:val="009156BD"/>
    <w:rsid w:val="00916163"/>
    <w:rsid w:val="009165DF"/>
    <w:rsid w:val="009166E6"/>
    <w:rsid w:val="009171DA"/>
    <w:rsid w:val="00917893"/>
    <w:rsid w:val="009178E4"/>
    <w:rsid w:val="00917A48"/>
    <w:rsid w:val="00920054"/>
    <w:rsid w:val="00920115"/>
    <w:rsid w:val="0092046E"/>
    <w:rsid w:val="009206A2"/>
    <w:rsid w:val="009206FB"/>
    <w:rsid w:val="009207D2"/>
    <w:rsid w:val="00920CCB"/>
    <w:rsid w:val="00920E5C"/>
    <w:rsid w:val="0092127A"/>
    <w:rsid w:val="00921BC5"/>
    <w:rsid w:val="00921ECC"/>
    <w:rsid w:val="009220ED"/>
    <w:rsid w:val="0092283B"/>
    <w:rsid w:val="00922852"/>
    <w:rsid w:val="00922AFF"/>
    <w:rsid w:val="00922B60"/>
    <w:rsid w:val="00922CD6"/>
    <w:rsid w:val="009238CF"/>
    <w:rsid w:val="00923BE3"/>
    <w:rsid w:val="00923CA4"/>
    <w:rsid w:val="00923FA0"/>
    <w:rsid w:val="009248FF"/>
    <w:rsid w:val="00925462"/>
    <w:rsid w:val="00925C7B"/>
    <w:rsid w:val="0092628D"/>
    <w:rsid w:val="009268A5"/>
    <w:rsid w:val="00926959"/>
    <w:rsid w:val="00926A33"/>
    <w:rsid w:val="009277BF"/>
    <w:rsid w:val="00927848"/>
    <w:rsid w:val="00927F99"/>
    <w:rsid w:val="00930B30"/>
    <w:rsid w:val="00931899"/>
    <w:rsid w:val="00931E97"/>
    <w:rsid w:val="00932171"/>
    <w:rsid w:val="00932A02"/>
    <w:rsid w:val="009332AD"/>
    <w:rsid w:val="009338A0"/>
    <w:rsid w:val="009342C2"/>
    <w:rsid w:val="009345A9"/>
    <w:rsid w:val="00934935"/>
    <w:rsid w:val="0093531F"/>
    <w:rsid w:val="009371ED"/>
    <w:rsid w:val="0093737B"/>
    <w:rsid w:val="00937436"/>
    <w:rsid w:val="00937579"/>
    <w:rsid w:val="009376CB"/>
    <w:rsid w:val="00937701"/>
    <w:rsid w:val="009379B8"/>
    <w:rsid w:val="00937C31"/>
    <w:rsid w:val="00940303"/>
    <w:rsid w:val="00940BCA"/>
    <w:rsid w:val="00941198"/>
    <w:rsid w:val="009415A3"/>
    <w:rsid w:val="00941694"/>
    <w:rsid w:val="009425B0"/>
    <w:rsid w:val="009426BF"/>
    <w:rsid w:val="0094280F"/>
    <w:rsid w:val="00942844"/>
    <w:rsid w:val="0094396B"/>
    <w:rsid w:val="00943BA6"/>
    <w:rsid w:val="00943CC8"/>
    <w:rsid w:val="00944596"/>
    <w:rsid w:val="00944C30"/>
    <w:rsid w:val="00944FAA"/>
    <w:rsid w:val="00945955"/>
    <w:rsid w:val="009463F9"/>
    <w:rsid w:val="009469B3"/>
    <w:rsid w:val="00946C09"/>
    <w:rsid w:val="00946D14"/>
    <w:rsid w:val="00947651"/>
    <w:rsid w:val="00947791"/>
    <w:rsid w:val="00947F4C"/>
    <w:rsid w:val="009504BA"/>
    <w:rsid w:val="00950A07"/>
    <w:rsid w:val="0095140C"/>
    <w:rsid w:val="00951FA3"/>
    <w:rsid w:val="0095215C"/>
    <w:rsid w:val="009523A5"/>
    <w:rsid w:val="009524DB"/>
    <w:rsid w:val="00952657"/>
    <w:rsid w:val="00952BA5"/>
    <w:rsid w:val="00952C65"/>
    <w:rsid w:val="0095331B"/>
    <w:rsid w:val="00954278"/>
    <w:rsid w:val="009543CC"/>
    <w:rsid w:val="00954AB8"/>
    <w:rsid w:val="00955B3A"/>
    <w:rsid w:val="00955D63"/>
    <w:rsid w:val="00955E32"/>
    <w:rsid w:val="00955F8B"/>
    <w:rsid w:val="0095736F"/>
    <w:rsid w:val="009604CA"/>
    <w:rsid w:val="00960678"/>
    <w:rsid w:val="00960894"/>
    <w:rsid w:val="00960D22"/>
    <w:rsid w:val="00960F12"/>
    <w:rsid w:val="0096130F"/>
    <w:rsid w:val="00961766"/>
    <w:rsid w:val="00961D19"/>
    <w:rsid w:val="0096287F"/>
    <w:rsid w:val="00962CCE"/>
    <w:rsid w:val="00962CDD"/>
    <w:rsid w:val="009636EE"/>
    <w:rsid w:val="00963961"/>
    <w:rsid w:val="00963C91"/>
    <w:rsid w:val="009648E6"/>
    <w:rsid w:val="0096493A"/>
    <w:rsid w:val="00964974"/>
    <w:rsid w:val="00964F86"/>
    <w:rsid w:val="00965459"/>
    <w:rsid w:val="00965632"/>
    <w:rsid w:val="009657D6"/>
    <w:rsid w:val="009667A4"/>
    <w:rsid w:val="0096689E"/>
    <w:rsid w:val="00966CE3"/>
    <w:rsid w:val="00966CEB"/>
    <w:rsid w:val="00966DF8"/>
    <w:rsid w:val="00967149"/>
    <w:rsid w:val="00967250"/>
    <w:rsid w:val="0096793A"/>
    <w:rsid w:val="00967E0F"/>
    <w:rsid w:val="00970D56"/>
    <w:rsid w:val="009713C2"/>
    <w:rsid w:val="0097159F"/>
    <w:rsid w:val="00971896"/>
    <w:rsid w:val="00971E6E"/>
    <w:rsid w:val="009724F7"/>
    <w:rsid w:val="009727F6"/>
    <w:rsid w:val="00972F3A"/>
    <w:rsid w:val="0097315B"/>
    <w:rsid w:val="0097318D"/>
    <w:rsid w:val="00973E2E"/>
    <w:rsid w:val="00973F94"/>
    <w:rsid w:val="00974440"/>
    <w:rsid w:val="009748BA"/>
    <w:rsid w:val="00974DF5"/>
    <w:rsid w:val="009754C4"/>
    <w:rsid w:val="009758D7"/>
    <w:rsid w:val="00975A0C"/>
    <w:rsid w:val="00975B04"/>
    <w:rsid w:val="00975DB3"/>
    <w:rsid w:val="00975E8C"/>
    <w:rsid w:val="00976153"/>
    <w:rsid w:val="009764E6"/>
    <w:rsid w:val="00976683"/>
    <w:rsid w:val="00976E5A"/>
    <w:rsid w:val="00977810"/>
    <w:rsid w:val="0098045E"/>
    <w:rsid w:val="00980ACC"/>
    <w:rsid w:val="00980FB0"/>
    <w:rsid w:val="0098136B"/>
    <w:rsid w:val="00981B3F"/>
    <w:rsid w:val="00981D9E"/>
    <w:rsid w:val="00981F54"/>
    <w:rsid w:val="0098206B"/>
    <w:rsid w:val="00982273"/>
    <w:rsid w:val="0098251D"/>
    <w:rsid w:val="00982674"/>
    <w:rsid w:val="00982724"/>
    <w:rsid w:val="009831CB"/>
    <w:rsid w:val="009841BB"/>
    <w:rsid w:val="00984442"/>
    <w:rsid w:val="0098454E"/>
    <w:rsid w:val="00984F8C"/>
    <w:rsid w:val="00984FD9"/>
    <w:rsid w:val="00985148"/>
    <w:rsid w:val="009859F1"/>
    <w:rsid w:val="00985A3E"/>
    <w:rsid w:val="00985BAB"/>
    <w:rsid w:val="00986613"/>
    <w:rsid w:val="00986800"/>
    <w:rsid w:val="00987CB6"/>
    <w:rsid w:val="00987E5F"/>
    <w:rsid w:val="009902B5"/>
    <w:rsid w:val="0099131B"/>
    <w:rsid w:val="0099163C"/>
    <w:rsid w:val="00992B0F"/>
    <w:rsid w:val="00992CE3"/>
    <w:rsid w:val="009937FA"/>
    <w:rsid w:val="00993ABD"/>
    <w:rsid w:val="00994EDB"/>
    <w:rsid w:val="009966DB"/>
    <w:rsid w:val="00996B9F"/>
    <w:rsid w:val="00996D14"/>
    <w:rsid w:val="009971AC"/>
    <w:rsid w:val="009A02CB"/>
    <w:rsid w:val="009A0555"/>
    <w:rsid w:val="009A0880"/>
    <w:rsid w:val="009A1686"/>
    <w:rsid w:val="009A189A"/>
    <w:rsid w:val="009A193C"/>
    <w:rsid w:val="009A21CF"/>
    <w:rsid w:val="009A2776"/>
    <w:rsid w:val="009A2840"/>
    <w:rsid w:val="009A2EF0"/>
    <w:rsid w:val="009A3476"/>
    <w:rsid w:val="009A35AA"/>
    <w:rsid w:val="009A3849"/>
    <w:rsid w:val="009A38C5"/>
    <w:rsid w:val="009A3C29"/>
    <w:rsid w:val="009A3F7F"/>
    <w:rsid w:val="009A4062"/>
    <w:rsid w:val="009A446F"/>
    <w:rsid w:val="009A4619"/>
    <w:rsid w:val="009A4633"/>
    <w:rsid w:val="009A51F7"/>
    <w:rsid w:val="009A52C0"/>
    <w:rsid w:val="009A57CC"/>
    <w:rsid w:val="009A6250"/>
    <w:rsid w:val="009A7ECB"/>
    <w:rsid w:val="009B0395"/>
    <w:rsid w:val="009B0CFF"/>
    <w:rsid w:val="009B137A"/>
    <w:rsid w:val="009B18ED"/>
    <w:rsid w:val="009B1B1B"/>
    <w:rsid w:val="009B238C"/>
    <w:rsid w:val="009B2D49"/>
    <w:rsid w:val="009B3369"/>
    <w:rsid w:val="009B39FA"/>
    <w:rsid w:val="009B3CFA"/>
    <w:rsid w:val="009B43BA"/>
    <w:rsid w:val="009B4D87"/>
    <w:rsid w:val="009B5589"/>
    <w:rsid w:val="009B5992"/>
    <w:rsid w:val="009B63E0"/>
    <w:rsid w:val="009B6650"/>
    <w:rsid w:val="009B7AC4"/>
    <w:rsid w:val="009B7E5E"/>
    <w:rsid w:val="009C048E"/>
    <w:rsid w:val="009C04DB"/>
    <w:rsid w:val="009C05C1"/>
    <w:rsid w:val="009C0764"/>
    <w:rsid w:val="009C087F"/>
    <w:rsid w:val="009C0B72"/>
    <w:rsid w:val="009C0E9D"/>
    <w:rsid w:val="009C12B7"/>
    <w:rsid w:val="009C1EB3"/>
    <w:rsid w:val="009C2016"/>
    <w:rsid w:val="009C382E"/>
    <w:rsid w:val="009C3904"/>
    <w:rsid w:val="009C3A11"/>
    <w:rsid w:val="009C3F04"/>
    <w:rsid w:val="009C4153"/>
    <w:rsid w:val="009C42A8"/>
    <w:rsid w:val="009C56B6"/>
    <w:rsid w:val="009C5717"/>
    <w:rsid w:val="009C593A"/>
    <w:rsid w:val="009C60CB"/>
    <w:rsid w:val="009C60F0"/>
    <w:rsid w:val="009C6AB5"/>
    <w:rsid w:val="009C6EFD"/>
    <w:rsid w:val="009C70ED"/>
    <w:rsid w:val="009C71A1"/>
    <w:rsid w:val="009C7717"/>
    <w:rsid w:val="009C7736"/>
    <w:rsid w:val="009C795B"/>
    <w:rsid w:val="009D090C"/>
    <w:rsid w:val="009D0B04"/>
    <w:rsid w:val="009D0E0E"/>
    <w:rsid w:val="009D1290"/>
    <w:rsid w:val="009D1360"/>
    <w:rsid w:val="009D18A3"/>
    <w:rsid w:val="009D19C9"/>
    <w:rsid w:val="009D2404"/>
    <w:rsid w:val="009D3D5C"/>
    <w:rsid w:val="009D3F61"/>
    <w:rsid w:val="009D467C"/>
    <w:rsid w:val="009D47DE"/>
    <w:rsid w:val="009D537C"/>
    <w:rsid w:val="009D5774"/>
    <w:rsid w:val="009D6C84"/>
    <w:rsid w:val="009D760E"/>
    <w:rsid w:val="009E02EC"/>
    <w:rsid w:val="009E0741"/>
    <w:rsid w:val="009E0B70"/>
    <w:rsid w:val="009E0F10"/>
    <w:rsid w:val="009E12FA"/>
    <w:rsid w:val="009E16A6"/>
    <w:rsid w:val="009E1A69"/>
    <w:rsid w:val="009E228E"/>
    <w:rsid w:val="009E2A88"/>
    <w:rsid w:val="009E2E1B"/>
    <w:rsid w:val="009E3DE7"/>
    <w:rsid w:val="009E40CF"/>
    <w:rsid w:val="009E43FF"/>
    <w:rsid w:val="009E4544"/>
    <w:rsid w:val="009E4615"/>
    <w:rsid w:val="009E4F83"/>
    <w:rsid w:val="009E5576"/>
    <w:rsid w:val="009E564C"/>
    <w:rsid w:val="009E6335"/>
    <w:rsid w:val="009E6D38"/>
    <w:rsid w:val="009E764C"/>
    <w:rsid w:val="009E7D25"/>
    <w:rsid w:val="009F003F"/>
    <w:rsid w:val="009F05C4"/>
    <w:rsid w:val="009F0C63"/>
    <w:rsid w:val="009F0CBD"/>
    <w:rsid w:val="009F1161"/>
    <w:rsid w:val="009F1837"/>
    <w:rsid w:val="009F189F"/>
    <w:rsid w:val="009F1D04"/>
    <w:rsid w:val="009F20E6"/>
    <w:rsid w:val="009F262B"/>
    <w:rsid w:val="009F277D"/>
    <w:rsid w:val="009F27B7"/>
    <w:rsid w:val="009F283B"/>
    <w:rsid w:val="009F2C52"/>
    <w:rsid w:val="009F3153"/>
    <w:rsid w:val="009F3D28"/>
    <w:rsid w:val="009F3FC8"/>
    <w:rsid w:val="009F41E1"/>
    <w:rsid w:val="009F4896"/>
    <w:rsid w:val="009F4B84"/>
    <w:rsid w:val="009F5D9B"/>
    <w:rsid w:val="009F6009"/>
    <w:rsid w:val="009F6961"/>
    <w:rsid w:val="009F6968"/>
    <w:rsid w:val="009F6982"/>
    <w:rsid w:val="009F7000"/>
    <w:rsid w:val="009F705C"/>
    <w:rsid w:val="009F779C"/>
    <w:rsid w:val="009F7878"/>
    <w:rsid w:val="009F7B68"/>
    <w:rsid w:val="00A005C8"/>
    <w:rsid w:val="00A00E3A"/>
    <w:rsid w:val="00A010B8"/>
    <w:rsid w:val="00A01F51"/>
    <w:rsid w:val="00A02EA4"/>
    <w:rsid w:val="00A03104"/>
    <w:rsid w:val="00A03268"/>
    <w:rsid w:val="00A0328E"/>
    <w:rsid w:val="00A03320"/>
    <w:rsid w:val="00A03E14"/>
    <w:rsid w:val="00A04013"/>
    <w:rsid w:val="00A0465A"/>
    <w:rsid w:val="00A048BF"/>
    <w:rsid w:val="00A0518B"/>
    <w:rsid w:val="00A05285"/>
    <w:rsid w:val="00A05823"/>
    <w:rsid w:val="00A05DEA"/>
    <w:rsid w:val="00A05EF7"/>
    <w:rsid w:val="00A06AA8"/>
    <w:rsid w:val="00A073FF"/>
    <w:rsid w:val="00A077E8"/>
    <w:rsid w:val="00A10E7D"/>
    <w:rsid w:val="00A114A5"/>
    <w:rsid w:val="00A114A6"/>
    <w:rsid w:val="00A11517"/>
    <w:rsid w:val="00A11620"/>
    <w:rsid w:val="00A11892"/>
    <w:rsid w:val="00A11A96"/>
    <w:rsid w:val="00A11C91"/>
    <w:rsid w:val="00A11C9C"/>
    <w:rsid w:val="00A1214C"/>
    <w:rsid w:val="00A123E5"/>
    <w:rsid w:val="00A1338E"/>
    <w:rsid w:val="00A1348C"/>
    <w:rsid w:val="00A1355B"/>
    <w:rsid w:val="00A1365E"/>
    <w:rsid w:val="00A13858"/>
    <w:rsid w:val="00A13C48"/>
    <w:rsid w:val="00A1407C"/>
    <w:rsid w:val="00A142DC"/>
    <w:rsid w:val="00A1430F"/>
    <w:rsid w:val="00A14414"/>
    <w:rsid w:val="00A1471D"/>
    <w:rsid w:val="00A15EEA"/>
    <w:rsid w:val="00A1634F"/>
    <w:rsid w:val="00A165AE"/>
    <w:rsid w:val="00A167FF"/>
    <w:rsid w:val="00A1693D"/>
    <w:rsid w:val="00A169D1"/>
    <w:rsid w:val="00A16DEA"/>
    <w:rsid w:val="00A16DEF"/>
    <w:rsid w:val="00A16E0D"/>
    <w:rsid w:val="00A1775D"/>
    <w:rsid w:val="00A179DB"/>
    <w:rsid w:val="00A17F27"/>
    <w:rsid w:val="00A20909"/>
    <w:rsid w:val="00A2174A"/>
    <w:rsid w:val="00A21832"/>
    <w:rsid w:val="00A224B0"/>
    <w:rsid w:val="00A2279D"/>
    <w:rsid w:val="00A22BDD"/>
    <w:rsid w:val="00A22DAA"/>
    <w:rsid w:val="00A22E62"/>
    <w:rsid w:val="00A2374E"/>
    <w:rsid w:val="00A239F2"/>
    <w:rsid w:val="00A23FB8"/>
    <w:rsid w:val="00A2459B"/>
    <w:rsid w:val="00A259C8"/>
    <w:rsid w:val="00A25B42"/>
    <w:rsid w:val="00A25BF1"/>
    <w:rsid w:val="00A26065"/>
    <w:rsid w:val="00A26D91"/>
    <w:rsid w:val="00A26ED0"/>
    <w:rsid w:val="00A26FBE"/>
    <w:rsid w:val="00A278E3"/>
    <w:rsid w:val="00A27D01"/>
    <w:rsid w:val="00A305F4"/>
    <w:rsid w:val="00A3096F"/>
    <w:rsid w:val="00A30A0F"/>
    <w:rsid w:val="00A30A57"/>
    <w:rsid w:val="00A3108F"/>
    <w:rsid w:val="00A32133"/>
    <w:rsid w:val="00A32685"/>
    <w:rsid w:val="00A32D38"/>
    <w:rsid w:val="00A33549"/>
    <w:rsid w:val="00A343F3"/>
    <w:rsid w:val="00A3470D"/>
    <w:rsid w:val="00A34A71"/>
    <w:rsid w:val="00A34FA7"/>
    <w:rsid w:val="00A351B1"/>
    <w:rsid w:val="00A355F7"/>
    <w:rsid w:val="00A35739"/>
    <w:rsid w:val="00A35EF8"/>
    <w:rsid w:val="00A370EE"/>
    <w:rsid w:val="00A37655"/>
    <w:rsid w:val="00A37A00"/>
    <w:rsid w:val="00A37D7D"/>
    <w:rsid w:val="00A4029F"/>
    <w:rsid w:val="00A4058B"/>
    <w:rsid w:val="00A41030"/>
    <w:rsid w:val="00A411D0"/>
    <w:rsid w:val="00A41568"/>
    <w:rsid w:val="00A41832"/>
    <w:rsid w:val="00A41B1F"/>
    <w:rsid w:val="00A41EB7"/>
    <w:rsid w:val="00A42267"/>
    <w:rsid w:val="00A424FC"/>
    <w:rsid w:val="00A427EF"/>
    <w:rsid w:val="00A43D7B"/>
    <w:rsid w:val="00A4446B"/>
    <w:rsid w:val="00A44518"/>
    <w:rsid w:val="00A45DA3"/>
    <w:rsid w:val="00A46092"/>
    <w:rsid w:val="00A47AAE"/>
    <w:rsid w:val="00A47CEE"/>
    <w:rsid w:val="00A47E59"/>
    <w:rsid w:val="00A5016B"/>
    <w:rsid w:val="00A51479"/>
    <w:rsid w:val="00A51548"/>
    <w:rsid w:val="00A51660"/>
    <w:rsid w:val="00A51754"/>
    <w:rsid w:val="00A51823"/>
    <w:rsid w:val="00A51CA6"/>
    <w:rsid w:val="00A5269F"/>
    <w:rsid w:val="00A52F2D"/>
    <w:rsid w:val="00A52FAE"/>
    <w:rsid w:val="00A52FE6"/>
    <w:rsid w:val="00A52FFF"/>
    <w:rsid w:val="00A534FB"/>
    <w:rsid w:val="00A53756"/>
    <w:rsid w:val="00A53D31"/>
    <w:rsid w:val="00A54272"/>
    <w:rsid w:val="00A54308"/>
    <w:rsid w:val="00A548D5"/>
    <w:rsid w:val="00A54FB8"/>
    <w:rsid w:val="00A55572"/>
    <w:rsid w:val="00A55796"/>
    <w:rsid w:val="00A56099"/>
    <w:rsid w:val="00A565A7"/>
    <w:rsid w:val="00A56968"/>
    <w:rsid w:val="00A570CB"/>
    <w:rsid w:val="00A573E8"/>
    <w:rsid w:val="00A57503"/>
    <w:rsid w:val="00A60941"/>
    <w:rsid w:val="00A60A9D"/>
    <w:rsid w:val="00A60BD6"/>
    <w:rsid w:val="00A60CBD"/>
    <w:rsid w:val="00A60E8D"/>
    <w:rsid w:val="00A610E3"/>
    <w:rsid w:val="00A610EA"/>
    <w:rsid w:val="00A61D13"/>
    <w:rsid w:val="00A61D9A"/>
    <w:rsid w:val="00A638FC"/>
    <w:rsid w:val="00A6391A"/>
    <w:rsid w:val="00A63D98"/>
    <w:rsid w:val="00A64ACC"/>
    <w:rsid w:val="00A657E1"/>
    <w:rsid w:val="00A669DA"/>
    <w:rsid w:val="00A67086"/>
    <w:rsid w:val="00A711B4"/>
    <w:rsid w:val="00A71A34"/>
    <w:rsid w:val="00A71EBB"/>
    <w:rsid w:val="00A72528"/>
    <w:rsid w:val="00A728D2"/>
    <w:rsid w:val="00A72E04"/>
    <w:rsid w:val="00A72ED8"/>
    <w:rsid w:val="00A7316F"/>
    <w:rsid w:val="00A73308"/>
    <w:rsid w:val="00A7334D"/>
    <w:rsid w:val="00A73D59"/>
    <w:rsid w:val="00A73FBB"/>
    <w:rsid w:val="00A746BB"/>
    <w:rsid w:val="00A75038"/>
    <w:rsid w:val="00A75391"/>
    <w:rsid w:val="00A757B4"/>
    <w:rsid w:val="00A75DB6"/>
    <w:rsid w:val="00A7675C"/>
    <w:rsid w:val="00A76B2D"/>
    <w:rsid w:val="00A773BE"/>
    <w:rsid w:val="00A776B4"/>
    <w:rsid w:val="00A80125"/>
    <w:rsid w:val="00A80367"/>
    <w:rsid w:val="00A8120B"/>
    <w:rsid w:val="00A81548"/>
    <w:rsid w:val="00A8159C"/>
    <w:rsid w:val="00A8329C"/>
    <w:rsid w:val="00A83550"/>
    <w:rsid w:val="00A835CF"/>
    <w:rsid w:val="00A841C1"/>
    <w:rsid w:val="00A842CF"/>
    <w:rsid w:val="00A842DE"/>
    <w:rsid w:val="00A844ED"/>
    <w:rsid w:val="00A84E1C"/>
    <w:rsid w:val="00A85598"/>
    <w:rsid w:val="00A8574F"/>
    <w:rsid w:val="00A858E5"/>
    <w:rsid w:val="00A86FED"/>
    <w:rsid w:val="00A8767C"/>
    <w:rsid w:val="00A8783E"/>
    <w:rsid w:val="00A8799B"/>
    <w:rsid w:val="00A91A55"/>
    <w:rsid w:val="00A925CF"/>
    <w:rsid w:val="00A9262F"/>
    <w:rsid w:val="00A929E3"/>
    <w:rsid w:val="00A92D66"/>
    <w:rsid w:val="00A92DD7"/>
    <w:rsid w:val="00A93258"/>
    <w:rsid w:val="00A94205"/>
    <w:rsid w:val="00A942E5"/>
    <w:rsid w:val="00A94835"/>
    <w:rsid w:val="00A95570"/>
    <w:rsid w:val="00A95C68"/>
    <w:rsid w:val="00A968C3"/>
    <w:rsid w:val="00A9796A"/>
    <w:rsid w:val="00A97A49"/>
    <w:rsid w:val="00AA00D6"/>
    <w:rsid w:val="00AA03CE"/>
    <w:rsid w:val="00AA079B"/>
    <w:rsid w:val="00AA0BAB"/>
    <w:rsid w:val="00AA14F1"/>
    <w:rsid w:val="00AA2899"/>
    <w:rsid w:val="00AA340F"/>
    <w:rsid w:val="00AA37FC"/>
    <w:rsid w:val="00AA4446"/>
    <w:rsid w:val="00AA4BEC"/>
    <w:rsid w:val="00AA4CE6"/>
    <w:rsid w:val="00AA5576"/>
    <w:rsid w:val="00AB11BA"/>
    <w:rsid w:val="00AB1213"/>
    <w:rsid w:val="00AB132D"/>
    <w:rsid w:val="00AB1573"/>
    <w:rsid w:val="00AB197B"/>
    <w:rsid w:val="00AB1A8D"/>
    <w:rsid w:val="00AB1C29"/>
    <w:rsid w:val="00AB1FB7"/>
    <w:rsid w:val="00AB2223"/>
    <w:rsid w:val="00AB2973"/>
    <w:rsid w:val="00AB2BB5"/>
    <w:rsid w:val="00AB3240"/>
    <w:rsid w:val="00AB336C"/>
    <w:rsid w:val="00AB34B5"/>
    <w:rsid w:val="00AB3C00"/>
    <w:rsid w:val="00AB3DE9"/>
    <w:rsid w:val="00AB3E85"/>
    <w:rsid w:val="00AB4748"/>
    <w:rsid w:val="00AB47CB"/>
    <w:rsid w:val="00AB485B"/>
    <w:rsid w:val="00AB492A"/>
    <w:rsid w:val="00AB4AA5"/>
    <w:rsid w:val="00AB4CEB"/>
    <w:rsid w:val="00AB4DEF"/>
    <w:rsid w:val="00AB540E"/>
    <w:rsid w:val="00AB570E"/>
    <w:rsid w:val="00AB5981"/>
    <w:rsid w:val="00AB5B20"/>
    <w:rsid w:val="00AB610F"/>
    <w:rsid w:val="00AB627A"/>
    <w:rsid w:val="00AB6300"/>
    <w:rsid w:val="00AB6EB9"/>
    <w:rsid w:val="00AB728F"/>
    <w:rsid w:val="00AB76A6"/>
    <w:rsid w:val="00AB781C"/>
    <w:rsid w:val="00AB78CF"/>
    <w:rsid w:val="00AC0087"/>
    <w:rsid w:val="00AC0188"/>
    <w:rsid w:val="00AC02BB"/>
    <w:rsid w:val="00AC0361"/>
    <w:rsid w:val="00AC0BF0"/>
    <w:rsid w:val="00AC0C37"/>
    <w:rsid w:val="00AC0DF6"/>
    <w:rsid w:val="00AC0FFF"/>
    <w:rsid w:val="00AC1885"/>
    <w:rsid w:val="00AC189D"/>
    <w:rsid w:val="00AC3303"/>
    <w:rsid w:val="00AC388B"/>
    <w:rsid w:val="00AC3891"/>
    <w:rsid w:val="00AC4448"/>
    <w:rsid w:val="00AC44FC"/>
    <w:rsid w:val="00AC51BE"/>
    <w:rsid w:val="00AC5408"/>
    <w:rsid w:val="00AC55F3"/>
    <w:rsid w:val="00AC6AB7"/>
    <w:rsid w:val="00AC72F1"/>
    <w:rsid w:val="00AC78F7"/>
    <w:rsid w:val="00AC7AA5"/>
    <w:rsid w:val="00AC7F79"/>
    <w:rsid w:val="00AD0093"/>
    <w:rsid w:val="00AD0225"/>
    <w:rsid w:val="00AD0951"/>
    <w:rsid w:val="00AD0BA9"/>
    <w:rsid w:val="00AD0D45"/>
    <w:rsid w:val="00AD1026"/>
    <w:rsid w:val="00AD1054"/>
    <w:rsid w:val="00AD17A3"/>
    <w:rsid w:val="00AD2BD0"/>
    <w:rsid w:val="00AD3472"/>
    <w:rsid w:val="00AD384D"/>
    <w:rsid w:val="00AD39B8"/>
    <w:rsid w:val="00AD3DB5"/>
    <w:rsid w:val="00AD40AF"/>
    <w:rsid w:val="00AD42F3"/>
    <w:rsid w:val="00AD485F"/>
    <w:rsid w:val="00AD4EF0"/>
    <w:rsid w:val="00AD4EF1"/>
    <w:rsid w:val="00AD5479"/>
    <w:rsid w:val="00AD641F"/>
    <w:rsid w:val="00AD68F5"/>
    <w:rsid w:val="00AD74AA"/>
    <w:rsid w:val="00AD77FF"/>
    <w:rsid w:val="00AD78CF"/>
    <w:rsid w:val="00AD7A5D"/>
    <w:rsid w:val="00AD7DE1"/>
    <w:rsid w:val="00AE01B6"/>
    <w:rsid w:val="00AE0F58"/>
    <w:rsid w:val="00AE16DA"/>
    <w:rsid w:val="00AE19E8"/>
    <w:rsid w:val="00AE1EA9"/>
    <w:rsid w:val="00AE288B"/>
    <w:rsid w:val="00AE2C77"/>
    <w:rsid w:val="00AE328E"/>
    <w:rsid w:val="00AE389A"/>
    <w:rsid w:val="00AE3D12"/>
    <w:rsid w:val="00AE3DC3"/>
    <w:rsid w:val="00AE4B66"/>
    <w:rsid w:val="00AE4B68"/>
    <w:rsid w:val="00AE4F16"/>
    <w:rsid w:val="00AE525E"/>
    <w:rsid w:val="00AE5585"/>
    <w:rsid w:val="00AE5680"/>
    <w:rsid w:val="00AE5E98"/>
    <w:rsid w:val="00AE645B"/>
    <w:rsid w:val="00AE65C2"/>
    <w:rsid w:val="00AE6DC4"/>
    <w:rsid w:val="00AE7579"/>
    <w:rsid w:val="00AE791D"/>
    <w:rsid w:val="00AE7CAD"/>
    <w:rsid w:val="00AE7EB3"/>
    <w:rsid w:val="00AE7F98"/>
    <w:rsid w:val="00AF00C1"/>
    <w:rsid w:val="00AF00DB"/>
    <w:rsid w:val="00AF04BB"/>
    <w:rsid w:val="00AF05FA"/>
    <w:rsid w:val="00AF08F1"/>
    <w:rsid w:val="00AF0A36"/>
    <w:rsid w:val="00AF0A66"/>
    <w:rsid w:val="00AF0CC5"/>
    <w:rsid w:val="00AF0F06"/>
    <w:rsid w:val="00AF1188"/>
    <w:rsid w:val="00AF11F8"/>
    <w:rsid w:val="00AF1990"/>
    <w:rsid w:val="00AF1E6A"/>
    <w:rsid w:val="00AF1ED1"/>
    <w:rsid w:val="00AF2397"/>
    <w:rsid w:val="00AF2DA1"/>
    <w:rsid w:val="00AF3666"/>
    <w:rsid w:val="00AF3C26"/>
    <w:rsid w:val="00AF3FDD"/>
    <w:rsid w:val="00AF49A7"/>
    <w:rsid w:val="00AF4A71"/>
    <w:rsid w:val="00AF4C85"/>
    <w:rsid w:val="00AF54AF"/>
    <w:rsid w:val="00AF570D"/>
    <w:rsid w:val="00AF5799"/>
    <w:rsid w:val="00AF58AC"/>
    <w:rsid w:val="00AF6AE2"/>
    <w:rsid w:val="00AF6CAF"/>
    <w:rsid w:val="00AF6F8E"/>
    <w:rsid w:val="00AF712F"/>
    <w:rsid w:val="00AF75B5"/>
    <w:rsid w:val="00AF75CD"/>
    <w:rsid w:val="00AF7D15"/>
    <w:rsid w:val="00B0095D"/>
    <w:rsid w:val="00B00BAE"/>
    <w:rsid w:val="00B00BBB"/>
    <w:rsid w:val="00B01D60"/>
    <w:rsid w:val="00B01FCA"/>
    <w:rsid w:val="00B025E9"/>
    <w:rsid w:val="00B0295C"/>
    <w:rsid w:val="00B029E9"/>
    <w:rsid w:val="00B029FE"/>
    <w:rsid w:val="00B02B63"/>
    <w:rsid w:val="00B034C8"/>
    <w:rsid w:val="00B03D0F"/>
    <w:rsid w:val="00B03D7F"/>
    <w:rsid w:val="00B04577"/>
    <w:rsid w:val="00B04B91"/>
    <w:rsid w:val="00B05F90"/>
    <w:rsid w:val="00B06BEE"/>
    <w:rsid w:val="00B07C97"/>
    <w:rsid w:val="00B10B92"/>
    <w:rsid w:val="00B10F7C"/>
    <w:rsid w:val="00B112D1"/>
    <w:rsid w:val="00B1275A"/>
    <w:rsid w:val="00B1346C"/>
    <w:rsid w:val="00B13869"/>
    <w:rsid w:val="00B14D6C"/>
    <w:rsid w:val="00B15E14"/>
    <w:rsid w:val="00B167CC"/>
    <w:rsid w:val="00B16883"/>
    <w:rsid w:val="00B168A9"/>
    <w:rsid w:val="00B1695E"/>
    <w:rsid w:val="00B16BAF"/>
    <w:rsid w:val="00B175B8"/>
    <w:rsid w:val="00B177E4"/>
    <w:rsid w:val="00B17D7C"/>
    <w:rsid w:val="00B17F55"/>
    <w:rsid w:val="00B2013D"/>
    <w:rsid w:val="00B20A23"/>
    <w:rsid w:val="00B20DE9"/>
    <w:rsid w:val="00B212B8"/>
    <w:rsid w:val="00B2132F"/>
    <w:rsid w:val="00B222FB"/>
    <w:rsid w:val="00B231E5"/>
    <w:rsid w:val="00B236AD"/>
    <w:rsid w:val="00B2398A"/>
    <w:rsid w:val="00B2419B"/>
    <w:rsid w:val="00B248E5"/>
    <w:rsid w:val="00B25584"/>
    <w:rsid w:val="00B255DA"/>
    <w:rsid w:val="00B27132"/>
    <w:rsid w:val="00B27C5E"/>
    <w:rsid w:val="00B27E47"/>
    <w:rsid w:val="00B27F3F"/>
    <w:rsid w:val="00B305D0"/>
    <w:rsid w:val="00B3082E"/>
    <w:rsid w:val="00B30D20"/>
    <w:rsid w:val="00B31018"/>
    <w:rsid w:val="00B312FB"/>
    <w:rsid w:val="00B31A6B"/>
    <w:rsid w:val="00B32DF3"/>
    <w:rsid w:val="00B33253"/>
    <w:rsid w:val="00B3381C"/>
    <w:rsid w:val="00B34381"/>
    <w:rsid w:val="00B34BA0"/>
    <w:rsid w:val="00B34BA7"/>
    <w:rsid w:val="00B366A3"/>
    <w:rsid w:val="00B36703"/>
    <w:rsid w:val="00B3755D"/>
    <w:rsid w:val="00B404CE"/>
    <w:rsid w:val="00B4181B"/>
    <w:rsid w:val="00B41A68"/>
    <w:rsid w:val="00B41C12"/>
    <w:rsid w:val="00B41D5E"/>
    <w:rsid w:val="00B41E1C"/>
    <w:rsid w:val="00B42232"/>
    <w:rsid w:val="00B42240"/>
    <w:rsid w:val="00B423E0"/>
    <w:rsid w:val="00B426FE"/>
    <w:rsid w:val="00B42CC6"/>
    <w:rsid w:val="00B43715"/>
    <w:rsid w:val="00B44099"/>
    <w:rsid w:val="00B441DE"/>
    <w:rsid w:val="00B44767"/>
    <w:rsid w:val="00B44ED6"/>
    <w:rsid w:val="00B45173"/>
    <w:rsid w:val="00B4522D"/>
    <w:rsid w:val="00B459E2"/>
    <w:rsid w:val="00B45A85"/>
    <w:rsid w:val="00B45F1E"/>
    <w:rsid w:val="00B4618C"/>
    <w:rsid w:val="00B46824"/>
    <w:rsid w:val="00B47342"/>
    <w:rsid w:val="00B47589"/>
    <w:rsid w:val="00B47945"/>
    <w:rsid w:val="00B47F84"/>
    <w:rsid w:val="00B50EEE"/>
    <w:rsid w:val="00B513D4"/>
    <w:rsid w:val="00B5150D"/>
    <w:rsid w:val="00B5172C"/>
    <w:rsid w:val="00B51790"/>
    <w:rsid w:val="00B51A95"/>
    <w:rsid w:val="00B51B6E"/>
    <w:rsid w:val="00B51C0E"/>
    <w:rsid w:val="00B51CF7"/>
    <w:rsid w:val="00B51DA5"/>
    <w:rsid w:val="00B5248A"/>
    <w:rsid w:val="00B52831"/>
    <w:rsid w:val="00B52958"/>
    <w:rsid w:val="00B52ADE"/>
    <w:rsid w:val="00B52BAC"/>
    <w:rsid w:val="00B52E0F"/>
    <w:rsid w:val="00B53B88"/>
    <w:rsid w:val="00B53BBB"/>
    <w:rsid w:val="00B54177"/>
    <w:rsid w:val="00B5444B"/>
    <w:rsid w:val="00B55996"/>
    <w:rsid w:val="00B55A13"/>
    <w:rsid w:val="00B55BB2"/>
    <w:rsid w:val="00B56A52"/>
    <w:rsid w:val="00B56A68"/>
    <w:rsid w:val="00B575A4"/>
    <w:rsid w:val="00B57B87"/>
    <w:rsid w:val="00B60983"/>
    <w:rsid w:val="00B61F88"/>
    <w:rsid w:val="00B62761"/>
    <w:rsid w:val="00B62CC2"/>
    <w:rsid w:val="00B62E85"/>
    <w:rsid w:val="00B62F2A"/>
    <w:rsid w:val="00B63110"/>
    <w:rsid w:val="00B633CE"/>
    <w:rsid w:val="00B63AF0"/>
    <w:rsid w:val="00B63FC4"/>
    <w:rsid w:val="00B65A7D"/>
    <w:rsid w:val="00B65CD2"/>
    <w:rsid w:val="00B65E42"/>
    <w:rsid w:val="00B65F2E"/>
    <w:rsid w:val="00B66B29"/>
    <w:rsid w:val="00B66C73"/>
    <w:rsid w:val="00B66D4A"/>
    <w:rsid w:val="00B66F0F"/>
    <w:rsid w:val="00B66FAE"/>
    <w:rsid w:val="00B67290"/>
    <w:rsid w:val="00B67B32"/>
    <w:rsid w:val="00B67B41"/>
    <w:rsid w:val="00B70038"/>
    <w:rsid w:val="00B701BD"/>
    <w:rsid w:val="00B70939"/>
    <w:rsid w:val="00B70BF7"/>
    <w:rsid w:val="00B713A7"/>
    <w:rsid w:val="00B714BD"/>
    <w:rsid w:val="00B71E97"/>
    <w:rsid w:val="00B72C1B"/>
    <w:rsid w:val="00B73B08"/>
    <w:rsid w:val="00B7408F"/>
    <w:rsid w:val="00B7430D"/>
    <w:rsid w:val="00B743DB"/>
    <w:rsid w:val="00B746F2"/>
    <w:rsid w:val="00B7494E"/>
    <w:rsid w:val="00B7498F"/>
    <w:rsid w:val="00B749DC"/>
    <w:rsid w:val="00B75061"/>
    <w:rsid w:val="00B750BC"/>
    <w:rsid w:val="00B7547A"/>
    <w:rsid w:val="00B758CA"/>
    <w:rsid w:val="00B75B2E"/>
    <w:rsid w:val="00B760B4"/>
    <w:rsid w:val="00B769AF"/>
    <w:rsid w:val="00B76AAD"/>
    <w:rsid w:val="00B76B13"/>
    <w:rsid w:val="00B770AA"/>
    <w:rsid w:val="00B77761"/>
    <w:rsid w:val="00B808D6"/>
    <w:rsid w:val="00B80BE0"/>
    <w:rsid w:val="00B8149E"/>
    <w:rsid w:val="00B8255C"/>
    <w:rsid w:val="00B82CA6"/>
    <w:rsid w:val="00B82F6E"/>
    <w:rsid w:val="00B84189"/>
    <w:rsid w:val="00B84207"/>
    <w:rsid w:val="00B846AA"/>
    <w:rsid w:val="00B846D4"/>
    <w:rsid w:val="00B849CB"/>
    <w:rsid w:val="00B8524A"/>
    <w:rsid w:val="00B85A71"/>
    <w:rsid w:val="00B86348"/>
    <w:rsid w:val="00B868A3"/>
    <w:rsid w:val="00B87BC2"/>
    <w:rsid w:val="00B87E64"/>
    <w:rsid w:val="00B90A61"/>
    <w:rsid w:val="00B90D4D"/>
    <w:rsid w:val="00B914E0"/>
    <w:rsid w:val="00B91DE2"/>
    <w:rsid w:val="00B91F9D"/>
    <w:rsid w:val="00B92A17"/>
    <w:rsid w:val="00B9354C"/>
    <w:rsid w:val="00B9357A"/>
    <w:rsid w:val="00B9362F"/>
    <w:rsid w:val="00B94221"/>
    <w:rsid w:val="00B94541"/>
    <w:rsid w:val="00B95046"/>
    <w:rsid w:val="00B96279"/>
    <w:rsid w:val="00B96863"/>
    <w:rsid w:val="00B96A50"/>
    <w:rsid w:val="00B96A6A"/>
    <w:rsid w:val="00B97FC1"/>
    <w:rsid w:val="00BA032A"/>
    <w:rsid w:val="00BA0AF3"/>
    <w:rsid w:val="00BA1071"/>
    <w:rsid w:val="00BA25CF"/>
    <w:rsid w:val="00BA372E"/>
    <w:rsid w:val="00BA3F8C"/>
    <w:rsid w:val="00BA4104"/>
    <w:rsid w:val="00BA4D4B"/>
    <w:rsid w:val="00BA4EE8"/>
    <w:rsid w:val="00BA54AC"/>
    <w:rsid w:val="00BA5B2D"/>
    <w:rsid w:val="00BA6038"/>
    <w:rsid w:val="00BA61F5"/>
    <w:rsid w:val="00BA780D"/>
    <w:rsid w:val="00BB078A"/>
    <w:rsid w:val="00BB0B85"/>
    <w:rsid w:val="00BB1936"/>
    <w:rsid w:val="00BB1AF2"/>
    <w:rsid w:val="00BB1CC9"/>
    <w:rsid w:val="00BB2CAF"/>
    <w:rsid w:val="00BB3C72"/>
    <w:rsid w:val="00BB3FEB"/>
    <w:rsid w:val="00BB44F7"/>
    <w:rsid w:val="00BB5405"/>
    <w:rsid w:val="00BB5666"/>
    <w:rsid w:val="00BB5704"/>
    <w:rsid w:val="00BB5832"/>
    <w:rsid w:val="00BB6ACC"/>
    <w:rsid w:val="00BB6DAF"/>
    <w:rsid w:val="00BB773F"/>
    <w:rsid w:val="00BB78F7"/>
    <w:rsid w:val="00BC0158"/>
    <w:rsid w:val="00BC0CD0"/>
    <w:rsid w:val="00BC105E"/>
    <w:rsid w:val="00BC1345"/>
    <w:rsid w:val="00BC1731"/>
    <w:rsid w:val="00BC197A"/>
    <w:rsid w:val="00BC19C3"/>
    <w:rsid w:val="00BC1FF2"/>
    <w:rsid w:val="00BC204B"/>
    <w:rsid w:val="00BC2414"/>
    <w:rsid w:val="00BC39DE"/>
    <w:rsid w:val="00BC505B"/>
    <w:rsid w:val="00BC5288"/>
    <w:rsid w:val="00BC5664"/>
    <w:rsid w:val="00BC5DF5"/>
    <w:rsid w:val="00BC69D0"/>
    <w:rsid w:val="00BC6A2E"/>
    <w:rsid w:val="00BC70D8"/>
    <w:rsid w:val="00BC7437"/>
    <w:rsid w:val="00BD1C9C"/>
    <w:rsid w:val="00BD232C"/>
    <w:rsid w:val="00BD2B76"/>
    <w:rsid w:val="00BD3114"/>
    <w:rsid w:val="00BD3D1A"/>
    <w:rsid w:val="00BD420A"/>
    <w:rsid w:val="00BD4AA1"/>
    <w:rsid w:val="00BD4CCF"/>
    <w:rsid w:val="00BD5340"/>
    <w:rsid w:val="00BD54B6"/>
    <w:rsid w:val="00BD60CE"/>
    <w:rsid w:val="00BD6655"/>
    <w:rsid w:val="00BD74DD"/>
    <w:rsid w:val="00BD7875"/>
    <w:rsid w:val="00BE0120"/>
    <w:rsid w:val="00BE0A6D"/>
    <w:rsid w:val="00BE10DD"/>
    <w:rsid w:val="00BE11F8"/>
    <w:rsid w:val="00BE17CB"/>
    <w:rsid w:val="00BE1D6F"/>
    <w:rsid w:val="00BE2028"/>
    <w:rsid w:val="00BE25E3"/>
    <w:rsid w:val="00BE2ABD"/>
    <w:rsid w:val="00BE300C"/>
    <w:rsid w:val="00BE31D4"/>
    <w:rsid w:val="00BE3FA2"/>
    <w:rsid w:val="00BE42DA"/>
    <w:rsid w:val="00BE45E2"/>
    <w:rsid w:val="00BE4FA7"/>
    <w:rsid w:val="00BE5411"/>
    <w:rsid w:val="00BE57B8"/>
    <w:rsid w:val="00BE59C4"/>
    <w:rsid w:val="00BE5BB7"/>
    <w:rsid w:val="00BE5C2D"/>
    <w:rsid w:val="00BE5CA2"/>
    <w:rsid w:val="00BE671C"/>
    <w:rsid w:val="00BE7B76"/>
    <w:rsid w:val="00BE7F0F"/>
    <w:rsid w:val="00BF0EAA"/>
    <w:rsid w:val="00BF12A0"/>
    <w:rsid w:val="00BF1A98"/>
    <w:rsid w:val="00BF1FE6"/>
    <w:rsid w:val="00BF2467"/>
    <w:rsid w:val="00BF2E12"/>
    <w:rsid w:val="00BF320E"/>
    <w:rsid w:val="00BF3276"/>
    <w:rsid w:val="00BF32C0"/>
    <w:rsid w:val="00BF3471"/>
    <w:rsid w:val="00BF395C"/>
    <w:rsid w:val="00BF3DB2"/>
    <w:rsid w:val="00BF3E2C"/>
    <w:rsid w:val="00BF40EB"/>
    <w:rsid w:val="00BF41C1"/>
    <w:rsid w:val="00BF4547"/>
    <w:rsid w:val="00BF4B3A"/>
    <w:rsid w:val="00BF5EC7"/>
    <w:rsid w:val="00BF6D90"/>
    <w:rsid w:val="00BF6F12"/>
    <w:rsid w:val="00BF6FFD"/>
    <w:rsid w:val="00BF7651"/>
    <w:rsid w:val="00BF7ABD"/>
    <w:rsid w:val="00BF7D37"/>
    <w:rsid w:val="00C0029E"/>
    <w:rsid w:val="00C00CEB"/>
    <w:rsid w:val="00C00F9B"/>
    <w:rsid w:val="00C01B03"/>
    <w:rsid w:val="00C01E15"/>
    <w:rsid w:val="00C0229A"/>
    <w:rsid w:val="00C02AE7"/>
    <w:rsid w:val="00C02DFA"/>
    <w:rsid w:val="00C02E37"/>
    <w:rsid w:val="00C0307A"/>
    <w:rsid w:val="00C031C4"/>
    <w:rsid w:val="00C035A9"/>
    <w:rsid w:val="00C035F2"/>
    <w:rsid w:val="00C0431A"/>
    <w:rsid w:val="00C044A7"/>
    <w:rsid w:val="00C048B3"/>
    <w:rsid w:val="00C04C4B"/>
    <w:rsid w:val="00C05090"/>
    <w:rsid w:val="00C05419"/>
    <w:rsid w:val="00C05ADB"/>
    <w:rsid w:val="00C06431"/>
    <w:rsid w:val="00C06A9D"/>
    <w:rsid w:val="00C07219"/>
    <w:rsid w:val="00C07590"/>
    <w:rsid w:val="00C07D23"/>
    <w:rsid w:val="00C07DCA"/>
    <w:rsid w:val="00C10307"/>
    <w:rsid w:val="00C1031F"/>
    <w:rsid w:val="00C111AF"/>
    <w:rsid w:val="00C11327"/>
    <w:rsid w:val="00C11C28"/>
    <w:rsid w:val="00C11DFF"/>
    <w:rsid w:val="00C11F35"/>
    <w:rsid w:val="00C12AFA"/>
    <w:rsid w:val="00C12D47"/>
    <w:rsid w:val="00C1331D"/>
    <w:rsid w:val="00C13321"/>
    <w:rsid w:val="00C13866"/>
    <w:rsid w:val="00C13DEB"/>
    <w:rsid w:val="00C13FB6"/>
    <w:rsid w:val="00C14629"/>
    <w:rsid w:val="00C14A24"/>
    <w:rsid w:val="00C14ADA"/>
    <w:rsid w:val="00C14B07"/>
    <w:rsid w:val="00C15369"/>
    <w:rsid w:val="00C1593F"/>
    <w:rsid w:val="00C1630D"/>
    <w:rsid w:val="00C16883"/>
    <w:rsid w:val="00C16A75"/>
    <w:rsid w:val="00C16B36"/>
    <w:rsid w:val="00C16B7B"/>
    <w:rsid w:val="00C16F2C"/>
    <w:rsid w:val="00C17152"/>
    <w:rsid w:val="00C171AF"/>
    <w:rsid w:val="00C1764C"/>
    <w:rsid w:val="00C178CE"/>
    <w:rsid w:val="00C17F83"/>
    <w:rsid w:val="00C2064E"/>
    <w:rsid w:val="00C21196"/>
    <w:rsid w:val="00C21864"/>
    <w:rsid w:val="00C21919"/>
    <w:rsid w:val="00C22229"/>
    <w:rsid w:val="00C22289"/>
    <w:rsid w:val="00C22534"/>
    <w:rsid w:val="00C23302"/>
    <w:rsid w:val="00C23745"/>
    <w:rsid w:val="00C2432D"/>
    <w:rsid w:val="00C243CD"/>
    <w:rsid w:val="00C2455A"/>
    <w:rsid w:val="00C249D8"/>
    <w:rsid w:val="00C24B80"/>
    <w:rsid w:val="00C25218"/>
    <w:rsid w:val="00C252EB"/>
    <w:rsid w:val="00C25978"/>
    <w:rsid w:val="00C25979"/>
    <w:rsid w:val="00C26653"/>
    <w:rsid w:val="00C266A3"/>
    <w:rsid w:val="00C2697E"/>
    <w:rsid w:val="00C26FCB"/>
    <w:rsid w:val="00C2730B"/>
    <w:rsid w:val="00C274F0"/>
    <w:rsid w:val="00C278F1"/>
    <w:rsid w:val="00C30037"/>
    <w:rsid w:val="00C31686"/>
    <w:rsid w:val="00C31881"/>
    <w:rsid w:val="00C3194F"/>
    <w:rsid w:val="00C31BAF"/>
    <w:rsid w:val="00C31EEB"/>
    <w:rsid w:val="00C31F42"/>
    <w:rsid w:val="00C3253B"/>
    <w:rsid w:val="00C328AB"/>
    <w:rsid w:val="00C33220"/>
    <w:rsid w:val="00C339CD"/>
    <w:rsid w:val="00C342AC"/>
    <w:rsid w:val="00C34503"/>
    <w:rsid w:val="00C346C0"/>
    <w:rsid w:val="00C34B81"/>
    <w:rsid w:val="00C34F4F"/>
    <w:rsid w:val="00C35AD7"/>
    <w:rsid w:val="00C35ADC"/>
    <w:rsid w:val="00C3619B"/>
    <w:rsid w:val="00C365C8"/>
    <w:rsid w:val="00C36901"/>
    <w:rsid w:val="00C3694B"/>
    <w:rsid w:val="00C36C20"/>
    <w:rsid w:val="00C36E6C"/>
    <w:rsid w:val="00C36FDB"/>
    <w:rsid w:val="00C37095"/>
    <w:rsid w:val="00C3748C"/>
    <w:rsid w:val="00C37CF3"/>
    <w:rsid w:val="00C40034"/>
    <w:rsid w:val="00C40762"/>
    <w:rsid w:val="00C4083C"/>
    <w:rsid w:val="00C409D1"/>
    <w:rsid w:val="00C40B09"/>
    <w:rsid w:val="00C40FA8"/>
    <w:rsid w:val="00C4229D"/>
    <w:rsid w:val="00C42663"/>
    <w:rsid w:val="00C42DDF"/>
    <w:rsid w:val="00C430D1"/>
    <w:rsid w:val="00C4328A"/>
    <w:rsid w:val="00C43666"/>
    <w:rsid w:val="00C43678"/>
    <w:rsid w:val="00C43E73"/>
    <w:rsid w:val="00C44539"/>
    <w:rsid w:val="00C44897"/>
    <w:rsid w:val="00C44AEE"/>
    <w:rsid w:val="00C451FE"/>
    <w:rsid w:val="00C45C3E"/>
    <w:rsid w:val="00C4604A"/>
    <w:rsid w:val="00C46560"/>
    <w:rsid w:val="00C46767"/>
    <w:rsid w:val="00C4727B"/>
    <w:rsid w:val="00C4773D"/>
    <w:rsid w:val="00C47A39"/>
    <w:rsid w:val="00C5017E"/>
    <w:rsid w:val="00C50972"/>
    <w:rsid w:val="00C510B2"/>
    <w:rsid w:val="00C51B46"/>
    <w:rsid w:val="00C51B66"/>
    <w:rsid w:val="00C52156"/>
    <w:rsid w:val="00C52521"/>
    <w:rsid w:val="00C5276D"/>
    <w:rsid w:val="00C53034"/>
    <w:rsid w:val="00C535B1"/>
    <w:rsid w:val="00C53768"/>
    <w:rsid w:val="00C53913"/>
    <w:rsid w:val="00C53D14"/>
    <w:rsid w:val="00C53D7C"/>
    <w:rsid w:val="00C53E97"/>
    <w:rsid w:val="00C541FA"/>
    <w:rsid w:val="00C54BEE"/>
    <w:rsid w:val="00C55B2A"/>
    <w:rsid w:val="00C561EC"/>
    <w:rsid w:val="00C56932"/>
    <w:rsid w:val="00C56F30"/>
    <w:rsid w:val="00C572CD"/>
    <w:rsid w:val="00C60250"/>
    <w:rsid w:val="00C60262"/>
    <w:rsid w:val="00C60A39"/>
    <w:rsid w:val="00C61B42"/>
    <w:rsid w:val="00C626DA"/>
    <w:rsid w:val="00C62966"/>
    <w:rsid w:val="00C6336A"/>
    <w:rsid w:val="00C63885"/>
    <w:rsid w:val="00C63FCE"/>
    <w:rsid w:val="00C64B92"/>
    <w:rsid w:val="00C64C80"/>
    <w:rsid w:val="00C64CC1"/>
    <w:rsid w:val="00C64E2E"/>
    <w:rsid w:val="00C651C4"/>
    <w:rsid w:val="00C65293"/>
    <w:rsid w:val="00C65326"/>
    <w:rsid w:val="00C65BB2"/>
    <w:rsid w:val="00C6607B"/>
    <w:rsid w:val="00C673C3"/>
    <w:rsid w:val="00C70B1C"/>
    <w:rsid w:val="00C719EB"/>
    <w:rsid w:val="00C7205E"/>
    <w:rsid w:val="00C72D2D"/>
    <w:rsid w:val="00C7324A"/>
    <w:rsid w:val="00C73AED"/>
    <w:rsid w:val="00C73D5F"/>
    <w:rsid w:val="00C743B8"/>
    <w:rsid w:val="00C74411"/>
    <w:rsid w:val="00C74543"/>
    <w:rsid w:val="00C754BF"/>
    <w:rsid w:val="00C75648"/>
    <w:rsid w:val="00C757B3"/>
    <w:rsid w:val="00C76766"/>
    <w:rsid w:val="00C76C2A"/>
    <w:rsid w:val="00C76F71"/>
    <w:rsid w:val="00C7711A"/>
    <w:rsid w:val="00C77E69"/>
    <w:rsid w:val="00C80922"/>
    <w:rsid w:val="00C80B1D"/>
    <w:rsid w:val="00C80B3A"/>
    <w:rsid w:val="00C815FA"/>
    <w:rsid w:val="00C81B19"/>
    <w:rsid w:val="00C81CE7"/>
    <w:rsid w:val="00C833B7"/>
    <w:rsid w:val="00C83577"/>
    <w:rsid w:val="00C83948"/>
    <w:rsid w:val="00C8400B"/>
    <w:rsid w:val="00C84DD0"/>
    <w:rsid w:val="00C86086"/>
    <w:rsid w:val="00C86991"/>
    <w:rsid w:val="00C87E4D"/>
    <w:rsid w:val="00C90030"/>
    <w:rsid w:val="00C906B1"/>
    <w:rsid w:val="00C9070E"/>
    <w:rsid w:val="00C91030"/>
    <w:rsid w:val="00C910FE"/>
    <w:rsid w:val="00C91156"/>
    <w:rsid w:val="00C9125C"/>
    <w:rsid w:val="00C91A16"/>
    <w:rsid w:val="00C91ECF"/>
    <w:rsid w:val="00C9268C"/>
    <w:rsid w:val="00C93145"/>
    <w:rsid w:val="00C932CF"/>
    <w:rsid w:val="00C93335"/>
    <w:rsid w:val="00C93608"/>
    <w:rsid w:val="00C93823"/>
    <w:rsid w:val="00C93A88"/>
    <w:rsid w:val="00C93B74"/>
    <w:rsid w:val="00C9479E"/>
    <w:rsid w:val="00C94B04"/>
    <w:rsid w:val="00C96347"/>
    <w:rsid w:val="00C96A19"/>
    <w:rsid w:val="00C96F17"/>
    <w:rsid w:val="00C97025"/>
    <w:rsid w:val="00C97907"/>
    <w:rsid w:val="00C97F6C"/>
    <w:rsid w:val="00CA00DC"/>
    <w:rsid w:val="00CA0550"/>
    <w:rsid w:val="00CA08C0"/>
    <w:rsid w:val="00CA0A37"/>
    <w:rsid w:val="00CA0AC3"/>
    <w:rsid w:val="00CA14B6"/>
    <w:rsid w:val="00CA17AA"/>
    <w:rsid w:val="00CA187C"/>
    <w:rsid w:val="00CA1AD5"/>
    <w:rsid w:val="00CA23F4"/>
    <w:rsid w:val="00CA25F5"/>
    <w:rsid w:val="00CA2644"/>
    <w:rsid w:val="00CA2837"/>
    <w:rsid w:val="00CA28CA"/>
    <w:rsid w:val="00CA2A77"/>
    <w:rsid w:val="00CA350E"/>
    <w:rsid w:val="00CA3534"/>
    <w:rsid w:val="00CA3DA1"/>
    <w:rsid w:val="00CA3E42"/>
    <w:rsid w:val="00CA42BF"/>
    <w:rsid w:val="00CA5013"/>
    <w:rsid w:val="00CA7315"/>
    <w:rsid w:val="00CA7947"/>
    <w:rsid w:val="00CA7D39"/>
    <w:rsid w:val="00CB0F60"/>
    <w:rsid w:val="00CB15B5"/>
    <w:rsid w:val="00CB18E4"/>
    <w:rsid w:val="00CB2161"/>
    <w:rsid w:val="00CB259A"/>
    <w:rsid w:val="00CB28F5"/>
    <w:rsid w:val="00CB2AA2"/>
    <w:rsid w:val="00CB2B8C"/>
    <w:rsid w:val="00CB2E14"/>
    <w:rsid w:val="00CB3323"/>
    <w:rsid w:val="00CB34D3"/>
    <w:rsid w:val="00CB3826"/>
    <w:rsid w:val="00CB3883"/>
    <w:rsid w:val="00CB38A2"/>
    <w:rsid w:val="00CB3C23"/>
    <w:rsid w:val="00CB3FA6"/>
    <w:rsid w:val="00CB417A"/>
    <w:rsid w:val="00CB41D1"/>
    <w:rsid w:val="00CB5461"/>
    <w:rsid w:val="00CB56BB"/>
    <w:rsid w:val="00CB5DE2"/>
    <w:rsid w:val="00CB5EE8"/>
    <w:rsid w:val="00CB5F3F"/>
    <w:rsid w:val="00CB683E"/>
    <w:rsid w:val="00CB6C2B"/>
    <w:rsid w:val="00CB7129"/>
    <w:rsid w:val="00CB7552"/>
    <w:rsid w:val="00CB75AE"/>
    <w:rsid w:val="00CB7E76"/>
    <w:rsid w:val="00CC084C"/>
    <w:rsid w:val="00CC099E"/>
    <w:rsid w:val="00CC0B9D"/>
    <w:rsid w:val="00CC1B7C"/>
    <w:rsid w:val="00CC1C38"/>
    <w:rsid w:val="00CC1C60"/>
    <w:rsid w:val="00CC2769"/>
    <w:rsid w:val="00CC27F8"/>
    <w:rsid w:val="00CC2A2F"/>
    <w:rsid w:val="00CC2BC6"/>
    <w:rsid w:val="00CC2BDF"/>
    <w:rsid w:val="00CC2F39"/>
    <w:rsid w:val="00CC3841"/>
    <w:rsid w:val="00CC3CAA"/>
    <w:rsid w:val="00CC4352"/>
    <w:rsid w:val="00CC4D4F"/>
    <w:rsid w:val="00CC4EA8"/>
    <w:rsid w:val="00CC51F2"/>
    <w:rsid w:val="00CC5444"/>
    <w:rsid w:val="00CC59D6"/>
    <w:rsid w:val="00CC654B"/>
    <w:rsid w:val="00CC70EC"/>
    <w:rsid w:val="00CC71AA"/>
    <w:rsid w:val="00CC721F"/>
    <w:rsid w:val="00CC7ADC"/>
    <w:rsid w:val="00CC7FA9"/>
    <w:rsid w:val="00CC7FFC"/>
    <w:rsid w:val="00CD0178"/>
    <w:rsid w:val="00CD0A70"/>
    <w:rsid w:val="00CD14F6"/>
    <w:rsid w:val="00CD175A"/>
    <w:rsid w:val="00CD285B"/>
    <w:rsid w:val="00CD3944"/>
    <w:rsid w:val="00CD3A81"/>
    <w:rsid w:val="00CD4104"/>
    <w:rsid w:val="00CD42BC"/>
    <w:rsid w:val="00CD45E2"/>
    <w:rsid w:val="00CD4BE6"/>
    <w:rsid w:val="00CD4C35"/>
    <w:rsid w:val="00CD4DDD"/>
    <w:rsid w:val="00CD4F2C"/>
    <w:rsid w:val="00CD553A"/>
    <w:rsid w:val="00CD598A"/>
    <w:rsid w:val="00CD5D59"/>
    <w:rsid w:val="00CD6C6A"/>
    <w:rsid w:val="00CD70A0"/>
    <w:rsid w:val="00CD747B"/>
    <w:rsid w:val="00CD7F9E"/>
    <w:rsid w:val="00CE0611"/>
    <w:rsid w:val="00CE0D99"/>
    <w:rsid w:val="00CE16AB"/>
    <w:rsid w:val="00CE1CFA"/>
    <w:rsid w:val="00CE1EFA"/>
    <w:rsid w:val="00CE1FA9"/>
    <w:rsid w:val="00CE24A3"/>
    <w:rsid w:val="00CE2FA7"/>
    <w:rsid w:val="00CE311E"/>
    <w:rsid w:val="00CE351C"/>
    <w:rsid w:val="00CE3FC2"/>
    <w:rsid w:val="00CE4113"/>
    <w:rsid w:val="00CE4341"/>
    <w:rsid w:val="00CE44A5"/>
    <w:rsid w:val="00CE4737"/>
    <w:rsid w:val="00CE521A"/>
    <w:rsid w:val="00CE56C6"/>
    <w:rsid w:val="00CE5B44"/>
    <w:rsid w:val="00CE6907"/>
    <w:rsid w:val="00CE6E5F"/>
    <w:rsid w:val="00CE70A8"/>
    <w:rsid w:val="00CE7187"/>
    <w:rsid w:val="00CE770D"/>
    <w:rsid w:val="00CE79B9"/>
    <w:rsid w:val="00CE7B94"/>
    <w:rsid w:val="00CE7CED"/>
    <w:rsid w:val="00CF09DF"/>
    <w:rsid w:val="00CF0AB3"/>
    <w:rsid w:val="00CF0B87"/>
    <w:rsid w:val="00CF13A0"/>
    <w:rsid w:val="00CF1B39"/>
    <w:rsid w:val="00CF1B8C"/>
    <w:rsid w:val="00CF21E5"/>
    <w:rsid w:val="00CF2444"/>
    <w:rsid w:val="00CF2A91"/>
    <w:rsid w:val="00CF2D80"/>
    <w:rsid w:val="00CF2F45"/>
    <w:rsid w:val="00CF34C5"/>
    <w:rsid w:val="00CF3721"/>
    <w:rsid w:val="00CF3AC5"/>
    <w:rsid w:val="00CF45E7"/>
    <w:rsid w:val="00CF48D1"/>
    <w:rsid w:val="00CF4B1F"/>
    <w:rsid w:val="00CF4B67"/>
    <w:rsid w:val="00CF4BA2"/>
    <w:rsid w:val="00CF4D36"/>
    <w:rsid w:val="00CF4E32"/>
    <w:rsid w:val="00CF5322"/>
    <w:rsid w:val="00CF5754"/>
    <w:rsid w:val="00CF5779"/>
    <w:rsid w:val="00CF60DC"/>
    <w:rsid w:val="00CF61D4"/>
    <w:rsid w:val="00CF705C"/>
    <w:rsid w:val="00CF70B5"/>
    <w:rsid w:val="00CF71A6"/>
    <w:rsid w:val="00CF7242"/>
    <w:rsid w:val="00CF77BC"/>
    <w:rsid w:val="00CF7D25"/>
    <w:rsid w:val="00D0080A"/>
    <w:rsid w:val="00D01593"/>
    <w:rsid w:val="00D016A5"/>
    <w:rsid w:val="00D016F6"/>
    <w:rsid w:val="00D019CC"/>
    <w:rsid w:val="00D01C6E"/>
    <w:rsid w:val="00D02322"/>
    <w:rsid w:val="00D02499"/>
    <w:rsid w:val="00D02B38"/>
    <w:rsid w:val="00D02F5D"/>
    <w:rsid w:val="00D02F8C"/>
    <w:rsid w:val="00D0304F"/>
    <w:rsid w:val="00D03E38"/>
    <w:rsid w:val="00D04076"/>
    <w:rsid w:val="00D04894"/>
    <w:rsid w:val="00D04C69"/>
    <w:rsid w:val="00D05B4B"/>
    <w:rsid w:val="00D05EDC"/>
    <w:rsid w:val="00D05EEF"/>
    <w:rsid w:val="00D065A3"/>
    <w:rsid w:val="00D066B1"/>
    <w:rsid w:val="00D06AB4"/>
    <w:rsid w:val="00D06ABC"/>
    <w:rsid w:val="00D070E9"/>
    <w:rsid w:val="00D075E1"/>
    <w:rsid w:val="00D07FB0"/>
    <w:rsid w:val="00D1071C"/>
    <w:rsid w:val="00D10945"/>
    <w:rsid w:val="00D10A54"/>
    <w:rsid w:val="00D112E5"/>
    <w:rsid w:val="00D1193D"/>
    <w:rsid w:val="00D1241F"/>
    <w:rsid w:val="00D12677"/>
    <w:rsid w:val="00D12EA7"/>
    <w:rsid w:val="00D139AC"/>
    <w:rsid w:val="00D13B8C"/>
    <w:rsid w:val="00D14E7D"/>
    <w:rsid w:val="00D157B9"/>
    <w:rsid w:val="00D15C2A"/>
    <w:rsid w:val="00D15E81"/>
    <w:rsid w:val="00D16C3A"/>
    <w:rsid w:val="00D1741B"/>
    <w:rsid w:val="00D17C44"/>
    <w:rsid w:val="00D17F2D"/>
    <w:rsid w:val="00D20346"/>
    <w:rsid w:val="00D20429"/>
    <w:rsid w:val="00D21422"/>
    <w:rsid w:val="00D215ED"/>
    <w:rsid w:val="00D2163F"/>
    <w:rsid w:val="00D2184C"/>
    <w:rsid w:val="00D21EB0"/>
    <w:rsid w:val="00D22809"/>
    <w:rsid w:val="00D228CE"/>
    <w:rsid w:val="00D22B48"/>
    <w:rsid w:val="00D22CF4"/>
    <w:rsid w:val="00D2408D"/>
    <w:rsid w:val="00D240A9"/>
    <w:rsid w:val="00D244B1"/>
    <w:rsid w:val="00D24670"/>
    <w:rsid w:val="00D25004"/>
    <w:rsid w:val="00D25011"/>
    <w:rsid w:val="00D251F6"/>
    <w:rsid w:val="00D25480"/>
    <w:rsid w:val="00D256F4"/>
    <w:rsid w:val="00D26231"/>
    <w:rsid w:val="00D264A5"/>
    <w:rsid w:val="00D279F1"/>
    <w:rsid w:val="00D306EE"/>
    <w:rsid w:val="00D307E1"/>
    <w:rsid w:val="00D30930"/>
    <w:rsid w:val="00D30A1E"/>
    <w:rsid w:val="00D30C71"/>
    <w:rsid w:val="00D311E6"/>
    <w:rsid w:val="00D31353"/>
    <w:rsid w:val="00D31E7E"/>
    <w:rsid w:val="00D32195"/>
    <w:rsid w:val="00D32688"/>
    <w:rsid w:val="00D3270C"/>
    <w:rsid w:val="00D32732"/>
    <w:rsid w:val="00D3341E"/>
    <w:rsid w:val="00D338A2"/>
    <w:rsid w:val="00D338C9"/>
    <w:rsid w:val="00D339FE"/>
    <w:rsid w:val="00D34366"/>
    <w:rsid w:val="00D35495"/>
    <w:rsid w:val="00D354ED"/>
    <w:rsid w:val="00D361F5"/>
    <w:rsid w:val="00D3627D"/>
    <w:rsid w:val="00D36322"/>
    <w:rsid w:val="00D36909"/>
    <w:rsid w:val="00D3718D"/>
    <w:rsid w:val="00D40076"/>
    <w:rsid w:val="00D40C7B"/>
    <w:rsid w:val="00D40DC0"/>
    <w:rsid w:val="00D41A2E"/>
    <w:rsid w:val="00D41EAA"/>
    <w:rsid w:val="00D42530"/>
    <w:rsid w:val="00D42A49"/>
    <w:rsid w:val="00D42E63"/>
    <w:rsid w:val="00D431FC"/>
    <w:rsid w:val="00D433C3"/>
    <w:rsid w:val="00D44393"/>
    <w:rsid w:val="00D4468B"/>
    <w:rsid w:val="00D448B9"/>
    <w:rsid w:val="00D4496E"/>
    <w:rsid w:val="00D449CA"/>
    <w:rsid w:val="00D44ADE"/>
    <w:rsid w:val="00D44F18"/>
    <w:rsid w:val="00D451C1"/>
    <w:rsid w:val="00D45645"/>
    <w:rsid w:val="00D46181"/>
    <w:rsid w:val="00D46B29"/>
    <w:rsid w:val="00D46EBC"/>
    <w:rsid w:val="00D46F14"/>
    <w:rsid w:val="00D472E8"/>
    <w:rsid w:val="00D47D89"/>
    <w:rsid w:val="00D50B27"/>
    <w:rsid w:val="00D50FDF"/>
    <w:rsid w:val="00D51CB2"/>
    <w:rsid w:val="00D51D47"/>
    <w:rsid w:val="00D51EF8"/>
    <w:rsid w:val="00D52011"/>
    <w:rsid w:val="00D5400E"/>
    <w:rsid w:val="00D54816"/>
    <w:rsid w:val="00D54C97"/>
    <w:rsid w:val="00D55A45"/>
    <w:rsid w:val="00D55D57"/>
    <w:rsid w:val="00D56415"/>
    <w:rsid w:val="00D5648F"/>
    <w:rsid w:val="00D57850"/>
    <w:rsid w:val="00D578ED"/>
    <w:rsid w:val="00D57A22"/>
    <w:rsid w:val="00D57EAC"/>
    <w:rsid w:val="00D60131"/>
    <w:rsid w:val="00D6082E"/>
    <w:rsid w:val="00D62276"/>
    <w:rsid w:val="00D62286"/>
    <w:rsid w:val="00D623D0"/>
    <w:rsid w:val="00D6251D"/>
    <w:rsid w:val="00D627D4"/>
    <w:rsid w:val="00D62B5F"/>
    <w:rsid w:val="00D62E7B"/>
    <w:rsid w:val="00D6323F"/>
    <w:rsid w:val="00D632E3"/>
    <w:rsid w:val="00D6433E"/>
    <w:rsid w:val="00D649B4"/>
    <w:rsid w:val="00D64B53"/>
    <w:rsid w:val="00D65A87"/>
    <w:rsid w:val="00D66302"/>
    <w:rsid w:val="00D66C9C"/>
    <w:rsid w:val="00D66E58"/>
    <w:rsid w:val="00D66F5D"/>
    <w:rsid w:val="00D66FC5"/>
    <w:rsid w:val="00D6720B"/>
    <w:rsid w:val="00D6772D"/>
    <w:rsid w:val="00D67D8B"/>
    <w:rsid w:val="00D67F6B"/>
    <w:rsid w:val="00D7019D"/>
    <w:rsid w:val="00D72B96"/>
    <w:rsid w:val="00D7360E"/>
    <w:rsid w:val="00D73851"/>
    <w:rsid w:val="00D73E58"/>
    <w:rsid w:val="00D75A3C"/>
    <w:rsid w:val="00D75AAD"/>
    <w:rsid w:val="00D75E27"/>
    <w:rsid w:val="00D75F08"/>
    <w:rsid w:val="00D76C84"/>
    <w:rsid w:val="00D77423"/>
    <w:rsid w:val="00D77548"/>
    <w:rsid w:val="00D7758A"/>
    <w:rsid w:val="00D7786E"/>
    <w:rsid w:val="00D779C1"/>
    <w:rsid w:val="00D80AFE"/>
    <w:rsid w:val="00D81053"/>
    <w:rsid w:val="00D81397"/>
    <w:rsid w:val="00D813D3"/>
    <w:rsid w:val="00D81F92"/>
    <w:rsid w:val="00D820D1"/>
    <w:rsid w:val="00D83B0F"/>
    <w:rsid w:val="00D83CC7"/>
    <w:rsid w:val="00D84EA8"/>
    <w:rsid w:val="00D84F53"/>
    <w:rsid w:val="00D8521E"/>
    <w:rsid w:val="00D858B4"/>
    <w:rsid w:val="00D8592C"/>
    <w:rsid w:val="00D85CE5"/>
    <w:rsid w:val="00D85D3B"/>
    <w:rsid w:val="00D86AB0"/>
    <w:rsid w:val="00D8762A"/>
    <w:rsid w:val="00D8791B"/>
    <w:rsid w:val="00D879D8"/>
    <w:rsid w:val="00D87F84"/>
    <w:rsid w:val="00D9126C"/>
    <w:rsid w:val="00D91AC4"/>
    <w:rsid w:val="00D92052"/>
    <w:rsid w:val="00D9247A"/>
    <w:rsid w:val="00D92F8A"/>
    <w:rsid w:val="00D93207"/>
    <w:rsid w:val="00D947C3"/>
    <w:rsid w:val="00D948A6"/>
    <w:rsid w:val="00D94B66"/>
    <w:rsid w:val="00D95439"/>
    <w:rsid w:val="00D9546D"/>
    <w:rsid w:val="00D96EE6"/>
    <w:rsid w:val="00D9731C"/>
    <w:rsid w:val="00D97638"/>
    <w:rsid w:val="00D97754"/>
    <w:rsid w:val="00D97775"/>
    <w:rsid w:val="00D97A58"/>
    <w:rsid w:val="00D97BCE"/>
    <w:rsid w:val="00DA0BB6"/>
    <w:rsid w:val="00DA0E82"/>
    <w:rsid w:val="00DA1427"/>
    <w:rsid w:val="00DA151E"/>
    <w:rsid w:val="00DA171B"/>
    <w:rsid w:val="00DA1BAE"/>
    <w:rsid w:val="00DA2225"/>
    <w:rsid w:val="00DA275F"/>
    <w:rsid w:val="00DA27E1"/>
    <w:rsid w:val="00DA2D3E"/>
    <w:rsid w:val="00DA2EE1"/>
    <w:rsid w:val="00DA2FDE"/>
    <w:rsid w:val="00DA3C1D"/>
    <w:rsid w:val="00DA3F89"/>
    <w:rsid w:val="00DA5412"/>
    <w:rsid w:val="00DA6A7D"/>
    <w:rsid w:val="00DA7444"/>
    <w:rsid w:val="00DB02AC"/>
    <w:rsid w:val="00DB0B11"/>
    <w:rsid w:val="00DB0BC3"/>
    <w:rsid w:val="00DB0C0D"/>
    <w:rsid w:val="00DB13D5"/>
    <w:rsid w:val="00DB1831"/>
    <w:rsid w:val="00DB1C5F"/>
    <w:rsid w:val="00DB2597"/>
    <w:rsid w:val="00DB2750"/>
    <w:rsid w:val="00DB2B66"/>
    <w:rsid w:val="00DB2B92"/>
    <w:rsid w:val="00DB3110"/>
    <w:rsid w:val="00DB327F"/>
    <w:rsid w:val="00DB3553"/>
    <w:rsid w:val="00DB4897"/>
    <w:rsid w:val="00DB494F"/>
    <w:rsid w:val="00DB4ACC"/>
    <w:rsid w:val="00DB4D05"/>
    <w:rsid w:val="00DB579E"/>
    <w:rsid w:val="00DB5FAA"/>
    <w:rsid w:val="00DB615B"/>
    <w:rsid w:val="00DB67B5"/>
    <w:rsid w:val="00DB6A1F"/>
    <w:rsid w:val="00DB6C33"/>
    <w:rsid w:val="00DB72C6"/>
    <w:rsid w:val="00DB77A9"/>
    <w:rsid w:val="00DC0F63"/>
    <w:rsid w:val="00DC130D"/>
    <w:rsid w:val="00DC2867"/>
    <w:rsid w:val="00DC28D6"/>
    <w:rsid w:val="00DC2AB8"/>
    <w:rsid w:val="00DC2EA2"/>
    <w:rsid w:val="00DC2FF7"/>
    <w:rsid w:val="00DC3151"/>
    <w:rsid w:val="00DC3B83"/>
    <w:rsid w:val="00DC4175"/>
    <w:rsid w:val="00DC45CB"/>
    <w:rsid w:val="00DC4634"/>
    <w:rsid w:val="00DC4E40"/>
    <w:rsid w:val="00DC56FA"/>
    <w:rsid w:val="00DC596B"/>
    <w:rsid w:val="00DC5BE0"/>
    <w:rsid w:val="00DC5CAE"/>
    <w:rsid w:val="00DC61E7"/>
    <w:rsid w:val="00DC7033"/>
    <w:rsid w:val="00DC7BB6"/>
    <w:rsid w:val="00DD00B7"/>
    <w:rsid w:val="00DD11CF"/>
    <w:rsid w:val="00DD251E"/>
    <w:rsid w:val="00DD2982"/>
    <w:rsid w:val="00DD3C77"/>
    <w:rsid w:val="00DD3F3C"/>
    <w:rsid w:val="00DD5657"/>
    <w:rsid w:val="00DD57A0"/>
    <w:rsid w:val="00DD60DC"/>
    <w:rsid w:val="00DD6128"/>
    <w:rsid w:val="00DD6B3C"/>
    <w:rsid w:val="00DD6D4D"/>
    <w:rsid w:val="00DD6E49"/>
    <w:rsid w:val="00DD72B6"/>
    <w:rsid w:val="00DD7B05"/>
    <w:rsid w:val="00DE07DA"/>
    <w:rsid w:val="00DE0AC8"/>
    <w:rsid w:val="00DE0B34"/>
    <w:rsid w:val="00DE1964"/>
    <w:rsid w:val="00DE1E92"/>
    <w:rsid w:val="00DE259A"/>
    <w:rsid w:val="00DE3A57"/>
    <w:rsid w:val="00DE4479"/>
    <w:rsid w:val="00DE4B2F"/>
    <w:rsid w:val="00DE5F19"/>
    <w:rsid w:val="00DE6C24"/>
    <w:rsid w:val="00DE7128"/>
    <w:rsid w:val="00DE73A9"/>
    <w:rsid w:val="00DE73B7"/>
    <w:rsid w:val="00DE7861"/>
    <w:rsid w:val="00DE7B90"/>
    <w:rsid w:val="00DF0AEE"/>
    <w:rsid w:val="00DF14A2"/>
    <w:rsid w:val="00DF1852"/>
    <w:rsid w:val="00DF1DF2"/>
    <w:rsid w:val="00DF1E44"/>
    <w:rsid w:val="00DF1F86"/>
    <w:rsid w:val="00DF284E"/>
    <w:rsid w:val="00DF2A86"/>
    <w:rsid w:val="00DF2FF1"/>
    <w:rsid w:val="00DF31DD"/>
    <w:rsid w:val="00DF3BB9"/>
    <w:rsid w:val="00DF40CC"/>
    <w:rsid w:val="00DF40EA"/>
    <w:rsid w:val="00DF41BE"/>
    <w:rsid w:val="00DF51DD"/>
    <w:rsid w:val="00DF52AD"/>
    <w:rsid w:val="00DF5B24"/>
    <w:rsid w:val="00DF5E2E"/>
    <w:rsid w:val="00DF6203"/>
    <w:rsid w:val="00DF654C"/>
    <w:rsid w:val="00DF6D69"/>
    <w:rsid w:val="00DF71A6"/>
    <w:rsid w:val="00DF7361"/>
    <w:rsid w:val="00E0036A"/>
    <w:rsid w:val="00E00735"/>
    <w:rsid w:val="00E007D8"/>
    <w:rsid w:val="00E0083F"/>
    <w:rsid w:val="00E00D24"/>
    <w:rsid w:val="00E00EA2"/>
    <w:rsid w:val="00E01389"/>
    <w:rsid w:val="00E01521"/>
    <w:rsid w:val="00E01614"/>
    <w:rsid w:val="00E02C86"/>
    <w:rsid w:val="00E030AB"/>
    <w:rsid w:val="00E03E7A"/>
    <w:rsid w:val="00E05E34"/>
    <w:rsid w:val="00E06673"/>
    <w:rsid w:val="00E072E0"/>
    <w:rsid w:val="00E07E4A"/>
    <w:rsid w:val="00E10309"/>
    <w:rsid w:val="00E10502"/>
    <w:rsid w:val="00E108D7"/>
    <w:rsid w:val="00E10B82"/>
    <w:rsid w:val="00E11989"/>
    <w:rsid w:val="00E11B05"/>
    <w:rsid w:val="00E11EF9"/>
    <w:rsid w:val="00E127C3"/>
    <w:rsid w:val="00E1298E"/>
    <w:rsid w:val="00E12A0C"/>
    <w:rsid w:val="00E12DB0"/>
    <w:rsid w:val="00E12FF4"/>
    <w:rsid w:val="00E1307C"/>
    <w:rsid w:val="00E13260"/>
    <w:rsid w:val="00E13326"/>
    <w:rsid w:val="00E13570"/>
    <w:rsid w:val="00E1430D"/>
    <w:rsid w:val="00E146E0"/>
    <w:rsid w:val="00E15071"/>
    <w:rsid w:val="00E150E4"/>
    <w:rsid w:val="00E15930"/>
    <w:rsid w:val="00E15BFD"/>
    <w:rsid w:val="00E164BE"/>
    <w:rsid w:val="00E16910"/>
    <w:rsid w:val="00E16963"/>
    <w:rsid w:val="00E16B78"/>
    <w:rsid w:val="00E16BC9"/>
    <w:rsid w:val="00E16FA9"/>
    <w:rsid w:val="00E1758A"/>
    <w:rsid w:val="00E178E6"/>
    <w:rsid w:val="00E17914"/>
    <w:rsid w:val="00E20292"/>
    <w:rsid w:val="00E20C27"/>
    <w:rsid w:val="00E20CE4"/>
    <w:rsid w:val="00E213EC"/>
    <w:rsid w:val="00E21710"/>
    <w:rsid w:val="00E2252E"/>
    <w:rsid w:val="00E22D2D"/>
    <w:rsid w:val="00E2324D"/>
    <w:rsid w:val="00E2327A"/>
    <w:rsid w:val="00E234F6"/>
    <w:rsid w:val="00E24637"/>
    <w:rsid w:val="00E24C96"/>
    <w:rsid w:val="00E25668"/>
    <w:rsid w:val="00E26660"/>
    <w:rsid w:val="00E2789C"/>
    <w:rsid w:val="00E300BD"/>
    <w:rsid w:val="00E302B2"/>
    <w:rsid w:val="00E3140E"/>
    <w:rsid w:val="00E31931"/>
    <w:rsid w:val="00E32771"/>
    <w:rsid w:val="00E32887"/>
    <w:rsid w:val="00E329B0"/>
    <w:rsid w:val="00E32D4C"/>
    <w:rsid w:val="00E32E1F"/>
    <w:rsid w:val="00E32FB4"/>
    <w:rsid w:val="00E330C8"/>
    <w:rsid w:val="00E332B1"/>
    <w:rsid w:val="00E3352F"/>
    <w:rsid w:val="00E338BA"/>
    <w:rsid w:val="00E33B40"/>
    <w:rsid w:val="00E33EDA"/>
    <w:rsid w:val="00E33F20"/>
    <w:rsid w:val="00E33FC2"/>
    <w:rsid w:val="00E34029"/>
    <w:rsid w:val="00E34437"/>
    <w:rsid w:val="00E344CA"/>
    <w:rsid w:val="00E34D82"/>
    <w:rsid w:val="00E357B6"/>
    <w:rsid w:val="00E369D6"/>
    <w:rsid w:val="00E3717B"/>
    <w:rsid w:val="00E37206"/>
    <w:rsid w:val="00E3743D"/>
    <w:rsid w:val="00E37D9A"/>
    <w:rsid w:val="00E37E1B"/>
    <w:rsid w:val="00E40097"/>
    <w:rsid w:val="00E40CB7"/>
    <w:rsid w:val="00E40E62"/>
    <w:rsid w:val="00E40EB1"/>
    <w:rsid w:val="00E40FD0"/>
    <w:rsid w:val="00E415EB"/>
    <w:rsid w:val="00E41ADC"/>
    <w:rsid w:val="00E41CCC"/>
    <w:rsid w:val="00E41DA9"/>
    <w:rsid w:val="00E422BD"/>
    <w:rsid w:val="00E42871"/>
    <w:rsid w:val="00E42D51"/>
    <w:rsid w:val="00E42D6E"/>
    <w:rsid w:val="00E436C2"/>
    <w:rsid w:val="00E43876"/>
    <w:rsid w:val="00E44260"/>
    <w:rsid w:val="00E4462F"/>
    <w:rsid w:val="00E44687"/>
    <w:rsid w:val="00E455BF"/>
    <w:rsid w:val="00E45C2E"/>
    <w:rsid w:val="00E45DD9"/>
    <w:rsid w:val="00E46562"/>
    <w:rsid w:val="00E465BF"/>
    <w:rsid w:val="00E50DB9"/>
    <w:rsid w:val="00E51373"/>
    <w:rsid w:val="00E51439"/>
    <w:rsid w:val="00E516A0"/>
    <w:rsid w:val="00E51C93"/>
    <w:rsid w:val="00E520AE"/>
    <w:rsid w:val="00E523BD"/>
    <w:rsid w:val="00E5242E"/>
    <w:rsid w:val="00E524D3"/>
    <w:rsid w:val="00E52721"/>
    <w:rsid w:val="00E52CB3"/>
    <w:rsid w:val="00E52E1B"/>
    <w:rsid w:val="00E52E21"/>
    <w:rsid w:val="00E53244"/>
    <w:rsid w:val="00E53474"/>
    <w:rsid w:val="00E53679"/>
    <w:rsid w:val="00E53E9F"/>
    <w:rsid w:val="00E53EC3"/>
    <w:rsid w:val="00E54BF9"/>
    <w:rsid w:val="00E54CC2"/>
    <w:rsid w:val="00E557F5"/>
    <w:rsid w:val="00E55A4C"/>
    <w:rsid w:val="00E55C19"/>
    <w:rsid w:val="00E5651A"/>
    <w:rsid w:val="00E567F5"/>
    <w:rsid w:val="00E60E2C"/>
    <w:rsid w:val="00E60FB2"/>
    <w:rsid w:val="00E62976"/>
    <w:rsid w:val="00E62A9B"/>
    <w:rsid w:val="00E63227"/>
    <w:rsid w:val="00E633A2"/>
    <w:rsid w:val="00E6421C"/>
    <w:rsid w:val="00E649DE"/>
    <w:rsid w:val="00E64D83"/>
    <w:rsid w:val="00E64E88"/>
    <w:rsid w:val="00E65393"/>
    <w:rsid w:val="00E65599"/>
    <w:rsid w:val="00E6599B"/>
    <w:rsid w:val="00E65CAC"/>
    <w:rsid w:val="00E662EF"/>
    <w:rsid w:val="00E6654F"/>
    <w:rsid w:val="00E6755E"/>
    <w:rsid w:val="00E67C58"/>
    <w:rsid w:val="00E67DCE"/>
    <w:rsid w:val="00E67E64"/>
    <w:rsid w:val="00E70576"/>
    <w:rsid w:val="00E705B4"/>
    <w:rsid w:val="00E7068B"/>
    <w:rsid w:val="00E706B2"/>
    <w:rsid w:val="00E7097C"/>
    <w:rsid w:val="00E7104D"/>
    <w:rsid w:val="00E71076"/>
    <w:rsid w:val="00E71129"/>
    <w:rsid w:val="00E71177"/>
    <w:rsid w:val="00E717CB"/>
    <w:rsid w:val="00E718E5"/>
    <w:rsid w:val="00E7229B"/>
    <w:rsid w:val="00E723A6"/>
    <w:rsid w:val="00E7374B"/>
    <w:rsid w:val="00E73C23"/>
    <w:rsid w:val="00E73FC5"/>
    <w:rsid w:val="00E74368"/>
    <w:rsid w:val="00E74638"/>
    <w:rsid w:val="00E748D4"/>
    <w:rsid w:val="00E75183"/>
    <w:rsid w:val="00E7590C"/>
    <w:rsid w:val="00E76B90"/>
    <w:rsid w:val="00E773F1"/>
    <w:rsid w:val="00E77A4F"/>
    <w:rsid w:val="00E8079B"/>
    <w:rsid w:val="00E80D69"/>
    <w:rsid w:val="00E81013"/>
    <w:rsid w:val="00E81546"/>
    <w:rsid w:val="00E81EC9"/>
    <w:rsid w:val="00E8215E"/>
    <w:rsid w:val="00E82370"/>
    <w:rsid w:val="00E82951"/>
    <w:rsid w:val="00E82EC7"/>
    <w:rsid w:val="00E82F3B"/>
    <w:rsid w:val="00E83907"/>
    <w:rsid w:val="00E84B11"/>
    <w:rsid w:val="00E84E21"/>
    <w:rsid w:val="00E84F29"/>
    <w:rsid w:val="00E8526F"/>
    <w:rsid w:val="00E85ED5"/>
    <w:rsid w:val="00E85FED"/>
    <w:rsid w:val="00E86E74"/>
    <w:rsid w:val="00E8728E"/>
    <w:rsid w:val="00E8756C"/>
    <w:rsid w:val="00E90B0A"/>
    <w:rsid w:val="00E90FB7"/>
    <w:rsid w:val="00E9176F"/>
    <w:rsid w:val="00E91827"/>
    <w:rsid w:val="00E91DF1"/>
    <w:rsid w:val="00E93BEA"/>
    <w:rsid w:val="00E93C2E"/>
    <w:rsid w:val="00E94AD0"/>
    <w:rsid w:val="00E95BE7"/>
    <w:rsid w:val="00E969C6"/>
    <w:rsid w:val="00E96CE8"/>
    <w:rsid w:val="00E97350"/>
    <w:rsid w:val="00E97431"/>
    <w:rsid w:val="00E97A4A"/>
    <w:rsid w:val="00E97C16"/>
    <w:rsid w:val="00E97F8E"/>
    <w:rsid w:val="00EA0E07"/>
    <w:rsid w:val="00EA14FC"/>
    <w:rsid w:val="00EA1A1C"/>
    <w:rsid w:val="00EA2088"/>
    <w:rsid w:val="00EA21E5"/>
    <w:rsid w:val="00EA25F6"/>
    <w:rsid w:val="00EA2744"/>
    <w:rsid w:val="00EA2EC1"/>
    <w:rsid w:val="00EA3568"/>
    <w:rsid w:val="00EA38E4"/>
    <w:rsid w:val="00EA3AE7"/>
    <w:rsid w:val="00EA3B84"/>
    <w:rsid w:val="00EA40C8"/>
    <w:rsid w:val="00EA56FF"/>
    <w:rsid w:val="00EA5CC2"/>
    <w:rsid w:val="00EA5F44"/>
    <w:rsid w:val="00EA6050"/>
    <w:rsid w:val="00EA6C53"/>
    <w:rsid w:val="00EA75EE"/>
    <w:rsid w:val="00EA7855"/>
    <w:rsid w:val="00EA791B"/>
    <w:rsid w:val="00EA7E33"/>
    <w:rsid w:val="00EA7EB6"/>
    <w:rsid w:val="00EB036B"/>
    <w:rsid w:val="00EB0F31"/>
    <w:rsid w:val="00EB145A"/>
    <w:rsid w:val="00EB2DB6"/>
    <w:rsid w:val="00EB2EDA"/>
    <w:rsid w:val="00EB31F5"/>
    <w:rsid w:val="00EB3269"/>
    <w:rsid w:val="00EB32C5"/>
    <w:rsid w:val="00EB37B1"/>
    <w:rsid w:val="00EB3F80"/>
    <w:rsid w:val="00EB4399"/>
    <w:rsid w:val="00EB44B1"/>
    <w:rsid w:val="00EB45FD"/>
    <w:rsid w:val="00EB4881"/>
    <w:rsid w:val="00EB4FFD"/>
    <w:rsid w:val="00EB5302"/>
    <w:rsid w:val="00EB547B"/>
    <w:rsid w:val="00EB5DB6"/>
    <w:rsid w:val="00EB62A7"/>
    <w:rsid w:val="00EB68F4"/>
    <w:rsid w:val="00EB6B5D"/>
    <w:rsid w:val="00EB718F"/>
    <w:rsid w:val="00EB796D"/>
    <w:rsid w:val="00EB79C6"/>
    <w:rsid w:val="00EC00BD"/>
    <w:rsid w:val="00EC03F8"/>
    <w:rsid w:val="00EC0BB3"/>
    <w:rsid w:val="00EC0F05"/>
    <w:rsid w:val="00EC1184"/>
    <w:rsid w:val="00EC1957"/>
    <w:rsid w:val="00EC20DD"/>
    <w:rsid w:val="00EC2205"/>
    <w:rsid w:val="00EC296C"/>
    <w:rsid w:val="00EC297B"/>
    <w:rsid w:val="00EC441E"/>
    <w:rsid w:val="00EC49E5"/>
    <w:rsid w:val="00EC5940"/>
    <w:rsid w:val="00EC5D93"/>
    <w:rsid w:val="00EC6042"/>
    <w:rsid w:val="00EC61BF"/>
    <w:rsid w:val="00EC648D"/>
    <w:rsid w:val="00EC6FAC"/>
    <w:rsid w:val="00EC7BCB"/>
    <w:rsid w:val="00ED034B"/>
    <w:rsid w:val="00ED04EC"/>
    <w:rsid w:val="00ED08F5"/>
    <w:rsid w:val="00ED13DC"/>
    <w:rsid w:val="00ED2DD3"/>
    <w:rsid w:val="00ED34AD"/>
    <w:rsid w:val="00ED3584"/>
    <w:rsid w:val="00ED3614"/>
    <w:rsid w:val="00ED390E"/>
    <w:rsid w:val="00ED3B26"/>
    <w:rsid w:val="00ED4332"/>
    <w:rsid w:val="00ED4731"/>
    <w:rsid w:val="00ED4F79"/>
    <w:rsid w:val="00ED578F"/>
    <w:rsid w:val="00ED59A1"/>
    <w:rsid w:val="00ED59AC"/>
    <w:rsid w:val="00ED59B7"/>
    <w:rsid w:val="00ED5A19"/>
    <w:rsid w:val="00ED5FB6"/>
    <w:rsid w:val="00ED649A"/>
    <w:rsid w:val="00ED6F1D"/>
    <w:rsid w:val="00ED7435"/>
    <w:rsid w:val="00ED753B"/>
    <w:rsid w:val="00ED7F0B"/>
    <w:rsid w:val="00EE00C2"/>
    <w:rsid w:val="00EE0114"/>
    <w:rsid w:val="00EE02C4"/>
    <w:rsid w:val="00EE07C3"/>
    <w:rsid w:val="00EE07F5"/>
    <w:rsid w:val="00EE0C7B"/>
    <w:rsid w:val="00EE0D46"/>
    <w:rsid w:val="00EE0D8C"/>
    <w:rsid w:val="00EE19E4"/>
    <w:rsid w:val="00EE1BD6"/>
    <w:rsid w:val="00EE2193"/>
    <w:rsid w:val="00EE235F"/>
    <w:rsid w:val="00EE2E2F"/>
    <w:rsid w:val="00EE4587"/>
    <w:rsid w:val="00EE4A61"/>
    <w:rsid w:val="00EE4CD4"/>
    <w:rsid w:val="00EE55B9"/>
    <w:rsid w:val="00EE594F"/>
    <w:rsid w:val="00EE5CBE"/>
    <w:rsid w:val="00EE60C1"/>
    <w:rsid w:val="00EE64EF"/>
    <w:rsid w:val="00EE652B"/>
    <w:rsid w:val="00EE687D"/>
    <w:rsid w:val="00EE68FC"/>
    <w:rsid w:val="00EE711F"/>
    <w:rsid w:val="00EE71A4"/>
    <w:rsid w:val="00EE71F5"/>
    <w:rsid w:val="00EF049E"/>
    <w:rsid w:val="00EF05C7"/>
    <w:rsid w:val="00EF0C82"/>
    <w:rsid w:val="00EF0D94"/>
    <w:rsid w:val="00EF0E3A"/>
    <w:rsid w:val="00EF1032"/>
    <w:rsid w:val="00EF1DAA"/>
    <w:rsid w:val="00EF1F96"/>
    <w:rsid w:val="00EF240D"/>
    <w:rsid w:val="00EF25D7"/>
    <w:rsid w:val="00EF2811"/>
    <w:rsid w:val="00EF4699"/>
    <w:rsid w:val="00EF47E8"/>
    <w:rsid w:val="00EF49FA"/>
    <w:rsid w:val="00EF4A60"/>
    <w:rsid w:val="00EF4E33"/>
    <w:rsid w:val="00EF50F1"/>
    <w:rsid w:val="00EF5353"/>
    <w:rsid w:val="00EF5971"/>
    <w:rsid w:val="00EF5F1B"/>
    <w:rsid w:val="00EF6FD8"/>
    <w:rsid w:val="00EF7207"/>
    <w:rsid w:val="00EF760C"/>
    <w:rsid w:val="00EF7C9D"/>
    <w:rsid w:val="00F00A41"/>
    <w:rsid w:val="00F00FF7"/>
    <w:rsid w:val="00F031BB"/>
    <w:rsid w:val="00F03334"/>
    <w:rsid w:val="00F03C9D"/>
    <w:rsid w:val="00F03FA2"/>
    <w:rsid w:val="00F0406E"/>
    <w:rsid w:val="00F046A7"/>
    <w:rsid w:val="00F04D6F"/>
    <w:rsid w:val="00F050B5"/>
    <w:rsid w:val="00F05110"/>
    <w:rsid w:val="00F054B7"/>
    <w:rsid w:val="00F059AF"/>
    <w:rsid w:val="00F05A61"/>
    <w:rsid w:val="00F05A76"/>
    <w:rsid w:val="00F05BB5"/>
    <w:rsid w:val="00F05D99"/>
    <w:rsid w:val="00F07307"/>
    <w:rsid w:val="00F07645"/>
    <w:rsid w:val="00F07A73"/>
    <w:rsid w:val="00F10120"/>
    <w:rsid w:val="00F10670"/>
    <w:rsid w:val="00F1071C"/>
    <w:rsid w:val="00F109D0"/>
    <w:rsid w:val="00F10BCE"/>
    <w:rsid w:val="00F10DCC"/>
    <w:rsid w:val="00F10F0A"/>
    <w:rsid w:val="00F11015"/>
    <w:rsid w:val="00F1119E"/>
    <w:rsid w:val="00F127AB"/>
    <w:rsid w:val="00F1293F"/>
    <w:rsid w:val="00F12992"/>
    <w:rsid w:val="00F12B74"/>
    <w:rsid w:val="00F139BA"/>
    <w:rsid w:val="00F139EF"/>
    <w:rsid w:val="00F13A96"/>
    <w:rsid w:val="00F13E1F"/>
    <w:rsid w:val="00F141B5"/>
    <w:rsid w:val="00F14778"/>
    <w:rsid w:val="00F149AC"/>
    <w:rsid w:val="00F14CF9"/>
    <w:rsid w:val="00F153A7"/>
    <w:rsid w:val="00F1580C"/>
    <w:rsid w:val="00F162C8"/>
    <w:rsid w:val="00F166F1"/>
    <w:rsid w:val="00F16731"/>
    <w:rsid w:val="00F16B7E"/>
    <w:rsid w:val="00F172F3"/>
    <w:rsid w:val="00F1738F"/>
    <w:rsid w:val="00F17663"/>
    <w:rsid w:val="00F17BE5"/>
    <w:rsid w:val="00F205FF"/>
    <w:rsid w:val="00F218CD"/>
    <w:rsid w:val="00F2213D"/>
    <w:rsid w:val="00F23A42"/>
    <w:rsid w:val="00F23B6A"/>
    <w:rsid w:val="00F23F58"/>
    <w:rsid w:val="00F23F86"/>
    <w:rsid w:val="00F243BF"/>
    <w:rsid w:val="00F24CA1"/>
    <w:rsid w:val="00F25CAE"/>
    <w:rsid w:val="00F25E3A"/>
    <w:rsid w:val="00F26EFA"/>
    <w:rsid w:val="00F275DB"/>
    <w:rsid w:val="00F27723"/>
    <w:rsid w:val="00F27A23"/>
    <w:rsid w:val="00F308BB"/>
    <w:rsid w:val="00F30B08"/>
    <w:rsid w:val="00F30B61"/>
    <w:rsid w:val="00F30DDD"/>
    <w:rsid w:val="00F31786"/>
    <w:rsid w:val="00F32318"/>
    <w:rsid w:val="00F32650"/>
    <w:rsid w:val="00F32BDC"/>
    <w:rsid w:val="00F33162"/>
    <w:rsid w:val="00F33223"/>
    <w:rsid w:val="00F33572"/>
    <w:rsid w:val="00F33F87"/>
    <w:rsid w:val="00F359EE"/>
    <w:rsid w:val="00F367D4"/>
    <w:rsid w:val="00F367FE"/>
    <w:rsid w:val="00F36C65"/>
    <w:rsid w:val="00F36CF8"/>
    <w:rsid w:val="00F371C9"/>
    <w:rsid w:val="00F37638"/>
    <w:rsid w:val="00F37649"/>
    <w:rsid w:val="00F37E1E"/>
    <w:rsid w:val="00F37F8F"/>
    <w:rsid w:val="00F411A8"/>
    <w:rsid w:val="00F42457"/>
    <w:rsid w:val="00F42C93"/>
    <w:rsid w:val="00F42D8D"/>
    <w:rsid w:val="00F44394"/>
    <w:rsid w:val="00F44EEC"/>
    <w:rsid w:val="00F4609D"/>
    <w:rsid w:val="00F475DF"/>
    <w:rsid w:val="00F476AF"/>
    <w:rsid w:val="00F477DE"/>
    <w:rsid w:val="00F47FBE"/>
    <w:rsid w:val="00F50388"/>
    <w:rsid w:val="00F50BBA"/>
    <w:rsid w:val="00F50BC5"/>
    <w:rsid w:val="00F516A3"/>
    <w:rsid w:val="00F519D5"/>
    <w:rsid w:val="00F524C3"/>
    <w:rsid w:val="00F530EF"/>
    <w:rsid w:val="00F5363D"/>
    <w:rsid w:val="00F53700"/>
    <w:rsid w:val="00F537E0"/>
    <w:rsid w:val="00F53B79"/>
    <w:rsid w:val="00F53EE3"/>
    <w:rsid w:val="00F53F03"/>
    <w:rsid w:val="00F5460E"/>
    <w:rsid w:val="00F54AA6"/>
    <w:rsid w:val="00F54C18"/>
    <w:rsid w:val="00F554D5"/>
    <w:rsid w:val="00F55A36"/>
    <w:rsid w:val="00F56BD7"/>
    <w:rsid w:val="00F57CCF"/>
    <w:rsid w:val="00F57D86"/>
    <w:rsid w:val="00F57DB3"/>
    <w:rsid w:val="00F61329"/>
    <w:rsid w:val="00F613BD"/>
    <w:rsid w:val="00F618E4"/>
    <w:rsid w:val="00F61A53"/>
    <w:rsid w:val="00F624DA"/>
    <w:rsid w:val="00F6325D"/>
    <w:rsid w:val="00F63292"/>
    <w:rsid w:val="00F63E14"/>
    <w:rsid w:val="00F6514B"/>
    <w:rsid w:val="00F65507"/>
    <w:rsid w:val="00F65FC4"/>
    <w:rsid w:val="00F6618D"/>
    <w:rsid w:val="00F70659"/>
    <w:rsid w:val="00F707C9"/>
    <w:rsid w:val="00F70C6D"/>
    <w:rsid w:val="00F7131C"/>
    <w:rsid w:val="00F722A9"/>
    <w:rsid w:val="00F727AE"/>
    <w:rsid w:val="00F72DEF"/>
    <w:rsid w:val="00F73426"/>
    <w:rsid w:val="00F740BB"/>
    <w:rsid w:val="00F74795"/>
    <w:rsid w:val="00F74A9B"/>
    <w:rsid w:val="00F74BBE"/>
    <w:rsid w:val="00F74CBA"/>
    <w:rsid w:val="00F74CE2"/>
    <w:rsid w:val="00F74D75"/>
    <w:rsid w:val="00F752F0"/>
    <w:rsid w:val="00F754BE"/>
    <w:rsid w:val="00F755CE"/>
    <w:rsid w:val="00F75661"/>
    <w:rsid w:val="00F7589C"/>
    <w:rsid w:val="00F75955"/>
    <w:rsid w:val="00F75C44"/>
    <w:rsid w:val="00F760E3"/>
    <w:rsid w:val="00F76C4A"/>
    <w:rsid w:val="00F76F67"/>
    <w:rsid w:val="00F77312"/>
    <w:rsid w:val="00F77395"/>
    <w:rsid w:val="00F776CE"/>
    <w:rsid w:val="00F77AEC"/>
    <w:rsid w:val="00F77CF4"/>
    <w:rsid w:val="00F77F5E"/>
    <w:rsid w:val="00F80324"/>
    <w:rsid w:val="00F8038F"/>
    <w:rsid w:val="00F80414"/>
    <w:rsid w:val="00F80BDF"/>
    <w:rsid w:val="00F80C29"/>
    <w:rsid w:val="00F80F98"/>
    <w:rsid w:val="00F81233"/>
    <w:rsid w:val="00F81405"/>
    <w:rsid w:val="00F81A01"/>
    <w:rsid w:val="00F81C27"/>
    <w:rsid w:val="00F81D94"/>
    <w:rsid w:val="00F82A73"/>
    <w:rsid w:val="00F82F78"/>
    <w:rsid w:val="00F83027"/>
    <w:rsid w:val="00F8375B"/>
    <w:rsid w:val="00F83BE7"/>
    <w:rsid w:val="00F84EF8"/>
    <w:rsid w:val="00F85E3B"/>
    <w:rsid w:val="00F86470"/>
    <w:rsid w:val="00F86ACD"/>
    <w:rsid w:val="00F86D12"/>
    <w:rsid w:val="00F870A9"/>
    <w:rsid w:val="00F87193"/>
    <w:rsid w:val="00F9001A"/>
    <w:rsid w:val="00F909E3"/>
    <w:rsid w:val="00F90E04"/>
    <w:rsid w:val="00F91B5C"/>
    <w:rsid w:val="00F91F80"/>
    <w:rsid w:val="00F92140"/>
    <w:rsid w:val="00F928A7"/>
    <w:rsid w:val="00F92C69"/>
    <w:rsid w:val="00F92CB7"/>
    <w:rsid w:val="00F942DB"/>
    <w:rsid w:val="00F94B3D"/>
    <w:rsid w:val="00F94DC3"/>
    <w:rsid w:val="00F94FDF"/>
    <w:rsid w:val="00F95569"/>
    <w:rsid w:val="00F956EA"/>
    <w:rsid w:val="00F95C5F"/>
    <w:rsid w:val="00F96009"/>
    <w:rsid w:val="00F97149"/>
    <w:rsid w:val="00F97259"/>
    <w:rsid w:val="00F97945"/>
    <w:rsid w:val="00FA02FB"/>
    <w:rsid w:val="00FA0302"/>
    <w:rsid w:val="00FA09D1"/>
    <w:rsid w:val="00FA0CF6"/>
    <w:rsid w:val="00FA14A4"/>
    <w:rsid w:val="00FA1B7A"/>
    <w:rsid w:val="00FA207B"/>
    <w:rsid w:val="00FA2457"/>
    <w:rsid w:val="00FA2A7A"/>
    <w:rsid w:val="00FA37CA"/>
    <w:rsid w:val="00FA41C8"/>
    <w:rsid w:val="00FA4A75"/>
    <w:rsid w:val="00FA4DD6"/>
    <w:rsid w:val="00FA5316"/>
    <w:rsid w:val="00FA568F"/>
    <w:rsid w:val="00FA6478"/>
    <w:rsid w:val="00FA6A2F"/>
    <w:rsid w:val="00FA6CE5"/>
    <w:rsid w:val="00FA6EF7"/>
    <w:rsid w:val="00FA6EF9"/>
    <w:rsid w:val="00FA6F42"/>
    <w:rsid w:val="00FA7234"/>
    <w:rsid w:val="00FA7759"/>
    <w:rsid w:val="00FA789D"/>
    <w:rsid w:val="00FA79CA"/>
    <w:rsid w:val="00FB001A"/>
    <w:rsid w:val="00FB062E"/>
    <w:rsid w:val="00FB0841"/>
    <w:rsid w:val="00FB0B0A"/>
    <w:rsid w:val="00FB0D16"/>
    <w:rsid w:val="00FB0D93"/>
    <w:rsid w:val="00FB15A0"/>
    <w:rsid w:val="00FB16AD"/>
    <w:rsid w:val="00FB1B34"/>
    <w:rsid w:val="00FB1B3B"/>
    <w:rsid w:val="00FB200F"/>
    <w:rsid w:val="00FB2396"/>
    <w:rsid w:val="00FB2D63"/>
    <w:rsid w:val="00FB4346"/>
    <w:rsid w:val="00FB4352"/>
    <w:rsid w:val="00FB45F9"/>
    <w:rsid w:val="00FB49BC"/>
    <w:rsid w:val="00FB4B43"/>
    <w:rsid w:val="00FB5428"/>
    <w:rsid w:val="00FB5927"/>
    <w:rsid w:val="00FB7103"/>
    <w:rsid w:val="00FB7684"/>
    <w:rsid w:val="00FB775B"/>
    <w:rsid w:val="00FB78C3"/>
    <w:rsid w:val="00FC0729"/>
    <w:rsid w:val="00FC0BE7"/>
    <w:rsid w:val="00FC1799"/>
    <w:rsid w:val="00FC18FB"/>
    <w:rsid w:val="00FC1AFE"/>
    <w:rsid w:val="00FC1BC2"/>
    <w:rsid w:val="00FC2682"/>
    <w:rsid w:val="00FC3FE1"/>
    <w:rsid w:val="00FC40D4"/>
    <w:rsid w:val="00FC456C"/>
    <w:rsid w:val="00FC4865"/>
    <w:rsid w:val="00FC50BD"/>
    <w:rsid w:val="00FC5658"/>
    <w:rsid w:val="00FC5E52"/>
    <w:rsid w:val="00FC5E6E"/>
    <w:rsid w:val="00FC5F18"/>
    <w:rsid w:val="00FC602C"/>
    <w:rsid w:val="00FC657F"/>
    <w:rsid w:val="00FC6859"/>
    <w:rsid w:val="00FC6CA5"/>
    <w:rsid w:val="00FC6FA7"/>
    <w:rsid w:val="00FC7945"/>
    <w:rsid w:val="00FC7A8B"/>
    <w:rsid w:val="00FC7C00"/>
    <w:rsid w:val="00FC7F3D"/>
    <w:rsid w:val="00FD03D1"/>
    <w:rsid w:val="00FD057A"/>
    <w:rsid w:val="00FD0BA8"/>
    <w:rsid w:val="00FD1556"/>
    <w:rsid w:val="00FD26DD"/>
    <w:rsid w:val="00FD2848"/>
    <w:rsid w:val="00FD3332"/>
    <w:rsid w:val="00FD3469"/>
    <w:rsid w:val="00FD3493"/>
    <w:rsid w:val="00FD34BA"/>
    <w:rsid w:val="00FD3A3F"/>
    <w:rsid w:val="00FD3DF1"/>
    <w:rsid w:val="00FD3E96"/>
    <w:rsid w:val="00FD54BE"/>
    <w:rsid w:val="00FD563F"/>
    <w:rsid w:val="00FD564D"/>
    <w:rsid w:val="00FD5749"/>
    <w:rsid w:val="00FD5E98"/>
    <w:rsid w:val="00FD6181"/>
    <w:rsid w:val="00FD6759"/>
    <w:rsid w:val="00FD6F19"/>
    <w:rsid w:val="00FD7FE7"/>
    <w:rsid w:val="00FE06BF"/>
    <w:rsid w:val="00FE09DD"/>
    <w:rsid w:val="00FE0B4F"/>
    <w:rsid w:val="00FE0CAE"/>
    <w:rsid w:val="00FE21FD"/>
    <w:rsid w:val="00FE264A"/>
    <w:rsid w:val="00FE3AB1"/>
    <w:rsid w:val="00FE3D20"/>
    <w:rsid w:val="00FE428F"/>
    <w:rsid w:val="00FE53CF"/>
    <w:rsid w:val="00FE571C"/>
    <w:rsid w:val="00FE5B70"/>
    <w:rsid w:val="00FE602A"/>
    <w:rsid w:val="00FE6116"/>
    <w:rsid w:val="00FE6206"/>
    <w:rsid w:val="00FE679D"/>
    <w:rsid w:val="00FE691E"/>
    <w:rsid w:val="00FE6DEE"/>
    <w:rsid w:val="00FE7372"/>
    <w:rsid w:val="00FE7790"/>
    <w:rsid w:val="00FE7DB1"/>
    <w:rsid w:val="00FF10EA"/>
    <w:rsid w:val="00FF1E50"/>
    <w:rsid w:val="00FF29A5"/>
    <w:rsid w:val="00FF2F28"/>
    <w:rsid w:val="00FF3346"/>
    <w:rsid w:val="00FF3423"/>
    <w:rsid w:val="00FF41C2"/>
    <w:rsid w:val="00FF48F7"/>
    <w:rsid w:val="00FF4A2E"/>
    <w:rsid w:val="00FF5185"/>
    <w:rsid w:val="00FF51DF"/>
    <w:rsid w:val="00FF5391"/>
    <w:rsid w:val="00FF5EE9"/>
    <w:rsid w:val="00FF6A38"/>
    <w:rsid w:val="00FF6ADD"/>
    <w:rsid w:val="00FF6B22"/>
    <w:rsid w:val="00FF783D"/>
    <w:rsid w:val="00FF7EB3"/>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58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2BB"/>
    <w:pPr>
      <w:spacing w:after="160"/>
    </w:pPr>
    <w:rPr>
      <w:rFonts w:ascii="Times New Roman" w:hAnsi="Times New Roman"/>
      <w:color w:val="141313" w:themeColor="text1"/>
      <w:sz w:val="24"/>
      <w:szCs w:val="18"/>
    </w:rPr>
  </w:style>
  <w:style w:type="paragraph" w:styleId="Heading1">
    <w:name w:val="heading 1"/>
    <w:next w:val="Normal"/>
    <w:link w:val="Heading1Char"/>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Heading2">
    <w:name w:val="heading 2"/>
    <w:next w:val="Normal"/>
    <w:link w:val="Heading2Char"/>
    <w:unhideWhenUsed/>
    <w:qFormat/>
    <w:rsid w:val="00EB62A7"/>
    <w:pPr>
      <w:keepNext/>
      <w:keepLines/>
      <w:numPr>
        <w:ilvl w:val="1"/>
        <w:numId w:val="1"/>
      </w:numPr>
      <w:spacing w:before="360" w:after="120"/>
      <w:ind w:hanging="756"/>
      <w:outlineLvl w:val="1"/>
    </w:pPr>
    <w:rPr>
      <w:rFonts w:asciiTheme="majorHAnsi" w:eastAsiaTheme="majorEastAsia" w:hAnsiTheme="majorHAnsi" w:cstheme="majorBidi"/>
      <w:b/>
      <w:bCs/>
      <w:color w:val="141313" w:themeColor="text1"/>
      <w:sz w:val="24"/>
      <w:szCs w:val="24"/>
    </w:rPr>
  </w:style>
  <w:style w:type="paragraph" w:styleId="Heading3">
    <w:name w:val="heading 3"/>
    <w:next w:val="Normal"/>
    <w:link w:val="Heading3Char"/>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Heading4">
    <w:name w:val="heading 4"/>
    <w:basedOn w:val="Normal"/>
    <w:next w:val="Normal"/>
    <w:link w:val="Heading4Char"/>
    <w:unhideWhenUsed/>
    <w:qFormat/>
    <w:rsid w:val="00367685"/>
    <w:pPr>
      <w:keepNext/>
      <w:keepLines/>
      <w:numPr>
        <w:ilvl w:val="3"/>
        <w:numId w:val="1"/>
      </w:numPr>
      <w:spacing w:before="200" w:after="0"/>
      <w:outlineLvl w:val="3"/>
    </w:pPr>
    <w:rPr>
      <w:rFonts w:asciiTheme="majorHAnsi" w:eastAsiaTheme="majorEastAsia" w:hAnsiTheme="majorHAnsi" w:cstheme="majorBidi"/>
      <w:b/>
      <w:bCs/>
      <w:iCs/>
      <w:color w:val="auto"/>
      <w:sz w:val="20"/>
      <w:szCs w:val="20"/>
    </w:rPr>
  </w:style>
  <w:style w:type="paragraph" w:styleId="Heading5">
    <w:name w:val="heading 5"/>
    <w:basedOn w:val="Normal"/>
    <w:next w:val="Normal"/>
    <w:link w:val="Heading5Char"/>
    <w:unhideWhenUsed/>
    <w:qFormat/>
    <w:rsid w:val="00AE6DC4"/>
    <w:pPr>
      <w:keepNext/>
      <w:keepLines/>
      <w:numPr>
        <w:ilvl w:val="4"/>
        <w:numId w:val="1"/>
      </w:numPr>
      <w:spacing w:before="200" w:after="0"/>
      <w:outlineLvl w:val="4"/>
    </w:pPr>
    <w:rPr>
      <w:rFonts w:eastAsiaTheme="majorEastAsia" w:cstheme="majorBidi"/>
      <w:color w:val="004F5A" w:themeColor="accent1" w:themeShade="7F"/>
      <w:sz w:val="20"/>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18C9"/>
    <w:rPr>
      <w:rFonts w:asciiTheme="majorHAnsi" w:eastAsiaTheme="majorEastAsia" w:hAnsiTheme="majorHAnsi" w:cstheme="majorBidi"/>
      <w:b/>
      <w:bCs/>
      <w:color w:val="141313" w:themeColor="text1"/>
      <w:sz w:val="32"/>
      <w:szCs w:val="32"/>
    </w:rPr>
  </w:style>
  <w:style w:type="character" w:customStyle="1" w:styleId="Heading2Char">
    <w:name w:val="Heading 2 Char"/>
    <w:basedOn w:val="DefaultParagraphFont"/>
    <w:link w:val="Heading2"/>
    <w:rsid w:val="00EB62A7"/>
    <w:rPr>
      <w:rFonts w:asciiTheme="majorHAnsi" w:eastAsiaTheme="majorEastAsia" w:hAnsiTheme="majorHAnsi" w:cstheme="majorBidi"/>
      <w:b/>
      <w:bCs/>
      <w:color w:val="141313" w:themeColor="text1"/>
      <w:sz w:val="24"/>
      <w:szCs w:val="24"/>
    </w:rPr>
  </w:style>
  <w:style w:type="character" w:customStyle="1" w:styleId="Heading3Char">
    <w:name w:val="Heading 3 Char"/>
    <w:basedOn w:val="DefaultParagraphFont"/>
    <w:link w:val="Heading3"/>
    <w:qFormat/>
    <w:rsid w:val="00686F18"/>
    <w:rPr>
      <w:rFonts w:asciiTheme="majorHAnsi" w:eastAsiaTheme="majorEastAsia" w:hAnsiTheme="majorHAnsi" w:cstheme="majorBidi"/>
      <w:b/>
      <w:bCs/>
      <w:color w:val="141313" w:themeColor="text1"/>
    </w:rPr>
  </w:style>
  <w:style w:type="character" w:customStyle="1" w:styleId="Heading4Char">
    <w:name w:val="Heading 4 Char"/>
    <w:basedOn w:val="DefaultParagraphFont"/>
    <w:link w:val="Heading4"/>
    <w:rsid w:val="00367685"/>
    <w:rPr>
      <w:rFonts w:asciiTheme="majorHAnsi" w:eastAsiaTheme="majorEastAsia" w:hAnsiTheme="majorHAnsi" w:cstheme="majorBidi"/>
      <w:b/>
      <w:bCs/>
      <w:iCs/>
    </w:rPr>
  </w:style>
  <w:style w:type="character" w:customStyle="1" w:styleId="Heading5Char">
    <w:name w:val="Heading 5 Char"/>
    <w:basedOn w:val="DefaultParagraphFont"/>
    <w:link w:val="Heading5"/>
    <w:rsid w:val="00AE6DC4"/>
    <w:rPr>
      <w:rFonts w:ascii="Times New Roman" w:eastAsiaTheme="majorEastAsia" w:hAnsi="Times New Roman" w:cstheme="majorBidi"/>
      <w:color w:val="004F5A" w:themeColor="accent1" w:themeShade="7F"/>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004F5A" w:themeColor="accent1" w:themeShade="7F"/>
      <w:sz w:val="24"/>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504C4C" w:themeColor="text1" w:themeTint="BF"/>
      <w:sz w:val="24"/>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504C4C"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504C4C" w:themeColor="text1" w:themeTint="BF"/>
    </w:rPr>
  </w:style>
  <w:style w:type="paragraph" w:styleId="BalloonText">
    <w:name w:val="Balloon Text"/>
    <w:basedOn w:val="Normal"/>
    <w:link w:val="BalloonTextChar1"/>
    <w:unhideWhenUsed/>
    <w:rsid w:val="00194CC3"/>
    <w:pPr>
      <w:spacing w:after="0"/>
    </w:pPr>
    <w:rPr>
      <w:rFonts w:ascii="Lucida Grande" w:hAnsi="Lucida Grande" w:cs="Lucida Grande"/>
    </w:rPr>
  </w:style>
  <w:style w:type="character" w:customStyle="1" w:styleId="BalloonTextChar1">
    <w:name w:val="Balloon Text Char1"/>
    <w:basedOn w:val="DefaultParagraphFont"/>
    <w:link w:val="BalloonText"/>
    <w:uiPriority w:val="99"/>
    <w:rsid w:val="00194CC3"/>
    <w:rPr>
      <w:rFonts w:ascii="Lucida Grande" w:hAnsi="Lucida Grande" w:cs="Lucida Grande"/>
      <w:color w:val="141313" w:themeColor="text1"/>
      <w:sz w:val="18"/>
      <w:szCs w:val="18"/>
    </w:rPr>
  </w:style>
  <w:style w:type="character" w:customStyle="1" w:styleId="BalloonTextChar">
    <w:name w:val="Balloon Text Char"/>
    <w:basedOn w:val="DefaultParagraphFont"/>
    <w:uiPriority w:val="99"/>
    <w:rsid w:val="005A45B8"/>
    <w:rPr>
      <w:rFonts w:ascii="Lucida Grande" w:hAnsi="Lucida Grande" w:cs="Lucida Grande"/>
      <w:sz w:val="18"/>
      <w:szCs w:val="18"/>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croTextChar">
    <w:name w:val="Macro Text Char"/>
    <w:basedOn w:val="DefaultParagraphFont"/>
    <w:link w:val="MacroText"/>
    <w:rsid w:val="00F54436"/>
    <w:rPr>
      <w:rFonts w:ascii="Courier" w:hAnsi="Courier"/>
      <w:color w:val="504C4C"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141313"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141313"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141313" w:themeColor="text1"/>
      <w:sz w:val="16"/>
      <w:szCs w:val="18"/>
    </w:rPr>
  </w:style>
  <w:style w:type="character" w:styleId="Hyperlink">
    <w:name w:val="Hyperlink"/>
    <w:aliases w:val="超级链接"/>
    <w:basedOn w:val="DefaultParagraphFont"/>
    <w:uiPriority w:val="99"/>
    <w:unhideWhenUsed/>
    <w:rsid w:val="00893099"/>
    <w:rPr>
      <w:color w:val="00899F" w:themeColor="hyperlink"/>
      <w:u w:val="single"/>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141313"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141313"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141313"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EB145A"/>
    <w:pPr>
      <w:tabs>
        <w:tab w:val="right" w:leader="dot" w:pos="10348"/>
      </w:tabs>
      <w:spacing w:before="120" w:after="0" w:line="440" w:lineRule="exact"/>
      <w:jc w:val="both"/>
    </w:pPr>
    <w:rPr>
      <w:rFonts w:asciiTheme="minorHAnsi" w:hAnsiTheme="minorHAnsi" w:cstheme="minorHAnsi"/>
      <w:b/>
      <w:sz w:val="20"/>
      <w:szCs w:val="24"/>
    </w:rPr>
  </w:style>
  <w:style w:type="paragraph" w:styleId="TOC2">
    <w:name w:val="toc 2"/>
    <w:basedOn w:val="Normal"/>
    <w:next w:val="Normal"/>
    <w:autoRedefine/>
    <w:uiPriority w:val="39"/>
    <w:unhideWhenUsed/>
    <w:qFormat/>
    <w:rsid w:val="00EB145A"/>
    <w:pPr>
      <w:tabs>
        <w:tab w:val="left" w:pos="897"/>
        <w:tab w:val="right" w:leader="dot" w:pos="10348"/>
      </w:tabs>
      <w:spacing w:before="60" w:after="0"/>
      <w:ind w:left="432"/>
    </w:pPr>
    <w:rPr>
      <w:rFonts w:asciiTheme="minorHAnsi" w:hAnsiTheme="minorHAnsi" w:cstheme="minorHAnsi"/>
      <w:sz w:val="20"/>
      <w:szCs w:val="22"/>
    </w:rPr>
  </w:style>
  <w:style w:type="paragraph" w:styleId="TOC3">
    <w:name w:val="toc 3"/>
    <w:basedOn w:val="Normal"/>
    <w:next w:val="Normal"/>
    <w:autoRedefine/>
    <w:uiPriority w:val="39"/>
    <w:unhideWhenUsed/>
    <w:qFormat/>
    <w:rsid w:val="00C76C2A"/>
    <w:pPr>
      <w:tabs>
        <w:tab w:val="left" w:pos="1464"/>
        <w:tab w:val="right" w:leader="dot" w:pos="10348"/>
      </w:tabs>
      <w:spacing w:before="60" w:after="0"/>
      <w:ind w:left="864"/>
    </w:pPr>
    <w:rPr>
      <w:rFonts w:asciiTheme="minorHAnsi" w:hAnsiTheme="minorHAnsi" w:cstheme="minorHAnsi"/>
      <w:sz w:val="20"/>
      <w:szCs w:val="22"/>
    </w:rPr>
  </w:style>
  <w:style w:type="paragraph" w:styleId="TableofFigures">
    <w:name w:val="table of figures"/>
    <w:aliases w:val="List of Figures,Tables"/>
    <w:basedOn w:val="Normal"/>
    <w:next w:val="Normal"/>
    <w:uiPriority w:val="99"/>
    <w:unhideWhenUsed/>
    <w:qFormat/>
    <w:rsid w:val="00040AE3"/>
    <w:pPr>
      <w:spacing w:before="60"/>
      <w:ind w:left="360" w:hanging="360"/>
    </w:pPr>
    <w:rPr>
      <w:rFonts w:asciiTheme="minorHAnsi" w:hAnsiTheme="minorHAnsi"/>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141313"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141313"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141313" w:themeColor="text1"/>
      <w:sz w:val="16"/>
      <w:szCs w:val="16"/>
    </w:rPr>
  </w:style>
  <w:style w:type="paragraph" w:styleId="BlockText">
    <w:name w:val="Block Text"/>
    <w:basedOn w:val="Normal"/>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NoSpacing">
    <w:name w:val="No Spacing"/>
    <w:aliases w:val="Table Text"/>
    <w:link w:val="NoSpacingChar"/>
    <w:uiPriority w:val="1"/>
    <w:qFormat/>
    <w:rsid w:val="00CB6716"/>
    <w:rPr>
      <w:rFonts w:ascii="Times New Roman" w:hAnsi="Times New Roman"/>
      <w:color w:val="141313" w:themeColor="text1"/>
      <w:sz w:val="22"/>
      <w:szCs w:val="18"/>
    </w:rPr>
  </w:style>
  <w:style w:type="paragraph" w:customStyle="1" w:styleId="TableCaption">
    <w:name w:val="Table Caption"/>
    <w:basedOn w:val="Caption"/>
    <w:qFormat/>
    <w:rsid w:val="00524B91"/>
    <w:pPr>
      <w:keepNext/>
      <w:spacing w:before="360"/>
    </w:pPr>
  </w:style>
  <w:style w:type="paragraph" w:customStyle="1" w:styleId="FigureCaption">
    <w:name w:val="Figure Caption"/>
    <w:basedOn w:val="Caption"/>
    <w:qFormat/>
    <w:rsid w:val="00DD5657"/>
    <w:rPr>
      <w:rFonts w:ascii="Times New Roman" w:hAnsi="Times New Roman"/>
      <w:b/>
    </w:rPr>
  </w:style>
  <w:style w:type="character" w:styleId="FollowedHyperlink">
    <w:name w:val="FollowedHyperlink"/>
    <w:basedOn w:val="DefaultParagraphFont"/>
    <w:unhideWhenUsed/>
    <w:rsid w:val="00EC648D"/>
    <w:rPr>
      <w:color w:val="595959" w:themeColor="followedHyperlink"/>
      <w:u w:val="single"/>
    </w:rPr>
  </w:style>
  <w:style w:type="paragraph" w:customStyle="1" w:styleId="Hyperlink1">
    <w:name w:val="Hyperlink1"/>
    <w:basedOn w:val="Normal"/>
    <w:qFormat/>
    <w:rsid w:val="00EC648D"/>
    <w:pPr>
      <w:spacing w:after="0"/>
    </w:pPr>
    <w:rPr>
      <w:color w:val="00A0B6" w:themeColor="accent1"/>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141313" w:themeColor="text1"/>
      <w:sz w:val="24"/>
      <w:szCs w:val="24"/>
    </w:rPr>
  </w:style>
  <w:style w:type="paragraph" w:styleId="FootnoteText">
    <w:name w:val="footnote text"/>
    <w:basedOn w:val="Normal"/>
    <w:link w:val="FootnoteTextChar"/>
    <w:uiPriority w:val="99"/>
    <w:semiHidden/>
    <w:unhideWhenUsed/>
    <w:rsid w:val="00CF61D4"/>
    <w:pPr>
      <w:spacing w:after="0"/>
    </w:pPr>
    <w:rPr>
      <w:sz w:val="20"/>
      <w:szCs w:val="20"/>
    </w:rPr>
  </w:style>
  <w:style w:type="character" w:customStyle="1" w:styleId="FootnoteTextChar">
    <w:name w:val="Footnote Text Char"/>
    <w:basedOn w:val="DefaultParagraphFont"/>
    <w:link w:val="FootnoteText"/>
    <w:uiPriority w:val="99"/>
    <w:semiHidden/>
    <w:rsid w:val="00CF61D4"/>
    <w:rPr>
      <w:rFonts w:ascii="Times New Roman" w:hAnsi="Times New Roman"/>
      <w:color w:val="141313" w:themeColor="text1"/>
    </w:rPr>
  </w:style>
  <w:style w:type="character" w:styleId="FootnoteReference">
    <w:name w:val="footnote reference"/>
    <w:basedOn w:val="DefaultParagraphFont"/>
    <w:uiPriority w:val="99"/>
    <w:semiHidden/>
    <w:unhideWhenUsed/>
    <w:rsid w:val="00CF61D4"/>
    <w:rPr>
      <w:vertAlign w:val="superscript"/>
    </w:rPr>
  </w:style>
  <w:style w:type="character" w:styleId="CommentReference">
    <w:name w:val="annotation reference"/>
    <w:basedOn w:val="DefaultParagraphFont"/>
    <w:unhideWhenUsed/>
    <w:qFormat/>
    <w:rsid w:val="00DF1F86"/>
    <w:rPr>
      <w:sz w:val="16"/>
      <w:szCs w:val="16"/>
    </w:rPr>
  </w:style>
  <w:style w:type="paragraph" w:styleId="CommentText">
    <w:name w:val="annotation text"/>
    <w:basedOn w:val="Normal"/>
    <w:link w:val="CommentTextChar"/>
    <w:unhideWhenUsed/>
    <w:qFormat/>
    <w:rsid w:val="00DF1F86"/>
    <w:rPr>
      <w:sz w:val="20"/>
      <w:szCs w:val="20"/>
    </w:rPr>
  </w:style>
  <w:style w:type="character" w:customStyle="1" w:styleId="CommentTextChar">
    <w:name w:val="Comment Text Char"/>
    <w:basedOn w:val="DefaultParagraphFont"/>
    <w:link w:val="CommentText"/>
    <w:qFormat/>
    <w:rsid w:val="00DF1F86"/>
    <w:rPr>
      <w:rFonts w:ascii="Times New Roman" w:hAnsi="Times New Roman"/>
      <w:color w:val="141313"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141313" w:themeColor="text1"/>
    </w:rPr>
  </w:style>
  <w:style w:type="paragraph" w:customStyle="1" w:styleId="Tablehead">
    <w:name w:val="Table_head"/>
    <w:basedOn w:val="Normal"/>
    <w:next w:val="Tabletext"/>
    <w:rsid w:val="008F710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cs="Times New Roman"/>
      <w:b/>
      <w:color w:val="auto"/>
      <w:sz w:val="22"/>
      <w:szCs w:val="20"/>
      <w:lang w:val="en-GB" w:eastAsia="en-US"/>
    </w:rPr>
  </w:style>
  <w:style w:type="paragraph" w:customStyle="1" w:styleId="Tabletext">
    <w:name w:val="Table_text"/>
    <w:basedOn w:val="Normal"/>
    <w:rsid w:val="008F710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cs="Times New Roman"/>
      <w:color w:val="auto"/>
      <w:sz w:val="22"/>
      <w:szCs w:val="20"/>
      <w:lang w:val="en-GB" w:eastAsia="en-US"/>
    </w:rPr>
  </w:style>
  <w:style w:type="paragraph" w:customStyle="1" w:styleId="TableNoTitle">
    <w:name w:val="Table_NoTitle"/>
    <w:basedOn w:val="Normal"/>
    <w:next w:val="Tablehead"/>
    <w:rsid w:val="008F710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cs="Times New Roman"/>
      <w:b/>
      <w:color w:val="auto"/>
      <w:szCs w:val="20"/>
      <w:lang w:val="en-GB" w:eastAsia="en-US"/>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C76C2A"/>
    <w:pPr>
      <w:tabs>
        <w:tab w:val="left" w:pos="2127"/>
        <w:tab w:val="right" w:leader="dot" w:pos="10348"/>
      </w:tabs>
      <w:spacing w:after="100" w:line="276" w:lineRule="auto"/>
      <w:ind w:left="1134"/>
    </w:pPr>
    <w:rPr>
      <w:rFonts w:asciiTheme="minorHAnsi" w:hAnsiTheme="minorHAnsi"/>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 w:val="22"/>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 w:val="22"/>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 w:val="22"/>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 w:val="22"/>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 w:val="22"/>
      <w:szCs w:val="22"/>
      <w:lang w:val="de-DE" w:eastAsia="de-DE"/>
    </w:rPr>
  </w:style>
  <w:style w:type="paragraph" w:customStyle="1" w:styleId="AnnexNotitle">
    <w:name w:val="Annex_No &amp; 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character" w:customStyle="1" w:styleId="Appdef">
    <w:name w:val="App_def"/>
    <w:rsid w:val="00AC55F3"/>
    <w:rPr>
      <w:rFonts w:ascii="Times New Roman" w:hAnsi="Times New Roman"/>
      <w:b/>
    </w:rPr>
  </w:style>
  <w:style w:type="character" w:customStyle="1" w:styleId="Appref">
    <w:name w:val="App_ref"/>
    <w:basedOn w:val="DefaultParagraphFont"/>
    <w:rsid w:val="00AC55F3"/>
  </w:style>
  <w:style w:type="paragraph" w:customStyle="1" w:styleId="AppendixNotitle">
    <w:name w:val="Appendix_No &amp; title"/>
    <w:basedOn w:val="AnnexNotitle"/>
    <w:next w:val="Normal"/>
    <w:rsid w:val="00AC55F3"/>
  </w:style>
  <w:style w:type="character" w:customStyle="1" w:styleId="Artdef">
    <w:name w:val="Art_def"/>
    <w:rsid w:val="00AC55F3"/>
    <w:rPr>
      <w:rFonts w:ascii="Times New Roman" w:hAnsi="Times New Roman"/>
      <w:b/>
    </w:rPr>
  </w:style>
  <w:style w:type="paragraph" w:customStyle="1" w:styleId="Artheading">
    <w:name w:val="Art_heading"/>
    <w:basedOn w:val="Normal"/>
    <w:next w:val="Normal"/>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paragraph" w:customStyle="1" w:styleId="ArtNo">
    <w:name w:val="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character" w:customStyle="1" w:styleId="Artref">
    <w:name w:val="Art_ref"/>
    <w:basedOn w:val="DefaultParagraphFont"/>
    <w:rsid w:val="00AC55F3"/>
  </w:style>
  <w:style w:type="paragraph" w:customStyle="1" w:styleId="Arttitle">
    <w:name w:val="Art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ASN1">
    <w:name w:val="ASN.1"/>
    <w:basedOn w:val="Normal"/>
    <w:rsid w:val="00AC55F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after="0"/>
      <w:textAlignment w:val="baseline"/>
    </w:pPr>
    <w:rPr>
      <w:rFonts w:ascii="Courier New" w:hAnsi="Courier New" w:cs="Times New Roman"/>
      <w:b/>
      <w:noProof/>
      <w:color w:val="auto"/>
      <w:sz w:val="20"/>
      <w:szCs w:val="20"/>
      <w:lang w:val="en-GB" w:eastAsia="en-US"/>
    </w:rPr>
  </w:style>
  <w:style w:type="paragraph" w:customStyle="1" w:styleId="Call">
    <w:name w:val="Call"/>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160" w:after="0"/>
      <w:ind w:left="794"/>
      <w:textAlignment w:val="baseline"/>
    </w:pPr>
    <w:rPr>
      <w:rFonts w:cs="Times New Roman"/>
      <w:i/>
      <w:color w:val="auto"/>
      <w:szCs w:val="20"/>
      <w:lang w:val="en-GB" w:eastAsia="en-US"/>
    </w:rPr>
  </w:style>
  <w:style w:type="paragraph" w:customStyle="1" w:styleId="ChapNo">
    <w:name w:val="Chap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aps/>
      <w:color w:val="auto"/>
      <w:sz w:val="28"/>
      <w:szCs w:val="20"/>
      <w:lang w:val="en-GB" w:eastAsia="en-US"/>
    </w:rPr>
  </w:style>
  <w:style w:type="paragraph" w:customStyle="1" w:styleId="Chaptitle">
    <w:name w:val="Chap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enumlev1">
    <w:name w:val="enumlev1"/>
    <w:basedOn w:val="Normal"/>
    <w:rsid w:val="00AC55F3"/>
    <w:pPr>
      <w:tabs>
        <w:tab w:val="left" w:pos="794"/>
        <w:tab w:val="left" w:pos="1191"/>
        <w:tab w:val="left" w:pos="1588"/>
        <w:tab w:val="left" w:pos="1985"/>
      </w:tabs>
      <w:overflowPunct w:val="0"/>
      <w:autoSpaceDE w:val="0"/>
      <w:autoSpaceDN w:val="0"/>
      <w:adjustRightInd w:val="0"/>
      <w:spacing w:before="80" w:after="0"/>
      <w:ind w:left="794" w:hanging="794"/>
      <w:textAlignment w:val="baseline"/>
    </w:pPr>
    <w:rPr>
      <w:rFonts w:cs="Times New Roman"/>
      <w:color w:val="auto"/>
      <w:szCs w:val="20"/>
      <w:lang w:val="en-GB" w:eastAsia="en-US"/>
    </w:rPr>
  </w:style>
  <w:style w:type="paragraph" w:customStyle="1" w:styleId="enumlev2">
    <w:name w:val="enumlev2"/>
    <w:basedOn w:val="enumlev1"/>
    <w:rsid w:val="00AC55F3"/>
    <w:pPr>
      <w:ind w:left="1191" w:hanging="397"/>
    </w:pPr>
  </w:style>
  <w:style w:type="paragraph" w:customStyle="1" w:styleId="enumlev3">
    <w:name w:val="enumlev3"/>
    <w:basedOn w:val="enumlev2"/>
    <w:rsid w:val="00AC55F3"/>
    <w:pPr>
      <w:ind w:left="1588"/>
    </w:pPr>
  </w:style>
  <w:style w:type="paragraph" w:customStyle="1" w:styleId="Equation">
    <w:name w:val="Equation"/>
    <w:basedOn w:val="Normal"/>
    <w:rsid w:val="00AC55F3"/>
    <w:pPr>
      <w:tabs>
        <w:tab w:val="left" w:pos="794"/>
        <w:tab w:val="center" w:pos="4820"/>
        <w:tab w:val="right" w:pos="9639"/>
      </w:tabs>
      <w:overflowPunct w:val="0"/>
      <w:autoSpaceDE w:val="0"/>
      <w:autoSpaceDN w:val="0"/>
      <w:adjustRightInd w:val="0"/>
      <w:spacing w:before="120" w:after="0"/>
      <w:textAlignment w:val="baseline"/>
    </w:pPr>
    <w:rPr>
      <w:rFonts w:cs="Times New Roman"/>
      <w:color w:val="auto"/>
      <w:szCs w:val="20"/>
      <w:lang w:val="en-GB" w:eastAsia="en-US"/>
    </w:rPr>
  </w:style>
  <w:style w:type="paragraph" w:customStyle="1" w:styleId="Equationlegend">
    <w:name w:val="Equation_legend"/>
    <w:basedOn w:val="Normal"/>
    <w:rsid w:val="00AC55F3"/>
    <w:pPr>
      <w:tabs>
        <w:tab w:val="right" w:pos="1814"/>
        <w:tab w:val="left" w:pos="1985"/>
      </w:tabs>
      <w:overflowPunct w:val="0"/>
      <w:autoSpaceDE w:val="0"/>
      <w:autoSpaceDN w:val="0"/>
      <w:adjustRightInd w:val="0"/>
      <w:spacing w:before="80" w:after="0"/>
      <w:ind w:left="1985" w:hanging="1985"/>
      <w:textAlignment w:val="baseline"/>
    </w:pPr>
    <w:rPr>
      <w:rFonts w:cs="Times New Roman"/>
      <w:color w:val="auto"/>
      <w:szCs w:val="20"/>
      <w:lang w:val="en-GB" w:eastAsia="en-US"/>
    </w:rPr>
  </w:style>
  <w:style w:type="paragraph" w:customStyle="1" w:styleId="Figure">
    <w:name w:val="Figur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gurelegend">
    <w:name w:val="Figure_legend"/>
    <w:basedOn w:val="Normal"/>
    <w:rsid w:val="00AC55F3"/>
    <w:pPr>
      <w:keepNext/>
      <w:keepLines/>
      <w:overflowPunct w:val="0"/>
      <w:autoSpaceDE w:val="0"/>
      <w:autoSpaceDN w:val="0"/>
      <w:adjustRightInd w:val="0"/>
      <w:spacing w:before="20" w:after="20"/>
      <w:textAlignment w:val="baseline"/>
    </w:pPr>
    <w:rPr>
      <w:rFonts w:cs="Times New Roman"/>
      <w:color w:val="auto"/>
      <w:sz w:val="18"/>
      <w:szCs w:val="20"/>
      <w:lang w:val="en-GB" w:eastAsia="en-US"/>
    </w:rPr>
  </w:style>
  <w:style w:type="paragraph" w:customStyle="1" w:styleId="FigureNotitle">
    <w:name w:val="Figure_No &amp; 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b/>
      <w:color w:val="auto"/>
      <w:szCs w:val="20"/>
      <w:lang w:val="en-GB" w:eastAsia="en-US"/>
    </w:rPr>
  </w:style>
  <w:style w:type="paragraph" w:customStyle="1" w:styleId="FigureNoBR">
    <w:name w:val="Figure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cs="Times New Roman"/>
      <w:caps/>
      <w:color w:val="auto"/>
      <w:szCs w:val="20"/>
      <w:lang w:val="en-GB" w:eastAsia="en-US"/>
    </w:rPr>
  </w:style>
  <w:style w:type="paragraph" w:customStyle="1" w:styleId="TabletitleBR">
    <w:name w:val="Table_title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b/>
      <w:color w:val="auto"/>
      <w:szCs w:val="20"/>
      <w:lang w:val="en-GB" w:eastAsia="en-US"/>
    </w:rPr>
  </w:style>
  <w:style w:type="paragraph" w:customStyle="1" w:styleId="FiguretitleBR">
    <w:name w:val="Figure_title_BR"/>
    <w:basedOn w:val="TabletitleBR"/>
    <w:next w:val="Normal"/>
    <w:rsid w:val="00AC55F3"/>
    <w:pPr>
      <w:keepNext w:val="0"/>
      <w:spacing w:after="480"/>
    </w:pPr>
  </w:style>
  <w:style w:type="paragraph" w:customStyle="1" w:styleId="Figurewithouttitle">
    <w:name w:val="Figure_without_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rstFooter">
    <w:name w:val="FirstFooter"/>
    <w:basedOn w:val="Footer"/>
    <w:rsid w:val="00AC55F3"/>
    <w:pPr>
      <w:tabs>
        <w:tab w:val="clear" w:pos="4320"/>
        <w:tab w:val="clear" w:pos="9360"/>
      </w:tabs>
      <w:spacing w:before="40"/>
    </w:pPr>
    <w:rPr>
      <w:rFonts w:ascii="Times New Roman" w:hAnsi="Times New Roman" w:cs="Times New Roman"/>
      <w:color w:val="auto"/>
      <w:szCs w:val="20"/>
      <w:lang w:val="en-GB" w:eastAsia="en-US"/>
    </w:rPr>
  </w:style>
  <w:style w:type="paragraph" w:customStyle="1" w:styleId="FooterQP">
    <w:name w:val="Footer_QP"/>
    <w:basedOn w:val="Normal"/>
    <w:rsid w:val="00AC55F3"/>
    <w:pPr>
      <w:tabs>
        <w:tab w:val="left" w:pos="907"/>
        <w:tab w:val="right" w:pos="8789"/>
        <w:tab w:val="right" w:pos="9639"/>
      </w:tabs>
      <w:overflowPunct w:val="0"/>
      <w:autoSpaceDE w:val="0"/>
      <w:autoSpaceDN w:val="0"/>
      <w:adjustRightInd w:val="0"/>
      <w:spacing w:after="0"/>
      <w:textAlignment w:val="baseline"/>
    </w:pPr>
    <w:rPr>
      <w:rFonts w:cs="Times New Roman"/>
      <w:b/>
      <w:color w:val="auto"/>
      <w:sz w:val="22"/>
      <w:szCs w:val="20"/>
      <w:lang w:val="en-GB" w:eastAsia="en-US"/>
    </w:rPr>
  </w:style>
  <w:style w:type="paragraph" w:customStyle="1" w:styleId="Note">
    <w:name w:val="Note"/>
    <w:basedOn w:val="Normal"/>
    <w:rsid w:val="00AC55F3"/>
    <w:pPr>
      <w:tabs>
        <w:tab w:val="left" w:pos="794"/>
        <w:tab w:val="left" w:pos="1191"/>
        <w:tab w:val="left" w:pos="1588"/>
        <w:tab w:val="left" w:pos="1985"/>
      </w:tabs>
      <w:overflowPunct w:val="0"/>
      <w:autoSpaceDE w:val="0"/>
      <w:autoSpaceDN w:val="0"/>
      <w:adjustRightInd w:val="0"/>
      <w:spacing w:before="80" w:after="0"/>
      <w:textAlignment w:val="baseline"/>
    </w:pPr>
    <w:rPr>
      <w:rFonts w:cs="Times New Roman"/>
      <w:color w:val="auto"/>
      <w:szCs w:val="20"/>
      <w:lang w:val="en-GB" w:eastAsia="en-US"/>
    </w:rPr>
  </w:style>
  <w:style w:type="paragraph" w:customStyle="1" w:styleId="Formal">
    <w:name w:val="Formal"/>
    <w:basedOn w:val="ASN1"/>
    <w:rsid w:val="00AC55F3"/>
    <w:rPr>
      <w:b w:val="0"/>
    </w:rPr>
  </w:style>
  <w:style w:type="paragraph" w:customStyle="1" w:styleId="Headingb">
    <w:name w:val="Heading_b"/>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b/>
      <w:color w:val="auto"/>
      <w:szCs w:val="20"/>
      <w:lang w:val="en-GB" w:eastAsia="en-US"/>
    </w:rPr>
  </w:style>
  <w:style w:type="paragraph" w:customStyle="1" w:styleId="Headingi">
    <w:name w:val="Heading_i"/>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i/>
      <w:color w:val="auto"/>
      <w:szCs w:val="20"/>
      <w:lang w:val="en-GB" w:eastAsia="en-US"/>
    </w:rPr>
  </w:style>
  <w:style w:type="paragraph" w:customStyle="1" w:styleId="Normalaftertitle">
    <w:name w:val="Normal_after_title"/>
    <w:basedOn w:val="Normal"/>
    <w:next w:val="Normal"/>
    <w:rsid w:val="00AC55F3"/>
    <w:pPr>
      <w:tabs>
        <w:tab w:val="left" w:pos="794"/>
        <w:tab w:val="left" w:pos="1191"/>
        <w:tab w:val="left" w:pos="1588"/>
        <w:tab w:val="left" w:pos="1985"/>
      </w:tabs>
      <w:overflowPunct w:val="0"/>
      <w:autoSpaceDE w:val="0"/>
      <w:autoSpaceDN w:val="0"/>
      <w:adjustRightInd w:val="0"/>
      <w:spacing w:before="360" w:after="0"/>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customStyle="1" w:styleId="PartNo">
    <w:name w:val="P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Partref">
    <w:name w:val="Part_ref"/>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80" w:after="0"/>
      <w:jc w:val="center"/>
      <w:textAlignment w:val="baseline"/>
    </w:pPr>
    <w:rPr>
      <w:rFonts w:cs="Times New Roman"/>
      <w:color w:val="auto"/>
      <w:szCs w:val="20"/>
      <w:lang w:val="en-GB" w:eastAsia="en-US"/>
    </w:rPr>
  </w:style>
  <w:style w:type="paragraph" w:customStyle="1" w:styleId="Parttitle">
    <w:name w:val="Part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cs="Times New Roman"/>
      <w:b/>
      <w:color w:val="auto"/>
      <w:sz w:val="28"/>
      <w:szCs w:val="20"/>
      <w:lang w:val="en-GB" w:eastAsia="en-US"/>
    </w:rPr>
  </w:style>
  <w:style w:type="paragraph" w:customStyle="1" w:styleId="Recdate">
    <w:name w:val="Rec_date"/>
    <w:basedOn w:val="Normal"/>
    <w:next w:val="Normalaftertitle"/>
    <w:rsid w:val="00AC55F3"/>
    <w:pPr>
      <w:keepNext/>
      <w:keepLines/>
      <w:overflowPunct w:val="0"/>
      <w:autoSpaceDE w:val="0"/>
      <w:autoSpaceDN w:val="0"/>
      <w:adjustRightInd w:val="0"/>
      <w:spacing w:before="120" w:after="0"/>
      <w:jc w:val="right"/>
      <w:textAlignment w:val="baseline"/>
    </w:pPr>
    <w:rPr>
      <w:rFonts w:cs="Times New Roman"/>
      <w:i/>
      <w:color w:val="auto"/>
      <w:sz w:val="22"/>
      <w:szCs w:val="20"/>
      <w:lang w:val="en-GB" w:eastAsia="en-US"/>
    </w:rPr>
  </w:style>
  <w:style w:type="paragraph" w:customStyle="1" w:styleId="Questiondate">
    <w:name w:val="Question_date"/>
    <w:basedOn w:val="Recdate"/>
    <w:next w:val="Normalaftertitle"/>
    <w:rsid w:val="00AC55F3"/>
  </w:style>
  <w:style w:type="paragraph" w:customStyle="1" w:styleId="RecNo">
    <w:name w:val="Rec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0"/>
      <w:textAlignment w:val="baseline"/>
    </w:pPr>
    <w:rPr>
      <w:rFonts w:cs="Times New Roman"/>
      <w:b/>
      <w:color w:val="auto"/>
      <w:sz w:val="28"/>
      <w:szCs w:val="20"/>
      <w:lang w:val="en-GB" w:eastAsia="en-US"/>
    </w:rPr>
  </w:style>
  <w:style w:type="paragraph" w:customStyle="1" w:styleId="QuestionNo">
    <w:name w:val="Question_No"/>
    <w:basedOn w:val="RecNo"/>
    <w:next w:val="Normal"/>
    <w:rsid w:val="00AC55F3"/>
  </w:style>
  <w:style w:type="paragraph" w:customStyle="1" w:styleId="RecNoBR">
    <w:name w:val="Rec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paragraph" w:customStyle="1" w:styleId="QuestionNoBR">
    <w:name w:val="Question_No_BR"/>
    <w:basedOn w:val="RecNoBR"/>
    <w:next w:val="Normal"/>
    <w:rsid w:val="00AC55F3"/>
  </w:style>
  <w:style w:type="paragraph" w:customStyle="1" w:styleId="Recref">
    <w:name w:val="Rec_ref"/>
    <w:basedOn w:val="Normal"/>
    <w:next w:val="Recdate"/>
    <w:rsid w:val="00AC55F3"/>
    <w:pPr>
      <w:keepNext/>
      <w:keepLines/>
      <w:overflowPunct w:val="0"/>
      <w:autoSpaceDE w:val="0"/>
      <w:autoSpaceDN w:val="0"/>
      <w:adjustRightInd w:val="0"/>
      <w:spacing w:before="120" w:after="0"/>
      <w:jc w:val="center"/>
      <w:textAlignment w:val="baseline"/>
    </w:pPr>
    <w:rPr>
      <w:rFonts w:cs="Times New Roman"/>
      <w:i/>
      <w:color w:val="auto"/>
      <w:szCs w:val="20"/>
      <w:lang w:val="en-GB" w:eastAsia="en-US"/>
    </w:rPr>
  </w:style>
  <w:style w:type="paragraph" w:customStyle="1" w:styleId="Questionref">
    <w:name w:val="Question_ref"/>
    <w:basedOn w:val="Recref"/>
    <w:next w:val="Questiondate"/>
    <w:rsid w:val="00AC55F3"/>
  </w:style>
  <w:style w:type="paragraph" w:customStyle="1" w:styleId="Rectitle">
    <w:name w:val="Rec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b/>
      <w:color w:val="auto"/>
      <w:sz w:val="28"/>
      <w:szCs w:val="20"/>
      <w:lang w:val="en-GB" w:eastAsia="en-US"/>
    </w:rPr>
  </w:style>
  <w:style w:type="paragraph" w:customStyle="1" w:styleId="Questiontitle">
    <w:name w:val="Question_title"/>
    <w:basedOn w:val="Rectitle"/>
    <w:next w:val="Questionref"/>
    <w:rsid w:val="00AC55F3"/>
  </w:style>
  <w:style w:type="character" w:customStyle="1" w:styleId="Recdef">
    <w:name w:val="Rec_def"/>
    <w:rsid w:val="00AC55F3"/>
    <w:rPr>
      <w:b/>
    </w:rPr>
  </w:style>
  <w:style w:type="paragraph" w:customStyle="1" w:styleId="Reftext">
    <w:name w:val="Ref_text"/>
    <w:basedOn w:val="Normal"/>
    <w:rsid w:val="00AC55F3"/>
    <w:pPr>
      <w:tabs>
        <w:tab w:val="left" w:pos="794"/>
        <w:tab w:val="left" w:pos="1191"/>
        <w:tab w:val="left" w:pos="1588"/>
        <w:tab w:val="left" w:pos="1985"/>
      </w:tabs>
      <w:overflowPunct w:val="0"/>
      <w:autoSpaceDE w:val="0"/>
      <w:autoSpaceDN w:val="0"/>
      <w:adjustRightInd w:val="0"/>
      <w:spacing w:before="120" w:after="0"/>
      <w:ind w:left="794" w:hanging="794"/>
      <w:textAlignment w:val="baseline"/>
    </w:pPr>
    <w:rPr>
      <w:rFonts w:cs="Times New Roman"/>
      <w:color w:val="auto"/>
      <w:szCs w:val="20"/>
      <w:lang w:val="en-GB" w:eastAsia="en-US"/>
    </w:rPr>
  </w:style>
  <w:style w:type="paragraph" w:customStyle="1" w:styleId="Reftitle">
    <w:name w:val="Ref_title"/>
    <w:basedOn w:val="Normal"/>
    <w:next w:val="Reftext"/>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Cs w:val="20"/>
      <w:lang w:val="en-GB" w:eastAsia="en-US"/>
    </w:rPr>
  </w:style>
  <w:style w:type="paragraph" w:customStyle="1" w:styleId="Repdate">
    <w:name w:val="Rep_date"/>
    <w:basedOn w:val="Recdate"/>
    <w:next w:val="Normalaftertitle"/>
    <w:rsid w:val="00AC55F3"/>
  </w:style>
  <w:style w:type="paragraph" w:customStyle="1" w:styleId="RepNo">
    <w:name w:val="Rep_No"/>
    <w:basedOn w:val="RecNo"/>
    <w:next w:val="Normal"/>
    <w:rsid w:val="00AC55F3"/>
  </w:style>
  <w:style w:type="paragraph" w:customStyle="1" w:styleId="RepNoBR">
    <w:name w:val="Rep_No_BR"/>
    <w:basedOn w:val="RecNoBR"/>
    <w:next w:val="Normal"/>
    <w:rsid w:val="00AC55F3"/>
  </w:style>
  <w:style w:type="paragraph" w:customStyle="1" w:styleId="Repref">
    <w:name w:val="Rep_ref"/>
    <w:basedOn w:val="Recref"/>
    <w:next w:val="Repdate"/>
    <w:rsid w:val="00AC55F3"/>
  </w:style>
  <w:style w:type="paragraph" w:customStyle="1" w:styleId="Reptitle">
    <w:name w:val="Rep_title"/>
    <w:basedOn w:val="Rectitle"/>
    <w:next w:val="Repref"/>
    <w:rsid w:val="00AC55F3"/>
  </w:style>
  <w:style w:type="paragraph" w:customStyle="1" w:styleId="Resdate">
    <w:name w:val="Res_date"/>
    <w:basedOn w:val="Recdate"/>
    <w:next w:val="Normalaftertitle"/>
    <w:rsid w:val="00AC55F3"/>
  </w:style>
  <w:style w:type="character" w:customStyle="1" w:styleId="Resdef">
    <w:name w:val="Res_def"/>
    <w:rsid w:val="00AC55F3"/>
    <w:rPr>
      <w:rFonts w:ascii="Times New Roman" w:hAnsi="Times New Roman"/>
      <w:b/>
    </w:rPr>
  </w:style>
  <w:style w:type="paragraph" w:customStyle="1" w:styleId="ResNo">
    <w:name w:val="Res_No"/>
    <w:basedOn w:val="RecNo"/>
    <w:next w:val="Normal"/>
    <w:rsid w:val="00AC55F3"/>
  </w:style>
  <w:style w:type="paragraph" w:customStyle="1" w:styleId="ResNoBR">
    <w:name w:val="Res_No_BR"/>
    <w:basedOn w:val="RecNoBR"/>
    <w:next w:val="Normal"/>
    <w:rsid w:val="00AC55F3"/>
  </w:style>
  <w:style w:type="paragraph" w:customStyle="1" w:styleId="Resref">
    <w:name w:val="Res_ref"/>
    <w:basedOn w:val="Recref"/>
    <w:next w:val="Resdate"/>
    <w:rsid w:val="00AC55F3"/>
  </w:style>
  <w:style w:type="paragraph" w:customStyle="1" w:styleId="Restitle">
    <w:name w:val="Res_title"/>
    <w:basedOn w:val="Rectitle"/>
    <w:next w:val="Resref"/>
    <w:rsid w:val="00AC55F3"/>
  </w:style>
  <w:style w:type="paragraph" w:customStyle="1" w:styleId="Section1">
    <w:name w:val="Section_1"/>
    <w:basedOn w:val="Normal"/>
    <w:next w:val="Normal"/>
    <w:rsid w:val="00AC55F3"/>
    <w:pPr>
      <w:overflowPunct w:val="0"/>
      <w:autoSpaceDE w:val="0"/>
      <w:autoSpaceDN w:val="0"/>
      <w:adjustRightInd w:val="0"/>
      <w:spacing w:before="624" w:after="0"/>
      <w:jc w:val="center"/>
      <w:textAlignment w:val="baseline"/>
    </w:pPr>
    <w:rPr>
      <w:rFonts w:cs="Times New Roman"/>
      <w:b/>
      <w:color w:val="auto"/>
      <w:szCs w:val="20"/>
      <w:lang w:val="en-GB" w:eastAsia="en-US"/>
    </w:rPr>
  </w:style>
  <w:style w:type="paragraph" w:customStyle="1" w:styleId="Section2">
    <w:name w:val="Section_2"/>
    <w:basedOn w:val="Normal"/>
    <w:next w:val="Normal"/>
    <w:rsid w:val="00AC55F3"/>
    <w:pPr>
      <w:overflowPunct w:val="0"/>
      <w:autoSpaceDE w:val="0"/>
      <w:autoSpaceDN w:val="0"/>
      <w:adjustRightInd w:val="0"/>
      <w:spacing w:before="240" w:after="0"/>
      <w:jc w:val="center"/>
      <w:textAlignment w:val="baseline"/>
    </w:pPr>
    <w:rPr>
      <w:rFonts w:cs="Times New Roman"/>
      <w:i/>
      <w:color w:val="auto"/>
      <w:szCs w:val="20"/>
      <w:lang w:val="en-GB" w:eastAsia="en-US"/>
    </w:rPr>
  </w:style>
  <w:style w:type="paragraph" w:customStyle="1" w:styleId="SectionNo">
    <w:name w:val="Section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Sectiontitle">
    <w:name w:val="Section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cs="Times New Roman"/>
      <w:b/>
      <w:color w:val="auto"/>
      <w:sz w:val="28"/>
      <w:szCs w:val="20"/>
      <w:lang w:val="en-GB" w:eastAsia="en-US"/>
    </w:rPr>
  </w:style>
  <w:style w:type="paragraph" w:customStyle="1" w:styleId="Source">
    <w:name w:val="Source"/>
    <w:basedOn w:val="Normal"/>
    <w:next w:val="Normalaftertitle"/>
    <w:rsid w:val="00AC55F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cs="Times New Roman"/>
      <w:b/>
      <w:color w:val="auto"/>
      <w:sz w:val="28"/>
      <w:szCs w:val="20"/>
      <w:lang w:val="en-GB" w:eastAsia="en-US"/>
    </w:rPr>
  </w:style>
  <w:style w:type="paragraph" w:customStyle="1" w:styleId="SpecialFooter">
    <w:name w:val="Special Footer"/>
    <w:basedOn w:val="Footer"/>
    <w:rsid w:val="00AC55F3"/>
    <w:pPr>
      <w:tabs>
        <w:tab w:val="clear" w:pos="432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ascii="Times New Roman" w:hAnsi="Times New Roman" w:cs="Times New Roman"/>
      <w:color w:val="auto"/>
      <w:szCs w:val="20"/>
      <w:lang w:val="en-GB" w:eastAsia="en-US"/>
    </w:rPr>
  </w:style>
  <w:style w:type="character" w:customStyle="1" w:styleId="Tablefreq">
    <w:name w:val="Table_freq"/>
    <w:rsid w:val="00AC55F3"/>
    <w:rPr>
      <w:b/>
      <w:color w:val="auto"/>
    </w:rPr>
  </w:style>
  <w:style w:type="paragraph" w:customStyle="1" w:styleId="Tablelegend">
    <w:name w:val="Table_legend"/>
    <w:basedOn w:val="Normal"/>
    <w:rsid w:val="00AC55F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120" w:after="40"/>
      <w:textAlignment w:val="baseline"/>
    </w:pPr>
    <w:rPr>
      <w:rFonts w:cs="Times New Roman"/>
      <w:color w:val="auto"/>
      <w:sz w:val="22"/>
      <w:szCs w:val="20"/>
      <w:lang w:val="en-GB" w:eastAsia="en-US"/>
    </w:rPr>
  </w:style>
  <w:style w:type="paragraph" w:customStyle="1" w:styleId="TableNotitle0">
    <w:name w:val="Table_No &amp; title"/>
    <w:basedOn w:val="Normal"/>
    <w:next w:val="Tablehead"/>
    <w:rsid w:val="00AC55F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cs="Times New Roman"/>
      <w:b/>
      <w:color w:val="auto"/>
      <w:szCs w:val="20"/>
      <w:lang w:val="en-GB" w:eastAsia="en-US"/>
    </w:rPr>
  </w:style>
  <w:style w:type="paragraph" w:customStyle="1" w:styleId="TableNoBR">
    <w:name w:val="Table_No_BR"/>
    <w:basedOn w:val="Normal"/>
    <w:next w:val="TabletitleBR"/>
    <w:rsid w:val="00AC55F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cs="Times New Roman"/>
      <w:caps/>
      <w:color w:val="auto"/>
      <w:szCs w:val="20"/>
      <w:lang w:val="en-GB" w:eastAsia="en-US"/>
    </w:rPr>
  </w:style>
  <w:style w:type="paragraph" w:customStyle="1" w:styleId="Tableref">
    <w:name w:val="Table_ref"/>
    <w:basedOn w:val="Normal"/>
    <w:next w:val="TabletitleBR"/>
    <w:rsid w:val="00AC55F3"/>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color w:val="auto"/>
      <w:szCs w:val="20"/>
      <w:lang w:val="en-GB" w:eastAsia="en-US"/>
    </w:rPr>
  </w:style>
  <w:style w:type="paragraph" w:customStyle="1" w:styleId="Title1">
    <w:name w:val="Title 1"/>
    <w:basedOn w:val="Source"/>
    <w:next w:val="Normal"/>
    <w:rsid w:val="00AC55F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AC55F3"/>
  </w:style>
  <w:style w:type="paragraph" w:customStyle="1" w:styleId="Title3">
    <w:name w:val="Title 3"/>
    <w:basedOn w:val="Title2"/>
    <w:next w:val="Normal"/>
    <w:rsid w:val="00AC55F3"/>
    <w:rPr>
      <w:caps w:val="0"/>
    </w:rPr>
  </w:style>
  <w:style w:type="paragraph" w:customStyle="1" w:styleId="Title4">
    <w:name w:val="Title 4"/>
    <w:basedOn w:val="Title3"/>
    <w:next w:val="Heading1"/>
    <w:rsid w:val="00AC55F3"/>
    <w:rPr>
      <w:b/>
    </w:rPr>
  </w:style>
  <w:style w:type="paragraph" w:customStyle="1" w:styleId="toc0">
    <w:name w:val="toc 0"/>
    <w:basedOn w:val="Normal"/>
    <w:next w:val="TOC1"/>
    <w:rsid w:val="00AC55F3"/>
    <w:pPr>
      <w:tabs>
        <w:tab w:val="right" w:pos="9639"/>
      </w:tabs>
      <w:overflowPunct w:val="0"/>
      <w:autoSpaceDE w:val="0"/>
      <w:autoSpaceDN w:val="0"/>
      <w:adjustRightInd w:val="0"/>
      <w:spacing w:before="120" w:after="0"/>
      <w:textAlignment w:val="baseline"/>
    </w:pPr>
    <w:rPr>
      <w:rFonts w:cs="Times New Roman"/>
      <w:b/>
      <w:color w:val="auto"/>
      <w:szCs w:val="20"/>
      <w:lang w:val="en-GB" w:eastAsia="en-US"/>
    </w:rPr>
  </w:style>
  <w:style w:type="paragraph" w:customStyle="1" w:styleId="Hyperlink11">
    <w:name w:val="Hyperlink11"/>
    <w:basedOn w:val="Normal"/>
    <w:qFormat/>
    <w:rsid w:val="00AC55F3"/>
    <w:pPr>
      <w:spacing w:after="0"/>
    </w:pPr>
    <w:rPr>
      <w:color w:val="00A0B6" w:themeColor="accent1"/>
    </w:rPr>
  </w:style>
  <w:style w:type="paragraph" w:customStyle="1" w:styleId="Docnumber">
    <w:name w:val="Docnumber"/>
    <w:basedOn w:val="Normal"/>
    <w:link w:val="DocnumberChar"/>
    <w:rsid w:val="00AC55F3"/>
    <w:pPr>
      <w:tabs>
        <w:tab w:val="left" w:pos="794"/>
        <w:tab w:val="left" w:pos="1191"/>
        <w:tab w:val="left" w:pos="1588"/>
        <w:tab w:val="left" w:pos="1985"/>
      </w:tabs>
      <w:overflowPunct w:val="0"/>
      <w:autoSpaceDE w:val="0"/>
      <w:autoSpaceDN w:val="0"/>
      <w:adjustRightInd w:val="0"/>
      <w:spacing w:before="120" w:after="0"/>
      <w:jc w:val="right"/>
      <w:textAlignment w:val="baseline"/>
    </w:pPr>
    <w:rPr>
      <w:rFonts w:cs="Times New Roman"/>
      <w:b/>
      <w:bCs/>
      <w:color w:val="auto"/>
      <w:sz w:val="40"/>
      <w:szCs w:val="20"/>
      <w:lang w:val="en-GB" w:eastAsia="en-US"/>
    </w:rPr>
  </w:style>
  <w:style w:type="character" w:customStyle="1" w:styleId="DocnumberChar">
    <w:name w:val="Docnumber Char"/>
    <w:basedOn w:val="DefaultParagraphFont"/>
    <w:link w:val="Docnumber"/>
    <w:rsid w:val="00AC55F3"/>
    <w:rPr>
      <w:rFonts w:ascii="Times New Roman" w:hAnsi="Times New Roman" w:cs="Times New Roman"/>
      <w:b/>
      <w:bCs/>
      <w:sz w:val="40"/>
      <w:lang w:val="en-GB" w:eastAsia="en-US"/>
    </w:rPr>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141313" w:themeColor="text1"/>
      <w:sz w:val="24"/>
      <w:szCs w:val="18"/>
    </w:rPr>
  </w:style>
  <w:style w:type="paragraph" w:customStyle="1" w:styleId="Default">
    <w:name w:val="Default"/>
    <w:rsid w:val="00107D21"/>
    <w:pPr>
      <w:autoSpaceDE w:val="0"/>
      <w:autoSpaceDN w:val="0"/>
      <w:adjustRightInd w:val="0"/>
    </w:pPr>
    <w:rPr>
      <w:rFonts w:ascii="Courier New" w:eastAsiaTheme="minorHAnsi" w:hAnsi="Courier New" w:cs="Courier New"/>
      <w:color w:val="000000"/>
      <w:sz w:val="24"/>
      <w:szCs w:val="24"/>
      <w:lang w:eastAsia="en-US"/>
    </w:rPr>
  </w:style>
  <w:style w:type="character" w:customStyle="1" w:styleId="Mention1">
    <w:name w:val="Mention1"/>
    <w:basedOn w:val="DefaultParagraphFont"/>
    <w:uiPriority w:val="99"/>
    <w:semiHidden/>
    <w:unhideWhenUsed/>
    <w:rsid w:val="00DD3C77"/>
    <w:rPr>
      <w:color w:val="2B579A"/>
      <w:shd w:val="clear" w:color="auto" w:fill="E6E6E6"/>
    </w:rPr>
  </w:style>
  <w:style w:type="character" w:customStyle="1" w:styleId="UnresolvedMention1">
    <w:name w:val="Unresolved Mention1"/>
    <w:basedOn w:val="DefaultParagraphFont"/>
    <w:uiPriority w:val="99"/>
    <w:semiHidden/>
    <w:unhideWhenUsed/>
    <w:rsid w:val="00B63FC4"/>
    <w:rPr>
      <w:color w:val="808080"/>
      <w:shd w:val="clear" w:color="auto" w:fill="E6E6E6"/>
    </w:rPr>
  </w:style>
  <w:style w:type="paragraph" w:customStyle="1" w:styleId="FrontKapitel">
    <w:name w:val="Front Kapitel"/>
    <w:basedOn w:val="FrontTitel"/>
    <w:next w:val="Text"/>
    <w:rsid w:val="002D551F"/>
    <w:pPr>
      <w:jc w:val="left"/>
    </w:pPr>
    <w:rPr>
      <w:sz w:val="40"/>
    </w:rPr>
  </w:style>
  <w:style w:type="paragraph" w:customStyle="1" w:styleId="FrontTitel">
    <w:name w:val="Front Titel"/>
    <w:basedOn w:val="Normal"/>
    <w:next w:val="Text"/>
    <w:rsid w:val="002D551F"/>
    <w:pPr>
      <w:tabs>
        <w:tab w:val="left" w:pos="2410"/>
      </w:tabs>
      <w:suppressAutoHyphens/>
      <w:spacing w:after="0"/>
      <w:jc w:val="center"/>
    </w:pPr>
    <w:rPr>
      <w:rFonts w:ascii="Arial" w:eastAsia="Times New Roman" w:hAnsi="Arial" w:cs="Times New Roman"/>
      <w:b/>
      <w:bCs/>
      <w:color w:val="auto"/>
      <w:sz w:val="48"/>
      <w:szCs w:val="20"/>
      <w:lang w:eastAsia="ar-SA"/>
    </w:rPr>
  </w:style>
  <w:style w:type="paragraph" w:customStyle="1" w:styleId="Text">
    <w:name w:val="Text"/>
    <w:basedOn w:val="Normal"/>
    <w:link w:val="TextChar"/>
    <w:uiPriority w:val="99"/>
    <w:qFormat/>
    <w:rsid w:val="002D551F"/>
    <w:pPr>
      <w:suppressAutoHyphens/>
      <w:spacing w:after="120"/>
      <w:jc w:val="both"/>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2D551F"/>
    <w:rPr>
      <w:rFonts w:ascii="Arial" w:eastAsia="Times New Roman" w:hAnsi="Arial" w:cs="Arial"/>
      <w:szCs w:val="24"/>
      <w:lang w:eastAsia="ar-SA"/>
    </w:rPr>
  </w:style>
  <w:style w:type="paragraph" w:customStyle="1" w:styleId="Summary">
    <w:name w:val="Summary"/>
    <w:basedOn w:val="IntenseQuote"/>
    <w:link w:val="SummaryZchn"/>
    <w:rsid w:val="002D551F"/>
    <w:pPr>
      <w:keepNext/>
      <w:pBdr>
        <w:top w:val="single" w:sz="4" w:space="10" w:color="808080" w:themeColor="background1" w:themeShade="80"/>
        <w:bottom w:val="single" w:sz="4" w:space="10" w:color="808080" w:themeColor="background1" w:themeShade="80"/>
      </w:pBdr>
      <w:ind w:left="862" w:right="862"/>
    </w:pPr>
    <w:rPr>
      <w:color w:val="808080" w:themeColor="background1" w:themeShade="80"/>
      <w:sz w:val="24"/>
    </w:rPr>
  </w:style>
  <w:style w:type="paragraph" w:styleId="IntenseQuote">
    <w:name w:val="Intense Quote"/>
    <w:basedOn w:val="Normal"/>
    <w:next w:val="Normal"/>
    <w:link w:val="IntenseQuoteChar"/>
    <w:qFormat/>
    <w:rsid w:val="002D551F"/>
    <w:pPr>
      <w:pBdr>
        <w:top w:val="single" w:sz="4" w:space="10" w:color="00A0B6" w:themeColor="accent1"/>
        <w:bottom w:val="single" w:sz="4" w:space="10" w:color="00A0B6" w:themeColor="accent1"/>
      </w:pBdr>
      <w:tabs>
        <w:tab w:val="left" w:pos="2410"/>
      </w:tabs>
      <w:suppressAutoHyphens/>
      <w:spacing w:before="360" w:after="360"/>
      <w:ind w:left="864" w:right="864"/>
      <w:jc w:val="center"/>
    </w:pPr>
    <w:rPr>
      <w:rFonts w:ascii="Arial" w:eastAsia="Times New Roman" w:hAnsi="Arial" w:cs="Arial"/>
      <w:i/>
      <w:iCs/>
      <w:color w:val="00A0B6"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00A0B6" w:themeColor="accent1"/>
      <w:szCs w:val="24"/>
      <w:lang w:eastAsia="ar-SA"/>
    </w:rPr>
  </w:style>
  <w:style w:type="character" w:customStyle="1" w:styleId="SummaryZchn">
    <w:name w:val="Summary Zchn"/>
    <w:basedOn w:val="IntenseQuoteChar"/>
    <w:link w:val="Summary"/>
    <w:rsid w:val="002D551F"/>
    <w:rPr>
      <w:rFonts w:ascii="Arial" w:eastAsia="Times New Roman" w:hAnsi="Arial" w:cs="Arial"/>
      <w:b/>
      <w:bCs/>
      <w:i/>
      <w:iCs/>
      <w:color w:val="808080" w:themeColor="background1" w:themeShade="80"/>
      <w:szCs w:val="24"/>
      <w:lang w:eastAsia="ar-SA"/>
    </w:rPr>
  </w:style>
  <w:style w:type="paragraph" w:customStyle="1" w:styleId="NormalCenteredBold">
    <w:name w:val="Normal Centered Bold"/>
    <w:basedOn w:val="Normal"/>
    <w:next w:val="Text"/>
    <w:qFormat/>
    <w:rsid w:val="002D551F"/>
    <w:pPr>
      <w:tabs>
        <w:tab w:val="left" w:pos="2410"/>
      </w:tabs>
      <w:suppressAutoHyphens/>
      <w:spacing w:after="0"/>
      <w:jc w:val="center"/>
    </w:pPr>
    <w:rPr>
      <w:rFonts w:ascii="Arial" w:eastAsia="Times New Roman" w:hAnsi="Arial" w:cs="Arial"/>
      <w:b/>
      <w:color w:val="auto"/>
      <w:sz w:val="20"/>
      <w:szCs w:val="24"/>
      <w:lang w:eastAsia="ar-SA"/>
    </w:rPr>
  </w:style>
  <w:style w:type="paragraph" w:customStyle="1" w:styleId="KommentarRAP">
    <w:name w:val="Kommentar RAP"/>
    <w:basedOn w:val="Normal"/>
    <w:next w:val="Text"/>
    <w:qFormat/>
    <w:rsid w:val="002D551F"/>
    <w:pPr>
      <w:tabs>
        <w:tab w:val="left" w:pos="2410"/>
      </w:tabs>
      <w:suppressAutoHyphens/>
      <w:spacing w:after="0"/>
      <w:jc w:val="both"/>
    </w:pPr>
    <w:rPr>
      <w:rFonts w:ascii="Arial" w:eastAsia="Times New Roman" w:hAnsi="Arial" w:cs="Arial"/>
      <w:color w:val="FF9900"/>
      <w:sz w:val="20"/>
      <w:szCs w:val="24"/>
      <w:lang w:eastAsia="ar-SA"/>
    </w:rPr>
  </w:style>
  <w:style w:type="paragraph" w:customStyle="1" w:styleId="KommentarFAP">
    <w:name w:val="Kommentar FAP"/>
    <w:basedOn w:val="Normal"/>
    <w:next w:val="Text"/>
    <w:link w:val="KommentarFAPChar"/>
    <w:qFormat/>
    <w:rsid w:val="002D551F"/>
    <w:pPr>
      <w:tabs>
        <w:tab w:val="left" w:pos="2410"/>
      </w:tabs>
      <w:suppressAutoHyphens/>
      <w:spacing w:after="0"/>
      <w:jc w:val="both"/>
    </w:pPr>
    <w:rPr>
      <w:rFonts w:ascii="Arial" w:eastAsia="Times New Roman" w:hAnsi="Arial" w:cs="Arial"/>
      <w:color w:val="00CCFF"/>
      <w:sz w:val="20"/>
      <w:szCs w:val="24"/>
      <w:lang w:eastAsia="ar-SA"/>
    </w:rPr>
  </w:style>
  <w:style w:type="character" w:customStyle="1" w:styleId="KommentarFAPChar">
    <w:name w:val="Kommentar FAP Char"/>
    <w:basedOn w:val="DefaultParagraphFont"/>
    <w:link w:val="KommentarFAP"/>
    <w:locked/>
    <w:rsid w:val="002D551F"/>
    <w:rPr>
      <w:rFonts w:ascii="Arial" w:eastAsia="Times New Roman" w:hAnsi="Arial" w:cs="Arial"/>
      <w:color w:val="00CCFF"/>
      <w:szCs w:val="24"/>
      <w:lang w:eastAsia="ar-SA"/>
    </w:rPr>
  </w:style>
  <w:style w:type="paragraph" w:customStyle="1" w:styleId="FormatvorlageBeschriftung">
    <w:name w:val="Formatvorlage Beschriftung"/>
    <w:basedOn w:val="Normal"/>
    <w:next w:val="Text"/>
    <w:link w:val="FormatvorlageBeschriftungZchn"/>
    <w:qFormat/>
    <w:rsid w:val="002D551F"/>
    <w:pPr>
      <w:tabs>
        <w:tab w:val="left" w:pos="2410"/>
      </w:tabs>
      <w:suppressAutoHyphens/>
      <w:spacing w:before="120" w:after="240" w:line="360" w:lineRule="auto"/>
      <w:ind w:right="1982"/>
      <w:contextualSpacing/>
      <w:jc w:val="center"/>
    </w:pPr>
    <w:rPr>
      <w:rFonts w:ascii="Arial" w:eastAsia="Times New Roman" w:hAnsi="Arial" w:cs="Times New Roman"/>
      <w:b/>
      <w:bCs/>
      <w:color w:val="auto"/>
      <w:sz w:val="20"/>
      <w:szCs w:val="20"/>
      <w:lang w:eastAsia="ar-SA"/>
    </w:rPr>
  </w:style>
  <w:style w:type="character" w:customStyle="1" w:styleId="FormatvorlageBeschriftungZchn">
    <w:name w:val="Formatvorlage Beschriftung Zchn"/>
    <w:link w:val="FormatvorlageBeschriftung"/>
    <w:locked/>
    <w:rsid w:val="002D551F"/>
    <w:rPr>
      <w:rFonts w:ascii="Arial" w:eastAsia="Times New Roman" w:hAnsi="Arial" w:cs="Times New Roman"/>
      <w:b/>
      <w:bCs/>
      <w:lang w:eastAsia="ar-SA"/>
    </w:rPr>
  </w:style>
  <w:style w:type="paragraph" w:customStyle="1" w:styleId="NormalCentered">
    <w:name w:val="Normal Centered"/>
    <w:basedOn w:val="Normal"/>
    <w:next w:val="Text"/>
    <w:qFormat/>
    <w:rsid w:val="002D551F"/>
    <w:pPr>
      <w:tabs>
        <w:tab w:val="left" w:pos="2410"/>
      </w:tabs>
      <w:suppressAutoHyphens/>
      <w:spacing w:after="0"/>
      <w:jc w:val="center"/>
    </w:pPr>
    <w:rPr>
      <w:rFonts w:ascii="Arial" w:eastAsia="Times New Roman" w:hAnsi="Arial" w:cs="Arial"/>
      <w:color w:val="auto"/>
      <w:sz w:val="20"/>
      <w:szCs w:val="24"/>
      <w:lang w:eastAsia="ar-SA"/>
    </w:rPr>
  </w:style>
  <w:style w:type="paragraph" w:customStyle="1" w:styleId="KommentarKVB">
    <w:name w:val="Kommentar KVB"/>
    <w:basedOn w:val="KommentarRAP"/>
    <w:next w:val="Text"/>
    <w:qFormat/>
    <w:rsid w:val="002D551F"/>
    <w:rPr>
      <w:color w:val="993366"/>
    </w:rPr>
  </w:style>
  <w:style w:type="paragraph" w:customStyle="1" w:styleId="Vertraulich">
    <w:name w:val="Vertraulich"/>
    <w:basedOn w:val="Normal"/>
    <w:link w:val="VertraulichZchn"/>
    <w:semiHidden/>
    <w:rsid w:val="002D551F"/>
    <w:pPr>
      <w:tabs>
        <w:tab w:val="left" w:pos="2410"/>
      </w:tabs>
      <w:suppressAutoHyphens/>
      <w:spacing w:after="0"/>
      <w:jc w:val="center"/>
    </w:pPr>
    <w:rPr>
      <w:rFonts w:eastAsia="Times New Roman" w:cs="Times New Roman"/>
      <w:color w:val="FF0000"/>
      <w:sz w:val="20"/>
      <w:szCs w:val="20"/>
      <w:lang w:val="x-none" w:eastAsia="x-none"/>
    </w:rPr>
  </w:style>
  <w:style w:type="character" w:customStyle="1" w:styleId="VertraulichZchn">
    <w:name w:val="Vertraulich Zchn"/>
    <w:link w:val="Vertraulich"/>
    <w:semiHidden/>
    <w:rsid w:val="002D551F"/>
    <w:rPr>
      <w:rFonts w:ascii="Times New Roman" w:eastAsia="Times New Roman" w:hAnsi="Times New Roman" w:cs="Times New Roman"/>
      <w:color w:val="FF0000"/>
      <w:lang w:val="x-none" w:eastAsia="x-none"/>
    </w:rPr>
  </w:style>
  <w:style w:type="paragraph" w:customStyle="1" w:styleId="AufzhlungNummern">
    <w:name w:val="Aufzählung (Nummern)"/>
    <w:basedOn w:val="Normal"/>
    <w:semiHidden/>
    <w:qFormat/>
    <w:rsid w:val="002D551F"/>
    <w:pPr>
      <w:keepLines/>
      <w:numPr>
        <w:numId w:val="4"/>
      </w:numPr>
      <w:suppressAutoHyphens/>
      <w:spacing w:before="120" w:after="180"/>
      <w:contextualSpacing/>
      <w:jc w:val="both"/>
    </w:pPr>
    <w:rPr>
      <w:rFonts w:ascii="Arial" w:eastAsia="Times New Roman" w:hAnsi="Arial" w:cs="Arial"/>
      <w:color w:val="auto"/>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jc w:val="both"/>
    </w:pPr>
    <w:rPr>
      <w:rFonts w:ascii="Arial" w:eastAsia="Times New Roman" w:hAnsi="Arial" w:cs="Arial"/>
      <w:color w:val="auto"/>
      <w:sz w:val="20"/>
      <w:szCs w:val="20"/>
      <w:lang w:eastAsia="ar-SA"/>
    </w:rPr>
  </w:style>
  <w:style w:type="paragraph" w:customStyle="1" w:styleId="Bull">
    <w:name w:val="Bull"/>
    <w:basedOn w:val="Normal"/>
    <w:rsid w:val="002D551F"/>
    <w:pPr>
      <w:keepLines/>
      <w:numPr>
        <w:numId w:val="3"/>
      </w:numPr>
      <w:suppressAutoHyphens/>
      <w:spacing w:after="60"/>
      <w:ind w:left="426" w:right="1982"/>
      <w:contextualSpacing/>
      <w:jc w:val="both"/>
    </w:pPr>
    <w:rPr>
      <w:rFonts w:ascii="Arial" w:eastAsia="Times New Roman" w:hAnsi="Arial" w:cs="Arial"/>
      <w:color w:val="auto"/>
      <w:sz w:val="20"/>
      <w:szCs w:val="24"/>
      <w:lang w:eastAsia="de-DE"/>
    </w:rPr>
  </w:style>
  <w:style w:type="paragraph" w:customStyle="1" w:styleId="Bull2">
    <w:name w:val="Bull 2"/>
    <w:basedOn w:val="Bull"/>
    <w:rsid w:val="002D551F"/>
    <w:pPr>
      <w:numPr>
        <w:ilvl w:val="1"/>
      </w:numPr>
      <w:ind w:left="709"/>
    </w:pPr>
  </w:style>
  <w:style w:type="paragraph" w:customStyle="1" w:styleId="SummaryBold">
    <w:name w:val="Summary Bold"/>
    <w:basedOn w:val="Summary"/>
    <w:next w:val="Text"/>
    <w:link w:val="SummaryBoldZchn"/>
    <w:rsid w:val="002D551F"/>
    <w:pPr>
      <w:ind w:left="864" w:right="864"/>
    </w:pPr>
    <w:rPr>
      <w:b/>
      <w:bCs/>
      <w:iCs w:val="0"/>
      <w:color w:val="201E1E" w:themeColor="text1" w:themeTint="F2"/>
    </w:rPr>
  </w:style>
  <w:style w:type="character" w:customStyle="1" w:styleId="SummaryBoldZchn">
    <w:name w:val="Summary Bold Zchn"/>
    <w:basedOn w:val="SummaryZchn"/>
    <w:link w:val="SummaryBold"/>
    <w:rsid w:val="002D551F"/>
    <w:rPr>
      <w:rFonts w:ascii="Arial" w:eastAsia="Times New Roman" w:hAnsi="Arial" w:cs="Arial"/>
      <w:b/>
      <w:bCs/>
      <w:i/>
      <w:iCs w:val="0"/>
      <w:color w:val="201E1E" w:themeColor="text1" w:themeTint="F2"/>
      <w:sz w:val="24"/>
      <w:szCs w:val="24"/>
      <w:lang w:eastAsia="ar-SA"/>
    </w:rPr>
  </w:style>
  <w:style w:type="paragraph" w:customStyle="1" w:styleId="Implementation">
    <w:name w:val="Implementation"/>
    <w:basedOn w:val="Normal"/>
    <w:next w:val="Text"/>
    <w:qFormat/>
    <w:rsid w:val="002D551F"/>
    <w:pPr>
      <w:keepNext/>
      <w:tabs>
        <w:tab w:val="left" w:pos="2410"/>
        <w:tab w:val="right" w:pos="9343"/>
      </w:tabs>
      <w:suppressAutoHyphens/>
      <w:spacing w:before="120" w:after="60"/>
      <w:jc w:val="both"/>
      <w:outlineLvl w:val="8"/>
    </w:pPr>
    <w:rPr>
      <w:rFonts w:ascii="Arial" w:eastAsia="Times New Roman" w:hAnsi="Arial" w:cs="Arial"/>
      <w:b/>
      <w:color w:val="auto"/>
      <w:sz w:val="20"/>
      <w:szCs w:val="24"/>
      <w:lang w:eastAsia="ar-SA"/>
    </w:rPr>
  </w:style>
  <w:style w:type="paragraph" w:customStyle="1" w:styleId="Randbemerkung">
    <w:name w:val="Randbemerkung"/>
    <w:basedOn w:val="Normal"/>
    <w:qFormat/>
    <w:rsid w:val="002D551F"/>
    <w:pPr>
      <w:tabs>
        <w:tab w:val="left" w:pos="2410"/>
      </w:tabs>
      <w:suppressAutoHyphens/>
      <w:spacing w:after="0"/>
    </w:pPr>
    <w:rPr>
      <w:rFonts w:ascii="Arial" w:eastAsia="Times New Roman" w:hAnsi="Arial" w:cs="Arial"/>
      <w:color w:val="FF0000"/>
      <w:sz w:val="16"/>
      <w:szCs w:val="24"/>
      <w:lang w:eastAsia="ar-SA"/>
    </w:rPr>
  </w:style>
  <w:style w:type="paragraph" w:customStyle="1" w:styleId="TextRequirements">
    <w:name w:val="Text Requirements"/>
    <w:basedOn w:val="Text"/>
    <w:qFormat/>
    <w:rsid w:val="002D551F"/>
    <w:pPr>
      <w:ind w:right="1982"/>
    </w:pPr>
  </w:style>
  <w:style w:type="paragraph" w:customStyle="1" w:styleId="Corpo-de-texto">
    <w:name w:val="Corpo-de-texto"/>
    <w:basedOn w:val="Normal"/>
    <w:rsid w:val="002D551F"/>
    <w:pPr>
      <w:spacing w:after="120"/>
      <w:jc w:val="both"/>
    </w:pPr>
    <w:rPr>
      <w:rFonts w:ascii="Arial" w:eastAsia="Times New Roman" w:hAnsi="Arial" w:cs="Times New Roman"/>
      <w:snapToGrid w:val="0"/>
      <w:color w:val="auto"/>
      <w:szCs w:val="20"/>
      <w:lang w:val="es-CO" w:eastAsia="pt-BR"/>
    </w:rPr>
  </w:style>
  <w:style w:type="character" w:customStyle="1" w:styleId="string">
    <w:name w:val="string"/>
    <w:basedOn w:val="DefaultParagraphFont"/>
    <w:rsid w:val="002D551F"/>
  </w:style>
  <w:style w:type="character" w:customStyle="1" w:styleId="preprocessor">
    <w:name w:val="preprocessor"/>
    <w:basedOn w:val="DefaultParagraphFont"/>
    <w:rsid w:val="002D551F"/>
  </w:style>
  <w:style w:type="character" w:customStyle="1" w:styleId="keyword">
    <w:name w:val="keyword"/>
    <w:basedOn w:val="DefaultParagraphFont"/>
    <w:rsid w:val="002D551F"/>
  </w:style>
  <w:style w:type="character" w:customStyle="1" w:styleId="HTMLPreformattedChar">
    <w:name w:val="HTML Preformatted Char"/>
    <w:basedOn w:val="DefaultParagraphFont"/>
    <w:link w:val="HTMLPreformatted"/>
    <w:uiPriority w:val="99"/>
    <w:semiHidden/>
    <w:rsid w:val="002D551F"/>
    <w:rPr>
      <w:rFonts w:ascii="Courier" w:eastAsia="Times New Roman" w:hAnsi="Courier" w:cs="Arial"/>
      <w:lang w:eastAsia="ar-SA"/>
    </w:rPr>
  </w:style>
  <w:style w:type="paragraph" w:styleId="HTMLPreformatted">
    <w:name w:val="HTML Preformatted"/>
    <w:basedOn w:val="Normal"/>
    <w:link w:val="HTMLPreformattedChar"/>
    <w:uiPriority w:val="99"/>
    <w:semiHidden/>
    <w:unhideWhenUsed/>
    <w:rsid w:val="002D551F"/>
    <w:pPr>
      <w:tabs>
        <w:tab w:val="left" w:pos="2410"/>
      </w:tabs>
      <w:suppressAutoHyphens/>
      <w:spacing w:after="0"/>
      <w:jc w:val="both"/>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single" w:sz="8" w:space="0" w:color="09E1FF" w:themeColor="accent1" w:themeTint="BF"/>
      </w:tblBorders>
    </w:tblPr>
    <w:tblStylePr w:type="firstRow">
      <w:pPr>
        <w:spacing w:before="0" w:after="0" w:line="240" w:lineRule="auto"/>
      </w:pPr>
      <w:rPr>
        <w:b/>
        <w:bCs/>
        <w:color w:val="FFFFFF" w:themeColor="background1"/>
      </w:rPr>
      <w:tblPr/>
      <w:tcPr>
        <w:tc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shd w:val="clear" w:color="auto" w:fill="00A0B6" w:themeFill="accent1"/>
      </w:tcPr>
    </w:tblStylePr>
    <w:tblStylePr w:type="lastRow">
      <w:pPr>
        <w:spacing w:before="0" w:after="0" w:line="240" w:lineRule="auto"/>
      </w:pPr>
      <w:rPr>
        <w:b/>
        <w:bCs/>
      </w:rPr>
      <w:tblPr/>
      <w:tcPr>
        <w:tcBorders>
          <w:top w:val="double" w:sz="6"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DF5FF" w:themeFill="accent1" w:themeFillTint="3F"/>
      </w:tcPr>
    </w:tblStylePr>
    <w:tblStylePr w:type="band1Horz">
      <w:tblPr/>
      <w:tcPr>
        <w:tcBorders>
          <w:insideH w:val="nil"/>
          <w:insideV w:val="nil"/>
        </w:tcBorders>
        <w:shd w:val="clear" w:color="auto" w:fill="ADF5FF"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007788" w:themeColor="accent1" w:themeShade="BF"/>
      <w:lang w:val="de-DE" w:eastAsia="de-DE"/>
    </w:rPr>
    <w:tblPr>
      <w:tblStyleRowBandSize w:val="1"/>
      <w:tblStyleColBandSize w:val="1"/>
      <w:tblBorders>
        <w:top w:val="single" w:sz="8" w:space="0" w:color="00A0B6" w:themeColor="accent1"/>
        <w:bottom w:val="single" w:sz="8" w:space="0" w:color="00A0B6" w:themeColor="accent1"/>
      </w:tblBorders>
    </w:tblPr>
    <w:tblStylePr w:type="fir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la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5FF" w:themeFill="accent1" w:themeFillTint="3F"/>
      </w:tcPr>
    </w:tblStylePr>
    <w:tblStylePr w:type="band1Horz">
      <w:tblPr/>
      <w:tcPr>
        <w:tcBorders>
          <w:left w:val="nil"/>
          <w:right w:val="nil"/>
          <w:insideH w:val="nil"/>
          <w:insideV w:val="nil"/>
        </w:tcBorders>
        <w:shd w:val="clear" w:color="auto" w:fill="ADF5FF" w:themeFill="accent1" w:themeFillTint="3F"/>
      </w:tcPr>
    </w:tblStylePr>
  </w:style>
  <w:style w:type="character" w:customStyle="1" w:styleId="css-truncate">
    <w:name w:val="css-truncate"/>
    <w:basedOn w:val="DefaultParagraphFont"/>
    <w:rsid w:val="002D551F"/>
  </w:style>
  <w:style w:type="character" w:customStyle="1" w:styleId="pl-s">
    <w:name w:val="pl-s"/>
    <w:basedOn w:val="DefaultParagraphFont"/>
    <w:rsid w:val="002D551F"/>
  </w:style>
  <w:style w:type="paragraph" w:customStyle="1" w:styleId="yang-tree">
    <w:name w:val="yang-tree"/>
    <w:basedOn w:val="Text"/>
    <w:link w:val="yang-treeCar"/>
    <w:qFormat/>
    <w:rsid w:val="002D551F"/>
    <w:pPr>
      <w:pBdr>
        <w:top w:val="single" w:sz="4" w:space="1" w:color="437F27" w:themeColor="accent5" w:themeShade="BF" w:shadow="1"/>
        <w:left w:val="single" w:sz="4" w:space="0" w:color="437F27" w:themeColor="accent5" w:themeShade="BF" w:shadow="1"/>
        <w:bottom w:val="single" w:sz="4" w:space="1" w:color="437F27" w:themeColor="accent5" w:themeShade="BF" w:shadow="1"/>
        <w:right w:val="single" w:sz="4" w:space="4" w:color="437F27" w:themeColor="accent5" w:themeShade="BF" w:shadow="1"/>
      </w:pBdr>
      <w:shd w:val="clear" w:color="auto" w:fill="BDF7FF" w:themeFill="accent1" w:themeFillTint="33"/>
      <w:spacing w:after="0"/>
      <w:jc w:val="left"/>
    </w:pPr>
    <w:rPr>
      <w:rFonts w:ascii="Courier New" w:hAnsi="Courier New" w:cs="Courier New"/>
    </w:rPr>
  </w:style>
  <w:style w:type="character" w:customStyle="1" w:styleId="yang-treeCar">
    <w:name w:val="yang-tree Car"/>
    <w:basedOn w:val="TextChar"/>
    <w:link w:val="yang-tree"/>
    <w:rsid w:val="002D551F"/>
    <w:rPr>
      <w:rFonts w:ascii="Courier New" w:eastAsia="Times New Roman" w:hAnsi="Courier New" w:cs="Courier New"/>
      <w:szCs w:val="24"/>
      <w:shd w:val="clear" w:color="auto" w:fill="BDF7FF" w:themeFill="accent1"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B6" w:themeFill="accent1"/>
      </w:tcPr>
    </w:tblStylePr>
    <w:tblStylePr w:type="lastCol">
      <w:rPr>
        <w:b/>
        <w:bCs/>
        <w:color w:val="FFFFFF" w:themeColor="background1"/>
      </w:rPr>
      <w:tblPr/>
      <w:tcPr>
        <w:tcBorders>
          <w:left w:val="nil"/>
          <w:right w:val="nil"/>
          <w:insideH w:val="nil"/>
          <w:insideV w:val="nil"/>
        </w:tcBorders>
        <w:shd w:val="clear" w:color="auto" w:fill="00A0B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uadrculamedia3-nfasis56">
    <w:name w:val="Cuadrícula media 3 - Énfasis 56"/>
    <w:basedOn w:val="TableNormal"/>
    <w:next w:val="MediumGrid3-Accent5"/>
    <w:uiPriority w:val="69"/>
    <w:rsid w:val="002D551F"/>
    <w:rPr>
      <w:rFonts w:ascii="Calibri" w:eastAsia="Times New Roman" w:hAnsi="Calibri" w:cs="Times New Roman"/>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E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B3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B3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DD9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DD92" w:themeFill="accent5" w:themeFillTint="7F"/>
      </w:tcPr>
    </w:tblStylePr>
  </w:style>
  <w:style w:type="paragraph" w:customStyle="1" w:styleId="paragraph">
    <w:name w:val="paragraph"/>
    <w:basedOn w:val="Normal"/>
    <w:rsid w:val="002D551F"/>
    <w:pPr>
      <w:spacing w:before="100" w:beforeAutospacing="1" w:after="100" w:afterAutospacing="1"/>
    </w:pPr>
    <w:rPr>
      <w:rFonts w:eastAsia="Times New Roman" w:cs="Times New Roman"/>
      <w:color w:val="auto"/>
      <w:szCs w:val="24"/>
      <w:lang w:eastAsia="en-US"/>
    </w:rPr>
  </w:style>
  <w:style w:type="character" w:customStyle="1" w:styleId="normaltextrun">
    <w:name w:val="normaltextrun"/>
    <w:basedOn w:val="DefaultParagraphFont"/>
    <w:rsid w:val="002D551F"/>
  </w:style>
  <w:style w:type="character" w:customStyle="1" w:styleId="eop">
    <w:name w:val="eop"/>
    <w:basedOn w:val="DefaultParagraphFont"/>
    <w:rsid w:val="002D551F"/>
  </w:style>
  <w:style w:type="table" w:styleId="MediumList1-Accent3">
    <w:name w:val="Medium List 1 Accent 3"/>
    <w:basedOn w:val="TableNormal"/>
    <w:uiPriority w:val="65"/>
    <w:rsid w:val="00793C25"/>
    <w:rPr>
      <w:color w:val="141313" w:themeColor="text1"/>
    </w:rPr>
    <w:tblPr>
      <w:tblStyleRowBandSize w:val="1"/>
      <w:tblStyleColBandSize w:val="1"/>
      <w:tblBorders>
        <w:top w:val="single" w:sz="8" w:space="0" w:color="0A3161" w:themeColor="accent3"/>
        <w:bottom w:val="single" w:sz="8" w:space="0" w:color="0A3161" w:themeColor="accent3"/>
      </w:tblBorders>
    </w:tblPr>
    <w:tblStylePr w:type="firstRow">
      <w:rPr>
        <w:rFonts w:asciiTheme="majorHAnsi" w:eastAsiaTheme="majorEastAsia" w:hAnsiTheme="majorHAnsi" w:cstheme="majorBidi"/>
      </w:rPr>
      <w:tblPr/>
      <w:tcPr>
        <w:tcBorders>
          <w:top w:val="nil"/>
          <w:bottom w:val="single" w:sz="8" w:space="0" w:color="0A3161" w:themeColor="accent3"/>
        </w:tcBorders>
      </w:tcPr>
    </w:tblStylePr>
    <w:tblStylePr w:type="lastRow">
      <w:rPr>
        <w:b/>
        <w:bCs/>
        <w:color w:val="0A3161" w:themeColor="text2"/>
      </w:rPr>
      <w:tblPr/>
      <w:tcPr>
        <w:tcBorders>
          <w:top w:val="single" w:sz="8" w:space="0" w:color="0A3161" w:themeColor="accent3"/>
          <w:bottom w:val="single" w:sz="8" w:space="0" w:color="0A3161" w:themeColor="accent3"/>
        </w:tcBorders>
      </w:tcPr>
    </w:tblStylePr>
    <w:tblStylePr w:type="firstCol">
      <w:rPr>
        <w:b/>
        <w:bCs/>
      </w:rPr>
    </w:tblStylePr>
    <w:tblStylePr w:type="lastCol">
      <w:rPr>
        <w:b/>
        <w:bCs/>
      </w:rPr>
      <w:tblPr/>
      <w:tcPr>
        <w:tcBorders>
          <w:top w:val="single" w:sz="8" w:space="0" w:color="0A3161" w:themeColor="accent3"/>
          <w:bottom w:val="single" w:sz="8" w:space="0" w:color="0A3161" w:themeColor="accent3"/>
        </w:tcBorders>
      </w:tcPr>
    </w:tblStylePr>
    <w:tblStylePr w:type="band1Vert">
      <w:tblPr/>
      <w:tcPr>
        <w:shd w:val="clear" w:color="auto" w:fill="A4C8F5" w:themeFill="accent3" w:themeFillTint="3F"/>
      </w:tcPr>
    </w:tblStylePr>
    <w:tblStylePr w:type="band1Horz">
      <w:tblPr/>
      <w:tcPr>
        <w:shd w:val="clear" w:color="auto" w:fill="A4C8F5" w:themeFill="accent3" w:themeFillTint="3F"/>
      </w:tcPr>
    </w:tblStylePr>
  </w:style>
  <w:style w:type="table" w:styleId="LightShading-Accent3">
    <w:name w:val="Light Shading Accent 3"/>
    <w:basedOn w:val="TableNormal"/>
    <w:uiPriority w:val="60"/>
    <w:rsid w:val="00793C25"/>
    <w:rPr>
      <w:color w:val="072448" w:themeColor="accent3" w:themeShade="BF"/>
    </w:rPr>
    <w:tblPr>
      <w:tblStyleRowBandSize w:val="1"/>
      <w:tblStyleColBandSize w:val="1"/>
      <w:tblBorders>
        <w:top w:val="single" w:sz="8" w:space="0" w:color="0A3161" w:themeColor="accent3"/>
        <w:bottom w:val="single" w:sz="8" w:space="0" w:color="0A3161" w:themeColor="accent3"/>
      </w:tblBorders>
    </w:tblPr>
    <w:tblStylePr w:type="fir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la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C8F5" w:themeFill="accent3" w:themeFillTint="3F"/>
      </w:tcPr>
    </w:tblStylePr>
    <w:tblStylePr w:type="band1Horz">
      <w:tblPr/>
      <w:tcPr>
        <w:tcBorders>
          <w:left w:val="nil"/>
          <w:right w:val="nil"/>
          <w:insideH w:val="nil"/>
          <w:insideV w:val="nil"/>
        </w:tcBorders>
        <w:shd w:val="clear" w:color="auto" w:fill="A4C8F5" w:themeFill="accent3" w:themeFillTint="3F"/>
      </w:tcPr>
    </w:tblStylePr>
  </w:style>
  <w:style w:type="table" w:styleId="LightShading-Accent4">
    <w:name w:val="Light Shading Accent 4"/>
    <w:basedOn w:val="TableNormal"/>
    <w:uiPriority w:val="60"/>
    <w:rsid w:val="00793C25"/>
    <w:rPr>
      <w:color w:val="AF7C18" w:themeColor="accent4" w:themeShade="BF"/>
    </w:rPr>
    <w:tblPr>
      <w:tblStyleRowBandSize w:val="1"/>
      <w:tblStyleColBandSize w:val="1"/>
      <w:tblBorders>
        <w:top w:val="single" w:sz="8" w:space="0" w:color="E2A429" w:themeColor="accent4"/>
        <w:bottom w:val="single" w:sz="8" w:space="0" w:color="E2A429" w:themeColor="accent4"/>
      </w:tblBorders>
    </w:tblPr>
    <w:tblStylePr w:type="fir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la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8C9" w:themeFill="accent4" w:themeFillTint="3F"/>
      </w:tcPr>
    </w:tblStylePr>
    <w:tblStylePr w:type="band1Horz">
      <w:tblPr/>
      <w:tcPr>
        <w:tcBorders>
          <w:left w:val="nil"/>
          <w:right w:val="nil"/>
          <w:insideH w:val="nil"/>
          <w:insideV w:val="nil"/>
        </w:tcBorders>
        <w:shd w:val="clear" w:color="auto" w:fill="F7E8C9"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EDC87E" w:themeColor="accent4" w:themeTint="99"/>
        <w:bottom w:val="single" w:sz="2" w:space="0" w:color="EDC87E" w:themeColor="accent4" w:themeTint="99"/>
        <w:insideH w:val="single" w:sz="2" w:space="0" w:color="EDC87E" w:themeColor="accent4" w:themeTint="99"/>
        <w:insideV w:val="single" w:sz="2" w:space="0" w:color="EDC87E" w:themeColor="accent4" w:themeTint="99"/>
      </w:tblBorders>
    </w:tblPr>
    <w:tblStylePr w:type="firstRow">
      <w:rPr>
        <w:b/>
        <w:bCs/>
      </w:rPr>
      <w:tblPr/>
      <w:tcPr>
        <w:tcBorders>
          <w:top w:val="nil"/>
          <w:bottom w:val="single" w:sz="12" w:space="0" w:color="EDC87E" w:themeColor="accent4" w:themeTint="99"/>
          <w:insideH w:val="nil"/>
          <w:insideV w:val="nil"/>
        </w:tcBorders>
        <w:shd w:val="clear" w:color="auto" w:fill="FFFFFF" w:themeFill="background1"/>
      </w:tcPr>
    </w:tblStylePr>
    <w:tblStylePr w:type="lastRow">
      <w:rPr>
        <w:b/>
        <w:bCs/>
      </w:rPr>
      <w:tblPr/>
      <w:tcPr>
        <w:tcBorders>
          <w:top w:val="double" w:sz="2" w:space="0" w:color="EDC87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character" w:customStyle="1" w:styleId="NoSpacingChar">
    <w:name w:val="No Spacing Char"/>
    <w:aliases w:val="Table Text Char"/>
    <w:link w:val="NoSpacing"/>
    <w:uiPriority w:val="1"/>
    <w:rsid w:val="00237F5F"/>
    <w:rPr>
      <w:rFonts w:ascii="Times New Roman" w:hAnsi="Times New Roman"/>
      <w:color w:val="141313" w:themeColor="text1"/>
      <w:sz w:val="22"/>
      <w:szCs w:val="18"/>
    </w:r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97D67C" w:themeColor="accent5" w:themeTint="99"/>
        <w:left w:val="single" w:sz="4" w:space="0" w:color="97D67C" w:themeColor="accent5" w:themeTint="99"/>
        <w:bottom w:val="single" w:sz="4" w:space="0" w:color="97D67C" w:themeColor="accent5" w:themeTint="99"/>
        <w:right w:val="single" w:sz="4" w:space="0" w:color="97D67C" w:themeColor="accent5" w:themeTint="99"/>
        <w:insideH w:val="single" w:sz="4" w:space="0" w:color="97D67C" w:themeColor="accent5" w:themeTint="99"/>
        <w:insideV w:val="single" w:sz="4" w:space="0" w:color="97D67C" w:themeColor="accent5" w:themeTint="99"/>
      </w:tblBorders>
    </w:tblPr>
    <w:tblStylePr w:type="firstRow">
      <w:rPr>
        <w:b/>
        <w:bCs/>
        <w:color w:val="FFFFFF" w:themeColor="background1"/>
      </w:rPr>
      <w:tblPr/>
      <w:tcPr>
        <w:tcBorders>
          <w:top w:val="single" w:sz="4" w:space="0" w:color="5AAB35" w:themeColor="accent5"/>
          <w:left w:val="single" w:sz="4" w:space="0" w:color="5AAB35" w:themeColor="accent5"/>
          <w:bottom w:val="single" w:sz="4" w:space="0" w:color="5AAB35" w:themeColor="accent5"/>
          <w:right w:val="single" w:sz="4" w:space="0" w:color="5AAB35" w:themeColor="accent5"/>
          <w:insideH w:val="nil"/>
          <w:insideV w:val="nil"/>
        </w:tcBorders>
        <w:shd w:val="clear" w:color="auto" w:fill="5AAB35" w:themeFill="accent5"/>
      </w:tcPr>
    </w:tblStylePr>
    <w:tblStylePr w:type="lastRow">
      <w:rPr>
        <w:b/>
        <w:bCs/>
      </w:rPr>
      <w:tblPr/>
      <w:tcPr>
        <w:tcBorders>
          <w:top w:val="double" w:sz="4" w:space="0" w:color="5AAB35" w:themeColor="accent5"/>
        </w:tcBorders>
      </w:tcPr>
    </w:tblStylePr>
    <w:tblStylePr w:type="firstCol">
      <w:rPr>
        <w:b/>
        <w:bCs/>
      </w:rPr>
    </w:tblStylePr>
    <w:tblStylePr w:type="lastCol">
      <w:rPr>
        <w:b/>
        <w:bCs/>
      </w:rPr>
    </w:tblStylePr>
    <w:tblStylePr w:type="band1Vert">
      <w:tblPr/>
      <w:tcPr>
        <w:shd w:val="clear" w:color="auto" w:fill="DCF1D3" w:themeFill="accent5" w:themeFillTint="33"/>
      </w:tcPr>
    </w:tblStylePr>
    <w:tblStylePr w:type="band1Horz">
      <w:tblPr/>
      <w:tcPr>
        <w:shd w:val="clear" w:color="auto" w:fill="DCF1D3"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EDC87E" w:themeColor="accent4" w:themeTint="99"/>
        </w:tcBorders>
      </w:tcPr>
    </w:tblStylePr>
    <w:tblStylePr w:type="lastRow">
      <w:rPr>
        <w:b/>
        <w:bCs/>
      </w:rPr>
      <w:tblPr/>
      <w:tcPr>
        <w:tcBorders>
          <w:top w:val="single" w:sz="4" w:space="0" w:color="EDC87E" w:themeColor="accent4" w:themeTint="99"/>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EDC87E" w:themeColor="accent4" w:themeTint="99"/>
        <w:bottom w:val="single" w:sz="4" w:space="0" w:color="EDC87E" w:themeColor="accent4" w:themeTint="99"/>
        <w:insideH w:val="single" w:sz="4" w:space="0" w:color="EDC87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4">
    <w:name w:val="List Table 6 Colorful Accent 4"/>
    <w:basedOn w:val="TableNormal"/>
    <w:uiPriority w:val="51"/>
    <w:rsid w:val="00237F5F"/>
    <w:rPr>
      <w:color w:val="AF7C18" w:themeColor="accent4" w:themeShade="BF"/>
    </w:rPr>
    <w:tblPr>
      <w:tblStyleRowBandSize w:val="1"/>
      <w:tblStyleColBandSize w:val="1"/>
      <w:tblBorders>
        <w:top w:val="single" w:sz="4" w:space="0" w:color="E2A429" w:themeColor="accent4"/>
        <w:bottom w:val="single" w:sz="4" w:space="0" w:color="E2A429" w:themeColor="accent4"/>
      </w:tblBorders>
    </w:tblPr>
    <w:tblStylePr w:type="firstRow">
      <w:rPr>
        <w:b/>
        <w:bCs/>
      </w:rPr>
      <w:tblPr/>
      <w:tcPr>
        <w:tcBorders>
          <w:bottom w:val="single" w:sz="4" w:space="0" w:color="E2A429" w:themeColor="accent4"/>
        </w:tcBorders>
      </w:tcPr>
    </w:tblStylePr>
    <w:tblStylePr w:type="lastRow">
      <w:rPr>
        <w:b/>
        <w:bCs/>
      </w:rPr>
      <w:tblPr/>
      <w:tcPr>
        <w:tcBorders>
          <w:top w:val="double" w:sz="4" w:space="0" w:color="E2A429" w:themeColor="accent4"/>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3">
    <w:name w:val="List Table 6 Colorful Accent 3"/>
    <w:basedOn w:val="TableNormal"/>
    <w:uiPriority w:val="51"/>
    <w:rsid w:val="00350595"/>
    <w:rPr>
      <w:color w:val="072448" w:themeColor="accent3" w:themeShade="BF"/>
    </w:rPr>
    <w:tblPr>
      <w:tblStyleRowBandSize w:val="1"/>
      <w:tblStyleColBandSize w:val="1"/>
      <w:tblBorders>
        <w:top w:val="single" w:sz="4" w:space="0" w:color="0A3161" w:themeColor="accent3"/>
        <w:bottom w:val="single" w:sz="4" w:space="0" w:color="0A3161" w:themeColor="accent3"/>
      </w:tblBorders>
    </w:tblPr>
    <w:tblStylePr w:type="firstRow">
      <w:rPr>
        <w:b/>
        <w:bCs/>
      </w:rPr>
      <w:tblPr/>
      <w:tcPr>
        <w:tcBorders>
          <w:bottom w:val="single" w:sz="4" w:space="0" w:color="0A3161" w:themeColor="accent3"/>
        </w:tcBorders>
      </w:tcPr>
    </w:tblStylePr>
    <w:tblStylePr w:type="lastRow">
      <w:rPr>
        <w:b/>
        <w:bCs/>
      </w:rPr>
      <w:tblPr/>
      <w:tcPr>
        <w:tcBorders>
          <w:top w:val="double" w:sz="4" w:space="0" w:color="0A3161" w:themeColor="accent3"/>
        </w:tcBorders>
      </w:tcPr>
    </w:tblStylePr>
    <w:tblStylePr w:type="firstCol">
      <w:rPr>
        <w:b/>
        <w:bCs/>
      </w:rPr>
    </w:tblStylePr>
    <w:tblStylePr w:type="lastCol">
      <w:rPr>
        <w:b/>
        <w:bCs/>
      </w:rPr>
    </w:tblStylePr>
    <w:tblStylePr w:type="band1Vert">
      <w:tblPr/>
      <w:tcPr>
        <w:shd w:val="clear" w:color="auto" w:fill="B5D3F7" w:themeFill="accent3" w:themeFillTint="33"/>
      </w:tcPr>
    </w:tblStylePr>
    <w:tblStylePr w:type="band1Horz">
      <w:tblPr/>
      <w:tcPr>
        <w:shd w:val="clear" w:color="auto" w:fill="B5D3F7" w:themeFill="accent3" w:themeFillTint="33"/>
      </w:tcPr>
    </w:tblStylePr>
  </w:style>
  <w:style w:type="paragraph" w:styleId="NormalWeb">
    <w:name w:val="Normal (Web)"/>
    <w:basedOn w:val="Normal"/>
    <w:uiPriority w:val="99"/>
    <w:unhideWhenUsed/>
    <w:qFormat/>
    <w:rsid w:val="003A705F"/>
    <w:pPr>
      <w:spacing w:before="100" w:beforeAutospacing="1" w:after="100" w:afterAutospacing="1"/>
    </w:pPr>
    <w:rPr>
      <w:rFonts w:eastAsia="Times New Roman" w:cs="Times New Roman"/>
      <w:color w:val="auto"/>
      <w:szCs w:val="24"/>
      <w:lang w:eastAsia="en-US"/>
    </w:rPr>
  </w:style>
  <w:style w:type="character" w:styleId="EndnoteReference">
    <w:name w:val="endnote reference"/>
    <w:basedOn w:val="DefaultParagraphFont"/>
    <w:semiHidden/>
    <w:unhideWhenUsed/>
    <w:rsid w:val="0030661D"/>
    <w:rPr>
      <w:vertAlign w:val="superscript"/>
    </w:rPr>
  </w:style>
  <w:style w:type="character" w:styleId="HTMLCode">
    <w:name w:val="HTML Code"/>
    <w:basedOn w:val="DefaultParagraphFont"/>
    <w:uiPriority w:val="99"/>
    <w:semiHidden/>
    <w:unhideWhenUsed/>
    <w:rsid w:val="007B4527"/>
    <w:rPr>
      <w:rFonts w:ascii="Courier New" w:eastAsiaTheme="minorEastAsia" w:hAnsi="Courier New" w:cs="Courier New"/>
      <w:sz w:val="20"/>
      <w:szCs w:val="20"/>
    </w:rPr>
  </w:style>
  <w:style w:type="character" w:customStyle="1" w:styleId="placeholder-inline-tasks">
    <w:name w:val="placeholder-inline-tasks"/>
    <w:basedOn w:val="DefaultParagraphFont"/>
    <w:rsid w:val="00DD6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35766245">
      <w:bodyDiv w:val="1"/>
      <w:marLeft w:val="0"/>
      <w:marRight w:val="0"/>
      <w:marTop w:val="0"/>
      <w:marBottom w:val="0"/>
      <w:divBdr>
        <w:top w:val="none" w:sz="0" w:space="0" w:color="auto"/>
        <w:left w:val="none" w:sz="0" w:space="0" w:color="auto"/>
        <w:bottom w:val="none" w:sz="0" w:space="0" w:color="auto"/>
        <w:right w:val="none" w:sz="0" w:space="0" w:color="auto"/>
      </w:divBdr>
      <w:divsChild>
        <w:div w:id="1001128380">
          <w:marLeft w:val="0"/>
          <w:marRight w:val="0"/>
          <w:marTop w:val="90"/>
          <w:marBottom w:val="0"/>
          <w:divBdr>
            <w:top w:val="none" w:sz="0" w:space="0" w:color="auto"/>
            <w:left w:val="none" w:sz="0" w:space="0" w:color="auto"/>
            <w:bottom w:val="none" w:sz="0" w:space="0" w:color="auto"/>
            <w:right w:val="none" w:sz="0" w:space="0" w:color="auto"/>
          </w:divBdr>
          <w:divsChild>
            <w:div w:id="501627186">
              <w:marLeft w:val="0"/>
              <w:marRight w:val="0"/>
              <w:marTop w:val="0"/>
              <w:marBottom w:val="420"/>
              <w:divBdr>
                <w:top w:val="none" w:sz="0" w:space="0" w:color="auto"/>
                <w:left w:val="none" w:sz="0" w:space="0" w:color="auto"/>
                <w:bottom w:val="none" w:sz="0" w:space="0" w:color="auto"/>
                <w:right w:val="none" w:sz="0" w:space="0" w:color="auto"/>
              </w:divBdr>
              <w:divsChild>
                <w:div w:id="1786343352">
                  <w:marLeft w:val="0"/>
                  <w:marRight w:val="0"/>
                  <w:marTop w:val="0"/>
                  <w:marBottom w:val="0"/>
                  <w:divBdr>
                    <w:top w:val="none" w:sz="0" w:space="0" w:color="auto"/>
                    <w:left w:val="none" w:sz="0" w:space="0" w:color="auto"/>
                    <w:bottom w:val="none" w:sz="0" w:space="0" w:color="auto"/>
                    <w:right w:val="none" w:sz="0" w:space="0" w:color="auto"/>
                  </w:divBdr>
                  <w:divsChild>
                    <w:div w:id="16661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02230282">
      <w:bodyDiv w:val="1"/>
      <w:marLeft w:val="0"/>
      <w:marRight w:val="0"/>
      <w:marTop w:val="0"/>
      <w:marBottom w:val="0"/>
      <w:divBdr>
        <w:top w:val="none" w:sz="0" w:space="0" w:color="auto"/>
        <w:left w:val="none" w:sz="0" w:space="0" w:color="auto"/>
        <w:bottom w:val="none" w:sz="0" w:space="0" w:color="auto"/>
        <w:right w:val="none" w:sz="0" w:space="0" w:color="auto"/>
      </w:divBdr>
      <w:divsChild>
        <w:div w:id="1257665744">
          <w:marLeft w:val="360"/>
          <w:marRight w:val="0"/>
          <w:marTop w:val="200"/>
          <w:marBottom w:val="0"/>
          <w:divBdr>
            <w:top w:val="none" w:sz="0" w:space="0" w:color="auto"/>
            <w:left w:val="none" w:sz="0" w:space="0" w:color="auto"/>
            <w:bottom w:val="none" w:sz="0" w:space="0" w:color="auto"/>
            <w:right w:val="none" w:sz="0" w:space="0" w:color="auto"/>
          </w:divBdr>
        </w:div>
        <w:div w:id="1898280621">
          <w:marLeft w:val="1080"/>
          <w:marRight w:val="0"/>
          <w:marTop w:val="100"/>
          <w:marBottom w:val="0"/>
          <w:divBdr>
            <w:top w:val="none" w:sz="0" w:space="0" w:color="auto"/>
            <w:left w:val="none" w:sz="0" w:space="0" w:color="auto"/>
            <w:bottom w:val="none" w:sz="0" w:space="0" w:color="auto"/>
            <w:right w:val="none" w:sz="0" w:space="0" w:color="auto"/>
          </w:divBdr>
        </w:div>
        <w:div w:id="817110543">
          <w:marLeft w:val="1800"/>
          <w:marRight w:val="0"/>
          <w:marTop w:val="100"/>
          <w:marBottom w:val="0"/>
          <w:divBdr>
            <w:top w:val="none" w:sz="0" w:space="0" w:color="auto"/>
            <w:left w:val="none" w:sz="0" w:space="0" w:color="auto"/>
            <w:bottom w:val="none" w:sz="0" w:space="0" w:color="auto"/>
            <w:right w:val="none" w:sz="0" w:space="0" w:color="auto"/>
          </w:divBdr>
        </w:div>
        <w:div w:id="2018652392">
          <w:marLeft w:val="1800"/>
          <w:marRight w:val="0"/>
          <w:marTop w:val="100"/>
          <w:marBottom w:val="0"/>
          <w:divBdr>
            <w:top w:val="none" w:sz="0" w:space="0" w:color="auto"/>
            <w:left w:val="none" w:sz="0" w:space="0" w:color="auto"/>
            <w:bottom w:val="none" w:sz="0" w:space="0" w:color="auto"/>
            <w:right w:val="none" w:sz="0" w:space="0" w:color="auto"/>
          </w:divBdr>
        </w:div>
        <w:div w:id="137960403">
          <w:marLeft w:val="360"/>
          <w:marRight w:val="0"/>
          <w:marTop w:val="200"/>
          <w:marBottom w:val="0"/>
          <w:divBdr>
            <w:top w:val="none" w:sz="0" w:space="0" w:color="auto"/>
            <w:left w:val="none" w:sz="0" w:space="0" w:color="auto"/>
            <w:bottom w:val="none" w:sz="0" w:space="0" w:color="auto"/>
            <w:right w:val="none" w:sz="0" w:space="0" w:color="auto"/>
          </w:divBdr>
        </w:div>
        <w:div w:id="1287809568">
          <w:marLeft w:val="1080"/>
          <w:marRight w:val="0"/>
          <w:marTop w:val="100"/>
          <w:marBottom w:val="0"/>
          <w:divBdr>
            <w:top w:val="none" w:sz="0" w:space="0" w:color="auto"/>
            <w:left w:val="none" w:sz="0" w:space="0" w:color="auto"/>
            <w:bottom w:val="none" w:sz="0" w:space="0" w:color="auto"/>
            <w:right w:val="none" w:sz="0" w:space="0" w:color="auto"/>
          </w:divBdr>
        </w:div>
        <w:div w:id="851409857">
          <w:marLeft w:val="1080"/>
          <w:marRight w:val="0"/>
          <w:marTop w:val="100"/>
          <w:marBottom w:val="0"/>
          <w:divBdr>
            <w:top w:val="none" w:sz="0" w:space="0" w:color="auto"/>
            <w:left w:val="none" w:sz="0" w:space="0" w:color="auto"/>
            <w:bottom w:val="none" w:sz="0" w:space="0" w:color="auto"/>
            <w:right w:val="none" w:sz="0" w:space="0" w:color="auto"/>
          </w:divBdr>
        </w:div>
        <w:div w:id="2010793891">
          <w:marLeft w:val="1800"/>
          <w:marRight w:val="0"/>
          <w:marTop w:val="100"/>
          <w:marBottom w:val="0"/>
          <w:divBdr>
            <w:top w:val="none" w:sz="0" w:space="0" w:color="auto"/>
            <w:left w:val="none" w:sz="0" w:space="0" w:color="auto"/>
            <w:bottom w:val="none" w:sz="0" w:space="0" w:color="auto"/>
            <w:right w:val="none" w:sz="0" w:space="0" w:color="auto"/>
          </w:divBdr>
        </w:div>
        <w:div w:id="1703902560">
          <w:marLeft w:val="2520"/>
          <w:marRight w:val="0"/>
          <w:marTop w:val="100"/>
          <w:marBottom w:val="0"/>
          <w:divBdr>
            <w:top w:val="none" w:sz="0" w:space="0" w:color="auto"/>
            <w:left w:val="none" w:sz="0" w:space="0" w:color="auto"/>
            <w:bottom w:val="none" w:sz="0" w:space="0" w:color="auto"/>
            <w:right w:val="none" w:sz="0" w:space="0" w:color="auto"/>
          </w:divBdr>
        </w:div>
        <w:div w:id="147863833">
          <w:marLeft w:val="3240"/>
          <w:marRight w:val="0"/>
          <w:marTop w:val="100"/>
          <w:marBottom w:val="0"/>
          <w:divBdr>
            <w:top w:val="none" w:sz="0" w:space="0" w:color="auto"/>
            <w:left w:val="none" w:sz="0" w:space="0" w:color="auto"/>
            <w:bottom w:val="none" w:sz="0" w:space="0" w:color="auto"/>
            <w:right w:val="none" w:sz="0" w:space="0" w:color="auto"/>
          </w:divBdr>
        </w:div>
        <w:div w:id="323511813">
          <w:marLeft w:val="3960"/>
          <w:marRight w:val="0"/>
          <w:marTop w:val="100"/>
          <w:marBottom w:val="0"/>
          <w:divBdr>
            <w:top w:val="none" w:sz="0" w:space="0" w:color="auto"/>
            <w:left w:val="none" w:sz="0" w:space="0" w:color="auto"/>
            <w:bottom w:val="none" w:sz="0" w:space="0" w:color="auto"/>
            <w:right w:val="none" w:sz="0" w:space="0" w:color="auto"/>
          </w:divBdr>
        </w:div>
        <w:div w:id="1099519366">
          <w:marLeft w:val="3240"/>
          <w:marRight w:val="0"/>
          <w:marTop w:val="100"/>
          <w:marBottom w:val="0"/>
          <w:divBdr>
            <w:top w:val="none" w:sz="0" w:space="0" w:color="auto"/>
            <w:left w:val="none" w:sz="0" w:space="0" w:color="auto"/>
            <w:bottom w:val="none" w:sz="0" w:space="0" w:color="auto"/>
            <w:right w:val="none" w:sz="0" w:space="0" w:color="auto"/>
          </w:divBdr>
        </w:div>
        <w:div w:id="94132564">
          <w:marLeft w:val="2520"/>
          <w:marRight w:val="0"/>
          <w:marTop w:val="100"/>
          <w:marBottom w:val="0"/>
          <w:divBdr>
            <w:top w:val="none" w:sz="0" w:space="0" w:color="auto"/>
            <w:left w:val="none" w:sz="0" w:space="0" w:color="auto"/>
            <w:bottom w:val="none" w:sz="0" w:space="0" w:color="auto"/>
            <w:right w:val="none" w:sz="0" w:space="0" w:color="auto"/>
          </w:divBdr>
        </w:div>
        <w:div w:id="956831509">
          <w:marLeft w:val="3240"/>
          <w:marRight w:val="0"/>
          <w:marTop w:val="100"/>
          <w:marBottom w:val="0"/>
          <w:divBdr>
            <w:top w:val="none" w:sz="0" w:space="0" w:color="auto"/>
            <w:left w:val="none" w:sz="0" w:space="0" w:color="auto"/>
            <w:bottom w:val="none" w:sz="0" w:space="0" w:color="auto"/>
            <w:right w:val="none" w:sz="0" w:space="0" w:color="auto"/>
          </w:divBdr>
        </w:div>
        <w:div w:id="1089278212">
          <w:marLeft w:val="3240"/>
          <w:marRight w:val="0"/>
          <w:marTop w:val="100"/>
          <w:marBottom w:val="0"/>
          <w:divBdr>
            <w:top w:val="none" w:sz="0" w:space="0" w:color="auto"/>
            <w:left w:val="none" w:sz="0" w:space="0" w:color="auto"/>
            <w:bottom w:val="none" w:sz="0" w:space="0" w:color="auto"/>
            <w:right w:val="none" w:sz="0" w:space="0" w:color="auto"/>
          </w:divBdr>
        </w:div>
        <w:div w:id="1337270099">
          <w:marLeft w:val="1800"/>
          <w:marRight w:val="0"/>
          <w:marTop w:val="100"/>
          <w:marBottom w:val="0"/>
          <w:divBdr>
            <w:top w:val="none" w:sz="0" w:space="0" w:color="auto"/>
            <w:left w:val="none" w:sz="0" w:space="0" w:color="auto"/>
            <w:bottom w:val="none" w:sz="0" w:space="0" w:color="auto"/>
            <w:right w:val="none" w:sz="0" w:space="0" w:color="auto"/>
          </w:divBdr>
        </w:div>
        <w:div w:id="736588979">
          <w:marLeft w:val="2520"/>
          <w:marRight w:val="0"/>
          <w:marTop w:val="100"/>
          <w:marBottom w:val="0"/>
          <w:divBdr>
            <w:top w:val="none" w:sz="0" w:space="0" w:color="auto"/>
            <w:left w:val="none" w:sz="0" w:space="0" w:color="auto"/>
            <w:bottom w:val="none" w:sz="0" w:space="0" w:color="auto"/>
            <w:right w:val="none" w:sz="0" w:space="0" w:color="auto"/>
          </w:divBdr>
        </w:div>
      </w:divsChild>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52099435">
      <w:bodyDiv w:val="1"/>
      <w:marLeft w:val="0"/>
      <w:marRight w:val="0"/>
      <w:marTop w:val="0"/>
      <w:marBottom w:val="0"/>
      <w:divBdr>
        <w:top w:val="none" w:sz="0" w:space="0" w:color="auto"/>
        <w:left w:val="none" w:sz="0" w:space="0" w:color="auto"/>
        <w:bottom w:val="none" w:sz="0" w:space="0" w:color="auto"/>
        <w:right w:val="none" w:sz="0" w:space="0" w:color="auto"/>
      </w:divBdr>
      <w:divsChild>
        <w:div w:id="273757161">
          <w:marLeft w:val="360"/>
          <w:marRight w:val="0"/>
          <w:marTop w:val="200"/>
          <w:marBottom w:val="0"/>
          <w:divBdr>
            <w:top w:val="none" w:sz="0" w:space="0" w:color="auto"/>
            <w:left w:val="none" w:sz="0" w:space="0" w:color="auto"/>
            <w:bottom w:val="none" w:sz="0" w:space="0" w:color="auto"/>
            <w:right w:val="none" w:sz="0" w:space="0" w:color="auto"/>
          </w:divBdr>
        </w:div>
        <w:div w:id="33117897">
          <w:marLeft w:val="360"/>
          <w:marRight w:val="0"/>
          <w:marTop w:val="200"/>
          <w:marBottom w:val="0"/>
          <w:divBdr>
            <w:top w:val="none" w:sz="0" w:space="0" w:color="auto"/>
            <w:left w:val="none" w:sz="0" w:space="0" w:color="auto"/>
            <w:bottom w:val="none" w:sz="0" w:space="0" w:color="auto"/>
            <w:right w:val="none" w:sz="0" w:space="0" w:color="auto"/>
          </w:divBdr>
        </w:div>
        <w:div w:id="1675567346">
          <w:marLeft w:val="1080"/>
          <w:marRight w:val="0"/>
          <w:marTop w:val="100"/>
          <w:marBottom w:val="0"/>
          <w:divBdr>
            <w:top w:val="none" w:sz="0" w:space="0" w:color="auto"/>
            <w:left w:val="none" w:sz="0" w:space="0" w:color="auto"/>
            <w:bottom w:val="none" w:sz="0" w:space="0" w:color="auto"/>
            <w:right w:val="none" w:sz="0" w:space="0" w:color="auto"/>
          </w:divBdr>
        </w:div>
        <w:div w:id="1600259192">
          <w:marLeft w:val="1800"/>
          <w:marRight w:val="0"/>
          <w:marTop w:val="100"/>
          <w:marBottom w:val="0"/>
          <w:divBdr>
            <w:top w:val="none" w:sz="0" w:space="0" w:color="auto"/>
            <w:left w:val="none" w:sz="0" w:space="0" w:color="auto"/>
            <w:bottom w:val="none" w:sz="0" w:space="0" w:color="auto"/>
            <w:right w:val="none" w:sz="0" w:space="0" w:color="auto"/>
          </w:divBdr>
        </w:div>
        <w:div w:id="1104764508">
          <w:marLeft w:val="1080"/>
          <w:marRight w:val="0"/>
          <w:marTop w:val="100"/>
          <w:marBottom w:val="0"/>
          <w:divBdr>
            <w:top w:val="none" w:sz="0" w:space="0" w:color="auto"/>
            <w:left w:val="none" w:sz="0" w:space="0" w:color="auto"/>
            <w:bottom w:val="none" w:sz="0" w:space="0" w:color="auto"/>
            <w:right w:val="none" w:sz="0" w:space="0" w:color="auto"/>
          </w:divBdr>
        </w:div>
        <w:div w:id="156653925">
          <w:marLeft w:val="1800"/>
          <w:marRight w:val="0"/>
          <w:marTop w:val="100"/>
          <w:marBottom w:val="0"/>
          <w:divBdr>
            <w:top w:val="none" w:sz="0" w:space="0" w:color="auto"/>
            <w:left w:val="none" w:sz="0" w:space="0" w:color="auto"/>
            <w:bottom w:val="none" w:sz="0" w:space="0" w:color="auto"/>
            <w:right w:val="none" w:sz="0" w:space="0" w:color="auto"/>
          </w:divBdr>
        </w:div>
        <w:div w:id="707493563">
          <w:marLeft w:val="360"/>
          <w:marRight w:val="0"/>
          <w:marTop w:val="200"/>
          <w:marBottom w:val="0"/>
          <w:divBdr>
            <w:top w:val="none" w:sz="0" w:space="0" w:color="auto"/>
            <w:left w:val="none" w:sz="0" w:space="0" w:color="auto"/>
            <w:bottom w:val="none" w:sz="0" w:space="0" w:color="auto"/>
            <w:right w:val="none" w:sz="0" w:space="0" w:color="auto"/>
          </w:divBdr>
        </w:div>
        <w:div w:id="1869756900">
          <w:marLeft w:val="360"/>
          <w:marRight w:val="0"/>
          <w:marTop w:val="200"/>
          <w:marBottom w:val="0"/>
          <w:divBdr>
            <w:top w:val="none" w:sz="0" w:space="0" w:color="auto"/>
            <w:left w:val="none" w:sz="0" w:space="0" w:color="auto"/>
            <w:bottom w:val="none" w:sz="0" w:space="0" w:color="auto"/>
            <w:right w:val="none" w:sz="0" w:space="0" w:color="auto"/>
          </w:divBdr>
        </w:div>
        <w:div w:id="1005014590">
          <w:marLeft w:val="1080"/>
          <w:marRight w:val="0"/>
          <w:marTop w:val="100"/>
          <w:marBottom w:val="0"/>
          <w:divBdr>
            <w:top w:val="none" w:sz="0" w:space="0" w:color="auto"/>
            <w:left w:val="none" w:sz="0" w:space="0" w:color="auto"/>
            <w:bottom w:val="none" w:sz="0" w:space="0" w:color="auto"/>
            <w:right w:val="none" w:sz="0" w:space="0" w:color="auto"/>
          </w:divBdr>
        </w:div>
        <w:div w:id="2117627750">
          <w:marLeft w:val="1080"/>
          <w:marRight w:val="0"/>
          <w:marTop w:val="100"/>
          <w:marBottom w:val="0"/>
          <w:divBdr>
            <w:top w:val="none" w:sz="0" w:space="0" w:color="auto"/>
            <w:left w:val="none" w:sz="0" w:space="0" w:color="auto"/>
            <w:bottom w:val="none" w:sz="0" w:space="0" w:color="auto"/>
            <w:right w:val="none" w:sz="0" w:space="0" w:color="auto"/>
          </w:divBdr>
        </w:div>
        <w:div w:id="722755336">
          <w:marLeft w:val="360"/>
          <w:marRight w:val="0"/>
          <w:marTop w:val="200"/>
          <w:marBottom w:val="0"/>
          <w:divBdr>
            <w:top w:val="none" w:sz="0" w:space="0" w:color="auto"/>
            <w:left w:val="none" w:sz="0" w:space="0" w:color="auto"/>
            <w:bottom w:val="none" w:sz="0" w:space="0" w:color="auto"/>
            <w:right w:val="none" w:sz="0" w:space="0" w:color="auto"/>
          </w:divBdr>
        </w:div>
        <w:div w:id="384109261">
          <w:marLeft w:val="360"/>
          <w:marRight w:val="0"/>
          <w:marTop w:val="200"/>
          <w:marBottom w:val="0"/>
          <w:divBdr>
            <w:top w:val="none" w:sz="0" w:space="0" w:color="auto"/>
            <w:left w:val="none" w:sz="0" w:space="0" w:color="auto"/>
            <w:bottom w:val="none" w:sz="0" w:space="0" w:color="auto"/>
            <w:right w:val="none" w:sz="0" w:space="0" w:color="auto"/>
          </w:divBdr>
        </w:div>
        <w:div w:id="1985549160">
          <w:marLeft w:val="1080"/>
          <w:marRight w:val="0"/>
          <w:marTop w:val="100"/>
          <w:marBottom w:val="0"/>
          <w:divBdr>
            <w:top w:val="none" w:sz="0" w:space="0" w:color="auto"/>
            <w:left w:val="none" w:sz="0" w:space="0" w:color="auto"/>
            <w:bottom w:val="none" w:sz="0" w:space="0" w:color="auto"/>
            <w:right w:val="none" w:sz="0" w:space="0" w:color="auto"/>
          </w:divBdr>
        </w:div>
        <w:div w:id="1844468348">
          <w:marLeft w:val="1800"/>
          <w:marRight w:val="0"/>
          <w:marTop w:val="100"/>
          <w:marBottom w:val="0"/>
          <w:divBdr>
            <w:top w:val="none" w:sz="0" w:space="0" w:color="auto"/>
            <w:left w:val="none" w:sz="0" w:space="0" w:color="auto"/>
            <w:bottom w:val="none" w:sz="0" w:space="0" w:color="auto"/>
            <w:right w:val="none" w:sz="0" w:space="0" w:color="auto"/>
          </w:divBdr>
        </w:div>
        <w:div w:id="1156611943">
          <w:marLeft w:val="2520"/>
          <w:marRight w:val="0"/>
          <w:marTop w:val="100"/>
          <w:marBottom w:val="0"/>
          <w:divBdr>
            <w:top w:val="none" w:sz="0" w:space="0" w:color="auto"/>
            <w:left w:val="none" w:sz="0" w:space="0" w:color="auto"/>
            <w:bottom w:val="none" w:sz="0" w:space="0" w:color="auto"/>
            <w:right w:val="none" w:sz="0" w:space="0" w:color="auto"/>
          </w:divBdr>
        </w:div>
        <w:div w:id="279386337">
          <w:marLeft w:val="2520"/>
          <w:marRight w:val="0"/>
          <w:marTop w:val="100"/>
          <w:marBottom w:val="0"/>
          <w:divBdr>
            <w:top w:val="none" w:sz="0" w:space="0" w:color="auto"/>
            <w:left w:val="none" w:sz="0" w:space="0" w:color="auto"/>
            <w:bottom w:val="none" w:sz="0" w:space="0" w:color="auto"/>
            <w:right w:val="none" w:sz="0" w:space="0" w:color="auto"/>
          </w:divBdr>
        </w:div>
        <w:div w:id="1237978959">
          <w:marLeft w:val="2520"/>
          <w:marRight w:val="0"/>
          <w:marTop w:val="100"/>
          <w:marBottom w:val="0"/>
          <w:divBdr>
            <w:top w:val="none" w:sz="0" w:space="0" w:color="auto"/>
            <w:left w:val="none" w:sz="0" w:space="0" w:color="auto"/>
            <w:bottom w:val="none" w:sz="0" w:space="0" w:color="auto"/>
            <w:right w:val="none" w:sz="0" w:space="0" w:color="auto"/>
          </w:divBdr>
        </w:div>
        <w:div w:id="2045786365">
          <w:marLeft w:val="1800"/>
          <w:marRight w:val="0"/>
          <w:marTop w:val="100"/>
          <w:marBottom w:val="0"/>
          <w:divBdr>
            <w:top w:val="none" w:sz="0" w:space="0" w:color="auto"/>
            <w:left w:val="none" w:sz="0" w:space="0" w:color="auto"/>
            <w:bottom w:val="none" w:sz="0" w:space="0" w:color="auto"/>
            <w:right w:val="none" w:sz="0" w:space="0" w:color="auto"/>
          </w:divBdr>
        </w:div>
        <w:div w:id="1360399681">
          <w:marLeft w:val="1080"/>
          <w:marRight w:val="0"/>
          <w:marTop w:val="100"/>
          <w:marBottom w:val="0"/>
          <w:divBdr>
            <w:top w:val="none" w:sz="0" w:space="0" w:color="auto"/>
            <w:left w:val="none" w:sz="0" w:space="0" w:color="auto"/>
            <w:bottom w:val="none" w:sz="0" w:space="0" w:color="auto"/>
            <w:right w:val="none" w:sz="0" w:space="0" w:color="auto"/>
          </w:divBdr>
        </w:div>
        <w:div w:id="264777597">
          <w:marLeft w:val="1800"/>
          <w:marRight w:val="0"/>
          <w:marTop w:val="100"/>
          <w:marBottom w:val="0"/>
          <w:divBdr>
            <w:top w:val="none" w:sz="0" w:space="0" w:color="auto"/>
            <w:left w:val="none" w:sz="0" w:space="0" w:color="auto"/>
            <w:bottom w:val="none" w:sz="0" w:space="0" w:color="auto"/>
            <w:right w:val="none" w:sz="0" w:space="0" w:color="auto"/>
          </w:divBdr>
        </w:div>
        <w:div w:id="411584944">
          <w:marLeft w:val="2520"/>
          <w:marRight w:val="0"/>
          <w:marTop w:val="100"/>
          <w:marBottom w:val="0"/>
          <w:divBdr>
            <w:top w:val="none" w:sz="0" w:space="0" w:color="auto"/>
            <w:left w:val="none" w:sz="0" w:space="0" w:color="auto"/>
            <w:bottom w:val="none" w:sz="0" w:space="0" w:color="auto"/>
            <w:right w:val="none" w:sz="0" w:space="0" w:color="auto"/>
          </w:divBdr>
        </w:div>
        <w:div w:id="423308578">
          <w:marLeft w:val="2520"/>
          <w:marRight w:val="0"/>
          <w:marTop w:val="100"/>
          <w:marBottom w:val="0"/>
          <w:divBdr>
            <w:top w:val="none" w:sz="0" w:space="0" w:color="auto"/>
            <w:left w:val="none" w:sz="0" w:space="0" w:color="auto"/>
            <w:bottom w:val="none" w:sz="0" w:space="0" w:color="auto"/>
            <w:right w:val="none" w:sz="0" w:space="0" w:color="auto"/>
          </w:divBdr>
        </w:div>
        <w:div w:id="1807505519">
          <w:marLeft w:val="2520"/>
          <w:marRight w:val="0"/>
          <w:marTop w:val="100"/>
          <w:marBottom w:val="0"/>
          <w:divBdr>
            <w:top w:val="none" w:sz="0" w:space="0" w:color="auto"/>
            <w:left w:val="none" w:sz="0" w:space="0" w:color="auto"/>
            <w:bottom w:val="none" w:sz="0" w:space="0" w:color="auto"/>
            <w:right w:val="none" w:sz="0" w:space="0" w:color="auto"/>
          </w:divBdr>
        </w:div>
        <w:div w:id="835657734">
          <w:marLeft w:val="1800"/>
          <w:marRight w:val="0"/>
          <w:marTop w:val="100"/>
          <w:marBottom w:val="0"/>
          <w:divBdr>
            <w:top w:val="none" w:sz="0" w:space="0" w:color="auto"/>
            <w:left w:val="none" w:sz="0" w:space="0" w:color="auto"/>
            <w:bottom w:val="none" w:sz="0" w:space="0" w:color="auto"/>
            <w:right w:val="none" w:sz="0" w:space="0" w:color="auto"/>
          </w:divBdr>
        </w:div>
        <w:div w:id="1614089320">
          <w:marLeft w:val="360"/>
          <w:marRight w:val="0"/>
          <w:marTop w:val="200"/>
          <w:marBottom w:val="0"/>
          <w:divBdr>
            <w:top w:val="none" w:sz="0" w:space="0" w:color="auto"/>
            <w:left w:val="none" w:sz="0" w:space="0" w:color="auto"/>
            <w:bottom w:val="none" w:sz="0" w:space="0" w:color="auto"/>
            <w:right w:val="none" w:sz="0" w:space="0" w:color="auto"/>
          </w:divBdr>
        </w:div>
        <w:div w:id="280457449">
          <w:marLeft w:val="1080"/>
          <w:marRight w:val="0"/>
          <w:marTop w:val="100"/>
          <w:marBottom w:val="0"/>
          <w:divBdr>
            <w:top w:val="none" w:sz="0" w:space="0" w:color="auto"/>
            <w:left w:val="none" w:sz="0" w:space="0" w:color="auto"/>
            <w:bottom w:val="none" w:sz="0" w:space="0" w:color="auto"/>
            <w:right w:val="none" w:sz="0" w:space="0" w:color="auto"/>
          </w:divBdr>
        </w:div>
        <w:div w:id="484008481">
          <w:marLeft w:val="1800"/>
          <w:marRight w:val="0"/>
          <w:marTop w:val="100"/>
          <w:marBottom w:val="0"/>
          <w:divBdr>
            <w:top w:val="none" w:sz="0" w:space="0" w:color="auto"/>
            <w:left w:val="none" w:sz="0" w:space="0" w:color="auto"/>
            <w:bottom w:val="none" w:sz="0" w:space="0" w:color="auto"/>
            <w:right w:val="none" w:sz="0" w:space="0" w:color="auto"/>
          </w:divBdr>
        </w:div>
        <w:div w:id="345138946">
          <w:marLeft w:val="1800"/>
          <w:marRight w:val="0"/>
          <w:marTop w:val="100"/>
          <w:marBottom w:val="0"/>
          <w:divBdr>
            <w:top w:val="none" w:sz="0" w:space="0" w:color="auto"/>
            <w:left w:val="none" w:sz="0" w:space="0" w:color="auto"/>
            <w:bottom w:val="none" w:sz="0" w:space="0" w:color="auto"/>
            <w:right w:val="none" w:sz="0" w:space="0" w:color="auto"/>
          </w:divBdr>
        </w:div>
        <w:div w:id="52319477">
          <w:marLeft w:val="1080"/>
          <w:marRight w:val="0"/>
          <w:marTop w:val="100"/>
          <w:marBottom w:val="0"/>
          <w:divBdr>
            <w:top w:val="none" w:sz="0" w:space="0" w:color="auto"/>
            <w:left w:val="none" w:sz="0" w:space="0" w:color="auto"/>
            <w:bottom w:val="none" w:sz="0" w:space="0" w:color="auto"/>
            <w:right w:val="none" w:sz="0" w:space="0" w:color="auto"/>
          </w:divBdr>
        </w:div>
        <w:div w:id="248855006">
          <w:marLeft w:val="1080"/>
          <w:marRight w:val="0"/>
          <w:marTop w:val="100"/>
          <w:marBottom w:val="0"/>
          <w:divBdr>
            <w:top w:val="none" w:sz="0" w:space="0" w:color="auto"/>
            <w:left w:val="none" w:sz="0" w:space="0" w:color="auto"/>
            <w:bottom w:val="none" w:sz="0" w:space="0" w:color="auto"/>
            <w:right w:val="none" w:sz="0" w:space="0" w:color="auto"/>
          </w:divBdr>
        </w:div>
        <w:div w:id="1392075567">
          <w:marLeft w:val="1080"/>
          <w:marRight w:val="0"/>
          <w:marTop w:val="100"/>
          <w:marBottom w:val="0"/>
          <w:divBdr>
            <w:top w:val="none" w:sz="0" w:space="0" w:color="auto"/>
            <w:left w:val="none" w:sz="0" w:space="0" w:color="auto"/>
            <w:bottom w:val="none" w:sz="0" w:space="0" w:color="auto"/>
            <w:right w:val="none" w:sz="0" w:space="0" w:color="auto"/>
          </w:divBdr>
        </w:div>
        <w:div w:id="1906408881">
          <w:marLeft w:val="360"/>
          <w:marRight w:val="0"/>
          <w:marTop w:val="200"/>
          <w:marBottom w:val="0"/>
          <w:divBdr>
            <w:top w:val="none" w:sz="0" w:space="0" w:color="auto"/>
            <w:left w:val="none" w:sz="0" w:space="0" w:color="auto"/>
            <w:bottom w:val="none" w:sz="0" w:space="0" w:color="auto"/>
            <w:right w:val="none" w:sz="0" w:space="0" w:color="auto"/>
          </w:divBdr>
        </w:div>
      </w:divsChild>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29228605">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3015805">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2671192">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60718003">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43778217">
      <w:bodyDiv w:val="1"/>
      <w:marLeft w:val="0"/>
      <w:marRight w:val="0"/>
      <w:marTop w:val="0"/>
      <w:marBottom w:val="0"/>
      <w:divBdr>
        <w:top w:val="none" w:sz="0" w:space="0" w:color="auto"/>
        <w:left w:val="none" w:sz="0" w:space="0" w:color="auto"/>
        <w:bottom w:val="none" w:sz="0" w:space="0" w:color="auto"/>
        <w:right w:val="none" w:sz="0" w:space="0" w:color="auto"/>
      </w:divBdr>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02175193">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625036210">
      <w:bodyDiv w:val="1"/>
      <w:marLeft w:val="0"/>
      <w:marRight w:val="0"/>
      <w:marTop w:val="0"/>
      <w:marBottom w:val="0"/>
      <w:divBdr>
        <w:top w:val="none" w:sz="0" w:space="0" w:color="auto"/>
        <w:left w:val="none" w:sz="0" w:space="0" w:color="auto"/>
        <w:bottom w:val="none" w:sz="0" w:space="0" w:color="auto"/>
        <w:right w:val="none" w:sz="0" w:space="0" w:color="auto"/>
      </w:divBdr>
    </w:div>
    <w:div w:id="1643997205">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3581076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99646933">
      <w:bodyDiv w:val="1"/>
      <w:marLeft w:val="0"/>
      <w:marRight w:val="0"/>
      <w:marTop w:val="0"/>
      <w:marBottom w:val="0"/>
      <w:divBdr>
        <w:top w:val="none" w:sz="0" w:space="0" w:color="auto"/>
        <w:left w:val="none" w:sz="0" w:space="0" w:color="auto"/>
        <w:bottom w:val="none" w:sz="0" w:space="0" w:color="auto"/>
        <w:right w:val="none" w:sz="0" w:space="0" w:color="auto"/>
      </w:divBdr>
    </w:div>
    <w:div w:id="2009601230">
      <w:bodyDiv w:val="1"/>
      <w:marLeft w:val="0"/>
      <w:marRight w:val="0"/>
      <w:marTop w:val="0"/>
      <w:marBottom w:val="0"/>
      <w:divBdr>
        <w:top w:val="none" w:sz="0" w:space="0" w:color="auto"/>
        <w:left w:val="none" w:sz="0" w:space="0" w:color="auto"/>
        <w:bottom w:val="none" w:sz="0" w:space="0" w:color="auto"/>
        <w:right w:val="none" w:sz="0" w:space="0" w:color="auto"/>
      </w:divBdr>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linuxfoundation.org/legal/trademark-usage?hsLang=en" TargetMode="External"/><Relationship Id="rId26" Type="http://schemas.openxmlformats.org/officeDocument/2006/relationships/header" Target="header1.xml"/><Relationship Id="rId39" Type="http://schemas.openxmlformats.org/officeDocument/2006/relationships/hyperlink" Target="https://en.wikipedia.org/wiki/Domain-driven_design" TargetMode="External"/><Relationship Id="rId21" Type="http://schemas.openxmlformats.org/officeDocument/2006/relationships/package" Target="embeddings/Microsoft_PowerPoint_Slide.sldx"/><Relationship Id="rId34" Type="http://schemas.openxmlformats.org/officeDocument/2006/relationships/hyperlink" Target="https://kafka.apache.org/documentation/" TargetMode="External"/><Relationship Id="rId42" Type="http://schemas.openxmlformats.org/officeDocument/2006/relationships/hyperlink" Target="https://kafka.apache.org/" TargetMode="External"/><Relationship Id="rId47" Type="http://schemas.openxmlformats.org/officeDocument/2006/relationships/hyperlink" Target="https://www.w3.org/TR/eventsource/" TargetMode="External"/><Relationship Id="rId50" Type="http://schemas.openxmlformats.org/officeDocument/2006/relationships/hyperlink" Target="https://www.opennetworking.org/"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linuxfoundation.org/legal/policies?hsLang=en" TargetMode="External"/><Relationship Id="rId29" Type="http://schemas.openxmlformats.org/officeDocument/2006/relationships/package" Target="embeddings/Microsoft_PowerPoint_Slide2.sldx"/><Relationship Id="rId11" Type="http://schemas.openxmlformats.org/officeDocument/2006/relationships/endnotes" Target="endnotes.xml"/><Relationship Id="rId24" Type="http://schemas.openxmlformats.org/officeDocument/2006/relationships/package" Target="embeddings/Microsoft_PowerPoint_Slide1.sldx"/><Relationship Id="rId32" Type="http://schemas.openxmlformats.org/officeDocument/2006/relationships/hyperlink" Target="https://tools.ietf.org/html/rfc6455" TargetMode="External"/><Relationship Id="rId37" Type="http://schemas.openxmlformats.org/officeDocument/2006/relationships/image" Target="media/image11.png"/><Relationship Id="rId40" Type="http://schemas.openxmlformats.org/officeDocument/2006/relationships/hyperlink" Target="https://github.com/openconfig/reference/tree/master/rpc/gnmi" TargetMode="External"/><Relationship Id="rId45" Type="http://schemas.openxmlformats.org/officeDocument/2006/relationships/hyperlink" Target="https://tools.ietf.org/html/rfc8040" TargetMode="External"/><Relationship Id="rId5" Type="http://schemas.openxmlformats.org/officeDocument/2006/relationships/customXml" Target="../customXml/item5.xml"/><Relationship Id="rId15" Type="http://schemas.openxmlformats.org/officeDocument/2006/relationships/hyperlink" Target="http://www.linuxfoundation.org" TargetMode="External"/><Relationship Id="rId23" Type="http://schemas.openxmlformats.org/officeDocument/2006/relationships/image" Target="media/image6.emf"/><Relationship Id="rId28" Type="http://schemas.openxmlformats.org/officeDocument/2006/relationships/image" Target="media/image7.emf"/><Relationship Id="rId36" Type="http://schemas.openxmlformats.org/officeDocument/2006/relationships/image" Target="media/image10.png"/><Relationship Id="rId49" Type="http://schemas.openxmlformats.org/officeDocument/2006/relationships/hyperlink" Target="https://kafka.apache.org/"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package" Target="embeddings/Microsoft_PowerPoint_Slide3.sldx"/><Relationship Id="rId44" Type="http://schemas.openxmlformats.org/officeDocument/2006/relationships/hyperlink" Target="https://opennetworking.org/software-defined-standards/models-api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confluence.ciena.com/display/blueplanet/Streaming" TargetMode="External"/><Relationship Id="rId27" Type="http://schemas.openxmlformats.org/officeDocument/2006/relationships/footer" Target="footer1.xml"/><Relationship Id="rId30" Type="http://schemas.openxmlformats.org/officeDocument/2006/relationships/image" Target="media/image8.emf"/><Relationship Id="rId35" Type="http://schemas.openxmlformats.org/officeDocument/2006/relationships/image" Target="media/image9.png"/><Relationship Id="rId43" Type="http://schemas.openxmlformats.org/officeDocument/2006/relationships/hyperlink" Target="https://www.opennetworking.org/wp-content/uploads/2018/12/TR-512_v1.4_OnfCoreIm-info.zip" TargetMode="External"/><Relationship Id="rId48" Type="http://schemas.openxmlformats.org/officeDocument/2006/relationships/hyperlink" Target="https://tools.ietf.org/html/rfc6020"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www.linuxfoundation.org/legal/privacy-policy?hsLang=en" TargetMode="External"/><Relationship Id="rId25" Type="http://schemas.openxmlformats.org/officeDocument/2006/relationships/hyperlink" Target="https://tools.ietf.org/html/rfc6455" TargetMode="External"/><Relationship Id="rId33" Type="http://schemas.openxmlformats.org/officeDocument/2006/relationships/hyperlink" Target="https://tools.ietf.org/html/rfc6750" TargetMode="External"/><Relationship Id="rId38" Type="http://schemas.openxmlformats.org/officeDocument/2006/relationships/image" Target="media/image12.png"/><Relationship Id="rId46" Type="http://schemas.openxmlformats.org/officeDocument/2006/relationships/hyperlink" Target="https://tools.ietf.org/html/rfc6455" TargetMode="External"/><Relationship Id="rId20" Type="http://schemas.openxmlformats.org/officeDocument/2006/relationships/image" Target="media/image5.emf"/><Relationship Id="rId41" Type="http://schemas.openxmlformats.org/officeDocument/2006/relationships/hyperlink" Target="https://github.com/openconfig/reference/blob/master/rpc/gnmi/gnmi-specification.md"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Nyquist%E2%80%93Shannon_sampling_theorem" TargetMode="External"/></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6BCBA0317FE45A8D0802EC51AB3B1" ma:contentTypeVersion="13" ma:contentTypeDescription="Create a new document." ma:contentTypeScope="" ma:versionID="7b55837e8b4bf0e771eaf53b5733f168">
  <xsd:schema xmlns:xsd="http://www.w3.org/2001/XMLSchema" xmlns:xs="http://www.w3.org/2001/XMLSchema" xmlns:p="http://schemas.microsoft.com/office/2006/metadata/properties" xmlns:ns3="2b3b7a9a-9f4e-4287-887d-66a893a8deff" xmlns:ns4="ad05b431-1422-4e90-a916-f1fafe37ef17" targetNamespace="http://schemas.microsoft.com/office/2006/metadata/properties" ma:root="true" ma:fieldsID="b6bfb53b1306204a04e60b5f76dfe771" ns3:_="" ns4:_="">
    <xsd:import namespace="2b3b7a9a-9f4e-4287-887d-66a893a8deff"/>
    <xsd:import namespace="ad05b431-1422-4e90-a916-f1fafe37e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b7a9a-9f4e-4287-887d-66a893a8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5b431-1422-4e90-a916-f1fafe37ef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646003-AB2B-4033-8957-0BA33FD09731}">
  <ds:schemaRefs>
    <ds:schemaRef ds:uri="http://schemas.openxmlformats.org/officeDocument/2006/bibliography"/>
  </ds:schemaRefs>
</ds:datastoreItem>
</file>

<file path=customXml/itemProps2.xml><?xml version="1.0" encoding="utf-8"?>
<ds:datastoreItem xmlns:ds="http://schemas.openxmlformats.org/officeDocument/2006/customXml" ds:itemID="{2F19CDD6-E150-4199-95EA-20ECCC311FB4}">
  <ds:schemaRefs>
    <ds:schemaRef ds:uri="http://schemas.microsoft.com/sharepoint/v3/contenttype/forms"/>
  </ds:schemaRefs>
</ds:datastoreItem>
</file>

<file path=customXml/itemProps3.xml><?xml version="1.0" encoding="utf-8"?>
<ds:datastoreItem xmlns:ds="http://schemas.openxmlformats.org/officeDocument/2006/customXml" ds:itemID="{A7101888-61D1-449E-BA05-9A9194FBB06F}">
  <ds:schemaRefs>
    <ds:schemaRef ds:uri="http://schemas.microsoft.com/sharepoint/v3/contenttype/forms"/>
  </ds:schemaRefs>
</ds:datastoreItem>
</file>

<file path=customXml/itemProps4.xml><?xml version="1.0" encoding="utf-8"?>
<ds:datastoreItem xmlns:ds="http://schemas.openxmlformats.org/officeDocument/2006/customXml" ds:itemID="{8BCAB96F-BBD9-4F20-87EE-4BEDFC45E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b7a9a-9f4e-4287-887d-66a893a8deff"/>
    <ds:schemaRef ds:uri="ad05b431-1422-4e90-a916-f1fafe37e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25496</Words>
  <Characters>142524</Characters>
  <Application>Microsoft Office Word</Application>
  <DocSecurity>0</DocSecurity>
  <Lines>3167</Lines>
  <Paragraphs>2333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2021-11-02T11:14:00Z</dcterms:created>
  <dcterms:modified xsi:type="dcterms:W3CDTF">2025-12-02T11:07:00Z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0x01010048C6BCBA0317FE45A8D0802EC51AB3B1</vt:lpwstr>
  </property>
  <property fmtid="{D5CDD505-2E9C-101B-9397-08002B2CF9AE}" pid="3" name="MSIP_Label_b1aa2129-79ec-42c0-bfac-e5b7a0374572_Enabled">
    <vt:lpwstr>True</vt:lpwstr>
  </property>
  <property fmtid="{D5CDD505-2E9C-101B-9397-08002B2CF9AE}" pid="4" name="MSIP_Label_b1aa2129-79ec-42c0-bfac-e5b7a0374572_SiteId">
    <vt:lpwstr>5d471751-9675-428d-917b-70f44f9630b0</vt:lpwstr>
  </property>
  <property fmtid="{D5CDD505-2E9C-101B-9397-08002B2CF9AE}" pid="5" name="MSIP_Label_b1aa2129-79ec-42c0-bfac-e5b7a0374572_Owner">
    <vt:lpwstr>andrea.mazzini@nokia.com</vt:lpwstr>
  </property>
  <property fmtid="{D5CDD505-2E9C-101B-9397-08002B2CF9AE}" pid="6" name="MSIP_Label_b1aa2129-79ec-42c0-bfac-e5b7a0374572_SetDate">
    <vt:lpwstr>2019-12-03T11:26:47.3960971Z</vt:lpwstr>
  </property>
  <property fmtid="{D5CDD505-2E9C-101B-9397-08002B2CF9AE}" pid="7" name="MSIP_Label_b1aa2129-79ec-42c0-bfac-e5b7a0374572_Name">
    <vt:lpwstr>Public</vt:lpwstr>
  </property>
  <property fmtid="{D5CDD505-2E9C-101B-9397-08002B2CF9AE}" pid="8" name="MSIP_Label_b1aa2129-79ec-42c0-bfac-e5b7a0374572_Application">
    <vt:lpwstr>Microsoft Azure Information Protection</vt:lpwstr>
  </property>
  <property fmtid="{D5CDD505-2E9C-101B-9397-08002B2CF9AE}" pid="9" name="MSIP_Label_b1aa2129-79ec-42c0-bfac-e5b7a0374572_ActionId">
    <vt:lpwstr>69029e10-2312-457f-b671-89d3b995b0f6</vt:lpwstr>
  </property>
  <property fmtid="{D5CDD505-2E9C-101B-9397-08002B2CF9AE}" pid="10" name="MSIP_Label_b1aa2129-79ec-42c0-bfac-e5b7a0374572_Extended_MSFT_Method">
    <vt:lpwstr>Manual</vt:lpwstr>
  </property>
  <property fmtid="{D5CDD505-2E9C-101B-9397-08002B2CF9AE}" pid="11" name="Sensitivity">
    <vt:lpwstr>Public</vt:lpwstr>
  </property>
</Properties>
</file>