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E24123" w14:textId="78F26ACC" w:rsidR="00722ED2" w:rsidRDefault="00722ED2" w:rsidP="00661FB9">
      <w:pPr>
        <w:jc w:val="both"/>
        <w:rPr>
          <w:rFonts w:cs="Times New Roman"/>
          <w:color w:val="7030A0"/>
          <w:lang w:val="en-GB"/>
        </w:rPr>
      </w:pPr>
    </w:p>
    <w:p w14:paraId="06F81C2F" w14:textId="77777777" w:rsidR="004D5AAA" w:rsidRPr="00661FB9" w:rsidRDefault="004D5AAA" w:rsidP="00661FB9">
      <w:pPr>
        <w:jc w:val="both"/>
        <w:rPr>
          <w:rFonts w:cs="Times New Roman"/>
          <w:color w:val="7030A0"/>
          <w:lang w:val="en-GB"/>
        </w:rPr>
      </w:pPr>
    </w:p>
    <w:p w14:paraId="1AE9D540" w14:textId="77777777" w:rsidR="00722ED2" w:rsidRPr="00661FB9" w:rsidRDefault="00722ED2" w:rsidP="00661FB9">
      <w:pPr>
        <w:jc w:val="both"/>
        <w:rPr>
          <w:rFonts w:cs="Times New Roman"/>
          <w:color w:val="7030A0"/>
          <w:lang w:val="en-GB"/>
        </w:rPr>
      </w:pPr>
    </w:p>
    <w:p w14:paraId="644A2731" w14:textId="77777777" w:rsidR="00722ED2" w:rsidRPr="00661FB9" w:rsidRDefault="00722ED2" w:rsidP="00B65CD2">
      <w:pPr>
        <w:jc w:val="center"/>
        <w:rPr>
          <w:rFonts w:cs="Times New Roman"/>
          <w:color w:val="7030A0"/>
          <w:lang w:val="en-GB"/>
        </w:rPr>
      </w:pPr>
      <w:r w:rsidRPr="00661FB9">
        <w:rPr>
          <w:rFonts w:cs="Times New Roman"/>
          <w:noProof/>
          <w:lang w:eastAsia="en-US"/>
        </w:rPr>
        <w:drawing>
          <wp:inline distT="0" distB="0" distL="0" distR="0" wp14:anchorId="7B663645" wp14:editId="1B3CE8FC">
            <wp:extent cx="1809750" cy="1247775"/>
            <wp:effectExtent l="0" t="0" r="0" b="9525"/>
            <wp:docPr id="21" name="Picture 21" descr="cid:image003.png@01D47AB3.2CCAF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3.png@01D47AB3.2CCAF460"/>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1809750" cy="1247775"/>
                    </a:xfrm>
                    <a:prstGeom prst="rect">
                      <a:avLst/>
                    </a:prstGeom>
                    <a:noFill/>
                    <a:ln>
                      <a:noFill/>
                    </a:ln>
                  </pic:spPr>
                </pic:pic>
              </a:graphicData>
            </a:graphic>
          </wp:inline>
        </w:drawing>
      </w:r>
    </w:p>
    <w:p w14:paraId="0BCE6D81" w14:textId="77777777" w:rsidR="00722ED2" w:rsidRPr="00661FB9" w:rsidRDefault="00722ED2" w:rsidP="00661FB9">
      <w:pPr>
        <w:jc w:val="both"/>
        <w:rPr>
          <w:rFonts w:cs="Times New Roman"/>
        </w:rPr>
      </w:pPr>
    </w:p>
    <w:p w14:paraId="094B9428" w14:textId="77777777" w:rsidR="00722ED2" w:rsidRPr="00661FB9" w:rsidRDefault="00722ED2" w:rsidP="00661FB9">
      <w:pPr>
        <w:jc w:val="both"/>
        <w:rPr>
          <w:rFonts w:cs="Times New Roman"/>
        </w:rPr>
      </w:pPr>
    </w:p>
    <w:p w14:paraId="337F6F0A" w14:textId="0B6127A7" w:rsidR="00722ED2" w:rsidRPr="00661FB9" w:rsidRDefault="00722ED2" w:rsidP="00D66E58">
      <w:pPr>
        <w:tabs>
          <w:tab w:val="left" w:pos="7826"/>
        </w:tabs>
        <w:jc w:val="both"/>
        <w:rPr>
          <w:rFonts w:cs="Times New Roman"/>
        </w:rPr>
      </w:pPr>
    </w:p>
    <w:p w14:paraId="3AD3A86D" w14:textId="77777777" w:rsidR="00722ED2" w:rsidRPr="00661FB9" w:rsidRDefault="00722ED2" w:rsidP="00661FB9">
      <w:pPr>
        <w:jc w:val="both"/>
        <w:rPr>
          <w:rFonts w:cs="Times New Roman"/>
        </w:rPr>
      </w:pPr>
    </w:p>
    <w:p w14:paraId="64F1369C" w14:textId="77777777" w:rsidR="00722ED2" w:rsidRPr="00661FB9" w:rsidRDefault="00722ED2" w:rsidP="00661FB9">
      <w:pPr>
        <w:jc w:val="both"/>
        <w:rPr>
          <w:rFonts w:cs="Times New Roman"/>
        </w:rPr>
      </w:pPr>
      <w:r w:rsidRPr="00661FB9">
        <w:rPr>
          <w:rFonts w:cs="Times New Roman"/>
          <w:noProof/>
          <w:lang w:eastAsia="en-US"/>
        </w:rPr>
        <mc:AlternateContent>
          <mc:Choice Requires="wps">
            <w:drawing>
              <wp:anchor distT="0" distB="0" distL="114300" distR="114300" simplePos="0" relativeHeight="251658242" behindDoc="0" locked="0" layoutInCell="1" allowOverlap="1" wp14:anchorId="0AC2BF07" wp14:editId="6C271AD9">
                <wp:simplePos x="0" y="0"/>
                <wp:positionH relativeFrom="column">
                  <wp:posOffset>2337683</wp:posOffset>
                </wp:positionH>
                <wp:positionV relativeFrom="paragraph">
                  <wp:posOffset>2761</wp:posOffset>
                </wp:positionV>
                <wp:extent cx="3657600" cy="2488758"/>
                <wp:effectExtent l="0" t="0" r="0" b="6985"/>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0" cy="2488758"/>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F76637E" w14:textId="14BB97C3" w:rsidR="00033784" w:rsidRPr="003C7FF8" w:rsidRDefault="00033784" w:rsidP="00F16731">
                            <w:pPr>
                              <w:pStyle w:val="Title"/>
                            </w:pPr>
                            <w:r w:rsidRPr="002D551F">
                              <w:t>TAPI v2.</w:t>
                            </w:r>
                            <w:r w:rsidR="003D1818">
                              <w:t>4</w:t>
                            </w:r>
                            <w:r w:rsidR="0039062E">
                              <w:t>.0</w:t>
                            </w:r>
                            <w:r w:rsidRPr="002D551F">
                              <w:t xml:space="preserve"> Reference</w:t>
                            </w:r>
                            <w:r>
                              <w:t xml:space="preserve"> Implementation Agreement</w:t>
                            </w:r>
                          </w:p>
                          <w:p w14:paraId="1C26CFC0" w14:textId="77777777" w:rsidR="00033784" w:rsidRPr="002D551F" w:rsidRDefault="00033784" w:rsidP="00722ED2">
                            <w:pPr>
                              <w:pStyle w:val="Title"/>
                            </w:pPr>
                          </w:p>
                          <w:p w14:paraId="17FCB97E" w14:textId="5396B7C5" w:rsidR="00033784" w:rsidRPr="002D551F" w:rsidRDefault="00033784" w:rsidP="00722ED2">
                            <w:pPr>
                              <w:pStyle w:val="Title"/>
                            </w:pPr>
                            <w:r w:rsidRPr="002D551F">
                              <w:t>TR-</w:t>
                            </w:r>
                            <w:r>
                              <w:t>548</w:t>
                            </w:r>
                          </w:p>
                          <w:p w14:paraId="5564C7DA" w14:textId="77777777" w:rsidR="00033784" w:rsidRPr="002D551F" w:rsidRDefault="00033784" w:rsidP="00722ED2">
                            <w:pPr>
                              <w:pStyle w:val="Title"/>
                            </w:pPr>
                          </w:p>
                          <w:p w14:paraId="1653CF10" w14:textId="26231B08" w:rsidR="00033784" w:rsidRPr="002D551F" w:rsidRDefault="00EA14FC" w:rsidP="00722ED2">
                            <w:pPr>
                              <w:pStyle w:val="Title"/>
                            </w:pPr>
                            <w:r>
                              <w:t xml:space="preserve">TAPI </w:t>
                            </w:r>
                            <w:r w:rsidR="00033784">
                              <w:t>Streaming</w:t>
                            </w:r>
                          </w:p>
                          <w:p w14:paraId="085D285E" w14:textId="6603826E" w:rsidR="00033784" w:rsidRPr="00855B8F" w:rsidRDefault="00033784" w:rsidP="00855B8F">
                            <w:pPr>
                              <w:spacing w:after="0"/>
                              <w:rPr>
                                <w:rFonts w:asciiTheme="majorHAnsi" w:hAnsiTheme="majorHAnsi" w:cstheme="majorHAnsi"/>
                              </w:rPr>
                            </w:pPr>
                            <w:r w:rsidRPr="002D551F">
                              <w:rPr>
                                <w:rFonts w:asciiTheme="majorHAnsi" w:hAnsiTheme="majorHAnsi" w:cstheme="majorHAnsi"/>
                              </w:rPr>
                              <w:t xml:space="preserve">Version </w:t>
                            </w:r>
                            <w:r w:rsidR="003D1818">
                              <w:rPr>
                                <w:rFonts w:asciiTheme="majorHAnsi" w:hAnsiTheme="majorHAnsi" w:cstheme="majorHAnsi"/>
                              </w:rPr>
                              <w:t>2.0</w:t>
                            </w:r>
                            <w:r w:rsidR="00855B8F">
                              <w:rPr>
                                <w:rFonts w:asciiTheme="majorHAnsi" w:hAnsiTheme="majorHAnsi" w:cstheme="majorHAnsi"/>
                              </w:rPr>
                              <w:t xml:space="preserve"> (</w:t>
                            </w:r>
                            <w:r w:rsidR="00F02BC9">
                              <w:rPr>
                                <w:rFonts w:asciiTheme="majorHAnsi" w:hAnsiTheme="majorHAnsi" w:cstheme="majorHAnsi"/>
                              </w:rPr>
                              <w:t>Dec</w:t>
                            </w:r>
                            <w:r w:rsidR="00855B8F">
                              <w:rPr>
                                <w:rFonts w:asciiTheme="majorHAnsi" w:hAnsiTheme="majorHAnsi" w:cstheme="majorHAnsi"/>
                              </w:rPr>
                              <w:t xml:space="preserve"> 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C2BF07" id="_x0000_t202" coordsize="21600,21600" o:spt="202" path="m,l,21600r21600,l21600,xe">
                <v:stroke joinstyle="miter"/>
                <v:path gradientshapeok="t" o:connecttype="rect"/>
              </v:shapetype>
              <v:shape id="Text Box 3" o:spid="_x0000_s1026" type="#_x0000_t202" style="position:absolute;left:0;text-align:left;margin-left:184.05pt;margin-top:.2pt;width:4in;height:195.9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" filled="f" stroked="f">
                <v:textbox>
                  <w:txbxContent>
                    <w:p w14:paraId="7F76637E" w14:textId="14BB97C3" w:rsidR="00033784" w:rsidRPr="003C7FF8" w:rsidRDefault="00033784" w:rsidP="00F16731">
                      <w:pPr>
                        <w:pStyle w:val="Title"/>
                      </w:pPr>
                      <w:r w:rsidRPr="002D551F">
                        <w:t>TAPI v2.</w:t>
                      </w:r>
                      <w:r w:rsidR="003D1818">
                        <w:t>4</w:t>
                      </w:r>
                      <w:r w:rsidR="0039062E">
                        <w:t>.0</w:t>
                      </w:r>
                      <w:r w:rsidRPr="002D551F">
                        <w:t xml:space="preserve"> Reference</w:t>
                      </w:r>
                      <w:r>
                        <w:t xml:space="preserve"> Implementation Agreement</w:t>
                      </w:r>
                    </w:p>
                    <w:p w14:paraId="1C26CFC0" w14:textId="77777777" w:rsidR="00033784" w:rsidRPr="002D551F" w:rsidRDefault="00033784" w:rsidP="00722ED2">
                      <w:pPr>
                        <w:pStyle w:val="Title"/>
                      </w:pPr>
                    </w:p>
                    <w:p w14:paraId="17FCB97E" w14:textId="5396B7C5" w:rsidR="00033784" w:rsidRPr="002D551F" w:rsidRDefault="00033784" w:rsidP="00722ED2">
                      <w:pPr>
                        <w:pStyle w:val="Title"/>
                      </w:pPr>
                      <w:r w:rsidRPr="002D551F">
                        <w:t>TR-</w:t>
                      </w:r>
                      <w:r>
                        <w:t>548</w:t>
                      </w:r>
                    </w:p>
                    <w:p w14:paraId="5564C7DA" w14:textId="77777777" w:rsidR="00033784" w:rsidRPr="002D551F" w:rsidRDefault="00033784" w:rsidP="00722ED2">
                      <w:pPr>
                        <w:pStyle w:val="Title"/>
                      </w:pPr>
                    </w:p>
                    <w:p w14:paraId="1653CF10" w14:textId="26231B08" w:rsidR="00033784" w:rsidRPr="002D551F" w:rsidRDefault="00EA14FC" w:rsidP="00722ED2">
                      <w:pPr>
                        <w:pStyle w:val="Title"/>
                      </w:pPr>
                      <w:r>
                        <w:t xml:space="preserve">TAPI </w:t>
                      </w:r>
                      <w:r w:rsidR="00033784">
                        <w:t>Streaming</w:t>
                      </w:r>
                    </w:p>
                    <w:p w14:paraId="085D285E" w14:textId="6603826E" w:rsidR="00033784" w:rsidRPr="00855B8F" w:rsidRDefault="00033784" w:rsidP="00855B8F">
                      <w:pPr>
                        <w:spacing w:after="0"/>
                        <w:rPr>
                          <w:rFonts w:asciiTheme="majorHAnsi" w:hAnsiTheme="majorHAnsi" w:cstheme="majorHAnsi"/>
                        </w:rPr>
                      </w:pPr>
                      <w:r w:rsidRPr="002D551F">
                        <w:rPr>
                          <w:rFonts w:asciiTheme="majorHAnsi" w:hAnsiTheme="majorHAnsi" w:cstheme="majorHAnsi"/>
                        </w:rPr>
                        <w:t xml:space="preserve">Version </w:t>
                      </w:r>
                      <w:r w:rsidR="003D1818">
                        <w:rPr>
                          <w:rFonts w:asciiTheme="majorHAnsi" w:hAnsiTheme="majorHAnsi" w:cstheme="majorHAnsi"/>
                        </w:rPr>
                        <w:t>2.0</w:t>
                      </w:r>
                      <w:r w:rsidR="00855B8F">
                        <w:rPr>
                          <w:rFonts w:asciiTheme="majorHAnsi" w:hAnsiTheme="majorHAnsi" w:cstheme="majorHAnsi"/>
                        </w:rPr>
                        <w:t xml:space="preserve"> (</w:t>
                      </w:r>
                      <w:r w:rsidR="00F02BC9">
                        <w:rPr>
                          <w:rFonts w:asciiTheme="majorHAnsi" w:hAnsiTheme="majorHAnsi" w:cstheme="majorHAnsi"/>
                        </w:rPr>
                        <w:t>Dec</w:t>
                      </w:r>
                      <w:r w:rsidR="00855B8F">
                        <w:rPr>
                          <w:rFonts w:asciiTheme="majorHAnsi" w:hAnsiTheme="majorHAnsi" w:cstheme="majorHAnsi"/>
                        </w:rPr>
                        <w:t xml:space="preserve"> 2022)</w:t>
                      </w:r>
                    </w:p>
                  </w:txbxContent>
                </v:textbox>
              </v:shape>
            </w:pict>
          </mc:Fallback>
        </mc:AlternateContent>
      </w:r>
    </w:p>
    <w:p w14:paraId="14C8F6C9" w14:textId="77777777" w:rsidR="00722ED2" w:rsidRPr="00661FB9" w:rsidRDefault="00722ED2" w:rsidP="00661FB9">
      <w:pPr>
        <w:jc w:val="both"/>
        <w:rPr>
          <w:rFonts w:cs="Times New Roman"/>
        </w:rPr>
      </w:pPr>
    </w:p>
    <w:p w14:paraId="7CB03703" w14:textId="77777777" w:rsidR="00722ED2" w:rsidRPr="00661FB9" w:rsidRDefault="00722ED2" w:rsidP="00661FB9">
      <w:pPr>
        <w:jc w:val="both"/>
        <w:rPr>
          <w:rFonts w:cs="Times New Roman"/>
        </w:rPr>
      </w:pPr>
    </w:p>
    <w:p w14:paraId="0F3B5E8F" w14:textId="77777777" w:rsidR="00722ED2" w:rsidRPr="00661FB9" w:rsidRDefault="00722ED2" w:rsidP="00661FB9">
      <w:pPr>
        <w:jc w:val="both"/>
        <w:rPr>
          <w:rFonts w:cs="Times New Roman"/>
        </w:rPr>
      </w:pPr>
    </w:p>
    <w:p w14:paraId="73A76026" w14:textId="77777777" w:rsidR="00722ED2" w:rsidRPr="00661FB9" w:rsidRDefault="00722ED2" w:rsidP="00661FB9">
      <w:pPr>
        <w:jc w:val="both"/>
        <w:rPr>
          <w:rFonts w:cs="Times New Roman"/>
        </w:rPr>
      </w:pPr>
    </w:p>
    <w:p w14:paraId="77208797" w14:textId="77777777" w:rsidR="00722ED2" w:rsidRPr="00661FB9" w:rsidRDefault="00722ED2" w:rsidP="00661FB9">
      <w:pPr>
        <w:jc w:val="both"/>
        <w:rPr>
          <w:rFonts w:cs="Times New Roman"/>
        </w:rPr>
      </w:pPr>
    </w:p>
    <w:p w14:paraId="35FE9A60" w14:textId="77777777" w:rsidR="00722ED2" w:rsidRPr="00661FB9" w:rsidRDefault="00722ED2" w:rsidP="00661FB9">
      <w:pPr>
        <w:jc w:val="both"/>
        <w:rPr>
          <w:rFonts w:cs="Times New Roman"/>
        </w:rPr>
      </w:pPr>
    </w:p>
    <w:p w14:paraId="535E8F26" w14:textId="77777777" w:rsidR="00EA14FC" w:rsidRDefault="00EA14FC" w:rsidP="00C52521">
      <w:pPr>
        <w:spacing w:after="40"/>
        <w:rPr>
          <w:rFonts w:cs="Times New Roman"/>
        </w:rPr>
      </w:pPr>
    </w:p>
    <w:p w14:paraId="26751BB4" w14:textId="77777777" w:rsidR="00EA14FC" w:rsidRDefault="00EA14FC" w:rsidP="00C52521">
      <w:pPr>
        <w:spacing w:after="40"/>
        <w:rPr>
          <w:rFonts w:cs="Times New Roman"/>
        </w:rPr>
      </w:pPr>
    </w:p>
    <w:p w14:paraId="2A1D2D02" w14:textId="77777777" w:rsidR="00EA14FC" w:rsidRDefault="00EA14FC" w:rsidP="00C52521">
      <w:pPr>
        <w:spacing w:after="40"/>
        <w:rPr>
          <w:rFonts w:cs="Times New Roman"/>
        </w:rPr>
      </w:pPr>
    </w:p>
    <w:p w14:paraId="0F83BCCD" w14:textId="77777777" w:rsidR="00EA14FC" w:rsidRDefault="00EA14FC" w:rsidP="00C52521">
      <w:pPr>
        <w:spacing w:after="40"/>
        <w:rPr>
          <w:rFonts w:cs="Times New Roman"/>
        </w:rPr>
      </w:pPr>
    </w:p>
    <w:p w14:paraId="20FF6C59" w14:textId="77777777" w:rsidR="00EA14FC" w:rsidRDefault="00EA14FC" w:rsidP="00C52521">
      <w:pPr>
        <w:spacing w:after="40"/>
        <w:rPr>
          <w:rFonts w:cs="Times New Roman"/>
        </w:rPr>
      </w:pPr>
    </w:p>
    <w:p w14:paraId="411AF953" w14:textId="4BEEBE18" w:rsidR="00722ED2" w:rsidRPr="00C52521" w:rsidRDefault="00722ED2" w:rsidP="00C52521">
      <w:pPr>
        <w:spacing w:after="40"/>
        <w:rPr>
          <w:rFonts w:cs="Times New Roman"/>
          <w:sz w:val="16"/>
        </w:rPr>
      </w:pPr>
      <w:r w:rsidRPr="00661FB9">
        <w:rPr>
          <w:rFonts w:cs="Times New Roman"/>
        </w:rPr>
        <w:br w:type="page"/>
      </w:r>
      <w:r w:rsidRPr="00661FB9">
        <w:rPr>
          <w:rFonts w:cs="Times New Roman"/>
          <w:sz w:val="16"/>
        </w:rPr>
        <w:lastRenderedPageBreak/>
        <w:t>ONF Document Type: Technical Recommendation</w:t>
      </w:r>
      <w:r w:rsidRPr="00661FB9">
        <w:rPr>
          <w:rFonts w:cs="Times New Roman"/>
        </w:rPr>
        <w:br/>
      </w:r>
    </w:p>
    <w:p w14:paraId="42DBC9EE" w14:textId="77777777" w:rsidR="00722ED2" w:rsidRPr="00661FB9" w:rsidRDefault="00722ED2" w:rsidP="00FA6EF7">
      <w:pPr>
        <w:outlineLvl w:val="0"/>
        <w:rPr>
          <w:rFonts w:cs="Times New Roman"/>
          <w:b/>
          <w:szCs w:val="24"/>
        </w:rPr>
      </w:pPr>
      <w:bookmarkStart w:id="0" w:name="_Toc504129734"/>
      <w:bookmarkStart w:id="1" w:name="_Toc16163701"/>
      <w:bookmarkStart w:id="2" w:name="_Toc121383775"/>
      <w:r w:rsidRPr="00661FB9">
        <w:rPr>
          <w:rFonts w:cs="Times New Roman"/>
          <w:b/>
          <w:szCs w:val="24"/>
        </w:rPr>
        <w:t>Disclaimer</w:t>
      </w:r>
      <w:bookmarkEnd w:id="0"/>
      <w:bookmarkEnd w:id="1"/>
      <w:bookmarkEnd w:id="2"/>
    </w:p>
    <w:p w14:paraId="04DE9511" w14:textId="77777777" w:rsidR="00722ED2" w:rsidRPr="00661FB9" w:rsidRDefault="00722ED2" w:rsidP="00FA6EF7">
      <w:pPr>
        <w:rPr>
          <w:rFonts w:cs="Times New Roman"/>
          <w:spacing w:val="20"/>
        </w:rPr>
      </w:pPr>
      <w:r w:rsidRPr="00661FB9">
        <w:rPr>
          <w:rFonts w:cs="Times New Roman"/>
          <w:spacing w:val="20"/>
        </w:rPr>
        <w:t>THIS SPECIFICATION IS PROVIDED "AS IS" WITH NO WARRANTIES WHATSOEVER, INCLUDING ANY WARRANTY OF MERCHANTABILITY, NONINFRINGEMENT, FITNESS FOR ANY PARTICULAR PURPOSE, OR ANY WARRANTY OTHERWISE ARISING OUT OF ANY PROPOSAL, SPECIFICATION OR SAMPLE.</w:t>
      </w:r>
    </w:p>
    <w:p w14:paraId="6A096C57" w14:textId="77777777" w:rsidR="00722ED2" w:rsidRPr="00661FB9" w:rsidRDefault="00722ED2" w:rsidP="00FA6EF7">
      <w:pPr>
        <w:spacing w:after="0"/>
        <w:rPr>
          <w:rFonts w:cs="Times New Roman"/>
        </w:rPr>
      </w:pPr>
      <w:r w:rsidRPr="00661FB9">
        <w:rPr>
          <w:rFonts w:cs="Times New Roman"/>
        </w:rPr>
        <w:t>Any marks and brands contained herein are the property of their respective owners.</w:t>
      </w:r>
    </w:p>
    <w:p w14:paraId="068E242B" w14:textId="77777777" w:rsidR="00722ED2" w:rsidRPr="00661FB9" w:rsidRDefault="00722ED2" w:rsidP="00FA6EF7">
      <w:pPr>
        <w:spacing w:after="0"/>
        <w:rPr>
          <w:rFonts w:cs="Times New Roman"/>
        </w:rPr>
      </w:pPr>
    </w:p>
    <w:p w14:paraId="160E41F1" w14:textId="63177B38" w:rsidR="00722ED2" w:rsidRPr="00661FB9" w:rsidRDefault="00722ED2" w:rsidP="00FA6EF7">
      <w:pPr>
        <w:rPr>
          <w:rFonts w:cs="Times New Roman"/>
        </w:rPr>
      </w:pPr>
      <w:bookmarkStart w:id="3" w:name="_Toc504129735"/>
      <w:r w:rsidRPr="00661FB9">
        <w:rPr>
          <w:rFonts w:cs="Times New Roman"/>
        </w:rPr>
        <w:t>Open Networking Foundation</w:t>
      </w:r>
      <w:bookmarkEnd w:id="3"/>
      <w:r w:rsidRPr="00661FB9">
        <w:rPr>
          <w:rFonts w:cs="Times New Roman"/>
        </w:rPr>
        <w:br/>
      </w:r>
      <w:r w:rsidR="00BE10DD" w:rsidRPr="00661FB9">
        <w:rPr>
          <w:rFonts w:cs="Times New Roman"/>
        </w:rPr>
        <w:t>1000 El Camino Real, Suite 100, Menlo Park, CA 94025</w:t>
      </w:r>
      <w:r w:rsidRPr="00661FB9">
        <w:rPr>
          <w:rFonts w:cs="Times New Roman"/>
        </w:rPr>
        <w:br/>
      </w:r>
      <w:hyperlink r:id="rId14" w:history="1">
        <w:r w:rsidRPr="00661FB9">
          <w:rPr>
            <w:rStyle w:val="Hyperlink"/>
            <w:rFonts w:cs="Times New Roman"/>
          </w:rPr>
          <w:t>www.opennetworking.org</w:t>
        </w:r>
      </w:hyperlink>
    </w:p>
    <w:p w14:paraId="3C04767E" w14:textId="3D39E2BD" w:rsidR="00722ED2" w:rsidRPr="00661FB9" w:rsidRDefault="00722ED2" w:rsidP="00FA6EF7">
      <w:pPr>
        <w:spacing w:after="0"/>
        <w:rPr>
          <w:rFonts w:cs="Times New Roman"/>
        </w:rPr>
      </w:pPr>
      <w:r w:rsidRPr="00661FB9">
        <w:rPr>
          <w:rFonts w:cs="Times New Roman"/>
        </w:rPr>
        <w:t>©</w:t>
      </w:r>
      <w:r w:rsidR="007B08BA">
        <w:rPr>
          <w:rFonts w:cs="Times New Roman"/>
        </w:rPr>
        <w:t>202</w:t>
      </w:r>
      <w:r w:rsidR="00E3588A">
        <w:rPr>
          <w:rFonts w:cs="Times New Roman"/>
        </w:rPr>
        <w:t>2</w:t>
      </w:r>
      <w:r w:rsidRPr="00661FB9">
        <w:rPr>
          <w:rFonts w:cs="Times New Roman"/>
        </w:rPr>
        <w:t xml:space="preserve"> Open Networking Foundation. All rights reserved.</w:t>
      </w:r>
    </w:p>
    <w:p w14:paraId="1242A59B" w14:textId="77777777" w:rsidR="00722ED2" w:rsidRPr="00661FB9" w:rsidRDefault="00722ED2" w:rsidP="00FA6EF7">
      <w:pPr>
        <w:spacing w:after="0"/>
        <w:rPr>
          <w:rFonts w:cs="Times New Roman"/>
        </w:rPr>
      </w:pPr>
    </w:p>
    <w:p w14:paraId="21D7D904" w14:textId="77777777" w:rsidR="00722ED2" w:rsidRPr="00661FB9" w:rsidRDefault="00722ED2" w:rsidP="00FA6EF7">
      <w:pPr>
        <w:spacing w:after="0"/>
        <w:rPr>
          <w:rFonts w:cs="Times New Roman"/>
        </w:rPr>
      </w:pPr>
      <w:r w:rsidRPr="00661FB9">
        <w:rPr>
          <w:rFonts w:cs="Times New Roman"/>
        </w:rPr>
        <w:t xml:space="preserve">Open Networking Foundation, the ONF symbol, and OpenFlow are registered trademarks of the Open Networking Foundation, in the United States and/or in other countries. All other brands, products, or service names are or may be trademarks or service marks of, and are used to identify, products or services of their respective owners.    </w:t>
      </w:r>
    </w:p>
    <w:p w14:paraId="70AD40A6" w14:textId="77777777" w:rsidR="00722ED2" w:rsidRPr="00661FB9" w:rsidRDefault="00722ED2" w:rsidP="00FA6EF7">
      <w:pPr>
        <w:spacing w:after="0"/>
        <w:rPr>
          <w:rFonts w:cs="Times New Roman"/>
        </w:rPr>
      </w:pPr>
    </w:p>
    <w:p w14:paraId="33734862" w14:textId="77777777" w:rsidR="00722ED2" w:rsidRPr="00661FB9" w:rsidRDefault="00722ED2" w:rsidP="00661FB9">
      <w:pPr>
        <w:spacing w:after="0"/>
        <w:jc w:val="both"/>
        <w:rPr>
          <w:rFonts w:cs="Times New Roman"/>
        </w:rPr>
      </w:pPr>
    </w:p>
    <w:p w14:paraId="28235448" w14:textId="77777777" w:rsidR="00722ED2" w:rsidRPr="00661FB9" w:rsidRDefault="00722ED2" w:rsidP="00661FB9">
      <w:pPr>
        <w:spacing w:after="0"/>
        <w:jc w:val="both"/>
        <w:rPr>
          <w:rFonts w:cs="Times New Roman"/>
        </w:rPr>
      </w:pPr>
      <w:r w:rsidRPr="00661FB9">
        <w:rPr>
          <w:rFonts w:cs="Times New Roman"/>
        </w:rPr>
        <w:br w:type="page"/>
      </w:r>
    </w:p>
    <w:p w14:paraId="6E651B2E" w14:textId="77777777" w:rsidR="00722ED2" w:rsidRPr="00661FB9" w:rsidRDefault="00722ED2" w:rsidP="00661FB9">
      <w:pPr>
        <w:pStyle w:val="TOCHeading"/>
        <w:keepNext/>
        <w:jc w:val="both"/>
        <w:rPr>
          <w:rFonts w:ascii="Times New Roman" w:hAnsi="Times New Roman" w:cs="Times New Roman"/>
        </w:rPr>
      </w:pPr>
      <w:r w:rsidRPr="00661FB9">
        <w:rPr>
          <w:rFonts w:ascii="Times New Roman" w:hAnsi="Times New Roman" w:cs="Times New Roman"/>
        </w:rPr>
        <w:lastRenderedPageBreak/>
        <w:t>Table of Contents</w:t>
      </w:r>
    </w:p>
    <w:p w14:paraId="0FC243D3" w14:textId="36733101" w:rsidR="00526BC3" w:rsidRDefault="00722ED2">
      <w:pPr>
        <w:pStyle w:val="TOC1"/>
        <w:rPr>
          <w:rFonts w:cstheme="minorBidi"/>
          <w:b w:val="0"/>
          <w:noProof/>
          <w:color w:val="auto"/>
          <w:sz w:val="22"/>
          <w:szCs w:val="22"/>
          <w:lang w:eastAsia="en-US"/>
        </w:rPr>
      </w:pPr>
      <w:r w:rsidRPr="00661FB9">
        <w:rPr>
          <w:rFonts w:ascii="Times New Roman" w:hAnsi="Times New Roman" w:cs="Times New Roman"/>
          <w:bCs/>
        </w:rPr>
        <w:fldChar w:fldCharType="begin"/>
      </w:r>
      <w:r w:rsidRPr="00661FB9">
        <w:rPr>
          <w:rFonts w:ascii="Times New Roman" w:hAnsi="Times New Roman" w:cs="Times New Roman"/>
          <w:bCs/>
        </w:rPr>
        <w:instrText xml:space="preserve"> TOC \o "1-4" \h \z \u </w:instrText>
      </w:r>
      <w:r w:rsidRPr="00661FB9">
        <w:rPr>
          <w:rFonts w:ascii="Times New Roman" w:hAnsi="Times New Roman" w:cs="Times New Roman"/>
          <w:bCs/>
        </w:rPr>
        <w:fldChar w:fldCharType="separate"/>
      </w:r>
      <w:hyperlink w:anchor="_Toc121383775" w:history="1">
        <w:r w:rsidR="00526BC3" w:rsidRPr="00FD5B85">
          <w:rPr>
            <w:rStyle w:val="Hyperlink"/>
            <w:rFonts w:cs="Times New Roman"/>
            <w:noProof/>
          </w:rPr>
          <w:t>Disclaimer</w:t>
        </w:r>
        <w:r w:rsidR="00526BC3">
          <w:rPr>
            <w:noProof/>
            <w:webHidden/>
          </w:rPr>
          <w:tab/>
        </w:r>
        <w:r w:rsidR="00526BC3">
          <w:rPr>
            <w:noProof/>
            <w:webHidden/>
          </w:rPr>
          <w:fldChar w:fldCharType="begin"/>
        </w:r>
        <w:r w:rsidR="00526BC3">
          <w:rPr>
            <w:noProof/>
            <w:webHidden/>
          </w:rPr>
          <w:instrText xml:space="preserve"> PAGEREF _Toc121383775 \h </w:instrText>
        </w:r>
        <w:r w:rsidR="00526BC3">
          <w:rPr>
            <w:noProof/>
            <w:webHidden/>
          </w:rPr>
        </w:r>
        <w:r w:rsidR="00526BC3">
          <w:rPr>
            <w:noProof/>
            <w:webHidden/>
          </w:rPr>
          <w:fldChar w:fldCharType="separate"/>
        </w:r>
        <w:r w:rsidR="00F23B24">
          <w:rPr>
            <w:noProof/>
            <w:webHidden/>
          </w:rPr>
          <w:t>2</w:t>
        </w:r>
        <w:r w:rsidR="00526BC3">
          <w:rPr>
            <w:noProof/>
            <w:webHidden/>
          </w:rPr>
          <w:fldChar w:fldCharType="end"/>
        </w:r>
      </w:hyperlink>
    </w:p>
    <w:p w14:paraId="2AB0BD5C" w14:textId="6721D6BC" w:rsidR="00526BC3" w:rsidRDefault="00000000">
      <w:pPr>
        <w:pStyle w:val="TOC1"/>
        <w:rPr>
          <w:rFonts w:cstheme="minorBidi"/>
          <w:b w:val="0"/>
          <w:noProof/>
          <w:color w:val="auto"/>
          <w:sz w:val="22"/>
          <w:szCs w:val="22"/>
          <w:lang w:eastAsia="en-US"/>
        </w:rPr>
      </w:pPr>
      <w:hyperlink w:anchor="_Toc121383776" w:history="1">
        <w:r w:rsidR="00526BC3" w:rsidRPr="00FD5B85">
          <w:rPr>
            <w:rStyle w:val="Hyperlink"/>
            <w:noProof/>
          </w:rPr>
          <w:t>List of Tables</w:t>
        </w:r>
        <w:r w:rsidR="00526BC3">
          <w:rPr>
            <w:noProof/>
            <w:webHidden/>
          </w:rPr>
          <w:tab/>
        </w:r>
        <w:r w:rsidR="00526BC3">
          <w:rPr>
            <w:noProof/>
            <w:webHidden/>
          </w:rPr>
          <w:fldChar w:fldCharType="begin"/>
        </w:r>
        <w:r w:rsidR="00526BC3">
          <w:rPr>
            <w:noProof/>
            <w:webHidden/>
          </w:rPr>
          <w:instrText xml:space="preserve"> PAGEREF _Toc121383776 \h </w:instrText>
        </w:r>
        <w:r w:rsidR="00526BC3">
          <w:rPr>
            <w:noProof/>
            <w:webHidden/>
          </w:rPr>
        </w:r>
        <w:r w:rsidR="00526BC3">
          <w:rPr>
            <w:noProof/>
            <w:webHidden/>
          </w:rPr>
          <w:fldChar w:fldCharType="separate"/>
        </w:r>
        <w:r w:rsidR="00F23B24">
          <w:rPr>
            <w:noProof/>
            <w:webHidden/>
          </w:rPr>
          <w:t>7</w:t>
        </w:r>
        <w:r w:rsidR="00526BC3">
          <w:rPr>
            <w:noProof/>
            <w:webHidden/>
          </w:rPr>
          <w:fldChar w:fldCharType="end"/>
        </w:r>
      </w:hyperlink>
    </w:p>
    <w:p w14:paraId="595D45BE" w14:textId="2F9736F0" w:rsidR="00526BC3" w:rsidRDefault="00000000">
      <w:pPr>
        <w:pStyle w:val="TOC1"/>
        <w:rPr>
          <w:rFonts w:cstheme="minorBidi"/>
          <w:b w:val="0"/>
          <w:noProof/>
          <w:color w:val="auto"/>
          <w:sz w:val="22"/>
          <w:szCs w:val="22"/>
          <w:lang w:eastAsia="en-US"/>
        </w:rPr>
      </w:pPr>
      <w:hyperlink w:anchor="_Toc121383777" w:history="1">
        <w:r w:rsidR="00526BC3" w:rsidRPr="00FD5B85">
          <w:rPr>
            <w:rStyle w:val="Hyperlink"/>
            <w:rFonts w:ascii="Times New Roman" w:hAnsi="Times New Roman" w:cs="Times New Roman"/>
            <w:noProof/>
          </w:rPr>
          <w:t>Document History</w:t>
        </w:r>
        <w:r w:rsidR="00526BC3">
          <w:rPr>
            <w:noProof/>
            <w:webHidden/>
          </w:rPr>
          <w:tab/>
        </w:r>
        <w:r w:rsidR="00526BC3">
          <w:rPr>
            <w:noProof/>
            <w:webHidden/>
          </w:rPr>
          <w:fldChar w:fldCharType="begin"/>
        </w:r>
        <w:r w:rsidR="00526BC3">
          <w:rPr>
            <w:noProof/>
            <w:webHidden/>
          </w:rPr>
          <w:instrText xml:space="preserve"> PAGEREF _Toc121383777 \h </w:instrText>
        </w:r>
        <w:r w:rsidR="00526BC3">
          <w:rPr>
            <w:noProof/>
            <w:webHidden/>
          </w:rPr>
        </w:r>
        <w:r w:rsidR="00526BC3">
          <w:rPr>
            <w:noProof/>
            <w:webHidden/>
          </w:rPr>
          <w:fldChar w:fldCharType="separate"/>
        </w:r>
        <w:r w:rsidR="00F23B24">
          <w:rPr>
            <w:noProof/>
            <w:webHidden/>
          </w:rPr>
          <w:t>7</w:t>
        </w:r>
        <w:r w:rsidR="00526BC3">
          <w:rPr>
            <w:noProof/>
            <w:webHidden/>
          </w:rPr>
          <w:fldChar w:fldCharType="end"/>
        </w:r>
      </w:hyperlink>
    </w:p>
    <w:p w14:paraId="6A496343" w14:textId="0458FD60" w:rsidR="00526BC3" w:rsidRDefault="00000000">
      <w:pPr>
        <w:pStyle w:val="TOC1"/>
        <w:tabs>
          <w:tab w:val="left" w:pos="432"/>
        </w:tabs>
        <w:rPr>
          <w:rFonts w:cstheme="minorBidi"/>
          <w:b w:val="0"/>
          <w:noProof/>
          <w:color w:val="auto"/>
          <w:sz w:val="22"/>
          <w:szCs w:val="22"/>
          <w:lang w:eastAsia="en-US"/>
        </w:rPr>
      </w:pPr>
      <w:hyperlink w:anchor="_Toc121383778" w:history="1">
        <w:r w:rsidR="00526BC3" w:rsidRPr="00FD5B85">
          <w:rPr>
            <w:rStyle w:val="Hyperlink"/>
            <w:noProof/>
          </w:rPr>
          <w:t>1</w:t>
        </w:r>
        <w:r w:rsidR="00526BC3">
          <w:rPr>
            <w:rFonts w:cstheme="minorBidi"/>
            <w:b w:val="0"/>
            <w:noProof/>
            <w:color w:val="auto"/>
            <w:sz w:val="22"/>
            <w:szCs w:val="22"/>
            <w:lang w:eastAsia="en-US"/>
          </w:rPr>
          <w:tab/>
        </w:r>
        <w:r w:rsidR="00526BC3" w:rsidRPr="00FD5B85">
          <w:rPr>
            <w:rStyle w:val="Hyperlink"/>
            <w:noProof/>
          </w:rPr>
          <w:t>Introduction</w:t>
        </w:r>
        <w:r w:rsidR="00526BC3">
          <w:rPr>
            <w:noProof/>
            <w:webHidden/>
          </w:rPr>
          <w:tab/>
        </w:r>
        <w:r w:rsidR="00526BC3">
          <w:rPr>
            <w:noProof/>
            <w:webHidden/>
          </w:rPr>
          <w:fldChar w:fldCharType="begin"/>
        </w:r>
        <w:r w:rsidR="00526BC3">
          <w:rPr>
            <w:noProof/>
            <w:webHidden/>
          </w:rPr>
          <w:instrText xml:space="preserve"> PAGEREF _Toc121383778 \h </w:instrText>
        </w:r>
        <w:r w:rsidR="00526BC3">
          <w:rPr>
            <w:noProof/>
            <w:webHidden/>
          </w:rPr>
        </w:r>
        <w:r w:rsidR="00526BC3">
          <w:rPr>
            <w:noProof/>
            <w:webHidden/>
          </w:rPr>
          <w:fldChar w:fldCharType="separate"/>
        </w:r>
        <w:r w:rsidR="00F23B24">
          <w:rPr>
            <w:noProof/>
            <w:webHidden/>
          </w:rPr>
          <w:t>8</w:t>
        </w:r>
        <w:r w:rsidR="00526BC3">
          <w:rPr>
            <w:noProof/>
            <w:webHidden/>
          </w:rPr>
          <w:fldChar w:fldCharType="end"/>
        </w:r>
      </w:hyperlink>
    </w:p>
    <w:p w14:paraId="1C71E7FE" w14:textId="595B6BAD" w:rsidR="00526BC3" w:rsidRDefault="00000000">
      <w:pPr>
        <w:pStyle w:val="TOC2"/>
        <w:rPr>
          <w:rFonts w:cstheme="minorBidi"/>
          <w:noProof/>
          <w:color w:val="auto"/>
          <w:sz w:val="22"/>
          <w:lang w:eastAsia="en-US"/>
        </w:rPr>
      </w:pPr>
      <w:hyperlink w:anchor="_Toc121383779" w:history="1">
        <w:r w:rsidR="00526BC3" w:rsidRPr="00FD5B85">
          <w:rPr>
            <w:rStyle w:val="Hyperlink"/>
            <w:noProof/>
          </w:rPr>
          <w:t>1.1</w:t>
        </w:r>
        <w:r w:rsidR="00526BC3">
          <w:rPr>
            <w:rFonts w:cstheme="minorBidi"/>
            <w:noProof/>
            <w:color w:val="auto"/>
            <w:sz w:val="22"/>
            <w:lang w:eastAsia="en-US"/>
          </w:rPr>
          <w:tab/>
        </w:r>
        <w:r w:rsidR="00526BC3" w:rsidRPr="00FD5B85">
          <w:rPr>
            <w:rStyle w:val="Hyperlink"/>
            <w:noProof/>
          </w:rPr>
          <w:t>General introduction</w:t>
        </w:r>
        <w:r w:rsidR="00526BC3">
          <w:rPr>
            <w:noProof/>
            <w:webHidden/>
          </w:rPr>
          <w:tab/>
        </w:r>
        <w:r w:rsidR="00526BC3">
          <w:rPr>
            <w:noProof/>
            <w:webHidden/>
          </w:rPr>
          <w:fldChar w:fldCharType="begin"/>
        </w:r>
        <w:r w:rsidR="00526BC3">
          <w:rPr>
            <w:noProof/>
            <w:webHidden/>
          </w:rPr>
          <w:instrText xml:space="preserve"> PAGEREF _Toc121383779 \h </w:instrText>
        </w:r>
        <w:r w:rsidR="00526BC3">
          <w:rPr>
            <w:noProof/>
            <w:webHidden/>
          </w:rPr>
        </w:r>
        <w:r w:rsidR="00526BC3">
          <w:rPr>
            <w:noProof/>
            <w:webHidden/>
          </w:rPr>
          <w:fldChar w:fldCharType="separate"/>
        </w:r>
        <w:r w:rsidR="00F23B24">
          <w:rPr>
            <w:noProof/>
            <w:webHidden/>
          </w:rPr>
          <w:t>8</w:t>
        </w:r>
        <w:r w:rsidR="00526BC3">
          <w:rPr>
            <w:noProof/>
            <w:webHidden/>
          </w:rPr>
          <w:fldChar w:fldCharType="end"/>
        </w:r>
      </w:hyperlink>
    </w:p>
    <w:p w14:paraId="58DDCF44" w14:textId="36E85148" w:rsidR="00526BC3" w:rsidRDefault="00000000">
      <w:pPr>
        <w:pStyle w:val="TOC2"/>
        <w:rPr>
          <w:rFonts w:cstheme="minorBidi"/>
          <w:noProof/>
          <w:color w:val="auto"/>
          <w:sz w:val="22"/>
          <w:lang w:eastAsia="en-US"/>
        </w:rPr>
      </w:pPr>
      <w:hyperlink w:anchor="_Toc121383780" w:history="1">
        <w:r w:rsidR="00526BC3" w:rsidRPr="00FD5B85">
          <w:rPr>
            <w:rStyle w:val="Hyperlink"/>
            <w:noProof/>
          </w:rPr>
          <w:t>1.2</w:t>
        </w:r>
        <w:r w:rsidR="00526BC3">
          <w:rPr>
            <w:rFonts w:cstheme="minorBidi"/>
            <w:noProof/>
            <w:color w:val="auto"/>
            <w:sz w:val="22"/>
            <w:lang w:eastAsia="en-US"/>
          </w:rPr>
          <w:tab/>
        </w:r>
        <w:r w:rsidR="00526BC3" w:rsidRPr="00FD5B85">
          <w:rPr>
            <w:rStyle w:val="Hyperlink"/>
            <w:noProof/>
          </w:rPr>
          <w:t>Introduction to this document</w:t>
        </w:r>
        <w:r w:rsidR="00526BC3">
          <w:rPr>
            <w:noProof/>
            <w:webHidden/>
          </w:rPr>
          <w:tab/>
        </w:r>
        <w:r w:rsidR="00526BC3">
          <w:rPr>
            <w:noProof/>
            <w:webHidden/>
          </w:rPr>
          <w:fldChar w:fldCharType="begin"/>
        </w:r>
        <w:r w:rsidR="00526BC3">
          <w:rPr>
            <w:noProof/>
            <w:webHidden/>
          </w:rPr>
          <w:instrText xml:space="preserve"> PAGEREF _Toc121383780 \h </w:instrText>
        </w:r>
        <w:r w:rsidR="00526BC3">
          <w:rPr>
            <w:noProof/>
            <w:webHidden/>
          </w:rPr>
        </w:r>
        <w:r w:rsidR="00526BC3">
          <w:rPr>
            <w:noProof/>
            <w:webHidden/>
          </w:rPr>
          <w:fldChar w:fldCharType="separate"/>
        </w:r>
        <w:r w:rsidR="00F23B24">
          <w:rPr>
            <w:noProof/>
            <w:webHidden/>
          </w:rPr>
          <w:t>8</w:t>
        </w:r>
        <w:r w:rsidR="00526BC3">
          <w:rPr>
            <w:noProof/>
            <w:webHidden/>
          </w:rPr>
          <w:fldChar w:fldCharType="end"/>
        </w:r>
      </w:hyperlink>
    </w:p>
    <w:p w14:paraId="5065554B" w14:textId="01D9F336" w:rsidR="00526BC3" w:rsidRDefault="00000000">
      <w:pPr>
        <w:pStyle w:val="TOC2"/>
        <w:rPr>
          <w:rFonts w:cstheme="minorBidi"/>
          <w:noProof/>
          <w:color w:val="auto"/>
          <w:sz w:val="22"/>
          <w:lang w:eastAsia="en-US"/>
        </w:rPr>
      </w:pPr>
      <w:hyperlink w:anchor="_Toc121383781" w:history="1">
        <w:r w:rsidR="00526BC3" w:rsidRPr="00FD5B85">
          <w:rPr>
            <w:rStyle w:val="Hyperlink"/>
            <w:noProof/>
          </w:rPr>
          <w:t>1.3</w:t>
        </w:r>
        <w:r w:rsidR="00526BC3">
          <w:rPr>
            <w:rFonts w:cstheme="minorBidi"/>
            <w:noProof/>
            <w:color w:val="auto"/>
            <w:sz w:val="22"/>
            <w:lang w:eastAsia="en-US"/>
          </w:rPr>
          <w:tab/>
        </w:r>
        <w:r w:rsidR="00526BC3" w:rsidRPr="00FD5B85">
          <w:rPr>
            <w:rStyle w:val="Hyperlink"/>
            <w:noProof/>
          </w:rPr>
          <w:t>Specification</w:t>
        </w:r>
        <w:r w:rsidR="00526BC3">
          <w:rPr>
            <w:noProof/>
            <w:webHidden/>
          </w:rPr>
          <w:tab/>
        </w:r>
        <w:r w:rsidR="00526BC3">
          <w:rPr>
            <w:noProof/>
            <w:webHidden/>
          </w:rPr>
          <w:fldChar w:fldCharType="begin"/>
        </w:r>
        <w:r w:rsidR="00526BC3">
          <w:rPr>
            <w:noProof/>
            <w:webHidden/>
          </w:rPr>
          <w:instrText xml:space="preserve"> PAGEREF _Toc121383781 \h </w:instrText>
        </w:r>
        <w:r w:rsidR="00526BC3">
          <w:rPr>
            <w:noProof/>
            <w:webHidden/>
          </w:rPr>
        </w:r>
        <w:r w:rsidR="00526BC3">
          <w:rPr>
            <w:noProof/>
            <w:webHidden/>
          </w:rPr>
          <w:fldChar w:fldCharType="separate"/>
        </w:r>
        <w:r w:rsidR="00F23B24">
          <w:rPr>
            <w:noProof/>
            <w:webHidden/>
          </w:rPr>
          <w:t>8</w:t>
        </w:r>
        <w:r w:rsidR="00526BC3">
          <w:rPr>
            <w:noProof/>
            <w:webHidden/>
          </w:rPr>
          <w:fldChar w:fldCharType="end"/>
        </w:r>
      </w:hyperlink>
    </w:p>
    <w:p w14:paraId="5A86062C" w14:textId="332F9E69" w:rsidR="00526BC3" w:rsidRDefault="00000000">
      <w:pPr>
        <w:pStyle w:val="TOC1"/>
        <w:tabs>
          <w:tab w:val="left" w:pos="432"/>
        </w:tabs>
        <w:rPr>
          <w:rFonts w:cstheme="minorBidi"/>
          <w:b w:val="0"/>
          <w:noProof/>
          <w:color w:val="auto"/>
          <w:sz w:val="22"/>
          <w:szCs w:val="22"/>
          <w:lang w:eastAsia="en-US"/>
        </w:rPr>
      </w:pPr>
      <w:hyperlink w:anchor="_Toc121383782" w:history="1">
        <w:r w:rsidR="00526BC3" w:rsidRPr="00FD5B85">
          <w:rPr>
            <w:rStyle w:val="Hyperlink"/>
            <w:rFonts w:eastAsia="Times New Roman"/>
            <w:noProof/>
          </w:rPr>
          <w:t>2</w:t>
        </w:r>
        <w:r w:rsidR="00526BC3">
          <w:rPr>
            <w:rFonts w:cstheme="minorBidi"/>
            <w:b w:val="0"/>
            <w:noProof/>
            <w:color w:val="auto"/>
            <w:sz w:val="22"/>
            <w:szCs w:val="22"/>
            <w:lang w:eastAsia="en-US"/>
          </w:rPr>
          <w:tab/>
        </w:r>
        <w:r w:rsidR="00526BC3" w:rsidRPr="00FD5B85">
          <w:rPr>
            <w:rStyle w:val="Hyperlink"/>
            <w:rFonts w:eastAsia="Times New Roman"/>
            <w:noProof/>
          </w:rPr>
          <w:t>Overview</w:t>
        </w:r>
        <w:r w:rsidR="00526BC3">
          <w:rPr>
            <w:noProof/>
            <w:webHidden/>
          </w:rPr>
          <w:tab/>
        </w:r>
        <w:r w:rsidR="00526BC3">
          <w:rPr>
            <w:noProof/>
            <w:webHidden/>
          </w:rPr>
          <w:fldChar w:fldCharType="begin"/>
        </w:r>
        <w:r w:rsidR="00526BC3">
          <w:rPr>
            <w:noProof/>
            <w:webHidden/>
          </w:rPr>
          <w:instrText xml:space="preserve"> PAGEREF _Toc121383782 \h </w:instrText>
        </w:r>
        <w:r w:rsidR="00526BC3">
          <w:rPr>
            <w:noProof/>
            <w:webHidden/>
          </w:rPr>
        </w:r>
        <w:r w:rsidR="00526BC3">
          <w:rPr>
            <w:noProof/>
            <w:webHidden/>
          </w:rPr>
          <w:fldChar w:fldCharType="separate"/>
        </w:r>
        <w:r w:rsidR="00F23B24">
          <w:rPr>
            <w:noProof/>
            <w:webHidden/>
          </w:rPr>
          <w:t>9</w:t>
        </w:r>
        <w:r w:rsidR="00526BC3">
          <w:rPr>
            <w:noProof/>
            <w:webHidden/>
          </w:rPr>
          <w:fldChar w:fldCharType="end"/>
        </w:r>
      </w:hyperlink>
    </w:p>
    <w:p w14:paraId="62A79D59" w14:textId="68DC10D5" w:rsidR="00526BC3" w:rsidRDefault="00000000">
      <w:pPr>
        <w:pStyle w:val="TOC2"/>
        <w:rPr>
          <w:rFonts w:cstheme="minorBidi"/>
          <w:noProof/>
          <w:color w:val="auto"/>
          <w:sz w:val="22"/>
          <w:lang w:eastAsia="en-US"/>
        </w:rPr>
      </w:pPr>
      <w:hyperlink w:anchor="_Toc121383783" w:history="1">
        <w:r w:rsidR="00526BC3" w:rsidRPr="00FD5B85">
          <w:rPr>
            <w:rStyle w:val="Hyperlink"/>
            <w:noProof/>
          </w:rPr>
          <w:t>2.1</w:t>
        </w:r>
        <w:r w:rsidR="00526BC3">
          <w:rPr>
            <w:rFonts w:cstheme="minorBidi"/>
            <w:noProof/>
            <w:color w:val="auto"/>
            <w:sz w:val="22"/>
            <w:lang w:eastAsia="en-US"/>
          </w:rPr>
          <w:tab/>
        </w:r>
        <w:r w:rsidR="00526BC3" w:rsidRPr="00FD5B85">
          <w:rPr>
            <w:rStyle w:val="Hyperlink"/>
            <w:noProof/>
          </w:rPr>
          <w:t>Essential feature and benefits</w:t>
        </w:r>
        <w:r w:rsidR="00526BC3">
          <w:rPr>
            <w:noProof/>
            <w:webHidden/>
          </w:rPr>
          <w:tab/>
        </w:r>
        <w:r w:rsidR="00526BC3">
          <w:rPr>
            <w:noProof/>
            <w:webHidden/>
          </w:rPr>
          <w:fldChar w:fldCharType="begin"/>
        </w:r>
        <w:r w:rsidR="00526BC3">
          <w:rPr>
            <w:noProof/>
            <w:webHidden/>
          </w:rPr>
          <w:instrText xml:space="preserve"> PAGEREF _Toc121383783 \h </w:instrText>
        </w:r>
        <w:r w:rsidR="00526BC3">
          <w:rPr>
            <w:noProof/>
            <w:webHidden/>
          </w:rPr>
        </w:r>
        <w:r w:rsidR="00526BC3">
          <w:rPr>
            <w:noProof/>
            <w:webHidden/>
          </w:rPr>
          <w:fldChar w:fldCharType="separate"/>
        </w:r>
        <w:r w:rsidR="00F23B24">
          <w:rPr>
            <w:noProof/>
            <w:webHidden/>
          </w:rPr>
          <w:t>9</w:t>
        </w:r>
        <w:r w:rsidR="00526BC3">
          <w:rPr>
            <w:noProof/>
            <w:webHidden/>
          </w:rPr>
          <w:fldChar w:fldCharType="end"/>
        </w:r>
      </w:hyperlink>
    </w:p>
    <w:p w14:paraId="534C5797" w14:textId="6236F191" w:rsidR="00526BC3" w:rsidRDefault="00000000">
      <w:pPr>
        <w:pStyle w:val="TOC2"/>
        <w:rPr>
          <w:rFonts w:cstheme="minorBidi"/>
          <w:noProof/>
          <w:color w:val="auto"/>
          <w:sz w:val="22"/>
          <w:lang w:eastAsia="en-US"/>
        </w:rPr>
      </w:pPr>
      <w:hyperlink w:anchor="_Toc121383784" w:history="1">
        <w:r w:rsidR="00526BC3" w:rsidRPr="00FD5B85">
          <w:rPr>
            <w:rStyle w:val="Hyperlink"/>
            <w:noProof/>
          </w:rPr>
          <w:t>2.2</w:t>
        </w:r>
        <w:r w:rsidR="00526BC3">
          <w:rPr>
            <w:rFonts w:cstheme="minorBidi"/>
            <w:noProof/>
            <w:color w:val="auto"/>
            <w:sz w:val="22"/>
            <w:lang w:eastAsia="en-US"/>
          </w:rPr>
          <w:tab/>
        </w:r>
        <w:r w:rsidR="00526BC3" w:rsidRPr="00FD5B85">
          <w:rPr>
            <w:rStyle w:val="Hyperlink"/>
            <w:noProof/>
          </w:rPr>
          <w:t>TAPI application</w:t>
        </w:r>
        <w:r w:rsidR="00526BC3">
          <w:rPr>
            <w:noProof/>
            <w:webHidden/>
          </w:rPr>
          <w:tab/>
        </w:r>
        <w:r w:rsidR="00526BC3">
          <w:rPr>
            <w:noProof/>
            <w:webHidden/>
          </w:rPr>
          <w:fldChar w:fldCharType="begin"/>
        </w:r>
        <w:r w:rsidR="00526BC3">
          <w:rPr>
            <w:noProof/>
            <w:webHidden/>
          </w:rPr>
          <w:instrText xml:space="preserve"> PAGEREF _Toc121383784 \h </w:instrText>
        </w:r>
        <w:r w:rsidR="00526BC3">
          <w:rPr>
            <w:noProof/>
            <w:webHidden/>
          </w:rPr>
        </w:r>
        <w:r w:rsidR="00526BC3">
          <w:rPr>
            <w:noProof/>
            <w:webHidden/>
          </w:rPr>
          <w:fldChar w:fldCharType="separate"/>
        </w:r>
        <w:r w:rsidR="00F23B24">
          <w:rPr>
            <w:noProof/>
            <w:webHidden/>
          </w:rPr>
          <w:t>10</w:t>
        </w:r>
        <w:r w:rsidR="00526BC3">
          <w:rPr>
            <w:noProof/>
            <w:webHidden/>
          </w:rPr>
          <w:fldChar w:fldCharType="end"/>
        </w:r>
      </w:hyperlink>
    </w:p>
    <w:p w14:paraId="32C92A27" w14:textId="16762295" w:rsidR="00526BC3" w:rsidRDefault="00000000">
      <w:pPr>
        <w:pStyle w:val="TOC1"/>
        <w:tabs>
          <w:tab w:val="left" w:pos="432"/>
        </w:tabs>
        <w:rPr>
          <w:rFonts w:cstheme="minorBidi"/>
          <w:b w:val="0"/>
          <w:noProof/>
          <w:color w:val="auto"/>
          <w:sz w:val="22"/>
          <w:szCs w:val="22"/>
          <w:lang w:eastAsia="en-US"/>
        </w:rPr>
      </w:pPr>
      <w:hyperlink w:anchor="_Toc121383785" w:history="1">
        <w:r w:rsidR="00526BC3" w:rsidRPr="00FD5B85">
          <w:rPr>
            <w:rStyle w:val="Hyperlink"/>
            <w:noProof/>
          </w:rPr>
          <w:t>3</w:t>
        </w:r>
        <w:r w:rsidR="00526BC3">
          <w:rPr>
            <w:rFonts w:cstheme="minorBidi"/>
            <w:b w:val="0"/>
            <w:noProof/>
            <w:color w:val="auto"/>
            <w:sz w:val="22"/>
            <w:szCs w:val="22"/>
            <w:lang w:eastAsia="en-US"/>
          </w:rPr>
          <w:tab/>
        </w:r>
        <w:r w:rsidR="00526BC3" w:rsidRPr="00FD5B85">
          <w:rPr>
            <w:rStyle w:val="Hyperlink"/>
            <w:noProof/>
          </w:rPr>
          <w:t>Summary of key considerations</w:t>
        </w:r>
        <w:r w:rsidR="00526BC3">
          <w:rPr>
            <w:noProof/>
            <w:webHidden/>
          </w:rPr>
          <w:tab/>
        </w:r>
        <w:r w:rsidR="00526BC3">
          <w:rPr>
            <w:noProof/>
            <w:webHidden/>
          </w:rPr>
          <w:fldChar w:fldCharType="begin"/>
        </w:r>
        <w:r w:rsidR="00526BC3">
          <w:rPr>
            <w:noProof/>
            <w:webHidden/>
          </w:rPr>
          <w:instrText xml:space="preserve"> PAGEREF _Toc121383785 \h </w:instrText>
        </w:r>
        <w:r w:rsidR="00526BC3">
          <w:rPr>
            <w:noProof/>
            <w:webHidden/>
          </w:rPr>
        </w:r>
        <w:r w:rsidR="00526BC3">
          <w:rPr>
            <w:noProof/>
            <w:webHidden/>
          </w:rPr>
          <w:fldChar w:fldCharType="separate"/>
        </w:r>
        <w:r w:rsidR="00F23B24">
          <w:rPr>
            <w:noProof/>
            <w:webHidden/>
          </w:rPr>
          <w:t>11</w:t>
        </w:r>
        <w:r w:rsidR="00526BC3">
          <w:rPr>
            <w:noProof/>
            <w:webHidden/>
          </w:rPr>
          <w:fldChar w:fldCharType="end"/>
        </w:r>
      </w:hyperlink>
    </w:p>
    <w:p w14:paraId="6A62DC07" w14:textId="63B6727A" w:rsidR="00526BC3" w:rsidRDefault="00000000">
      <w:pPr>
        <w:pStyle w:val="TOC2"/>
        <w:rPr>
          <w:rFonts w:cstheme="minorBidi"/>
          <w:noProof/>
          <w:color w:val="auto"/>
          <w:sz w:val="22"/>
          <w:lang w:eastAsia="en-US"/>
        </w:rPr>
      </w:pPr>
      <w:hyperlink w:anchor="_Toc121383786" w:history="1">
        <w:r w:rsidR="00526BC3" w:rsidRPr="00FD5B85">
          <w:rPr>
            <w:rStyle w:val="Hyperlink"/>
            <w:noProof/>
          </w:rPr>
          <w:t>3.1</w:t>
        </w:r>
        <w:r w:rsidR="00526BC3">
          <w:rPr>
            <w:rFonts w:cstheme="minorBidi"/>
            <w:noProof/>
            <w:color w:val="auto"/>
            <w:sz w:val="22"/>
            <w:lang w:eastAsia="en-US"/>
          </w:rPr>
          <w:tab/>
        </w:r>
        <w:r w:rsidR="00526BC3" w:rsidRPr="00FD5B85">
          <w:rPr>
            <w:rStyle w:val="Hyperlink"/>
            <w:noProof/>
          </w:rPr>
          <w:t>Overview</w:t>
        </w:r>
        <w:r w:rsidR="00526BC3">
          <w:rPr>
            <w:noProof/>
            <w:webHidden/>
          </w:rPr>
          <w:tab/>
        </w:r>
        <w:r w:rsidR="00526BC3">
          <w:rPr>
            <w:noProof/>
            <w:webHidden/>
          </w:rPr>
          <w:fldChar w:fldCharType="begin"/>
        </w:r>
        <w:r w:rsidR="00526BC3">
          <w:rPr>
            <w:noProof/>
            <w:webHidden/>
          </w:rPr>
          <w:instrText xml:space="preserve"> PAGEREF _Toc121383786 \h </w:instrText>
        </w:r>
        <w:r w:rsidR="00526BC3">
          <w:rPr>
            <w:noProof/>
            <w:webHidden/>
          </w:rPr>
        </w:r>
        <w:r w:rsidR="00526BC3">
          <w:rPr>
            <w:noProof/>
            <w:webHidden/>
          </w:rPr>
          <w:fldChar w:fldCharType="separate"/>
        </w:r>
        <w:r w:rsidR="00F23B24">
          <w:rPr>
            <w:noProof/>
            <w:webHidden/>
          </w:rPr>
          <w:t>11</w:t>
        </w:r>
        <w:r w:rsidR="00526BC3">
          <w:rPr>
            <w:noProof/>
            <w:webHidden/>
          </w:rPr>
          <w:fldChar w:fldCharType="end"/>
        </w:r>
      </w:hyperlink>
    </w:p>
    <w:p w14:paraId="6D9FEBC8" w14:textId="208CBEE9" w:rsidR="00526BC3" w:rsidRDefault="00000000">
      <w:pPr>
        <w:pStyle w:val="TOC2"/>
        <w:rPr>
          <w:rFonts w:cstheme="minorBidi"/>
          <w:noProof/>
          <w:color w:val="auto"/>
          <w:sz w:val="22"/>
          <w:lang w:eastAsia="en-US"/>
        </w:rPr>
      </w:pPr>
      <w:hyperlink w:anchor="_Toc121383787" w:history="1">
        <w:r w:rsidR="00526BC3" w:rsidRPr="00FD5B85">
          <w:rPr>
            <w:rStyle w:val="Hyperlink"/>
            <w:noProof/>
          </w:rPr>
          <w:t>3.2</w:t>
        </w:r>
        <w:r w:rsidR="00526BC3">
          <w:rPr>
            <w:rFonts w:cstheme="minorBidi"/>
            <w:noProof/>
            <w:color w:val="auto"/>
            <w:sz w:val="22"/>
            <w:lang w:eastAsia="en-US"/>
          </w:rPr>
          <w:tab/>
        </w:r>
        <w:r w:rsidR="00526BC3" w:rsidRPr="00FD5B85">
          <w:rPr>
            <w:rStyle w:val="Hyperlink"/>
            <w:noProof/>
          </w:rPr>
          <w:t>RESTCONF notification mechanism (described in [ONF TR-547])</w:t>
        </w:r>
        <w:r w:rsidR="00526BC3">
          <w:rPr>
            <w:noProof/>
            <w:webHidden/>
          </w:rPr>
          <w:tab/>
        </w:r>
        <w:r w:rsidR="00526BC3">
          <w:rPr>
            <w:noProof/>
            <w:webHidden/>
          </w:rPr>
          <w:fldChar w:fldCharType="begin"/>
        </w:r>
        <w:r w:rsidR="00526BC3">
          <w:rPr>
            <w:noProof/>
            <w:webHidden/>
          </w:rPr>
          <w:instrText xml:space="preserve"> PAGEREF _Toc121383787 \h </w:instrText>
        </w:r>
        <w:r w:rsidR="00526BC3">
          <w:rPr>
            <w:noProof/>
            <w:webHidden/>
          </w:rPr>
        </w:r>
        <w:r w:rsidR="00526BC3">
          <w:rPr>
            <w:noProof/>
            <w:webHidden/>
          </w:rPr>
          <w:fldChar w:fldCharType="separate"/>
        </w:r>
        <w:r w:rsidR="00F23B24">
          <w:rPr>
            <w:noProof/>
            <w:webHidden/>
          </w:rPr>
          <w:t>11</w:t>
        </w:r>
        <w:r w:rsidR="00526BC3">
          <w:rPr>
            <w:noProof/>
            <w:webHidden/>
          </w:rPr>
          <w:fldChar w:fldCharType="end"/>
        </w:r>
      </w:hyperlink>
    </w:p>
    <w:p w14:paraId="2B253F6F" w14:textId="49649F39" w:rsidR="00526BC3" w:rsidRDefault="00000000">
      <w:pPr>
        <w:pStyle w:val="TOC2"/>
        <w:rPr>
          <w:rFonts w:cstheme="minorBidi"/>
          <w:noProof/>
          <w:color w:val="auto"/>
          <w:sz w:val="22"/>
          <w:lang w:eastAsia="en-US"/>
        </w:rPr>
      </w:pPr>
      <w:hyperlink w:anchor="_Toc121383788" w:history="1">
        <w:r w:rsidR="00526BC3" w:rsidRPr="00FD5B85">
          <w:rPr>
            <w:rStyle w:val="Hyperlink"/>
            <w:noProof/>
          </w:rPr>
          <w:t>3.3</w:t>
        </w:r>
        <w:r w:rsidR="00526BC3">
          <w:rPr>
            <w:rFonts w:cstheme="minorBidi"/>
            <w:noProof/>
            <w:color w:val="auto"/>
            <w:sz w:val="22"/>
            <w:lang w:eastAsia="en-US"/>
          </w:rPr>
          <w:tab/>
        </w:r>
        <w:r w:rsidR="00526BC3" w:rsidRPr="00FD5B85">
          <w:rPr>
            <w:rStyle w:val="Hyperlink"/>
            <w:noProof/>
          </w:rPr>
          <w:t>TAPI Streaming</w:t>
        </w:r>
        <w:r w:rsidR="00526BC3">
          <w:rPr>
            <w:noProof/>
            <w:webHidden/>
          </w:rPr>
          <w:tab/>
        </w:r>
        <w:r w:rsidR="00526BC3">
          <w:rPr>
            <w:noProof/>
            <w:webHidden/>
          </w:rPr>
          <w:fldChar w:fldCharType="begin"/>
        </w:r>
        <w:r w:rsidR="00526BC3">
          <w:rPr>
            <w:noProof/>
            <w:webHidden/>
          </w:rPr>
          <w:instrText xml:space="preserve"> PAGEREF _Toc121383788 \h </w:instrText>
        </w:r>
        <w:r w:rsidR="00526BC3">
          <w:rPr>
            <w:noProof/>
            <w:webHidden/>
          </w:rPr>
        </w:r>
        <w:r w:rsidR="00526BC3">
          <w:rPr>
            <w:noProof/>
            <w:webHidden/>
          </w:rPr>
          <w:fldChar w:fldCharType="separate"/>
        </w:r>
        <w:r w:rsidR="00F23B24">
          <w:rPr>
            <w:noProof/>
            <w:webHidden/>
          </w:rPr>
          <w:t>11</w:t>
        </w:r>
        <w:r w:rsidR="00526BC3">
          <w:rPr>
            <w:noProof/>
            <w:webHidden/>
          </w:rPr>
          <w:fldChar w:fldCharType="end"/>
        </w:r>
      </w:hyperlink>
    </w:p>
    <w:p w14:paraId="4EFF4ED4" w14:textId="274B8CBE" w:rsidR="00526BC3" w:rsidRDefault="00000000">
      <w:pPr>
        <w:pStyle w:val="TOC2"/>
        <w:rPr>
          <w:rFonts w:cstheme="minorBidi"/>
          <w:noProof/>
          <w:color w:val="auto"/>
          <w:sz w:val="22"/>
          <w:lang w:eastAsia="en-US"/>
        </w:rPr>
      </w:pPr>
      <w:hyperlink w:anchor="_Toc121383789" w:history="1">
        <w:r w:rsidR="00526BC3" w:rsidRPr="00FD5B85">
          <w:rPr>
            <w:rStyle w:val="Hyperlink"/>
            <w:noProof/>
          </w:rPr>
          <w:t>3.4</w:t>
        </w:r>
        <w:r w:rsidR="00526BC3">
          <w:rPr>
            <w:rFonts w:cstheme="minorBidi"/>
            <w:noProof/>
            <w:color w:val="auto"/>
            <w:sz w:val="22"/>
            <w:lang w:eastAsia="en-US"/>
          </w:rPr>
          <w:tab/>
        </w:r>
        <w:r w:rsidR="00526BC3" w:rsidRPr="00FD5B85">
          <w:rPr>
            <w:rStyle w:val="Hyperlink"/>
            <w:noProof/>
          </w:rPr>
          <w:t>Stream content</w:t>
        </w:r>
        <w:r w:rsidR="00526BC3">
          <w:rPr>
            <w:noProof/>
            <w:webHidden/>
          </w:rPr>
          <w:tab/>
        </w:r>
        <w:r w:rsidR="00526BC3">
          <w:rPr>
            <w:noProof/>
            <w:webHidden/>
          </w:rPr>
          <w:fldChar w:fldCharType="begin"/>
        </w:r>
        <w:r w:rsidR="00526BC3">
          <w:rPr>
            <w:noProof/>
            <w:webHidden/>
          </w:rPr>
          <w:instrText xml:space="preserve"> PAGEREF _Toc121383789 \h </w:instrText>
        </w:r>
        <w:r w:rsidR="00526BC3">
          <w:rPr>
            <w:noProof/>
            <w:webHidden/>
          </w:rPr>
        </w:r>
        <w:r w:rsidR="00526BC3">
          <w:rPr>
            <w:noProof/>
            <w:webHidden/>
          </w:rPr>
          <w:fldChar w:fldCharType="separate"/>
        </w:r>
        <w:r w:rsidR="00F23B24">
          <w:rPr>
            <w:noProof/>
            <w:webHidden/>
          </w:rPr>
          <w:t>12</w:t>
        </w:r>
        <w:r w:rsidR="00526BC3">
          <w:rPr>
            <w:noProof/>
            <w:webHidden/>
          </w:rPr>
          <w:fldChar w:fldCharType="end"/>
        </w:r>
      </w:hyperlink>
    </w:p>
    <w:p w14:paraId="337FFC20" w14:textId="2DC50015" w:rsidR="00526BC3" w:rsidRDefault="00000000">
      <w:pPr>
        <w:pStyle w:val="TOC2"/>
        <w:rPr>
          <w:rFonts w:cstheme="minorBidi"/>
          <w:noProof/>
          <w:color w:val="auto"/>
          <w:sz w:val="22"/>
          <w:lang w:eastAsia="en-US"/>
        </w:rPr>
      </w:pPr>
      <w:hyperlink w:anchor="_Toc121383790" w:history="1">
        <w:r w:rsidR="00526BC3" w:rsidRPr="00FD5B85">
          <w:rPr>
            <w:rStyle w:val="Hyperlink"/>
            <w:noProof/>
          </w:rPr>
          <w:t>3.5</w:t>
        </w:r>
        <w:r w:rsidR="00526BC3">
          <w:rPr>
            <w:rFonts w:cstheme="minorBidi"/>
            <w:noProof/>
            <w:color w:val="auto"/>
            <w:sz w:val="22"/>
            <w:lang w:eastAsia="en-US"/>
          </w:rPr>
          <w:tab/>
        </w:r>
        <w:r w:rsidR="00526BC3" w:rsidRPr="00FD5B85">
          <w:rPr>
            <w:rStyle w:val="Hyperlink"/>
            <w:noProof/>
          </w:rPr>
          <w:t>TAPI Application in detail</w:t>
        </w:r>
        <w:r w:rsidR="00526BC3">
          <w:rPr>
            <w:noProof/>
            <w:webHidden/>
          </w:rPr>
          <w:tab/>
        </w:r>
        <w:r w:rsidR="00526BC3">
          <w:rPr>
            <w:noProof/>
            <w:webHidden/>
          </w:rPr>
          <w:fldChar w:fldCharType="begin"/>
        </w:r>
        <w:r w:rsidR="00526BC3">
          <w:rPr>
            <w:noProof/>
            <w:webHidden/>
          </w:rPr>
          <w:instrText xml:space="preserve"> PAGEREF _Toc121383790 \h </w:instrText>
        </w:r>
        <w:r w:rsidR="00526BC3">
          <w:rPr>
            <w:noProof/>
            <w:webHidden/>
          </w:rPr>
        </w:r>
        <w:r w:rsidR="00526BC3">
          <w:rPr>
            <w:noProof/>
            <w:webHidden/>
          </w:rPr>
          <w:fldChar w:fldCharType="separate"/>
        </w:r>
        <w:r w:rsidR="00F23B24">
          <w:rPr>
            <w:noProof/>
            <w:webHidden/>
          </w:rPr>
          <w:t>12</w:t>
        </w:r>
        <w:r w:rsidR="00526BC3">
          <w:rPr>
            <w:noProof/>
            <w:webHidden/>
          </w:rPr>
          <w:fldChar w:fldCharType="end"/>
        </w:r>
      </w:hyperlink>
    </w:p>
    <w:p w14:paraId="4FF81AAF" w14:textId="2EA984F6" w:rsidR="00526BC3" w:rsidRDefault="00000000">
      <w:pPr>
        <w:pStyle w:val="TOC2"/>
        <w:rPr>
          <w:rFonts w:cstheme="minorBidi"/>
          <w:noProof/>
          <w:color w:val="auto"/>
          <w:sz w:val="22"/>
          <w:lang w:eastAsia="en-US"/>
        </w:rPr>
      </w:pPr>
      <w:hyperlink w:anchor="_Toc121383791" w:history="1">
        <w:r w:rsidR="00526BC3" w:rsidRPr="00FD5B85">
          <w:rPr>
            <w:rStyle w:val="Hyperlink"/>
            <w:noProof/>
          </w:rPr>
          <w:t>3.6</w:t>
        </w:r>
        <w:r w:rsidR="00526BC3">
          <w:rPr>
            <w:rFonts w:cstheme="minorBidi"/>
            <w:noProof/>
            <w:color w:val="auto"/>
            <w:sz w:val="22"/>
            <w:lang w:eastAsia="en-US"/>
          </w:rPr>
          <w:tab/>
        </w:r>
        <w:r w:rsidR="00526BC3" w:rsidRPr="00FD5B85">
          <w:rPr>
            <w:rStyle w:val="Hyperlink"/>
            <w:noProof/>
          </w:rPr>
          <w:t>Summary of Streaming Characteristics</w:t>
        </w:r>
        <w:r w:rsidR="00526BC3">
          <w:rPr>
            <w:noProof/>
            <w:webHidden/>
          </w:rPr>
          <w:tab/>
        </w:r>
        <w:r w:rsidR="00526BC3">
          <w:rPr>
            <w:noProof/>
            <w:webHidden/>
          </w:rPr>
          <w:fldChar w:fldCharType="begin"/>
        </w:r>
        <w:r w:rsidR="00526BC3">
          <w:rPr>
            <w:noProof/>
            <w:webHidden/>
          </w:rPr>
          <w:instrText xml:space="preserve"> PAGEREF _Toc121383791 \h </w:instrText>
        </w:r>
        <w:r w:rsidR="00526BC3">
          <w:rPr>
            <w:noProof/>
            <w:webHidden/>
          </w:rPr>
        </w:r>
        <w:r w:rsidR="00526BC3">
          <w:rPr>
            <w:noProof/>
            <w:webHidden/>
          </w:rPr>
          <w:fldChar w:fldCharType="separate"/>
        </w:r>
        <w:r w:rsidR="00F23B24">
          <w:rPr>
            <w:noProof/>
            <w:webHidden/>
          </w:rPr>
          <w:t>13</w:t>
        </w:r>
        <w:r w:rsidR="00526BC3">
          <w:rPr>
            <w:noProof/>
            <w:webHidden/>
          </w:rPr>
          <w:fldChar w:fldCharType="end"/>
        </w:r>
      </w:hyperlink>
    </w:p>
    <w:p w14:paraId="7C249B37" w14:textId="1E23983F" w:rsidR="00526BC3" w:rsidRDefault="00000000">
      <w:pPr>
        <w:pStyle w:val="TOC2"/>
        <w:rPr>
          <w:rFonts w:cstheme="minorBidi"/>
          <w:noProof/>
          <w:color w:val="auto"/>
          <w:sz w:val="22"/>
          <w:lang w:eastAsia="en-US"/>
        </w:rPr>
      </w:pPr>
      <w:hyperlink w:anchor="_Toc121383792" w:history="1">
        <w:r w:rsidR="00526BC3" w:rsidRPr="00FD5B85">
          <w:rPr>
            <w:rStyle w:val="Hyperlink"/>
            <w:noProof/>
          </w:rPr>
          <w:t>3.7</w:t>
        </w:r>
        <w:r w:rsidR="00526BC3">
          <w:rPr>
            <w:rFonts w:cstheme="minorBidi"/>
            <w:noProof/>
            <w:color w:val="auto"/>
            <w:sz w:val="22"/>
            <w:lang w:eastAsia="en-US"/>
          </w:rPr>
          <w:tab/>
        </w:r>
        <w:r w:rsidR="00526BC3" w:rsidRPr="00FD5B85">
          <w:rPr>
            <w:rStyle w:val="Hyperlink"/>
            <w:noProof/>
          </w:rPr>
          <w:t>Supported and available streams</w:t>
        </w:r>
        <w:r w:rsidR="00526BC3">
          <w:rPr>
            <w:noProof/>
            <w:webHidden/>
          </w:rPr>
          <w:tab/>
        </w:r>
        <w:r w:rsidR="00526BC3">
          <w:rPr>
            <w:noProof/>
            <w:webHidden/>
          </w:rPr>
          <w:fldChar w:fldCharType="begin"/>
        </w:r>
        <w:r w:rsidR="00526BC3">
          <w:rPr>
            <w:noProof/>
            <w:webHidden/>
          </w:rPr>
          <w:instrText xml:space="preserve"> PAGEREF _Toc121383792 \h </w:instrText>
        </w:r>
        <w:r w:rsidR="00526BC3">
          <w:rPr>
            <w:noProof/>
            <w:webHidden/>
          </w:rPr>
        </w:r>
        <w:r w:rsidR="00526BC3">
          <w:rPr>
            <w:noProof/>
            <w:webHidden/>
          </w:rPr>
          <w:fldChar w:fldCharType="separate"/>
        </w:r>
        <w:r w:rsidR="00F23B24">
          <w:rPr>
            <w:noProof/>
            <w:webHidden/>
          </w:rPr>
          <w:t>14</w:t>
        </w:r>
        <w:r w:rsidR="00526BC3">
          <w:rPr>
            <w:noProof/>
            <w:webHidden/>
          </w:rPr>
          <w:fldChar w:fldCharType="end"/>
        </w:r>
      </w:hyperlink>
    </w:p>
    <w:p w14:paraId="23637F8C" w14:textId="1543667A" w:rsidR="00526BC3" w:rsidRDefault="00000000">
      <w:pPr>
        <w:pStyle w:val="TOC3"/>
        <w:rPr>
          <w:rFonts w:cstheme="minorBidi"/>
          <w:noProof/>
          <w:color w:val="auto"/>
          <w:sz w:val="22"/>
          <w:lang w:eastAsia="en-US"/>
        </w:rPr>
      </w:pPr>
      <w:hyperlink w:anchor="_Toc121383793" w:history="1">
        <w:r w:rsidR="00526BC3" w:rsidRPr="00FD5B85">
          <w:rPr>
            <w:rStyle w:val="Hyperlink"/>
            <w:noProof/>
          </w:rPr>
          <w:t>3.7.1</w:t>
        </w:r>
        <w:r w:rsidR="00526BC3">
          <w:rPr>
            <w:rFonts w:cstheme="minorBidi"/>
            <w:noProof/>
            <w:color w:val="auto"/>
            <w:sz w:val="22"/>
            <w:lang w:eastAsia="en-US"/>
          </w:rPr>
          <w:tab/>
        </w:r>
        <w:r w:rsidR="00526BC3" w:rsidRPr="00FD5B85">
          <w:rPr>
            <w:rStyle w:val="Hyperlink"/>
            <w:noProof/>
          </w:rPr>
          <w:t>Supported stream type</w:t>
        </w:r>
        <w:r w:rsidR="00526BC3">
          <w:rPr>
            <w:noProof/>
            <w:webHidden/>
          </w:rPr>
          <w:tab/>
        </w:r>
        <w:r w:rsidR="00526BC3">
          <w:rPr>
            <w:noProof/>
            <w:webHidden/>
          </w:rPr>
          <w:fldChar w:fldCharType="begin"/>
        </w:r>
        <w:r w:rsidR="00526BC3">
          <w:rPr>
            <w:noProof/>
            <w:webHidden/>
          </w:rPr>
          <w:instrText xml:space="preserve"> PAGEREF _Toc121383793 \h </w:instrText>
        </w:r>
        <w:r w:rsidR="00526BC3">
          <w:rPr>
            <w:noProof/>
            <w:webHidden/>
          </w:rPr>
        </w:r>
        <w:r w:rsidR="00526BC3">
          <w:rPr>
            <w:noProof/>
            <w:webHidden/>
          </w:rPr>
          <w:fldChar w:fldCharType="separate"/>
        </w:r>
        <w:r w:rsidR="00F23B24">
          <w:rPr>
            <w:noProof/>
            <w:webHidden/>
          </w:rPr>
          <w:t>14</w:t>
        </w:r>
        <w:r w:rsidR="00526BC3">
          <w:rPr>
            <w:noProof/>
            <w:webHidden/>
          </w:rPr>
          <w:fldChar w:fldCharType="end"/>
        </w:r>
      </w:hyperlink>
    </w:p>
    <w:p w14:paraId="3B20ED5C" w14:textId="1DFB9C5E" w:rsidR="00526BC3" w:rsidRDefault="00000000">
      <w:pPr>
        <w:pStyle w:val="TOC3"/>
        <w:rPr>
          <w:rFonts w:cstheme="minorBidi"/>
          <w:noProof/>
          <w:color w:val="auto"/>
          <w:sz w:val="22"/>
          <w:lang w:eastAsia="en-US"/>
        </w:rPr>
      </w:pPr>
      <w:hyperlink w:anchor="_Toc121383794" w:history="1">
        <w:r w:rsidR="00526BC3" w:rsidRPr="00FD5B85">
          <w:rPr>
            <w:rStyle w:val="Hyperlink"/>
            <w:noProof/>
          </w:rPr>
          <w:t>3.7.2</w:t>
        </w:r>
        <w:r w:rsidR="00526BC3">
          <w:rPr>
            <w:rFonts w:cstheme="minorBidi"/>
            <w:noProof/>
            <w:color w:val="auto"/>
            <w:sz w:val="22"/>
            <w:lang w:eastAsia="en-US"/>
          </w:rPr>
          <w:tab/>
        </w:r>
        <w:r w:rsidR="00526BC3" w:rsidRPr="00FD5B85">
          <w:rPr>
            <w:rStyle w:val="Hyperlink"/>
            <w:noProof/>
          </w:rPr>
          <w:t>Available Streams</w:t>
        </w:r>
        <w:r w:rsidR="00526BC3">
          <w:rPr>
            <w:noProof/>
            <w:webHidden/>
          </w:rPr>
          <w:tab/>
        </w:r>
        <w:r w:rsidR="00526BC3">
          <w:rPr>
            <w:noProof/>
            <w:webHidden/>
          </w:rPr>
          <w:fldChar w:fldCharType="begin"/>
        </w:r>
        <w:r w:rsidR="00526BC3">
          <w:rPr>
            <w:noProof/>
            <w:webHidden/>
          </w:rPr>
          <w:instrText xml:space="preserve"> PAGEREF _Toc121383794 \h </w:instrText>
        </w:r>
        <w:r w:rsidR="00526BC3">
          <w:rPr>
            <w:noProof/>
            <w:webHidden/>
          </w:rPr>
        </w:r>
        <w:r w:rsidR="00526BC3">
          <w:rPr>
            <w:noProof/>
            <w:webHidden/>
          </w:rPr>
          <w:fldChar w:fldCharType="separate"/>
        </w:r>
        <w:r w:rsidR="00F23B24">
          <w:rPr>
            <w:noProof/>
            <w:webHidden/>
          </w:rPr>
          <w:t>23</w:t>
        </w:r>
        <w:r w:rsidR="00526BC3">
          <w:rPr>
            <w:noProof/>
            <w:webHidden/>
          </w:rPr>
          <w:fldChar w:fldCharType="end"/>
        </w:r>
      </w:hyperlink>
    </w:p>
    <w:p w14:paraId="793EB18B" w14:textId="2251E00D" w:rsidR="00526BC3" w:rsidRDefault="00000000">
      <w:pPr>
        <w:pStyle w:val="TOC2"/>
        <w:rPr>
          <w:rFonts w:cstheme="minorBidi"/>
          <w:noProof/>
          <w:color w:val="auto"/>
          <w:sz w:val="22"/>
          <w:lang w:eastAsia="en-US"/>
        </w:rPr>
      </w:pPr>
      <w:hyperlink w:anchor="_Toc121383795" w:history="1">
        <w:r w:rsidR="00526BC3" w:rsidRPr="00FD5B85">
          <w:rPr>
            <w:rStyle w:val="Hyperlink"/>
            <w:noProof/>
          </w:rPr>
          <w:t>3.8</w:t>
        </w:r>
        <w:r w:rsidR="00526BC3">
          <w:rPr>
            <w:rFonts w:cstheme="minorBidi"/>
            <w:noProof/>
            <w:color w:val="auto"/>
            <w:sz w:val="22"/>
            <w:lang w:eastAsia="en-US"/>
          </w:rPr>
          <w:tab/>
        </w:r>
        <w:r w:rsidR="00526BC3" w:rsidRPr="00FD5B85">
          <w:rPr>
            <w:rStyle w:val="Hyperlink"/>
            <w:noProof/>
          </w:rPr>
          <w:t>Streaming approach and log strategy</w:t>
        </w:r>
        <w:r w:rsidR="00526BC3">
          <w:rPr>
            <w:noProof/>
            <w:webHidden/>
          </w:rPr>
          <w:tab/>
        </w:r>
        <w:r w:rsidR="00526BC3">
          <w:rPr>
            <w:noProof/>
            <w:webHidden/>
          </w:rPr>
          <w:fldChar w:fldCharType="begin"/>
        </w:r>
        <w:r w:rsidR="00526BC3">
          <w:rPr>
            <w:noProof/>
            <w:webHidden/>
          </w:rPr>
          <w:instrText xml:space="preserve"> PAGEREF _Toc121383795 \h </w:instrText>
        </w:r>
        <w:r w:rsidR="00526BC3">
          <w:rPr>
            <w:noProof/>
            <w:webHidden/>
          </w:rPr>
        </w:r>
        <w:r w:rsidR="00526BC3">
          <w:rPr>
            <w:noProof/>
            <w:webHidden/>
          </w:rPr>
          <w:fldChar w:fldCharType="separate"/>
        </w:r>
        <w:r w:rsidR="00F23B24">
          <w:rPr>
            <w:noProof/>
            <w:webHidden/>
          </w:rPr>
          <w:t>24</w:t>
        </w:r>
        <w:r w:rsidR="00526BC3">
          <w:rPr>
            <w:noProof/>
            <w:webHidden/>
          </w:rPr>
          <w:fldChar w:fldCharType="end"/>
        </w:r>
      </w:hyperlink>
    </w:p>
    <w:p w14:paraId="752E1A81" w14:textId="256AEDE2" w:rsidR="00526BC3" w:rsidRDefault="00000000">
      <w:pPr>
        <w:pStyle w:val="TOC3"/>
        <w:rPr>
          <w:rFonts w:cstheme="minorBidi"/>
          <w:noProof/>
          <w:color w:val="auto"/>
          <w:sz w:val="22"/>
          <w:lang w:eastAsia="en-US"/>
        </w:rPr>
      </w:pPr>
      <w:hyperlink w:anchor="_Toc121383796" w:history="1">
        <w:r w:rsidR="00526BC3" w:rsidRPr="00FD5B85">
          <w:rPr>
            <w:rStyle w:val="Hyperlink"/>
            <w:noProof/>
          </w:rPr>
          <w:t>3.8.1</w:t>
        </w:r>
        <w:r w:rsidR="00526BC3">
          <w:rPr>
            <w:rFonts w:cstheme="minorBidi"/>
            <w:noProof/>
            <w:color w:val="auto"/>
            <w:sz w:val="22"/>
            <w:lang w:eastAsia="en-US"/>
          </w:rPr>
          <w:tab/>
        </w:r>
        <w:r w:rsidR="00526BC3" w:rsidRPr="00FD5B85">
          <w:rPr>
            <w:rStyle w:val="Hyperlink"/>
            <w:noProof/>
          </w:rPr>
          <w:t>Log storage strategy</w:t>
        </w:r>
        <w:r w:rsidR="00526BC3">
          <w:rPr>
            <w:noProof/>
            <w:webHidden/>
          </w:rPr>
          <w:tab/>
        </w:r>
        <w:r w:rsidR="00526BC3">
          <w:rPr>
            <w:noProof/>
            <w:webHidden/>
          </w:rPr>
          <w:fldChar w:fldCharType="begin"/>
        </w:r>
        <w:r w:rsidR="00526BC3">
          <w:rPr>
            <w:noProof/>
            <w:webHidden/>
          </w:rPr>
          <w:instrText xml:space="preserve"> PAGEREF _Toc121383796 \h </w:instrText>
        </w:r>
        <w:r w:rsidR="00526BC3">
          <w:rPr>
            <w:noProof/>
            <w:webHidden/>
          </w:rPr>
        </w:r>
        <w:r w:rsidR="00526BC3">
          <w:rPr>
            <w:noProof/>
            <w:webHidden/>
          </w:rPr>
          <w:fldChar w:fldCharType="separate"/>
        </w:r>
        <w:r w:rsidR="00F23B24">
          <w:rPr>
            <w:noProof/>
            <w:webHidden/>
          </w:rPr>
          <w:t>24</w:t>
        </w:r>
        <w:r w:rsidR="00526BC3">
          <w:rPr>
            <w:noProof/>
            <w:webHidden/>
          </w:rPr>
          <w:fldChar w:fldCharType="end"/>
        </w:r>
      </w:hyperlink>
    </w:p>
    <w:p w14:paraId="04BBAE31" w14:textId="0E82C7C3" w:rsidR="00526BC3" w:rsidRDefault="00000000">
      <w:pPr>
        <w:pStyle w:val="TOC4"/>
        <w:rPr>
          <w:sz w:val="22"/>
          <w:lang w:val="en-US" w:eastAsia="en-US"/>
        </w:rPr>
      </w:pPr>
      <w:hyperlink w:anchor="_Toc121383797" w:history="1">
        <w:r w:rsidR="00526BC3" w:rsidRPr="00FD5B85">
          <w:rPr>
            <w:rStyle w:val="Hyperlink"/>
            <w:rFonts w:ascii="Times New Roman" w:hAnsi="Times New Roman" w:cs="Times New Roman"/>
          </w:rPr>
          <w:t>3.8.1.1</w:t>
        </w:r>
        <w:r w:rsidR="00526BC3">
          <w:rPr>
            <w:sz w:val="22"/>
            <w:lang w:val="en-US" w:eastAsia="en-US"/>
          </w:rPr>
          <w:tab/>
        </w:r>
        <w:r w:rsidR="00526BC3" w:rsidRPr="00FD5B85">
          <w:rPr>
            <w:rStyle w:val="Hyperlink"/>
          </w:rPr>
          <w:t>Compacted log</w:t>
        </w:r>
        <w:r w:rsidR="00526BC3">
          <w:rPr>
            <w:webHidden/>
          </w:rPr>
          <w:tab/>
        </w:r>
        <w:r w:rsidR="00526BC3">
          <w:rPr>
            <w:webHidden/>
          </w:rPr>
          <w:fldChar w:fldCharType="begin"/>
        </w:r>
        <w:r w:rsidR="00526BC3">
          <w:rPr>
            <w:webHidden/>
          </w:rPr>
          <w:instrText xml:space="preserve"> PAGEREF _Toc121383797 \h </w:instrText>
        </w:r>
        <w:r w:rsidR="00526BC3">
          <w:rPr>
            <w:webHidden/>
          </w:rPr>
        </w:r>
        <w:r w:rsidR="00526BC3">
          <w:rPr>
            <w:webHidden/>
          </w:rPr>
          <w:fldChar w:fldCharType="separate"/>
        </w:r>
        <w:r w:rsidR="00F23B24">
          <w:rPr>
            <w:webHidden/>
          </w:rPr>
          <w:t>24</w:t>
        </w:r>
        <w:r w:rsidR="00526BC3">
          <w:rPr>
            <w:webHidden/>
          </w:rPr>
          <w:fldChar w:fldCharType="end"/>
        </w:r>
      </w:hyperlink>
    </w:p>
    <w:p w14:paraId="2F1653DC" w14:textId="1D67EAED" w:rsidR="00526BC3" w:rsidRDefault="00000000">
      <w:pPr>
        <w:pStyle w:val="TOC4"/>
        <w:rPr>
          <w:sz w:val="22"/>
          <w:lang w:val="en-US" w:eastAsia="en-US"/>
        </w:rPr>
      </w:pPr>
      <w:hyperlink w:anchor="_Toc121383798" w:history="1">
        <w:r w:rsidR="00526BC3" w:rsidRPr="00FD5B85">
          <w:rPr>
            <w:rStyle w:val="Hyperlink"/>
            <w:rFonts w:ascii="Times New Roman" w:hAnsi="Times New Roman" w:cs="Times New Roman"/>
          </w:rPr>
          <w:t>3.8.1.2</w:t>
        </w:r>
        <w:r w:rsidR="00526BC3">
          <w:rPr>
            <w:sz w:val="22"/>
            <w:lang w:val="en-US" w:eastAsia="en-US"/>
          </w:rPr>
          <w:tab/>
        </w:r>
        <w:r w:rsidR="00526BC3" w:rsidRPr="00FD5B85">
          <w:rPr>
            <w:rStyle w:val="Hyperlink"/>
          </w:rPr>
          <w:t>Truncated log</w:t>
        </w:r>
        <w:r w:rsidR="00526BC3">
          <w:rPr>
            <w:webHidden/>
          </w:rPr>
          <w:tab/>
        </w:r>
        <w:r w:rsidR="00526BC3">
          <w:rPr>
            <w:webHidden/>
          </w:rPr>
          <w:fldChar w:fldCharType="begin"/>
        </w:r>
        <w:r w:rsidR="00526BC3">
          <w:rPr>
            <w:webHidden/>
          </w:rPr>
          <w:instrText xml:space="preserve"> PAGEREF _Toc121383798 \h </w:instrText>
        </w:r>
        <w:r w:rsidR="00526BC3">
          <w:rPr>
            <w:webHidden/>
          </w:rPr>
        </w:r>
        <w:r w:rsidR="00526BC3">
          <w:rPr>
            <w:webHidden/>
          </w:rPr>
          <w:fldChar w:fldCharType="separate"/>
        </w:r>
        <w:r w:rsidR="00F23B24">
          <w:rPr>
            <w:webHidden/>
          </w:rPr>
          <w:t>25</w:t>
        </w:r>
        <w:r w:rsidR="00526BC3">
          <w:rPr>
            <w:webHidden/>
          </w:rPr>
          <w:fldChar w:fldCharType="end"/>
        </w:r>
      </w:hyperlink>
    </w:p>
    <w:p w14:paraId="069BF265" w14:textId="0C23204C" w:rsidR="00526BC3" w:rsidRDefault="00000000">
      <w:pPr>
        <w:pStyle w:val="TOC4"/>
        <w:rPr>
          <w:sz w:val="22"/>
          <w:lang w:val="en-US" w:eastAsia="en-US"/>
        </w:rPr>
      </w:pPr>
      <w:hyperlink w:anchor="_Toc121383799" w:history="1">
        <w:r w:rsidR="00526BC3" w:rsidRPr="00FD5B85">
          <w:rPr>
            <w:rStyle w:val="Hyperlink"/>
            <w:rFonts w:ascii="Times New Roman" w:hAnsi="Times New Roman" w:cs="Times New Roman"/>
          </w:rPr>
          <w:t>3.8.1.3</w:t>
        </w:r>
        <w:r w:rsidR="00526BC3">
          <w:rPr>
            <w:sz w:val="22"/>
            <w:lang w:val="en-US" w:eastAsia="en-US"/>
          </w:rPr>
          <w:tab/>
        </w:r>
        <w:r w:rsidR="00526BC3" w:rsidRPr="00FD5B85">
          <w:rPr>
            <w:rStyle w:val="Hyperlink"/>
          </w:rPr>
          <w:t>Full history log</w:t>
        </w:r>
        <w:r w:rsidR="00526BC3">
          <w:rPr>
            <w:webHidden/>
          </w:rPr>
          <w:tab/>
        </w:r>
        <w:r w:rsidR="00526BC3">
          <w:rPr>
            <w:webHidden/>
          </w:rPr>
          <w:fldChar w:fldCharType="begin"/>
        </w:r>
        <w:r w:rsidR="00526BC3">
          <w:rPr>
            <w:webHidden/>
          </w:rPr>
          <w:instrText xml:space="preserve"> PAGEREF _Toc121383799 \h </w:instrText>
        </w:r>
        <w:r w:rsidR="00526BC3">
          <w:rPr>
            <w:webHidden/>
          </w:rPr>
        </w:r>
        <w:r w:rsidR="00526BC3">
          <w:rPr>
            <w:webHidden/>
          </w:rPr>
          <w:fldChar w:fldCharType="separate"/>
        </w:r>
        <w:r w:rsidR="00F23B24">
          <w:rPr>
            <w:webHidden/>
          </w:rPr>
          <w:t>25</w:t>
        </w:r>
        <w:r w:rsidR="00526BC3">
          <w:rPr>
            <w:webHidden/>
          </w:rPr>
          <w:fldChar w:fldCharType="end"/>
        </w:r>
      </w:hyperlink>
    </w:p>
    <w:p w14:paraId="27AECD82" w14:textId="5C351B40" w:rsidR="00526BC3" w:rsidRDefault="00000000">
      <w:pPr>
        <w:pStyle w:val="TOC4"/>
        <w:rPr>
          <w:sz w:val="22"/>
          <w:lang w:val="en-US" w:eastAsia="en-US"/>
        </w:rPr>
      </w:pPr>
      <w:hyperlink w:anchor="_Toc121383800" w:history="1">
        <w:r w:rsidR="00526BC3" w:rsidRPr="00FD5B85">
          <w:rPr>
            <w:rStyle w:val="Hyperlink"/>
            <w:rFonts w:ascii="Times New Roman" w:hAnsi="Times New Roman" w:cs="Times New Roman"/>
          </w:rPr>
          <w:t>3.8.1.4</w:t>
        </w:r>
        <w:r w:rsidR="00526BC3">
          <w:rPr>
            <w:sz w:val="22"/>
            <w:lang w:val="en-US" w:eastAsia="en-US"/>
          </w:rPr>
          <w:tab/>
        </w:r>
        <w:r w:rsidR="00526BC3" w:rsidRPr="00FD5B85">
          <w:rPr>
            <w:rStyle w:val="Hyperlink"/>
          </w:rPr>
          <w:t>Full history with periodic baseline log</w:t>
        </w:r>
        <w:r w:rsidR="00526BC3">
          <w:rPr>
            <w:webHidden/>
          </w:rPr>
          <w:tab/>
        </w:r>
        <w:r w:rsidR="00526BC3">
          <w:rPr>
            <w:webHidden/>
          </w:rPr>
          <w:fldChar w:fldCharType="begin"/>
        </w:r>
        <w:r w:rsidR="00526BC3">
          <w:rPr>
            <w:webHidden/>
          </w:rPr>
          <w:instrText xml:space="preserve"> PAGEREF _Toc121383800 \h </w:instrText>
        </w:r>
        <w:r w:rsidR="00526BC3">
          <w:rPr>
            <w:webHidden/>
          </w:rPr>
        </w:r>
        <w:r w:rsidR="00526BC3">
          <w:rPr>
            <w:webHidden/>
          </w:rPr>
          <w:fldChar w:fldCharType="separate"/>
        </w:r>
        <w:r w:rsidR="00F23B24">
          <w:rPr>
            <w:webHidden/>
          </w:rPr>
          <w:t>26</w:t>
        </w:r>
        <w:r w:rsidR="00526BC3">
          <w:rPr>
            <w:webHidden/>
          </w:rPr>
          <w:fldChar w:fldCharType="end"/>
        </w:r>
      </w:hyperlink>
    </w:p>
    <w:p w14:paraId="780EAC45" w14:textId="0767BAFA" w:rsidR="00526BC3" w:rsidRDefault="00000000">
      <w:pPr>
        <w:pStyle w:val="TOC3"/>
        <w:rPr>
          <w:rFonts w:cstheme="minorBidi"/>
          <w:noProof/>
          <w:color w:val="auto"/>
          <w:sz w:val="22"/>
          <w:lang w:eastAsia="en-US"/>
        </w:rPr>
      </w:pPr>
      <w:hyperlink w:anchor="_Toc121383801" w:history="1">
        <w:r w:rsidR="00526BC3" w:rsidRPr="00FD5B85">
          <w:rPr>
            <w:rStyle w:val="Hyperlink"/>
            <w:noProof/>
          </w:rPr>
          <w:t>3.8.2</w:t>
        </w:r>
        <w:r w:rsidR="00526BC3">
          <w:rPr>
            <w:rFonts w:cstheme="minorBidi"/>
            <w:noProof/>
            <w:color w:val="auto"/>
            <w:sz w:val="22"/>
            <w:lang w:eastAsia="en-US"/>
          </w:rPr>
          <w:tab/>
        </w:r>
        <w:r w:rsidR="00526BC3" w:rsidRPr="00FD5B85">
          <w:rPr>
            <w:rStyle w:val="Hyperlink"/>
            <w:noProof/>
          </w:rPr>
          <w:t>Log record strategy and record trigger</w:t>
        </w:r>
        <w:r w:rsidR="00526BC3">
          <w:rPr>
            <w:noProof/>
            <w:webHidden/>
          </w:rPr>
          <w:tab/>
        </w:r>
        <w:r w:rsidR="00526BC3">
          <w:rPr>
            <w:noProof/>
            <w:webHidden/>
          </w:rPr>
          <w:fldChar w:fldCharType="begin"/>
        </w:r>
        <w:r w:rsidR="00526BC3">
          <w:rPr>
            <w:noProof/>
            <w:webHidden/>
          </w:rPr>
          <w:instrText xml:space="preserve"> PAGEREF _Toc121383801 \h </w:instrText>
        </w:r>
        <w:r w:rsidR="00526BC3">
          <w:rPr>
            <w:noProof/>
            <w:webHidden/>
          </w:rPr>
        </w:r>
        <w:r w:rsidR="00526BC3">
          <w:rPr>
            <w:noProof/>
            <w:webHidden/>
          </w:rPr>
          <w:fldChar w:fldCharType="separate"/>
        </w:r>
        <w:r w:rsidR="00F23B24">
          <w:rPr>
            <w:noProof/>
            <w:webHidden/>
          </w:rPr>
          <w:t>26</w:t>
        </w:r>
        <w:r w:rsidR="00526BC3">
          <w:rPr>
            <w:noProof/>
            <w:webHidden/>
          </w:rPr>
          <w:fldChar w:fldCharType="end"/>
        </w:r>
      </w:hyperlink>
    </w:p>
    <w:p w14:paraId="65F3CE2C" w14:textId="1C02623F" w:rsidR="00526BC3" w:rsidRDefault="00000000">
      <w:pPr>
        <w:pStyle w:val="TOC4"/>
        <w:rPr>
          <w:sz w:val="22"/>
          <w:lang w:val="en-US" w:eastAsia="en-US"/>
        </w:rPr>
      </w:pPr>
      <w:hyperlink w:anchor="_Toc121383802" w:history="1">
        <w:r w:rsidR="00526BC3" w:rsidRPr="00FD5B85">
          <w:rPr>
            <w:rStyle w:val="Hyperlink"/>
            <w:rFonts w:ascii="Times New Roman" w:hAnsi="Times New Roman" w:cs="Times New Roman"/>
          </w:rPr>
          <w:t>3.8.2.1</w:t>
        </w:r>
        <w:r w:rsidR="00526BC3">
          <w:rPr>
            <w:sz w:val="22"/>
            <w:lang w:val="en-US" w:eastAsia="en-US"/>
          </w:rPr>
          <w:tab/>
        </w:r>
        <w:r w:rsidR="00526BC3" w:rsidRPr="00FD5B85">
          <w:rPr>
            <w:rStyle w:val="Hyperlink"/>
          </w:rPr>
          <w:t>Whole entity on change</w:t>
        </w:r>
        <w:r w:rsidR="00526BC3">
          <w:rPr>
            <w:webHidden/>
          </w:rPr>
          <w:tab/>
        </w:r>
        <w:r w:rsidR="00526BC3">
          <w:rPr>
            <w:webHidden/>
          </w:rPr>
          <w:fldChar w:fldCharType="begin"/>
        </w:r>
        <w:r w:rsidR="00526BC3">
          <w:rPr>
            <w:webHidden/>
          </w:rPr>
          <w:instrText xml:space="preserve"> PAGEREF _Toc121383802 \h </w:instrText>
        </w:r>
        <w:r w:rsidR="00526BC3">
          <w:rPr>
            <w:webHidden/>
          </w:rPr>
        </w:r>
        <w:r w:rsidR="00526BC3">
          <w:rPr>
            <w:webHidden/>
          </w:rPr>
          <w:fldChar w:fldCharType="separate"/>
        </w:r>
        <w:r w:rsidR="00F23B24">
          <w:rPr>
            <w:webHidden/>
          </w:rPr>
          <w:t>26</w:t>
        </w:r>
        <w:r w:rsidR="00526BC3">
          <w:rPr>
            <w:webHidden/>
          </w:rPr>
          <w:fldChar w:fldCharType="end"/>
        </w:r>
      </w:hyperlink>
    </w:p>
    <w:p w14:paraId="5539589B" w14:textId="1AE779C0" w:rsidR="00526BC3" w:rsidRDefault="00000000">
      <w:pPr>
        <w:pStyle w:val="TOC4"/>
        <w:rPr>
          <w:sz w:val="22"/>
          <w:lang w:val="en-US" w:eastAsia="en-US"/>
        </w:rPr>
      </w:pPr>
      <w:hyperlink w:anchor="_Toc121383803" w:history="1">
        <w:r w:rsidR="00526BC3" w:rsidRPr="00FD5B85">
          <w:rPr>
            <w:rStyle w:val="Hyperlink"/>
            <w:rFonts w:ascii="Times New Roman" w:hAnsi="Times New Roman" w:cs="Times New Roman"/>
          </w:rPr>
          <w:t>3.8.2.2</w:t>
        </w:r>
        <w:r w:rsidR="00526BC3">
          <w:rPr>
            <w:sz w:val="22"/>
            <w:lang w:val="en-US" w:eastAsia="en-US"/>
          </w:rPr>
          <w:tab/>
        </w:r>
        <w:r w:rsidR="00526BC3" w:rsidRPr="00FD5B85">
          <w:rPr>
            <w:rStyle w:val="Hyperlink"/>
          </w:rPr>
          <w:t>Change only</w:t>
        </w:r>
        <w:r w:rsidR="00526BC3">
          <w:rPr>
            <w:webHidden/>
          </w:rPr>
          <w:tab/>
        </w:r>
        <w:r w:rsidR="00526BC3">
          <w:rPr>
            <w:webHidden/>
          </w:rPr>
          <w:fldChar w:fldCharType="begin"/>
        </w:r>
        <w:r w:rsidR="00526BC3">
          <w:rPr>
            <w:webHidden/>
          </w:rPr>
          <w:instrText xml:space="preserve"> PAGEREF _Toc121383803 \h </w:instrText>
        </w:r>
        <w:r w:rsidR="00526BC3">
          <w:rPr>
            <w:webHidden/>
          </w:rPr>
        </w:r>
        <w:r w:rsidR="00526BC3">
          <w:rPr>
            <w:webHidden/>
          </w:rPr>
          <w:fldChar w:fldCharType="separate"/>
        </w:r>
        <w:r w:rsidR="00F23B24">
          <w:rPr>
            <w:webHidden/>
          </w:rPr>
          <w:t>27</w:t>
        </w:r>
        <w:r w:rsidR="00526BC3">
          <w:rPr>
            <w:webHidden/>
          </w:rPr>
          <w:fldChar w:fldCharType="end"/>
        </w:r>
      </w:hyperlink>
    </w:p>
    <w:p w14:paraId="14091E5C" w14:textId="6FA4D0E8" w:rsidR="00526BC3" w:rsidRDefault="00000000">
      <w:pPr>
        <w:pStyle w:val="TOC4"/>
        <w:rPr>
          <w:sz w:val="22"/>
          <w:lang w:val="en-US" w:eastAsia="en-US"/>
        </w:rPr>
      </w:pPr>
      <w:hyperlink w:anchor="_Toc121383804" w:history="1">
        <w:r w:rsidR="00526BC3" w:rsidRPr="00FD5B85">
          <w:rPr>
            <w:rStyle w:val="Hyperlink"/>
            <w:rFonts w:ascii="Times New Roman" w:hAnsi="Times New Roman" w:cs="Times New Roman"/>
          </w:rPr>
          <w:t>3.8.2.3</w:t>
        </w:r>
        <w:r w:rsidR="00526BC3">
          <w:rPr>
            <w:sz w:val="22"/>
            <w:lang w:val="en-US" w:eastAsia="en-US"/>
          </w:rPr>
          <w:tab/>
        </w:r>
        <w:r w:rsidR="00526BC3" w:rsidRPr="00FD5B85">
          <w:rPr>
            <w:rStyle w:val="Hyperlink"/>
          </w:rPr>
          <w:t>Whole entity periodic</w:t>
        </w:r>
        <w:r w:rsidR="00526BC3">
          <w:rPr>
            <w:webHidden/>
          </w:rPr>
          <w:tab/>
        </w:r>
        <w:r w:rsidR="00526BC3">
          <w:rPr>
            <w:webHidden/>
          </w:rPr>
          <w:fldChar w:fldCharType="begin"/>
        </w:r>
        <w:r w:rsidR="00526BC3">
          <w:rPr>
            <w:webHidden/>
          </w:rPr>
          <w:instrText xml:space="preserve"> PAGEREF _Toc121383804 \h </w:instrText>
        </w:r>
        <w:r w:rsidR="00526BC3">
          <w:rPr>
            <w:webHidden/>
          </w:rPr>
        </w:r>
        <w:r w:rsidR="00526BC3">
          <w:rPr>
            <w:webHidden/>
          </w:rPr>
          <w:fldChar w:fldCharType="separate"/>
        </w:r>
        <w:r w:rsidR="00F23B24">
          <w:rPr>
            <w:webHidden/>
          </w:rPr>
          <w:t>27</w:t>
        </w:r>
        <w:r w:rsidR="00526BC3">
          <w:rPr>
            <w:webHidden/>
          </w:rPr>
          <w:fldChar w:fldCharType="end"/>
        </w:r>
      </w:hyperlink>
    </w:p>
    <w:p w14:paraId="3CDE600D" w14:textId="17F93143" w:rsidR="00526BC3" w:rsidRDefault="00000000">
      <w:pPr>
        <w:pStyle w:val="TOC4"/>
        <w:rPr>
          <w:sz w:val="22"/>
          <w:lang w:val="en-US" w:eastAsia="en-US"/>
        </w:rPr>
      </w:pPr>
      <w:hyperlink w:anchor="_Toc121383805" w:history="1">
        <w:r w:rsidR="00526BC3" w:rsidRPr="00FD5B85">
          <w:rPr>
            <w:rStyle w:val="Hyperlink"/>
            <w:rFonts w:ascii="Times New Roman" w:hAnsi="Times New Roman" w:cs="Times New Roman"/>
          </w:rPr>
          <w:t>3.8.2.4</w:t>
        </w:r>
        <w:r w:rsidR="00526BC3">
          <w:rPr>
            <w:sz w:val="22"/>
            <w:lang w:val="en-US" w:eastAsia="en-US"/>
          </w:rPr>
          <w:tab/>
        </w:r>
        <w:r w:rsidR="00526BC3" w:rsidRPr="00FD5B85">
          <w:rPr>
            <w:rStyle w:val="Hyperlink"/>
          </w:rPr>
          <w:t>Change-only periodic</w:t>
        </w:r>
        <w:r w:rsidR="00526BC3">
          <w:rPr>
            <w:webHidden/>
          </w:rPr>
          <w:tab/>
        </w:r>
        <w:r w:rsidR="00526BC3">
          <w:rPr>
            <w:webHidden/>
          </w:rPr>
          <w:fldChar w:fldCharType="begin"/>
        </w:r>
        <w:r w:rsidR="00526BC3">
          <w:rPr>
            <w:webHidden/>
          </w:rPr>
          <w:instrText xml:space="preserve"> PAGEREF _Toc121383805 \h </w:instrText>
        </w:r>
        <w:r w:rsidR="00526BC3">
          <w:rPr>
            <w:webHidden/>
          </w:rPr>
        </w:r>
        <w:r w:rsidR="00526BC3">
          <w:rPr>
            <w:webHidden/>
          </w:rPr>
          <w:fldChar w:fldCharType="separate"/>
        </w:r>
        <w:r w:rsidR="00F23B24">
          <w:rPr>
            <w:webHidden/>
          </w:rPr>
          <w:t>27</w:t>
        </w:r>
        <w:r w:rsidR="00526BC3">
          <w:rPr>
            <w:webHidden/>
          </w:rPr>
          <w:fldChar w:fldCharType="end"/>
        </w:r>
      </w:hyperlink>
    </w:p>
    <w:p w14:paraId="3A17A824" w14:textId="306D81C7" w:rsidR="00526BC3" w:rsidRDefault="00000000">
      <w:pPr>
        <w:pStyle w:val="TOC2"/>
        <w:rPr>
          <w:rFonts w:cstheme="minorBidi"/>
          <w:noProof/>
          <w:color w:val="auto"/>
          <w:sz w:val="22"/>
          <w:lang w:eastAsia="en-US"/>
        </w:rPr>
      </w:pPr>
      <w:hyperlink w:anchor="_Toc121383806" w:history="1">
        <w:r w:rsidR="00526BC3" w:rsidRPr="00FD5B85">
          <w:rPr>
            <w:rStyle w:val="Hyperlink"/>
            <w:noProof/>
          </w:rPr>
          <w:t>3.9</w:t>
        </w:r>
        <w:r w:rsidR="00526BC3">
          <w:rPr>
            <w:rFonts w:cstheme="minorBidi"/>
            <w:noProof/>
            <w:color w:val="auto"/>
            <w:sz w:val="22"/>
            <w:lang w:eastAsia="en-US"/>
          </w:rPr>
          <w:tab/>
        </w:r>
        <w:r w:rsidR="00526BC3" w:rsidRPr="00FD5B85">
          <w:rPr>
            <w:rStyle w:val="Hyperlink"/>
            <w:noProof/>
          </w:rPr>
          <w:t>Using the stream</w:t>
        </w:r>
        <w:r w:rsidR="00526BC3">
          <w:rPr>
            <w:noProof/>
            <w:webHidden/>
          </w:rPr>
          <w:tab/>
        </w:r>
        <w:r w:rsidR="00526BC3">
          <w:rPr>
            <w:noProof/>
            <w:webHidden/>
          </w:rPr>
          <w:fldChar w:fldCharType="begin"/>
        </w:r>
        <w:r w:rsidR="00526BC3">
          <w:rPr>
            <w:noProof/>
            <w:webHidden/>
          </w:rPr>
          <w:instrText xml:space="preserve"> PAGEREF _Toc121383806 \h </w:instrText>
        </w:r>
        <w:r w:rsidR="00526BC3">
          <w:rPr>
            <w:noProof/>
            <w:webHidden/>
          </w:rPr>
        </w:r>
        <w:r w:rsidR="00526BC3">
          <w:rPr>
            <w:noProof/>
            <w:webHidden/>
          </w:rPr>
          <w:fldChar w:fldCharType="separate"/>
        </w:r>
        <w:r w:rsidR="00F23B24">
          <w:rPr>
            <w:noProof/>
            <w:webHidden/>
          </w:rPr>
          <w:t>27</w:t>
        </w:r>
        <w:r w:rsidR="00526BC3">
          <w:rPr>
            <w:noProof/>
            <w:webHidden/>
          </w:rPr>
          <w:fldChar w:fldCharType="end"/>
        </w:r>
      </w:hyperlink>
    </w:p>
    <w:p w14:paraId="389A499E" w14:textId="67E801D9" w:rsidR="00526BC3" w:rsidRDefault="00000000">
      <w:pPr>
        <w:pStyle w:val="TOC3"/>
        <w:rPr>
          <w:rFonts w:cstheme="minorBidi"/>
          <w:noProof/>
          <w:color w:val="auto"/>
          <w:sz w:val="22"/>
          <w:lang w:eastAsia="en-US"/>
        </w:rPr>
      </w:pPr>
      <w:hyperlink w:anchor="_Toc121383807" w:history="1">
        <w:r w:rsidR="00526BC3" w:rsidRPr="00FD5B85">
          <w:rPr>
            <w:rStyle w:val="Hyperlink"/>
            <w:noProof/>
          </w:rPr>
          <w:t>3.9.1</w:t>
        </w:r>
        <w:r w:rsidR="00526BC3">
          <w:rPr>
            <w:rFonts w:cstheme="minorBidi"/>
            <w:noProof/>
            <w:color w:val="auto"/>
            <w:sz w:val="22"/>
            <w:lang w:eastAsia="en-US"/>
          </w:rPr>
          <w:tab/>
        </w:r>
        <w:r w:rsidR="00526BC3" w:rsidRPr="00FD5B85">
          <w:rPr>
            <w:rStyle w:val="Hyperlink"/>
            <w:noProof/>
          </w:rPr>
          <w:t>Streaming the context</w:t>
        </w:r>
        <w:r w:rsidR="00526BC3">
          <w:rPr>
            <w:noProof/>
            <w:webHidden/>
          </w:rPr>
          <w:tab/>
        </w:r>
        <w:r w:rsidR="00526BC3">
          <w:rPr>
            <w:noProof/>
            <w:webHidden/>
          </w:rPr>
          <w:fldChar w:fldCharType="begin"/>
        </w:r>
        <w:r w:rsidR="00526BC3">
          <w:rPr>
            <w:noProof/>
            <w:webHidden/>
          </w:rPr>
          <w:instrText xml:space="preserve"> PAGEREF _Toc121383807 \h </w:instrText>
        </w:r>
        <w:r w:rsidR="00526BC3">
          <w:rPr>
            <w:noProof/>
            <w:webHidden/>
          </w:rPr>
        </w:r>
        <w:r w:rsidR="00526BC3">
          <w:rPr>
            <w:noProof/>
            <w:webHidden/>
          </w:rPr>
          <w:fldChar w:fldCharType="separate"/>
        </w:r>
        <w:r w:rsidR="00F23B24">
          <w:rPr>
            <w:noProof/>
            <w:webHidden/>
          </w:rPr>
          <w:t>27</w:t>
        </w:r>
        <w:r w:rsidR="00526BC3">
          <w:rPr>
            <w:noProof/>
            <w:webHidden/>
          </w:rPr>
          <w:fldChar w:fldCharType="end"/>
        </w:r>
      </w:hyperlink>
    </w:p>
    <w:p w14:paraId="1206F264" w14:textId="54AC3972" w:rsidR="00526BC3" w:rsidRDefault="00000000">
      <w:pPr>
        <w:pStyle w:val="TOC4"/>
        <w:rPr>
          <w:sz w:val="22"/>
          <w:lang w:val="en-US" w:eastAsia="en-US"/>
        </w:rPr>
      </w:pPr>
      <w:hyperlink w:anchor="_Toc121383808" w:history="1">
        <w:r w:rsidR="00526BC3" w:rsidRPr="00FD5B85">
          <w:rPr>
            <w:rStyle w:val="Hyperlink"/>
            <w:rFonts w:ascii="Times New Roman" w:hAnsi="Times New Roman" w:cs="Times New Roman"/>
          </w:rPr>
          <w:t>3.9.1.1</w:t>
        </w:r>
        <w:r w:rsidR="00526BC3">
          <w:rPr>
            <w:sz w:val="22"/>
            <w:lang w:val="en-US" w:eastAsia="en-US"/>
          </w:rPr>
          <w:tab/>
        </w:r>
        <w:r w:rsidR="00526BC3" w:rsidRPr="00FD5B85">
          <w:rPr>
            <w:rStyle w:val="Hyperlink"/>
          </w:rPr>
          <w:t>Effect of streaming approach and compacted log characteristics on alignment</w:t>
        </w:r>
        <w:r w:rsidR="00526BC3">
          <w:rPr>
            <w:webHidden/>
          </w:rPr>
          <w:tab/>
        </w:r>
        <w:r w:rsidR="00526BC3">
          <w:rPr>
            <w:webHidden/>
          </w:rPr>
          <w:fldChar w:fldCharType="begin"/>
        </w:r>
        <w:r w:rsidR="00526BC3">
          <w:rPr>
            <w:webHidden/>
          </w:rPr>
          <w:instrText xml:space="preserve"> PAGEREF _Toc121383808 \h </w:instrText>
        </w:r>
        <w:r w:rsidR="00526BC3">
          <w:rPr>
            <w:webHidden/>
          </w:rPr>
        </w:r>
        <w:r w:rsidR="00526BC3">
          <w:rPr>
            <w:webHidden/>
          </w:rPr>
          <w:fldChar w:fldCharType="separate"/>
        </w:r>
        <w:r w:rsidR="00F23B24">
          <w:rPr>
            <w:webHidden/>
          </w:rPr>
          <w:t>29</w:t>
        </w:r>
        <w:r w:rsidR="00526BC3">
          <w:rPr>
            <w:webHidden/>
          </w:rPr>
          <w:fldChar w:fldCharType="end"/>
        </w:r>
      </w:hyperlink>
    </w:p>
    <w:p w14:paraId="2F8D9E73" w14:textId="12337B75" w:rsidR="00526BC3" w:rsidRDefault="00000000">
      <w:pPr>
        <w:pStyle w:val="TOC4"/>
        <w:rPr>
          <w:sz w:val="22"/>
          <w:lang w:val="en-US" w:eastAsia="en-US"/>
        </w:rPr>
      </w:pPr>
      <w:hyperlink w:anchor="_Toc121383809" w:history="1">
        <w:r w:rsidR="00526BC3" w:rsidRPr="00FD5B85">
          <w:rPr>
            <w:rStyle w:val="Hyperlink"/>
            <w:rFonts w:ascii="Times New Roman" w:hAnsi="Times New Roman" w:cs="Times New Roman"/>
          </w:rPr>
          <w:t>3.9.1.2</w:t>
        </w:r>
        <w:r w:rsidR="00526BC3">
          <w:rPr>
            <w:sz w:val="22"/>
            <w:lang w:val="en-US" w:eastAsia="en-US"/>
          </w:rPr>
          <w:tab/>
        </w:r>
        <w:r w:rsidR="00526BC3" w:rsidRPr="00FD5B85">
          <w:rPr>
            <w:rStyle w:val="Hyperlink"/>
          </w:rPr>
          <w:t>Preparing to connect</w:t>
        </w:r>
        <w:r w:rsidR="00526BC3">
          <w:rPr>
            <w:webHidden/>
          </w:rPr>
          <w:tab/>
        </w:r>
        <w:r w:rsidR="00526BC3">
          <w:rPr>
            <w:webHidden/>
          </w:rPr>
          <w:fldChar w:fldCharType="begin"/>
        </w:r>
        <w:r w:rsidR="00526BC3">
          <w:rPr>
            <w:webHidden/>
          </w:rPr>
          <w:instrText xml:space="preserve"> PAGEREF _Toc121383809 \h </w:instrText>
        </w:r>
        <w:r w:rsidR="00526BC3">
          <w:rPr>
            <w:webHidden/>
          </w:rPr>
        </w:r>
        <w:r w:rsidR="00526BC3">
          <w:rPr>
            <w:webHidden/>
          </w:rPr>
          <w:fldChar w:fldCharType="separate"/>
        </w:r>
        <w:r w:rsidR="00F23B24">
          <w:rPr>
            <w:webHidden/>
          </w:rPr>
          <w:t>29</w:t>
        </w:r>
        <w:r w:rsidR="00526BC3">
          <w:rPr>
            <w:webHidden/>
          </w:rPr>
          <w:fldChar w:fldCharType="end"/>
        </w:r>
      </w:hyperlink>
    </w:p>
    <w:p w14:paraId="67047D7D" w14:textId="02A07711" w:rsidR="00526BC3" w:rsidRDefault="00000000">
      <w:pPr>
        <w:pStyle w:val="TOC4"/>
        <w:rPr>
          <w:sz w:val="22"/>
          <w:lang w:val="en-US" w:eastAsia="en-US"/>
        </w:rPr>
      </w:pPr>
      <w:hyperlink w:anchor="_Toc121383810" w:history="1">
        <w:r w:rsidR="00526BC3" w:rsidRPr="00FD5B85">
          <w:rPr>
            <w:rStyle w:val="Hyperlink"/>
            <w:rFonts w:ascii="Times New Roman" w:hAnsi="Times New Roman" w:cs="Times New Roman"/>
          </w:rPr>
          <w:t>3.9.1.3</w:t>
        </w:r>
        <w:r w:rsidR="00526BC3">
          <w:rPr>
            <w:sz w:val="22"/>
            <w:lang w:val="en-US" w:eastAsia="en-US"/>
          </w:rPr>
          <w:tab/>
        </w:r>
        <w:r w:rsidR="00526BC3" w:rsidRPr="00FD5B85">
          <w:rPr>
            <w:rStyle w:val="Hyperlink"/>
          </w:rPr>
          <w:t>Initial connection</w:t>
        </w:r>
        <w:r w:rsidR="00526BC3">
          <w:rPr>
            <w:webHidden/>
          </w:rPr>
          <w:tab/>
        </w:r>
        <w:r w:rsidR="00526BC3">
          <w:rPr>
            <w:webHidden/>
          </w:rPr>
          <w:fldChar w:fldCharType="begin"/>
        </w:r>
        <w:r w:rsidR="00526BC3">
          <w:rPr>
            <w:webHidden/>
          </w:rPr>
          <w:instrText xml:space="preserve"> PAGEREF _Toc121383810 \h </w:instrText>
        </w:r>
        <w:r w:rsidR="00526BC3">
          <w:rPr>
            <w:webHidden/>
          </w:rPr>
        </w:r>
        <w:r w:rsidR="00526BC3">
          <w:rPr>
            <w:webHidden/>
          </w:rPr>
          <w:fldChar w:fldCharType="separate"/>
        </w:r>
        <w:r w:rsidR="00F23B24">
          <w:rPr>
            <w:webHidden/>
          </w:rPr>
          <w:t>29</w:t>
        </w:r>
        <w:r w:rsidR="00526BC3">
          <w:rPr>
            <w:webHidden/>
          </w:rPr>
          <w:fldChar w:fldCharType="end"/>
        </w:r>
      </w:hyperlink>
    </w:p>
    <w:p w14:paraId="324F0AD7" w14:textId="04B6E0C7" w:rsidR="00526BC3" w:rsidRDefault="00000000">
      <w:pPr>
        <w:pStyle w:val="TOC4"/>
        <w:rPr>
          <w:sz w:val="22"/>
          <w:lang w:val="en-US" w:eastAsia="en-US"/>
        </w:rPr>
      </w:pPr>
      <w:hyperlink w:anchor="_Toc121383811" w:history="1">
        <w:r w:rsidR="00526BC3" w:rsidRPr="00FD5B85">
          <w:rPr>
            <w:rStyle w:val="Hyperlink"/>
            <w:rFonts w:ascii="Times New Roman" w:hAnsi="Times New Roman" w:cs="Times New Roman"/>
          </w:rPr>
          <w:t>3.9.1.4</w:t>
        </w:r>
        <w:r w:rsidR="00526BC3">
          <w:rPr>
            <w:sz w:val="22"/>
            <w:lang w:val="en-US" w:eastAsia="en-US"/>
          </w:rPr>
          <w:tab/>
        </w:r>
        <w:r w:rsidR="00526BC3" w:rsidRPr="00FD5B85">
          <w:rPr>
            <w:rStyle w:val="Hyperlink"/>
          </w:rPr>
          <w:t>Tombstone (Delete) retention passed</w:t>
        </w:r>
        <w:r w:rsidR="00526BC3">
          <w:rPr>
            <w:webHidden/>
          </w:rPr>
          <w:tab/>
        </w:r>
        <w:r w:rsidR="00526BC3">
          <w:rPr>
            <w:webHidden/>
          </w:rPr>
          <w:fldChar w:fldCharType="begin"/>
        </w:r>
        <w:r w:rsidR="00526BC3">
          <w:rPr>
            <w:webHidden/>
          </w:rPr>
          <w:instrText xml:space="preserve"> PAGEREF _Toc121383811 \h </w:instrText>
        </w:r>
        <w:r w:rsidR="00526BC3">
          <w:rPr>
            <w:webHidden/>
          </w:rPr>
        </w:r>
        <w:r w:rsidR="00526BC3">
          <w:rPr>
            <w:webHidden/>
          </w:rPr>
          <w:fldChar w:fldCharType="separate"/>
        </w:r>
        <w:r w:rsidR="00F23B24">
          <w:rPr>
            <w:webHidden/>
          </w:rPr>
          <w:t>29</w:t>
        </w:r>
        <w:r w:rsidR="00526BC3">
          <w:rPr>
            <w:webHidden/>
          </w:rPr>
          <w:fldChar w:fldCharType="end"/>
        </w:r>
      </w:hyperlink>
    </w:p>
    <w:p w14:paraId="1D5F9933" w14:textId="1E3CC02A" w:rsidR="00526BC3" w:rsidRDefault="00000000">
      <w:pPr>
        <w:pStyle w:val="TOC4"/>
        <w:rPr>
          <w:sz w:val="22"/>
          <w:lang w:val="en-US" w:eastAsia="en-US"/>
        </w:rPr>
      </w:pPr>
      <w:hyperlink w:anchor="_Toc121383812" w:history="1">
        <w:r w:rsidR="00526BC3" w:rsidRPr="00FD5B85">
          <w:rPr>
            <w:rStyle w:val="Hyperlink"/>
            <w:rFonts w:ascii="Times New Roman" w:hAnsi="Times New Roman" w:cs="Times New Roman"/>
          </w:rPr>
          <w:t>3.9.1.5</w:t>
        </w:r>
        <w:r w:rsidR="00526BC3">
          <w:rPr>
            <w:sz w:val="22"/>
            <w:lang w:val="en-US" w:eastAsia="en-US"/>
          </w:rPr>
          <w:tab/>
        </w:r>
        <w:r w:rsidR="00526BC3" w:rsidRPr="00FD5B85">
          <w:rPr>
            <w:rStyle w:val="Hyperlink"/>
          </w:rPr>
          <w:t>Compaction delay passed</w:t>
        </w:r>
        <w:r w:rsidR="00526BC3">
          <w:rPr>
            <w:webHidden/>
          </w:rPr>
          <w:tab/>
        </w:r>
        <w:r w:rsidR="00526BC3">
          <w:rPr>
            <w:webHidden/>
          </w:rPr>
          <w:fldChar w:fldCharType="begin"/>
        </w:r>
        <w:r w:rsidR="00526BC3">
          <w:rPr>
            <w:webHidden/>
          </w:rPr>
          <w:instrText xml:space="preserve"> PAGEREF _Toc121383812 \h </w:instrText>
        </w:r>
        <w:r w:rsidR="00526BC3">
          <w:rPr>
            <w:webHidden/>
          </w:rPr>
        </w:r>
        <w:r w:rsidR="00526BC3">
          <w:rPr>
            <w:webHidden/>
          </w:rPr>
          <w:fldChar w:fldCharType="separate"/>
        </w:r>
        <w:r w:rsidR="00F23B24">
          <w:rPr>
            <w:webHidden/>
          </w:rPr>
          <w:t>29</w:t>
        </w:r>
        <w:r w:rsidR="00526BC3">
          <w:rPr>
            <w:webHidden/>
          </w:rPr>
          <w:fldChar w:fldCharType="end"/>
        </w:r>
      </w:hyperlink>
    </w:p>
    <w:p w14:paraId="7784EAC1" w14:textId="1F2C8ACF" w:rsidR="00526BC3" w:rsidRDefault="00000000">
      <w:pPr>
        <w:pStyle w:val="TOC4"/>
        <w:rPr>
          <w:sz w:val="22"/>
          <w:lang w:val="en-US" w:eastAsia="en-US"/>
        </w:rPr>
      </w:pPr>
      <w:hyperlink w:anchor="_Toc121383813" w:history="1">
        <w:r w:rsidR="00526BC3" w:rsidRPr="00FD5B85">
          <w:rPr>
            <w:rStyle w:val="Hyperlink"/>
            <w:rFonts w:ascii="Times New Roman" w:hAnsi="Times New Roman" w:cs="Times New Roman"/>
          </w:rPr>
          <w:t>3.9.1.6</w:t>
        </w:r>
        <w:r w:rsidR="00526BC3">
          <w:rPr>
            <w:sz w:val="22"/>
            <w:lang w:val="en-US" w:eastAsia="en-US"/>
          </w:rPr>
          <w:tab/>
        </w:r>
        <w:r w:rsidR="00526BC3" w:rsidRPr="00FD5B85">
          <w:rPr>
            <w:rStyle w:val="Hyperlink"/>
          </w:rPr>
          <w:t>(Eventual) Consistency achieved</w:t>
        </w:r>
        <w:r w:rsidR="00526BC3">
          <w:rPr>
            <w:webHidden/>
          </w:rPr>
          <w:tab/>
        </w:r>
        <w:r w:rsidR="00526BC3">
          <w:rPr>
            <w:webHidden/>
          </w:rPr>
          <w:fldChar w:fldCharType="begin"/>
        </w:r>
        <w:r w:rsidR="00526BC3">
          <w:rPr>
            <w:webHidden/>
          </w:rPr>
          <w:instrText xml:space="preserve"> PAGEREF _Toc121383813 \h </w:instrText>
        </w:r>
        <w:r w:rsidR="00526BC3">
          <w:rPr>
            <w:webHidden/>
          </w:rPr>
        </w:r>
        <w:r w:rsidR="00526BC3">
          <w:rPr>
            <w:webHidden/>
          </w:rPr>
          <w:fldChar w:fldCharType="separate"/>
        </w:r>
        <w:r w:rsidR="00F23B24">
          <w:rPr>
            <w:webHidden/>
          </w:rPr>
          <w:t>30</w:t>
        </w:r>
        <w:r w:rsidR="00526BC3">
          <w:rPr>
            <w:webHidden/>
          </w:rPr>
          <w:fldChar w:fldCharType="end"/>
        </w:r>
      </w:hyperlink>
    </w:p>
    <w:p w14:paraId="412ED4EA" w14:textId="4C1E4EE5" w:rsidR="00526BC3" w:rsidRDefault="00000000">
      <w:pPr>
        <w:pStyle w:val="TOC4"/>
        <w:rPr>
          <w:sz w:val="22"/>
          <w:lang w:val="en-US" w:eastAsia="en-US"/>
        </w:rPr>
      </w:pPr>
      <w:hyperlink w:anchor="_Toc121383814" w:history="1">
        <w:r w:rsidR="00526BC3" w:rsidRPr="00FD5B85">
          <w:rPr>
            <w:rStyle w:val="Hyperlink"/>
            <w:rFonts w:ascii="Times New Roman" w:hAnsi="Times New Roman" w:cs="Times New Roman"/>
          </w:rPr>
          <w:t>3.9.1.7</w:t>
        </w:r>
        <w:r w:rsidR="00526BC3">
          <w:rPr>
            <w:sz w:val="22"/>
            <w:lang w:val="en-US" w:eastAsia="en-US"/>
          </w:rPr>
          <w:tab/>
        </w:r>
        <w:r w:rsidR="00526BC3" w:rsidRPr="00FD5B85">
          <w:rPr>
            <w:rStyle w:val="Hyperlink"/>
          </w:rPr>
          <w:t>Degraded performance</w:t>
        </w:r>
        <w:r w:rsidR="00526BC3">
          <w:rPr>
            <w:webHidden/>
          </w:rPr>
          <w:tab/>
        </w:r>
        <w:r w:rsidR="00526BC3">
          <w:rPr>
            <w:webHidden/>
          </w:rPr>
          <w:fldChar w:fldCharType="begin"/>
        </w:r>
        <w:r w:rsidR="00526BC3">
          <w:rPr>
            <w:webHidden/>
          </w:rPr>
          <w:instrText xml:space="preserve"> PAGEREF _Toc121383814 \h </w:instrText>
        </w:r>
        <w:r w:rsidR="00526BC3">
          <w:rPr>
            <w:webHidden/>
          </w:rPr>
        </w:r>
        <w:r w:rsidR="00526BC3">
          <w:rPr>
            <w:webHidden/>
          </w:rPr>
          <w:fldChar w:fldCharType="separate"/>
        </w:r>
        <w:r w:rsidR="00F23B24">
          <w:rPr>
            <w:webHidden/>
          </w:rPr>
          <w:t>30</w:t>
        </w:r>
        <w:r w:rsidR="00526BC3">
          <w:rPr>
            <w:webHidden/>
          </w:rPr>
          <w:fldChar w:fldCharType="end"/>
        </w:r>
      </w:hyperlink>
    </w:p>
    <w:p w14:paraId="3CAAF6F1" w14:textId="514A1DB3" w:rsidR="00526BC3" w:rsidRDefault="00000000">
      <w:pPr>
        <w:pStyle w:val="TOC4"/>
        <w:rPr>
          <w:sz w:val="22"/>
          <w:lang w:val="en-US" w:eastAsia="en-US"/>
        </w:rPr>
      </w:pPr>
      <w:hyperlink w:anchor="_Toc121383815" w:history="1">
        <w:r w:rsidR="00526BC3" w:rsidRPr="00FD5B85">
          <w:rPr>
            <w:rStyle w:val="Hyperlink"/>
            <w:rFonts w:ascii="Times New Roman" w:hAnsi="Times New Roman" w:cs="Times New Roman"/>
          </w:rPr>
          <w:t>3.9.1.8</w:t>
        </w:r>
        <w:r w:rsidR="00526BC3">
          <w:rPr>
            <w:sz w:val="22"/>
            <w:lang w:val="en-US" w:eastAsia="en-US"/>
          </w:rPr>
          <w:tab/>
        </w:r>
        <w:r w:rsidR="00526BC3" w:rsidRPr="00FD5B85">
          <w:rPr>
            <w:rStyle w:val="Hyperlink"/>
          </w:rPr>
          <w:t>Need for realignment</w:t>
        </w:r>
        <w:r w:rsidR="00526BC3">
          <w:rPr>
            <w:webHidden/>
          </w:rPr>
          <w:tab/>
        </w:r>
        <w:r w:rsidR="00526BC3">
          <w:rPr>
            <w:webHidden/>
          </w:rPr>
          <w:fldChar w:fldCharType="begin"/>
        </w:r>
        <w:r w:rsidR="00526BC3">
          <w:rPr>
            <w:webHidden/>
          </w:rPr>
          <w:instrText xml:space="preserve"> PAGEREF _Toc121383815 \h </w:instrText>
        </w:r>
        <w:r w:rsidR="00526BC3">
          <w:rPr>
            <w:webHidden/>
          </w:rPr>
        </w:r>
        <w:r w:rsidR="00526BC3">
          <w:rPr>
            <w:webHidden/>
          </w:rPr>
          <w:fldChar w:fldCharType="separate"/>
        </w:r>
        <w:r w:rsidR="00F23B24">
          <w:rPr>
            <w:webHidden/>
          </w:rPr>
          <w:t>30</w:t>
        </w:r>
        <w:r w:rsidR="00526BC3">
          <w:rPr>
            <w:webHidden/>
          </w:rPr>
          <w:fldChar w:fldCharType="end"/>
        </w:r>
      </w:hyperlink>
    </w:p>
    <w:p w14:paraId="05D03E8A" w14:textId="086066D8" w:rsidR="00526BC3" w:rsidRDefault="00000000">
      <w:pPr>
        <w:pStyle w:val="TOC4"/>
        <w:rPr>
          <w:sz w:val="22"/>
          <w:lang w:val="en-US" w:eastAsia="en-US"/>
        </w:rPr>
      </w:pPr>
      <w:hyperlink w:anchor="_Toc121383816" w:history="1">
        <w:r w:rsidR="00526BC3" w:rsidRPr="00FD5B85">
          <w:rPr>
            <w:rStyle w:val="Hyperlink"/>
            <w:rFonts w:ascii="Times New Roman" w:hAnsi="Times New Roman" w:cs="Times New Roman"/>
          </w:rPr>
          <w:t>3.9.1.9</w:t>
        </w:r>
        <w:r w:rsidR="00526BC3">
          <w:rPr>
            <w:sz w:val="22"/>
            <w:lang w:val="en-US" w:eastAsia="en-US"/>
          </w:rPr>
          <w:tab/>
        </w:r>
        <w:r w:rsidR="00526BC3" w:rsidRPr="00FD5B85">
          <w:rPr>
            <w:rStyle w:val="Hyperlink"/>
          </w:rPr>
          <w:t>Summary</w:t>
        </w:r>
        <w:r w:rsidR="00526BC3">
          <w:rPr>
            <w:webHidden/>
          </w:rPr>
          <w:tab/>
        </w:r>
        <w:r w:rsidR="00526BC3">
          <w:rPr>
            <w:webHidden/>
          </w:rPr>
          <w:fldChar w:fldCharType="begin"/>
        </w:r>
        <w:r w:rsidR="00526BC3">
          <w:rPr>
            <w:webHidden/>
          </w:rPr>
          <w:instrText xml:space="preserve"> PAGEREF _Toc121383816 \h </w:instrText>
        </w:r>
        <w:r w:rsidR="00526BC3">
          <w:rPr>
            <w:webHidden/>
          </w:rPr>
        </w:r>
        <w:r w:rsidR="00526BC3">
          <w:rPr>
            <w:webHidden/>
          </w:rPr>
          <w:fldChar w:fldCharType="separate"/>
        </w:r>
        <w:r w:rsidR="00F23B24">
          <w:rPr>
            <w:webHidden/>
          </w:rPr>
          <w:t>30</w:t>
        </w:r>
        <w:r w:rsidR="00526BC3">
          <w:rPr>
            <w:webHidden/>
          </w:rPr>
          <w:fldChar w:fldCharType="end"/>
        </w:r>
      </w:hyperlink>
    </w:p>
    <w:p w14:paraId="20FBF672" w14:textId="0362209C" w:rsidR="00526BC3" w:rsidRDefault="00000000">
      <w:pPr>
        <w:pStyle w:val="TOC3"/>
        <w:rPr>
          <w:rFonts w:cstheme="minorBidi"/>
          <w:noProof/>
          <w:color w:val="auto"/>
          <w:sz w:val="22"/>
          <w:lang w:eastAsia="en-US"/>
        </w:rPr>
      </w:pPr>
      <w:hyperlink w:anchor="_Toc121383817" w:history="1">
        <w:r w:rsidR="00526BC3" w:rsidRPr="00FD5B85">
          <w:rPr>
            <w:rStyle w:val="Hyperlink"/>
            <w:noProof/>
          </w:rPr>
          <w:t>3.9.2</w:t>
        </w:r>
        <w:r w:rsidR="00526BC3">
          <w:rPr>
            <w:rFonts w:cstheme="minorBidi"/>
            <w:noProof/>
            <w:color w:val="auto"/>
            <w:sz w:val="22"/>
            <w:lang w:eastAsia="en-US"/>
          </w:rPr>
          <w:tab/>
        </w:r>
        <w:r w:rsidR="00526BC3" w:rsidRPr="00FD5B85">
          <w:rPr>
            <w:rStyle w:val="Hyperlink"/>
            <w:noProof/>
          </w:rPr>
          <w:t>Future combination considerations (by example)</w:t>
        </w:r>
        <w:r w:rsidR="00526BC3">
          <w:rPr>
            <w:noProof/>
            <w:webHidden/>
          </w:rPr>
          <w:tab/>
        </w:r>
        <w:r w:rsidR="00526BC3">
          <w:rPr>
            <w:noProof/>
            <w:webHidden/>
          </w:rPr>
          <w:fldChar w:fldCharType="begin"/>
        </w:r>
        <w:r w:rsidR="00526BC3">
          <w:rPr>
            <w:noProof/>
            <w:webHidden/>
          </w:rPr>
          <w:instrText xml:space="preserve"> PAGEREF _Toc121383817 \h </w:instrText>
        </w:r>
        <w:r w:rsidR="00526BC3">
          <w:rPr>
            <w:noProof/>
            <w:webHidden/>
          </w:rPr>
        </w:r>
        <w:r w:rsidR="00526BC3">
          <w:rPr>
            <w:noProof/>
            <w:webHidden/>
          </w:rPr>
          <w:fldChar w:fldCharType="separate"/>
        </w:r>
        <w:r w:rsidR="00F23B24">
          <w:rPr>
            <w:noProof/>
            <w:webHidden/>
          </w:rPr>
          <w:t>30</w:t>
        </w:r>
        <w:r w:rsidR="00526BC3">
          <w:rPr>
            <w:noProof/>
            <w:webHidden/>
          </w:rPr>
          <w:fldChar w:fldCharType="end"/>
        </w:r>
      </w:hyperlink>
    </w:p>
    <w:p w14:paraId="7D2A43BC" w14:textId="49CB7EC1" w:rsidR="00526BC3" w:rsidRDefault="00000000">
      <w:pPr>
        <w:pStyle w:val="TOC4"/>
        <w:rPr>
          <w:sz w:val="22"/>
          <w:lang w:val="en-US" w:eastAsia="en-US"/>
        </w:rPr>
      </w:pPr>
      <w:hyperlink w:anchor="_Toc121383818" w:history="1">
        <w:r w:rsidR="00526BC3" w:rsidRPr="00FD5B85">
          <w:rPr>
            <w:rStyle w:val="Hyperlink"/>
            <w:rFonts w:ascii="Times New Roman" w:hAnsi="Times New Roman" w:cs="Times New Roman"/>
          </w:rPr>
          <w:t>3.9.2.1</w:t>
        </w:r>
        <w:r w:rsidR="00526BC3">
          <w:rPr>
            <w:sz w:val="22"/>
            <w:lang w:val="en-US" w:eastAsia="en-US"/>
          </w:rPr>
          <w:tab/>
        </w:r>
        <w:r w:rsidR="00526BC3" w:rsidRPr="00FD5B85">
          <w:rPr>
            <w:rStyle w:val="Hyperlink"/>
          </w:rPr>
          <w:t>Many clients</w:t>
        </w:r>
        <w:r w:rsidR="00526BC3">
          <w:rPr>
            <w:webHidden/>
          </w:rPr>
          <w:tab/>
        </w:r>
        <w:r w:rsidR="00526BC3">
          <w:rPr>
            <w:webHidden/>
          </w:rPr>
          <w:fldChar w:fldCharType="begin"/>
        </w:r>
        <w:r w:rsidR="00526BC3">
          <w:rPr>
            <w:webHidden/>
          </w:rPr>
          <w:instrText xml:space="preserve"> PAGEREF _Toc121383818 \h </w:instrText>
        </w:r>
        <w:r w:rsidR="00526BC3">
          <w:rPr>
            <w:webHidden/>
          </w:rPr>
        </w:r>
        <w:r w:rsidR="00526BC3">
          <w:rPr>
            <w:webHidden/>
          </w:rPr>
          <w:fldChar w:fldCharType="separate"/>
        </w:r>
        <w:r w:rsidR="00F23B24">
          <w:rPr>
            <w:webHidden/>
          </w:rPr>
          <w:t>30</w:t>
        </w:r>
        <w:r w:rsidR="00526BC3">
          <w:rPr>
            <w:webHidden/>
          </w:rPr>
          <w:fldChar w:fldCharType="end"/>
        </w:r>
      </w:hyperlink>
    </w:p>
    <w:p w14:paraId="597578B5" w14:textId="5D450BD8" w:rsidR="00526BC3" w:rsidRDefault="00000000">
      <w:pPr>
        <w:pStyle w:val="TOC4"/>
        <w:rPr>
          <w:sz w:val="22"/>
          <w:lang w:val="en-US" w:eastAsia="en-US"/>
        </w:rPr>
      </w:pPr>
      <w:hyperlink w:anchor="_Toc121383819" w:history="1">
        <w:r w:rsidR="00526BC3" w:rsidRPr="00FD5B85">
          <w:rPr>
            <w:rStyle w:val="Hyperlink"/>
            <w:rFonts w:ascii="Times New Roman" w:hAnsi="Times New Roman" w:cs="Times New Roman"/>
          </w:rPr>
          <w:t>3.9.2.2</w:t>
        </w:r>
        <w:r w:rsidR="00526BC3">
          <w:rPr>
            <w:sz w:val="22"/>
            <w:lang w:val="en-US" w:eastAsia="en-US"/>
          </w:rPr>
          <w:tab/>
        </w:r>
        <w:r w:rsidR="00526BC3" w:rsidRPr="00FD5B85">
          <w:rPr>
            <w:rStyle w:val="Hyperlink"/>
          </w:rPr>
          <w:t>Many views and many clients (with a few clients per view)</w:t>
        </w:r>
        <w:r w:rsidR="00526BC3">
          <w:rPr>
            <w:webHidden/>
          </w:rPr>
          <w:tab/>
        </w:r>
        <w:r w:rsidR="00526BC3">
          <w:rPr>
            <w:webHidden/>
          </w:rPr>
          <w:fldChar w:fldCharType="begin"/>
        </w:r>
        <w:r w:rsidR="00526BC3">
          <w:rPr>
            <w:webHidden/>
          </w:rPr>
          <w:instrText xml:space="preserve"> PAGEREF _Toc121383819 \h </w:instrText>
        </w:r>
        <w:r w:rsidR="00526BC3">
          <w:rPr>
            <w:webHidden/>
          </w:rPr>
        </w:r>
        <w:r w:rsidR="00526BC3">
          <w:rPr>
            <w:webHidden/>
          </w:rPr>
          <w:fldChar w:fldCharType="separate"/>
        </w:r>
        <w:r w:rsidR="00F23B24">
          <w:rPr>
            <w:webHidden/>
          </w:rPr>
          <w:t>31</w:t>
        </w:r>
        <w:r w:rsidR="00526BC3">
          <w:rPr>
            <w:webHidden/>
          </w:rPr>
          <w:fldChar w:fldCharType="end"/>
        </w:r>
      </w:hyperlink>
    </w:p>
    <w:p w14:paraId="0AA4A9E0" w14:textId="1B109907" w:rsidR="00526BC3" w:rsidRDefault="00000000">
      <w:pPr>
        <w:pStyle w:val="TOC4"/>
        <w:rPr>
          <w:sz w:val="22"/>
          <w:lang w:val="en-US" w:eastAsia="en-US"/>
        </w:rPr>
      </w:pPr>
      <w:hyperlink w:anchor="_Toc121383820" w:history="1">
        <w:r w:rsidR="00526BC3" w:rsidRPr="00FD5B85">
          <w:rPr>
            <w:rStyle w:val="Hyperlink"/>
            <w:rFonts w:ascii="Times New Roman" w:hAnsi="Times New Roman" w:cs="Times New Roman"/>
          </w:rPr>
          <w:t>3.9.2.3</w:t>
        </w:r>
        <w:r w:rsidR="00526BC3">
          <w:rPr>
            <w:sz w:val="22"/>
            <w:lang w:val="en-US" w:eastAsia="en-US"/>
          </w:rPr>
          <w:tab/>
        </w:r>
        <w:r w:rsidR="00526BC3" w:rsidRPr="00FD5B85">
          <w:rPr>
            <w:rStyle w:val="Hyperlink"/>
          </w:rPr>
          <w:t>Many short-lived clients</w:t>
        </w:r>
        <w:r w:rsidR="00526BC3">
          <w:rPr>
            <w:webHidden/>
          </w:rPr>
          <w:tab/>
        </w:r>
        <w:r w:rsidR="00526BC3">
          <w:rPr>
            <w:webHidden/>
          </w:rPr>
          <w:fldChar w:fldCharType="begin"/>
        </w:r>
        <w:r w:rsidR="00526BC3">
          <w:rPr>
            <w:webHidden/>
          </w:rPr>
          <w:instrText xml:space="preserve"> PAGEREF _Toc121383820 \h </w:instrText>
        </w:r>
        <w:r w:rsidR="00526BC3">
          <w:rPr>
            <w:webHidden/>
          </w:rPr>
        </w:r>
        <w:r w:rsidR="00526BC3">
          <w:rPr>
            <w:webHidden/>
          </w:rPr>
          <w:fldChar w:fldCharType="separate"/>
        </w:r>
        <w:r w:rsidR="00F23B24">
          <w:rPr>
            <w:webHidden/>
          </w:rPr>
          <w:t>31</w:t>
        </w:r>
        <w:r w:rsidR="00526BC3">
          <w:rPr>
            <w:webHidden/>
          </w:rPr>
          <w:fldChar w:fldCharType="end"/>
        </w:r>
      </w:hyperlink>
    </w:p>
    <w:p w14:paraId="6A159BFD" w14:textId="23CE185E" w:rsidR="00526BC3" w:rsidRDefault="00000000">
      <w:pPr>
        <w:pStyle w:val="TOC4"/>
        <w:rPr>
          <w:sz w:val="22"/>
          <w:lang w:val="en-US" w:eastAsia="en-US"/>
        </w:rPr>
      </w:pPr>
      <w:hyperlink w:anchor="_Toc121383821" w:history="1">
        <w:r w:rsidR="00526BC3" w:rsidRPr="00FD5B85">
          <w:rPr>
            <w:rStyle w:val="Hyperlink"/>
            <w:rFonts w:ascii="Times New Roman" w:hAnsi="Times New Roman" w:cs="Times New Roman"/>
          </w:rPr>
          <w:t>3.9.2.4</w:t>
        </w:r>
        <w:r w:rsidR="00526BC3">
          <w:rPr>
            <w:sz w:val="22"/>
            <w:lang w:val="en-US" w:eastAsia="en-US"/>
          </w:rPr>
          <w:tab/>
        </w:r>
        <w:r w:rsidR="00526BC3" w:rsidRPr="00FD5B85">
          <w:rPr>
            <w:rStyle w:val="Hyperlink"/>
          </w:rPr>
          <w:t>Live measurements</w:t>
        </w:r>
        <w:r w:rsidR="00526BC3">
          <w:rPr>
            <w:webHidden/>
          </w:rPr>
          <w:tab/>
        </w:r>
        <w:r w:rsidR="00526BC3">
          <w:rPr>
            <w:webHidden/>
          </w:rPr>
          <w:fldChar w:fldCharType="begin"/>
        </w:r>
        <w:r w:rsidR="00526BC3">
          <w:rPr>
            <w:webHidden/>
          </w:rPr>
          <w:instrText xml:space="preserve"> PAGEREF _Toc121383821 \h </w:instrText>
        </w:r>
        <w:r w:rsidR="00526BC3">
          <w:rPr>
            <w:webHidden/>
          </w:rPr>
        </w:r>
        <w:r w:rsidR="00526BC3">
          <w:rPr>
            <w:webHidden/>
          </w:rPr>
          <w:fldChar w:fldCharType="separate"/>
        </w:r>
        <w:r w:rsidR="00F23B24">
          <w:rPr>
            <w:webHidden/>
          </w:rPr>
          <w:t>31</w:t>
        </w:r>
        <w:r w:rsidR="00526BC3">
          <w:rPr>
            <w:webHidden/>
          </w:rPr>
          <w:fldChar w:fldCharType="end"/>
        </w:r>
      </w:hyperlink>
    </w:p>
    <w:p w14:paraId="5A0E19CB" w14:textId="1BE815A9" w:rsidR="00526BC3" w:rsidRDefault="00000000">
      <w:pPr>
        <w:pStyle w:val="TOC4"/>
        <w:rPr>
          <w:sz w:val="22"/>
          <w:lang w:val="en-US" w:eastAsia="en-US"/>
        </w:rPr>
      </w:pPr>
      <w:hyperlink w:anchor="_Toc121383822" w:history="1">
        <w:r w:rsidR="00526BC3" w:rsidRPr="00FD5B85">
          <w:rPr>
            <w:rStyle w:val="Hyperlink"/>
            <w:rFonts w:ascii="Times New Roman" w:hAnsi="Times New Roman" w:cs="Times New Roman"/>
          </w:rPr>
          <w:t>3.9.2.5</w:t>
        </w:r>
        <w:r w:rsidR="00526BC3">
          <w:rPr>
            <w:sz w:val="22"/>
            <w:lang w:val="en-US" w:eastAsia="en-US"/>
          </w:rPr>
          <w:tab/>
        </w:r>
        <w:r w:rsidR="00526BC3" w:rsidRPr="00FD5B85">
          <w:rPr>
            <w:rStyle w:val="Hyperlink"/>
          </w:rPr>
          <w:t>Threshold Crossing</w:t>
        </w:r>
        <w:r w:rsidR="00526BC3">
          <w:rPr>
            <w:webHidden/>
          </w:rPr>
          <w:tab/>
        </w:r>
        <w:r w:rsidR="00526BC3">
          <w:rPr>
            <w:webHidden/>
          </w:rPr>
          <w:fldChar w:fldCharType="begin"/>
        </w:r>
        <w:r w:rsidR="00526BC3">
          <w:rPr>
            <w:webHidden/>
          </w:rPr>
          <w:instrText xml:space="preserve"> PAGEREF _Toc121383822 \h </w:instrText>
        </w:r>
        <w:r w:rsidR="00526BC3">
          <w:rPr>
            <w:webHidden/>
          </w:rPr>
        </w:r>
        <w:r w:rsidR="00526BC3">
          <w:rPr>
            <w:webHidden/>
          </w:rPr>
          <w:fldChar w:fldCharType="separate"/>
        </w:r>
        <w:r w:rsidR="00F23B24">
          <w:rPr>
            <w:webHidden/>
          </w:rPr>
          <w:t>31</w:t>
        </w:r>
        <w:r w:rsidR="00526BC3">
          <w:rPr>
            <w:webHidden/>
          </w:rPr>
          <w:fldChar w:fldCharType="end"/>
        </w:r>
      </w:hyperlink>
    </w:p>
    <w:p w14:paraId="6A005543" w14:textId="092021BD" w:rsidR="00526BC3" w:rsidRDefault="00000000">
      <w:pPr>
        <w:pStyle w:val="TOC4"/>
        <w:rPr>
          <w:sz w:val="22"/>
          <w:lang w:val="en-US" w:eastAsia="en-US"/>
        </w:rPr>
      </w:pPr>
      <w:hyperlink w:anchor="_Toc121383823" w:history="1">
        <w:r w:rsidR="00526BC3" w:rsidRPr="00FD5B85">
          <w:rPr>
            <w:rStyle w:val="Hyperlink"/>
            <w:rFonts w:ascii="Times New Roman" w:hAnsi="Times New Roman" w:cs="Times New Roman"/>
          </w:rPr>
          <w:t>3.9.2.6</w:t>
        </w:r>
        <w:r w:rsidR="00526BC3">
          <w:rPr>
            <w:sz w:val="22"/>
            <w:lang w:val="en-US" w:eastAsia="en-US"/>
          </w:rPr>
          <w:tab/>
        </w:r>
        <w:r w:rsidR="00526BC3" w:rsidRPr="00FD5B85">
          <w:rPr>
            <w:rStyle w:val="Hyperlink"/>
          </w:rPr>
          <w:t>Periodic measurement data</w:t>
        </w:r>
        <w:r w:rsidR="00526BC3">
          <w:rPr>
            <w:webHidden/>
          </w:rPr>
          <w:tab/>
        </w:r>
        <w:r w:rsidR="00526BC3">
          <w:rPr>
            <w:webHidden/>
          </w:rPr>
          <w:fldChar w:fldCharType="begin"/>
        </w:r>
        <w:r w:rsidR="00526BC3">
          <w:rPr>
            <w:webHidden/>
          </w:rPr>
          <w:instrText xml:space="preserve"> PAGEREF _Toc121383823 \h </w:instrText>
        </w:r>
        <w:r w:rsidR="00526BC3">
          <w:rPr>
            <w:webHidden/>
          </w:rPr>
        </w:r>
        <w:r w:rsidR="00526BC3">
          <w:rPr>
            <w:webHidden/>
          </w:rPr>
          <w:fldChar w:fldCharType="separate"/>
        </w:r>
        <w:r w:rsidR="00F23B24">
          <w:rPr>
            <w:webHidden/>
          </w:rPr>
          <w:t>31</w:t>
        </w:r>
        <w:r w:rsidR="00526BC3">
          <w:rPr>
            <w:webHidden/>
          </w:rPr>
          <w:fldChar w:fldCharType="end"/>
        </w:r>
      </w:hyperlink>
    </w:p>
    <w:p w14:paraId="29D3E759" w14:textId="11B92449" w:rsidR="00526BC3" w:rsidRDefault="00000000">
      <w:pPr>
        <w:pStyle w:val="TOC4"/>
        <w:rPr>
          <w:sz w:val="22"/>
          <w:lang w:val="en-US" w:eastAsia="en-US"/>
        </w:rPr>
      </w:pPr>
      <w:hyperlink w:anchor="_Toc121383824" w:history="1">
        <w:r w:rsidR="00526BC3" w:rsidRPr="00FD5B85">
          <w:rPr>
            <w:rStyle w:val="Hyperlink"/>
            <w:rFonts w:ascii="Times New Roman" w:hAnsi="Times New Roman" w:cs="Times New Roman"/>
          </w:rPr>
          <w:t>3.9.2.7</w:t>
        </w:r>
        <w:r w:rsidR="00526BC3">
          <w:rPr>
            <w:sz w:val="22"/>
            <w:lang w:val="en-US" w:eastAsia="en-US"/>
          </w:rPr>
          <w:tab/>
        </w:r>
        <w:r w:rsidR="00526BC3" w:rsidRPr="00FD5B85">
          <w:rPr>
            <w:rStyle w:val="Hyperlink"/>
          </w:rPr>
          <w:t>Bulk Performance Monitoring (PM) data</w:t>
        </w:r>
        <w:r w:rsidR="00526BC3">
          <w:rPr>
            <w:webHidden/>
          </w:rPr>
          <w:tab/>
        </w:r>
        <w:r w:rsidR="00526BC3">
          <w:rPr>
            <w:webHidden/>
          </w:rPr>
          <w:fldChar w:fldCharType="begin"/>
        </w:r>
        <w:r w:rsidR="00526BC3">
          <w:rPr>
            <w:webHidden/>
          </w:rPr>
          <w:instrText xml:space="preserve"> PAGEREF _Toc121383824 \h </w:instrText>
        </w:r>
        <w:r w:rsidR="00526BC3">
          <w:rPr>
            <w:webHidden/>
          </w:rPr>
        </w:r>
        <w:r w:rsidR="00526BC3">
          <w:rPr>
            <w:webHidden/>
          </w:rPr>
          <w:fldChar w:fldCharType="separate"/>
        </w:r>
        <w:r w:rsidR="00F23B24">
          <w:rPr>
            <w:webHidden/>
          </w:rPr>
          <w:t>32</w:t>
        </w:r>
        <w:r w:rsidR="00526BC3">
          <w:rPr>
            <w:webHidden/>
          </w:rPr>
          <w:fldChar w:fldCharType="end"/>
        </w:r>
      </w:hyperlink>
    </w:p>
    <w:p w14:paraId="415F0C69" w14:textId="6D482826" w:rsidR="00526BC3" w:rsidRDefault="00000000">
      <w:pPr>
        <w:pStyle w:val="TOC2"/>
        <w:rPr>
          <w:rFonts w:cstheme="minorBidi"/>
          <w:noProof/>
          <w:color w:val="auto"/>
          <w:sz w:val="22"/>
          <w:lang w:eastAsia="en-US"/>
        </w:rPr>
      </w:pPr>
      <w:hyperlink w:anchor="_Toc121383825" w:history="1">
        <w:r w:rsidR="00526BC3" w:rsidRPr="00FD5B85">
          <w:rPr>
            <w:rStyle w:val="Hyperlink"/>
            <w:noProof/>
          </w:rPr>
          <w:t>3.10</w:t>
        </w:r>
        <w:r w:rsidR="00526BC3">
          <w:rPr>
            <w:rFonts w:cstheme="minorBidi"/>
            <w:noProof/>
            <w:color w:val="auto"/>
            <w:sz w:val="22"/>
            <w:lang w:eastAsia="en-US"/>
          </w:rPr>
          <w:tab/>
        </w:r>
        <w:r w:rsidR="00526BC3" w:rsidRPr="00FD5B85">
          <w:rPr>
            <w:rStyle w:val="Hyperlink"/>
            <w:noProof/>
          </w:rPr>
          <w:t>Record content</w:t>
        </w:r>
        <w:r w:rsidR="00526BC3">
          <w:rPr>
            <w:noProof/>
            <w:webHidden/>
          </w:rPr>
          <w:tab/>
        </w:r>
        <w:r w:rsidR="00526BC3">
          <w:rPr>
            <w:noProof/>
            <w:webHidden/>
          </w:rPr>
          <w:fldChar w:fldCharType="begin"/>
        </w:r>
        <w:r w:rsidR="00526BC3">
          <w:rPr>
            <w:noProof/>
            <w:webHidden/>
          </w:rPr>
          <w:instrText xml:space="preserve"> PAGEREF _Toc121383825 \h </w:instrText>
        </w:r>
        <w:r w:rsidR="00526BC3">
          <w:rPr>
            <w:noProof/>
            <w:webHidden/>
          </w:rPr>
        </w:r>
        <w:r w:rsidR="00526BC3">
          <w:rPr>
            <w:noProof/>
            <w:webHidden/>
          </w:rPr>
          <w:fldChar w:fldCharType="separate"/>
        </w:r>
        <w:r w:rsidR="00F23B24">
          <w:rPr>
            <w:noProof/>
            <w:webHidden/>
          </w:rPr>
          <w:t>32</w:t>
        </w:r>
        <w:r w:rsidR="00526BC3">
          <w:rPr>
            <w:noProof/>
            <w:webHidden/>
          </w:rPr>
          <w:fldChar w:fldCharType="end"/>
        </w:r>
      </w:hyperlink>
    </w:p>
    <w:p w14:paraId="766BF221" w14:textId="1F2BD63D" w:rsidR="00526BC3" w:rsidRDefault="00000000">
      <w:pPr>
        <w:pStyle w:val="TOC3"/>
        <w:rPr>
          <w:rFonts w:cstheme="minorBidi"/>
          <w:noProof/>
          <w:color w:val="auto"/>
          <w:sz w:val="22"/>
          <w:lang w:eastAsia="en-US"/>
        </w:rPr>
      </w:pPr>
      <w:hyperlink w:anchor="_Toc121383826" w:history="1">
        <w:r w:rsidR="00526BC3" w:rsidRPr="00FD5B85">
          <w:rPr>
            <w:rStyle w:val="Hyperlink"/>
            <w:noProof/>
          </w:rPr>
          <w:t>3.10.1</w:t>
        </w:r>
        <w:r w:rsidR="00526BC3">
          <w:rPr>
            <w:rFonts w:cstheme="minorBidi"/>
            <w:noProof/>
            <w:color w:val="auto"/>
            <w:sz w:val="22"/>
            <w:lang w:eastAsia="en-US"/>
          </w:rPr>
          <w:tab/>
        </w:r>
        <w:r w:rsidR="00526BC3" w:rsidRPr="00FD5B85">
          <w:rPr>
            <w:rStyle w:val="Hyperlink"/>
            <w:noProof/>
          </w:rPr>
          <w:t>Log Record Header</w:t>
        </w:r>
        <w:r w:rsidR="00526BC3">
          <w:rPr>
            <w:noProof/>
            <w:webHidden/>
          </w:rPr>
          <w:tab/>
        </w:r>
        <w:r w:rsidR="00526BC3">
          <w:rPr>
            <w:noProof/>
            <w:webHidden/>
          </w:rPr>
          <w:fldChar w:fldCharType="begin"/>
        </w:r>
        <w:r w:rsidR="00526BC3">
          <w:rPr>
            <w:noProof/>
            <w:webHidden/>
          </w:rPr>
          <w:instrText xml:space="preserve"> PAGEREF _Toc121383826 \h </w:instrText>
        </w:r>
        <w:r w:rsidR="00526BC3">
          <w:rPr>
            <w:noProof/>
            <w:webHidden/>
          </w:rPr>
        </w:r>
        <w:r w:rsidR="00526BC3">
          <w:rPr>
            <w:noProof/>
            <w:webHidden/>
          </w:rPr>
          <w:fldChar w:fldCharType="separate"/>
        </w:r>
        <w:r w:rsidR="00F23B24">
          <w:rPr>
            <w:noProof/>
            <w:webHidden/>
          </w:rPr>
          <w:t>32</w:t>
        </w:r>
        <w:r w:rsidR="00526BC3">
          <w:rPr>
            <w:noProof/>
            <w:webHidden/>
          </w:rPr>
          <w:fldChar w:fldCharType="end"/>
        </w:r>
      </w:hyperlink>
    </w:p>
    <w:p w14:paraId="2634E1F6" w14:textId="337DDC53" w:rsidR="00526BC3" w:rsidRDefault="00000000">
      <w:pPr>
        <w:pStyle w:val="TOC3"/>
        <w:rPr>
          <w:rFonts w:cstheme="minorBidi"/>
          <w:noProof/>
          <w:color w:val="auto"/>
          <w:sz w:val="22"/>
          <w:lang w:eastAsia="en-US"/>
        </w:rPr>
      </w:pPr>
      <w:hyperlink w:anchor="_Toc121383827" w:history="1">
        <w:r w:rsidR="00526BC3" w:rsidRPr="00FD5B85">
          <w:rPr>
            <w:rStyle w:val="Hyperlink"/>
            <w:noProof/>
          </w:rPr>
          <w:t>3.10.2</w:t>
        </w:r>
        <w:r w:rsidR="00526BC3">
          <w:rPr>
            <w:rFonts w:cstheme="minorBidi"/>
            <w:noProof/>
            <w:color w:val="auto"/>
            <w:sz w:val="22"/>
            <w:lang w:eastAsia="en-US"/>
          </w:rPr>
          <w:tab/>
        </w:r>
        <w:r w:rsidR="00526BC3" w:rsidRPr="00FD5B85">
          <w:rPr>
            <w:rStyle w:val="Hyperlink"/>
            <w:noProof/>
          </w:rPr>
          <w:t>Log Record Body</w:t>
        </w:r>
        <w:r w:rsidR="00526BC3">
          <w:rPr>
            <w:noProof/>
            <w:webHidden/>
          </w:rPr>
          <w:tab/>
        </w:r>
        <w:r w:rsidR="00526BC3">
          <w:rPr>
            <w:noProof/>
            <w:webHidden/>
          </w:rPr>
          <w:fldChar w:fldCharType="begin"/>
        </w:r>
        <w:r w:rsidR="00526BC3">
          <w:rPr>
            <w:noProof/>
            <w:webHidden/>
          </w:rPr>
          <w:instrText xml:space="preserve"> PAGEREF _Toc121383827 \h </w:instrText>
        </w:r>
        <w:r w:rsidR="00526BC3">
          <w:rPr>
            <w:noProof/>
            <w:webHidden/>
          </w:rPr>
        </w:r>
        <w:r w:rsidR="00526BC3">
          <w:rPr>
            <w:noProof/>
            <w:webHidden/>
          </w:rPr>
          <w:fldChar w:fldCharType="separate"/>
        </w:r>
        <w:r w:rsidR="00F23B24">
          <w:rPr>
            <w:noProof/>
            <w:webHidden/>
          </w:rPr>
          <w:t>35</w:t>
        </w:r>
        <w:r w:rsidR="00526BC3">
          <w:rPr>
            <w:noProof/>
            <w:webHidden/>
          </w:rPr>
          <w:fldChar w:fldCharType="end"/>
        </w:r>
      </w:hyperlink>
    </w:p>
    <w:p w14:paraId="55CD6B83" w14:textId="2E4B876B" w:rsidR="00526BC3" w:rsidRDefault="00000000">
      <w:pPr>
        <w:pStyle w:val="TOC3"/>
        <w:rPr>
          <w:rFonts w:cstheme="minorBidi"/>
          <w:noProof/>
          <w:color w:val="auto"/>
          <w:sz w:val="22"/>
          <w:lang w:eastAsia="en-US"/>
        </w:rPr>
      </w:pPr>
      <w:hyperlink w:anchor="_Toc121383828" w:history="1">
        <w:r w:rsidR="00526BC3" w:rsidRPr="00FD5B85">
          <w:rPr>
            <w:rStyle w:val="Hyperlink"/>
            <w:noProof/>
          </w:rPr>
          <w:t>3.10.3</w:t>
        </w:r>
        <w:r w:rsidR="00526BC3">
          <w:rPr>
            <w:rFonts w:cstheme="minorBidi"/>
            <w:noProof/>
            <w:color w:val="auto"/>
            <w:sz w:val="22"/>
            <w:lang w:eastAsia="en-US"/>
          </w:rPr>
          <w:tab/>
        </w:r>
        <w:r w:rsidR="00526BC3" w:rsidRPr="00FD5B85">
          <w:rPr>
            <w:rStyle w:val="Hyperlink"/>
            <w:noProof/>
          </w:rPr>
          <w:t>Considering parent-address</w:t>
        </w:r>
        <w:r w:rsidR="00526BC3">
          <w:rPr>
            <w:noProof/>
            <w:webHidden/>
          </w:rPr>
          <w:tab/>
        </w:r>
        <w:r w:rsidR="00526BC3">
          <w:rPr>
            <w:noProof/>
            <w:webHidden/>
          </w:rPr>
          <w:fldChar w:fldCharType="begin"/>
        </w:r>
        <w:r w:rsidR="00526BC3">
          <w:rPr>
            <w:noProof/>
            <w:webHidden/>
          </w:rPr>
          <w:instrText xml:space="preserve"> PAGEREF _Toc121383828 \h </w:instrText>
        </w:r>
        <w:r w:rsidR="00526BC3">
          <w:rPr>
            <w:noProof/>
            <w:webHidden/>
          </w:rPr>
        </w:r>
        <w:r w:rsidR="00526BC3">
          <w:rPr>
            <w:noProof/>
            <w:webHidden/>
          </w:rPr>
          <w:fldChar w:fldCharType="separate"/>
        </w:r>
        <w:r w:rsidR="00F23B24">
          <w:rPr>
            <w:noProof/>
            <w:webHidden/>
          </w:rPr>
          <w:t>39</w:t>
        </w:r>
        <w:r w:rsidR="00526BC3">
          <w:rPr>
            <w:noProof/>
            <w:webHidden/>
          </w:rPr>
          <w:fldChar w:fldCharType="end"/>
        </w:r>
      </w:hyperlink>
    </w:p>
    <w:p w14:paraId="44A275ED" w14:textId="0F086062" w:rsidR="00526BC3" w:rsidRDefault="00000000">
      <w:pPr>
        <w:pStyle w:val="TOC2"/>
        <w:rPr>
          <w:rFonts w:cstheme="minorBidi"/>
          <w:noProof/>
          <w:color w:val="auto"/>
          <w:sz w:val="22"/>
          <w:lang w:eastAsia="en-US"/>
        </w:rPr>
      </w:pPr>
      <w:hyperlink w:anchor="_Toc121383829" w:history="1">
        <w:r w:rsidR="00526BC3" w:rsidRPr="00FD5B85">
          <w:rPr>
            <w:rStyle w:val="Hyperlink"/>
            <w:noProof/>
          </w:rPr>
          <w:t>3.11</w:t>
        </w:r>
        <w:r w:rsidR="00526BC3">
          <w:rPr>
            <w:rFonts w:cstheme="minorBidi"/>
            <w:noProof/>
            <w:color w:val="auto"/>
            <w:sz w:val="22"/>
            <w:lang w:eastAsia="en-US"/>
          </w:rPr>
          <w:tab/>
        </w:r>
        <w:r w:rsidR="00526BC3" w:rsidRPr="00FD5B85">
          <w:rPr>
            <w:rStyle w:val="Hyperlink"/>
            <w:noProof/>
          </w:rPr>
          <w:t>Considering order/sequence and cause/effect</w:t>
        </w:r>
        <w:r w:rsidR="00526BC3">
          <w:rPr>
            <w:noProof/>
            <w:webHidden/>
          </w:rPr>
          <w:tab/>
        </w:r>
        <w:r w:rsidR="00526BC3">
          <w:rPr>
            <w:noProof/>
            <w:webHidden/>
          </w:rPr>
          <w:fldChar w:fldCharType="begin"/>
        </w:r>
        <w:r w:rsidR="00526BC3">
          <w:rPr>
            <w:noProof/>
            <w:webHidden/>
          </w:rPr>
          <w:instrText xml:space="preserve"> PAGEREF _Toc121383829 \h </w:instrText>
        </w:r>
        <w:r w:rsidR="00526BC3">
          <w:rPr>
            <w:noProof/>
            <w:webHidden/>
          </w:rPr>
        </w:r>
        <w:r w:rsidR="00526BC3">
          <w:rPr>
            <w:noProof/>
            <w:webHidden/>
          </w:rPr>
          <w:fldChar w:fldCharType="separate"/>
        </w:r>
        <w:r w:rsidR="00F23B24">
          <w:rPr>
            <w:noProof/>
            <w:webHidden/>
          </w:rPr>
          <w:t>42</w:t>
        </w:r>
        <w:r w:rsidR="00526BC3">
          <w:rPr>
            <w:noProof/>
            <w:webHidden/>
          </w:rPr>
          <w:fldChar w:fldCharType="end"/>
        </w:r>
      </w:hyperlink>
    </w:p>
    <w:p w14:paraId="2792F02C" w14:textId="2424C58A" w:rsidR="00526BC3" w:rsidRDefault="00000000">
      <w:pPr>
        <w:pStyle w:val="TOC3"/>
        <w:rPr>
          <w:rFonts w:cstheme="minorBidi"/>
          <w:noProof/>
          <w:color w:val="auto"/>
          <w:sz w:val="22"/>
          <w:lang w:eastAsia="en-US"/>
        </w:rPr>
      </w:pPr>
      <w:hyperlink w:anchor="_Toc121383830" w:history="1">
        <w:r w:rsidR="00526BC3" w:rsidRPr="00FD5B85">
          <w:rPr>
            <w:rStyle w:val="Hyperlink"/>
            <w:noProof/>
          </w:rPr>
          <w:t>3.11.1</w:t>
        </w:r>
        <w:r w:rsidR="00526BC3">
          <w:rPr>
            <w:rFonts w:cstheme="minorBidi"/>
            <w:noProof/>
            <w:color w:val="auto"/>
            <w:sz w:val="22"/>
            <w:lang w:eastAsia="en-US"/>
          </w:rPr>
          <w:tab/>
        </w:r>
        <w:r w:rsidR="00526BC3" w:rsidRPr="00FD5B85">
          <w:rPr>
            <w:rStyle w:val="Hyperlink"/>
            <w:noProof/>
          </w:rPr>
          <w:t>Time</w:t>
        </w:r>
        <w:r w:rsidR="00526BC3">
          <w:rPr>
            <w:noProof/>
            <w:webHidden/>
          </w:rPr>
          <w:tab/>
        </w:r>
        <w:r w:rsidR="00526BC3">
          <w:rPr>
            <w:noProof/>
            <w:webHidden/>
          </w:rPr>
          <w:fldChar w:fldCharType="begin"/>
        </w:r>
        <w:r w:rsidR="00526BC3">
          <w:rPr>
            <w:noProof/>
            <w:webHidden/>
          </w:rPr>
          <w:instrText xml:space="preserve"> PAGEREF _Toc121383830 \h </w:instrText>
        </w:r>
        <w:r w:rsidR="00526BC3">
          <w:rPr>
            <w:noProof/>
            <w:webHidden/>
          </w:rPr>
        </w:r>
        <w:r w:rsidR="00526BC3">
          <w:rPr>
            <w:noProof/>
            <w:webHidden/>
          </w:rPr>
          <w:fldChar w:fldCharType="separate"/>
        </w:r>
        <w:r w:rsidR="00F23B24">
          <w:rPr>
            <w:noProof/>
            <w:webHidden/>
          </w:rPr>
          <w:t>42</w:t>
        </w:r>
        <w:r w:rsidR="00526BC3">
          <w:rPr>
            <w:noProof/>
            <w:webHidden/>
          </w:rPr>
          <w:fldChar w:fldCharType="end"/>
        </w:r>
      </w:hyperlink>
    </w:p>
    <w:p w14:paraId="4B14911D" w14:textId="6E5B80ED" w:rsidR="00526BC3" w:rsidRDefault="00000000">
      <w:pPr>
        <w:pStyle w:val="TOC3"/>
        <w:rPr>
          <w:rFonts w:cstheme="minorBidi"/>
          <w:noProof/>
          <w:color w:val="auto"/>
          <w:sz w:val="22"/>
          <w:lang w:eastAsia="en-US"/>
        </w:rPr>
      </w:pPr>
      <w:hyperlink w:anchor="_Toc121383831" w:history="1">
        <w:r w:rsidR="00526BC3" w:rsidRPr="00FD5B85">
          <w:rPr>
            <w:rStyle w:val="Hyperlink"/>
            <w:noProof/>
          </w:rPr>
          <w:t>3.11.2</w:t>
        </w:r>
        <w:r w:rsidR="00526BC3">
          <w:rPr>
            <w:rFonts w:cstheme="minorBidi"/>
            <w:noProof/>
            <w:color w:val="auto"/>
            <w:sz w:val="22"/>
            <w:lang w:eastAsia="en-US"/>
          </w:rPr>
          <w:tab/>
        </w:r>
        <w:r w:rsidR="00526BC3" w:rsidRPr="00FD5B85">
          <w:rPr>
            <w:rStyle w:val="Hyperlink"/>
            <w:noProof/>
          </w:rPr>
          <w:t>Backend stream details</w:t>
        </w:r>
        <w:r w:rsidR="00526BC3">
          <w:rPr>
            <w:noProof/>
            <w:webHidden/>
          </w:rPr>
          <w:tab/>
        </w:r>
        <w:r w:rsidR="00526BC3">
          <w:rPr>
            <w:noProof/>
            <w:webHidden/>
          </w:rPr>
          <w:fldChar w:fldCharType="begin"/>
        </w:r>
        <w:r w:rsidR="00526BC3">
          <w:rPr>
            <w:noProof/>
            <w:webHidden/>
          </w:rPr>
          <w:instrText xml:space="preserve"> PAGEREF _Toc121383831 \h </w:instrText>
        </w:r>
        <w:r w:rsidR="00526BC3">
          <w:rPr>
            <w:noProof/>
            <w:webHidden/>
          </w:rPr>
        </w:r>
        <w:r w:rsidR="00526BC3">
          <w:rPr>
            <w:noProof/>
            <w:webHidden/>
          </w:rPr>
          <w:fldChar w:fldCharType="separate"/>
        </w:r>
        <w:r w:rsidR="00F23B24">
          <w:rPr>
            <w:noProof/>
            <w:webHidden/>
          </w:rPr>
          <w:t>43</w:t>
        </w:r>
        <w:r w:rsidR="00526BC3">
          <w:rPr>
            <w:noProof/>
            <w:webHidden/>
          </w:rPr>
          <w:fldChar w:fldCharType="end"/>
        </w:r>
      </w:hyperlink>
    </w:p>
    <w:p w14:paraId="6F0FEA29" w14:textId="5E2443B5" w:rsidR="00526BC3" w:rsidRDefault="00000000">
      <w:pPr>
        <w:pStyle w:val="TOC2"/>
        <w:rPr>
          <w:rFonts w:cstheme="minorBidi"/>
          <w:noProof/>
          <w:color w:val="auto"/>
          <w:sz w:val="22"/>
          <w:lang w:eastAsia="en-US"/>
        </w:rPr>
      </w:pPr>
      <w:hyperlink w:anchor="_Toc121383832" w:history="1">
        <w:r w:rsidR="00526BC3" w:rsidRPr="00FD5B85">
          <w:rPr>
            <w:rStyle w:val="Hyperlink"/>
            <w:noProof/>
          </w:rPr>
          <w:t>3.12</w:t>
        </w:r>
        <w:r w:rsidR="00526BC3">
          <w:rPr>
            <w:rFonts w:cstheme="minorBidi"/>
            <w:noProof/>
            <w:color w:val="auto"/>
            <w:sz w:val="22"/>
            <w:lang w:eastAsia="en-US"/>
          </w:rPr>
          <w:tab/>
        </w:r>
        <w:r w:rsidR="00526BC3" w:rsidRPr="00FD5B85">
          <w:rPr>
            <w:rStyle w:val="Hyperlink"/>
            <w:noProof/>
          </w:rPr>
          <w:t>The Context</w:t>
        </w:r>
        <w:r w:rsidR="00526BC3">
          <w:rPr>
            <w:noProof/>
            <w:webHidden/>
          </w:rPr>
          <w:tab/>
        </w:r>
        <w:r w:rsidR="00526BC3">
          <w:rPr>
            <w:noProof/>
            <w:webHidden/>
          </w:rPr>
          <w:fldChar w:fldCharType="begin"/>
        </w:r>
        <w:r w:rsidR="00526BC3">
          <w:rPr>
            <w:noProof/>
            <w:webHidden/>
          </w:rPr>
          <w:instrText xml:space="preserve"> PAGEREF _Toc121383832 \h </w:instrText>
        </w:r>
        <w:r w:rsidR="00526BC3">
          <w:rPr>
            <w:noProof/>
            <w:webHidden/>
          </w:rPr>
        </w:r>
        <w:r w:rsidR="00526BC3">
          <w:rPr>
            <w:noProof/>
            <w:webHidden/>
          </w:rPr>
          <w:fldChar w:fldCharType="separate"/>
        </w:r>
        <w:r w:rsidR="00F23B24">
          <w:rPr>
            <w:noProof/>
            <w:webHidden/>
          </w:rPr>
          <w:t>43</w:t>
        </w:r>
        <w:r w:rsidR="00526BC3">
          <w:rPr>
            <w:noProof/>
            <w:webHidden/>
          </w:rPr>
          <w:fldChar w:fldCharType="end"/>
        </w:r>
      </w:hyperlink>
    </w:p>
    <w:p w14:paraId="509724EC" w14:textId="1696F17C" w:rsidR="00526BC3" w:rsidRDefault="00000000">
      <w:pPr>
        <w:pStyle w:val="TOC2"/>
        <w:rPr>
          <w:rFonts w:cstheme="minorBidi"/>
          <w:noProof/>
          <w:color w:val="auto"/>
          <w:sz w:val="22"/>
          <w:lang w:eastAsia="en-US"/>
        </w:rPr>
      </w:pPr>
      <w:hyperlink w:anchor="_Toc121383833" w:history="1">
        <w:r w:rsidR="00526BC3" w:rsidRPr="00FD5B85">
          <w:rPr>
            <w:rStyle w:val="Hyperlink"/>
            <w:noProof/>
          </w:rPr>
          <w:t>3.13</w:t>
        </w:r>
        <w:r w:rsidR="00526BC3">
          <w:rPr>
            <w:rFonts w:cstheme="minorBidi"/>
            <w:noProof/>
            <w:color w:val="auto"/>
            <w:sz w:val="22"/>
            <w:lang w:eastAsia="en-US"/>
          </w:rPr>
          <w:tab/>
        </w:r>
        <w:r w:rsidR="00526BC3" w:rsidRPr="00FD5B85">
          <w:rPr>
            <w:rStyle w:val="Hyperlink"/>
            <w:noProof/>
          </w:rPr>
          <w:t>Handling changes in the Context</w:t>
        </w:r>
        <w:r w:rsidR="00526BC3">
          <w:rPr>
            <w:noProof/>
            <w:webHidden/>
          </w:rPr>
          <w:tab/>
        </w:r>
        <w:r w:rsidR="00526BC3">
          <w:rPr>
            <w:noProof/>
            <w:webHidden/>
          </w:rPr>
          <w:fldChar w:fldCharType="begin"/>
        </w:r>
        <w:r w:rsidR="00526BC3">
          <w:rPr>
            <w:noProof/>
            <w:webHidden/>
          </w:rPr>
          <w:instrText xml:space="preserve"> PAGEREF _Toc121383833 \h </w:instrText>
        </w:r>
        <w:r w:rsidR="00526BC3">
          <w:rPr>
            <w:noProof/>
            <w:webHidden/>
          </w:rPr>
        </w:r>
        <w:r w:rsidR="00526BC3">
          <w:rPr>
            <w:noProof/>
            <w:webHidden/>
          </w:rPr>
          <w:fldChar w:fldCharType="separate"/>
        </w:r>
        <w:r w:rsidR="00F23B24">
          <w:rPr>
            <w:noProof/>
            <w:webHidden/>
          </w:rPr>
          <w:t>43</w:t>
        </w:r>
        <w:r w:rsidR="00526BC3">
          <w:rPr>
            <w:noProof/>
            <w:webHidden/>
          </w:rPr>
          <w:fldChar w:fldCharType="end"/>
        </w:r>
      </w:hyperlink>
    </w:p>
    <w:p w14:paraId="51705FA7" w14:textId="18C04346" w:rsidR="00526BC3" w:rsidRDefault="00000000">
      <w:pPr>
        <w:pStyle w:val="TOC2"/>
        <w:rPr>
          <w:rFonts w:cstheme="minorBidi"/>
          <w:noProof/>
          <w:color w:val="auto"/>
          <w:sz w:val="22"/>
          <w:lang w:eastAsia="en-US"/>
        </w:rPr>
      </w:pPr>
      <w:hyperlink w:anchor="_Toc121383834" w:history="1">
        <w:r w:rsidR="00526BC3" w:rsidRPr="00FD5B85">
          <w:rPr>
            <w:rStyle w:val="Hyperlink"/>
            <w:noProof/>
          </w:rPr>
          <w:t>3.14</w:t>
        </w:r>
        <w:r w:rsidR="00526BC3">
          <w:rPr>
            <w:rFonts w:cstheme="minorBidi"/>
            <w:noProof/>
            <w:color w:val="auto"/>
            <w:sz w:val="22"/>
            <w:lang w:eastAsia="en-US"/>
          </w:rPr>
          <w:tab/>
        </w:r>
        <w:r w:rsidR="00526BC3" w:rsidRPr="00FD5B85">
          <w:rPr>
            <w:rStyle w:val="Hyperlink"/>
            <w:noProof/>
          </w:rPr>
          <w:t>Reporting change</w:t>
        </w:r>
        <w:r w:rsidR="00526BC3">
          <w:rPr>
            <w:noProof/>
            <w:webHidden/>
          </w:rPr>
          <w:tab/>
        </w:r>
        <w:r w:rsidR="00526BC3">
          <w:rPr>
            <w:noProof/>
            <w:webHidden/>
          </w:rPr>
          <w:fldChar w:fldCharType="begin"/>
        </w:r>
        <w:r w:rsidR="00526BC3">
          <w:rPr>
            <w:noProof/>
            <w:webHidden/>
          </w:rPr>
          <w:instrText xml:space="preserve"> PAGEREF _Toc121383834 \h </w:instrText>
        </w:r>
        <w:r w:rsidR="00526BC3">
          <w:rPr>
            <w:noProof/>
            <w:webHidden/>
          </w:rPr>
        </w:r>
        <w:r w:rsidR="00526BC3">
          <w:rPr>
            <w:noProof/>
            <w:webHidden/>
          </w:rPr>
          <w:fldChar w:fldCharType="separate"/>
        </w:r>
        <w:r w:rsidR="00F23B24">
          <w:rPr>
            <w:noProof/>
            <w:webHidden/>
          </w:rPr>
          <w:t>43</w:t>
        </w:r>
        <w:r w:rsidR="00526BC3">
          <w:rPr>
            <w:noProof/>
            <w:webHidden/>
          </w:rPr>
          <w:fldChar w:fldCharType="end"/>
        </w:r>
      </w:hyperlink>
    </w:p>
    <w:p w14:paraId="5F12756A" w14:textId="41417FCA" w:rsidR="00526BC3" w:rsidRDefault="00000000">
      <w:pPr>
        <w:pStyle w:val="TOC2"/>
        <w:rPr>
          <w:rFonts w:cstheme="minorBidi"/>
          <w:noProof/>
          <w:color w:val="auto"/>
          <w:sz w:val="22"/>
          <w:lang w:eastAsia="en-US"/>
        </w:rPr>
      </w:pPr>
      <w:hyperlink w:anchor="_Toc121383835" w:history="1">
        <w:r w:rsidR="00526BC3" w:rsidRPr="00FD5B85">
          <w:rPr>
            <w:rStyle w:val="Hyperlink"/>
            <w:noProof/>
          </w:rPr>
          <w:t>3.15</w:t>
        </w:r>
        <w:r w:rsidR="00526BC3">
          <w:rPr>
            <w:rFonts w:cstheme="minorBidi"/>
            <w:noProof/>
            <w:color w:val="auto"/>
            <w:sz w:val="22"/>
            <w:lang w:eastAsia="en-US"/>
          </w:rPr>
          <w:tab/>
        </w:r>
        <w:r w:rsidR="00526BC3" w:rsidRPr="00FD5B85">
          <w:rPr>
            <w:rStyle w:val="Hyperlink"/>
            <w:noProof/>
          </w:rPr>
          <w:t>Model implications</w:t>
        </w:r>
        <w:r w:rsidR="00526BC3">
          <w:rPr>
            <w:noProof/>
            <w:webHidden/>
          </w:rPr>
          <w:tab/>
        </w:r>
        <w:r w:rsidR="00526BC3">
          <w:rPr>
            <w:noProof/>
            <w:webHidden/>
          </w:rPr>
          <w:fldChar w:fldCharType="begin"/>
        </w:r>
        <w:r w:rsidR="00526BC3">
          <w:rPr>
            <w:noProof/>
            <w:webHidden/>
          </w:rPr>
          <w:instrText xml:space="preserve"> PAGEREF _Toc121383835 \h </w:instrText>
        </w:r>
        <w:r w:rsidR="00526BC3">
          <w:rPr>
            <w:noProof/>
            <w:webHidden/>
          </w:rPr>
        </w:r>
        <w:r w:rsidR="00526BC3">
          <w:rPr>
            <w:noProof/>
            <w:webHidden/>
          </w:rPr>
          <w:fldChar w:fldCharType="separate"/>
        </w:r>
        <w:r w:rsidR="00F23B24">
          <w:rPr>
            <w:noProof/>
            <w:webHidden/>
          </w:rPr>
          <w:t>44</w:t>
        </w:r>
        <w:r w:rsidR="00526BC3">
          <w:rPr>
            <w:noProof/>
            <w:webHidden/>
          </w:rPr>
          <w:fldChar w:fldCharType="end"/>
        </w:r>
      </w:hyperlink>
    </w:p>
    <w:p w14:paraId="622F44FD" w14:textId="38A8F4F5" w:rsidR="00526BC3" w:rsidRDefault="00000000">
      <w:pPr>
        <w:pStyle w:val="TOC2"/>
        <w:rPr>
          <w:rFonts w:cstheme="minorBidi"/>
          <w:noProof/>
          <w:color w:val="auto"/>
          <w:sz w:val="22"/>
          <w:lang w:eastAsia="en-US"/>
        </w:rPr>
      </w:pPr>
      <w:hyperlink w:anchor="_Toc121383836" w:history="1">
        <w:r w:rsidR="00526BC3" w:rsidRPr="00FD5B85">
          <w:rPr>
            <w:rStyle w:val="Hyperlink"/>
            <w:noProof/>
          </w:rPr>
          <w:t>3.16</w:t>
        </w:r>
        <w:r w:rsidR="00526BC3">
          <w:rPr>
            <w:rFonts w:cstheme="minorBidi"/>
            <w:noProof/>
            <w:color w:val="auto"/>
            <w:sz w:val="22"/>
            <w:lang w:eastAsia="en-US"/>
          </w:rPr>
          <w:tab/>
        </w:r>
        <w:r w:rsidR="00526BC3" w:rsidRPr="00FD5B85">
          <w:rPr>
            <w:rStyle w:val="Hyperlink"/>
            <w:noProof/>
          </w:rPr>
          <w:t>System engineering</w:t>
        </w:r>
        <w:r w:rsidR="00526BC3">
          <w:rPr>
            <w:noProof/>
            <w:webHidden/>
          </w:rPr>
          <w:tab/>
        </w:r>
        <w:r w:rsidR="00526BC3">
          <w:rPr>
            <w:noProof/>
            <w:webHidden/>
          </w:rPr>
          <w:fldChar w:fldCharType="begin"/>
        </w:r>
        <w:r w:rsidR="00526BC3">
          <w:rPr>
            <w:noProof/>
            <w:webHidden/>
          </w:rPr>
          <w:instrText xml:space="preserve"> PAGEREF _Toc121383836 \h </w:instrText>
        </w:r>
        <w:r w:rsidR="00526BC3">
          <w:rPr>
            <w:noProof/>
            <w:webHidden/>
          </w:rPr>
        </w:r>
        <w:r w:rsidR="00526BC3">
          <w:rPr>
            <w:noProof/>
            <w:webHidden/>
          </w:rPr>
          <w:fldChar w:fldCharType="separate"/>
        </w:r>
        <w:r w:rsidR="00F23B24">
          <w:rPr>
            <w:noProof/>
            <w:webHidden/>
          </w:rPr>
          <w:t>44</w:t>
        </w:r>
        <w:r w:rsidR="00526BC3">
          <w:rPr>
            <w:noProof/>
            <w:webHidden/>
          </w:rPr>
          <w:fldChar w:fldCharType="end"/>
        </w:r>
      </w:hyperlink>
    </w:p>
    <w:p w14:paraId="4A7683D0" w14:textId="1B3D80F2" w:rsidR="00526BC3" w:rsidRDefault="00000000">
      <w:pPr>
        <w:pStyle w:val="TOC2"/>
        <w:rPr>
          <w:rFonts w:cstheme="minorBidi"/>
          <w:noProof/>
          <w:color w:val="auto"/>
          <w:sz w:val="22"/>
          <w:lang w:eastAsia="en-US"/>
        </w:rPr>
      </w:pPr>
      <w:hyperlink w:anchor="_Toc121383837" w:history="1">
        <w:r w:rsidR="00526BC3" w:rsidRPr="00FD5B85">
          <w:rPr>
            <w:rStyle w:val="Hyperlink"/>
            <w:noProof/>
          </w:rPr>
          <w:t>3.17</w:t>
        </w:r>
        <w:r w:rsidR="00526BC3">
          <w:rPr>
            <w:rFonts w:cstheme="minorBidi"/>
            <w:noProof/>
            <w:color w:val="auto"/>
            <w:sz w:val="22"/>
            <w:lang w:eastAsia="en-US"/>
          </w:rPr>
          <w:tab/>
        </w:r>
        <w:r w:rsidR="00526BC3" w:rsidRPr="00FD5B85">
          <w:rPr>
            <w:rStyle w:val="Hyperlink"/>
            <w:noProof/>
          </w:rPr>
          <w:t>Eventual Consistency and Fidelity</w:t>
        </w:r>
        <w:r w:rsidR="00526BC3">
          <w:rPr>
            <w:noProof/>
            <w:webHidden/>
          </w:rPr>
          <w:tab/>
        </w:r>
        <w:r w:rsidR="00526BC3">
          <w:rPr>
            <w:noProof/>
            <w:webHidden/>
          </w:rPr>
          <w:fldChar w:fldCharType="begin"/>
        </w:r>
        <w:r w:rsidR="00526BC3">
          <w:rPr>
            <w:noProof/>
            <w:webHidden/>
          </w:rPr>
          <w:instrText xml:space="preserve"> PAGEREF _Toc121383837 \h </w:instrText>
        </w:r>
        <w:r w:rsidR="00526BC3">
          <w:rPr>
            <w:noProof/>
            <w:webHidden/>
          </w:rPr>
        </w:r>
        <w:r w:rsidR="00526BC3">
          <w:rPr>
            <w:noProof/>
            <w:webHidden/>
          </w:rPr>
          <w:fldChar w:fldCharType="separate"/>
        </w:r>
        <w:r w:rsidR="00F23B24">
          <w:rPr>
            <w:noProof/>
            <w:webHidden/>
          </w:rPr>
          <w:t>44</w:t>
        </w:r>
        <w:r w:rsidR="00526BC3">
          <w:rPr>
            <w:noProof/>
            <w:webHidden/>
          </w:rPr>
          <w:fldChar w:fldCharType="end"/>
        </w:r>
      </w:hyperlink>
    </w:p>
    <w:p w14:paraId="3FAB9D9A" w14:textId="0EEDFFC0" w:rsidR="00526BC3" w:rsidRDefault="00000000">
      <w:pPr>
        <w:pStyle w:val="TOC3"/>
        <w:rPr>
          <w:rFonts w:cstheme="minorBidi"/>
          <w:noProof/>
          <w:color w:val="auto"/>
          <w:sz w:val="22"/>
          <w:lang w:eastAsia="en-US"/>
        </w:rPr>
      </w:pPr>
      <w:hyperlink w:anchor="_Toc121383838" w:history="1">
        <w:r w:rsidR="00526BC3" w:rsidRPr="00FD5B85">
          <w:rPr>
            <w:rStyle w:val="Hyperlink"/>
            <w:noProof/>
          </w:rPr>
          <w:t>3.17.1</w:t>
        </w:r>
        <w:r w:rsidR="00526BC3">
          <w:rPr>
            <w:rFonts w:cstheme="minorBidi"/>
            <w:noProof/>
            <w:color w:val="auto"/>
            <w:sz w:val="22"/>
            <w:lang w:eastAsia="en-US"/>
          </w:rPr>
          <w:tab/>
        </w:r>
        <w:r w:rsidR="00526BC3" w:rsidRPr="00FD5B85">
          <w:rPr>
            <w:rStyle w:val="Hyperlink"/>
            <w:noProof/>
          </w:rPr>
          <w:t>Eventual Consistency</w:t>
        </w:r>
        <w:r w:rsidR="00526BC3">
          <w:rPr>
            <w:noProof/>
            <w:webHidden/>
          </w:rPr>
          <w:tab/>
        </w:r>
        <w:r w:rsidR="00526BC3">
          <w:rPr>
            <w:noProof/>
            <w:webHidden/>
          </w:rPr>
          <w:fldChar w:fldCharType="begin"/>
        </w:r>
        <w:r w:rsidR="00526BC3">
          <w:rPr>
            <w:noProof/>
            <w:webHidden/>
          </w:rPr>
          <w:instrText xml:space="preserve"> PAGEREF _Toc121383838 \h </w:instrText>
        </w:r>
        <w:r w:rsidR="00526BC3">
          <w:rPr>
            <w:noProof/>
            <w:webHidden/>
          </w:rPr>
        </w:r>
        <w:r w:rsidR="00526BC3">
          <w:rPr>
            <w:noProof/>
            <w:webHidden/>
          </w:rPr>
          <w:fldChar w:fldCharType="separate"/>
        </w:r>
        <w:r w:rsidR="00F23B24">
          <w:rPr>
            <w:noProof/>
            <w:webHidden/>
          </w:rPr>
          <w:t>44</w:t>
        </w:r>
        <w:r w:rsidR="00526BC3">
          <w:rPr>
            <w:noProof/>
            <w:webHidden/>
          </w:rPr>
          <w:fldChar w:fldCharType="end"/>
        </w:r>
      </w:hyperlink>
    </w:p>
    <w:p w14:paraId="35C9EB06" w14:textId="4EA1A13C" w:rsidR="00526BC3" w:rsidRDefault="00000000">
      <w:pPr>
        <w:pStyle w:val="TOC3"/>
        <w:rPr>
          <w:rFonts w:cstheme="minorBidi"/>
          <w:noProof/>
          <w:color w:val="auto"/>
          <w:sz w:val="22"/>
          <w:lang w:eastAsia="en-US"/>
        </w:rPr>
      </w:pPr>
      <w:hyperlink w:anchor="_Toc121383839" w:history="1">
        <w:r w:rsidR="00526BC3" w:rsidRPr="00FD5B85">
          <w:rPr>
            <w:rStyle w:val="Hyperlink"/>
            <w:noProof/>
          </w:rPr>
          <w:t>3.17.2</w:t>
        </w:r>
        <w:r w:rsidR="00526BC3">
          <w:rPr>
            <w:rFonts w:cstheme="minorBidi"/>
            <w:noProof/>
            <w:color w:val="auto"/>
            <w:sz w:val="22"/>
            <w:lang w:eastAsia="en-US"/>
          </w:rPr>
          <w:tab/>
        </w:r>
        <w:r w:rsidR="00526BC3" w:rsidRPr="00FD5B85">
          <w:rPr>
            <w:rStyle w:val="Hyperlink"/>
            <w:noProof/>
          </w:rPr>
          <w:t>Fidelity</w:t>
        </w:r>
        <w:r w:rsidR="00526BC3">
          <w:rPr>
            <w:noProof/>
            <w:webHidden/>
          </w:rPr>
          <w:tab/>
        </w:r>
        <w:r w:rsidR="00526BC3">
          <w:rPr>
            <w:noProof/>
            <w:webHidden/>
          </w:rPr>
          <w:fldChar w:fldCharType="begin"/>
        </w:r>
        <w:r w:rsidR="00526BC3">
          <w:rPr>
            <w:noProof/>
            <w:webHidden/>
          </w:rPr>
          <w:instrText xml:space="preserve"> PAGEREF _Toc121383839 \h </w:instrText>
        </w:r>
        <w:r w:rsidR="00526BC3">
          <w:rPr>
            <w:noProof/>
            <w:webHidden/>
          </w:rPr>
        </w:r>
        <w:r w:rsidR="00526BC3">
          <w:rPr>
            <w:noProof/>
            <w:webHidden/>
          </w:rPr>
          <w:fldChar w:fldCharType="separate"/>
        </w:r>
        <w:r w:rsidR="00F23B24">
          <w:rPr>
            <w:noProof/>
            <w:webHidden/>
          </w:rPr>
          <w:t>44</w:t>
        </w:r>
        <w:r w:rsidR="00526BC3">
          <w:rPr>
            <w:noProof/>
            <w:webHidden/>
          </w:rPr>
          <w:fldChar w:fldCharType="end"/>
        </w:r>
      </w:hyperlink>
    </w:p>
    <w:p w14:paraId="1E4A02FF" w14:textId="61C54BBC" w:rsidR="00526BC3" w:rsidRDefault="00000000">
      <w:pPr>
        <w:pStyle w:val="TOC3"/>
        <w:rPr>
          <w:rFonts w:cstheme="minorBidi"/>
          <w:noProof/>
          <w:color w:val="auto"/>
          <w:sz w:val="22"/>
          <w:lang w:eastAsia="en-US"/>
        </w:rPr>
      </w:pPr>
      <w:hyperlink w:anchor="_Toc121383840" w:history="1">
        <w:r w:rsidR="00526BC3" w:rsidRPr="00FD5B85">
          <w:rPr>
            <w:rStyle w:val="Hyperlink"/>
            <w:noProof/>
          </w:rPr>
          <w:t>3.17.3</w:t>
        </w:r>
        <w:r w:rsidR="00526BC3">
          <w:rPr>
            <w:rFonts w:cstheme="minorBidi"/>
            <w:noProof/>
            <w:color w:val="auto"/>
            <w:sz w:val="22"/>
            <w:lang w:eastAsia="en-US"/>
          </w:rPr>
          <w:tab/>
        </w:r>
        <w:r w:rsidR="00526BC3" w:rsidRPr="00FD5B85">
          <w:rPr>
            <w:rStyle w:val="Hyperlink"/>
            <w:noProof/>
          </w:rPr>
          <w:t>Related stream characteristics</w:t>
        </w:r>
        <w:r w:rsidR="00526BC3">
          <w:rPr>
            <w:noProof/>
            <w:webHidden/>
          </w:rPr>
          <w:tab/>
        </w:r>
        <w:r w:rsidR="00526BC3">
          <w:rPr>
            <w:noProof/>
            <w:webHidden/>
          </w:rPr>
          <w:fldChar w:fldCharType="begin"/>
        </w:r>
        <w:r w:rsidR="00526BC3">
          <w:rPr>
            <w:noProof/>
            <w:webHidden/>
          </w:rPr>
          <w:instrText xml:space="preserve"> PAGEREF _Toc121383840 \h </w:instrText>
        </w:r>
        <w:r w:rsidR="00526BC3">
          <w:rPr>
            <w:noProof/>
            <w:webHidden/>
          </w:rPr>
        </w:r>
        <w:r w:rsidR="00526BC3">
          <w:rPr>
            <w:noProof/>
            <w:webHidden/>
          </w:rPr>
          <w:fldChar w:fldCharType="separate"/>
        </w:r>
        <w:r w:rsidR="00F23B24">
          <w:rPr>
            <w:noProof/>
            <w:webHidden/>
          </w:rPr>
          <w:t>45</w:t>
        </w:r>
        <w:r w:rsidR="00526BC3">
          <w:rPr>
            <w:noProof/>
            <w:webHidden/>
          </w:rPr>
          <w:fldChar w:fldCharType="end"/>
        </w:r>
      </w:hyperlink>
    </w:p>
    <w:p w14:paraId="1861C4DC" w14:textId="75824F13" w:rsidR="00526BC3" w:rsidRDefault="00000000">
      <w:pPr>
        <w:pStyle w:val="TOC2"/>
        <w:rPr>
          <w:rFonts w:cstheme="minorBidi"/>
          <w:noProof/>
          <w:color w:val="auto"/>
          <w:sz w:val="22"/>
          <w:lang w:eastAsia="en-US"/>
        </w:rPr>
      </w:pPr>
      <w:hyperlink w:anchor="_Toc121383841" w:history="1">
        <w:r w:rsidR="00526BC3" w:rsidRPr="00FD5B85">
          <w:rPr>
            <w:rStyle w:val="Hyperlink"/>
            <w:noProof/>
          </w:rPr>
          <w:t>3.18</w:t>
        </w:r>
        <w:r w:rsidR="00526BC3">
          <w:rPr>
            <w:rFonts w:cstheme="minorBidi"/>
            <w:noProof/>
            <w:color w:val="auto"/>
            <w:sz w:val="22"/>
            <w:lang w:eastAsia="en-US"/>
          </w:rPr>
          <w:tab/>
        </w:r>
        <w:r w:rsidR="00526BC3" w:rsidRPr="00FD5B85">
          <w:rPr>
            <w:rStyle w:val="Hyperlink"/>
            <w:noProof/>
          </w:rPr>
          <w:t>Stream Monitor</w:t>
        </w:r>
        <w:r w:rsidR="00526BC3">
          <w:rPr>
            <w:noProof/>
            <w:webHidden/>
          </w:rPr>
          <w:tab/>
        </w:r>
        <w:r w:rsidR="00526BC3">
          <w:rPr>
            <w:noProof/>
            <w:webHidden/>
          </w:rPr>
          <w:fldChar w:fldCharType="begin"/>
        </w:r>
        <w:r w:rsidR="00526BC3">
          <w:rPr>
            <w:noProof/>
            <w:webHidden/>
          </w:rPr>
          <w:instrText xml:space="preserve"> PAGEREF _Toc121383841 \h </w:instrText>
        </w:r>
        <w:r w:rsidR="00526BC3">
          <w:rPr>
            <w:noProof/>
            <w:webHidden/>
          </w:rPr>
        </w:r>
        <w:r w:rsidR="00526BC3">
          <w:rPr>
            <w:noProof/>
            <w:webHidden/>
          </w:rPr>
          <w:fldChar w:fldCharType="separate"/>
        </w:r>
        <w:r w:rsidR="00F23B24">
          <w:rPr>
            <w:noProof/>
            <w:webHidden/>
          </w:rPr>
          <w:t>45</w:t>
        </w:r>
        <w:r w:rsidR="00526BC3">
          <w:rPr>
            <w:noProof/>
            <w:webHidden/>
          </w:rPr>
          <w:fldChar w:fldCharType="end"/>
        </w:r>
      </w:hyperlink>
    </w:p>
    <w:p w14:paraId="79C9E5B0" w14:textId="33D3CC50" w:rsidR="00526BC3" w:rsidRDefault="00000000">
      <w:pPr>
        <w:pStyle w:val="TOC2"/>
        <w:rPr>
          <w:rFonts w:cstheme="minorBidi"/>
          <w:noProof/>
          <w:color w:val="auto"/>
          <w:sz w:val="22"/>
          <w:lang w:eastAsia="en-US"/>
        </w:rPr>
      </w:pPr>
      <w:hyperlink w:anchor="_Toc121383842" w:history="1">
        <w:r w:rsidR="00526BC3" w:rsidRPr="00FD5B85">
          <w:rPr>
            <w:rStyle w:val="Hyperlink"/>
            <w:noProof/>
          </w:rPr>
          <w:t>3.19</w:t>
        </w:r>
        <w:r w:rsidR="00526BC3">
          <w:rPr>
            <w:rFonts w:cstheme="minorBidi"/>
            <w:noProof/>
            <w:color w:val="auto"/>
            <w:sz w:val="22"/>
            <w:lang w:eastAsia="en-US"/>
          </w:rPr>
          <w:tab/>
        </w:r>
        <w:r w:rsidR="00526BC3" w:rsidRPr="00FD5B85">
          <w:rPr>
            <w:rStyle w:val="Hyperlink"/>
            <w:noProof/>
          </w:rPr>
          <w:t>Solution structure – Architecture Options</w:t>
        </w:r>
        <w:r w:rsidR="00526BC3">
          <w:rPr>
            <w:noProof/>
            <w:webHidden/>
          </w:rPr>
          <w:tab/>
        </w:r>
        <w:r w:rsidR="00526BC3">
          <w:rPr>
            <w:noProof/>
            <w:webHidden/>
          </w:rPr>
          <w:fldChar w:fldCharType="begin"/>
        </w:r>
        <w:r w:rsidR="00526BC3">
          <w:rPr>
            <w:noProof/>
            <w:webHidden/>
          </w:rPr>
          <w:instrText xml:space="preserve"> PAGEREF _Toc121383842 \h </w:instrText>
        </w:r>
        <w:r w:rsidR="00526BC3">
          <w:rPr>
            <w:noProof/>
            <w:webHidden/>
          </w:rPr>
        </w:r>
        <w:r w:rsidR="00526BC3">
          <w:rPr>
            <w:noProof/>
            <w:webHidden/>
          </w:rPr>
          <w:fldChar w:fldCharType="separate"/>
        </w:r>
        <w:r w:rsidR="00F23B24">
          <w:rPr>
            <w:noProof/>
            <w:webHidden/>
          </w:rPr>
          <w:t>46</w:t>
        </w:r>
        <w:r w:rsidR="00526BC3">
          <w:rPr>
            <w:noProof/>
            <w:webHidden/>
          </w:rPr>
          <w:fldChar w:fldCharType="end"/>
        </w:r>
      </w:hyperlink>
    </w:p>
    <w:p w14:paraId="517D92DD" w14:textId="61C728CB" w:rsidR="00526BC3" w:rsidRDefault="00000000">
      <w:pPr>
        <w:pStyle w:val="TOC3"/>
        <w:rPr>
          <w:rFonts w:cstheme="minorBidi"/>
          <w:noProof/>
          <w:color w:val="auto"/>
          <w:sz w:val="22"/>
          <w:lang w:eastAsia="en-US"/>
        </w:rPr>
      </w:pPr>
      <w:hyperlink w:anchor="_Toc121383843" w:history="1">
        <w:r w:rsidR="00526BC3" w:rsidRPr="00FD5B85">
          <w:rPr>
            <w:rStyle w:val="Hyperlink"/>
            <w:noProof/>
          </w:rPr>
          <w:t>3.19.1</w:t>
        </w:r>
        <w:r w:rsidR="00526BC3">
          <w:rPr>
            <w:rFonts w:cstheme="minorBidi"/>
            <w:noProof/>
            <w:color w:val="auto"/>
            <w:sz w:val="22"/>
            <w:lang w:eastAsia="en-US"/>
          </w:rPr>
          <w:tab/>
        </w:r>
        <w:r w:rsidR="00526BC3" w:rsidRPr="00FD5B85">
          <w:rPr>
            <w:rStyle w:val="Hyperlink"/>
            <w:noProof/>
          </w:rPr>
          <w:t>Full compacted log</w:t>
        </w:r>
        <w:r w:rsidR="00526BC3">
          <w:rPr>
            <w:noProof/>
            <w:webHidden/>
          </w:rPr>
          <w:tab/>
        </w:r>
        <w:r w:rsidR="00526BC3">
          <w:rPr>
            <w:noProof/>
            <w:webHidden/>
          </w:rPr>
          <w:fldChar w:fldCharType="begin"/>
        </w:r>
        <w:r w:rsidR="00526BC3">
          <w:rPr>
            <w:noProof/>
            <w:webHidden/>
          </w:rPr>
          <w:instrText xml:space="preserve"> PAGEREF _Toc121383843 \h </w:instrText>
        </w:r>
        <w:r w:rsidR="00526BC3">
          <w:rPr>
            <w:noProof/>
            <w:webHidden/>
          </w:rPr>
        </w:r>
        <w:r w:rsidR="00526BC3">
          <w:rPr>
            <w:noProof/>
            <w:webHidden/>
          </w:rPr>
          <w:fldChar w:fldCharType="separate"/>
        </w:r>
        <w:r w:rsidR="00F23B24">
          <w:rPr>
            <w:noProof/>
            <w:webHidden/>
          </w:rPr>
          <w:t>46</w:t>
        </w:r>
        <w:r w:rsidR="00526BC3">
          <w:rPr>
            <w:noProof/>
            <w:webHidden/>
          </w:rPr>
          <w:fldChar w:fldCharType="end"/>
        </w:r>
      </w:hyperlink>
    </w:p>
    <w:p w14:paraId="597800ED" w14:textId="0D22181B" w:rsidR="00526BC3" w:rsidRDefault="00000000">
      <w:pPr>
        <w:pStyle w:val="TOC3"/>
        <w:rPr>
          <w:rFonts w:cstheme="minorBidi"/>
          <w:noProof/>
          <w:color w:val="auto"/>
          <w:sz w:val="22"/>
          <w:lang w:eastAsia="en-US"/>
        </w:rPr>
      </w:pPr>
      <w:hyperlink w:anchor="_Toc121383844" w:history="1">
        <w:r w:rsidR="00526BC3" w:rsidRPr="00FD5B85">
          <w:rPr>
            <w:rStyle w:val="Hyperlink"/>
            <w:rFonts w:eastAsia="Times New Roman"/>
            <w:noProof/>
          </w:rPr>
          <w:t>3.19.2</w:t>
        </w:r>
        <w:r w:rsidR="00526BC3">
          <w:rPr>
            <w:rFonts w:cstheme="minorBidi"/>
            <w:noProof/>
            <w:color w:val="auto"/>
            <w:sz w:val="22"/>
            <w:lang w:eastAsia="en-US"/>
          </w:rPr>
          <w:tab/>
        </w:r>
        <w:r w:rsidR="00526BC3" w:rsidRPr="00FD5B85">
          <w:rPr>
            <w:rStyle w:val="Hyperlink"/>
            <w:rFonts w:eastAsia="Times New Roman"/>
            <w:noProof/>
          </w:rPr>
          <w:t>Emulated compaction</w:t>
        </w:r>
        <w:r w:rsidR="00526BC3">
          <w:rPr>
            <w:noProof/>
            <w:webHidden/>
          </w:rPr>
          <w:tab/>
        </w:r>
        <w:r w:rsidR="00526BC3">
          <w:rPr>
            <w:noProof/>
            <w:webHidden/>
          </w:rPr>
          <w:fldChar w:fldCharType="begin"/>
        </w:r>
        <w:r w:rsidR="00526BC3">
          <w:rPr>
            <w:noProof/>
            <w:webHidden/>
          </w:rPr>
          <w:instrText xml:space="preserve"> PAGEREF _Toc121383844 \h </w:instrText>
        </w:r>
        <w:r w:rsidR="00526BC3">
          <w:rPr>
            <w:noProof/>
            <w:webHidden/>
          </w:rPr>
        </w:r>
        <w:r w:rsidR="00526BC3">
          <w:rPr>
            <w:noProof/>
            <w:webHidden/>
          </w:rPr>
          <w:fldChar w:fldCharType="separate"/>
        </w:r>
        <w:r w:rsidR="00F23B24">
          <w:rPr>
            <w:noProof/>
            <w:webHidden/>
          </w:rPr>
          <w:t>47</w:t>
        </w:r>
        <w:r w:rsidR="00526BC3">
          <w:rPr>
            <w:noProof/>
            <w:webHidden/>
          </w:rPr>
          <w:fldChar w:fldCharType="end"/>
        </w:r>
      </w:hyperlink>
    </w:p>
    <w:p w14:paraId="6BC8595D" w14:textId="50D01402" w:rsidR="00526BC3" w:rsidRDefault="00000000">
      <w:pPr>
        <w:pStyle w:val="TOC3"/>
        <w:rPr>
          <w:rFonts w:cstheme="minorBidi"/>
          <w:noProof/>
          <w:color w:val="auto"/>
          <w:sz w:val="22"/>
          <w:lang w:eastAsia="en-US"/>
        </w:rPr>
      </w:pPr>
      <w:hyperlink w:anchor="_Toc121383845" w:history="1">
        <w:r w:rsidR="00526BC3" w:rsidRPr="00FD5B85">
          <w:rPr>
            <w:rStyle w:val="Hyperlink"/>
            <w:noProof/>
          </w:rPr>
          <w:t>3.19.3</w:t>
        </w:r>
        <w:r w:rsidR="00526BC3">
          <w:rPr>
            <w:rFonts w:cstheme="minorBidi"/>
            <w:noProof/>
            <w:color w:val="auto"/>
            <w:sz w:val="22"/>
            <w:lang w:eastAsia="en-US"/>
          </w:rPr>
          <w:tab/>
        </w:r>
        <w:r w:rsidR="00526BC3" w:rsidRPr="00FD5B85">
          <w:rPr>
            <w:rStyle w:val="Hyperlink"/>
            <w:noProof/>
          </w:rPr>
          <w:t>Comparing the full compacted log and the emulated compacted log</w:t>
        </w:r>
        <w:r w:rsidR="00526BC3">
          <w:rPr>
            <w:noProof/>
            <w:webHidden/>
          </w:rPr>
          <w:tab/>
        </w:r>
        <w:r w:rsidR="00526BC3">
          <w:rPr>
            <w:noProof/>
            <w:webHidden/>
          </w:rPr>
          <w:fldChar w:fldCharType="begin"/>
        </w:r>
        <w:r w:rsidR="00526BC3">
          <w:rPr>
            <w:noProof/>
            <w:webHidden/>
          </w:rPr>
          <w:instrText xml:space="preserve"> PAGEREF _Toc121383845 \h </w:instrText>
        </w:r>
        <w:r w:rsidR="00526BC3">
          <w:rPr>
            <w:noProof/>
            <w:webHidden/>
          </w:rPr>
        </w:r>
        <w:r w:rsidR="00526BC3">
          <w:rPr>
            <w:noProof/>
            <w:webHidden/>
          </w:rPr>
          <w:fldChar w:fldCharType="separate"/>
        </w:r>
        <w:r w:rsidR="00F23B24">
          <w:rPr>
            <w:noProof/>
            <w:webHidden/>
          </w:rPr>
          <w:t>49</w:t>
        </w:r>
        <w:r w:rsidR="00526BC3">
          <w:rPr>
            <w:noProof/>
            <w:webHidden/>
          </w:rPr>
          <w:fldChar w:fldCharType="end"/>
        </w:r>
      </w:hyperlink>
    </w:p>
    <w:p w14:paraId="001939C1" w14:textId="62C7B64B" w:rsidR="00526BC3" w:rsidRDefault="00000000">
      <w:pPr>
        <w:pStyle w:val="TOC1"/>
        <w:tabs>
          <w:tab w:val="left" w:pos="432"/>
        </w:tabs>
        <w:rPr>
          <w:rFonts w:cstheme="minorBidi"/>
          <w:b w:val="0"/>
          <w:noProof/>
          <w:color w:val="auto"/>
          <w:sz w:val="22"/>
          <w:szCs w:val="22"/>
          <w:lang w:eastAsia="en-US"/>
        </w:rPr>
      </w:pPr>
      <w:hyperlink w:anchor="_Toc121383846" w:history="1">
        <w:r w:rsidR="00526BC3" w:rsidRPr="00FD5B85">
          <w:rPr>
            <w:rStyle w:val="Hyperlink"/>
            <w:noProof/>
          </w:rPr>
          <w:t>4</w:t>
        </w:r>
        <w:r w:rsidR="00526BC3">
          <w:rPr>
            <w:rFonts w:cstheme="minorBidi"/>
            <w:b w:val="0"/>
            <w:noProof/>
            <w:color w:val="auto"/>
            <w:sz w:val="22"/>
            <w:szCs w:val="22"/>
            <w:lang w:eastAsia="en-US"/>
          </w:rPr>
          <w:tab/>
        </w:r>
        <w:r w:rsidR="00526BC3" w:rsidRPr="00FD5B85">
          <w:rPr>
            <w:rStyle w:val="Hyperlink"/>
            <w:noProof/>
          </w:rPr>
          <w:t>Using the compacted log approach for alarm reporting</w:t>
        </w:r>
        <w:r w:rsidR="00526BC3">
          <w:rPr>
            <w:noProof/>
            <w:webHidden/>
          </w:rPr>
          <w:tab/>
        </w:r>
        <w:r w:rsidR="00526BC3">
          <w:rPr>
            <w:noProof/>
            <w:webHidden/>
          </w:rPr>
          <w:fldChar w:fldCharType="begin"/>
        </w:r>
        <w:r w:rsidR="00526BC3">
          <w:rPr>
            <w:noProof/>
            <w:webHidden/>
          </w:rPr>
          <w:instrText xml:space="preserve"> PAGEREF _Toc121383846 \h </w:instrText>
        </w:r>
        <w:r w:rsidR="00526BC3">
          <w:rPr>
            <w:noProof/>
            <w:webHidden/>
          </w:rPr>
        </w:r>
        <w:r w:rsidR="00526BC3">
          <w:rPr>
            <w:noProof/>
            <w:webHidden/>
          </w:rPr>
          <w:fldChar w:fldCharType="separate"/>
        </w:r>
        <w:r w:rsidR="00F23B24">
          <w:rPr>
            <w:noProof/>
            <w:webHidden/>
          </w:rPr>
          <w:t>50</w:t>
        </w:r>
        <w:r w:rsidR="00526BC3">
          <w:rPr>
            <w:noProof/>
            <w:webHidden/>
          </w:rPr>
          <w:fldChar w:fldCharType="end"/>
        </w:r>
      </w:hyperlink>
    </w:p>
    <w:p w14:paraId="62C9430E" w14:textId="5071DE25" w:rsidR="00526BC3" w:rsidRDefault="00000000">
      <w:pPr>
        <w:pStyle w:val="TOC2"/>
        <w:rPr>
          <w:rFonts w:cstheme="minorBidi"/>
          <w:noProof/>
          <w:color w:val="auto"/>
          <w:sz w:val="22"/>
          <w:lang w:eastAsia="en-US"/>
        </w:rPr>
      </w:pPr>
      <w:hyperlink w:anchor="_Toc121383847" w:history="1">
        <w:r w:rsidR="00526BC3" w:rsidRPr="00FD5B85">
          <w:rPr>
            <w:rStyle w:val="Hyperlink"/>
            <w:noProof/>
          </w:rPr>
          <w:t>4.1</w:t>
        </w:r>
        <w:r w:rsidR="00526BC3">
          <w:rPr>
            <w:rFonts w:cstheme="minorBidi"/>
            <w:noProof/>
            <w:color w:val="auto"/>
            <w:sz w:val="22"/>
            <w:lang w:eastAsia="en-US"/>
          </w:rPr>
          <w:tab/>
        </w:r>
        <w:r w:rsidR="00526BC3" w:rsidRPr="00FD5B85">
          <w:rPr>
            <w:rStyle w:val="Hyperlink"/>
            <w:noProof/>
          </w:rPr>
          <w:t>Specific alarm characteristics - raising/clearing an alarm</w:t>
        </w:r>
        <w:r w:rsidR="00526BC3">
          <w:rPr>
            <w:noProof/>
            <w:webHidden/>
          </w:rPr>
          <w:tab/>
        </w:r>
        <w:r w:rsidR="00526BC3">
          <w:rPr>
            <w:noProof/>
            <w:webHidden/>
          </w:rPr>
          <w:fldChar w:fldCharType="begin"/>
        </w:r>
        <w:r w:rsidR="00526BC3">
          <w:rPr>
            <w:noProof/>
            <w:webHidden/>
          </w:rPr>
          <w:instrText xml:space="preserve"> PAGEREF _Toc121383847 \h </w:instrText>
        </w:r>
        <w:r w:rsidR="00526BC3">
          <w:rPr>
            <w:noProof/>
            <w:webHidden/>
          </w:rPr>
        </w:r>
        <w:r w:rsidR="00526BC3">
          <w:rPr>
            <w:noProof/>
            <w:webHidden/>
          </w:rPr>
          <w:fldChar w:fldCharType="separate"/>
        </w:r>
        <w:r w:rsidR="00F23B24">
          <w:rPr>
            <w:noProof/>
            <w:webHidden/>
          </w:rPr>
          <w:t>50</w:t>
        </w:r>
        <w:r w:rsidR="00526BC3">
          <w:rPr>
            <w:noProof/>
            <w:webHidden/>
          </w:rPr>
          <w:fldChar w:fldCharType="end"/>
        </w:r>
      </w:hyperlink>
    </w:p>
    <w:p w14:paraId="5E1E54CA" w14:textId="0B47B5D8" w:rsidR="00526BC3" w:rsidRDefault="00000000">
      <w:pPr>
        <w:pStyle w:val="TOC2"/>
        <w:rPr>
          <w:rFonts w:cstheme="minorBidi"/>
          <w:noProof/>
          <w:color w:val="auto"/>
          <w:sz w:val="22"/>
          <w:lang w:eastAsia="en-US"/>
        </w:rPr>
      </w:pPr>
      <w:hyperlink w:anchor="_Toc121383848" w:history="1">
        <w:r w:rsidR="00526BC3" w:rsidRPr="00FD5B85">
          <w:rPr>
            <w:rStyle w:val="Hyperlink"/>
            <w:noProof/>
          </w:rPr>
          <w:t>4.2</w:t>
        </w:r>
        <w:r w:rsidR="00526BC3">
          <w:rPr>
            <w:rFonts w:cstheme="minorBidi"/>
            <w:noProof/>
            <w:color w:val="auto"/>
            <w:sz w:val="22"/>
            <w:lang w:eastAsia="en-US"/>
          </w:rPr>
          <w:tab/>
        </w:r>
        <w:r w:rsidR="00526BC3" w:rsidRPr="00FD5B85">
          <w:rPr>
            <w:rStyle w:val="Hyperlink"/>
            <w:noProof/>
          </w:rPr>
          <w:t>Key Features of an alarm solution (example usage)</w:t>
        </w:r>
        <w:r w:rsidR="00526BC3">
          <w:rPr>
            <w:noProof/>
            <w:webHidden/>
          </w:rPr>
          <w:tab/>
        </w:r>
        <w:r w:rsidR="00526BC3">
          <w:rPr>
            <w:noProof/>
            <w:webHidden/>
          </w:rPr>
          <w:fldChar w:fldCharType="begin"/>
        </w:r>
        <w:r w:rsidR="00526BC3">
          <w:rPr>
            <w:noProof/>
            <w:webHidden/>
          </w:rPr>
          <w:instrText xml:space="preserve"> PAGEREF _Toc121383848 \h </w:instrText>
        </w:r>
        <w:r w:rsidR="00526BC3">
          <w:rPr>
            <w:noProof/>
            <w:webHidden/>
          </w:rPr>
        </w:r>
        <w:r w:rsidR="00526BC3">
          <w:rPr>
            <w:noProof/>
            <w:webHidden/>
          </w:rPr>
          <w:fldChar w:fldCharType="separate"/>
        </w:r>
        <w:r w:rsidR="00F23B24">
          <w:rPr>
            <w:noProof/>
            <w:webHidden/>
          </w:rPr>
          <w:t>50</w:t>
        </w:r>
        <w:r w:rsidR="00526BC3">
          <w:rPr>
            <w:noProof/>
            <w:webHidden/>
          </w:rPr>
          <w:fldChar w:fldCharType="end"/>
        </w:r>
      </w:hyperlink>
    </w:p>
    <w:p w14:paraId="4CA7B5A7" w14:textId="038B4E00" w:rsidR="00526BC3" w:rsidRDefault="00000000">
      <w:pPr>
        <w:pStyle w:val="TOC2"/>
        <w:rPr>
          <w:rFonts w:cstheme="minorBidi"/>
          <w:noProof/>
          <w:color w:val="auto"/>
          <w:sz w:val="22"/>
          <w:lang w:eastAsia="en-US"/>
        </w:rPr>
      </w:pPr>
      <w:hyperlink w:anchor="_Toc121383849" w:history="1">
        <w:r w:rsidR="00526BC3" w:rsidRPr="00FD5B85">
          <w:rPr>
            <w:rStyle w:val="Hyperlink"/>
            <w:noProof/>
          </w:rPr>
          <w:t>4.3</w:t>
        </w:r>
        <w:r w:rsidR="00526BC3">
          <w:rPr>
            <w:rFonts w:cstheme="minorBidi"/>
            <w:noProof/>
            <w:color w:val="auto"/>
            <w:sz w:val="22"/>
            <w:lang w:eastAsia="en-US"/>
          </w:rPr>
          <w:tab/>
        </w:r>
        <w:r w:rsidR="00526BC3" w:rsidRPr="00FD5B85">
          <w:rPr>
            <w:rStyle w:val="Hyperlink"/>
            <w:noProof/>
          </w:rPr>
          <w:t>Log strategy</w:t>
        </w:r>
        <w:r w:rsidR="00526BC3">
          <w:rPr>
            <w:noProof/>
            <w:webHidden/>
          </w:rPr>
          <w:tab/>
        </w:r>
        <w:r w:rsidR="00526BC3">
          <w:rPr>
            <w:noProof/>
            <w:webHidden/>
          </w:rPr>
          <w:fldChar w:fldCharType="begin"/>
        </w:r>
        <w:r w:rsidR="00526BC3">
          <w:rPr>
            <w:noProof/>
            <w:webHidden/>
          </w:rPr>
          <w:instrText xml:space="preserve"> PAGEREF _Toc121383849 \h </w:instrText>
        </w:r>
        <w:r w:rsidR="00526BC3">
          <w:rPr>
            <w:noProof/>
            <w:webHidden/>
          </w:rPr>
        </w:r>
        <w:r w:rsidR="00526BC3">
          <w:rPr>
            <w:noProof/>
            <w:webHidden/>
          </w:rPr>
          <w:fldChar w:fldCharType="separate"/>
        </w:r>
        <w:r w:rsidR="00F23B24">
          <w:rPr>
            <w:noProof/>
            <w:webHidden/>
          </w:rPr>
          <w:t>50</w:t>
        </w:r>
        <w:r w:rsidR="00526BC3">
          <w:rPr>
            <w:noProof/>
            <w:webHidden/>
          </w:rPr>
          <w:fldChar w:fldCharType="end"/>
        </w:r>
      </w:hyperlink>
    </w:p>
    <w:p w14:paraId="58F0B390" w14:textId="267205E8" w:rsidR="00526BC3" w:rsidRDefault="00000000">
      <w:pPr>
        <w:pStyle w:val="TOC2"/>
        <w:rPr>
          <w:rFonts w:cstheme="minorBidi"/>
          <w:noProof/>
          <w:color w:val="auto"/>
          <w:sz w:val="22"/>
          <w:lang w:eastAsia="en-US"/>
        </w:rPr>
      </w:pPr>
      <w:hyperlink w:anchor="_Toc121383850" w:history="1">
        <w:r w:rsidR="00526BC3" w:rsidRPr="00FD5B85">
          <w:rPr>
            <w:rStyle w:val="Hyperlink"/>
            <w:noProof/>
          </w:rPr>
          <w:t>4.4</w:t>
        </w:r>
        <w:r w:rsidR="00526BC3">
          <w:rPr>
            <w:rFonts w:cstheme="minorBidi"/>
            <w:noProof/>
            <w:color w:val="auto"/>
            <w:sz w:val="22"/>
            <w:lang w:eastAsia="en-US"/>
          </w:rPr>
          <w:tab/>
        </w:r>
        <w:r w:rsidR="00526BC3" w:rsidRPr="00FD5B85">
          <w:rPr>
            <w:rStyle w:val="Hyperlink"/>
            <w:noProof/>
          </w:rPr>
          <w:t>Alarm behavior</w:t>
        </w:r>
        <w:r w:rsidR="00526BC3">
          <w:rPr>
            <w:noProof/>
            <w:webHidden/>
          </w:rPr>
          <w:tab/>
        </w:r>
        <w:r w:rsidR="00526BC3">
          <w:rPr>
            <w:noProof/>
            <w:webHidden/>
          </w:rPr>
          <w:fldChar w:fldCharType="begin"/>
        </w:r>
        <w:r w:rsidR="00526BC3">
          <w:rPr>
            <w:noProof/>
            <w:webHidden/>
          </w:rPr>
          <w:instrText xml:space="preserve"> PAGEREF _Toc121383850 \h </w:instrText>
        </w:r>
        <w:r w:rsidR="00526BC3">
          <w:rPr>
            <w:noProof/>
            <w:webHidden/>
          </w:rPr>
        </w:r>
        <w:r w:rsidR="00526BC3">
          <w:rPr>
            <w:noProof/>
            <w:webHidden/>
          </w:rPr>
          <w:fldChar w:fldCharType="separate"/>
        </w:r>
        <w:r w:rsidR="00F23B24">
          <w:rPr>
            <w:noProof/>
            <w:webHidden/>
          </w:rPr>
          <w:t>51</w:t>
        </w:r>
        <w:r w:rsidR="00526BC3">
          <w:rPr>
            <w:noProof/>
            <w:webHidden/>
          </w:rPr>
          <w:fldChar w:fldCharType="end"/>
        </w:r>
      </w:hyperlink>
    </w:p>
    <w:p w14:paraId="25258ABC" w14:textId="20238252" w:rsidR="00526BC3" w:rsidRDefault="00000000">
      <w:pPr>
        <w:pStyle w:val="TOC2"/>
        <w:rPr>
          <w:rFonts w:cstheme="minorBidi"/>
          <w:noProof/>
          <w:color w:val="auto"/>
          <w:sz w:val="22"/>
          <w:lang w:eastAsia="en-US"/>
        </w:rPr>
      </w:pPr>
      <w:hyperlink w:anchor="_Toc121383851" w:history="1">
        <w:r w:rsidR="00526BC3" w:rsidRPr="00FD5B85">
          <w:rPr>
            <w:rStyle w:val="Hyperlink"/>
            <w:noProof/>
          </w:rPr>
          <w:t>4.5</w:t>
        </w:r>
        <w:r w:rsidR="00526BC3">
          <w:rPr>
            <w:rFonts w:cstheme="minorBidi"/>
            <w:noProof/>
            <w:color w:val="auto"/>
            <w:sz w:val="22"/>
            <w:lang w:eastAsia="en-US"/>
          </w:rPr>
          <w:tab/>
        </w:r>
        <w:r w:rsidR="00526BC3" w:rsidRPr="00FD5B85">
          <w:rPr>
            <w:rStyle w:val="Hyperlink"/>
            <w:noProof/>
          </w:rPr>
          <w:t>Condition detector and alarm structure</w:t>
        </w:r>
        <w:r w:rsidR="00526BC3">
          <w:rPr>
            <w:noProof/>
            <w:webHidden/>
          </w:rPr>
          <w:tab/>
        </w:r>
        <w:r w:rsidR="00526BC3">
          <w:rPr>
            <w:noProof/>
            <w:webHidden/>
          </w:rPr>
          <w:fldChar w:fldCharType="begin"/>
        </w:r>
        <w:r w:rsidR="00526BC3">
          <w:rPr>
            <w:noProof/>
            <w:webHidden/>
          </w:rPr>
          <w:instrText xml:space="preserve"> PAGEREF _Toc121383851 \h </w:instrText>
        </w:r>
        <w:r w:rsidR="00526BC3">
          <w:rPr>
            <w:noProof/>
            <w:webHidden/>
          </w:rPr>
        </w:r>
        <w:r w:rsidR="00526BC3">
          <w:rPr>
            <w:noProof/>
            <w:webHidden/>
          </w:rPr>
          <w:fldChar w:fldCharType="separate"/>
        </w:r>
        <w:r w:rsidR="00F23B24">
          <w:rPr>
            <w:noProof/>
            <w:webHidden/>
          </w:rPr>
          <w:t>52</w:t>
        </w:r>
        <w:r w:rsidR="00526BC3">
          <w:rPr>
            <w:noProof/>
            <w:webHidden/>
          </w:rPr>
          <w:fldChar w:fldCharType="end"/>
        </w:r>
      </w:hyperlink>
    </w:p>
    <w:p w14:paraId="2C480598" w14:textId="1E56C68B" w:rsidR="00526BC3" w:rsidRDefault="00000000">
      <w:pPr>
        <w:pStyle w:val="TOC3"/>
        <w:rPr>
          <w:rFonts w:cstheme="minorBidi"/>
          <w:noProof/>
          <w:color w:val="auto"/>
          <w:sz w:val="22"/>
          <w:lang w:eastAsia="en-US"/>
        </w:rPr>
      </w:pPr>
      <w:hyperlink w:anchor="_Toc121383852" w:history="1">
        <w:r w:rsidR="00526BC3" w:rsidRPr="00FD5B85">
          <w:rPr>
            <w:rStyle w:val="Hyperlink"/>
            <w:noProof/>
          </w:rPr>
          <w:t>4.5.1</w:t>
        </w:r>
        <w:r w:rsidR="00526BC3">
          <w:rPr>
            <w:rFonts w:cstheme="minorBidi"/>
            <w:noProof/>
            <w:color w:val="auto"/>
            <w:sz w:val="22"/>
            <w:lang w:eastAsia="en-US"/>
          </w:rPr>
          <w:tab/>
        </w:r>
        <w:r w:rsidR="00526BC3" w:rsidRPr="00FD5B85">
          <w:rPr>
            <w:rStyle w:val="Hyperlink"/>
            <w:noProof/>
          </w:rPr>
          <w:t>condition-detector from tapi-streaming.yang</w:t>
        </w:r>
        <w:r w:rsidR="00526BC3">
          <w:rPr>
            <w:noProof/>
            <w:webHidden/>
          </w:rPr>
          <w:tab/>
        </w:r>
        <w:r w:rsidR="00526BC3">
          <w:rPr>
            <w:noProof/>
            <w:webHidden/>
          </w:rPr>
          <w:fldChar w:fldCharType="begin"/>
        </w:r>
        <w:r w:rsidR="00526BC3">
          <w:rPr>
            <w:noProof/>
            <w:webHidden/>
          </w:rPr>
          <w:instrText xml:space="preserve"> PAGEREF _Toc121383852 \h </w:instrText>
        </w:r>
        <w:r w:rsidR="00526BC3">
          <w:rPr>
            <w:noProof/>
            <w:webHidden/>
          </w:rPr>
        </w:r>
        <w:r w:rsidR="00526BC3">
          <w:rPr>
            <w:noProof/>
            <w:webHidden/>
          </w:rPr>
          <w:fldChar w:fldCharType="separate"/>
        </w:r>
        <w:r w:rsidR="00F23B24">
          <w:rPr>
            <w:noProof/>
            <w:webHidden/>
          </w:rPr>
          <w:t>53</w:t>
        </w:r>
        <w:r w:rsidR="00526BC3">
          <w:rPr>
            <w:noProof/>
            <w:webHidden/>
          </w:rPr>
          <w:fldChar w:fldCharType="end"/>
        </w:r>
      </w:hyperlink>
    </w:p>
    <w:p w14:paraId="620B7401" w14:textId="0F4345E8" w:rsidR="00526BC3" w:rsidRDefault="00000000">
      <w:pPr>
        <w:pStyle w:val="TOC3"/>
        <w:rPr>
          <w:rFonts w:cstheme="minorBidi"/>
          <w:noProof/>
          <w:color w:val="auto"/>
          <w:sz w:val="22"/>
          <w:lang w:eastAsia="en-US"/>
        </w:rPr>
      </w:pPr>
      <w:hyperlink w:anchor="_Toc121383853" w:history="1">
        <w:r w:rsidR="00526BC3" w:rsidRPr="00FD5B85">
          <w:rPr>
            <w:rStyle w:val="Hyperlink"/>
            <w:noProof/>
          </w:rPr>
          <w:t>4.5.2</w:t>
        </w:r>
        <w:r w:rsidR="00526BC3">
          <w:rPr>
            <w:rFonts w:cstheme="minorBidi"/>
            <w:noProof/>
            <w:color w:val="auto"/>
            <w:sz w:val="22"/>
            <w:lang w:eastAsia="en-US"/>
          </w:rPr>
          <w:tab/>
        </w:r>
        <w:r w:rsidR="00526BC3" w:rsidRPr="00FD5B85">
          <w:rPr>
            <w:rStyle w:val="Hyperlink"/>
            <w:noProof/>
          </w:rPr>
          <w:t>detected-condition from tapi-fm.yang</w:t>
        </w:r>
        <w:r w:rsidR="00526BC3">
          <w:rPr>
            <w:noProof/>
            <w:webHidden/>
          </w:rPr>
          <w:tab/>
        </w:r>
        <w:r w:rsidR="00526BC3">
          <w:rPr>
            <w:noProof/>
            <w:webHidden/>
          </w:rPr>
          <w:fldChar w:fldCharType="begin"/>
        </w:r>
        <w:r w:rsidR="00526BC3">
          <w:rPr>
            <w:noProof/>
            <w:webHidden/>
          </w:rPr>
          <w:instrText xml:space="preserve"> PAGEREF _Toc121383853 \h </w:instrText>
        </w:r>
        <w:r w:rsidR="00526BC3">
          <w:rPr>
            <w:noProof/>
            <w:webHidden/>
          </w:rPr>
        </w:r>
        <w:r w:rsidR="00526BC3">
          <w:rPr>
            <w:noProof/>
            <w:webHidden/>
          </w:rPr>
          <w:fldChar w:fldCharType="separate"/>
        </w:r>
        <w:r w:rsidR="00F23B24">
          <w:rPr>
            <w:noProof/>
            <w:webHidden/>
          </w:rPr>
          <w:t>56</w:t>
        </w:r>
        <w:r w:rsidR="00526BC3">
          <w:rPr>
            <w:noProof/>
            <w:webHidden/>
          </w:rPr>
          <w:fldChar w:fldCharType="end"/>
        </w:r>
      </w:hyperlink>
    </w:p>
    <w:p w14:paraId="6C6E37C2" w14:textId="262AF64B" w:rsidR="00526BC3" w:rsidRDefault="00000000">
      <w:pPr>
        <w:pStyle w:val="TOC3"/>
        <w:rPr>
          <w:rFonts w:cstheme="minorBidi"/>
          <w:noProof/>
          <w:color w:val="auto"/>
          <w:sz w:val="22"/>
          <w:lang w:eastAsia="en-US"/>
        </w:rPr>
      </w:pPr>
      <w:hyperlink w:anchor="_Toc121383854" w:history="1">
        <w:r w:rsidR="00526BC3" w:rsidRPr="00FD5B85">
          <w:rPr>
            <w:rStyle w:val="Hyperlink"/>
            <w:noProof/>
          </w:rPr>
          <w:t>4.5.3</w:t>
        </w:r>
        <w:r w:rsidR="00526BC3">
          <w:rPr>
            <w:rFonts w:cstheme="minorBidi"/>
            <w:noProof/>
            <w:color w:val="auto"/>
            <w:sz w:val="22"/>
            <w:lang w:eastAsia="en-US"/>
          </w:rPr>
          <w:tab/>
        </w:r>
        <w:r w:rsidR="00526BC3" w:rsidRPr="00FD5B85">
          <w:rPr>
            <w:rStyle w:val="Hyperlink"/>
            <w:noProof/>
          </w:rPr>
          <w:t>alarm-condition-detector-detail from tapi-streaming.yang</w:t>
        </w:r>
        <w:r w:rsidR="00526BC3">
          <w:rPr>
            <w:noProof/>
            <w:webHidden/>
          </w:rPr>
          <w:tab/>
        </w:r>
        <w:r w:rsidR="00526BC3">
          <w:rPr>
            <w:noProof/>
            <w:webHidden/>
          </w:rPr>
          <w:fldChar w:fldCharType="begin"/>
        </w:r>
        <w:r w:rsidR="00526BC3">
          <w:rPr>
            <w:noProof/>
            <w:webHidden/>
          </w:rPr>
          <w:instrText xml:space="preserve"> PAGEREF _Toc121383854 \h </w:instrText>
        </w:r>
        <w:r w:rsidR="00526BC3">
          <w:rPr>
            <w:noProof/>
            <w:webHidden/>
          </w:rPr>
        </w:r>
        <w:r w:rsidR="00526BC3">
          <w:rPr>
            <w:noProof/>
            <w:webHidden/>
          </w:rPr>
          <w:fldChar w:fldCharType="separate"/>
        </w:r>
        <w:r w:rsidR="00F23B24">
          <w:rPr>
            <w:noProof/>
            <w:webHidden/>
          </w:rPr>
          <w:t>62</w:t>
        </w:r>
        <w:r w:rsidR="00526BC3">
          <w:rPr>
            <w:noProof/>
            <w:webHidden/>
          </w:rPr>
          <w:fldChar w:fldCharType="end"/>
        </w:r>
      </w:hyperlink>
    </w:p>
    <w:p w14:paraId="5B5DEECF" w14:textId="3D9115D0" w:rsidR="00526BC3" w:rsidRDefault="00000000">
      <w:pPr>
        <w:pStyle w:val="TOC2"/>
        <w:rPr>
          <w:rFonts w:cstheme="minorBidi"/>
          <w:noProof/>
          <w:color w:val="auto"/>
          <w:sz w:val="22"/>
          <w:lang w:eastAsia="en-US"/>
        </w:rPr>
      </w:pPr>
      <w:hyperlink w:anchor="_Toc121383855" w:history="1">
        <w:r w:rsidR="00526BC3" w:rsidRPr="00FD5B85">
          <w:rPr>
            <w:rStyle w:val="Hyperlink"/>
            <w:noProof/>
          </w:rPr>
          <w:t>4.6</w:t>
        </w:r>
        <w:r w:rsidR="00526BC3">
          <w:rPr>
            <w:rFonts w:cstheme="minorBidi"/>
            <w:noProof/>
            <w:color w:val="auto"/>
            <w:sz w:val="22"/>
            <w:lang w:eastAsia="en-US"/>
          </w:rPr>
          <w:tab/>
        </w:r>
        <w:r w:rsidR="00526BC3" w:rsidRPr="00FD5B85">
          <w:rPr>
            <w:rStyle w:val="Hyperlink"/>
            <w:noProof/>
          </w:rPr>
          <w:t>Alarm Identifier and location</w:t>
        </w:r>
        <w:r w:rsidR="00526BC3">
          <w:rPr>
            <w:noProof/>
            <w:webHidden/>
          </w:rPr>
          <w:tab/>
        </w:r>
        <w:r w:rsidR="00526BC3">
          <w:rPr>
            <w:noProof/>
            <w:webHidden/>
          </w:rPr>
          <w:fldChar w:fldCharType="begin"/>
        </w:r>
        <w:r w:rsidR="00526BC3">
          <w:rPr>
            <w:noProof/>
            <w:webHidden/>
          </w:rPr>
          <w:instrText xml:space="preserve"> PAGEREF _Toc121383855 \h </w:instrText>
        </w:r>
        <w:r w:rsidR="00526BC3">
          <w:rPr>
            <w:noProof/>
            <w:webHidden/>
          </w:rPr>
        </w:r>
        <w:r w:rsidR="00526BC3">
          <w:rPr>
            <w:noProof/>
            <w:webHidden/>
          </w:rPr>
          <w:fldChar w:fldCharType="separate"/>
        </w:r>
        <w:r w:rsidR="00F23B24">
          <w:rPr>
            <w:noProof/>
            <w:webHidden/>
          </w:rPr>
          <w:t>63</w:t>
        </w:r>
        <w:r w:rsidR="00526BC3">
          <w:rPr>
            <w:noProof/>
            <w:webHidden/>
          </w:rPr>
          <w:fldChar w:fldCharType="end"/>
        </w:r>
      </w:hyperlink>
    </w:p>
    <w:p w14:paraId="3D9F533E" w14:textId="2281A0BD" w:rsidR="00526BC3" w:rsidRDefault="00000000">
      <w:pPr>
        <w:pStyle w:val="TOC2"/>
        <w:rPr>
          <w:rFonts w:cstheme="minorBidi"/>
          <w:noProof/>
          <w:color w:val="auto"/>
          <w:sz w:val="22"/>
          <w:lang w:eastAsia="en-US"/>
        </w:rPr>
      </w:pPr>
      <w:hyperlink w:anchor="_Toc121383856" w:history="1">
        <w:r w:rsidR="00526BC3" w:rsidRPr="00FD5B85">
          <w:rPr>
            <w:rStyle w:val="Hyperlink"/>
            <w:noProof/>
          </w:rPr>
          <w:t>4.7</w:t>
        </w:r>
        <w:r w:rsidR="00526BC3">
          <w:rPr>
            <w:rFonts w:cstheme="minorBidi"/>
            <w:noProof/>
            <w:color w:val="auto"/>
            <w:sz w:val="22"/>
            <w:lang w:eastAsia="en-US"/>
          </w:rPr>
          <w:tab/>
        </w:r>
        <w:r w:rsidR="00526BC3" w:rsidRPr="00FD5B85">
          <w:rPr>
            <w:rStyle w:val="Hyperlink"/>
            <w:noProof/>
          </w:rPr>
          <w:t>Alarm tombstone behavior</w:t>
        </w:r>
        <w:r w:rsidR="00526BC3">
          <w:rPr>
            <w:noProof/>
            <w:webHidden/>
          </w:rPr>
          <w:tab/>
        </w:r>
        <w:r w:rsidR="00526BC3">
          <w:rPr>
            <w:noProof/>
            <w:webHidden/>
          </w:rPr>
          <w:fldChar w:fldCharType="begin"/>
        </w:r>
        <w:r w:rsidR="00526BC3">
          <w:rPr>
            <w:noProof/>
            <w:webHidden/>
          </w:rPr>
          <w:instrText xml:space="preserve"> PAGEREF _Toc121383856 \h </w:instrText>
        </w:r>
        <w:r w:rsidR="00526BC3">
          <w:rPr>
            <w:noProof/>
            <w:webHidden/>
          </w:rPr>
        </w:r>
        <w:r w:rsidR="00526BC3">
          <w:rPr>
            <w:noProof/>
            <w:webHidden/>
          </w:rPr>
          <w:fldChar w:fldCharType="separate"/>
        </w:r>
        <w:r w:rsidR="00F23B24">
          <w:rPr>
            <w:noProof/>
            <w:webHidden/>
          </w:rPr>
          <w:t>63</w:t>
        </w:r>
        <w:r w:rsidR="00526BC3">
          <w:rPr>
            <w:noProof/>
            <w:webHidden/>
          </w:rPr>
          <w:fldChar w:fldCharType="end"/>
        </w:r>
      </w:hyperlink>
    </w:p>
    <w:p w14:paraId="24493569" w14:textId="3B22D11F" w:rsidR="00526BC3" w:rsidRDefault="00000000">
      <w:pPr>
        <w:pStyle w:val="TOC2"/>
        <w:rPr>
          <w:rFonts w:cstheme="minorBidi"/>
          <w:noProof/>
          <w:color w:val="auto"/>
          <w:sz w:val="22"/>
          <w:lang w:eastAsia="en-US"/>
        </w:rPr>
      </w:pPr>
      <w:hyperlink w:anchor="_Toc121383857" w:history="1">
        <w:r w:rsidR="00526BC3" w:rsidRPr="00FD5B85">
          <w:rPr>
            <w:rStyle w:val="Hyperlink"/>
            <w:noProof/>
          </w:rPr>
          <w:t>4.8</w:t>
        </w:r>
        <w:r w:rsidR="00526BC3">
          <w:rPr>
            <w:rFonts w:cstheme="minorBidi"/>
            <w:noProof/>
            <w:color w:val="auto"/>
            <w:sz w:val="22"/>
            <w:lang w:eastAsia="en-US"/>
          </w:rPr>
          <w:tab/>
        </w:r>
        <w:r w:rsidR="00526BC3" w:rsidRPr="00FD5B85">
          <w:rPr>
            <w:rStyle w:val="Hyperlink"/>
            <w:noProof/>
          </w:rPr>
          <w:t>Time</w:t>
        </w:r>
        <w:r w:rsidR="00526BC3">
          <w:rPr>
            <w:noProof/>
            <w:webHidden/>
          </w:rPr>
          <w:tab/>
        </w:r>
        <w:r w:rsidR="00526BC3">
          <w:rPr>
            <w:noProof/>
            <w:webHidden/>
          </w:rPr>
          <w:fldChar w:fldCharType="begin"/>
        </w:r>
        <w:r w:rsidR="00526BC3">
          <w:rPr>
            <w:noProof/>
            <w:webHidden/>
          </w:rPr>
          <w:instrText xml:space="preserve"> PAGEREF _Toc121383857 \h </w:instrText>
        </w:r>
        <w:r w:rsidR="00526BC3">
          <w:rPr>
            <w:noProof/>
            <w:webHidden/>
          </w:rPr>
        </w:r>
        <w:r w:rsidR="00526BC3">
          <w:rPr>
            <w:noProof/>
            <w:webHidden/>
          </w:rPr>
          <w:fldChar w:fldCharType="separate"/>
        </w:r>
        <w:r w:rsidR="00F23B24">
          <w:rPr>
            <w:noProof/>
            <w:webHidden/>
          </w:rPr>
          <w:t>64</w:t>
        </w:r>
        <w:r w:rsidR="00526BC3">
          <w:rPr>
            <w:noProof/>
            <w:webHidden/>
          </w:rPr>
          <w:fldChar w:fldCharType="end"/>
        </w:r>
      </w:hyperlink>
    </w:p>
    <w:p w14:paraId="2792C65A" w14:textId="1C19A569" w:rsidR="00526BC3" w:rsidRDefault="00000000">
      <w:pPr>
        <w:pStyle w:val="TOC2"/>
        <w:rPr>
          <w:rFonts w:cstheme="minorBidi"/>
          <w:noProof/>
          <w:color w:val="auto"/>
          <w:sz w:val="22"/>
          <w:lang w:eastAsia="en-US"/>
        </w:rPr>
      </w:pPr>
      <w:hyperlink w:anchor="_Toc121383858" w:history="1">
        <w:r w:rsidR="00526BC3" w:rsidRPr="00FD5B85">
          <w:rPr>
            <w:rStyle w:val="Hyperlink"/>
            <w:noProof/>
          </w:rPr>
          <w:t>4.9</w:t>
        </w:r>
        <w:r w:rsidR="00526BC3">
          <w:rPr>
            <w:rFonts w:cstheme="minorBidi"/>
            <w:noProof/>
            <w:color w:val="auto"/>
            <w:sz w:val="22"/>
            <w:lang w:eastAsia="en-US"/>
          </w:rPr>
          <w:tab/>
        </w:r>
        <w:r w:rsidR="00526BC3" w:rsidRPr="00FD5B85">
          <w:rPr>
            <w:rStyle w:val="Hyperlink"/>
            <w:noProof/>
          </w:rPr>
          <w:t>Detected Condition normalization</w:t>
        </w:r>
        <w:r w:rsidR="00526BC3">
          <w:rPr>
            <w:noProof/>
            <w:webHidden/>
          </w:rPr>
          <w:tab/>
        </w:r>
        <w:r w:rsidR="00526BC3">
          <w:rPr>
            <w:noProof/>
            <w:webHidden/>
          </w:rPr>
          <w:fldChar w:fldCharType="begin"/>
        </w:r>
        <w:r w:rsidR="00526BC3">
          <w:rPr>
            <w:noProof/>
            <w:webHidden/>
          </w:rPr>
          <w:instrText xml:space="preserve"> PAGEREF _Toc121383858 \h </w:instrText>
        </w:r>
        <w:r w:rsidR="00526BC3">
          <w:rPr>
            <w:noProof/>
            <w:webHidden/>
          </w:rPr>
        </w:r>
        <w:r w:rsidR="00526BC3">
          <w:rPr>
            <w:noProof/>
            <w:webHidden/>
          </w:rPr>
          <w:fldChar w:fldCharType="separate"/>
        </w:r>
        <w:r w:rsidR="00F23B24">
          <w:rPr>
            <w:noProof/>
            <w:webHidden/>
          </w:rPr>
          <w:t>64</w:t>
        </w:r>
        <w:r w:rsidR="00526BC3">
          <w:rPr>
            <w:noProof/>
            <w:webHidden/>
          </w:rPr>
          <w:fldChar w:fldCharType="end"/>
        </w:r>
      </w:hyperlink>
    </w:p>
    <w:p w14:paraId="44D02FEE" w14:textId="4A5BDD9A" w:rsidR="00526BC3" w:rsidRDefault="00000000">
      <w:pPr>
        <w:pStyle w:val="TOC2"/>
        <w:rPr>
          <w:rFonts w:cstheme="minorBidi"/>
          <w:noProof/>
          <w:color w:val="auto"/>
          <w:sz w:val="22"/>
          <w:lang w:eastAsia="en-US"/>
        </w:rPr>
      </w:pPr>
      <w:hyperlink w:anchor="_Toc121383859" w:history="1">
        <w:r w:rsidR="00526BC3" w:rsidRPr="00FD5B85">
          <w:rPr>
            <w:rStyle w:val="Hyperlink"/>
            <w:noProof/>
          </w:rPr>
          <w:t>4.10</w:t>
        </w:r>
        <w:r w:rsidR="00526BC3">
          <w:rPr>
            <w:rFonts w:cstheme="minorBidi"/>
            <w:noProof/>
            <w:color w:val="auto"/>
            <w:sz w:val="22"/>
            <w:lang w:eastAsia="en-US"/>
          </w:rPr>
          <w:tab/>
        </w:r>
        <w:r w:rsidR="00526BC3" w:rsidRPr="00FD5B85">
          <w:rPr>
            <w:rStyle w:val="Hyperlink"/>
            <w:noProof/>
          </w:rPr>
          <w:t>Meaningful detection (device or any other source)</w:t>
        </w:r>
        <w:r w:rsidR="00526BC3">
          <w:rPr>
            <w:noProof/>
            <w:webHidden/>
          </w:rPr>
          <w:tab/>
        </w:r>
        <w:r w:rsidR="00526BC3">
          <w:rPr>
            <w:noProof/>
            <w:webHidden/>
          </w:rPr>
          <w:fldChar w:fldCharType="begin"/>
        </w:r>
        <w:r w:rsidR="00526BC3">
          <w:rPr>
            <w:noProof/>
            <w:webHidden/>
          </w:rPr>
          <w:instrText xml:space="preserve"> PAGEREF _Toc121383859 \h </w:instrText>
        </w:r>
        <w:r w:rsidR="00526BC3">
          <w:rPr>
            <w:noProof/>
            <w:webHidden/>
          </w:rPr>
        </w:r>
        <w:r w:rsidR="00526BC3">
          <w:rPr>
            <w:noProof/>
            <w:webHidden/>
          </w:rPr>
          <w:fldChar w:fldCharType="separate"/>
        </w:r>
        <w:r w:rsidR="00F23B24">
          <w:rPr>
            <w:noProof/>
            <w:webHidden/>
          </w:rPr>
          <w:t>64</w:t>
        </w:r>
        <w:r w:rsidR="00526BC3">
          <w:rPr>
            <w:noProof/>
            <w:webHidden/>
          </w:rPr>
          <w:fldChar w:fldCharType="end"/>
        </w:r>
      </w:hyperlink>
    </w:p>
    <w:p w14:paraId="01CB9103" w14:textId="631FD528" w:rsidR="00526BC3" w:rsidRDefault="00000000">
      <w:pPr>
        <w:pStyle w:val="TOC1"/>
        <w:tabs>
          <w:tab w:val="left" w:pos="432"/>
        </w:tabs>
        <w:rPr>
          <w:rFonts w:cstheme="minorBidi"/>
          <w:b w:val="0"/>
          <w:noProof/>
          <w:color w:val="auto"/>
          <w:sz w:val="22"/>
          <w:szCs w:val="22"/>
          <w:lang w:eastAsia="en-US"/>
        </w:rPr>
      </w:pPr>
      <w:hyperlink w:anchor="_Toc121383860" w:history="1">
        <w:r w:rsidR="00526BC3" w:rsidRPr="00FD5B85">
          <w:rPr>
            <w:rStyle w:val="Hyperlink"/>
            <w:rFonts w:eastAsia="Times New Roman"/>
            <w:noProof/>
          </w:rPr>
          <w:t>5</w:t>
        </w:r>
        <w:r w:rsidR="00526BC3">
          <w:rPr>
            <w:rFonts w:cstheme="minorBidi"/>
            <w:b w:val="0"/>
            <w:noProof/>
            <w:color w:val="auto"/>
            <w:sz w:val="22"/>
            <w:szCs w:val="22"/>
            <w:lang w:eastAsia="en-US"/>
          </w:rPr>
          <w:tab/>
        </w:r>
        <w:r w:rsidR="00526BC3" w:rsidRPr="00FD5B85">
          <w:rPr>
            <w:rStyle w:val="Hyperlink"/>
            <w:rFonts w:eastAsia="Times New Roman"/>
            <w:noProof/>
          </w:rPr>
          <w:t>Use Cases</w:t>
        </w:r>
        <w:r w:rsidR="00526BC3">
          <w:rPr>
            <w:noProof/>
            <w:webHidden/>
          </w:rPr>
          <w:tab/>
        </w:r>
        <w:r w:rsidR="00526BC3">
          <w:rPr>
            <w:noProof/>
            <w:webHidden/>
          </w:rPr>
          <w:fldChar w:fldCharType="begin"/>
        </w:r>
        <w:r w:rsidR="00526BC3">
          <w:rPr>
            <w:noProof/>
            <w:webHidden/>
          </w:rPr>
          <w:instrText xml:space="preserve"> PAGEREF _Toc121383860 \h </w:instrText>
        </w:r>
        <w:r w:rsidR="00526BC3">
          <w:rPr>
            <w:noProof/>
            <w:webHidden/>
          </w:rPr>
        </w:r>
        <w:r w:rsidR="00526BC3">
          <w:rPr>
            <w:noProof/>
            <w:webHidden/>
          </w:rPr>
          <w:fldChar w:fldCharType="separate"/>
        </w:r>
        <w:r w:rsidR="00F23B24">
          <w:rPr>
            <w:noProof/>
            <w:webHidden/>
          </w:rPr>
          <w:t>66</w:t>
        </w:r>
        <w:r w:rsidR="00526BC3">
          <w:rPr>
            <w:noProof/>
            <w:webHidden/>
          </w:rPr>
          <w:fldChar w:fldCharType="end"/>
        </w:r>
      </w:hyperlink>
    </w:p>
    <w:p w14:paraId="7986C181" w14:textId="7E53AB62" w:rsidR="00526BC3" w:rsidRDefault="00000000">
      <w:pPr>
        <w:pStyle w:val="TOC2"/>
        <w:rPr>
          <w:rFonts w:cstheme="minorBidi"/>
          <w:noProof/>
          <w:color w:val="auto"/>
          <w:sz w:val="22"/>
          <w:lang w:eastAsia="en-US"/>
        </w:rPr>
      </w:pPr>
      <w:hyperlink w:anchor="_Toc121383861" w:history="1">
        <w:r w:rsidR="00526BC3" w:rsidRPr="00FD5B85">
          <w:rPr>
            <w:rStyle w:val="Hyperlink"/>
            <w:noProof/>
          </w:rPr>
          <w:t>5.1</w:t>
        </w:r>
        <w:r w:rsidR="00526BC3">
          <w:rPr>
            <w:rFonts w:cstheme="minorBidi"/>
            <w:noProof/>
            <w:color w:val="auto"/>
            <w:sz w:val="22"/>
            <w:lang w:eastAsia="en-US"/>
          </w:rPr>
          <w:tab/>
        </w:r>
        <w:r w:rsidR="00526BC3" w:rsidRPr="00FD5B85">
          <w:rPr>
            <w:rStyle w:val="Hyperlink"/>
            <w:noProof/>
          </w:rPr>
          <w:t>Use Case General Considerations</w:t>
        </w:r>
        <w:r w:rsidR="00526BC3">
          <w:rPr>
            <w:noProof/>
            <w:webHidden/>
          </w:rPr>
          <w:tab/>
        </w:r>
        <w:r w:rsidR="00526BC3">
          <w:rPr>
            <w:noProof/>
            <w:webHidden/>
          </w:rPr>
          <w:fldChar w:fldCharType="begin"/>
        </w:r>
        <w:r w:rsidR="00526BC3">
          <w:rPr>
            <w:noProof/>
            <w:webHidden/>
          </w:rPr>
          <w:instrText xml:space="preserve"> PAGEREF _Toc121383861 \h </w:instrText>
        </w:r>
        <w:r w:rsidR="00526BC3">
          <w:rPr>
            <w:noProof/>
            <w:webHidden/>
          </w:rPr>
        </w:r>
        <w:r w:rsidR="00526BC3">
          <w:rPr>
            <w:noProof/>
            <w:webHidden/>
          </w:rPr>
          <w:fldChar w:fldCharType="separate"/>
        </w:r>
        <w:r w:rsidR="00F23B24">
          <w:rPr>
            <w:noProof/>
            <w:webHidden/>
          </w:rPr>
          <w:t>66</w:t>
        </w:r>
        <w:r w:rsidR="00526BC3">
          <w:rPr>
            <w:noProof/>
            <w:webHidden/>
          </w:rPr>
          <w:fldChar w:fldCharType="end"/>
        </w:r>
      </w:hyperlink>
    </w:p>
    <w:p w14:paraId="41BA7285" w14:textId="1B6C37D8" w:rsidR="00526BC3" w:rsidRDefault="00000000">
      <w:pPr>
        <w:pStyle w:val="TOC3"/>
        <w:rPr>
          <w:rFonts w:cstheme="minorBidi"/>
          <w:noProof/>
          <w:color w:val="auto"/>
          <w:sz w:val="22"/>
          <w:lang w:eastAsia="en-US"/>
        </w:rPr>
      </w:pPr>
      <w:hyperlink w:anchor="_Toc121383862" w:history="1">
        <w:r w:rsidR="00526BC3" w:rsidRPr="00FD5B85">
          <w:rPr>
            <w:rStyle w:val="Hyperlink"/>
            <w:rFonts w:eastAsia="Times New Roman"/>
            <w:noProof/>
          </w:rPr>
          <w:t>5.1.1</w:t>
        </w:r>
        <w:r w:rsidR="00526BC3">
          <w:rPr>
            <w:rFonts w:cstheme="minorBidi"/>
            <w:noProof/>
            <w:color w:val="auto"/>
            <w:sz w:val="22"/>
            <w:lang w:eastAsia="en-US"/>
          </w:rPr>
          <w:tab/>
        </w:r>
        <w:r w:rsidR="00526BC3" w:rsidRPr="00FD5B85">
          <w:rPr>
            <w:rStyle w:val="Hyperlink"/>
            <w:rFonts w:eastAsia="Times New Roman"/>
            <w:noProof/>
          </w:rPr>
          <w:t>TAPI Context</w:t>
        </w:r>
        <w:r w:rsidR="00526BC3">
          <w:rPr>
            <w:noProof/>
            <w:webHidden/>
          </w:rPr>
          <w:tab/>
        </w:r>
        <w:r w:rsidR="00526BC3">
          <w:rPr>
            <w:noProof/>
            <w:webHidden/>
          </w:rPr>
          <w:fldChar w:fldCharType="begin"/>
        </w:r>
        <w:r w:rsidR="00526BC3">
          <w:rPr>
            <w:noProof/>
            <w:webHidden/>
          </w:rPr>
          <w:instrText xml:space="preserve"> PAGEREF _Toc121383862 \h </w:instrText>
        </w:r>
        <w:r w:rsidR="00526BC3">
          <w:rPr>
            <w:noProof/>
            <w:webHidden/>
          </w:rPr>
        </w:r>
        <w:r w:rsidR="00526BC3">
          <w:rPr>
            <w:noProof/>
            <w:webHidden/>
          </w:rPr>
          <w:fldChar w:fldCharType="separate"/>
        </w:r>
        <w:r w:rsidR="00F23B24">
          <w:rPr>
            <w:noProof/>
            <w:webHidden/>
          </w:rPr>
          <w:t>66</w:t>
        </w:r>
        <w:r w:rsidR="00526BC3">
          <w:rPr>
            <w:noProof/>
            <w:webHidden/>
          </w:rPr>
          <w:fldChar w:fldCharType="end"/>
        </w:r>
      </w:hyperlink>
    </w:p>
    <w:p w14:paraId="28C81E14" w14:textId="203B3681" w:rsidR="00526BC3" w:rsidRDefault="00000000">
      <w:pPr>
        <w:pStyle w:val="TOC3"/>
        <w:rPr>
          <w:rFonts w:cstheme="minorBidi"/>
          <w:noProof/>
          <w:color w:val="auto"/>
          <w:sz w:val="22"/>
          <w:lang w:eastAsia="en-US"/>
        </w:rPr>
      </w:pPr>
      <w:hyperlink w:anchor="_Toc121383863" w:history="1">
        <w:r w:rsidR="00526BC3" w:rsidRPr="00FD5B85">
          <w:rPr>
            <w:rStyle w:val="Hyperlink"/>
            <w:rFonts w:eastAsia="Times New Roman"/>
            <w:noProof/>
          </w:rPr>
          <w:t>5.1.2</w:t>
        </w:r>
        <w:r w:rsidR="00526BC3">
          <w:rPr>
            <w:rFonts w:cstheme="minorBidi"/>
            <w:noProof/>
            <w:color w:val="auto"/>
            <w:sz w:val="22"/>
            <w:lang w:eastAsia="en-US"/>
          </w:rPr>
          <w:tab/>
        </w:r>
        <w:r w:rsidR="00526BC3" w:rsidRPr="00FD5B85">
          <w:rPr>
            <w:rStyle w:val="Hyperlink"/>
            <w:rFonts w:eastAsia="Times New Roman"/>
            <w:noProof/>
          </w:rPr>
          <w:t>Underlying behavior</w:t>
        </w:r>
        <w:r w:rsidR="00526BC3">
          <w:rPr>
            <w:noProof/>
            <w:webHidden/>
          </w:rPr>
          <w:tab/>
        </w:r>
        <w:r w:rsidR="00526BC3">
          <w:rPr>
            <w:noProof/>
            <w:webHidden/>
          </w:rPr>
          <w:fldChar w:fldCharType="begin"/>
        </w:r>
        <w:r w:rsidR="00526BC3">
          <w:rPr>
            <w:noProof/>
            <w:webHidden/>
          </w:rPr>
          <w:instrText xml:space="preserve"> PAGEREF _Toc121383863 \h </w:instrText>
        </w:r>
        <w:r w:rsidR="00526BC3">
          <w:rPr>
            <w:noProof/>
            <w:webHidden/>
          </w:rPr>
        </w:r>
        <w:r w:rsidR="00526BC3">
          <w:rPr>
            <w:noProof/>
            <w:webHidden/>
          </w:rPr>
          <w:fldChar w:fldCharType="separate"/>
        </w:r>
        <w:r w:rsidR="00F23B24">
          <w:rPr>
            <w:noProof/>
            <w:webHidden/>
          </w:rPr>
          <w:t>66</w:t>
        </w:r>
        <w:r w:rsidR="00526BC3">
          <w:rPr>
            <w:noProof/>
            <w:webHidden/>
          </w:rPr>
          <w:fldChar w:fldCharType="end"/>
        </w:r>
      </w:hyperlink>
    </w:p>
    <w:p w14:paraId="20369CDD" w14:textId="06AFA4A0" w:rsidR="00526BC3" w:rsidRDefault="00000000">
      <w:pPr>
        <w:pStyle w:val="TOC3"/>
        <w:rPr>
          <w:rFonts w:cstheme="minorBidi"/>
          <w:noProof/>
          <w:color w:val="auto"/>
          <w:sz w:val="22"/>
          <w:lang w:eastAsia="en-US"/>
        </w:rPr>
      </w:pPr>
      <w:hyperlink w:anchor="_Toc121383864" w:history="1">
        <w:r w:rsidR="00526BC3" w:rsidRPr="00FD5B85">
          <w:rPr>
            <w:rStyle w:val="Hyperlink"/>
            <w:noProof/>
          </w:rPr>
          <w:t>5.1.3</w:t>
        </w:r>
        <w:r w:rsidR="00526BC3">
          <w:rPr>
            <w:rFonts w:cstheme="minorBidi"/>
            <w:noProof/>
            <w:color w:val="auto"/>
            <w:sz w:val="22"/>
            <w:lang w:eastAsia="en-US"/>
          </w:rPr>
          <w:tab/>
        </w:r>
        <w:r w:rsidR="00526BC3" w:rsidRPr="00FD5B85">
          <w:rPr>
            <w:rStyle w:val="Hyperlink"/>
            <w:noProof/>
          </w:rPr>
          <w:t>Model conformance</w:t>
        </w:r>
        <w:r w:rsidR="00526BC3">
          <w:rPr>
            <w:noProof/>
            <w:webHidden/>
          </w:rPr>
          <w:tab/>
        </w:r>
        <w:r w:rsidR="00526BC3">
          <w:rPr>
            <w:noProof/>
            <w:webHidden/>
          </w:rPr>
          <w:fldChar w:fldCharType="begin"/>
        </w:r>
        <w:r w:rsidR="00526BC3">
          <w:rPr>
            <w:noProof/>
            <w:webHidden/>
          </w:rPr>
          <w:instrText xml:space="preserve"> PAGEREF _Toc121383864 \h </w:instrText>
        </w:r>
        <w:r w:rsidR="00526BC3">
          <w:rPr>
            <w:noProof/>
            <w:webHidden/>
          </w:rPr>
        </w:r>
        <w:r w:rsidR="00526BC3">
          <w:rPr>
            <w:noProof/>
            <w:webHidden/>
          </w:rPr>
          <w:fldChar w:fldCharType="separate"/>
        </w:r>
        <w:r w:rsidR="00F23B24">
          <w:rPr>
            <w:noProof/>
            <w:webHidden/>
          </w:rPr>
          <w:t>66</w:t>
        </w:r>
        <w:r w:rsidR="00526BC3">
          <w:rPr>
            <w:noProof/>
            <w:webHidden/>
          </w:rPr>
          <w:fldChar w:fldCharType="end"/>
        </w:r>
      </w:hyperlink>
    </w:p>
    <w:p w14:paraId="6A2C9B95" w14:textId="31D2BA9A" w:rsidR="00526BC3" w:rsidRDefault="00000000">
      <w:pPr>
        <w:pStyle w:val="TOC3"/>
        <w:rPr>
          <w:rFonts w:cstheme="minorBidi"/>
          <w:noProof/>
          <w:color w:val="auto"/>
          <w:sz w:val="22"/>
          <w:lang w:eastAsia="en-US"/>
        </w:rPr>
      </w:pPr>
      <w:hyperlink w:anchor="_Toc121383865" w:history="1">
        <w:r w:rsidR="00526BC3" w:rsidRPr="00FD5B85">
          <w:rPr>
            <w:rStyle w:val="Hyperlink"/>
            <w:noProof/>
          </w:rPr>
          <w:t>5.1.4</w:t>
        </w:r>
        <w:r w:rsidR="00526BC3">
          <w:rPr>
            <w:rFonts w:cstheme="minorBidi"/>
            <w:noProof/>
            <w:color w:val="auto"/>
            <w:sz w:val="22"/>
            <w:lang w:eastAsia="en-US"/>
          </w:rPr>
          <w:tab/>
        </w:r>
        <w:r w:rsidR="00526BC3" w:rsidRPr="00FD5B85">
          <w:rPr>
            <w:rStyle w:val="Hyperlink"/>
            <w:noProof/>
          </w:rPr>
          <w:t>Use Case Overview</w:t>
        </w:r>
        <w:r w:rsidR="00526BC3">
          <w:rPr>
            <w:noProof/>
            <w:webHidden/>
          </w:rPr>
          <w:tab/>
        </w:r>
        <w:r w:rsidR="00526BC3">
          <w:rPr>
            <w:noProof/>
            <w:webHidden/>
          </w:rPr>
          <w:fldChar w:fldCharType="begin"/>
        </w:r>
        <w:r w:rsidR="00526BC3">
          <w:rPr>
            <w:noProof/>
            <w:webHidden/>
          </w:rPr>
          <w:instrText xml:space="preserve"> PAGEREF _Toc121383865 \h </w:instrText>
        </w:r>
        <w:r w:rsidR="00526BC3">
          <w:rPr>
            <w:noProof/>
            <w:webHidden/>
          </w:rPr>
        </w:r>
        <w:r w:rsidR="00526BC3">
          <w:rPr>
            <w:noProof/>
            <w:webHidden/>
          </w:rPr>
          <w:fldChar w:fldCharType="separate"/>
        </w:r>
        <w:r w:rsidR="00F23B24">
          <w:rPr>
            <w:noProof/>
            <w:webHidden/>
          </w:rPr>
          <w:t>68</w:t>
        </w:r>
        <w:r w:rsidR="00526BC3">
          <w:rPr>
            <w:noProof/>
            <w:webHidden/>
          </w:rPr>
          <w:fldChar w:fldCharType="end"/>
        </w:r>
      </w:hyperlink>
    </w:p>
    <w:p w14:paraId="4C59800A" w14:textId="404F402E" w:rsidR="00526BC3" w:rsidRDefault="00000000">
      <w:pPr>
        <w:pStyle w:val="TOC2"/>
        <w:rPr>
          <w:rFonts w:cstheme="minorBidi"/>
          <w:noProof/>
          <w:color w:val="auto"/>
          <w:sz w:val="22"/>
          <w:lang w:eastAsia="en-US"/>
        </w:rPr>
      </w:pPr>
      <w:hyperlink w:anchor="_Toc121383866" w:history="1">
        <w:r w:rsidR="00526BC3" w:rsidRPr="00FD5B85">
          <w:rPr>
            <w:rStyle w:val="Hyperlink"/>
            <w:noProof/>
          </w:rPr>
          <w:t>5.2</w:t>
        </w:r>
        <w:r w:rsidR="00526BC3">
          <w:rPr>
            <w:rFonts w:cstheme="minorBidi"/>
            <w:noProof/>
            <w:color w:val="auto"/>
            <w:sz w:val="22"/>
            <w:lang w:eastAsia="en-US"/>
          </w:rPr>
          <w:tab/>
        </w:r>
        <w:r w:rsidR="00526BC3" w:rsidRPr="00FD5B85">
          <w:rPr>
            <w:rStyle w:val="Hyperlink"/>
            <w:noProof/>
          </w:rPr>
          <w:t>Streaming infrastructure use cases</w:t>
        </w:r>
        <w:r w:rsidR="00526BC3">
          <w:rPr>
            <w:noProof/>
            <w:webHidden/>
          </w:rPr>
          <w:tab/>
        </w:r>
        <w:r w:rsidR="00526BC3">
          <w:rPr>
            <w:noProof/>
            <w:webHidden/>
          </w:rPr>
          <w:fldChar w:fldCharType="begin"/>
        </w:r>
        <w:r w:rsidR="00526BC3">
          <w:rPr>
            <w:noProof/>
            <w:webHidden/>
          </w:rPr>
          <w:instrText xml:space="preserve"> PAGEREF _Toc121383866 \h </w:instrText>
        </w:r>
        <w:r w:rsidR="00526BC3">
          <w:rPr>
            <w:noProof/>
            <w:webHidden/>
          </w:rPr>
        </w:r>
        <w:r w:rsidR="00526BC3">
          <w:rPr>
            <w:noProof/>
            <w:webHidden/>
          </w:rPr>
          <w:fldChar w:fldCharType="separate"/>
        </w:r>
        <w:r w:rsidR="00F23B24">
          <w:rPr>
            <w:noProof/>
            <w:webHidden/>
          </w:rPr>
          <w:t>68</w:t>
        </w:r>
        <w:r w:rsidR="00526BC3">
          <w:rPr>
            <w:noProof/>
            <w:webHidden/>
          </w:rPr>
          <w:fldChar w:fldCharType="end"/>
        </w:r>
      </w:hyperlink>
    </w:p>
    <w:p w14:paraId="2091E277" w14:textId="1FAABC85" w:rsidR="00526BC3" w:rsidRDefault="00000000">
      <w:pPr>
        <w:pStyle w:val="TOC3"/>
        <w:rPr>
          <w:rFonts w:cstheme="minorBidi"/>
          <w:noProof/>
          <w:color w:val="auto"/>
          <w:sz w:val="22"/>
          <w:lang w:eastAsia="en-US"/>
        </w:rPr>
      </w:pPr>
      <w:hyperlink w:anchor="_Toc121383867" w:history="1">
        <w:r w:rsidR="00526BC3" w:rsidRPr="00FD5B85">
          <w:rPr>
            <w:rStyle w:val="Hyperlink"/>
            <w:noProof/>
          </w:rPr>
          <w:t>5.2.1</w:t>
        </w:r>
        <w:r w:rsidR="00526BC3">
          <w:rPr>
            <w:rFonts w:cstheme="minorBidi"/>
            <w:noProof/>
            <w:color w:val="auto"/>
            <w:sz w:val="22"/>
            <w:lang w:eastAsia="en-US"/>
          </w:rPr>
          <w:tab/>
        </w:r>
        <w:r w:rsidR="00526BC3" w:rsidRPr="00FD5B85">
          <w:rPr>
            <w:rStyle w:val="Hyperlink"/>
            <w:noProof/>
          </w:rPr>
          <w:t>Use Case ST-0.1: Get Auth Token</w:t>
        </w:r>
        <w:r w:rsidR="00526BC3">
          <w:rPr>
            <w:noProof/>
            <w:webHidden/>
          </w:rPr>
          <w:tab/>
        </w:r>
        <w:r w:rsidR="00526BC3">
          <w:rPr>
            <w:noProof/>
            <w:webHidden/>
          </w:rPr>
          <w:fldChar w:fldCharType="begin"/>
        </w:r>
        <w:r w:rsidR="00526BC3">
          <w:rPr>
            <w:noProof/>
            <w:webHidden/>
          </w:rPr>
          <w:instrText xml:space="preserve"> PAGEREF _Toc121383867 \h </w:instrText>
        </w:r>
        <w:r w:rsidR="00526BC3">
          <w:rPr>
            <w:noProof/>
            <w:webHidden/>
          </w:rPr>
        </w:r>
        <w:r w:rsidR="00526BC3">
          <w:rPr>
            <w:noProof/>
            <w:webHidden/>
          </w:rPr>
          <w:fldChar w:fldCharType="separate"/>
        </w:r>
        <w:r w:rsidR="00F23B24">
          <w:rPr>
            <w:noProof/>
            <w:webHidden/>
          </w:rPr>
          <w:t>69</w:t>
        </w:r>
        <w:r w:rsidR="00526BC3">
          <w:rPr>
            <w:noProof/>
            <w:webHidden/>
          </w:rPr>
          <w:fldChar w:fldCharType="end"/>
        </w:r>
      </w:hyperlink>
    </w:p>
    <w:p w14:paraId="17A9B91D" w14:textId="7BBF96AC" w:rsidR="00526BC3" w:rsidRDefault="00000000">
      <w:pPr>
        <w:pStyle w:val="TOC3"/>
        <w:rPr>
          <w:rFonts w:cstheme="minorBidi"/>
          <w:noProof/>
          <w:color w:val="auto"/>
          <w:sz w:val="22"/>
          <w:lang w:eastAsia="en-US"/>
        </w:rPr>
      </w:pPr>
      <w:hyperlink w:anchor="_Toc121383868" w:history="1">
        <w:r w:rsidR="00526BC3" w:rsidRPr="00FD5B85">
          <w:rPr>
            <w:rStyle w:val="Hyperlink"/>
            <w:noProof/>
          </w:rPr>
          <w:t>5.2.2</w:t>
        </w:r>
        <w:r w:rsidR="00526BC3">
          <w:rPr>
            <w:rFonts w:cstheme="minorBidi"/>
            <w:noProof/>
            <w:color w:val="auto"/>
            <w:sz w:val="22"/>
            <w:lang w:eastAsia="en-US"/>
          </w:rPr>
          <w:tab/>
        </w:r>
        <w:r w:rsidR="00526BC3" w:rsidRPr="00FD5B85">
          <w:rPr>
            <w:rStyle w:val="Hyperlink"/>
            <w:noProof/>
          </w:rPr>
          <w:t>Use Case ST-0.2: Discover supported and available streams, then select available streams</w:t>
        </w:r>
        <w:r w:rsidR="00526BC3">
          <w:rPr>
            <w:noProof/>
            <w:webHidden/>
          </w:rPr>
          <w:tab/>
        </w:r>
        <w:r w:rsidR="00526BC3">
          <w:rPr>
            <w:noProof/>
            <w:webHidden/>
          </w:rPr>
          <w:fldChar w:fldCharType="begin"/>
        </w:r>
        <w:r w:rsidR="00526BC3">
          <w:rPr>
            <w:noProof/>
            <w:webHidden/>
          </w:rPr>
          <w:instrText xml:space="preserve"> PAGEREF _Toc121383868 \h </w:instrText>
        </w:r>
        <w:r w:rsidR="00526BC3">
          <w:rPr>
            <w:noProof/>
            <w:webHidden/>
          </w:rPr>
        </w:r>
        <w:r w:rsidR="00526BC3">
          <w:rPr>
            <w:noProof/>
            <w:webHidden/>
          </w:rPr>
          <w:fldChar w:fldCharType="separate"/>
        </w:r>
        <w:r w:rsidR="00F23B24">
          <w:rPr>
            <w:noProof/>
            <w:webHidden/>
          </w:rPr>
          <w:t>70</w:t>
        </w:r>
        <w:r w:rsidR="00526BC3">
          <w:rPr>
            <w:noProof/>
            <w:webHidden/>
          </w:rPr>
          <w:fldChar w:fldCharType="end"/>
        </w:r>
      </w:hyperlink>
    </w:p>
    <w:p w14:paraId="652F44C1" w14:textId="3FF6D83C" w:rsidR="00526BC3" w:rsidRDefault="00000000">
      <w:pPr>
        <w:pStyle w:val="TOC3"/>
        <w:rPr>
          <w:rFonts w:cstheme="minorBidi"/>
          <w:noProof/>
          <w:color w:val="auto"/>
          <w:sz w:val="22"/>
          <w:lang w:eastAsia="en-US"/>
        </w:rPr>
      </w:pPr>
      <w:hyperlink w:anchor="_Toc121383869" w:history="1">
        <w:r w:rsidR="00526BC3" w:rsidRPr="00FD5B85">
          <w:rPr>
            <w:rStyle w:val="Hyperlink"/>
            <w:noProof/>
          </w:rPr>
          <w:t>5.2.3</w:t>
        </w:r>
        <w:r w:rsidR="00526BC3">
          <w:rPr>
            <w:rFonts w:cstheme="minorBidi"/>
            <w:noProof/>
            <w:color w:val="auto"/>
            <w:sz w:val="22"/>
            <w:lang w:eastAsia="en-US"/>
          </w:rPr>
          <w:tab/>
        </w:r>
        <w:r w:rsidR="00526BC3" w:rsidRPr="00FD5B85">
          <w:rPr>
            <w:rStyle w:val="Hyperlink"/>
            <w:noProof/>
          </w:rPr>
          <w:t>Use Case ST-0.3: Connect to Stream and align - new client</w:t>
        </w:r>
        <w:r w:rsidR="00526BC3">
          <w:rPr>
            <w:noProof/>
            <w:webHidden/>
          </w:rPr>
          <w:tab/>
        </w:r>
        <w:r w:rsidR="00526BC3">
          <w:rPr>
            <w:noProof/>
            <w:webHidden/>
          </w:rPr>
          <w:fldChar w:fldCharType="begin"/>
        </w:r>
        <w:r w:rsidR="00526BC3">
          <w:rPr>
            <w:noProof/>
            <w:webHidden/>
          </w:rPr>
          <w:instrText xml:space="preserve"> PAGEREF _Toc121383869 \h </w:instrText>
        </w:r>
        <w:r w:rsidR="00526BC3">
          <w:rPr>
            <w:noProof/>
            <w:webHidden/>
          </w:rPr>
        </w:r>
        <w:r w:rsidR="00526BC3">
          <w:rPr>
            <w:noProof/>
            <w:webHidden/>
          </w:rPr>
          <w:fldChar w:fldCharType="separate"/>
        </w:r>
        <w:r w:rsidR="00F23B24">
          <w:rPr>
            <w:noProof/>
            <w:webHidden/>
          </w:rPr>
          <w:t>71</w:t>
        </w:r>
        <w:r w:rsidR="00526BC3">
          <w:rPr>
            <w:noProof/>
            <w:webHidden/>
          </w:rPr>
          <w:fldChar w:fldCharType="end"/>
        </w:r>
      </w:hyperlink>
    </w:p>
    <w:p w14:paraId="616D9B4B" w14:textId="4E431FE1" w:rsidR="00526BC3" w:rsidRDefault="00000000">
      <w:pPr>
        <w:pStyle w:val="TOC3"/>
        <w:rPr>
          <w:rFonts w:cstheme="minorBidi"/>
          <w:noProof/>
          <w:color w:val="auto"/>
          <w:sz w:val="22"/>
          <w:lang w:eastAsia="en-US"/>
        </w:rPr>
      </w:pPr>
      <w:hyperlink w:anchor="_Toc121383870" w:history="1">
        <w:r w:rsidR="00526BC3" w:rsidRPr="00FD5B85">
          <w:rPr>
            <w:rStyle w:val="Hyperlink"/>
            <w:noProof/>
          </w:rPr>
          <w:t>5.2.4</w:t>
        </w:r>
        <w:r w:rsidR="00526BC3">
          <w:rPr>
            <w:rFonts w:cstheme="minorBidi"/>
            <w:noProof/>
            <w:color w:val="auto"/>
            <w:sz w:val="22"/>
            <w:lang w:eastAsia="en-US"/>
          </w:rPr>
          <w:tab/>
        </w:r>
        <w:r w:rsidR="00526BC3" w:rsidRPr="00FD5B85">
          <w:rPr>
            <w:rStyle w:val="Hyperlink"/>
            <w:noProof/>
          </w:rPr>
          <w:t>Use Case ST-0.4: Client maintains idle connection</w:t>
        </w:r>
        <w:r w:rsidR="00526BC3">
          <w:rPr>
            <w:noProof/>
            <w:webHidden/>
          </w:rPr>
          <w:tab/>
        </w:r>
        <w:r w:rsidR="00526BC3">
          <w:rPr>
            <w:noProof/>
            <w:webHidden/>
          </w:rPr>
          <w:fldChar w:fldCharType="begin"/>
        </w:r>
        <w:r w:rsidR="00526BC3">
          <w:rPr>
            <w:noProof/>
            <w:webHidden/>
          </w:rPr>
          <w:instrText xml:space="preserve"> PAGEREF _Toc121383870 \h </w:instrText>
        </w:r>
        <w:r w:rsidR="00526BC3">
          <w:rPr>
            <w:noProof/>
            <w:webHidden/>
          </w:rPr>
        </w:r>
        <w:r w:rsidR="00526BC3">
          <w:rPr>
            <w:noProof/>
            <w:webHidden/>
          </w:rPr>
          <w:fldChar w:fldCharType="separate"/>
        </w:r>
        <w:r w:rsidR="00F23B24">
          <w:rPr>
            <w:noProof/>
            <w:webHidden/>
          </w:rPr>
          <w:t>72</w:t>
        </w:r>
        <w:r w:rsidR="00526BC3">
          <w:rPr>
            <w:noProof/>
            <w:webHidden/>
          </w:rPr>
          <w:fldChar w:fldCharType="end"/>
        </w:r>
      </w:hyperlink>
    </w:p>
    <w:p w14:paraId="44EB7DC3" w14:textId="04751719" w:rsidR="00526BC3" w:rsidRDefault="00000000">
      <w:pPr>
        <w:pStyle w:val="TOC3"/>
        <w:rPr>
          <w:rFonts w:cstheme="minorBidi"/>
          <w:noProof/>
          <w:color w:val="auto"/>
          <w:sz w:val="22"/>
          <w:lang w:eastAsia="en-US"/>
        </w:rPr>
      </w:pPr>
      <w:hyperlink w:anchor="_Toc121383871" w:history="1">
        <w:r w:rsidR="00526BC3" w:rsidRPr="00FD5B85">
          <w:rPr>
            <w:rStyle w:val="Hyperlink"/>
            <w:noProof/>
          </w:rPr>
          <w:t>5.2.5</w:t>
        </w:r>
        <w:r w:rsidR="00526BC3">
          <w:rPr>
            <w:rFonts w:cstheme="minorBidi"/>
            <w:noProof/>
            <w:color w:val="auto"/>
            <w:sz w:val="22"/>
            <w:lang w:eastAsia="en-US"/>
          </w:rPr>
          <w:tab/>
        </w:r>
        <w:r w:rsidR="00526BC3" w:rsidRPr="00FD5B85">
          <w:rPr>
            <w:rStyle w:val="Hyperlink"/>
            <w:noProof/>
          </w:rPr>
          <w:t>Use Case ST-0.5: Provider delivers event storm (or slow client) – bad day</w:t>
        </w:r>
        <w:r w:rsidR="00526BC3">
          <w:rPr>
            <w:noProof/>
            <w:webHidden/>
          </w:rPr>
          <w:tab/>
        </w:r>
        <w:r w:rsidR="00526BC3">
          <w:rPr>
            <w:noProof/>
            <w:webHidden/>
          </w:rPr>
          <w:fldChar w:fldCharType="begin"/>
        </w:r>
        <w:r w:rsidR="00526BC3">
          <w:rPr>
            <w:noProof/>
            <w:webHidden/>
          </w:rPr>
          <w:instrText xml:space="preserve"> PAGEREF _Toc121383871 \h </w:instrText>
        </w:r>
        <w:r w:rsidR="00526BC3">
          <w:rPr>
            <w:noProof/>
            <w:webHidden/>
          </w:rPr>
        </w:r>
        <w:r w:rsidR="00526BC3">
          <w:rPr>
            <w:noProof/>
            <w:webHidden/>
          </w:rPr>
          <w:fldChar w:fldCharType="separate"/>
        </w:r>
        <w:r w:rsidR="00F23B24">
          <w:rPr>
            <w:noProof/>
            <w:webHidden/>
          </w:rPr>
          <w:t>73</w:t>
        </w:r>
        <w:r w:rsidR="00526BC3">
          <w:rPr>
            <w:noProof/>
            <w:webHidden/>
          </w:rPr>
          <w:fldChar w:fldCharType="end"/>
        </w:r>
      </w:hyperlink>
    </w:p>
    <w:p w14:paraId="194482CD" w14:textId="7DC3720A" w:rsidR="00526BC3" w:rsidRDefault="00000000">
      <w:pPr>
        <w:pStyle w:val="TOC3"/>
        <w:rPr>
          <w:rFonts w:cstheme="minorBidi"/>
          <w:noProof/>
          <w:color w:val="auto"/>
          <w:sz w:val="22"/>
          <w:lang w:eastAsia="en-US"/>
        </w:rPr>
      </w:pPr>
      <w:hyperlink w:anchor="_Toc121383872" w:history="1">
        <w:r w:rsidR="00526BC3" w:rsidRPr="00FD5B85">
          <w:rPr>
            <w:rStyle w:val="Hyperlink"/>
            <w:noProof/>
          </w:rPr>
          <w:t>5.2.6</w:t>
        </w:r>
        <w:r w:rsidR="00526BC3">
          <w:rPr>
            <w:rFonts w:cstheme="minorBidi"/>
            <w:noProof/>
            <w:color w:val="auto"/>
            <w:sz w:val="22"/>
            <w:lang w:eastAsia="en-US"/>
          </w:rPr>
          <w:tab/>
        </w:r>
        <w:r w:rsidR="00526BC3" w:rsidRPr="00FD5B85">
          <w:rPr>
            <w:rStyle w:val="Hyperlink"/>
            <w:noProof/>
          </w:rPr>
          <w:t>Use Case ST-0.6: Provider delivers extreme event storm (or very slow client) – very bad day</w:t>
        </w:r>
        <w:r w:rsidR="00526BC3">
          <w:rPr>
            <w:noProof/>
            <w:webHidden/>
          </w:rPr>
          <w:tab/>
        </w:r>
        <w:r w:rsidR="00526BC3">
          <w:rPr>
            <w:noProof/>
            <w:webHidden/>
          </w:rPr>
          <w:fldChar w:fldCharType="begin"/>
        </w:r>
        <w:r w:rsidR="00526BC3">
          <w:rPr>
            <w:noProof/>
            <w:webHidden/>
          </w:rPr>
          <w:instrText xml:space="preserve"> PAGEREF _Toc121383872 \h </w:instrText>
        </w:r>
        <w:r w:rsidR="00526BC3">
          <w:rPr>
            <w:noProof/>
            <w:webHidden/>
          </w:rPr>
        </w:r>
        <w:r w:rsidR="00526BC3">
          <w:rPr>
            <w:noProof/>
            <w:webHidden/>
          </w:rPr>
          <w:fldChar w:fldCharType="separate"/>
        </w:r>
        <w:r w:rsidR="00F23B24">
          <w:rPr>
            <w:noProof/>
            <w:webHidden/>
          </w:rPr>
          <w:t>74</w:t>
        </w:r>
        <w:r w:rsidR="00526BC3">
          <w:rPr>
            <w:noProof/>
            <w:webHidden/>
          </w:rPr>
          <w:fldChar w:fldCharType="end"/>
        </w:r>
      </w:hyperlink>
    </w:p>
    <w:p w14:paraId="745AA798" w14:textId="2D21C171" w:rsidR="00526BC3" w:rsidRDefault="00000000">
      <w:pPr>
        <w:pStyle w:val="TOC3"/>
        <w:rPr>
          <w:rFonts w:cstheme="minorBidi"/>
          <w:noProof/>
          <w:color w:val="auto"/>
          <w:sz w:val="22"/>
          <w:lang w:eastAsia="en-US"/>
        </w:rPr>
      </w:pPr>
      <w:hyperlink w:anchor="_Toc121383873" w:history="1">
        <w:r w:rsidR="00526BC3" w:rsidRPr="00FD5B85">
          <w:rPr>
            <w:rStyle w:val="Hyperlink"/>
            <w:noProof/>
          </w:rPr>
          <w:t>5.2.7</w:t>
        </w:r>
        <w:r w:rsidR="00526BC3">
          <w:rPr>
            <w:rFonts w:cstheme="minorBidi"/>
            <w:noProof/>
            <w:color w:val="auto"/>
            <w:sz w:val="22"/>
            <w:lang w:eastAsia="en-US"/>
          </w:rPr>
          <w:tab/>
        </w:r>
        <w:r w:rsidR="00526BC3" w:rsidRPr="00FD5B85">
          <w:rPr>
            <w:rStyle w:val="Hyperlink"/>
            <w:noProof/>
          </w:rPr>
          <w:t>Use Case ST-0.7: Short loss of communications</w:t>
        </w:r>
        <w:r w:rsidR="00526BC3">
          <w:rPr>
            <w:noProof/>
            <w:webHidden/>
          </w:rPr>
          <w:tab/>
        </w:r>
        <w:r w:rsidR="00526BC3">
          <w:rPr>
            <w:noProof/>
            <w:webHidden/>
          </w:rPr>
          <w:fldChar w:fldCharType="begin"/>
        </w:r>
        <w:r w:rsidR="00526BC3">
          <w:rPr>
            <w:noProof/>
            <w:webHidden/>
          </w:rPr>
          <w:instrText xml:space="preserve"> PAGEREF _Toc121383873 \h </w:instrText>
        </w:r>
        <w:r w:rsidR="00526BC3">
          <w:rPr>
            <w:noProof/>
            <w:webHidden/>
          </w:rPr>
        </w:r>
        <w:r w:rsidR="00526BC3">
          <w:rPr>
            <w:noProof/>
            <w:webHidden/>
          </w:rPr>
          <w:fldChar w:fldCharType="separate"/>
        </w:r>
        <w:r w:rsidR="00F23B24">
          <w:rPr>
            <w:noProof/>
            <w:webHidden/>
          </w:rPr>
          <w:t>75</w:t>
        </w:r>
        <w:r w:rsidR="00526BC3">
          <w:rPr>
            <w:noProof/>
            <w:webHidden/>
          </w:rPr>
          <w:fldChar w:fldCharType="end"/>
        </w:r>
      </w:hyperlink>
    </w:p>
    <w:p w14:paraId="54DC6A1A" w14:textId="38106BA2" w:rsidR="00526BC3" w:rsidRDefault="00000000">
      <w:pPr>
        <w:pStyle w:val="TOC3"/>
        <w:rPr>
          <w:rFonts w:cstheme="minorBidi"/>
          <w:noProof/>
          <w:color w:val="auto"/>
          <w:sz w:val="22"/>
          <w:lang w:eastAsia="en-US"/>
        </w:rPr>
      </w:pPr>
      <w:hyperlink w:anchor="_Toc121383874" w:history="1">
        <w:r w:rsidR="00526BC3" w:rsidRPr="00FD5B85">
          <w:rPr>
            <w:rStyle w:val="Hyperlink"/>
            <w:noProof/>
          </w:rPr>
          <w:t>5.2.8</w:t>
        </w:r>
        <w:r w:rsidR="00526BC3">
          <w:rPr>
            <w:rFonts w:cstheme="minorBidi"/>
            <w:noProof/>
            <w:color w:val="auto"/>
            <w:sz w:val="22"/>
            <w:lang w:eastAsia="en-US"/>
          </w:rPr>
          <w:tab/>
        </w:r>
        <w:r w:rsidR="00526BC3" w:rsidRPr="00FD5B85">
          <w:rPr>
            <w:rStyle w:val="Hyperlink"/>
            <w:noProof/>
          </w:rPr>
          <w:t>Use Case ST-0.8: Long loss of communications requiring realignment</w:t>
        </w:r>
        <w:r w:rsidR="00526BC3">
          <w:rPr>
            <w:noProof/>
            <w:webHidden/>
          </w:rPr>
          <w:tab/>
        </w:r>
        <w:r w:rsidR="00526BC3">
          <w:rPr>
            <w:noProof/>
            <w:webHidden/>
          </w:rPr>
          <w:fldChar w:fldCharType="begin"/>
        </w:r>
        <w:r w:rsidR="00526BC3">
          <w:rPr>
            <w:noProof/>
            <w:webHidden/>
          </w:rPr>
          <w:instrText xml:space="preserve"> PAGEREF _Toc121383874 \h </w:instrText>
        </w:r>
        <w:r w:rsidR="00526BC3">
          <w:rPr>
            <w:noProof/>
            <w:webHidden/>
          </w:rPr>
        </w:r>
        <w:r w:rsidR="00526BC3">
          <w:rPr>
            <w:noProof/>
            <w:webHidden/>
          </w:rPr>
          <w:fldChar w:fldCharType="separate"/>
        </w:r>
        <w:r w:rsidR="00F23B24">
          <w:rPr>
            <w:noProof/>
            <w:webHidden/>
          </w:rPr>
          <w:t>76</w:t>
        </w:r>
        <w:r w:rsidR="00526BC3">
          <w:rPr>
            <w:noProof/>
            <w:webHidden/>
          </w:rPr>
          <w:fldChar w:fldCharType="end"/>
        </w:r>
      </w:hyperlink>
    </w:p>
    <w:p w14:paraId="26DF5943" w14:textId="7360F0CF" w:rsidR="00526BC3" w:rsidRDefault="00000000">
      <w:pPr>
        <w:pStyle w:val="TOC3"/>
        <w:rPr>
          <w:rFonts w:cstheme="minorBidi"/>
          <w:noProof/>
          <w:color w:val="auto"/>
          <w:sz w:val="22"/>
          <w:lang w:eastAsia="en-US"/>
        </w:rPr>
      </w:pPr>
      <w:hyperlink w:anchor="_Toc121383875" w:history="1">
        <w:r w:rsidR="00526BC3" w:rsidRPr="00FD5B85">
          <w:rPr>
            <w:rStyle w:val="Hyperlink"/>
            <w:noProof/>
          </w:rPr>
          <w:t>5.2.9</w:t>
        </w:r>
        <w:r w:rsidR="00526BC3">
          <w:rPr>
            <w:rFonts w:cstheme="minorBidi"/>
            <w:noProof/>
            <w:color w:val="auto"/>
            <w:sz w:val="22"/>
            <w:lang w:eastAsia="en-US"/>
          </w:rPr>
          <w:tab/>
        </w:r>
        <w:r w:rsidR="00526BC3" w:rsidRPr="00FD5B85">
          <w:rPr>
            <w:rStyle w:val="Hyperlink"/>
            <w:noProof/>
          </w:rPr>
          <w:t>Use Case ST-0.9: Client requires realignment</w:t>
        </w:r>
        <w:r w:rsidR="00526BC3">
          <w:rPr>
            <w:noProof/>
            <w:webHidden/>
          </w:rPr>
          <w:tab/>
        </w:r>
        <w:r w:rsidR="00526BC3">
          <w:rPr>
            <w:noProof/>
            <w:webHidden/>
          </w:rPr>
          <w:fldChar w:fldCharType="begin"/>
        </w:r>
        <w:r w:rsidR="00526BC3">
          <w:rPr>
            <w:noProof/>
            <w:webHidden/>
          </w:rPr>
          <w:instrText xml:space="preserve"> PAGEREF _Toc121383875 \h </w:instrText>
        </w:r>
        <w:r w:rsidR="00526BC3">
          <w:rPr>
            <w:noProof/>
            <w:webHidden/>
          </w:rPr>
        </w:r>
        <w:r w:rsidR="00526BC3">
          <w:rPr>
            <w:noProof/>
            <w:webHidden/>
          </w:rPr>
          <w:fldChar w:fldCharType="separate"/>
        </w:r>
        <w:r w:rsidR="00F23B24">
          <w:rPr>
            <w:noProof/>
            <w:webHidden/>
          </w:rPr>
          <w:t>77</w:t>
        </w:r>
        <w:r w:rsidR="00526BC3">
          <w:rPr>
            <w:noProof/>
            <w:webHidden/>
          </w:rPr>
          <w:fldChar w:fldCharType="end"/>
        </w:r>
      </w:hyperlink>
    </w:p>
    <w:p w14:paraId="617035CE" w14:textId="39E85064" w:rsidR="00526BC3" w:rsidRDefault="00000000">
      <w:pPr>
        <w:pStyle w:val="TOC2"/>
        <w:rPr>
          <w:rFonts w:cstheme="minorBidi"/>
          <w:noProof/>
          <w:color w:val="auto"/>
          <w:sz w:val="22"/>
          <w:lang w:eastAsia="en-US"/>
        </w:rPr>
      </w:pPr>
      <w:hyperlink w:anchor="_Toc121383876" w:history="1">
        <w:r w:rsidR="00526BC3" w:rsidRPr="00FD5B85">
          <w:rPr>
            <w:rStyle w:val="Hyperlink"/>
            <w:noProof/>
          </w:rPr>
          <w:t>5.3</w:t>
        </w:r>
        <w:r w:rsidR="00526BC3">
          <w:rPr>
            <w:rFonts w:cstheme="minorBidi"/>
            <w:noProof/>
            <w:color w:val="auto"/>
            <w:sz w:val="22"/>
            <w:lang w:eastAsia="en-US"/>
          </w:rPr>
          <w:tab/>
        </w:r>
        <w:r w:rsidR="00526BC3" w:rsidRPr="00FD5B85">
          <w:rPr>
            <w:rStyle w:val="Hyperlink"/>
            <w:noProof/>
          </w:rPr>
          <w:t>Building and operating a stream on a provider</w:t>
        </w:r>
        <w:r w:rsidR="00526BC3">
          <w:rPr>
            <w:noProof/>
            <w:webHidden/>
          </w:rPr>
          <w:tab/>
        </w:r>
        <w:r w:rsidR="00526BC3">
          <w:rPr>
            <w:noProof/>
            <w:webHidden/>
          </w:rPr>
          <w:fldChar w:fldCharType="begin"/>
        </w:r>
        <w:r w:rsidR="00526BC3">
          <w:rPr>
            <w:noProof/>
            <w:webHidden/>
          </w:rPr>
          <w:instrText xml:space="preserve"> PAGEREF _Toc121383876 \h </w:instrText>
        </w:r>
        <w:r w:rsidR="00526BC3">
          <w:rPr>
            <w:noProof/>
            <w:webHidden/>
          </w:rPr>
        </w:r>
        <w:r w:rsidR="00526BC3">
          <w:rPr>
            <w:noProof/>
            <w:webHidden/>
          </w:rPr>
          <w:fldChar w:fldCharType="separate"/>
        </w:r>
        <w:r w:rsidR="00F23B24">
          <w:rPr>
            <w:noProof/>
            <w:webHidden/>
          </w:rPr>
          <w:t>77</w:t>
        </w:r>
        <w:r w:rsidR="00526BC3">
          <w:rPr>
            <w:noProof/>
            <w:webHidden/>
          </w:rPr>
          <w:fldChar w:fldCharType="end"/>
        </w:r>
      </w:hyperlink>
    </w:p>
    <w:p w14:paraId="28CD1134" w14:textId="4056B233" w:rsidR="00526BC3" w:rsidRDefault="00000000">
      <w:pPr>
        <w:pStyle w:val="TOC3"/>
        <w:rPr>
          <w:rFonts w:cstheme="minorBidi"/>
          <w:noProof/>
          <w:color w:val="auto"/>
          <w:sz w:val="22"/>
          <w:lang w:eastAsia="en-US"/>
        </w:rPr>
      </w:pPr>
      <w:hyperlink w:anchor="_Toc121383877" w:history="1">
        <w:r w:rsidR="00526BC3" w:rsidRPr="00FD5B85">
          <w:rPr>
            <w:rStyle w:val="Hyperlink"/>
            <w:noProof/>
          </w:rPr>
          <w:t>5.3.1</w:t>
        </w:r>
        <w:r w:rsidR="00526BC3">
          <w:rPr>
            <w:rFonts w:cstheme="minorBidi"/>
            <w:noProof/>
            <w:color w:val="auto"/>
            <w:sz w:val="22"/>
            <w:lang w:eastAsia="en-US"/>
          </w:rPr>
          <w:tab/>
        </w:r>
        <w:r w:rsidR="00526BC3" w:rsidRPr="00FD5B85">
          <w:rPr>
            <w:rStyle w:val="Hyperlink"/>
            <w:noProof/>
          </w:rPr>
          <w:t>Use Case ST-1.1: Provider initializes and operates a stream</w:t>
        </w:r>
        <w:r w:rsidR="00526BC3">
          <w:rPr>
            <w:noProof/>
            <w:webHidden/>
          </w:rPr>
          <w:tab/>
        </w:r>
        <w:r w:rsidR="00526BC3">
          <w:rPr>
            <w:noProof/>
            <w:webHidden/>
          </w:rPr>
          <w:fldChar w:fldCharType="begin"/>
        </w:r>
        <w:r w:rsidR="00526BC3">
          <w:rPr>
            <w:noProof/>
            <w:webHidden/>
          </w:rPr>
          <w:instrText xml:space="preserve"> PAGEREF _Toc121383877 \h </w:instrText>
        </w:r>
        <w:r w:rsidR="00526BC3">
          <w:rPr>
            <w:noProof/>
            <w:webHidden/>
          </w:rPr>
        </w:r>
        <w:r w:rsidR="00526BC3">
          <w:rPr>
            <w:noProof/>
            <w:webHidden/>
          </w:rPr>
          <w:fldChar w:fldCharType="separate"/>
        </w:r>
        <w:r w:rsidR="00F23B24">
          <w:rPr>
            <w:noProof/>
            <w:webHidden/>
          </w:rPr>
          <w:t>77</w:t>
        </w:r>
        <w:r w:rsidR="00526BC3">
          <w:rPr>
            <w:noProof/>
            <w:webHidden/>
          </w:rPr>
          <w:fldChar w:fldCharType="end"/>
        </w:r>
      </w:hyperlink>
    </w:p>
    <w:p w14:paraId="5E19CAE9" w14:textId="4E3E2105" w:rsidR="00526BC3" w:rsidRDefault="00000000">
      <w:pPr>
        <w:pStyle w:val="TOC3"/>
        <w:rPr>
          <w:rFonts w:cstheme="minorBidi"/>
          <w:noProof/>
          <w:color w:val="auto"/>
          <w:sz w:val="22"/>
          <w:lang w:eastAsia="en-US"/>
        </w:rPr>
      </w:pPr>
      <w:hyperlink w:anchor="_Toc121383878" w:history="1">
        <w:r w:rsidR="00526BC3" w:rsidRPr="00FD5B85">
          <w:rPr>
            <w:rStyle w:val="Hyperlink"/>
            <w:noProof/>
          </w:rPr>
          <w:t>5.3.2</w:t>
        </w:r>
        <w:r w:rsidR="00526BC3">
          <w:rPr>
            <w:rFonts w:cstheme="minorBidi"/>
            <w:noProof/>
            <w:color w:val="auto"/>
            <w:sz w:val="22"/>
            <w:lang w:eastAsia="en-US"/>
          </w:rPr>
          <w:tab/>
        </w:r>
        <w:r w:rsidR="00526BC3" w:rsidRPr="00FD5B85">
          <w:rPr>
            <w:rStyle w:val="Hyperlink"/>
            <w:noProof/>
          </w:rPr>
          <w:t>Use Case ST-1.2: Provider recovers a stream after internal loss</w:t>
        </w:r>
        <w:r w:rsidR="00526BC3">
          <w:rPr>
            <w:noProof/>
            <w:webHidden/>
          </w:rPr>
          <w:tab/>
        </w:r>
        <w:r w:rsidR="00526BC3">
          <w:rPr>
            <w:noProof/>
            <w:webHidden/>
          </w:rPr>
          <w:fldChar w:fldCharType="begin"/>
        </w:r>
        <w:r w:rsidR="00526BC3">
          <w:rPr>
            <w:noProof/>
            <w:webHidden/>
          </w:rPr>
          <w:instrText xml:space="preserve"> PAGEREF _Toc121383878 \h </w:instrText>
        </w:r>
        <w:r w:rsidR="00526BC3">
          <w:rPr>
            <w:noProof/>
            <w:webHidden/>
          </w:rPr>
        </w:r>
        <w:r w:rsidR="00526BC3">
          <w:rPr>
            <w:noProof/>
            <w:webHidden/>
          </w:rPr>
          <w:fldChar w:fldCharType="separate"/>
        </w:r>
        <w:r w:rsidR="00F23B24">
          <w:rPr>
            <w:noProof/>
            <w:webHidden/>
          </w:rPr>
          <w:t>79</w:t>
        </w:r>
        <w:r w:rsidR="00526BC3">
          <w:rPr>
            <w:noProof/>
            <w:webHidden/>
          </w:rPr>
          <w:fldChar w:fldCharType="end"/>
        </w:r>
      </w:hyperlink>
    </w:p>
    <w:p w14:paraId="1E8A3060" w14:textId="6186CA77" w:rsidR="00526BC3" w:rsidRDefault="00000000">
      <w:pPr>
        <w:pStyle w:val="TOC3"/>
        <w:rPr>
          <w:rFonts w:cstheme="minorBidi"/>
          <w:noProof/>
          <w:color w:val="auto"/>
          <w:sz w:val="22"/>
          <w:lang w:eastAsia="en-US"/>
        </w:rPr>
      </w:pPr>
      <w:hyperlink w:anchor="_Toc121383879" w:history="1">
        <w:r w:rsidR="00526BC3" w:rsidRPr="00FD5B85">
          <w:rPr>
            <w:rStyle w:val="Hyperlink"/>
            <w:noProof/>
          </w:rPr>
          <w:t>5.3.3</w:t>
        </w:r>
        <w:r w:rsidR="00526BC3">
          <w:rPr>
            <w:rFonts w:cstheme="minorBidi"/>
            <w:noProof/>
            <w:color w:val="auto"/>
            <w:sz w:val="22"/>
            <w:lang w:eastAsia="en-US"/>
          </w:rPr>
          <w:tab/>
        </w:r>
        <w:r w:rsidR="00526BC3" w:rsidRPr="00FD5B85">
          <w:rPr>
            <w:rStyle w:val="Hyperlink"/>
            <w:noProof/>
          </w:rPr>
          <w:t>Use Case ST-1.3: Provider recovers a stream after an upgrade</w:t>
        </w:r>
        <w:r w:rsidR="00526BC3">
          <w:rPr>
            <w:noProof/>
            <w:webHidden/>
          </w:rPr>
          <w:tab/>
        </w:r>
        <w:r w:rsidR="00526BC3">
          <w:rPr>
            <w:noProof/>
            <w:webHidden/>
          </w:rPr>
          <w:fldChar w:fldCharType="begin"/>
        </w:r>
        <w:r w:rsidR="00526BC3">
          <w:rPr>
            <w:noProof/>
            <w:webHidden/>
          </w:rPr>
          <w:instrText xml:space="preserve"> PAGEREF _Toc121383879 \h </w:instrText>
        </w:r>
        <w:r w:rsidR="00526BC3">
          <w:rPr>
            <w:noProof/>
            <w:webHidden/>
          </w:rPr>
        </w:r>
        <w:r w:rsidR="00526BC3">
          <w:rPr>
            <w:noProof/>
            <w:webHidden/>
          </w:rPr>
          <w:fldChar w:fldCharType="separate"/>
        </w:r>
        <w:r w:rsidR="00F23B24">
          <w:rPr>
            <w:noProof/>
            <w:webHidden/>
          </w:rPr>
          <w:t>80</w:t>
        </w:r>
        <w:r w:rsidR="00526BC3">
          <w:rPr>
            <w:noProof/>
            <w:webHidden/>
          </w:rPr>
          <w:fldChar w:fldCharType="end"/>
        </w:r>
      </w:hyperlink>
    </w:p>
    <w:p w14:paraId="366EA3A6" w14:textId="53FC9978" w:rsidR="00526BC3" w:rsidRDefault="00000000">
      <w:pPr>
        <w:pStyle w:val="TOC2"/>
        <w:rPr>
          <w:rFonts w:cstheme="minorBidi"/>
          <w:noProof/>
          <w:color w:val="auto"/>
          <w:sz w:val="22"/>
          <w:lang w:eastAsia="en-US"/>
        </w:rPr>
      </w:pPr>
      <w:hyperlink w:anchor="_Toc121383880" w:history="1">
        <w:r w:rsidR="00526BC3" w:rsidRPr="00FD5B85">
          <w:rPr>
            <w:rStyle w:val="Hyperlink"/>
            <w:noProof/>
          </w:rPr>
          <w:t>5.4</w:t>
        </w:r>
        <w:r w:rsidR="00526BC3">
          <w:rPr>
            <w:rFonts w:cstheme="minorBidi"/>
            <w:noProof/>
            <w:color w:val="auto"/>
            <w:sz w:val="22"/>
            <w:lang w:eastAsia="en-US"/>
          </w:rPr>
          <w:tab/>
        </w:r>
        <w:r w:rsidR="00526BC3" w:rsidRPr="00FD5B85">
          <w:rPr>
            <w:rStyle w:val="Hyperlink"/>
            <w:noProof/>
          </w:rPr>
          <w:t>Client maintains alignment – Example strategies and approaches</w:t>
        </w:r>
        <w:r w:rsidR="00526BC3">
          <w:rPr>
            <w:noProof/>
            <w:webHidden/>
          </w:rPr>
          <w:tab/>
        </w:r>
        <w:r w:rsidR="00526BC3">
          <w:rPr>
            <w:noProof/>
            <w:webHidden/>
          </w:rPr>
          <w:fldChar w:fldCharType="begin"/>
        </w:r>
        <w:r w:rsidR="00526BC3">
          <w:rPr>
            <w:noProof/>
            <w:webHidden/>
          </w:rPr>
          <w:instrText xml:space="preserve"> PAGEREF _Toc121383880 \h </w:instrText>
        </w:r>
        <w:r w:rsidR="00526BC3">
          <w:rPr>
            <w:noProof/>
            <w:webHidden/>
          </w:rPr>
        </w:r>
        <w:r w:rsidR="00526BC3">
          <w:rPr>
            <w:noProof/>
            <w:webHidden/>
          </w:rPr>
          <w:fldChar w:fldCharType="separate"/>
        </w:r>
        <w:r w:rsidR="00F23B24">
          <w:rPr>
            <w:noProof/>
            <w:webHidden/>
          </w:rPr>
          <w:t>81</w:t>
        </w:r>
        <w:r w:rsidR="00526BC3">
          <w:rPr>
            <w:noProof/>
            <w:webHidden/>
          </w:rPr>
          <w:fldChar w:fldCharType="end"/>
        </w:r>
      </w:hyperlink>
    </w:p>
    <w:p w14:paraId="4D88E9CD" w14:textId="222EA859" w:rsidR="00526BC3" w:rsidRDefault="00000000">
      <w:pPr>
        <w:pStyle w:val="TOC3"/>
        <w:rPr>
          <w:rFonts w:cstheme="minorBidi"/>
          <w:noProof/>
          <w:color w:val="auto"/>
          <w:sz w:val="22"/>
          <w:lang w:eastAsia="en-US"/>
        </w:rPr>
      </w:pPr>
      <w:hyperlink w:anchor="_Toc121383881" w:history="1">
        <w:r w:rsidR="00526BC3" w:rsidRPr="00FD5B85">
          <w:rPr>
            <w:rStyle w:val="Hyperlink"/>
            <w:noProof/>
          </w:rPr>
          <w:t>5.4.1</w:t>
        </w:r>
        <w:r w:rsidR="00526BC3">
          <w:rPr>
            <w:rFonts w:cstheme="minorBidi"/>
            <w:noProof/>
            <w:color w:val="auto"/>
            <w:sz w:val="22"/>
            <w:lang w:eastAsia="en-US"/>
          </w:rPr>
          <w:tab/>
        </w:r>
        <w:r w:rsidR="00526BC3" w:rsidRPr="00FD5B85">
          <w:rPr>
            <w:rStyle w:val="Hyperlink"/>
            <w:noProof/>
          </w:rPr>
          <w:t>Use Case ST-2.1: Client aligns with a stream</w:t>
        </w:r>
        <w:r w:rsidR="00526BC3">
          <w:rPr>
            <w:noProof/>
            <w:webHidden/>
          </w:rPr>
          <w:tab/>
        </w:r>
        <w:r w:rsidR="00526BC3">
          <w:rPr>
            <w:noProof/>
            <w:webHidden/>
          </w:rPr>
          <w:fldChar w:fldCharType="begin"/>
        </w:r>
        <w:r w:rsidR="00526BC3">
          <w:rPr>
            <w:noProof/>
            <w:webHidden/>
          </w:rPr>
          <w:instrText xml:space="preserve"> PAGEREF _Toc121383881 \h </w:instrText>
        </w:r>
        <w:r w:rsidR="00526BC3">
          <w:rPr>
            <w:noProof/>
            <w:webHidden/>
          </w:rPr>
        </w:r>
        <w:r w:rsidR="00526BC3">
          <w:rPr>
            <w:noProof/>
            <w:webHidden/>
          </w:rPr>
          <w:fldChar w:fldCharType="separate"/>
        </w:r>
        <w:r w:rsidR="00F23B24">
          <w:rPr>
            <w:noProof/>
            <w:webHidden/>
          </w:rPr>
          <w:t>81</w:t>
        </w:r>
        <w:r w:rsidR="00526BC3">
          <w:rPr>
            <w:noProof/>
            <w:webHidden/>
          </w:rPr>
          <w:fldChar w:fldCharType="end"/>
        </w:r>
      </w:hyperlink>
    </w:p>
    <w:p w14:paraId="187E36CA" w14:textId="72059F58" w:rsidR="00526BC3" w:rsidRDefault="00000000">
      <w:pPr>
        <w:pStyle w:val="TOC3"/>
        <w:rPr>
          <w:rFonts w:cstheme="minorBidi"/>
          <w:noProof/>
          <w:color w:val="auto"/>
          <w:sz w:val="22"/>
          <w:lang w:eastAsia="en-US"/>
        </w:rPr>
      </w:pPr>
      <w:hyperlink w:anchor="_Toc121383882" w:history="1">
        <w:r w:rsidR="00526BC3" w:rsidRPr="00FD5B85">
          <w:rPr>
            <w:rStyle w:val="Hyperlink"/>
            <w:noProof/>
          </w:rPr>
          <w:t>5.4.2</w:t>
        </w:r>
        <w:r w:rsidR="00526BC3">
          <w:rPr>
            <w:rFonts w:cstheme="minorBidi"/>
            <w:noProof/>
            <w:color w:val="auto"/>
            <w:sz w:val="22"/>
            <w:lang w:eastAsia="en-US"/>
          </w:rPr>
          <w:tab/>
        </w:r>
        <w:r w:rsidR="00526BC3" w:rsidRPr="00FD5B85">
          <w:rPr>
            <w:rStyle w:val="Hyperlink"/>
            <w:noProof/>
          </w:rPr>
          <w:t>Use Case ST-2.2: Client realigns</w:t>
        </w:r>
        <w:r w:rsidR="00526BC3">
          <w:rPr>
            <w:noProof/>
            <w:webHidden/>
          </w:rPr>
          <w:tab/>
        </w:r>
        <w:r w:rsidR="00526BC3">
          <w:rPr>
            <w:noProof/>
            <w:webHidden/>
          </w:rPr>
          <w:fldChar w:fldCharType="begin"/>
        </w:r>
        <w:r w:rsidR="00526BC3">
          <w:rPr>
            <w:noProof/>
            <w:webHidden/>
          </w:rPr>
          <w:instrText xml:space="preserve"> PAGEREF _Toc121383882 \h </w:instrText>
        </w:r>
        <w:r w:rsidR="00526BC3">
          <w:rPr>
            <w:noProof/>
            <w:webHidden/>
          </w:rPr>
        </w:r>
        <w:r w:rsidR="00526BC3">
          <w:rPr>
            <w:noProof/>
            <w:webHidden/>
          </w:rPr>
          <w:fldChar w:fldCharType="separate"/>
        </w:r>
        <w:r w:rsidR="00F23B24">
          <w:rPr>
            <w:noProof/>
            <w:webHidden/>
          </w:rPr>
          <w:t>82</w:t>
        </w:r>
        <w:r w:rsidR="00526BC3">
          <w:rPr>
            <w:noProof/>
            <w:webHidden/>
          </w:rPr>
          <w:fldChar w:fldCharType="end"/>
        </w:r>
      </w:hyperlink>
    </w:p>
    <w:p w14:paraId="3D08AAA4" w14:textId="201723B0" w:rsidR="00526BC3" w:rsidRDefault="00000000">
      <w:pPr>
        <w:pStyle w:val="TOC3"/>
        <w:rPr>
          <w:rFonts w:cstheme="minorBidi"/>
          <w:noProof/>
          <w:color w:val="auto"/>
          <w:sz w:val="22"/>
          <w:lang w:eastAsia="en-US"/>
        </w:rPr>
      </w:pPr>
      <w:hyperlink w:anchor="_Toc121383883" w:history="1">
        <w:r w:rsidR="00526BC3" w:rsidRPr="00FD5B85">
          <w:rPr>
            <w:rStyle w:val="Hyperlink"/>
            <w:noProof/>
          </w:rPr>
          <w:t>5.4.3</w:t>
        </w:r>
        <w:r w:rsidR="00526BC3">
          <w:rPr>
            <w:rFonts w:cstheme="minorBidi"/>
            <w:noProof/>
            <w:color w:val="auto"/>
            <w:sz w:val="22"/>
            <w:lang w:eastAsia="en-US"/>
          </w:rPr>
          <w:tab/>
        </w:r>
        <w:r w:rsidR="00526BC3" w:rsidRPr="00FD5B85">
          <w:rPr>
            <w:rStyle w:val="Hyperlink"/>
            <w:noProof/>
          </w:rPr>
          <w:t>Use Case ST-2.3: Client performs a stream audit</w:t>
        </w:r>
        <w:r w:rsidR="00526BC3">
          <w:rPr>
            <w:noProof/>
            <w:webHidden/>
          </w:rPr>
          <w:tab/>
        </w:r>
        <w:r w:rsidR="00526BC3">
          <w:rPr>
            <w:noProof/>
            <w:webHidden/>
          </w:rPr>
          <w:fldChar w:fldCharType="begin"/>
        </w:r>
        <w:r w:rsidR="00526BC3">
          <w:rPr>
            <w:noProof/>
            <w:webHidden/>
          </w:rPr>
          <w:instrText xml:space="preserve"> PAGEREF _Toc121383883 \h </w:instrText>
        </w:r>
        <w:r w:rsidR="00526BC3">
          <w:rPr>
            <w:noProof/>
            <w:webHidden/>
          </w:rPr>
        </w:r>
        <w:r w:rsidR="00526BC3">
          <w:rPr>
            <w:noProof/>
            <w:webHidden/>
          </w:rPr>
          <w:fldChar w:fldCharType="separate"/>
        </w:r>
        <w:r w:rsidR="00F23B24">
          <w:rPr>
            <w:noProof/>
            <w:webHidden/>
          </w:rPr>
          <w:t>84</w:t>
        </w:r>
        <w:r w:rsidR="00526BC3">
          <w:rPr>
            <w:noProof/>
            <w:webHidden/>
          </w:rPr>
          <w:fldChar w:fldCharType="end"/>
        </w:r>
      </w:hyperlink>
    </w:p>
    <w:p w14:paraId="10872574" w14:textId="2BF95576" w:rsidR="00526BC3" w:rsidRDefault="00000000">
      <w:pPr>
        <w:pStyle w:val="TOC2"/>
        <w:rPr>
          <w:rFonts w:cstheme="minorBidi"/>
          <w:noProof/>
          <w:color w:val="auto"/>
          <w:sz w:val="22"/>
          <w:lang w:eastAsia="en-US"/>
        </w:rPr>
      </w:pPr>
      <w:hyperlink w:anchor="_Toc121383884" w:history="1">
        <w:r w:rsidR="00526BC3" w:rsidRPr="00FD5B85">
          <w:rPr>
            <w:rStyle w:val="Hyperlink"/>
            <w:noProof/>
          </w:rPr>
          <w:t>5.5</w:t>
        </w:r>
        <w:r w:rsidR="00526BC3">
          <w:rPr>
            <w:rFonts w:cstheme="minorBidi"/>
            <w:noProof/>
            <w:color w:val="auto"/>
            <w:sz w:val="22"/>
            <w:lang w:eastAsia="en-US"/>
          </w:rPr>
          <w:tab/>
        </w:r>
        <w:r w:rsidR="00526BC3" w:rsidRPr="00FD5B85">
          <w:rPr>
            <w:rStyle w:val="Hyperlink"/>
            <w:noProof/>
          </w:rPr>
          <w:t>Gaining and maintaining Alignment with individual network resources</w:t>
        </w:r>
        <w:r w:rsidR="00526BC3">
          <w:rPr>
            <w:noProof/>
            <w:webHidden/>
          </w:rPr>
          <w:tab/>
        </w:r>
        <w:r w:rsidR="00526BC3">
          <w:rPr>
            <w:noProof/>
            <w:webHidden/>
          </w:rPr>
          <w:fldChar w:fldCharType="begin"/>
        </w:r>
        <w:r w:rsidR="00526BC3">
          <w:rPr>
            <w:noProof/>
            <w:webHidden/>
          </w:rPr>
          <w:instrText xml:space="preserve"> PAGEREF _Toc121383884 \h </w:instrText>
        </w:r>
        <w:r w:rsidR="00526BC3">
          <w:rPr>
            <w:noProof/>
            <w:webHidden/>
          </w:rPr>
        </w:r>
        <w:r w:rsidR="00526BC3">
          <w:rPr>
            <w:noProof/>
            <w:webHidden/>
          </w:rPr>
          <w:fldChar w:fldCharType="separate"/>
        </w:r>
        <w:r w:rsidR="00F23B24">
          <w:rPr>
            <w:noProof/>
            <w:webHidden/>
          </w:rPr>
          <w:t>85</w:t>
        </w:r>
        <w:r w:rsidR="00526BC3">
          <w:rPr>
            <w:noProof/>
            <w:webHidden/>
          </w:rPr>
          <w:fldChar w:fldCharType="end"/>
        </w:r>
      </w:hyperlink>
    </w:p>
    <w:p w14:paraId="2BB49EBF" w14:textId="01DD42F9" w:rsidR="00526BC3" w:rsidRDefault="00000000">
      <w:pPr>
        <w:pStyle w:val="TOC3"/>
        <w:rPr>
          <w:rFonts w:cstheme="minorBidi"/>
          <w:noProof/>
          <w:color w:val="auto"/>
          <w:sz w:val="22"/>
          <w:lang w:eastAsia="en-US"/>
        </w:rPr>
      </w:pPr>
      <w:hyperlink w:anchor="_Toc121383885" w:history="1">
        <w:r w:rsidR="00526BC3" w:rsidRPr="00FD5B85">
          <w:rPr>
            <w:rStyle w:val="Hyperlink"/>
            <w:noProof/>
          </w:rPr>
          <w:t>5.5.1</w:t>
        </w:r>
        <w:r w:rsidR="00526BC3">
          <w:rPr>
            <w:rFonts w:cstheme="minorBidi"/>
            <w:noProof/>
            <w:color w:val="auto"/>
            <w:sz w:val="22"/>
            <w:lang w:eastAsia="en-US"/>
          </w:rPr>
          <w:tab/>
        </w:r>
        <w:r w:rsidR="00526BC3" w:rsidRPr="00FD5B85">
          <w:rPr>
            <w:rStyle w:val="Hyperlink"/>
            <w:noProof/>
          </w:rPr>
          <w:t>Use Case ST-3.1: Client maintains alignment with all instances of a class (e.g., Node) in a context</w:t>
        </w:r>
        <w:r w:rsidR="00526BC3">
          <w:rPr>
            <w:noProof/>
            <w:webHidden/>
          </w:rPr>
          <w:tab/>
        </w:r>
        <w:r w:rsidR="00526BC3">
          <w:rPr>
            <w:noProof/>
            <w:webHidden/>
          </w:rPr>
          <w:fldChar w:fldCharType="begin"/>
        </w:r>
        <w:r w:rsidR="00526BC3">
          <w:rPr>
            <w:noProof/>
            <w:webHidden/>
          </w:rPr>
          <w:instrText xml:space="preserve"> PAGEREF _Toc121383885 \h </w:instrText>
        </w:r>
        <w:r w:rsidR="00526BC3">
          <w:rPr>
            <w:noProof/>
            <w:webHidden/>
          </w:rPr>
        </w:r>
        <w:r w:rsidR="00526BC3">
          <w:rPr>
            <w:noProof/>
            <w:webHidden/>
          </w:rPr>
          <w:fldChar w:fldCharType="separate"/>
        </w:r>
        <w:r w:rsidR="00F23B24">
          <w:rPr>
            <w:noProof/>
            <w:webHidden/>
          </w:rPr>
          <w:t>85</w:t>
        </w:r>
        <w:r w:rsidR="00526BC3">
          <w:rPr>
            <w:noProof/>
            <w:webHidden/>
          </w:rPr>
          <w:fldChar w:fldCharType="end"/>
        </w:r>
      </w:hyperlink>
    </w:p>
    <w:p w14:paraId="4B3AC36D" w14:textId="79995077" w:rsidR="00526BC3" w:rsidRDefault="00000000">
      <w:pPr>
        <w:pStyle w:val="TOC3"/>
        <w:rPr>
          <w:rFonts w:cstheme="minorBidi"/>
          <w:noProof/>
          <w:color w:val="auto"/>
          <w:sz w:val="22"/>
          <w:lang w:eastAsia="en-US"/>
        </w:rPr>
      </w:pPr>
      <w:hyperlink w:anchor="_Toc121383886" w:history="1">
        <w:r w:rsidR="00526BC3" w:rsidRPr="00FD5B85">
          <w:rPr>
            <w:rStyle w:val="Hyperlink"/>
            <w:noProof/>
          </w:rPr>
          <w:t>5.5.2</w:t>
        </w:r>
        <w:r w:rsidR="00526BC3">
          <w:rPr>
            <w:rFonts w:cstheme="minorBidi"/>
            <w:noProof/>
            <w:color w:val="auto"/>
            <w:sz w:val="22"/>
            <w:lang w:eastAsia="en-US"/>
          </w:rPr>
          <w:tab/>
        </w:r>
        <w:r w:rsidR="00526BC3" w:rsidRPr="00FD5B85">
          <w:rPr>
            <w:rStyle w:val="Hyperlink"/>
            <w:noProof/>
          </w:rPr>
          <w:t>Use Case ST-3.2: Client maintains alignment with all alarms in the context</w:t>
        </w:r>
        <w:r w:rsidR="00526BC3">
          <w:rPr>
            <w:noProof/>
            <w:webHidden/>
          </w:rPr>
          <w:tab/>
        </w:r>
        <w:r w:rsidR="00526BC3">
          <w:rPr>
            <w:noProof/>
            <w:webHidden/>
          </w:rPr>
          <w:fldChar w:fldCharType="begin"/>
        </w:r>
        <w:r w:rsidR="00526BC3">
          <w:rPr>
            <w:noProof/>
            <w:webHidden/>
          </w:rPr>
          <w:instrText xml:space="preserve"> PAGEREF _Toc121383886 \h </w:instrText>
        </w:r>
        <w:r w:rsidR="00526BC3">
          <w:rPr>
            <w:noProof/>
            <w:webHidden/>
          </w:rPr>
        </w:r>
        <w:r w:rsidR="00526BC3">
          <w:rPr>
            <w:noProof/>
            <w:webHidden/>
          </w:rPr>
          <w:fldChar w:fldCharType="separate"/>
        </w:r>
        <w:r w:rsidR="00F23B24">
          <w:rPr>
            <w:noProof/>
            <w:webHidden/>
          </w:rPr>
          <w:t>86</w:t>
        </w:r>
        <w:r w:rsidR="00526BC3">
          <w:rPr>
            <w:noProof/>
            <w:webHidden/>
          </w:rPr>
          <w:fldChar w:fldCharType="end"/>
        </w:r>
      </w:hyperlink>
    </w:p>
    <w:p w14:paraId="286815B9" w14:textId="6327DC04" w:rsidR="00526BC3" w:rsidRDefault="00000000">
      <w:pPr>
        <w:pStyle w:val="TOC2"/>
        <w:rPr>
          <w:rFonts w:cstheme="minorBidi"/>
          <w:noProof/>
          <w:color w:val="auto"/>
          <w:sz w:val="22"/>
          <w:lang w:eastAsia="en-US"/>
        </w:rPr>
      </w:pPr>
      <w:hyperlink w:anchor="_Toc121383887" w:history="1">
        <w:r w:rsidR="00526BC3" w:rsidRPr="00FD5B85">
          <w:rPr>
            <w:rStyle w:val="Hyperlink"/>
            <w:noProof/>
          </w:rPr>
          <w:t>5.6</w:t>
        </w:r>
        <w:r w:rsidR="00526BC3">
          <w:rPr>
            <w:rFonts w:cstheme="minorBidi"/>
            <w:noProof/>
            <w:color w:val="auto"/>
            <w:sz w:val="22"/>
            <w:lang w:eastAsia="en-US"/>
          </w:rPr>
          <w:tab/>
        </w:r>
        <w:r w:rsidR="00526BC3" w:rsidRPr="00FD5B85">
          <w:rPr>
            <w:rStyle w:val="Hyperlink"/>
            <w:noProof/>
          </w:rPr>
          <w:t>Dealing with the whole context of resources</w:t>
        </w:r>
        <w:r w:rsidR="00526BC3">
          <w:rPr>
            <w:noProof/>
            <w:webHidden/>
          </w:rPr>
          <w:tab/>
        </w:r>
        <w:r w:rsidR="00526BC3">
          <w:rPr>
            <w:noProof/>
            <w:webHidden/>
          </w:rPr>
          <w:fldChar w:fldCharType="begin"/>
        </w:r>
        <w:r w:rsidR="00526BC3">
          <w:rPr>
            <w:noProof/>
            <w:webHidden/>
          </w:rPr>
          <w:instrText xml:space="preserve"> PAGEREF _Toc121383887 \h </w:instrText>
        </w:r>
        <w:r w:rsidR="00526BC3">
          <w:rPr>
            <w:noProof/>
            <w:webHidden/>
          </w:rPr>
        </w:r>
        <w:r w:rsidR="00526BC3">
          <w:rPr>
            <w:noProof/>
            <w:webHidden/>
          </w:rPr>
          <w:fldChar w:fldCharType="separate"/>
        </w:r>
        <w:r w:rsidR="00F23B24">
          <w:rPr>
            <w:noProof/>
            <w:webHidden/>
          </w:rPr>
          <w:t>87</w:t>
        </w:r>
        <w:r w:rsidR="00526BC3">
          <w:rPr>
            <w:noProof/>
            <w:webHidden/>
          </w:rPr>
          <w:fldChar w:fldCharType="end"/>
        </w:r>
      </w:hyperlink>
    </w:p>
    <w:p w14:paraId="3C162DFA" w14:textId="5D81C6DA" w:rsidR="00526BC3" w:rsidRDefault="00000000">
      <w:pPr>
        <w:pStyle w:val="TOC3"/>
        <w:rPr>
          <w:rFonts w:cstheme="minorBidi"/>
          <w:noProof/>
          <w:color w:val="auto"/>
          <w:sz w:val="22"/>
          <w:lang w:eastAsia="en-US"/>
        </w:rPr>
      </w:pPr>
      <w:hyperlink w:anchor="_Toc121383888" w:history="1">
        <w:r w:rsidR="00526BC3" w:rsidRPr="00FD5B85">
          <w:rPr>
            <w:rStyle w:val="Hyperlink"/>
            <w:noProof/>
          </w:rPr>
          <w:t>5.6.1</w:t>
        </w:r>
        <w:r w:rsidR="00526BC3">
          <w:rPr>
            <w:rFonts w:cstheme="minorBidi"/>
            <w:noProof/>
            <w:color w:val="auto"/>
            <w:sz w:val="22"/>
            <w:lang w:eastAsia="en-US"/>
          </w:rPr>
          <w:tab/>
        </w:r>
        <w:r w:rsidR="00526BC3" w:rsidRPr="00FD5B85">
          <w:rPr>
            <w:rStyle w:val="Hyperlink"/>
            <w:noProof/>
          </w:rPr>
          <w:t>Use Case ST-4.1: Client maintains alignment with all resources in the context</w:t>
        </w:r>
        <w:r w:rsidR="00526BC3">
          <w:rPr>
            <w:noProof/>
            <w:webHidden/>
          </w:rPr>
          <w:tab/>
        </w:r>
        <w:r w:rsidR="00526BC3">
          <w:rPr>
            <w:noProof/>
            <w:webHidden/>
          </w:rPr>
          <w:fldChar w:fldCharType="begin"/>
        </w:r>
        <w:r w:rsidR="00526BC3">
          <w:rPr>
            <w:noProof/>
            <w:webHidden/>
          </w:rPr>
          <w:instrText xml:space="preserve"> PAGEREF _Toc121383888 \h </w:instrText>
        </w:r>
        <w:r w:rsidR="00526BC3">
          <w:rPr>
            <w:noProof/>
            <w:webHidden/>
          </w:rPr>
        </w:r>
        <w:r w:rsidR="00526BC3">
          <w:rPr>
            <w:noProof/>
            <w:webHidden/>
          </w:rPr>
          <w:fldChar w:fldCharType="separate"/>
        </w:r>
        <w:r w:rsidR="00F23B24">
          <w:rPr>
            <w:noProof/>
            <w:webHidden/>
          </w:rPr>
          <w:t>87</w:t>
        </w:r>
        <w:r w:rsidR="00526BC3">
          <w:rPr>
            <w:noProof/>
            <w:webHidden/>
          </w:rPr>
          <w:fldChar w:fldCharType="end"/>
        </w:r>
      </w:hyperlink>
    </w:p>
    <w:p w14:paraId="39EEAC82" w14:textId="31A70396" w:rsidR="00526BC3" w:rsidRDefault="00000000">
      <w:pPr>
        <w:pStyle w:val="TOC3"/>
        <w:rPr>
          <w:rFonts w:cstheme="minorBidi"/>
          <w:noProof/>
          <w:color w:val="auto"/>
          <w:sz w:val="22"/>
          <w:lang w:eastAsia="en-US"/>
        </w:rPr>
      </w:pPr>
      <w:hyperlink w:anchor="_Toc121383889" w:history="1">
        <w:r w:rsidR="00526BC3" w:rsidRPr="00FD5B85">
          <w:rPr>
            <w:rStyle w:val="Hyperlink"/>
            <w:noProof/>
          </w:rPr>
          <w:t>5.6.2</w:t>
        </w:r>
        <w:r w:rsidR="00526BC3">
          <w:rPr>
            <w:rFonts w:cstheme="minorBidi"/>
            <w:noProof/>
            <w:color w:val="auto"/>
            <w:sz w:val="22"/>
            <w:lang w:eastAsia="en-US"/>
          </w:rPr>
          <w:tab/>
        </w:r>
        <w:r w:rsidR="00526BC3" w:rsidRPr="00FD5B85">
          <w:rPr>
            <w:rStyle w:val="Hyperlink"/>
            <w:noProof/>
          </w:rPr>
          <w:t>Use Case ST-4.2: In a resilient solution the Controller the client is connected to becomes unavailable</w:t>
        </w:r>
        <w:r w:rsidR="00526BC3">
          <w:rPr>
            <w:noProof/>
            <w:webHidden/>
          </w:rPr>
          <w:tab/>
        </w:r>
        <w:r w:rsidR="00526BC3">
          <w:rPr>
            <w:noProof/>
            <w:webHidden/>
          </w:rPr>
          <w:fldChar w:fldCharType="begin"/>
        </w:r>
        <w:r w:rsidR="00526BC3">
          <w:rPr>
            <w:noProof/>
            <w:webHidden/>
          </w:rPr>
          <w:instrText xml:space="preserve"> PAGEREF _Toc121383889 \h </w:instrText>
        </w:r>
        <w:r w:rsidR="00526BC3">
          <w:rPr>
            <w:noProof/>
            <w:webHidden/>
          </w:rPr>
        </w:r>
        <w:r w:rsidR="00526BC3">
          <w:rPr>
            <w:noProof/>
            <w:webHidden/>
          </w:rPr>
          <w:fldChar w:fldCharType="separate"/>
        </w:r>
        <w:r w:rsidR="00F23B24">
          <w:rPr>
            <w:noProof/>
            <w:webHidden/>
          </w:rPr>
          <w:t>87</w:t>
        </w:r>
        <w:r w:rsidR="00526BC3">
          <w:rPr>
            <w:noProof/>
            <w:webHidden/>
          </w:rPr>
          <w:fldChar w:fldCharType="end"/>
        </w:r>
      </w:hyperlink>
    </w:p>
    <w:p w14:paraId="145CC528" w14:textId="3C1E4949" w:rsidR="00526BC3" w:rsidRDefault="00000000">
      <w:pPr>
        <w:pStyle w:val="TOC2"/>
        <w:rPr>
          <w:rFonts w:cstheme="minorBidi"/>
          <w:noProof/>
          <w:color w:val="auto"/>
          <w:sz w:val="22"/>
          <w:lang w:eastAsia="en-US"/>
        </w:rPr>
      </w:pPr>
      <w:hyperlink w:anchor="_Toc121383890" w:history="1">
        <w:r w:rsidR="00526BC3" w:rsidRPr="00FD5B85">
          <w:rPr>
            <w:rStyle w:val="Hyperlink"/>
            <w:noProof/>
          </w:rPr>
          <w:t>5.7</w:t>
        </w:r>
        <w:r w:rsidR="00526BC3">
          <w:rPr>
            <w:rFonts w:cstheme="minorBidi"/>
            <w:noProof/>
            <w:color w:val="auto"/>
            <w:sz w:val="22"/>
            <w:lang w:eastAsia="en-US"/>
          </w:rPr>
          <w:tab/>
        </w:r>
        <w:r w:rsidR="00526BC3" w:rsidRPr="00FD5B85">
          <w:rPr>
            <w:rStyle w:val="Hyperlink"/>
            <w:noProof/>
          </w:rPr>
          <w:t>Connectivity Service Lifecycle</w:t>
        </w:r>
        <w:r w:rsidR="00526BC3">
          <w:rPr>
            <w:noProof/>
            <w:webHidden/>
          </w:rPr>
          <w:tab/>
        </w:r>
        <w:r w:rsidR="00526BC3">
          <w:rPr>
            <w:noProof/>
            <w:webHidden/>
          </w:rPr>
          <w:fldChar w:fldCharType="begin"/>
        </w:r>
        <w:r w:rsidR="00526BC3">
          <w:rPr>
            <w:noProof/>
            <w:webHidden/>
          </w:rPr>
          <w:instrText xml:space="preserve"> PAGEREF _Toc121383890 \h </w:instrText>
        </w:r>
        <w:r w:rsidR="00526BC3">
          <w:rPr>
            <w:noProof/>
            <w:webHidden/>
          </w:rPr>
        </w:r>
        <w:r w:rsidR="00526BC3">
          <w:rPr>
            <w:noProof/>
            <w:webHidden/>
          </w:rPr>
          <w:fldChar w:fldCharType="separate"/>
        </w:r>
        <w:r w:rsidR="00F23B24">
          <w:rPr>
            <w:noProof/>
            <w:webHidden/>
          </w:rPr>
          <w:t>88</w:t>
        </w:r>
        <w:r w:rsidR="00526BC3">
          <w:rPr>
            <w:noProof/>
            <w:webHidden/>
          </w:rPr>
          <w:fldChar w:fldCharType="end"/>
        </w:r>
      </w:hyperlink>
    </w:p>
    <w:p w14:paraId="46043F69" w14:textId="7E36F2D2" w:rsidR="00526BC3" w:rsidRDefault="00000000">
      <w:pPr>
        <w:pStyle w:val="TOC3"/>
        <w:rPr>
          <w:rFonts w:cstheme="minorBidi"/>
          <w:noProof/>
          <w:color w:val="auto"/>
          <w:sz w:val="22"/>
          <w:lang w:eastAsia="en-US"/>
        </w:rPr>
      </w:pPr>
      <w:hyperlink w:anchor="_Toc121383891" w:history="1">
        <w:r w:rsidR="00526BC3" w:rsidRPr="00FD5B85">
          <w:rPr>
            <w:rStyle w:val="Hyperlink"/>
            <w:noProof/>
          </w:rPr>
          <w:t>5.7.1</w:t>
        </w:r>
        <w:r w:rsidR="00526BC3">
          <w:rPr>
            <w:rFonts w:cstheme="minorBidi"/>
            <w:noProof/>
            <w:color w:val="auto"/>
            <w:sz w:val="22"/>
            <w:lang w:eastAsia="en-US"/>
          </w:rPr>
          <w:tab/>
        </w:r>
        <w:r w:rsidR="00526BC3" w:rsidRPr="00FD5B85">
          <w:rPr>
            <w:rStyle w:val="Hyperlink"/>
            <w:noProof/>
          </w:rPr>
          <w:t>Use Case ST-5.1: Provide streams network changes to the client</w:t>
        </w:r>
        <w:r w:rsidR="00526BC3">
          <w:rPr>
            <w:noProof/>
            <w:webHidden/>
          </w:rPr>
          <w:tab/>
        </w:r>
        <w:r w:rsidR="00526BC3">
          <w:rPr>
            <w:noProof/>
            <w:webHidden/>
          </w:rPr>
          <w:fldChar w:fldCharType="begin"/>
        </w:r>
        <w:r w:rsidR="00526BC3">
          <w:rPr>
            <w:noProof/>
            <w:webHidden/>
          </w:rPr>
          <w:instrText xml:space="preserve"> PAGEREF _Toc121383891 \h </w:instrText>
        </w:r>
        <w:r w:rsidR="00526BC3">
          <w:rPr>
            <w:noProof/>
            <w:webHidden/>
          </w:rPr>
        </w:r>
        <w:r w:rsidR="00526BC3">
          <w:rPr>
            <w:noProof/>
            <w:webHidden/>
          </w:rPr>
          <w:fldChar w:fldCharType="separate"/>
        </w:r>
        <w:r w:rsidR="00F23B24">
          <w:rPr>
            <w:noProof/>
            <w:webHidden/>
          </w:rPr>
          <w:t>88</w:t>
        </w:r>
        <w:r w:rsidR="00526BC3">
          <w:rPr>
            <w:noProof/>
            <w:webHidden/>
          </w:rPr>
          <w:fldChar w:fldCharType="end"/>
        </w:r>
      </w:hyperlink>
    </w:p>
    <w:p w14:paraId="2C017B9C" w14:textId="49056EA1" w:rsidR="00526BC3" w:rsidRDefault="00000000">
      <w:pPr>
        <w:pStyle w:val="TOC3"/>
        <w:rPr>
          <w:rFonts w:cstheme="minorBidi"/>
          <w:noProof/>
          <w:color w:val="auto"/>
          <w:sz w:val="22"/>
          <w:lang w:eastAsia="en-US"/>
        </w:rPr>
      </w:pPr>
      <w:hyperlink w:anchor="_Toc121383892" w:history="1">
        <w:r w:rsidR="00526BC3" w:rsidRPr="00FD5B85">
          <w:rPr>
            <w:rStyle w:val="Hyperlink"/>
            <w:noProof/>
          </w:rPr>
          <w:t>5.7.2</w:t>
        </w:r>
        <w:r w:rsidR="00526BC3">
          <w:rPr>
            <w:rFonts w:cstheme="minorBidi"/>
            <w:noProof/>
            <w:color w:val="auto"/>
            <w:sz w:val="22"/>
            <w:lang w:eastAsia="en-US"/>
          </w:rPr>
          <w:tab/>
        </w:r>
        <w:r w:rsidR="00526BC3" w:rsidRPr="00FD5B85">
          <w:rPr>
            <w:rStyle w:val="Hyperlink"/>
            <w:noProof/>
          </w:rPr>
          <w:t>Use Case ST-5.2: Client runs a provisioning use case ([ONF TR-547] UC1x etc.)</w:t>
        </w:r>
        <w:r w:rsidR="00526BC3">
          <w:rPr>
            <w:noProof/>
            <w:webHidden/>
          </w:rPr>
          <w:tab/>
        </w:r>
        <w:r w:rsidR="00526BC3">
          <w:rPr>
            <w:noProof/>
            <w:webHidden/>
          </w:rPr>
          <w:fldChar w:fldCharType="begin"/>
        </w:r>
        <w:r w:rsidR="00526BC3">
          <w:rPr>
            <w:noProof/>
            <w:webHidden/>
          </w:rPr>
          <w:instrText xml:space="preserve"> PAGEREF _Toc121383892 \h </w:instrText>
        </w:r>
        <w:r w:rsidR="00526BC3">
          <w:rPr>
            <w:noProof/>
            <w:webHidden/>
          </w:rPr>
        </w:r>
        <w:r w:rsidR="00526BC3">
          <w:rPr>
            <w:noProof/>
            <w:webHidden/>
          </w:rPr>
          <w:fldChar w:fldCharType="separate"/>
        </w:r>
        <w:r w:rsidR="00F23B24">
          <w:rPr>
            <w:noProof/>
            <w:webHidden/>
          </w:rPr>
          <w:t>88</w:t>
        </w:r>
        <w:r w:rsidR="00526BC3">
          <w:rPr>
            <w:noProof/>
            <w:webHidden/>
          </w:rPr>
          <w:fldChar w:fldCharType="end"/>
        </w:r>
      </w:hyperlink>
    </w:p>
    <w:p w14:paraId="4FEFC8B1" w14:textId="5C37CE0B" w:rsidR="00526BC3" w:rsidRDefault="00000000">
      <w:pPr>
        <w:pStyle w:val="TOC3"/>
        <w:rPr>
          <w:rFonts w:cstheme="minorBidi"/>
          <w:noProof/>
          <w:color w:val="auto"/>
          <w:sz w:val="22"/>
          <w:lang w:eastAsia="en-US"/>
        </w:rPr>
      </w:pPr>
      <w:hyperlink w:anchor="_Toc121383893" w:history="1">
        <w:r w:rsidR="00526BC3" w:rsidRPr="00FD5B85">
          <w:rPr>
            <w:rStyle w:val="Hyperlink"/>
            <w:noProof/>
          </w:rPr>
          <w:t>5.7.3</w:t>
        </w:r>
        <w:r w:rsidR="00526BC3">
          <w:rPr>
            <w:rFonts w:cstheme="minorBidi"/>
            <w:noProof/>
            <w:color w:val="auto"/>
            <w:sz w:val="22"/>
            <w:lang w:eastAsia="en-US"/>
          </w:rPr>
          <w:tab/>
        </w:r>
        <w:r w:rsidR="00526BC3" w:rsidRPr="00FD5B85">
          <w:rPr>
            <w:rStyle w:val="Hyperlink"/>
            <w:noProof/>
          </w:rPr>
          <w:t>Use Case ST-5.3: Client runs the service deletion use case ([ONF TR-547] UC10)</w:t>
        </w:r>
        <w:r w:rsidR="00526BC3">
          <w:rPr>
            <w:noProof/>
            <w:webHidden/>
          </w:rPr>
          <w:tab/>
        </w:r>
        <w:r w:rsidR="00526BC3">
          <w:rPr>
            <w:noProof/>
            <w:webHidden/>
          </w:rPr>
          <w:fldChar w:fldCharType="begin"/>
        </w:r>
        <w:r w:rsidR="00526BC3">
          <w:rPr>
            <w:noProof/>
            <w:webHidden/>
          </w:rPr>
          <w:instrText xml:space="preserve"> PAGEREF _Toc121383893 \h </w:instrText>
        </w:r>
        <w:r w:rsidR="00526BC3">
          <w:rPr>
            <w:noProof/>
            <w:webHidden/>
          </w:rPr>
        </w:r>
        <w:r w:rsidR="00526BC3">
          <w:rPr>
            <w:noProof/>
            <w:webHidden/>
          </w:rPr>
          <w:fldChar w:fldCharType="separate"/>
        </w:r>
        <w:r w:rsidR="00F23B24">
          <w:rPr>
            <w:noProof/>
            <w:webHidden/>
          </w:rPr>
          <w:t>88</w:t>
        </w:r>
        <w:r w:rsidR="00526BC3">
          <w:rPr>
            <w:noProof/>
            <w:webHidden/>
          </w:rPr>
          <w:fldChar w:fldCharType="end"/>
        </w:r>
      </w:hyperlink>
    </w:p>
    <w:p w14:paraId="3CF310E8" w14:textId="64067AD8" w:rsidR="00526BC3" w:rsidRDefault="00000000">
      <w:pPr>
        <w:pStyle w:val="TOC2"/>
        <w:rPr>
          <w:rFonts w:cstheme="minorBidi"/>
          <w:noProof/>
          <w:color w:val="auto"/>
          <w:sz w:val="22"/>
          <w:lang w:eastAsia="en-US"/>
        </w:rPr>
      </w:pPr>
      <w:hyperlink w:anchor="_Toc121383894" w:history="1">
        <w:r w:rsidR="00526BC3" w:rsidRPr="00FD5B85">
          <w:rPr>
            <w:rStyle w:val="Hyperlink"/>
            <w:noProof/>
          </w:rPr>
          <w:t>5.8</w:t>
        </w:r>
        <w:r w:rsidR="00526BC3">
          <w:rPr>
            <w:rFonts w:cstheme="minorBidi"/>
            <w:noProof/>
            <w:color w:val="auto"/>
            <w:sz w:val="22"/>
            <w:lang w:eastAsia="en-US"/>
          </w:rPr>
          <w:tab/>
        </w:r>
        <w:r w:rsidR="00526BC3" w:rsidRPr="00FD5B85">
          <w:rPr>
            <w:rStyle w:val="Hyperlink"/>
            <w:noProof/>
          </w:rPr>
          <w:t>Message Sequence example</w:t>
        </w:r>
        <w:r w:rsidR="00526BC3">
          <w:rPr>
            <w:noProof/>
            <w:webHidden/>
          </w:rPr>
          <w:tab/>
        </w:r>
        <w:r w:rsidR="00526BC3">
          <w:rPr>
            <w:noProof/>
            <w:webHidden/>
          </w:rPr>
          <w:fldChar w:fldCharType="begin"/>
        </w:r>
        <w:r w:rsidR="00526BC3">
          <w:rPr>
            <w:noProof/>
            <w:webHidden/>
          </w:rPr>
          <w:instrText xml:space="preserve"> PAGEREF _Toc121383894 \h </w:instrText>
        </w:r>
        <w:r w:rsidR="00526BC3">
          <w:rPr>
            <w:noProof/>
            <w:webHidden/>
          </w:rPr>
        </w:r>
        <w:r w:rsidR="00526BC3">
          <w:rPr>
            <w:noProof/>
            <w:webHidden/>
          </w:rPr>
          <w:fldChar w:fldCharType="separate"/>
        </w:r>
        <w:r w:rsidR="00F23B24">
          <w:rPr>
            <w:noProof/>
            <w:webHidden/>
          </w:rPr>
          <w:t>89</w:t>
        </w:r>
        <w:r w:rsidR="00526BC3">
          <w:rPr>
            <w:noProof/>
            <w:webHidden/>
          </w:rPr>
          <w:fldChar w:fldCharType="end"/>
        </w:r>
      </w:hyperlink>
    </w:p>
    <w:p w14:paraId="53DC6F9E" w14:textId="083747CA" w:rsidR="00526BC3" w:rsidRDefault="00000000">
      <w:pPr>
        <w:pStyle w:val="TOC2"/>
        <w:rPr>
          <w:rFonts w:cstheme="minorBidi"/>
          <w:noProof/>
          <w:color w:val="auto"/>
          <w:sz w:val="22"/>
          <w:lang w:eastAsia="en-US"/>
        </w:rPr>
      </w:pPr>
      <w:hyperlink w:anchor="_Toc121383895" w:history="1">
        <w:r w:rsidR="00526BC3" w:rsidRPr="00FD5B85">
          <w:rPr>
            <w:rStyle w:val="Hyperlink"/>
            <w:noProof/>
          </w:rPr>
          <w:t>5.9</w:t>
        </w:r>
        <w:r w:rsidR="00526BC3">
          <w:rPr>
            <w:rFonts w:cstheme="minorBidi"/>
            <w:noProof/>
            <w:color w:val="auto"/>
            <w:sz w:val="22"/>
            <w:lang w:eastAsia="en-US"/>
          </w:rPr>
          <w:tab/>
        </w:r>
        <w:r w:rsidR="00526BC3" w:rsidRPr="00FD5B85">
          <w:rPr>
            <w:rStyle w:val="Hyperlink"/>
            <w:noProof/>
          </w:rPr>
          <w:t>Use cases beyond current release</w:t>
        </w:r>
        <w:r w:rsidR="00526BC3">
          <w:rPr>
            <w:noProof/>
            <w:webHidden/>
          </w:rPr>
          <w:tab/>
        </w:r>
        <w:r w:rsidR="00526BC3">
          <w:rPr>
            <w:noProof/>
            <w:webHidden/>
          </w:rPr>
          <w:fldChar w:fldCharType="begin"/>
        </w:r>
        <w:r w:rsidR="00526BC3">
          <w:rPr>
            <w:noProof/>
            <w:webHidden/>
          </w:rPr>
          <w:instrText xml:space="preserve"> PAGEREF _Toc121383895 \h </w:instrText>
        </w:r>
        <w:r w:rsidR="00526BC3">
          <w:rPr>
            <w:noProof/>
            <w:webHidden/>
          </w:rPr>
        </w:r>
        <w:r w:rsidR="00526BC3">
          <w:rPr>
            <w:noProof/>
            <w:webHidden/>
          </w:rPr>
          <w:fldChar w:fldCharType="separate"/>
        </w:r>
        <w:r w:rsidR="00F23B24">
          <w:rPr>
            <w:noProof/>
            <w:webHidden/>
          </w:rPr>
          <w:t>93</w:t>
        </w:r>
        <w:r w:rsidR="00526BC3">
          <w:rPr>
            <w:noProof/>
            <w:webHidden/>
          </w:rPr>
          <w:fldChar w:fldCharType="end"/>
        </w:r>
      </w:hyperlink>
    </w:p>
    <w:p w14:paraId="4AB2EA59" w14:textId="157FEB34" w:rsidR="00526BC3" w:rsidRDefault="00000000">
      <w:pPr>
        <w:pStyle w:val="TOC2"/>
        <w:rPr>
          <w:rFonts w:cstheme="minorBidi"/>
          <w:noProof/>
          <w:color w:val="auto"/>
          <w:sz w:val="22"/>
          <w:lang w:eastAsia="en-US"/>
        </w:rPr>
      </w:pPr>
      <w:hyperlink w:anchor="_Toc121383896" w:history="1">
        <w:r w:rsidR="00526BC3" w:rsidRPr="00FD5B85">
          <w:rPr>
            <w:rStyle w:val="Hyperlink"/>
            <w:noProof/>
          </w:rPr>
          <w:t>5.10</w:t>
        </w:r>
        <w:r w:rsidR="00526BC3">
          <w:rPr>
            <w:rFonts w:cstheme="minorBidi"/>
            <w:noProof/>
            <w:color w:val="auto"/>
            <w:sz w:val="22"/>
            <w:lang w:eastAsia="en-US"/>
          </w:rPr>
          <w:tab/>
        </w:r>
        <w:r w:rsidR="00526BC3" w:rsidRPr="00FD5B85">
          <w:rPr>
            <w:rStyle w:val="Hyperlink"/>
            <w:noProof/>
          </w:rPr>
          <w:t>Message approach (WebSocket example)</w:t>
        </w:r>
        <w:r w:rsidR="00526BC3">
          <w:rPr>
            <w:noProof/>
            <w:webHidden/>
          </w:rPr>
          <w:tab/>
        </w:r>
        <w:r w:rsidR="00526BC3">
          <w:rPr>
            <w:noProof/>
            <w:webHidden/>
          </w:rPr>
          <w:fldChar w:fldCharType="begin"/>
        </w:r>
        <w:r w:rsidR="00526BC3">
          <w:rPr>
            <w:noProof/>
            <w:webHidden/>
          </w:rPr>
          <w:instrText xml:space="preserve"> PAGEREF _Toc121383896 \h </w:instrText>
        </w:r>
        <w:r w:rsidR="00526BC3">
          <w:rPr>
            <w:noProof/>
            <w:webHidden/>
          </w:rPr>
        </w:r>
        <w:r w:rsidR="00526BC3">
          <w:rPr>
            <w:noProof/>
            <w:webHidden/>
          </w:rPr>
          <w:fldChar w:fldCharType="separate"/>
        </w:r>
        <w:r w:rsidR="00F23B24">
          <w:rPr>
            <w:noProof/>
            <w:webHidden/>
          </w:rPr>
          <w:t>94</w:t>
        </w:r>
        <w:r w:rsidR="00526BC3">
          <w:rPr>
            <w:noProof/>
            <w:webHidden/>
          </w:rPr>
          <w:fldChar w:fldCharType="end"/>
        </w:r>
      </w:hyperlink>
    </w:p>
    <w:p w14:paraId="4CD52C07" w14:textId="22043E46" w:rsidR="00526BC3" w:rsidRDefault="00000000">
      <w:pPr>
        <w:pStyle w:val="TOC3"/>
        <w:rPr>
          <w:rFonts w:cstheme="minorBidi"/>
          <w:noProof/>
          <w:color w:val="auto"/>
          <w:sz w:val="22"/>
          <w:lang w:eastAsia="en-US"/>
        </w:rPr>
      </w:pPr>
      <w:hyperlink w:anchor="_Toc121383897" w:history="1">
        <w:r w:rsidR="00526BC3" w:rsidRPr="00FD5B85">
          <w:rPr>
            <w:rStyle w:val="Hyperlink"/>
            <w:noProof/>
          </w:rPr>
          <w:t>5.10.1</w:t>
        </w:r>
        <w:r w:rsidR="00526BC3">
          <w:rPr>
            <w:rFonts w:cstheme="minorBidi"/>
            <w:noProof/>
            <w:color w:val="auto"/>
            <w:sz w:val="22"/>
            <w:lang w:eastAsia="en-US"/>
          </w:rPr>
          <w:tab/>
        </w:r>
        <w:r w:rsidR="00526BC3" w:rsidRPr="00FD5B85">
          <w:rPr>
            <w:rStyle w:val="Hyperlink"/>
            <w:noProof/>
          </w:rPr>
          <w:t>Basic interaction</w:t>
        </w:r>
        <w:r w:rsidR="00526BC3">
          <w:rPr>
            <w:noProof/>
            <w:webHidden/>
          </w:rPr>
          <w:tab/>
        </w:r>
        <w:r w:rsidR="00526BC3">
          <w:rPr>
            <w:noProof/>
            <w:webHidden/>
          </w:rPr>
          <w:fldChar w:fldCharType="begin"/>
        </w:r>
        <w:r w:rsidR="00526BC3">
          <w:rPr>
            <w:noProof/>
            <w:webHidden/>
          </w:rPr>
          <w:instrText xml:space="preserve"> PAGEREF _Toc121383897 \h </w:instrText>
        </w:r>
        <w:r w:rsidR="00526BC3">
          <w:rPr>
            <w:noProof/>
            <w:webHidden/>
          </w:rPr>
        </w:r>
        <w:r w:rsidR="00526BC3">
          <w:rPr>
            <w:noProof/>
            <w:webHidden/>
          </w:rPr>
          <w:fldChar w:fldCharType="separate"/>
        </w:r>
        <w:r w:rsidR="00F23B24">
          <w:rPr>
            <w:noProof/>
            <w:webHidden/>
          </w:rPr>
          <w:t>94</w:t>
        </w:r>
        <w:r w:rsidR="00526BC3">
          <w:rPr>
            <w:noProof/>
            <w:webHidden/>
          </w:rPr>
          <w:fldChar w:fldCharType="end"/>
        </w:r>
      </w:hyperlink>
    </w:p>
    <w:p w14:paraId="2906DE43" w14:textId="7DC26958" w:rsidR="00526BC3" w:rsidRDefault="00000000">
      <w:pPr>
        <w:pStyle w:val="TOC3"/>
        <w:rPr>
          <w:rFonts w:cstheme="minorBidi"/>
          <w:noProof/>
          <w:color w:val="auto"/>
          <w:sz w:val="22"/>
          <w:lang w:eastAsia="en-US"/>
        </w:rPr>
      </w:pPr>
      <w:hyperlink w:anchor="_Toc121383898" w:history="1">
        <w:r w:rsidR="00526BC3" w:rsidRPr="00FD5B85">
          <w:rPr>
            <w:rStyle w:val="Hyperlink"/>
            <w:noProof/>
          </w:rPr>
          <w:t>5.10.2</w:t>
        </w:r>
        <w:r w:rsidR="00526BC3">
          <w:rPr>
            <w:rFonts w:cstheme="minorBidi"/>
            <w:noProof/>
            <w:color w:val="auto"/>
            <w:sz w:val="22"/>
            <w:lang w:eastAsia="en-US"/>
          </w:rPr>
          <w:tab/>
        </w:r>
        <w:r w:rsidR="00526BC3" w:rsidRPr="00FD5B85">
          <w:rPr>
            <w:rStyle w:val="Hyperlink"/>
            <w:noProof/>
          </w:rPr>
          <w:t>Authorization example – WebSockets</w:t>
        </w:r>
        <w:r w:rsidR="00526BC3">
          <w:rPr>
            <w:noProof/>
            <w:webHidden/>
          </w:rPr>
          <w:tab/>
        </w:r>
        <w:r w:rsidR="00526BC3">
          <w:rPr>
            <w:noProof/>
            <w:webHidden/>
          </w:rPr>
          <w:fldChar w:fldCharType="begin"/>
        </w:r>
        <w:r w:rsidR="00526BC3">
          <w:rPr>
            <w:noProof/>
            <w:webHidden/>
          </w:rPr>
          <w:instrText xml:space="preserve"> PAGEREF _Toc121383898 \h </w:instrText>
        </w:r>
        <w:r w:rsidR="00526BC3">
          <w:rPr>
            <w:noProof/>
            <w:webHidden/>
          </w:rPr>
        </w:r>
        <w:r w:rsidR="00526BC3">
          <w:rPr>
            <w:noProof/>
            <w:webHidden/>
          </w:rPr>
          <w:fldChar w:fldCharType="separate"/>
        </w:r>
        <w:r w:rsidR="00F23B24">
          <w:rPr>
            <w:noProof/>
            <w:webHidden/>
          </w:rPr>
          <w:t>94</w:t>
        </w:r>
        <w:r w:rsidR="00526BC3">
          <w:rPr>
            <w:noProof/>
            <w:webHidden/>
          </w:rPr>
          <w:fldChar w:fldCharType="end"/>
        </w:r>
      </w:hyperlink>
    </w:p>
    <w:p w14:paraId="07898264" w14:textId="73E8BED5" w:rsidR="00526BC3" w:rsidRDefault="00000000">
      <w:pPr>
        <w:pStyle w:val="TOC3"/>
        <w:rPr>
          <w:rFonts w:cstheme="minorBidi"/>
          <w:noProof/>
          <w:color w:val="auto"/>
          <w:sz w:val="22"/>
          <w:lang w:eastAsia="en-US"/>
        </w:rPr>
      </w:pPr>
      <w:hyperlink w:anchor="_Toc121383899" w:history="1">
        <w:r w:rsidR="00526BC3" w:rsidRPr="00FD5B85">
          <w:rPr>
            <w:rStyle w:val="Hyperlink"/>
            <w:noProof/>
            <w:lang w:eastAsia="en-GB"/>
          </w:rPr>
          <w:t>5.10.3</w:t>
        </w:r>
        <w:r w:rsidR="00526BC3">
          <w:rPr>
            <w:rFonts w:cstheme="minorBidi"/>
            <w:noProof/>
            <w:color w:val="auto"/>
            <w:sz w:val="22"/>
            <w:lang w:eastAsia="en-US"/>
          </w:rPr>
          <w:tab/>
        </w:r>
        <w:r w:rsidR="00526BC3" w:rsidRPr="00FD5B85">
          <w:rPr>
            <w:rStyle w:val="Hyperlink"/>
            <w:noProof/>
            <w:lang w:eastAsia="en-GB"/>
          </w:rPr>
          <w:t>Connecting to a stream example - WebSockets</w:t>
        </w:r>
        <w:r w:rsidR="00526BC3">
          <w:rPr>
            <w:noProof/>
            <w:webHidden/>
          </w:rPr>
          <w:tab/>
        </w:r>
        <w:r w:rsidR="00526BC3">
          <w:rPr>
            <w:noProof/>
            <w:webHidden/>
          </w:rPr>
          <w:fldChar w:fldCharType="begin"/>
        </w:r>
        <w:r w:rsidR="00526BC3">
          <w:rPr>
            <w:noProof/>
            <w:webHidden/>
          </w:rPr>
          <w:instrText xml:space="preserve"> PAGEREF _Toc121383899 \h </w:instrText>
        </w:r>
        <w:r w:rsidR="00526BC3">
          <w:rPr>
            <w:noProof/>
            <w:webHidden/>
          </w:rPr>
        </w:r>
        <w:r w:rsidR="00526BC3">
          <w:rPr>
            <w:noProof/>
            <w:webHidden/>
          </w:rPr>
          <w:fldChar w:fldCharType="separate"/>
        </w:r>
        <w:r w:rsidR="00F23B24">
          <w:rPr>
            <w:noProof/>
            <w:webHidden/>
          </w:rPr>
          <w:t>95</w:t>
        </w:r>
        <w:r w:rsidR="00526BC3">
          <w:rPr>
            <w:noProof/>
            <w:webHidden/>
          </w:rPr>
          <w:fldChar w:fldCharType="end"/>
        </w:r>
      </w:hyperlink>
    </w:p>
    <w:p w14:paraId="415BE5D5" w14:textId="39408228" w:rsidR="00526BC3" w:rsidRDefault="00000000">
      <w:pPr>
        <w:pStyle w:val="TOC1"/>
        <w:tabs>
          <w:tab w:val="left" w:pos="432"/>
        </w:tabs>
        <w:rPr>
          <w:rFonts w:cstheme="minorBidi"/>
          <w:b w:val="0"/>
          <w:noProof/>
          <w:color w:val="auto"/>
          <w:sz w:val="22"/>
          <w:szCs w:val="22"/>
          <w:lang w:eastAsia="en-US"/>
        </w:rPr>
      </w:pPr>
      <w:hyperlink w:anchor="_Toc121383900" w:history="1">
        <w:r w:rsidR="00526BC3" w:rsidRPr="00FD5B85">
          <w:rPr>
            <w:rStyle w:val="Hyperlink"/>
            <w:noProof/>
          </w:rPr>
          <w:t>6</w:t>
        </w:r>
        <w:r w:rsidR="00526BC3">
          <w:rPr>
            <w:rFonts w:cstheme="minorBidi"/>
            <w:b w:val="0"/>
            <w:noProof/>
            <w:color w:val="auto"/>
            <w:sz w:val="22"/>
            <w:szCs w:val="22"/>
            <w:lang w:eastAsia="en-US"/>
          </w:rPr>
          <w:tab/>
        </w:r>
        <w:r w:rsidR="00526BC3" w:rsidRPr="00FD5B85">
          <w:rPr>
            <w:rStyle w:val="Hyperlink"/>
            <w:noProof/>
          </w:rPr>
          <w:t>Appendix</w:t>
        </w:r>
        <w:r w:rsidR="00526BC3">
          <w:rPr>
            <w:noProof/>
            <w:webHidden/>
          </w:rPr>
          <w:tab/>
        </w:r>
        <w:r w:rsidR="00526BC3">
          <w:rPr>
            <w:noProof/>
            <w:webHidden/>
          </w:rPr>
          <w:fldChar w:fldCharType="begin"/>
        </w:r>
        <w:r w:rsidR="00526BC3">
          <w:rPr>
            <w:noProof/>
            <w:webHidden/>
          </w:rPr>
          <w:instrText xml:space="preserve"> PAGEREF _Toc121383900 \h </w:instrText>
        </w:r>
        <w:r w:rsidR="00526BC3">
          <w:rPr>
            <w:noProof/>
            <w:webHidden/>
          </w:rPr>
        </w:r>
        <w:r w:rsidR="00526BC3">
          <w:rPr>
            <w:noProof/>
            <w:webHidden/>
          </w:rPr>
          <w:fldChar w:fldCharType="separate"/>
        </w:r>
        <w:r w:rsidR="00F23B24">
          <w:rPr>
            <w:noProof/>
            <w:webHidden/>
          </w:rPr>
          <w:t>96</w:t>
        </w:r>
        <w:r w:rsidR="00526BC3">
          <w:rPr>
            <w:noProof/>
            <w:webHidden/>
          </w:rPr>
          <w:fldChar w:fldCharType="end"/>
        </w:r>
      </w:hyperlink>
    </w:p>
    <w:p w14:paraId="7D8CFC5C" w14:textId="4C1CD548" w:rsidR="00526BC3" w:rsidRDefault="00000000">
      <w:pPr>
        <w:pStyle w:val="TOC2"/>
        <w:rPr>
          <w:rFonts w:cstheme="minorBidi"/>
          <w:noProof/>
          <w:color w:val="auto"/>
          <w:sz w:val="22"/>
          <w:lang w:eastAsia="en-US"/>
        </w:rPr>
      </w:pPr>
      <w:hyperlink w:anchor="_Toc121383901" w:history="1">
        <w:r w:rsidR="00526BC3" w:rsidRPr="00FD5B85">
          <w:rPr>
            <w:rStyle w:val="Hyperlink"/>
            <w:noProof/>
          </w:rPr>
          <w:t>6.1</w:t>
        </w:r>
        <w:r w:rsidR="00526BC3">
          <w:rPr>
            <w:rFonts w:cstheme="minorBidi"/>
            <w:noProof/>
            <w:color w:val="auto"/>
            <w:sz w:val="22"/>
            <w:lang w:eastAsia="en-US"/>
          </w:rPr>
          <w:tab/>
        </w:r>
        <w:r w:rsidR="00526BC3" w:rsidRPr="00FD5B85">
          <w:rPr>
            <w:rStyle w:val="Hyperlink"/>
            <w:noProof/>
          </w:rPr>
          <w:t>Appendix – Considering compacted logs</w:t>
        </w:r>
        <w:r w:rsidR="00526BC3">
          <w:rPr>
            <w:noProof/>
            <w:webHidden/>
          </w:rPr>
          <w:tab/>
        </w:r>
        <w:r w:rsidR="00526BC3">
          <w:rPr>
            <w:noProof/>
            <w:webHidden/>
          </w:rPr>
          <w:fldChar w:fldCharType="begin"/>
        </w:r>
        <w:r w:rsidR="00526BC3">
          <w:rPr>
            <w:noProof/>
            <w:webHidden/>
          </w:rPr>
          <w:instrText xml:space="preserve"> PAGEREF _Toc121383901 \h </w:instrText>
        </w:r>
        <w:r w:rsidR="00526BC3">
          <w:rPr>
            <w:noProof/>
            <w:webHidden/>
          </w:rPr>
        </w:r>
        <w:r w:rsidR="00526BC3">
          <w:rPr>
            <w:noProof/>
            <w:webHidden/>
          </w:rPr>
          <w:fldChar w:fldCharType="separate"/>
        </w:r>
        <w:r w:rsidR="00F23B24">
          <w:rPr>
            <w:noProof/>
            <w:webHidden/>
          </w:rPr>
          <w:t>96</w:t>
        </w:r>
        <w:r w:rsidR="00526BC3">
          <w:rPr>
            <w:noProof/>
            <w:webHidden/>
          </w:rPr>
          <w:fldChar w:fldCharType="end"/>
        </w:r>
      </w:hyperlink>
    </w:p>
    <w:p w14:paraId="24BA496A" w14:textId="6CCB31B4" w:rsidR="00526BC3" w:rsidRDefault="00000000">
      <w:pPr>
        <w:pStyle w:val="TOC3"/>
        <w:rPr>
          <w:rFonts w:cstheme="minorBidi"/>
          <w:noProof/>
          <w:color w:val="auto"/>
          <w:sz w:val="22"/>
          <w:lang w:eastAsia="en-US"/>
        </w:rPr>
      </w:pPr>
      <w:hyperlink w:anchor="_Toc121383902" w:history="1">
        <w:r w:rsidR="00526BC3" w:rsidRPr="00FD5B85">
          <w:rPr>
            <w:rStyle w:val="Hyperlink"/>
            <w:noProof/>
          </w:rPr>
          <w:t>6.1.1</w:t>
        </w:r>
        <w:r w:rsidR="00526BC3">
          <w:rPr>
            <w:rFonts w:cstheme="minorBidi"/>
            <w:noProof/>
            <w:color w:val="auto"/>
            <w:sz w:val="22"/>
            <w:lang w:eastAsia="en-US"/>
          </w:rPr>
          <w:tab/>
        </w:r>
        <w:r w:rsidR="00526BC3" w:rsidRPr="00FD5B85">
          <w:rPr>
            <w:rStyle w:val="Hyperlink"/>
            <w:noProof/>
          </w:rPr>
          <w:t>Essential characteristics of a compacted log</w:t>
        </w:r>
        <w:r w:rsidR="00526BC3">
          <w:rPr>
            <w:noProof/>
            <w:webHidden/>
          </w:rPr>
          <w:tab/>
        </w:r>
        <w:r w:rsidR="00526BC3">
          <w:rPr>
            <w:noProof/>
            <w:webHidden/>
          </w:rPr>
          <w:fldChar w:fldCharType="begin"/>
        </w:r>
        <w:r w:rsidR="00526BC3">
          <w:rPr>
            <w:noProof/>
            <w:webHidden/>
          </w:rPr>
          <w:instrText xml:space="preserve"> PAGEREF _Toc121383902 \h </w:instrText>
        </w:r>
        <w:r w:rsidR="00526BC3">
          <w:rPr>
            <w:noProof/>
            <w:webHidden/>
          </w:rPr>
        </w:r>
        <w:r w:rsidR="00526BC3">
          <w:rPr>
            <w:noProof/>
            <w:webHidden/>
          </w:rPr>
          <w:fldChar w:fldCharType="separate"/>
        </w:r>
        <w:r w:rsidR="00F23B24">
          <w:rPr>
            <w:noProof/>
            <w:webHidden/>
          </w:rPr>
          <w:t>96</w:t>
        </w:r>
        <w:r w:rsidR="00526BC3">
          <w:rPr>
            <w:noProof/>
            <w:webHidden/>
          </w:rPr>
          <w:fldChar w:fldCharType="end"/>
        </w:r>
      </w:hyperlink>
    </w:p>
    <w:p w14:paraId="199F21E1" w14:textId="609E3D48" w:rsidR="00526BC3" w:rsidRDefault="00000000">
      <w:pPr>
        <w:pStyle w:val="TOC3"/>
        <w:rPr>
          <w:rFonts w:cstheme="minorBidi"/>
          <w:noProof/>
          <w:color w:val="auto"/>
          <w:sz w:val="22"/>
          <w:lang w:eastAsia="en-US"/>
        </w:rPr>
      </w:pPr>
      <w:hyperlink w:anchor="_Toc121383903" w:history="1">
        <w:r w:rsidR="00526BC3" w:rsidRPr="00FD5B85">
          <w:rPr>
            <w:rStyle w:val="Hyperlink"/>
            <w:noProof/>
          </w:rPr>
          <w:t>6.1.2</w:t>
        </w:r>
        <w:r w:rsidR="00526BC3">
          <w:rPr>
            <w:rFonts w:cstheme="minorBidi"/>
            <w:noProof/>
            <w:color w:val="auto"/>
            <w:sz w:val="22"/>
            <w:lang w:eastAsia="en-US"/>
          </w:rPr>
          <w:tab/>
        </w:r>
        <w:r w:rsidR="00526BC3" w:rsidRPr="00FD5B85">
          <w:rPr>
            <w:rStyle w:val="Hyperlink"/>
            <w:noProof/>
          </w:rPr>
          <w:t>Order of events</w:t>
        </w:r>
        <w:r w:rsidR="00526BC3">
          <w:rPr>
            <w:noProof/>
            <w:webHidden/>
          </w:rPr>
          <w:tab/>
        </w:r>
        <w:r w:rsidR="00526BC3">
          <w:rPr>
            <w:noProof/>
            <w:webHidden/>
          </w:rPr>
          <w:fldChar w:fldCharType="begin"/>
        </w:r>
        <w:r w:rsidR="00526BC3">
          <w:rPr>
            <w:noProof/>
            <w:webHidden/>
          </w:rPr>
          <w:instrText xml:space="preserve"> PAGEREF _Toc121383903 \h </w:instrText>
        </w:r>
        <w:r w:rsidR="00526BC3">
          <w:rPr>
            <w:noProof/>
            <w:webHidden/>
          </w:rPr>
        </w:r>
        <w:r w:rsidR="00526BC3">
          <w:rPr>
            <w:noProof/>
            <w:webHidden/>
          </w:rPr>
          <w:fldChar w:fldCharType="separate"/>
        </w:r>
        <w:r w:rsidR="00F23B24">
          <w:rPr>
            <w:noProof/>
            <w:webHidden/>
          </w:rPr>
          <w:t>96</w:t>
        </w:r>
        <w:r w:rsidR="00526BC3">
          <w:rPr>
            <w:noProof/>
            <w:webHidden/>
          </w:rPr>
          <w:fldChar w:fldCharType="end"/>
        </w:r>
      </w:hyperlink>
    </w:p>
    <w:p w14:paraId="08E37B53" w14:textId="28E8B14D" w:rsidR="00526BC3" w:rsidRDefault="00000000">
      <w:pPr>
        <w:pStyle w:val="TOC3"/>
        <w:rPr>
          <w:rFonts w:cstheme="minorBidi"/>
          <w:noProof/>
          <w:color w:val="auto"/>
          <w:sz w:val="22"/>
          <w:lang w:eastAsia="en-US"/>
        </w:rPr>
      </w:pPr>
      <w:hyperlink w:anchor="_Toc121383904" w:history="1">
        <w:r w:rsidR="00526BC3" w:rsidRPr="00FD5B85">
          <w:rPr>
            <w:rStyle w:val="Hyperlink"/>
            <w:noProof/>
          </w:rPr>
          <w:t>6.1.3</w:t>
        </w:r>
        <w:r w:rsidR="00526BC3">
          <w:rPr>
            <w:rFonts w:cstheme="minorBidi"/>
            <w:noProof/>
            <w:color w:val="auto"/>
            <w:sz w:val="22"/>
            <w:lang w:eastAsia="en-US"/>
          </w:rPr>
          <w:tab/>
        </w:r>
        <w:r w:rsidR="00526BC3" w:rsidRPr="00FD5B85">
          <w:rPr>
            <w:rStyle w:val="Hyperlink"/>
            <w:noProof/>
          </w:rPr>
          <w:t>Log segments</w:t>
        </w:r>
        <w:r w:rsidR="00526BC3">
          <w:rPr>
            <w:noProof/>
            <w:webHidden/>
          </w:rPr>
          <w:tab/>
        </w:r>
        <w:r w:rsidR="00526BC3">
          <w:rPr>
            <w:noProof/>
            <w:webHidden/>
          </w:rPr>
          <w:fldChar w:fldCharType="begin"/>
        </w:r>
        <w:r w:rsidR="00526BC3">
          <w:rPr>
            <w:noProof/>
            <w:webHidden/>
          </w:rPr>
          <w:instrText xml:space="preserve"> PAGEREF _Toc121383904 \h </w:instrText>
        </w:r>
        <w:r w:rsidR="00526BC3">
          <w:rPr>
            <w:noProof/>
            <w:webHidden/>
          </w:rPr>
        </w:r>
        <w:r w:rsidR="00526BC3">
          <w:rPr>
            <w:noProof/>
            <w:webHidden/>
          </w:rPr>
          <w:fldChar w:fldCharType="separate"/>
        </w:r>
        <w:r w:rsidR="00F23B24">
          <w:rPr>
            <w:noProof/>
            <w:webHidden/>
          </w:rPr>
          <w:t>97</w:t>
        </w:r>
        <w:r w:rsidR="00526BC3">
          <w:rPr>
            <w:noProof/>
            <w:webHidden/>
          </w:rPr>
          <w:fldChar w:fldCharType="end"/>
        </w:r>
      </w:hyperlink>
    </w:p>
    <w:p w14:paraId="19FED6AD" w14:textId="057C8264" w:rsidR="00526BC3" w:rsidRDefault="00000000">
      <w:pPr>
        <w:pStyle w:val="TOC3"/>
        <w:rPr>
          <w:rFonts w:cstheme="minorBidi"/>
          <w:noProof/>
          <w:color w:val="auto"/>
          <w:sz w:val="22"/>
          <w:lang w:eastAsia="en-US"/>
        </w:rPr>
      </w:pPr>
      <w:hyperlink w:anchor="_Toc121383905" w:history="1">
        <w:r w:rsidR="00526BC3" w:rsidRPr="00FD5B85">
          <w:rPr>
            <w:rStyle w:val="Hyperlink"/>
            <w:noProof/>
          </w:rPr>
          <w:t>6.1.4</w:t>
        </w:r>
        <w:r w:rsidR="00526BC3">
          <w:rPr>
            <w:rFonts w:cstheme="minorBidi"/>
            <w:noProof/>
            <w:color w:val="auto"/>
            <w:sz w:val="22"/>
            <w:lang w:eastAsia="en-US"/>
          </w:rPr>
          <w:tab/>
        </w:r>
        <w:r w:rsidR="00526BC3" w:rsidRPr="00FD5B85">
          <w:rPr>
            <w:rStyle w:val="Hyperlink"/>
            <w:noProof/>
          </w:rPr>
          <w:t>Partitions</w:t>
        </w:r>
        <w:r w:rsidR="00526BC3">
          <w:rPr>
            <w:noProof/>
            <w:webHidden/>
          </w:rPr>
          <w:tab/>
        </w:r>
        <w:r w:rsidR="00526BC3">
          <w:rPr>
            <w:noProof/>
            <w:webHidden/>
          </w:rPr>
          <w:fldChar w:fldCharType="begin"/>
        </w:r>
        <w:r w:rsidR="00526BC3">
          <w:rPr>
            <w:noProof/>
            <w:webHidden/>
          </w:rPr>
          <w:instrText xml:space="preserve"> PAGEREF _Toc121383905 \h </w:instrText>
        </w:r>
        <w:r w:rsidR="00526BC3">
          <w:rPr>
            <w:noProof/>
            <w:webHidden/>
          </w:rPr>
        </w:r>
        <w:r w:rsidR="00526BC3">
          <w:rPr>
            <w:noProof/>
            <w:webHidden/>
          </w:rPr>
          <w:fldChar w:fldCharType="separate"/>
        </w:r>
        <w:r w:rsidR="00F23B24">
          <w:rPr>
            <w:noProof/>
            <w:webHidden/>
          </w:rPr>
          <w:t>97</w:t>
        </w:r>
        <w:r w:rsidR="00526BC3">
          <w:rPr>
            <w:noProof/>
            <w:webHidden/>
          </w:rPr>
          <w:fldChar w:fldCharType="end"/>
        </w:r>
      </w:hyperlink>
    </w:p>
    <w:p w14:paraId="607E752D" w14:textId="49BC8352" w:rsidR="00526BC3" w:rsidRDefault="00000000">
      <w:pPr>
        <w:pStyle w:val="TOC3"/>
        <w:rPr>
          <w:rFonts w:cstheme="minorBidi"/>
          <w:noProof/>
          <w:color w:val="auto"/>
          <w:sz w:val="22"/>
          <w:lang w:eastAsia="en-US"/>
        </w:rPr>
      </w:pPr>
      <w:hyperlink w:anchor="_Toc121383906" w:history="1">
        <w:r w:rsidR="00526BC3" w:rsidRPr="00FD5B85">
          <w:rPr>
            <w:rStyle w:val="Hyperlink"/>
            <w:noProof/>
          </w:rPr>
          <w:t>6.1.5</w:t>
        </w:r>
        <w:r w:rsidR="00526BC3">
          <w:rPr>
            <w:rFonts w:cstheme="minorBidi"/>
            <w:noProof/>
            <w:color w:val="auto"/>
            <w:sz w:val="22"/>
            <w:lang w:eastAsia="en-US"/>
          </w:rPr>
          <w:tab/>
        </w:r>
        <w:r w:rsidR="00526BC3" w:rsidRPr="00FD5B85">
          <w:rPr>
            <w:rStyle w:val="Hyperlink"/>
            <w:noProof/>
          </w:rPr>
          <w:t>Compaction in a real implementation</w:t>
        </w:r>
        <w:r w:rsidR="00526BC3">
          <w:rPr>
            <w:noProof/>
            <w:webHidden/>
          </w:rPr>
          <w:tab/>
        </w:r>
        <w:r w:rsidR="00526BC3">
          <w:rPr>
            <w:noProof/>
            <w:webHidden/>
          </w:rPr>
          <w:fldChar w:fldCharType="begin"/>
        </w:r>
        <w:r w:rsidR="00526BC3">
          <w:rPr>
            <w:noProof/>
            <w:webHidden/>
          </w:rPr>
          <w:instrText xml:space="preserve"> PAGEREF _Toc121383906 \h </w:instrText>
        </w:r>
        <w:r w:rsidR="00526BC3">
          <w:rPr>
            <w:noProof/>
            <w:webHidden/>
          </w:rPr>
        </w:r>
        <w:r w:rsidR="00526BC3">
          <w:rPr>
            <w:noProof/>
            <w:webHidden/>
          </w:rPr>
          <w:fldChar w:fldCharType="separate"/>
        </w:r>
        <w:r w:rsidR="00F23B24">
          <w:rPr>
            <w:noProof/>
            <w:webHidden/>
          </w:rPr>
          <w:t>97</w:t>
        </w:r>
        <w:r w:rsidR="00526BC3">
          <w:rPr>
            <w:noProof/>
            <w:webHidden/>
          </w:rPr>
          <w:fldChar w:fldCharType="end"/>
        </w:r>
      </w:hyperlink>
    </w:p>
    <w:p w14:paraId="6E622061" w14:textId="7BA18629" w:rsidR="00526BC3" w:rsidRDefault="00000000">
      <w:pPr>
        <w:pStyle w:val="TOC3"/>
        <w:rPr>
          <w:rFonts w:cstheme="minorBidi"/>
          <w:noProof/>
          <w:color w:val="auto"/>
          <w:sz w:val="22"/>
          <w:lang w:eastAsia="en-US"/>
        </w:rPr>
      </w:pPr>
      <w:hyperlink w:anchor="_Toc121383907" w:history="1">
        <w:r w:rsidR="00526BC3" w:rsidRPr="00FD5B85">
          <w:rPr>
            <w:rStyle w:val="Hyperlink"/>
            <w:noProof/>
          </w:rPr>
          <w:t>6.1.6</w:t>
        </w:r>
        <w:r w:rsidR="00526BC3">
          <w:rPr>
            <w:rFonts w:cstheme="minorBidi"/>
            <w:noProof/>
            <w:color w:val="auto"/>
            <w:sz w:val="22"/>
            <w:lang w:eastAsia="en-US"/>
          </w:rPr>
          <w:tab/>
        </w:r>
        <w:r w:rsidR="00526BC3" w:rsidRPr="00FD5B85">
          <w:rPr>
            <w:rStyle w:val="Hyperlink"/>
            <w:noProof/>
          </w:rPr>
          <w:t>The Tombstone</w:t>
        </w:r>
        <w:r w:rsidR="00526BC3">
          <w:rPr>
            <w:noProof/>
            <w:webHidden/>
          </w:rPr>
          <w:tab/>
        </w:r>
        <w:r w:rsidR="00526BC3">
          <w:rPr>
            <w:noProof/>
            <w:webHidden/>
          </w:rPr>
          <w:fldChar w:fldCharType="begin"/>
        </w:r>
        <w:r w:rsidR="00526BC3">
          <w:rPr>
            <w:noProof/>
            <w:webHidden/>
          </w:rPr>
          <w:instrText xml:space="preserve"> PAGEREF _Toc121383907 \h </w:instrText>
        </w:r>
        <w:r w:rsidR="00526BC3">
          <w:rPr>
            <w:noProof/>
            <w:webHidden/>
          </w:rPr>
        </w:r>
        <w:r w:rsidR="00526BC3">
          <w:rPr>
            <w:noProof/>
            <w:webHidden/>
          </w:rPr>
          <w:fldChar w:fldCharType="separate"/>
        </w:r>
        <w:r w:rsidR="00F23B24">
          <w:rPr>
            <w:noProof/>
            <w:webHidden/>
          </w:rPr>
          <w:t>97</w:t>
        </w:r>
        <w:r w:rsidR="00526BC3">
          <w:rPr>
            <w:noProof/>
            <w:webHidden/>
          </w:rPr>
          <w:fldChar w:fldCharType="end"/>
        </w:r>
      </w:hyperlink>
    </w:p>
    <w:p w14:paraId="45810BB2" w14:textId="1396BF97" w:rsidR="00526BC3" w:rsidRDefault="00000000">
      <w:pPr>
        <w:pStyle w:val="TOC2"/>
        <w:rPr>
          <w:rFonts w:cstheme="minorBidi"/>
          <w:noProof/>
          <w:color w:val="auto"/>
          <w:sz w:val="22"/>
          <w:lang w:eastAsia="en-US"/>
        </w:rPr>
      </w:pPr>
      <w:hyperlink w:anchor="_Toc121383908" w:history="1">
        <w:r w:rsidR="00526BC3" w:rsidRPr="00FD5B85">
          <w:rPr>
            <w:rStyle w:val="Hyperlink"/>
            <w:noProof/>
          </w:rPr>
          <w:t>6.2</w:t>
        </w:r>
        <w:r w:rsidR="00526BC3">
          <w:rPr>
            <w:rFonts w:cstheme="minorBidi"/>
            <w:noProof/>
            <w:color w:val="auto"/>
            <w:sz w:val="22"/>
            <w:lang w:eastAsia="en-US"/>
          </w:rPr>
          <w:tab/>
        </w:r>
        <w:r w:rsidR="00526BC3" w:rsidRPr="00FD5B85">
          <w:rPr>
            <w:rStyle w:val="Hyperlink"/>
            <w:noProof/>
          </w:rPr>
          <w:t>Appendix – UML Model</w:t>
        </w:r>
        <w:r w:rsidR="00526BC3">
          <w:rPr>
            <w:noProof/>
            <w:webHidden/>
          </w:rPr>
          <w:tab/>
        </w:r>
        <w:r w:rsidR="00526BC3">
          <w:rPr>
            <w:noProof/>
            <w:webHidden/>
          </w:rPr>
          <w:fldChar w:fldCharType="begin"/>
        </w:r>
        <w:r w:rsidR="00526BC3">
          <w:rPr>
            <w:noProof/>
            <w:webHidden/>
          </w:rPr>
          <w:instrText xml:space="preserve"> PAGEREF _Toc121383908 \h </w:instrText>
        </w:r>
        <w:r w:rsidR="00526BC3">
          <w:rPr>
            <w:noProof/>
            <w:webHidden/>
          </w:rPr>
        </w:r>
        <w:r w:rsidR="00526BC3">
          <w:rPr>
            <w:noProof/>
            <w:webHidden/>
          </w:rPr>
          <w:fldChar w:fldCharType="separate"/>
        </w:r>
        <w:r w:rsidR="00F23B24">
          <w:rPr>
            <w:noProof/>
            <w:webHidden/>
          </w:rPr>
          <w:t>98</w:t>
        </w:r>
        <w:r w:rsidR="00526BC3">
          <w:rPr>
            <w:noProof/>
            <w:webHidden/>
          </w:rPr>
          <w:fldChar w:fldCharType="end"/>
        </w:r>
      </w:hyperlink>
    </w:p>
    <w:p w14:paraId="02AA7938" w14:textId="665260AF" w:rsidR="00526BC3" w:rsidRDefault="00000000">
      <w:pPr>
        <w:pStyle w:val="TOC2"/>
        <w:rPr>
          <w:rFonts w:cstheme="minorBidi"/>
          <w:noProof/>
          <w:color w:val="auto"/>
          <w:sz w:val="22"/>
          <w:lang w:eastAsia="en-US"/>
        </w:rPr>
      </w:pPr>
      <w:hyperlink w:anchor="_Toc121383909" w:history="1">
        <w:r w:rsidR="00526BC3" w:rsidRPr="00FD5B85">
          <w:rPr>
            <w:rStyle w:val="Hyperlink"/>
            <w:noProof/>
          </w:rPr>
          <w:t>6.3</w:t>
        </w:r>
        <w:r w:rsidR="00526BC3">
          <w:rPr>
            <w:rFonts w:cstheme="minorBidi"/>
            <w:noProof/>
            <w:color w:val="auto"/>
            <w:sz w:val="22"/>
            <w:lang w:eastAsia="en-US"/>
          </w:rPr>
          <w:tab/>
        </w:r>
        <w:r w:rsidR="00526BC3" w:rsidRPr="00FD5B85">
          <w:rPr>
            <w:rStyle w:val="Hyperlink"/>
            <w:noProof/>
          </w:rPr>
          <w:t>Appendix – Stream record example</w:t>
        </w:r>
        <w:r w:rsidR="00526BC3">
          <w:rPr>
            <w:noProof/>
            <w:webHidden/>
          </w:rPr>
          <w:tab/>
        </w:r>
        <w:r w:rsidR="00526BC3">
          <w:rPr>
            <w:noProof/>
            <w:webHidden/>
          </w:rPr>
          <w:fldChar w:fldCharType="begin"/>
        </w:r>
        <w:r w:rsidR="00526BC3">
          <w:rPr>
            <w:noProof/>
            <w:webHidden/>
          </w:rPr>
          <w:instrText xml:space="preserve"> PAGEREF _Toc121383909 \h </w:instrText>
        </w:r>
        <w:r w:rsidR="00526BC3">
          <w:rPr>
            <w:noProof/>
            <w:webHidden/>
          </w:rPr>
        </w:r>
        <w:r w:rsidR="00526BC3">
          <w:rPr>
            <w:noProof/>
            <w:webHidden/>
          </w:rPr>
          <w:fldChar w:fldCharType="separate"/>
        </w:r>
        <w:r w:rsidR="00F23B24">
          <w:rPr>
            <w:noProof/>
            <w:webHidden/>
          </w:rPr>
          <w:t>103</w:t>
        </w:r>
        <w:r w:rsidR="00526BC3">
          <w:rPr>
            <w:noProof/>
            <w:webHidden/>
          </w:rPr>
          <w:fldChar w:fldCharType="end"/>
        </w:r>
      </w:hyperlink>
    </w:p>
    <w:p w14:paraId="60F90CBE" w14:textId="0CED3857" w:rsidR="00526BC3" w:rsidRDefault="00000000">
      <w:pPr>
        <w:pStyle w:val="TOC2"/>
        <w:rPr>
          <w:rFonts w:cstheme="minorBidi"/>
          <w:noProof/>
          <w:color w:val="auto"/>
          <w:sz w:val="22"/>
          <w:lang w:eastAsia="en-US"/>
        </w:rPr>
      </w:pPr>
      <w:hyperlink w:anchor="_Toc121383910" w:history="1">
        <w:r w:rsidR="00526BC3" w:rsidRPr="00FD5B85">
          <w:rPr>
            <w:rStyle w:val="Hyperlink"/>
            <w:noProof/>
          </w:rPr>
          <w:t>6.4</w:t>
        </w:r>
        <w:r w:rsidR="00526BC3">
          <w:rPr>
            <w:rFonts w:cstheme="minorBidi"/>
            <w:noProof/>
            <w:color w:val="auto"/>
            <w:sz w:val="22"/>
            <w:lang w:eastAsia="en-US"/>
          </w:rPr>
          <w:tab/>
        </w:r>
        <w:r w:rsidR="00526BC3" w:rsidRPr="00FD5B85">
          <w:rPr>
            <w:rStyle w:val="Hyperlink"/>
            <w:noProof/>
          </w:rPr>
          <w:t>Appendix – Detectors, detected conditions and alarms</w:t>
        </w:r>
        <w:r w:rsidR="00526BC3">
          <w:rPr>
            <w:noProof/>
            <w:webHidden/>
          </w:rPr>
          <w:tab/>
        </w:r>
        <w:r w:rsidR="00526BC3">
          <w:rPr>
            <w:noProof/>
            <w:webHidden/>
          </w:rPr>
          <w:fldChar w:fldCharType="begin"/>
        </w:r>
        <w:r w:rsidR="00526BC3">
          <w:rPr>
            <w:noProof/>
            <w:webHidden/>
          </w:rPr>
          <w:instrText xml:space="preserve"> PAGEREF _Toc121383910 \h </w:instrText>
        </w:r>
        <w:r w:rsidR="00526BC3">
          <w:rPr>
            <w:noProof/>
            <w:webHidden/>
          </w:rPr>
        </w:r>
        <w:r w:rsidR="00526BC3">
          <w:rPr>
            <w:noProof/>
            <w:webHidden/>
          </w:rPr>
          <w:fldChar w:fldCharType="separate"/>
        </w:r>
        <w:r w:rsidR="00F23B24">
          <w:rPr>
            <w:noProof/>
            <w:webHidden/>
          </w:rPr>
          <w:t>104</w:t>
        </w:r>
        <w:r w:rsidR="00526BC3">
          <w:rPr>
            <w:noProof/>
            <w:webHidden/>
          </w:rPr>
          <w:fldChar w:fldCharType="end"/>
        </w:r>
      </w:hyperlink>
    </w:p>
    <w:p w14:paraId="4D6AC618" w14:textId="53E8BCA2" w:rsidR="00526BC3" w:rsidRDefault="00000000">
      <w:pPr>
        <w:pStyle w:val="TOC3"/>
        <w:rPr>
          <w:rFonts w:cstheme="minorBidi"/>
          <w:noProof/>
          <w:color w:val="auto"/>
          <w:sz w:val="22"/>
          <w:lang w:eastAsia="en-US"/>
        </w:rPr>
      </w:pPr>
      <w:hyperlink w:anchor="_Toc121383911" w:history="1">
        <w:r w:rsidR="00526BC3" w:rsidRPr="00FD5B85">
          <w:rPr>
            <w:rStyle w:val="Hyperlink"/>
            <w:noProof/>
          </w:rPr>
          <w:t>6.4.1</w:t>
        </w:r>
        <w:r w:rsidR="00526BC3">
          <w:rPr>
            <w:rFonts w:cstheme="minorBidi"/>
            <w:noProof/>
            <w:color w:val="auto"/>
            <w:sz w:val="22"/>
            <w:lang w:eastAsia="en-US"/>
          </w:rPr>
          <w:tab/>
        </w:r>
        <w:r w:rsidR="00526BC3" w:rsidRPr="00FD5B85">
          <w:rPr>
            <w:rStyle w:val="Hyperlink"/>
            <w:noProof/>
          </w:rPr>
          <w:t>Detect</w:t>
        </w:r>
        <w:r w:rsidR="00526BC3">
          <w:rPr>
            <w:noProof/>
            <w:webHidden/>
          </w:rPr>
          <w:tab/>
        </w:r>
        <w:r w:rsidR="00526BC3">
          <w:rPr>
            <w:noProof/>
            <w:webHidden/>
          </w:rPr>
          <w:fldChar w:fldCharType="begin"/>
        </w:r>
        <w:r w:rsidR="00526BC3">
          <w:rPr>
            <w:noProof/>
            <w:webHidden/>
          </w:rPr>
          <w:instrText xml:space="preserve"> PAGEREF _Toc121383911 \h </w:instrText>
        </w:r>
        <w:r w:rsidR="00526BC3">
          <w:rPr>
            <w:noProof/>
            <w:webHidden/>
          </w:rPr>
        </w:r>
        <w:r w:rsidR="00526BC3">
          <w:rPr>
            <w:noProof/>
            <w:webHidden/>
          </w:rPr>
          <w:fldChar w:fldCharType="separate"/>
        </w:r>
        <w:r w:rsidR="00F23B24">
          <w:rPr>
            <w:noProof/>
            <w:webHidden/>
          </w:rPr>
          <w:t>104</w:t>
        </w:r>
        <w:r w:rsidR="00526BC3">
          <w:rPr>
            <w:noProof/>
            <w:webHidden/>
          </w:rPr>
          <w:fldChar w:fldCharType="end"/>
        </w:r>
      </w:hyperlink>
    </w:p>
    <w:p w14:paraId="143E54DF" w14:textId="72E46455" w:rsidR="00526BC3" w:rsidRDefault="00000000">
      <w:pPr>
        <w:pStyle w:val="TOC3"/>
        <w:rPr>
          <w:rFonts w:cstheme="minorBidi"/>
          <w:noProof/>
          <w:color w:val="auto"/>
          <w:sz w:val="22"/>
          <w:lang w:eastAsia="en-US"/>
        </w:rPr>
      </w:pPr>
      <w:hyperlink w:anchor="_Toc121383912" w:history="1">
        <w:r w:rsidR="00526BC3" w:rsidRPr="00FD5B85">
          <w:rPr>
            <w:rStyle w:val="Hyperlink"/>
            <w:noProof/>
          </w:rPr>
          <w:t>6.4.2</w:t>
        </w:r>
        <w:r w:rsidR="00526BC3">
          <w:rPr>
            <w:rFonts w:cstheme="minorBidi"/>
            <w:noProof/>
            <w:color w:val="auto"/>
            <w:sz w:val="22"/>
            <w:lang w:eastAsia="en-US"/>
          </w:rPr>
          <w:tab/>
        </w:r>
        <w:r w:rsidR="00526BC3" w:rsidRPr="00FD5B85">
          <w:rPr>
            <w:rStyle w:val="Hyperlink"/>
            <w:noProof/>
          </w:rPr>
          <w:t>Detector</w:t>
        </w:r>
        <w:r w:rsidR="00526BC3">
          <w:rPr>
            <w:noProof/>
            <w:webHidden/>
          </w:rPr>
          <w:tab/>
        </w:r>
        <w:r w:rsidR="00526BC3">
          <w:rPr>
            <w:noProof/>
            <w:webHidden/>
          </w:rPr>
          <w:fldChar w:fldCharType="begin"/>
        </w:r>
        <w:r w:rsidR="00526BC3">
          <w:rPr>
            <w:noProof/>
            <w:webHidden/>
          </w:rPr>
          <w:instrText xml:space="preserve"> PAGEREF _Toc121383912 \h </w:instrText>
        </w:r>
        <w:r w:rsidR="00526BC3">
          <w:rPr>
            <w:noProof/>
            <w:webHidden/>
          </w:rPr>
        </w:r>
        <w:r w:rsidR="00526BC3">
          <w:rPr>
            <w:noProof/>
            <w:webHidden/>
          </w:rPr>
          <w:fldChar w:fldCharType="separate"/>
        </w:r>
        <w:r w:rsidR="00F23B24">
          <w:rPr>
            <w:noProof/>
            <w:webHidden/>
          </w:rPr>
          <w:t>104</w:t>
        </w:r>
        <w:r w:rsidR="00526BC3">
          <w:rPr>
            <w:noProof/>
            <w:webHidden/>
          </w:rPr>
          <w:fldChar w:fldCharType="end"/>
        </w:r>
      </w:hyperlink>
    </w:p>
    <w:p w14:paraId="364AB3CC" w14:textId="30DE0F92" w:rsidR="00526BC3" w:rsidRDefault="00000000">
      <w:pPr>
        <w:pStyle w:val="TOC3"/>
        <w:rPr>
          <w:rFonts w:cstheme="minorBidi"/>
          <w:noProof/>
          <w:color w:val="auto"/>
          <w:sz w:val="22"/>
          <w:lang w:eastAsia="en-US"/>
        </w:rPr>
      </w:pPr>
      <w:hyperlink w:anchor="_Toc121383913" w:history="1">
        <w:r w:rsidR="00526BC3" w:rsidRPr="00FD5B85">
          <w:rPr>
            <w:rStyle w:val="Hyperlink"/>
            <w:noProof/>
          </w:rPr>
          <w:t>6.4.3</w:t>
        </w:r>
        <w:r w:rsidR="00526BC3">
          <w:rPr>
            <w:rFonts w:cstheme="minorBidi"/>
            <w:noProof/>
            <w:color w:val="auto"/>
            <w:sz w:val="22"/>
            <w:lang w:eastAsia="en-US"/>
          </w:rPr>
          <w:tab/>
        </w:r>
        <w:r w:rsidR="00526BC3" w:rsidRPr="00FD5B85">
          <w:rPr>
            <w:rStyle w:val="Hyperlink"/>
            <w:noProof/>
          </w:rPr>
          <w:t>Condition</w:t>
        </w:r>
        <w:r w:rsidR="00526BC3">
          <w:rPr>
            <w:noProof/>
            <w:webHidden/>
          </w:rPr>
          <w:tab/>
        </w:r>
        <w:r w:rsidR="00526BC3">
          <w:rPr>
            <w:noProof/>
            <w:webHidden/>
          </w:rPr>
          <w:fldChar w:fldCharType="begin"/>
        </w:r>
        <w:r w:rsidR="00526BC3">
          <w:rPr>
            <w:noProof/>
            <w:webHidden/>
          </w:rPr>
          <w:instrText xml:space="preserve"> PAGEREF _Toc121383913 \h </w:instrText>
        </w:r>
        <w:r w:rsidR="00526BC3">
          <w:rPr>
            <w:noProof/>
            <w:webHidden/>
          </w:rPr>
        </w:r>
        <w:r w:rsidR="00526BC3">
          <w:rPr>
            <w:noProof/>
            <w:webHidden/>
          </w:rPr>
          <w:fldChar w:fldCharType="separate"/>
        </w:r>
        <w:r w:rsidR="00F23B24">
          <w:rPr>
            <w:noProof/>
            <w:webHidden/>
          </w:rPr>
          <w:t>104</w:t>
        </w:r>
        <w:r w:rsidR="00526BC3">
          <w:rPr>
            <w:noProof/>
            <w:webHidden/>
          </w:rPr>
          <w:fldChar w:fldCharType="end"/>
        </w:r>
      </w:hyperlink>
    </w:p>
    <w:p w14:paraId="6AE06935" w14:textId="1F1CBF2E" w:rsidR="00526BC3" w:rsidRDefault="00000000">
      <w:pPr>
        <w:pStyle w:val="TOC3"/>
        <w:rPr>
          <w:rFonts w:cstheme="minorBidi"/>
          <w:noProof/>
          <w:color w:val="auto"/>
          <w:sz w:val="22"/>
          <w:lang w:eastAsia="en-US"/>
        </w:rPr>
      </w:pPr>
      <w:hyperlink w:anchor="_Toc121383914" w:history="1">
        <w:r w:rsidR="00526BC3" w:rsidRPr="00FD5B85">
          <w:rPr>
            <w:rStyle w:val="Hyperlink"/>
            <w:noProof/>
          </w:rPr>
          <w:t>6.4.4</w:t>
        </w:r>
        <w:r w:rsidR="00526BC3">
          <w:rPr>
            <w:rFonts w:cstheme="minorBidi"/>
            <w:noProof/>
            <w:color w:val="auto"/>
            <w:sz w:val="22"/>
            <w:lang w:eastAsia="en-US"/>
          </w:rPr>
          <w:tab/>
        </w:r>
        <w:r w:rsidR="00526BC3" w:rsidRPr="00FD5B85">
          <w:rPr>
            <w:rStyle w:val="Hyperlink"/>
            <w:noProof/>
          </w:rPr>
          <w:t>Condition detector</w:t>
        </w:r>
        <w:r w:rsidR="00526BC3">
          <w:rPr>
            <w:noProof/>
            <w:webHidden/>
          </w:rPr>
          <w:tab/>
        </w:r>
        <w:r w:rsidR="00526BC3">
          <w:rPr>
            <w:noProof/>
            <w:webHidden/>
          </w:rPr>
          <w:fldChar w:fldCharType="begin"/>
        </w:r>
        <w:r w:rsidR="00526BC3">
          <w:rPr>
            <w:noProof/>
            <w:webHidden/>
          </w:rPr>
          <w:instrText xml:space="preserve"> PAGEREF _Toc121383914 \h </w:instrText>
        </w:r>
        <w:r w:rsidR="00526BC3">
          <w:rPr>
            <w:noProof/>
            <w:webHidden/>
          </w:rPr>
        </w:r>
        <w:r w:rsidR="00526BC3">
          <w:rPr>
            <w:noProof/>
            <w:webHidden/>
          </w:rPr>
          <w:fldChar w:fldCharType="separate"/>
        </w:r>
        <w:r w:rsidR="00F23B24">
          <w:rPr>
            <w:noProof/>
            <w:webHidden/>
          </w:rPr>
          <w:t>105</w:t>
        </w:r>
        <w:r w:rsidR="00526BC3">
          <w:rPr>
            <w:noProof/>
            <w:webHidden/>
          </w:rPr>
          <w:fldChar w:fldCharType="end"/>
        </w:r>
      </w:hyperlink>
    </w:p>
    <w:p w14:paraId="3E30F6C3" w14:textId="0314BE11" w:rsidR="00526BC3" w:rsidRDefault="00000000">
      <w:pPr>
        <w:pStyle w:val="TOC3"/>
        <w:rPr>
          <w:rFonts w:cstheme="minorBidi"/>
          <w:noProof/>
          <w:color w:val="auto"/>
          <w:sz w:val="22"/>
          <w:lang w:eastAsia="en-US"/>
        </w:rPr>
      </w:pPr>
      <w:hyperlink w:anchor="_Toc121383915" w:history="1">
        <w:r w:rsidR="00526BC3" w:rsidRPr="00FD5B85">
          <w:rPr>
            <w:rStyle w:val="Hyperlink"/>
            <w:noProof/>
          </w:rPr>
          <w:t>6.4.5</w:t>
        </w:r>
        <w:r w:rsidR="00526BC3">
          <w:rPr>
            <w:rFonts w:cstheme="minorBidi"/>
            <w:noProof/>
            <w:color w:val="auto"/>
            <w:sz w:val="22"/>
            <w:lang w:eastAsia="en-US"/>
          </w:rPr>
          <w:tab/>
        </w:r>
        <w:r w:rsidR="00526BC3" w:rsidRPr="00FD5B85">
          <w:rPr>
            <w:rStyle w:val="Hyperlink"/>
            <w:noProof/>
          </w:rPr>
          <w:t>Detected condition</w:t>
        </w:r>
        <w:r w:rsidR="00526BC3">
          <w:rPr>
            <w:noProof/>
            <w:webHidden/>
          </w:rPr>
          <w:tab/>
        </w:r>
        <w:r w:rsidR="00526BC3">
          <w:rPr>
            <w:noProof/>
            <w:webHidden/>
          </w:rPr>
          <w:fldChar w:fldCharType="begin"/>
        </w:r>
        <w:r w:rsidR="00526BC3">
          <w:rPr>
            <w:noProof/>
            <w:webHidden/>
          </w:rPr>
          <w:instrText xml:space="preserve"> PAGEREF _Toc121383915 \h </w:instrText>
        </w:r>
        <w:r w:rsidR="00526BC3">
          <w:rPr>
            <w:noProof/>
            <w:webHidden/>
          </w:rPr>
        </w:r>
        <w:r w:rsidR="00526BC3">
          <w:rPr>
            <w:noProof/>
            <w:webHidden/>
          </w:rPr>
          <w:fldChar w:fldCharType="separate"/>
        </w:r>
        <w:r w:rsidR="00F23B24">
          <w:rPr>
            <w:noProof/>
            <w:webHidden/>
          </w:rPr>
          <w:t>105</w:t>
        </w:r>
        <w:r w:rsidR="00526BC3">
          <w:rPr>
            <w:noProof/>
            <w:webHidden/>
          </w:rPr>
          <w:fldChar w:fldCharType="end"/>
        </w:r>
      </w:hyperlink>
    </w:p>
    <w:p w14:paraId="77776EE1" w14:textId="328A32F8" w:rsidR="00526BC3" w:rsidRDefault="00000000">
      <w:pPr>
        <w:pStyle w:val="TOC3"/>
        <w:rPr>
          <w:rFonts w:cstheme="minorBidi"/>
          <w:noProof/>
          <w:color w:val="auto"/>
          <w:sz w:val="22"/>
          <w:lang w:eastAsia="en-US"/>
        </w:rPr>
      </w:pPr>
      <w:hyperlink w:anchor="_Toc121383916" w:history="1">
        <w:r w:rsidR="00526BC3" w:rsidRPr="00FD5B85">
          <w:rPr>
            <w:rStyle w:val="Hyperlink"/>
            <w:noProof/>
          </w:rPr>
          <w:t>6.4.6</w:t>
        </w:r>
        <w:r w:rsidR="00526BC3">
          <w:rPr>
            <w:rFonts w:cstheme="minorBidi"/>
            <w:noProof/>
            <w:color w:val="auto"/>
            <w:sz w:val="22"/>
            <w:lang w:eastAsia="en-US"/>
          </w:rPr>
          <w:tab/>
        </w:r>
        <w:r w:rsidR="00526BC3" w:rsidRPr="00FD5B85">
          <w:rPr>
            <w:rStyle w:val="Hyperlink"/>
            <w:noProof/>
          </w:rPr>
          <w:t>Alarm</w:t>
        </w:r>
        <w:r w:rsidR="00526BC3">
          <w:rPr>
            <w:noProof/>
            <w:webHidden/>
          </w:rPr>
          <w:tab/>
        </w:r>
        <w:r w:rsidR="00526BC3">
          <w:rPr>
            <w:noProof/>
            <w:webHidden/>
          </w:rPr>
          <w:fldChar w:fldCharType="begin"/>
        </w:r>
        <w:r w:rsidR="00526BC3">
          <w:rPr>
            <w:noProof/>
            <w:webHidden/>
          </w:rPr>
          <w:instrText xml:space="preserve"> PAGEREF _Toc121383916 \h </w:instrText>
        </w:r>
        <w:r w:rsidR="00526BC3">
          <w:rPr>
            <w:noProof/>
            <w:webHidden/>
          </w:rPr>
        </w:r>
        <w:r w:rsidR="00526BC3">
          <w:rPr>
            <w:noProof/>
            <w:webHidden/>
          </w:rPr>
          <w:fldChar w:fldCharType="separate"/>
        </w:r>
        <w:r w:rsidR="00F23B24">
          <w:rPr>
            <w:noProof/>
            <w:webHidden/>
          </w:rPr>
          <w:t>105</w:t>
        </w:r>
        <w:r w:rsidR="00526BC3">
          <w:rPr>
            <w:noProof/>
            <w:webHidden/>
          </w:rPr>
          <w:fldChar w:fldCharType="end"/>
        </w:r>
      </w:hyperlink>
    </w:p>
    <w:p w14:paraId="3BE597FD" w14:textId="6C3EBB3C" w:rsidR="00526BC3" w:rsidRDefault="00000000">
      <w:pPr>
        <w:pStyle w:val="TOC3"/>
        <w:rPr>
          <w:rFonts w:cstheme="minorBidi"/>
          <w:noProof/>
          <w:color w:val="auto"/>
          <w:sz w:val="22"/>
          <w:lang w:eastAsia="en-US"/>
        </w:rPr>
      </w:pPr>
      <w:hyperlink w:anchor="_Toc121383917" w:history="1">
        <w:r w:rsidR="00526BC3" w:rsidRPr="00FD5B85">
          <w:rPr>
            <w:rStyle w:val="Hyperlink"/>
            <w:noProof/>
          </w:rPr>
          <w:t>6.4.7</w:t>
        </w:r>
        <w:r w:rsidR="00526BC3">
          <w:rPr>
            <w:rFonts w:cstheme="minorBidi"/>
            <w:noProof/>
            <w:color w:val="auto"/>
            <w:sz w:val="22"/>
            <w:lang w:eastAsia="en-US"/>
          </w:rPr>
          <w:tab/>
        </w:r>
        <w:r w:rsidR="00526BC3" w:rsidRPr="00FD5B85">
          <w:rPr>
            <w:rStyle w:val="Hyperlink"/>
            <w:noProof/>
          </w:rPr>
          <w:t>Alarm detector</w:t>
        </w:r>
        <w:r w:rsidR="00526BC3">
          <w:rPr>
            <w:noProof/>
            <w:webHidden/>
          </w:rPr>
          <w:tab/>
        </w:r>
        <w:r w:rsidR="00526BC3">
          <w:rPr>
            <w:noProof/>
            <w:webHidden/>
          </w:rPr>
          <w:fldChar w:fldCharType="begin"/>
        </w:r>
        <w:r w:rsidR="00526BC3">
          <w:rPr>
            <w:noProof/>
            <w:webHidden/>
          </w:rPr>
          <w:instrText xml:space="preserve"> PAGEREF _Toc121383917 \h </w:instrText>
        </w:r>
        <w:r w:rsidR="00526BC3">
          <w:rPr>
            <w:noProof/>
            <w:webHidden/>
          </w:rPr>
        </w:r>
        <w:r w:rsidR="00526BC3">
          <w:rPr>
            <w:noProof/>
            <w:webHidden/>
          </w:rPr>
          <w:fldChar w:fldCharType="separate"/>
        </w:r>
        <w:r w:rsidR="00F23B24">
          <w:rPr>
            <w:noProof/>
            <w:webHidden/>
          </w:rPr>
          <w:t>105</w:t>
        </w:r>
        <w:r w:rsidR="00526BC3">
          <w:rPr>
            <w:noProof/>
            <w:webHidden/>
          </w:rPr>
          <w:fldChar w:fldCharType="end"/>
        </w:r>
      </w:hyperlink>
    </w:p>
    <w:p w14:paraId="72048E43" w14:textId="06C079C1" w:rsidR="00526BC3" w:rsidRDefault="00000000">
      <w:pPr>
        <w:pStyle w:val="TOC3"/>
        <w:rPr>
          <w:rFonts w:cstheme="minorBidi"/>
          <w:noProof/>
          <w:color w:val="auto"/>
          <w:sz w:val="22"/>
          <w:lang w:eastAsia="en-US"/>
        </w:rPr>
      </w:pPr>
      <w:hyperlink w:anchor="_Toc121383918" w:history="1">
        <w:r w:rsidR="00526BC3" w:rsidRPr="00FD5B85">
          <w:rPr>
            <w:rStyle w:val="Hyperlink"/>
            <w:noProof/>
          </w:rPr>
          <w:t>6.4.8</w:t>
        </w:r>
        <w:r w:rsidR="00526BC3">
          <w:rPr>
            <w:rFonts w:cstheme="minorBidi"/>
            <w:noProof/>
            <w:color w:val="auto"/>
            <w:sz w:val="22"/>
            <w:lang w:eastAsia="en-US"/>
          </w:rPr>
          <w:tab/>
        </w:r>
        <w:r w:rsidR="00526BC3" w:rsidRPr="00FD5B85">
          <w:rPr>
            <w:rStyle w:val="Hyperlink"/>
            <w:noProof/>
          </w:rPr>
          <w:t>Traditional alarm reporting and legacy-properties</w:t>
        </w:r>
        <w:r w:rsidR="00526BC3">
          <w:rPr>
            <w:noProof/>
            <w:webHidden/>
          </w:rPr>
          <w:tab/>
        </w:r>
        <w:r w:rsidR="00526BC3">
          <w:rPr>
            <w:noProof/>
            <w:webHidden/>
          </w:rPr>
          <w:fldChar w:fldCharType="begin"/>
        </w:r>
        <w:r w:rsidR="00526BC3">
          <w:rPr>
            <w:noProof/>
            <w:webHidden/>
          </w:rPr>
          <w:instrText xml:space="preserve"> PAGEREF _Toc121383918 \h </w:instrText>
        </w:r>
        <w:r w:rsidR="00526BC3">
          <w:rPr>
            <w:noProof/>
            <w:webHidden/>
          </w:rPr>
        </w:r>
        <w:r w:rsidR="00526BC3">
          <w:rPr>
            <w:noProof/>
            <w:webHidden/>
          </w:rPr>
          <w:fldChar w:fldCharType="separate"/>
        </w:r>
        <w:r w:rsidR="00F23B24">
          <w:rPr>
            <w:noProof/>
            <w:webHidden/>
          </w:rPr>
          <w:t>105</w:t>
        </w:r>
        <w:r w:rsidR="00526BC3">
          <w:rPr>
            <w:noProof/>
            <w:webHidden/>
          </w:rPr>
          <w:fldChar w:fldCharType="end"/>
        </w:r>
      </w:hyperlink>
    </w:p>
    <w:p w14:paraId="33D299E0" w14:textId="5230EEF8" w:rsidR="00526BC3" w:rsidRDefault="00000000">
      <w:pPr>
        <w:pStyle w:val="TOC1"/>
        <w:tabs>
          <w:tab w:val="left" w:pos="432"/>
        </w:tabs>
        <w:rPr>
          <w:rFonts w:cstheme="minorBidi"/>
          <w:b w:val="0"/>
          <w:noProof/>
          <w:color w:val="auto"/>
          <w:sz w:val="22"/>
          <w:szCs w:val="22"/>
          <w:lang w:eastAsia="en-US"/>
        </w:rPr>
      </w:pPr>
      <w:hyperlink w:anchor="_Toc121383919" w:history="1">
        <w:r w:rsidR="00526BC3" w:rsidRPr="00FD5B85">
          <w:rPr>
            <w:rStyle w:val="Hyperlink"/>
            <w:noProof/>
          </w:rPr>
          <w:t>7</w:t>
        </w:r>
        <w:r w:rsidR="00526BC3">
          <w:rPr>
            <w:rFonts w:cstheme="minorBidi"/>
            <w:b w:val="0"/>
            <w:noProof/>
            <w:color w:val="auto"/>
            <w:sz w:val="22"/>
            <w:szCs w:val="22"/>
            <w:lang w:eastAsia="en-US"/>
          </w:rPr>
          <w:tab/>
        </w:r>
        <w:r w:rsidR="00526BC3" w:rsidRPr="00FD5B85">
          <w:rPr>
            <w:rStyle w:val="Hyperlink"/>
            <w:noProof/>
          </w:rPr>
          <w:t>References</w:t>
        </w:r>
        <w:r w:rsidR="00526BC3">
          <w:rPr>
            <w:noProof/>
            <w:webHidden/>
          </w:rPr>
          <w:tab/>
        </w:r>
        <w:r w:rsidR="00526BC3">
          <w:rPr>
            <w:noProof/>
            <w:webHidden/>
          </w:rPr>
          <w:fldChar w:fldCharType="begin"/>
        </w:r>
        <w:r w:rsidR="00526BC3">
          <w:rPr>
            <w:noProof/>
            <w:webHidden/>
          </w:rPr>
          <w:instrText xml:space="preserve"> PAGEREF _Toc121383919 \h </w:instrText>
        </w:r>
        <w:r w:rsidR="00526BC3">
          <w:rPr>
            <w:noProof/>
            <w:webHidden/>
          </w:rPr>
        </w:r>
        <w:r w:rsidR="00526BC3">
          <w:rPr>
            <w:noProof/>
            <w:webHidden/>
          </w:rPr>
          <w:fldChar w:fldCharType="separate"/>
        </w:r>
        <w:r w:rsidR="00F23B24">
          <w:rPr>
            <w:noProof/>
            <w:webHidden/>
          </w:rPr>
          <w:t>106</w:t>
        </w:r>
        <w:r w:rsidR="00526BC3">
          <w:rPr>
            <w:noProof/>
            <w:webHidden/>
          </w:rPr>
          <w:fldChar w:fldCharType="end"/>
        </w:r>
      </w:hyperlink>
    </w:p>
    <w:p w14:paraId="3165F1D4" w14:textId="249AE43A" w:rsidR="00526BC3" w:rsidRDefault="00000000">
      <w:pPr>
        <w:pStyle w:val="TOC1"/>
        <w:tabs>
          <w:tab w:val="left" w:pos="432"/>
        </w:tabs>
        <w:rPr>
          <w:rFonts w:cstheme="minorBidi"/>
          <w:b w:val="0"/>
          <w:noProof/>
          <w:color w:val="auto"/>
          <w:sz w:val="22"/>
          <w:szCs w:val="22"/>
          <w:lang w:eastAsia="en-US"/>
        </w:rPr>
      </w:pPr>
      <w:hyperlink w:anchor="_Toc121383920" w:history="1">
        <w:r w:rsidR="00526BC3" w:rsidRPr="00FD5B85">
          <w:rPr>
            <w:rStyle w:val="Hyperlink"/>
            <w:noProof/>
          </w:rPr>
          <w:t>8</w:t>
        </w:r>
        <w:r w:rsidR="00526BC3">
          <w:rPr>
            <w:rFonts w:cstheme="minorBidi"/>
            <w:b w:val="0"/>
            <w:noProof/>
            <w:color w:val="auto"/>
            <w:sz w:val="22"/>
            <w:szCs w:val="22"/>
            <w:lang w:eastAsia="en-US"/>
          </w:rPr>
          <w:tab/>
        </w:r>
        <w:r w:rsidR="00526BC3" w:rsidRPr="00FD5B85">
          <w:rPr>
            <w:rStyle w:val="Hyperlink"/>
            <w:noProof/>
          </w:rPr>
          <w:t>Definitions and Terminology</w:t>
        </w:r>
        <w:r w:rsidR="00526BC3">
          <w:rPr>
            <w:noProof/>
            <w:webHidden/>
          </w:rPr>
          <w:tab/>
        </w:r>
        <w:r w:rsidR="00526BC3">
          <w:rPr>
            <w:noProof/>
            <w:webHidden/>
          </w:rPr>
          <w:fldChar w:fldCharType="begin"/>
        </w:r>
        <w:r w:rsidR="00526BC3">
          <w:rPr>
            <w:noProof/>
            <w:webHidden/>
          </w:rPr>
          <w:instrText xml:space="preserve"> PAGEREF _Toc121383920 \h </w:instrText>
        </w:r>
        <w:r w:rsidR="00526BC3">
          <w:rPr>
            <w:noProof/>
            <w:webHidden/>
          </w:rPr>
        </w:r>
        <w:r w:rsidR="00526BC3">
          <w:rPr>
            <w:noProof/>
            <w:webHidden/>
          </w:rPr>
          <w:fldChar w:fldCharType="separate"/>
        </w:r>
        <w:r w:rsidR="00F23B24">
          <w:rPr>
            <w:noProof/>
            <w:webHidden/>
          </w:rPr>
          <w:t>107</w:t>
        </w:r>
        <w:r w:rsidR="00526BC3">
          <w:rPr>
            <w:noProof/>
            <w:webHidden/>
          </w:rPr>
          <w:fldChar w:fldCharType="end"/>
        </w:r>
      </w:hyperlink>
    </w:p>
    <w:p w14:paraId="2EFB287C" w14:textId="5856037B" w:rsidR="00526BC3" w:rsidRDefault="00000000">
      <w:pPr>
        <w:pStyle w:val="TOC1"/>
        <w:tabs>
          <w:tab w:val="left" w:pos="432"/>
        </w:tabs>
        <w:rPr>
          <w:rFonts w:cstheme="minorBidi"/>
          <w:b w:val="0"/>
          <w:noProof/>
          <w:color w:val="auto"/>
          <w:sz w:val="22"/>
          <w:szCs w:val="22"/>
          <w:lang w:eastAsia="en-US"/>
        </w:rPr>
      </w:pPr>
      <w:hyperlink w:anchor="_Toc121383921" w:history="1">
        <w:r w:rsidR="00526BC3" w:rsidRPr="00FD5B85">
          <w:rPr>
            <w:rStyle w:val="Hyperlink"/>
            <w:noProof/>
          </w:rPr>
          <w:t>9</w:t>
        </w:r>
        <w:r w:rsidR="00526BC3">
          <w:rPr>
            <w:rFonts w:cstheme="minorBidi"/>
            <w:b w:val="0"/>
            <w:noProof/>
            <w:color w:val="auto"/>
            <w:sz w:val="22"/>
            <w:szCs w:val="22"/>
            <w:lang w:eastAsia="en-US"/>
          </w:rPr>
          <w:tab/>
        </w:r>
        <w:r w:rsidR="00526BC3" w:rsidRPr="00FD5B85">
          <w:rPr>
            <w:rStyle w:val="Hyperlink"/>
            <w:noProof/>
          </w:rPr>
          <w:t>Individuals engaged</w:t>
        </w:r>
        <w:r w:rsidR="00526BC3">
          <w:rPr>
            <w:noProof/>
            <w:webHidden/>
          </w:rPr>
          <w:tab/>
        </w:r>
        <w:r w:rsidR="00526BC3">
          <w:rPr>
            <w:noProof/>
            <w:webHidden/>
          </w:rPr>
          <w:fldChar w:fldCharType="begin"/>
        </w:r>
        <w:r w:rsidR="00526BC3">
          <w:rPr>
            <w:noProof/>
            <w:webHidden/>
          </w:rPr>
          <w:instrText xml:space="preserve"> PAGEREF _Toc121383921 \h </w:instrText>
        </w:r>
        <w:r w:rsidR="00526BC3">
          <w:rPr>
            <w:noProof/>
            <w:webHidden/>
          </w:rPr>
        </w:r>
        <w:r w:rsidR="00526BC3">
          <w:rPr>
            <w:noProof/>
            <w:webHidden/>
          </w:rPr>
          <w:fldChar w:fldCharType="separate"/>
        </w:r>
        <w:r w:rsidR="00F23B24">
          <w:rPr>
            <w:noProof/>
            <w:webHidden/>
          </w:rPr>
          <w:t>109</w:t>
        </w:r>
        <w:r w:rsidR="00526BC3">
          <w:rPr>
            <w:noProof/>
            <w:webHidden/>
          </w:rPr>
          <w:fldChar w:fldCharType="end"/>
        </w:r>
      </w:hyperlink>
    </w:p>
    <w:p w14:paraId="744CE80C" w14:textId="32AB4C54" w:rsidR="00526BC3" w:rsidRDefault="00000000">
      <w:pPr>
        <w:pStyle w:val="TOC2"/>
        <w:rPr>
          <w:rFonts w:cstheme="minorBidi"/>
          <w:noProof/>
          <w:color w:val="auto"/>
          <w:sz w:val="22"/>
          <w:lang w:eastAsia="en-US"/>
        </w:rPr>
      </w:pPr>
      <w:hyperlink w:anchor="_Toc121383922" w:history="1">
        <w:r w:rsidR="00526BC3" w:rsidRPr="00FD5B85">
          <w:rPr>
            <w:rStyle w:val="Hyperlink"/>
            <w:noProof/>
          </w:rPr>
          <w:t>9.1</w:t>
        </w:r>
        <w:r w:rsidR="00526BC3">
          <w:rPr>
            <w:rFonts w:cstheme="minorBidi"/>
            <w:noProof/>
            <w:color w:val="auto"/>
            <w:sz w:val="22"/>
            <w:lang w:eastAsia="en-US"/>
          </w:rPr>
          <w:tab/>
        </w:r>
        <w:r w:rsidR="00526BC3" w:rsidRPr="00FD5B85">
          <w:rPr>
            <w:rStyle w:val="Hyperlink"/>
            <w:noProof/>
          </w:rPr>
          <w:t>Editors</w:t>
        </w:r>
        <w:r w:rsidR="00526BC3">
          <w:rPr>
            <w:noProof/>
            <w:webHidden/>
          </w:rPr>
          <w:tab/>
        </w:r>
        <w:r w:rsidR="00526BC3">
          <w:rPr>
            <w:noProof/>
            <w:webHidden/>
          </w:rPr>
          <w:fldChar w:fldCharType="begin"/>
        </w:r>
        <w:r w:rsidR="00526BC3">
          <w:rPr>
            <w:noProof/>
            <w:webHidden/>
          </w:rPr>
          <w:instrText xml:space="preserve"> PAGEREF _Toc121383922 \h </w:instrText>
        </w:r>
        <w:r w:rsidR="00526BC3">
          <w:rPr>
            <w:noProof/>
            <w:webHidden/>
          </w:rPr>
        </w:r>
        <w:r w:rsidR="00526BC3">
          <w:rPr>
            <w:noProof/>
            <w:webHidden/>
          </w:rPr>
          <w:fldChar w:fldCharType="separate"/>
        </w:r>
        <w:r w:rsidR="00F23B24">
          <w:rPr>
            <w:noProof/>
            <w:webHidden/>
          </w:rPr>
          <w:t>109</w:t>
        </w:r>
        <w:r w:rsidR="00526BC3">
          <w:rPr>
            <w:noProof/>
            <w:webHidden/>
          </w:rPr>
          <w:fldChar w:fldCharType="end"/>
        </w:r>
      </w:hyperlink>
    </w:p>
    <w:p w14:paraId="456F0DBE" w14:textId="2A79746D" w:rsidR="00526BC3" w:rsidRDefault="00000000">
      <w:pPr>
        <w:pStyle w:val="TOC2"/>
        <w:rPr>
          <w:rFonts w:cstheme="minorBidi"/>
          <w:noProof/>
          <w:color w:val="auto"/>
          <w:sz w:val="22"/>
          <w:lang w:eastAsia="en-US"/>
        </w:rPr>
      </w:pPr>
      <w:hyperlink w:anchor="_Toc121383923" w:history="1">
        <w:r w:rsidR="00526BC3" w:rsidRPr="00FD5B85">
          <w:rPr>
            <w:rStyle w:val="Hyperlink"/>
            <w:noProof/>
          </w:rPr>
          <w:t>9.2</w:t>
        </w:r>
        <w:r w:rsidR="00526BC3">
          <w:rPr>
            <w:rFonts w:cstheme="minorBidi"/>
            <w:noProof/>
            <w:color w:val="auto"/>
            <w:sz w:val="22"/>
            <w:lang w:eastAsia="en-US"/>
          </w:rPr>
          <w:tab/>
        </w:r>
        <w:r w:rsidR="00526BC3" w:rsidRPr="00FD5B85">
          <w:rPr>
            <w:rStyle w:val="Hyperlink"/>
            <w:noProof/>
          </w:rPr>
          <w:t>Contributors</w:t>
        </w:r>
        <w:r w:rsidR="00526BC3">
          <w:rPr>
            <w:noProof/>
            <w:webHidden/>
          </w:rPr>
          <w:tab/>
        </w:r>
        <w:r w:rsidR="00526BC3">
          <w:rPr>
            <w:noProof/>
            <w:webHidden/>
          </w:rPr>
          <w:fldChar w:fldCharType="begin"/>
        </w:r>
        <w:r w:rsidR="00526BC3">
          <w:rPr>
            <w:noProof/>
            <w:webHidden/>
          </w:rPr>
          <w:instrText xml:space="preserve"> PAGEREF _Toc121383923 \h </w:instrText>
        </w:r>
        <w:r w:rsidR="00526BC3">
          <w:rPr>
            <w:noProof/>
            <w:webHidden/>
          </w:rPr>
        </w:r>
        <w:r w:rsidR="00526BC3">
          <w:rPr>
            <w:noProof/>
            <w:webHidden/>
          </w:rPr>
          <w:fldChar w:fldCharType="separate"/>
        </w:r>
        <w:r w:rsidR="00F23B24">
          <w:rPr>
            <w:noProof/>
            <w:webHidden/>
          </w:rPr>
          <w:t>109</w:t>
        </w:r>
        <w:r w:rsidR="00526BC3">
          <w:rPr>
            <w:noProof/>
            <w:webHidden/>
          </w:rPr>
          <w:fldChar w:fldCharType="end"/>
        </w:r>
      </w:hyperlink>
    </w:p>
    <w:p w14:paraId="506F15C1" w14:textId="57A0D927" w:rsidR="00526BC3" w:rsidRDefault="00000000">
      <w:pPr>
        <w:pStyle w:val="TOC1"/>
        <w:tabs>
          <w:tab w:val="left" w:pos="432"/>
        </w:tabs>
        <w:rPr>
          <w:rFonts w:cstheme="minorBidi"/>
          <w:b w:val="0"/>
          <w:noProof/>
          <w:color w:val="auto"/>
          <w:sz w:val="22"/>
          <w:szCs w:val="22"/>
          <w:lang w:eastAsia="en-US"/>
        </w:rPr>
      </w:pPr>
      <w:hyperlink w:anchor="_Toc121383924" w:history="1">
        <w:r w:rsidR="00526BC3" w:rsidRPr="00FD5B85">
          <w:rPr>
            <w:rStyle w:val="Hyperlink"/>
            <w:noProof/>
          </w:rPr>
          <w:t>10</w:t>
        </w:r>
        <w:r w:rsidR="00526BC3">
          <w:rPr>
            <w:rFonts w:cstheme="minorBidi"/>
            <w:b w:val="0"/>
            <w:noProof/>
            <w:color w:val="auto"/>
            <w:sz w:val="22"/>
            <w:szCs w:val="22"/>
            <w:lang w:eastAsia="en-US"/>
          </w:rPr>
          <w:tab/>
        </w:r>
        <w:r w:rsidR="00526BC3" w:rsidRPr="00FD5B85">
          <w:rPr>
            <w:rStyle w:val="Hyperlink"/>
            <w:noProof/>
          </w:rPr>
          <w:t>Appendix: Changes between versions</w:t>
        </w:r>
        <w:r w:rsidR="00526BC3">
          <w:rPr>
            <w:noProof/>
            <w:webHidden/>
          </w:rPr>
          <w:tab/>
        </w:r>
        <w:r w:rsidR="00526BC3">
          <w:rPr>
            <w:noProof/>
            <w:webHidden/>
          </w:rPr>
          <w:fldChar w:fldCharType="begin"/>
        </w:r>
        <w:r w:rsidR="00526BC3">
          <w:rPr>
            <w:noProof/>
            <w:webHidden/>
          </w:rPr>
          <w:instrText xml:space="preserve"> PAGEREF _Toc121383924 \h </w:instrText>
        </w:r>
        <w:r w:rsidR="00526BC3">
          <w:rPr>
            <w:noProof/>
            <w:webHidden/>
          </w:rPr>
        </w:r>
        <w:r w:rsidR="00526BC3">
          <w:rPr>
            <w:noProof/>
            <w:webHidden/>
          </w:rPr>
          <w:fldChar w:fldCharType="separate"/>
        </w:r>
        <w:r w:rsidR="00F23B24">
          <w:rPr>
            <w:noProof/>
            <w:webHidden/>
          </w:rPr>
          <w:t>110</w:t>
        </w:r>
        <w:r w:rsidR="00526BC3">
          <w:rPr>
            <w:noProof/>
            <w:webHidden/>
          </w:rPr>
          <w:fldChar w:fldCharType="end"/>
        </w:r>
      </w:hyperlink>
    </w:p>
    <w:p w14:paraId="50A25DE3" w14:textId="3018B77B" w:rsidR="00526BC3" w:rsidRDefault="00000000">
      <w:pPr>
        <w:pStyle w:val="TOC2"/>
        <w:rPr>
          <w:rFonts w:cstheme="minorBidi"/>
          <w:noProof/>
          <w:color w:val="auto"/>
          <w:sz w:val="22"/>
          <w:lang w:eastAsia="en-US"/>
        </w:rPr>
      </w:pPr>
      <w:hyperlink w:anchor="_Toc121383925" w:history="1">
        <w:r w:rsidR="00526BC3" w:rsidRPr="00FD5B85">
          <w:rPr>
            <w:rStyle w:val="Hyperlink"/>
            <w:noProof/>
          </w:rPr>
          <w:t>10.1</w:t>
        </w:r>
        <w:r w:rsidR="00526BC3">
          <w:rPr>
            <w:rFonts w:cstheme="minorBidi"/>
            <w:noProof/>
            <w:color w:val="auto"/>
            <w:sz w:val="22"/>
            <w:lang w:eastAsia="en-US"/>
          </w:rPr>
          <w:tab/>
        </w:r>
        <w:r w:rsidR="00526BC3" w:rsidRPr="00FD5B85">
          <w:rPr>
            <w:rStyle w:val="Hyperlink"/>
            <w:noProof/>
          </w:rPr>
          <w:t>Changes between v1.1 and v2.0</w:t>
        </w:r>
        <w:r w:rsidR="00526BC3">
          <w:rPr>
            <w:noProof/>
            <w:webHidden/>
          </w:rPr>
          <w:tab/>
        </w:r>
        <w:r w:rsidR="00526BC3">
          <w:rPr>
            <w:noProof/>
            <w:webHidden/>
          </w:rPr>
          <w:fldChar w:fldCharType="begin"/>
        </w:r>
        <w:r w:rsidR="00526BC3">
          <w:rPr>
            <w:noProof/>
            <w:webHidden/>
          </w:rPr>
          <w:instrText xml:space="preserve"> PAGEREF _Toc121383925 \h </w:instrText>
        </w:r>
        <w:r w:rsidR="00526BC3">
          <w:rPr>
            <w:noProof/>
            <w:webHidden/>
          </w:rPr>
        </w:r>
        <w:r w:rsidR="00526BC3">
          <w:rPr>
            <w:noProof/>
            <w:webHidden/>
          </w:rPr>
          <w:fldChar w:fldCharType="separate"/>
        </w:r>
        <w:r w:rsidR="00F23B24">
          <w:rPr>
            <w:noProof/>
            <w:webHidden/>
          </w:rPr>
          <w:t>110</w:t>
        </w:r>
        <w:r w:rsidR="00526BC3">
          <w:rPr>
            <w:noProof/>
            <w:webHidden/>
          </w:rPr>
          <w:fldChar w:fldCharType="end"/>
        </w:r>
      </w:hyperlink>
    </w:p>
    <w:p w14:paraId="03E5DA98" w14:textId="7FF89FF5" w:rsidR="00722ED2" w:rsidRPr="00661FB9" w:rsidRDefault="00722ED2" w:rsidP="00661FB9">
      <w:pPr>
        <w:pStyle w:val="TOCHeading"/>
        <w:jc w:val="both"/>
        <w:rPr>
          <w:rFonts w:ascii="Times New Roman" w:hAnsi="Times New Roman" w:cs="Times New Roman"/>
        </w:rPr>
      </w:pPr>
      <w:r w:rsidRPr="00661FB9">
        <w:rPr>
          <w:rFonts w:ascii="Times New Roman" w:eastAsiaTheme="minorEastAsia" w:hAnsi="Times New Roman" w:cs="Times New Roman"/>
          <w:bCs w:val="0"/>
          <w:color w:val="141313" w:themeColor="text1"/>
          <w:sz w:val="20"/>
          <w:szCs w:val="24"/>
        </w:rPr>
        <w:fldChar w:fldCharType="end"/>
      </w:r>
    </w:p>
    <w:p w14:paraId="23FFBBAF" w14:textId="77777777" w:rsidR="00722ED2" w:rsidRPr="00661FB9" w:rsidRDefault="00722ED2" w:rsidP="00661FB9">
      <w:pPr>
        <w:pStyle w:val="TOCHeading"/>
        <w:keepNext/>
        <w:jc w:val="both"/>
        <w:rPr>
          <w:rFonts w:ascii="Times New Roman" w:hAnsi="Times New Roman" w:cs="Times New Roman"/>
        </w:rPr>
      </w:pPr>
      <w:r w:rsidRPr="00B76AAD">
        <w:rPr>
          <w:rFonts w:ascii="Times New Roman" w:hAnsi="Times New Roman" w:cs="Times New Roman"/>
        </w:rPr>
        <w:t>List of Figures</w:t>
      </w:r>
    </w:p>
    <w:p w14:paraId="078F044B" w14:textId="1C4A9AE4" w:rsidR="00526BC3" w:rsidRDefault="00722ED2">
      <w:pPr>
        <w:pStyle w:val="TableofFigures"/>
        <w:tabs>
          <w:tab w:val="right" w:leader="dot" w:pos="10456"/>
        </w:tabs>
        <w:rPr>
          <w:noProof/>
          <w:color w:val="auto"/>
          <w:sz w:val="22"/>
          <w:szCs w:val="22"/>
          <w:lang w:eastAsia="en-US"/>
        </w:rPr>
      </w:pPr>
      <w:r w:rsidRPr="00661FB9">
        <w:rPr>
          <w:rFonts w:ascii="Times New Roman" w:hAnsi="Times New Roman" w:cs="Times New Roman"/>
        </w:rPr>
        <w:fldChar w:fldCharType="begin"/>
      </w:r>
      <w:r w:rsidRPr="00661FB9">
        <w:rPr>
          <w:rFonts w:ascii="Times New Roman" w:hAnsi="Times New Roman" w:cs="Times New Roman"/>
        </w:rPr>
        <w:instrText xml:space="preserve"> TOC \h \z \c "Figure" </w:instrText>
      </w:r>
      <w:r w:rsidRPr="00661FB9">
        <w:rPr>
          <w:rFonts w:ascii="Times New Roman" w:hAnsi="Times New Roman" w:cs="Times New Roman"/>
        </w:rPr>
        <w:fldChar w:fldCharType="separate"/>
      </w:r>
      <w:hyperlink w:anchor="_Toc121383926" w:history="1">
        <w:r w:rsidR="00526BC3" w:rsidRPr="00440169">
          <w:rPr>
            <w:rStyle w:val="Hyperlink"/>
            <w:noProof/>
          </w:rPr>
          <w:t>Figure 1  Example SDN architecture for WDM/OTN network</w:t>
        </w:r>
        <w:r w:rsidR="00526BC3">
          <w:rPr>
            <w:noProof/>
            <w:webHidden/>
          </w:rPr>
          <w:tab/>
        </w:r>
        <w:r w:rsidR="00526BC3">
          <w:rPr>
            <w:noProof/>
            <w:webHidden/>
          </w:rPr>
          <w:fldChar w:fldCharType="begin"/>
        </w:r>
        <w:r w:rsidR="00526BC3">
          <w:rPr>
            <w:noProof/>
            <w:webHidden/>
          </w:rPr>
          <w:instrText xml:space="preserve"> PAGEREF _Toc121383926 \h </w:instrText>
        </w:r>
        <w:r w:rsidR="00526BC3">
          <w:rPr>
            <w:noProof/>
            <w:webHidden/>
          </w:rPr>
        </w:r>
        <w:r w:rsidR="00526BC3">
          <w:rPr>
            <w:noProof/>
            <w:webHidden/>
          </w:rPr>
          <w:fldChar w:fldCharType="separate"/>
        </w:r>
        <w:r w:rsidR="00F23B24">
          <w:rPr>
            <w:noProof/>
            <w:webHidden/>
          </w:rPr>
          <w:t>8</w:t>
        </w:r>
        <w:r w:rsidR="00526BC3">
          <w:rPr>
            <w:noProof/>
            <w:webHidden/>
          </w:rPr>
          <w:fldChar w:fldCharType="end"/>
        </w:r>
      </w:hyperlink>
    </w:p>
    <w:p w14:paraId="14A478CE" w14:textId="21EA7FE8" w:rsidR="00526BC3" w:rsidRDefault="00000000">
      <w:pPr>
        <w:pStyle w:val="TableofFigures"/>
        <w:tabs>
          <w:tab w:val="right" w:leader="dot" w:pos="10456"/>
        </w:tabs>
        <w:rPr>
          <w:noProof/>
          <w:color w:val="auto"/>
          <w:sz w:val="22"/>
          <w:szCs w:val="22"/>
          <w:lang w:eastAsia="en-US"/>
        </w:rPr>
      </w:pPr>
      <w:hyperlink w:anchor="_Toc121383927" w:history="1">
        <w:r w:rsidR="00526BC3" w:rsidRPr="00440169">
          <w:rPr>
            <w:rStyle w:val="Hyperlink"/>
            <w:noProof/>
          </w:rPr>
          <w:t>Figure 2  Yang: supported-stream-type</w:t>
        </w:r>
        <w:r w:rsidR="00526BC3">
          <w:rPr>
            <w:noProof/>
            <w:webHidden/>
          </w:rPr>
          <w:tab/>
        </w:r>
        <w:r w:rsidR="00526BC3">
          <w:rPr>
            <w:noProof/>
            <w:webHidden/>
          </w:rPr>
          <w:fldChar w:fldCharType="begin"/>
        </w:r>
        <w:r w:rsidR="00526BC3">
          <w:rPr>
            <w:noProof/>
            <w:webHidden/>
          </w:rPr>
          <w:instrText xml:space="preserve"> PAGEREF _Toc121383927 \h </w:instrText>
        </w:r>
        <w:r w:rsidR="00526BC3">
          <w:rPr>
            <w:noProof/>
            <w:webHidden/>
          </w:rPr>
        </w:r>
        <w:r w:rsidR="00526BC3">
          <w:rPr>
            <w:noProof/>
            <w:webHidden/>
          </w:rPr>
          <w:fldChar w:fldCharType="separate"/>
        </w:r>
        <w:r w:rsidR="00F23B24">
          <w:rPr>
            <w:noProof/>
            <w:webHidden/>
          </w:rPr>
          <w:t>15</w:t>
        </w:r>
        <w:r w:rsidR="00526BC3">
          <w:rPr>
            <w:noProof/>
            <w:webHidden/>
          </w:rPr>
          <w:fldChar w:fldCharType="end"/>
        </w:r>
      </w:hyperlink>
    </w:p>
    <w:p w14:paraId="04BB3C39" w14:textId="08ADD942" w:rsidR="00526BC3" w:rsidRDefault="00000000">
      <w:pPr>
        <w:pStyle w:val="TableofFigures"/>
        <w:tabs>
          <w:tab w:val="right" w:leader="dot" w:pos="10456"/>
        </w:tabs>
        <w:rPr>
          <w:noProof/>
          <w:color w:val="auto"/>
          <w:sz w:val="22"/>
          <w:szCs w:val="22"/>
          <w:lang w:eastAsia="en-US"/>
        </w:rPr>
      </w:pPr>
      <w:hyperlink w:anchor="_Toc121383928" w:history="1">
        <w:r w:rsidR="00526BC3" w:rsidRPr="00440169">
          <w:rPr>
            <w:rStyle w:val="Hyperlink"/>
            <w:noProof/>
          </w:rPr>
          <w:t>Figure 3  Yang: object-type (showing some of the identities)</w:t>
        </w:r>
        <w:r w:rsidR="00526BC3">
          <w:rPr>
            <w:noProof/>
            <w:webHidden/>
          </w:rPr>
          <w:tab/>
        </w:r>
        <w:r w:rsidR="00526BC3">
          <w:rPr>
            <w:noProof/>
            <w:webHidden/>
          </w:rPr>
          <w:fldChar w:fldCharType="begin"/>
        </w:r>
        <w:r w:rsidR="00526BC3">
          <w:rPr>
            <w:noProof/>
            <w:webHidden/>
          </w:rPr>
          <w:instrText xml:space="preserve"> PAGEREF _Toc121383928 \h </w:instrText>
        </w:r>
        <w:r w:rsidR="00526BC3">
          <w:rPr>
            <w:noProof/>
            <w:webHidden/>
          </w:rPr>
        </w:r>
        <w:r w:rsidR="00526BC3">
          <w:rPr>
            <w:noProof/>
            <w:webHidden/>
          </w:rPr>
          <w:fldChar w:fldCharType="separate"/>
        </w:r>
        <w:r w:rsidR="00F23B24">
          <w:rPr>
            <w:noProof/>
            <w:webHidden/>
          </w:rPr>
          <w:t>16</w:t>
        </w:r>
        <w:r w:rsidR="00526BC3">
          <w:rPr>
            <w:noProof/>
            <w:webHidden/>
          </w:rPr>
          <w:fldChar w:fldCharType="end"/>
        </w:r>
      </w:hyperlink>
    </w:p>
    <w:p w14:paraId="1E0211D4" w14:textId="5AF34C86" w:rsidR="00526BC3" w:rsidRDefault="00000000">
      <w:pPr>
        <w:pStyle w:val="TableofFigures"/>
        <w:tabs>
          <w:tab w:val="right" w:leader="dot" w:pos="10456"/>
        </w:tabs>
        <w:rPr>
          <w:noProof/>
          <w:color w:val="auto"/>
          <w:sz w:val="22"/>
          <w:szCs w:val="22"/>
          <w:lang w:eastAsia="en-US"/>
        </w:rPr>
      </w:pPr>
      <w:hyperlink w:anchor="_Toc121383929" w:history="1">
        <w:r w:rsidR="00526BC3" w:rsidRPr="00440169">
          <w:rPr>
            <w:rStyle w:val="Hyperlink"/>
            <w:noProof/>
          </w:rPr>
          <w:t>Figure 4  Yang: log-storage-strategy</w:t>
        </w:r>
        <w:r w:rsidR="00526BC3">
          <w:rPr>
            <w:noProof/>
            <w:webHidden/>
          </w:rPr>
          <w:tab/>
        </w:r>
        <w:r w:rsidR="00526BC3">
          <w:rPr>
            <w:noProof/>
            <w:webHidden/>
          </w:rPr>
          <w:fldChar w:fldCharType="begin"/>
        </w:r>
        <w:r w:rsidR="00526BC3">
          <w:rPr>
            <w:noProof/>
            <w:webHidden/>
          </w:rPr>
          <w:instrText xml:space="preserve"> PAGEREF _Toc121383929 \h </w:instrText>
        </w:r>
        <w:r w:rsidR="00526BC3">
          <w:rPr>
            <w:noProof/>
            <w:webHidden/>
          </w:rPr>
        </w:r>
        <w:r w:rsidR="00526BC3">
          <w:rPr>
            <w:noProof/>
            <w:webHidden/>
          </w:rPr>
          <w:fldChar w:fldCharType="separate"/>
        </w:r>
        <w:r w:rsidR="00F23B24">
          <w:rPr>
            <w:noProof/>
            <w:webHidden/>
          </w:rPr>
          <w:t>17</w:t>
        </w:r>
        <w:r w:rsidR="00526BC3">
          <w:rPr>
            <w:noProof/>
            <w:webHidden/>
          </w:rPr>
          <w:fldChar w:fldCharType="end"/>
        </w:r>
      </w:hyperlink>
    </w:p>
    <w:p w14:paraId="5072B18E" w14:textId="149C6CDB" w:rsidR="00526BC3" w:rsidRDefault="00000000">
      <w:pPr>
        <w:pStyle w:val="TableofFigures"/>
        <w:tabs>
          <w:tab w:val="right" w:leader="dot" w:pos="10456"/>
        </w:tabs>
        <w:rPr>
          <w:noProof/>
          <w:color w:val="auto"/>
          <w:sz w:val="22"/>
          <w:szCs w:val="22"/>
          <w:lang w:eastAsia="en-US"/>
        </w:rPr>
      </w:pPr>
      <w:hyperlink w:anchor="_Toc121383930" w:history="1">
        <w:r w:rsidR="00526BC3" w:rsidRPr="00440169">
          <w:rPr>
            <w:rStyle w:val="Hyperlink"/>
            <w:noProof/>
          </w:rPr>
          <w:t xml:space="preserve">Figure 5  Yang: log-record-strategy </w:t>
        </w:r>
        <w:r w:rsidR="00526BC3">
          <w:rPr>
            <w:noProof/>
            <w:webHidden/>
          </w:rPr>
          <w:tab/>
        </w:r>
        <w:r w:rsidR="00526BC3">
          <w:rPr>
            <w:noProof/>
            <w:webHidden/>
          </w:rPr>
          <w:fldChar w:fldCharType="begin"/>
        </w:r>
        <w:r w:rsidR="00526BC3">
          <w:rPr>
            <w:noProof/>
            <w:webHidden/>
          </w:rPr>
          <w:instrText xml:space="preserve"> PAGEREF _Toc121383930 \h </w:instrText>
        </w:r>
        <w:r w:rsidR="00526BC3">
          <w:rPr>
            <w:noProof/>
            <w:webHidden/>
          </w:rPr>
        </w:r>
        <w:r w:rsidR="00526BC3">
          <w:rPr>
            <w:noProof/>
            <w:webHidden/>
          </w:rPr>
          <w:fldChar w:fldCharType="separate"/>
        </w:r>
        <w:r w:rsidR="00F23B24">
          <w:rPr>
            <w:noProof/>
            <w:webHidden/>
          </w:rPr>
          <w:t>18</w:t>
        </w:r>
        <w:r w:rsidR="00526BC3">
          <w:rPr>
            <w:noProof/>
            <w:webHidden/>
          </w:rPr>
          <w:fldChar w:fldCharType="end"/>
        </w:r>
      </w:hyperlink>
    </w:p>
    <w:p w14:paraId="5B126F9F" w14:textId="7AF3872A" w:rsidR="00526BC3" w:rsidRDefault="00000000">
      <w:pPr>
        <w:pStyle w:val="TableofFigures"/>
        <w:tabs>
          <w:tab w:val="right" w:leader="dot" w:pos="10456"/>
        </w:tabs>
        <w:rPr>
          <w:noProof/>
          <w:color w:val="auto"/>
          <w:sz w:val="22"/>
          <w:szCs w:val="22"/>
          <w:lang w:eastAsia="en-US"/>
        </w:rPr>
      </w:pPr>
      <w:hyperlink w:anchor="_Toc121383931" w:history="1">
        <w:r w:rsidR="00526BC3" w:rsidRPr="00440169">
          <w:rPr>
            <w:rStyle w:val="Hyperlink"/>
            <w:noProof/>
          </w:rPr>
          <w:t>Figure 6  Yang: record-trigger</w:t>
        </w:r>
        <w:r w:rsidR="00526BC3">
          <w:rPr>
            <w:noProof/>
            <w:webHidden/>
          </w:rPr>
          <w:tab/>
        </w:r>
        <w:r w:rsidR="00526BC3">
          <w:rPr>
            <w:noProof/>
            <w:webHidden/>
          </w:rPr>
          <w:fldChar w:fldCharType="begin"/>
        </w:r>
        <w:r w:rsidR="00526BC3">
          <w:rPr>
            <w:noProof/>
            <w:webHidden/>
          </w:rPr>
          <w:instrText xml:space="preserve"> PAGEREF _Toc121383931 \h </w:instrText>
        </w:r>
        <w:r w:rsidR="00526BC3">
          <w:rPr>
            <w:noProof/>
            <w:webHidden/>
          </w:rPr>
        </w:r>
        <w:r w:rsidR="00526BC3">
          <w:rPr>
            <w:noProof/>
            <w:webHidden/>
          </w:rPr>
          <w:fldChar w:fldCharType="separate"/>
        </w:r>
        <w:r w:rsidR="00F23B24">
          <w:rPr>
            <w:noProof/>
            <w:webHidden/>
          </w:rPr>
          <w:t>18</w:t>
        </w:r>
        <w:r w:rsidR="00526BC3">
          <w:rPr>
            <w:noProof/>
            <w:webHidden/>
          </w:rPr>
          <w:fldChar w:fldCharType="end"/>
        </w:r>
      </w:hyperlink>
    </w:p>
    <w:p w14:paraId="6D511B33" w14:textId="575CEA11" w:rsidR="00526BC3" w:rsidRDefault="00000000">
      <w:pPr>
        <w:pStyle w:val="TableofFigures"/>
        <w:tabs>
          <w:tab w:val="right" w:leader="dot" w:pos="10456"/>
        </w:tabs>
        <w:rPr>
          <w:noProof/>
          <w:color w:val="auto"/>
          <w:sz w:val="22"/>
          <w:szCs w:val="22"/>
          <w:lang w:eastAsia="en-US"/>
        </w:rPr>
      </w:pPr>
      <w:hyperlink w:anchor="_Toc121383932" w:history="1">
        <w:r w:rsidR="00526BC3" w:rsidRPr="00440169">
          <w:rPr>
            <w:rStyle w:val="Hyperlink"/>
            <w:noProof/>
          </w:rPr>
          <w:t>Figure 7  Yang: compacted-log-details</w:t>
        </w:r>
        <w:r w:rsidR="00526BC3">
          <w:rPr>
            <w:noProof/>
            <w:webHidden/>
          </w:rPr>
          <w:tab/>
        </w:r>
        <w:r w:rsidR="00526BC3">
          <w:rPr>
            <w:noProof/>
            <w:webHidden/>
          </w:rPr>
          <w:fldChar w:fldCharType="begin"/>
        </w:r>
        <w:r w:rsidR="00526BC3">
          <w:rPr>
            <w:noProof/>
            <w:webHidden/>
          </w:rPr>
          <w:instrText xml:space="preserve"> PAGEREF _Toc121383932 \h </w:instrText>
        </w:r>
        <w:r w:rsidR="00526BC3">
          <w:rPr>
            <w:noProof/>
            <w:webHidden/>
          </w:rPr>
        </w:r>
        <w:r w:rsidR="00526BC3">
          <w:rPr>
            <w:noProof/>
            <w:webHidden/>
          </w:rPr>
          <w:fldChar w:fldCharType="separate"/>
        </w:r>
        <w:r w:rsidR="00F23B24">
          <w:rPr>
            <w:noProof/>
            <w:webHidden/>
          </w:rPr>
          <w:t>20</w:t>
        </w:r>
        <w:r w:rsidR="00526BC3">
          <w:rPr>
            <w:noProof/>
            <w:webHidden/>
          </w:rPr>
          <w:fldChar w:fldCharType="end"/>
        </w:r>
      </w:hyperlink>
    </w:p>
    <w:p w14:paraId="5B8D57B5" w14:textId="0106218A" w:rsidR="00526BC3" w:rsidRDefault="00000000">
      <w:pPr>
        <w:pStyle w:val="TableofFigures"/>
        <w:tabs>
          <w:tab w:val="right" w:leader="dot" w:pos="10456"/>
        </w:tabs>
        <w:rPr>
          <w:noProof/>
          <w:color w:val="auto"/>
          <w:sz w:val="22"/>
          <w:szCs w:val="22"/>
          <w:lang w:eastAsia="en-US"/>
        </w:rPr>
      </w:pPr>
      <w:hyperlink w:anchor="_Toc121383933" w:history="1">
        <w:r w:rsidR="00526BC3" w:rsidRPr="00440169">
          <w:rPr>
            <w:rStyle w:val="Hyperlink"/>
            <w:noProof/>
          </w:rPr>
          <w:t>Figure 8  Yang: connection-protocol-details</w:t>
        </w:r>
        <w:r w:rsidR="00526BC3">
          <w:rPr>
            <w:noProof/>
            <w:webHidden/>
          </w:rPr>
          <w:tab/>
        </w:r>
        <w:r w:rsidR="00526BC3">
          <w:rPr>
            <w:noProof/>
            <w:webHidden/>
          </w:rPr>
          <w:fldChar w:fldCharType="begin"/>
        </w:r>
        <w:r w:rsidR="00526BC3">
          <w:rPr>
            <w:noProof/>
            <w:webHidden/>
          </w:rPr>
          <w:instrText xml:space="preserve"> PAGEREF _Toc121383933 \h </w:instrText>
        </w:r>
        <w:r w:rsidR="00526BC3">
          <w:rPr>
            <w:noProof/>
            <w:webHidden/>
          </w:rPr>
        </w:r>
        <w:r w:rsidR="00526BC3">
          <w:rPr>
            <w:noProof/>
            <w:webHidden/>
          </w:rPr>
          <w:fldChar w:fldCharType="separate"/>
        </w:r>
        <w:r w:rsidR="00F23B24">
          <w:rPr>
            <w:noProof/>
            <w:webHidden/>
          </w:rPr>
          <w:t>21</w:t>
        </w:r>
        <w:r w:rsidR="00526BC3">
          <w:rPr>
            <w:noProof/>
            <w:webHidden/>
          </w:rPr>
          <w:fldChar w:fldCharType="end"/>
        </w:r>
      </w:hyperlink>
    </w:p>
    <w:p w14:paraId="586A8F0C" w14:textId="6004FF41" w:rsidR="00526BC3" w:rsidRDefault="00000000">
      <w:pPr>
        <w:pStyle w:val="TableofFigures"/>
        <w:tabs>
          <w:tab w:val="right" w:leader="dot" w:pos="10456"/>
        </w:tabs>
        <w:rPr>
          <w:noProof/>
          <w:color w:val="auto"/>
          <w:sz w:val="22"/>
          <w:szCs w:val="22"/>
          <w:lang w:eastAsia="en-US"/>
        </w:rPr>
      </w:pPr>
      <w:hyperlink w:anchor="_Toc121383934" w:history="1">
        <w:r w:rsidR="00526BC3" w:rsidRPr="00440169">
          <w:rPr>
            <w:rStyle w:val="Hyperlink"/>
            <w:noProof/>
          </w:rPr>
          <w:t>Figure 9  Yang: connection-protocol</w:t>
        </w:r>
        <w:r w:rsidR="00526BC3">
          <w:rPr>
            <w:noProof/>
            <w:webHidden/>
          </w:rPr>
          <w:tab/>
        </w:r>
        <w:r w:rsidR="00526BC3">
          <w:rPr>
            <w:noProof/>
            <w:webHidden/>
          </w:rPr>
          <w:fldChar w:fldCharType="begin"/>
        </w:r>
        <w:r w:rsidR="00526BC3">
          <w:rPr>
            <w:noProof/>
            <w:webHidden/>
          </w:rPr>
          <w:instrText xml:space="preserve"> PAGEREF _Toc121383934 \h </w:instrText>
        </w:r>
        <w:r w:rsidR="00526BC3">
          <w:rPr>
            <w:noProof/>
            <w:webHidden/>
          </w:rPr>
        </w:r>
        <w:r w:rsidR="00526BC3">
          <w:rPr>
            <w:noProof/>
            <w:webHidden/>
          </w:rPr>
          <w:fldChar w:fldCharType="separate"/>
        </w:r>
        <w:r w:rsidR="00F23B24">
          <w:rPr>
            <w:noProof/>
            <w:webHidden/>
          </w:rPr>
          <w:t>21</w:t>
        </w:r>
        <w:r w:rsidR="00526BC3">
          <w:rPr>
            <w:noProof/>
            <w:webHidden/>
          </w:rPr>
          <w:fldChar w:fldCharType="end"/>
        </w:r>
      </w:hyperlink>
    </w:p>
    <w:p w14:paraId="0AFEA677" w14:textId="247E8833" w:rsidR="00526BC3" w:rsidRDefault="00000000">
      <w:pPr>
        <w:pStyle w:val="TableofFigures"/>
        <w:tabs>
          <w:tab w:val="right" w:leader="dot" w:pos="10456"/>
        </w:tabs>
        <w:rPr>
          <w:noProof/>
          <w:color w:val="auto"/>
          <w:sz w:val="22"/>
          <w:szCs w:val="22"/>
          <w:lang w:eastAsia="en-US"/>
        </w:rPr>
      </w:pPr>
      <w:hyperlink w:anchor="_Toc121383935" w:history="1">
        <w:r w:rsidR="00526BC3" w:rsidRPr="00440169">
          <w:rPr>
            <w:rStyle w:val="Hyperlink"/>
            <w:noProof/>
          </w:rPr>
          <w:t>Figure 10  Yang: encoding-formats</w:t>
        </w:r>
        <w:r w:rsidR="00526BC3">
          <w:rPr>
            <w:noProof/>
            <w:webHidden/>
          </w:rPr>
          <w:tab/>
        </w:r>
        <w:r w:rsidR="00526BC3">
          <w:rPr>
            <w:noProof/>
            <w:webHidden/>
          </w:rPr>
          <w:fldChar w:fldCharType="begin"/>
        </w:r>
        <w:r w:rsidR="00526BC3">
          <w:rPr>
            <w:noProof/>
            <w:webHidden/>
          </w:rPr>
          <w:instrText xml:space="preserve"> PAGEREF _Toc121383935 \h </w:instrText>
        </w:r>
        <w:r w:rsidR="00526BC3">
          <w:rPr>
            <w:noProof/>
            <w:webHidden/>
          </w:rPr>
        </w:r>
        <w:r w:rsidR="00526BC3">
          <w:rPr>
            <w:noProof/>
            <w:webHidden/>
          </w:rPr>
          <w:fldChar w:fldCharType="separate"/>
        </w:r>
        <w:r w:rsidR="00F23B24">
          <w:rPr>
            <w:noProof/>
            <w:webHidden/>
          </w:rPr>
          <w:t>22</w:t>
        </w:r>
        <w:r w:rsidR="00526BC3">
          <w:rPr>
            <w:noProof/>
            <w:webHidden/>
          </w:rPr>
          <w:fldChar w:fldCharType="end"/>
        </w:r>
      </w:hyperlink>
    </w:p>
    <w:p w14:paraId="6644D44E" w14:textId="027DBE4E" w:rsidR="00526BC3" w:rsidRDefault="00000000">
      <w:pPr>
        <w:pStyle w:val="TableofFigures"/>
        <w:tabs>
          <w:tab w:val="right" w:leader="dot" w:pos="10456"/>
        </w:tabs>
        <w:rPr>
          <w:noProof/>
          <w:color w:val="auto"/>
          <w:sz w:val="22"/>
          <w:szCs w:val="22"/>
          <w:lang w:eastAsia="en-US"/>
        </w:rPr>
      </w:pPr>
      <w:hyperlink w:anchor="_Toc121383936" w:history="1">
        <w:r w:rsidR="00526BC3" w:rsidRPr="00440169">
          <w:rPr>
            <w:rStyle w:val="Hyperlink"/>
            <w:noProof/>
          </w:rPr>
          <w:t>Figure 11  Yang: information-record-strategy</w:t>
        </w:r>
        <w:r w:rsidR="00526BC3">
          <w:rPr>
            <w:noProof/>
            <w:webHidden/>
          </w:rPr>
          <w:tab/>
        </w:r>
        <w:r w:rsidR="00526BC3">
          <w:rPr>
            <w:noProof/>
            <w:webHidden/>
          </w:rPr>
          <w:fldChar w:fldCharType="begin"/>
        </w:r>
        <w:r w:rsidR="00526BC3">
          <w:rPr>
            <w:noProof/>
            <w:webHidden/>
          </w:rPr>
          <w:instrText xml:space="preserve"> PAGEREF _Toc121383936 \h </w:instrText>
        </w:r>
        <w:r w:rsidR="00526BC3">
          <w:rPr>
            <w:noProof/>
            <w:webHidden/>
          </w:rPr>
        </w:r>
        <w:r w:rsidR="00526BC3">
          <w:rPr>
            <w:noProof/>
            <w:webHidden/>
          </w:rPr>
          <w:fldChar w:fldCharType="separate"/>
        </w:r>
        <w:r w:rsidR="00F23B24">
          <w:rPr>
            <w:noProof/>
            <w:webHidden/>
          </w:rPr>
          <w:t>22</w:t>
        </w:r>
        <w:r w:rsidR="00526BC3">
          <w:rPr>
            <w:noProof/>
            <w:webHidden/>
          </w:rPr>
          <w:fldChar w:fldCharType="end"/>
        </w:r>
      </w:hyperlink>
    </w:p>
    <w:p w14:paraId="7991B390" w14:textId="1B7E1BFA" w:rsidR="00526BC3" w:rsidRDefault="00000000">
      <w:pPr>
        <w:pStyle w:val="TableofFigures"/>
        <w:tabs>
          <w:tab w:val="right" w:leader="dot" w:pos="10456"/>
        </w:tabs>
        <w:rPr>
          <w:noProof/>
          <w:color w:val="auto"/>
          <w:sz w:val="22"/>
          <w:szCs w:val="22"/>
          <w:lang w:eastAsia="en-US"/>
        </w:rPr>
      </w:pPr>
      <w:hyperlink w:anchor="_Toc121383937" w:history="1">
        <w:r w:rsidR="00526BC3" w:rsidRPr="00440169">
          <w:rPr>
            <w:rStyle w:val="Hyperlink"/>
            <w:noProof/>
          </w:rPr>
          <w:t>Figure 12  Yang: available-stream</w:t>
        </w:r>
        <w:r w:rsidR="00526BC3">
          <w:rPr>
            <w:noProof/>
            <w:webHidden/>
          </w:rPr>
          <w:tab/>
        </w:r>
        <w:r w:rsidR="00526BC3">
          <w:rPr>
            <w:noProof/>
            <w:webHidden/>
          </w:rPr>
          <w:fldChar w:fldCharType="begin"/>
        </w:r>
        <w:r w:rsidR="00526BC3">
          <w:rPr>
            <w:noProof/>
            <w:webHidden/>
          </w:rPr>
          <w:instrText xml:space="preserve"> PAGEREF _Toc121383937 \h </w:instrText>
        </w:r>
        <w:r w:rsidR="00526BC3">
          <w:rPr>
            <w:noProof/>
            <w:webHidden/>
          </w:rPr>
        </w:r>
        <w:r w:rsidR="00526BC3">
          <w:rPr>
            <w:noProof/>
            <w:webHidden/>
          </w:rPr>
          <w:fldChar w:fldCharType="separate"/>
        </w:r>
        <w:r w:rsidR="00F23B24">
          <w:rPr>
            <w:noProof/>
            <w:webHidden/>
          </w:rPr>
          <w:t>23</w:t>
        </w:r>
        <w:r w:rsidR="00526BC3">
          <w:rPr>
            <w:noProof/>
            <w:webHidden/>
          </w:rPr>
          <w:fldChar w:fldCharType="end"/>
        </w:r>
      </w:hyperlink>
    </w:p>
    <w:p w14:paraId="65A2857C" w14:textId="434BEC9C" w:rsidR="00526BC3" w:rsidRDefault="00000000">
      <w:pPr>
        <w:pStyle w:val="TableofFigures"/>
        <w:tabs>
          <w:tab w:val="right" w:leader="dot" w:pos="10456"/>
        </w:tabs>
        <w:rPr>
          <w:noProof/>
          <w:color w:val="auto"/>
          <w:sz w:val="22"/>
          <w:szCs w:val="22"/>
          <w:lang w:eastAsia="en-US"/>
        </w:rPr>
      </w:pPr>
      <w:hyperlink w:anchor="_Toc121383938" w:history="1">
        <w:r w:rsidR="00526BC3" w:rsidRPr="00440169">
          <w:rPr>
            <w:rStyle w:val="Hyperlink"/>
            <w:noProof/>
          </w:rPr>
          <w:t>Figure 13  Yang: stream-state</w:t>
        </w:r>
        <w:r w:rsidR="00526BC3">
          <w:rPr>
            <w:noProof/>
            <w:webHidden/>
          </w:rPr>
          <w:tab/>
        </w:r>
        <w:r w:rsidR="00526BC3">
          <w:rPr>
            <w:noProof/>
            <w:webHidden/>
          </w:rPr>
          <w:fldChar w:fldCharType="begin"/>
        </w:r>
        <w:r w:rsidR="00526BC3">
          <w:rPr>
            <w:noProof/>
            <w:webHidden/>
          </w:rPr>
          <w:instrText xml:space="preserve"> PAGEREF _Toc121383938 \h </w:instrText>
        </w:r>
        <w:r w:rsidR="00526BC3">
          <w:rPr>
            <w:noProof/>
            <w:webHidden/>
          </w:rPr>
        </w:r>
        <w:r w:rsidR="00526BC3">
          <w:rPr>
            <w:noProof/>
            <w:webHidden/>
          </w:rPr>
          <w:fldChar w:fldCharType="separate"/>
        </w:r>
        <w:r w:rsidR="00F23B24">
          <w:rPr>
            <w:noProof/>
            <w:webHidden/>
          </w:rPr>
          <w:t>24</w:t>
        </w:r>
        <w:r w:rsidR="00526BC3">
          <w:rPr>
            <w:noProof/>
            <w:webHidden/>
          </w:rPr>
          <w:fldChar w:fldCharType="end"/>
        </w:r>
      </w:hyperlink>
    </w:p>
    <w:p w14:paraId="26E7CEB9" w14:textId="4F4AD66F" w:rsidR="00526BC3" w:rsidRDefault="00000000">
      <w:pPr>
        <w:pStyle w:val="TableofFigures"/>
        <w:tabs>
          <w:tab w:val="right" w:leader="dot" w:pos="10456"/>
        </w:tabs>
        <w:rPr>
          <w:noProof/>
          <w:color w:val="auto"/>
          <w:sz w:val="22"/>
          <w:szCs w:val="22"/>
          <w:lang w:eastAsia="en-US"/>
        </w:rPr>
      </w:pPr>
      <w:hyperlink w:anchor="_Toc121383939" w:history="1">
        <w:r w:rsidR="00526BC3" w:rsidRPr="00440169">
          <w:rPr>
            <w:rStyle w:val="Hyperlink"/>
            <w:noProof/>
          </w:rPr>
          <w:t>Figure 14  Yang: log-record-header</w:t>
        </w:r>
        <w:r w:rsidR="00526BC3">
          <w:rPr>
            <w:noProof/>
            <w:webHidden/>
          </w:rPr>
          <w:tab/>
        </w:r>
        <w:r w:rsidR="00526BC3">
          <w:rPr>
            <w:noProof/>
            <w:webHidden/>
          </w:rPr>
          <w:fldChar w:fldCharType="begin"/>
        </w:r>
        <w:r w:rsidR="00526BC3">
          <w:rPr>
            <w:noProof/>
            <w:webHidden/>
          </w:rPr>
          <w:instrText xml:space="preserve"> PAGEREF _Toc121383939 \h </w:instrText>
        </w:r>
        <w:r w:rsidR="00526BC3">
          <w:rPr>
            <w:noProof/>
            <w:webHidden/>
          </w:rPr>
        </w:r>
        <w:r w:rsidR="00526BC3">
          <w:rPr>
            <w:noProof/>
            <w:webHidden/>
          </w:rPr>
          <w:fldChar w:fldCharType="separate"/>
        </w:r>
        <w:r w:rsidR="00F23B24">
          <w:rPr>
            <w:noProof/>
            <w:webHidden/>
          </w:rPr>
          <w:t>33</w:t>
        </w:r>
        <w:r w:rsidR="00526BC3">
          <w:rPr>
            <w:noProof/>
            <w:webHidden/>
          </w:rPr>
          <w:fldChar w:fldCharType="end"/>
        </w:r>
      </w:hyperlink>
    </w:p>
    <w:p w14:paraId="25F25F88" w14:textId="0294DC0D" w:rsidR="00526BC3" w:rsidRDefault="00000000">
      <w:pPr>
        <w:pStyle w:val="TableofFigures"/>
        <w:tabs>
          <w:tab w:val="right" w:leader="dot" w:pos="10456"/>
        </w:tabs>
        <w:rPr>
          <w:noProof/>
          <w:color w:val="auto"/>
          <w:sz w:val="22"/>
          <w:szCs w:val="22"/>
          <w:lang w:eastAsia="en-US"/>
        </w:rPr>
      </w:pPr>
      <w:hyperlink w:anchor="_Toc121383940" w:history="1">
        <w:r w:rsidR="00526BC3" w:rsidRPr="00440169">
          <w:rPr>
            <w:rStyle w:val="Hyperlink"/>
            <w:noProof/>
          </w:rPr>
          <w:t>Figure 15  Yang: log-record-body</w:t>
        </w:r>
        <w:r w:rsidR="00526BC3">
          <w:rPr>
            <w:noProof/>
            <w:webHidden/>
          </w:rPr>
          <w:tab/>
        </w:r>
        <w:r w:rsidR="00526BC3">
          <w:rPr>
            <w:noProof/>
            <w:webHidden/>
          </w:rPr>
          <w:fldChar w:fldCharType="begin"/>
        </w:r>
        <w:r w:rsidR="00526BC3">
          <w:rPr>
            <w:noProof/>
            <w:webHidden/>
          </w:rPr>
          <w:instrText xml:space="preserve"> PAGEREF _Toc121383940 \h </w:instrText>
        </w:r>
        <w:r w:rsidR="00526BC3">
          <w:rPr>
            <w:noProof/>
            <w:webHidden/>
          </w:rPr>
        </w:r>
        <w:r w:rsidR="00526BC3">
          <w:rPr>
            <w:noProof/>
            <w:webHidden/>
          </w:rPr>
          <w:fldChar w:fldCharType="separate"/>
        </w:r>
        <w:r w:rsidR="00F23B24">
          <w:rPr>
            <w:noProof/>
            <w:webHidden/>
          </w:rPr>
          <w:t>35</w:t>
        </w:r>
        <w:r w:rsidR="00526BC3">
          <w:rPr>
            <w:noProof/>
            <w:webHidden/>
          </w:rPr>
          <w:fldChar w:fldCharType="end"/>
        </w:r>
      </w:hyperlink>
    </w:p>
    <w:p w14:paraId="5E47B374" w14:textId="2F17EC07" w:rsidR="00526BC3" w:rsidRDefault="00000000">
      <w:pPr>
        <w:pStyle w:val="TableofFigures"/>
        <w:tabs>
          <w:tab w:val="right" w:leader="dot" w:pos="10456"/>
        </w:tabs>
        <w:rPr>
          <w:noProof/>
          <w:color w:val="auto"/>
          <w:sz w:val="22"/>
          <w:szCs w:val="22"/>
          <w:lang w:eastAsia="en-US"/>
        </w:rPr>
      </w:pPr>
      <w:hyperlink w:anchor="_Toc121383941" w:history="1">
        <w:r w:rsidR="00526BC3" w:rsidRPr="00440169">
          <w:rPr>
            <w:rStyle w:val="Hyperlink"/>
            <w:noProof/>
          </w:rPr>
          <w:t>Figure 16  Yang: event-source</w:t>
        </w:r>
        <w:r w:rsidR="00526BC3">
          <w:rPr>
            <w:noProof/>
            <w:webHidden/>
          </w:rPr>
          <w:tab/>
        </w:r>
        <w:r w:rsidR="00526BC3">
          <w:rPr>
            <w:noProof/>
            <w:webHidden/>
          </w:rPr>
          <w:fldChar w:fldCharType="begin"/>
        </w:r>
        <w:r w:rsidR="00526BC3">
          <w:rPr>
            <w:noProof/>
            <w:webHidden/>
          </w:rPr>
          <w:instrText xml:space="preserve"> PAGEREF _Toc121383941 \h </w:instrText>
        </w:r>
        <w:r w:rsidR="00526BC3">
          <w:rPr>
            <w:noProof/>
            <w:webHidden/>
          </w:rPr>
        </w:r>
        <w:r w:rsidR="00526BC3">
          <w:rPr>
            <w:noProof/>
            <w:webHidden/>
          </w:rPr>
          <w:fldChar w:fldCharType="separate"/>
        </w:r>
        <w:r w:rsidR="00F23B24">
          <w:rPr>
            <w:noProof/>
            <w:webHidden/>
          </w:rPr>
          <w:t>36</w:t>
        </w:r>
        <w:r w:rsidR="00526BC3">
          <w:rPr>
            <w:noProof/>
            <w:webHidden/>
          </w:rPr>
          <w:fldChar w:fldCharType="end"/>
        </w:r>
      </w:hyperlink>
    </w:p>
    <w:p w14:paraId="7FBC5B2E" w14:textId="35564687" w:rsidR="00526BC3" w:rsidRDefault="00000000">
      <w:pPr>
        <w:pStyle w:val="TableofFigures"/>
        <w:tabs>
          <w:tab w:val="right" w:leader="dot" w:pos="10456"/>
        </w:tabs>
        <w:rPr>
          <w:noProof/>
          <w:color w:val="auto"/>
          <w:sz w:val="22"/>
          <w:szCs w:val="22"/>
          <w:lang w:eastAsia="en-US"/>
        </w:rPr>
      </w:pPr>
      <w:hyperlink w:anchor="_Toc121383942" w:history="1">
        <w:r w:rsidR="00526BC3" w:rsidRPr="00440169">
          <w:rPr>
            <w:rStyle w:val="Hyperlink"/>
            <w:noProof/>
          </w:rPr>
          <w:t>Figure 17  Yang: approx.-date-and-time</w:t>
        </w:r>
        <w:r w:rsidR="00526BC3">
          <w:rPr>
            <w:noProof/>
            <w:webHidden/>
          </w:rPr>
          <w:tab/>
        </w:r>
        <w:r w:rsidR="00526BC3">
          <w:rPr>
            <w:noProof/>
            <w:webHidden/>
          </w:rPr>
          <w:fldChar w:fldCharType="begin"/>
        </w:r>
        <w:r w:rsidR="00526BC3">
          <w:rPr>
            <w:noProof/>
            <w:webHidden/>
          </w:rPr>
          <w:instrText xml:space="preserve"> PAGEREF _Toc121383942 \h </w:instrText>
        </w:r>
        <w:r w:rsidR="00526BC3">
          <w:rPr>
            <w:noProof/>
            <w:webHidden/>
          </w:rPr>
        </w:r>
        <w:r w:rsidR="00526BC3">
          <w:rPr>
            <w:noProof/>
            <w:webHidden/>
          </w:rPr>
          <w:fldChar w:fldCharType="separate"/>
        </w:r>
        <w:r w:rsidR="00F23B24">
          <w:rPr>
            <w:noProof/>
            <w:webHidden/>
          </w:rPr>
          <w:t>37</w:t>
        </w:r>
        <w:r w:rsidR="00526BC3">
          <w:rPr>
            <w:noProof/>
            <w:webHidden/>
          </w:rPr>
          <w:fldChar w:fldCharType="end"/>
        </w:r>
      </w:hyperlink>
    </w:p>
    <w:p w14:paraId="7802DF15" w14:textId="27C1B5E0" w:rsidR="00526BC3" w:rsidRDefault="00000000">
      <w:pPr>
        <w:pStyle w:val="TableofFigures"/>
        <w:tabs>
          <w:tab w:val="right" w:leader="dot" w:pos="10456"/>
        </w:tabs>
        <w:rPr>
          <w:noProof/>
          <w:color w:val="auto"/>
          <w:sz w:val="22"/>
          <w:szCs w:val="22"/>
          <w:lang w:eastAsia="en-US"/>
        </w:rPr>
      </w:pPr>
      <w:hyperlink w:anchor="_Toc121383943" w:history="1">
        <w:r w:rsidR="00526BC3" w:rsidRPr="00440169">
          <w:rPr>
            <w:rStyle w:val="Hyperlink"/>
            <w:noProof/>
          </w:rPr>
          <w:t>Figure 18  Yang: spread</w:t>
        </w:r>
        <w:r w:rsidR="00526BC3">
          <w:rPr>
            <w:noProof/>
            <w:webHidden/>
          </w:rPr>
          <w:tab/>
        </w:r>
        <w:r w:rsidR="00526BC3">
          <w:rPr>
            <w:noProof/>
            <w:webHidden/>
          </w:rPr>
          <w:fldChar w:fldCharType="begin"/>
        </w:r>
        <w:r w:rsidR="00526BC3">
          <w:rPr>
            <w:noProof/>
            <w:webHidden/>
          </w:rPr>
          <w:instrText xml:space="preserve"> PAGEREF _Toc121383943 \h </w:instrText>
        </w:r>
        <w:r w:rsidR="00526BC3">
          <w:rPr>
            <w:noProof/>
            <w:webHidden/>
          </w:rPr>
        </w:r>
        <w:r w:rsidR="00526BC3">
          <w:rPr>
            <w:noProof/>
            <w:webHidden/>
          </w:rPr>
          <w:fldChar w:fldCharType="separate"/>
        </w:r>
        <w:r w:rsidR="00F23B24">
          <w:rPr>
            <w:noProof/>
            <w:webHidden/>
          </w:rPr>
          <w:t>38</w:t>
        </w:r>
        <w:r w:rsidR="00526BC3">
          <w:rPr>
            <w:noProof/>
            <w:webHidden/>
          </w:rPr>
          <w:fldChar w:fldCharType="end"/>
        </w:r>
      </w:hyperlink>
    </w:p>
    <w:p w14:paraId="21350DB6" w14:textId="215B84E0" w:rsidR="00526BC3" w:rsidRDefault="00000000">
      <w:pPr>
        <w:pStyle w:val="TableofFigures"/>
        <w:tabs>
          <w:tab w:val="right" w:leader="dot" w:pos="10456"/>
        </w:tabs>
        <w:rPr>
          <w:noProof/>
          <w:color w:val="auto"/>
          <w:sz w:val="22"/>
          <w:szCs w:val="22"/>
          <w:lang w:eastAsia="en-US"/>
        </w:rPr>
      </w:pPr>
      <w:hyperlink w:anchor="_Toc121383944" w:history="1">
        <w:r w:rsidR="00526BC3" w:rsidRPr="00440169">
          <w:rPr>
            <w:rStyle w:val="Hyperlink"/>
            <w:noProof/>
          </w:rPr>
          <w:t>Figure 19  Yang: source-precision</w:t>
        </w:r>
        <w:r w:rsidR="00526BC3">
          <w:rPr>
            <w:noProof/>
            <w:webHidden/>
          </w:rPr>
          <w:tab/>
        </w:r>
        <w:r w:rsidR="00526BC3">
          <w:rPr>
            <w:noProof/>
            <w:webHidden/>
          </w:rPr>
          <w:fldChar w:fldCharType="begin"/>
        </w:r>
        <w:r w:rsidR="00526BC3">
          <w:rPr>
            <w:noProof/>
            <w:webHidden/>
          </w:rPr>
          <w:instrText xml:space="preserve"> PAGEREF _Toc121383944 \h </w:instrText>
        </w:r>
        <w:r w:rsidR="00526BC3">
          <w:rPr>
            <w:noProof/>
            <w:webHidden/>
          </w:rPr>
        </w:r>
        <w:r w:rsidR="00526BC3">
          <w:rPr>
            <w:noProof/>
            <w:webHidden/>
          </w:rPr>
          <w:fldChar w:fldCharType="separate"/>
        </w:r>
        <w:r w:rsidR="00F23B24">
          <w:rPr>
            <w:noProof/>
            <w:webHidden/>
          </w:rPr>
          <w:t>38</w:t>
        </w:r>
        <w:r w:rsidR="00526BC3">
          <w:rPr>
            <w:noProof/>
            <w:webHidden/>
          </w:rPr>
          <w:fldChar w:fldCharType="end"/>
        </w:r>
      </w:hyperlink>
    </w:p>
    <w:p w14:paraId="0B5BB3F2" w14:textId="1603F923" w:rsidR="00526BC3" w:rsidRDefault="00000000">
      <w:pPr>
        <w:pStyle w:val="TableofFigures"/>
        <w:tabs>
          <w:tab w:val="right" w:leader="dot" w:pos="10456"/>
        </w:tabs>
        <w:rPr>
          <w:noProof/>
          <w:color w:val="auto"/>
          <w:sz w:val="22"/>
          <w:szCs w:val="22"/>
          <w:lang w:eastAsia="en-US"/>
        </w:rPr>
      </w:pPr>
      <w:hyperlink w:anchor="_Toc121383945" w:history="1">
        <w:r w:rsidR="00526BC3" w:rsidRPr="00440169">
          <w:rPr>
            <w:rStyle w:val="Hyperlink"/>
            <w:noProof/>
          </w:rPr>
          <w:t>Figure 20  Stylized view of example controller offering full compaction.</w:t>
        </w:r>
        <w:r w:rsidR="00526BC3">
          <w:rPr>
            <w:noProof/>
            <w:webHidden/>
          </w:rPr>
          <w:tab/>
        </w:r>
        <w:r w:rsidR="00526BC3">
          <w:rPr>
            <w:noProof/>
            <w:webHidden/>
          </w:rPr>
          <w:fldChar w:fldCharType="begin"/>
        </w:r>
        <w:r w:rsidR="00526BC3">
          <w:rPr>
            <w:noProof/>
            <w:webHidden/>
          </w:rPr>
          <w:instrText xml:space="preserve"> PAGEREF _Toc121383945 \h </w:instrText>
        </w:r>
        <w:r w:rsidR="00526BC3">
          <w:rPr>
            <w:noProof/>
            <w:webHidden/>
          </w:rPr>
        </w:r>
        <w:r w:rsidR="00526BC3">
          <w:rPr>
            <w:noProof/>
            <w:webHidden/>
          </w:rPr>
          <w:fldChar w:fldCharType="separate"/>
        </w:r>
        <w:r w:rsidR="00F23B24">
          <w:rPr>
            <w:noProof/>
            <w:webHidden/>
          </w:rPr>
          <w:t>46</w:t>
        </w:r>
        <w:r w:rsidR="00526BC3">
          <w:rPr>
            <w:noProof/>
            <w:webHidden/>
          </w:rPr>
          <w:fldChar w:fldCharType="end"/>
        </w:r>
      </w:hyperlink>
    </w:p>
    <w:p w14:paraId="58130090" w14:textId="1C89512B" w:rsidR="00526BC3" w:rsidRDefault="00000000">
      <w:pPr>
        <w:pStyle w:val="TableofFigures"/>
        <w:tabs>
          <w:tab w:val="right" w:leader="dot" w:pos="10456"/>
        </w:tabs>
        <w:rPr>
          <w:noProof/>
          <w:color w:val="auto"/>
          <w:sz w:val="22"/>
          <w:szCs w:val="22"/>
          <w:lang w:eastAsia="en-US"/>
        </w:rPr>
      </w:pPr>
      <w:hyperlink w:anchor="_Toc121383946" w:history="1">
        <w:r w:rsidR="00526BC3" w:rsidRPr="00440169">
          <w:rPr>
            <w:rStyle w:val="Hyperlink"/>
            <w:noProof/>
          </w:rPr>
          <w:t>Figure 21  Stylized view of example controller offering emulated compaction</w:t>
        </w:r>
        <w:r w:rsidR="00526BC3">
          <w:rPr>
            <w:noProof/>
            <w:webHidden/>
          </w:rPr>
          <w:tab/>
        </w:r>
        <w:r w:rsidR="00526BC3">
          <w:rPr>
            <w:noProof/>
            <w:webHidden/>
          </w:rPr>
          <w:fldChar w:fldCharType="begin"/>
        </w:r>
        <w:r w:rsidR="00526BC3">
          <w:rPr>
            <w:noProof/>
            <w:webHidden/>
          </w:rPr>
          <w:instrText xml:space="preserve"> PAGEREF _Toc121383946 \h </w:instrText>
        </w:r>
        <w:r w:rsidR="00526BC3">
          <w:rPr>
            <w:noProof/>
            <w:webHidden/>
          </w:rPr>
        </w:r>
        <w:r w:rsidR="00526BC3">
          <w:rPr>
            <w:noProof/>
            <w:webHidden/>
          </w:rPr>
          <w:fldChar w:fldCharType="separate"/>
        </w:r>
        <w:r w:rsidR="00F23B24">
          <w:rPr>
            <w:noProof/>
            <w:webHidden/>
          </w:rPr>
          <w:t>48</w:t>
        </w:r>
        <w:r w:rsidR="00526BC3">
          <w:rPr>
            <w:noProof/>
            <w:webHidden/>
          </w:rPr>
          <w:fldChar w:fldCharType="end"/>
        </w:r>
      </w:hyperlink>
    </w:p>
    <w:p w14:paraId="6C09703F" w14:textId="03EF0EEB" w:rsidR="00526BC3" w:rsidRDefault="00000000">
      <w:pPr>
        <w:pStyle w:val="TableofFigures"/>
        <w:tabs>
          <w:tab w:val="right" w:leader="dot" w:pos="10456"/>
        </w:tabs>
        <w:rPr>
          <w:noProof/>
          <w:color w:val="auto"/>
          <w:sz w:val="22"/>
          <w:szCs w:val="22"/>
          <w:lang w:eastAsia="en-US"/>
        </w:rPr>
      </w:pPr>
      <w:hyperlink w:anchor="_Toc121383947" w:history="1">
        <w:r w:rsidR="00526BC3" w:rsidRPr="00440169">
          <w:rPr>
            <w:rStyle w:val="Hyperlink"/>
            <w:noProof/>
          </w:rPr>
          <w:t>Figure 22  Yang: condition-detector</w:t>
        </w:r>
        <w:r w:rsidR="00526BC3">
          <w:rPr>
            <w:noProof/>
            <w:webHidden/>
          </w:rPr>
          <w:tab/>
        </w:r>
        <w:r w:rsidR="00526BC3">
          <w:rPr>
            <w:noProof/>
            <w:webHidden/>
          </w:rPr>
          <w:fldChar w:fldCharType="begin"/>
        </w:r>
        <w:r w:rsidR="00526BC3">
          <w:rPr>
            <w:noProof/>
            <w:webHidden/>
          </w:rPr>
          <w:instrText xml:space="preserve"> PAGEREF _Toc121383947 \h </w:instrText>
        </w:r>
        <w:r w:rsidR="00526BC3">
          <w:rPr>
            <w:noProof/>
            <w:webHidden/>
          </w:rPr>
        </w:r>
        <w:r w:rsidR="00526BC3">
          <w:rPr>
            <w:noProof/>
            <w:webHidden/>
          </w:rPr>
          <w:fldChar w:fldCharType="separate"/>
        </w:r>
        <w:r w:rsidR="00F23B24">
          <w:rPr>
            <w:noProof/>
            <w:webHidden/>
          </w:rPr>
          <w:t>53</w:t>
        </w:r>
        <w:r w:rsidR="00526BC3">
          <w:rPr>
            <w:noProof/>
            <w:webHidden/>
          </w:rPr>
          <w:fldChar w:fldCharType="end"/>
        </w:r>
      </w:hyperlink>
    </w:p>
    <w:p w14:paraId="41241C38" w14:textId="1BE3D2D4" w:rsidR="00526BC3" w:rsidRDefault="00000000">
      <w:pPr>
        <w:pStyle w:val="TableofFigures"/>
        <w:tabs>
          <w:tab w:val="right" w:leader="dot" w:pos="10456"/>
        </w:tabs>
        <w:rPr>
          <w:noProof/>
          <w:color w:val="auto"/>
          <w:sz w:val="22"/>
          <w:szCs w:val="22"/>
          <w:lang w:eastAsia="en-US"/>
        </w:rPr>
      </w:pPr>
      <w:hyperlink w:anchor="_Toc121383948" w:history="1">
        <w:r w:rsidR="00526BC3" w:rsidRPr="00440169">
          <w:rPr>
            <w:rStyle w:val="Hyperlink"/>
            <w:noProof/>
          </w:rPr>
          <w:t>Figure 23  Yang: condition-detector</w:t>
        </w:r>
        <w:r w:rsidR="00526BC3">
          <w:rPr>
            <w:noProof/>
            <w:webHidden/>
          </w:rPr>
          <w:tab/>
        </w:r>
        <w:r w:rsidR="00526BC3">
          <w:rPr>
            <w:noProof/>
            <w:webHidden/>
          </w:rPr>
          <w:fldChar w:fldCharType="begin"/>
        </w:r>
        <w:r w:rsidR="00526BC3">
          <w:rPr>
            <w:noProof/>
            <w:webHidden/>
          </w:rPr>
          <w:instrText xml:space="preserve"> PAGEREF _Toc121383948 \h </w:instrText>
        </w:r>
        <w:r w:rsidR="00526BC3">
          <w:rPr>
            <w:noProof/>
            <w:webHidden/>
          </w:rPr>
        </w:r>
        <w:r w:rsidR="00526BC3">
          <w:rPr>
            <w:noProof/>
            <w:webHidden/>
          </w:rPr>
          <w:fldChar w:fldCharType="separate"/>
        </w:r>
        <w:r w:rsidR="00F23B24">
          <w:rPr>
            <w:noProof/>
            <w:webHidden/>
          </w:rPr>
          <w:t>55</w:t>
        </w:r>
        <w:r w:rsidR="00526BC3">
          <w:rPr>
            <w:noProof/>
            <w:webHidden/>
          </w:rPr>
          <w:fldChar w:fldCharType="end"/>
        </w:r>
      </w:hyperlink>
    </w:p>
    <w:p w14:paraId="215B6996" w14:textId="5CF52B6E" w:rsidR="00526BC3" w:rsidRDefault="00000000">
      <w:pPr>
        <w:pStyle w:val="TableofFigures"/>
        <w:tabs>
          <w:tab w:val="right" w:leader="dot" w:pos="10456"/>
        </w:tabs>
        <w:rPr>
          <w:noProof/>
          <w:color w:val="auto"/>
          <w:sz w:val="22"/>
          <w:szCs w:val="22"/>
          <w:lang w:eastAsia="en-US"/>
        </w:rPr>
      </w:pPr>
      <w:hyperlink w:anchor="_Toc121383949" w:history="1">
        <w:r w:rsidR="00526BC3" w:rsidRPr="00440169">
          <w:rPr>
            <w:rStyle w:val="Hyperlink"/>
            <w:noProof/>
          </w:rPr>
          <w:t>Figure 24  Yang: detected-condition</w:t>
        </w:r>
        <w:r w:rsidR="00526BC3">
          <w:rPr>
            <w:noProof/>
            <w:webHidden/>
          </w:rPr>
          <w:tab/>
        </w:r>
        <w:r w:rsidR="00526BC3">
          <w:rPr>
            <w:noProof/>
            <w:webHidden/>
          </w:rPr>
          <w:fldChar w:fldCharType="begin"/>
        </w:r>
        <w:r w:rsidR="00526BC3">
          <w:rPr>
            <w:noProof/>
            <w:webHidden/>
          </w:rPr>
          <w:instrText xml:space="preserve"> PAGEREF _Toc121383949 \h </w:instrText>
        </w:r>
        <w:r w:rsidR="00526BC3">
          <w:rPr>
            <w:noProof/>
            <w:webHidden/>
          </w:rPr>
        </w:r>
        <w:r w:rsidR="00526BC3">
          <w:rPr>
            <w:noProof/>
            <w:webHidden/>
          </w:rPr>
          <w:fldChar w:fldCharType="separate"/>
        </w:r>
        <w:r w:rsidR="00F23B24">
          <w:rPr>
            <w:noProof/>
            <w:webHidden/>
          </w:rPr>
          <w:t>56</w:t>
        </w:r>
        <w:r w:rsidR="00526BC3">
          <w:rPr>
            <w:noProof/>
            <w:webHidden/>
          </w:rPr>
          <w:fldChar w:fldCharType="end"/>
        </w:r>
      </w:hyperlink>
    </w:p>
    <w:p w14:paraId="4AEE5FC8" w14:textId="65EADD63" w:rsidR="00526BC3" w:rsidRDefault="00000000">
      <w:pPr>
        <w:pStyle w:val="TableofFigures"/>
        <w:tabs>
          <w:tab w:val="right" w:leader="dot" w:pos="10456"/>
        </w:tabs>
        <w:rPr>
          <w:noProof/>
          <w:color w:val="auto"/>
          <w:sz w:val="22"/>
          <w:szCs w:val="22"/>
          <w:lang w:eastAsia="en-US"/>
        </w:rPr>
      </w:pPr>
      <w:hyperlink w:anchor="_Toc121383950" w:history="1">
        <w:r w:rsidR="00526BC3" w:rsidRPr="00440169">
          <w:rPr>
            <w:rStyle w:val="Hyperlink"/>
            <w:noProof/>
          </w:rPr>
          <w:t>Figure 25  Yang: pm-metric</w:t>
        </w:r>
        <w:r w:rsidR="00526BC3">
          <w:rPr>
            <w:noProof/>
            <w:webHidden/>
          </w:rPr>
          <w:tab/>
        </w:r>
        <w:r w:rsidR="00526BC3">
          <w:rPr>
            <w:noProof/>
            <w:webHidden/>
          </w:rPr>
          <w:fldChar w:fldCharType="begin"/>
        </w:r>
        <w:r w:rsidR="00526BC3">
          <w:rPr>
            <w:noProof/>
            <w:webHidden/>
          </w:rPr>
          <w:instrText xml:space="preserve"> PAGEREF _Toc121383950 \h </w:instrText>
        </w:r>
        <w:r w:rsidR="00526BC3">
          <w:rPr>
            <w:noProof/>
            <w:webHidden/>
          </w:rPr>
        </w:r>
        <w:r w:rsidR="00526BC3">
          <w:rPr>
            <w:noProof/>
            <w:webHidden/>
          </w:rPr>
          <w:fldChar w:fldCharType="separate"/>
        </w:r>
        <w:r w:rsidR="00F23B24">
          <w:rPr>
            <w:noProof/>
            <w:webHidden/>
          </w:rPr>
          <w:t>58</w:t>
        </w:r>
        <w:r w:rsidR="00526BC3">
          <w:rPr>
            <w:noProof/>
            <w:webHidden/>
          </w:rPr>
          <w:fldChar w:fldCharType="end"/>
        </w:r>
      </w:hyperlink>
    </w:p>
    <w:p w14:paraId="35DD4FA7" w14:textId="6096480C" w:rsidR="00526BC3" w:rsidRDefault="00000000">
      <w:pPr>
        <w:pStyle w:val="TableofFigures"/>
        <w:tabs>
          <w:tab w:val="right" w:leader="dot" w:pos="10456"/>
        </w:tabs>
        <w:rPr>
          <w:noProof/>
          <w:color w:val="auto"/>
          <w:sz w:val="22"/>
          <w:szCs w:val="22"/>
          <w:lang w:eastAsia="en-US"/>
        </w:rPr>
      </w:pPr>
      <w:hyperlink w:anchor="_Toc121383951" w:history="1">
        <w:r w:rsidR="00526BC3" w:rsidRPr="00440169">
          <w:rPr>
            <w:rStyle w:val="Hyperlink"/>
            <w:noProof/>
          </w:rPr>
          <w:t>Figure 26  Yang: detector-info</w:t>
        </w:r>
        <w:r w:rsidR="00526BC3">
          <w:rPr>
            <w:noProof/>
            <w:webHidden/>
          </w:rPr>
          <w:tab/>
        </w:r>
        <w:r w:rsidR="00526BC3">
          <w:rPr>
            <w:noProof/>
            <w:webHidden/>
          </w:rPr>
          <w:fldChar w:fldCharType="begin"/>
        </w:r>
        <w:r w:rsidR="00526BC3">
          <w:rPr>
            <w:noProof/>
            <w:webHidden/>
          </w:rPr>
          <w:instrText xml:space="preserve"> PAGEREF _Toc121383951 \h </w:instrText>
        </w:r>
        <w:r w:rsidR="00526BC3">
          <w:rPr>
            <w:noProof/>
            <w:webHidden/>
          </w:rPr>
        </w:r>
        <w:r w:rsidR="00526BC3">
          <w:rPr>
            <w:noProof/>
            <w:webHidden/>
          </w:rPr>
          <w:fldChar w:fldCharType="separate"/>
        </w:r>
        <w:r w:rsidR="00F23B24">
          <w:rPr>
            <w:noProof/>
            <w:webHidden/>
          </w:rPr>
          <w:t>59</w:t>
        </w:r>
        <w:r w:rsidR="00526BC3">
          <w:rPr>
            <w:noProof/>
            <w:webHidden/>
          </w:rPr>
          <w:fldChar w:fldCharType="end"/>
        </w:r>
      </w:hyperlink>
    </w:p>
    <w:p w14:paraId="064584E6" w14:textId="1D598A64" w:rsidR="00526BC3" w:rsidRDefault="00000000">
      <w:pPr>
        <w:pStyle w:val="TableofFigures"/>
        <w:tabs>
          <w:tab w:val="right" w:leader="dot" w:pos="10456"/>
        </w:tabs>
        <w:rPr>
          <w:noProof/>
          <w:color w:val="auto"/>
          <w:sz w:val="22"/>
          <w:szCs w:val="22"/>
          <w:lang w:eastAsia="en-US"/>
        </w:rPr>
      </w:pPr>
      <w:hyperlink w:anchor="_Toc121383952" w:history="1">
        <w:r w:rsidR="00526BC3" w:rsidRPr="00440169">
          <w:rPr>
            <w:rStyle w:val="Hyperlink"/>
            <w:noProof/>
          </w:rPr>
          <w:t>Figure 27  Yang: simple-detector</w:t>
        </w:r>
        <w:r w:rsidR="00526BC3">
          <w:rPr>
            <w:noProof/>
            <w:webHidden/>
          </w:rPr>
          <w:tab/>
        </w:r>
        <w:r w:rsidR="00526BC3">
          <w:rPr>
            <w:noProof/>
            <w:webHidden/>
          </w:rPr>
          <w:fldChar w:fldCharType="begin"/>
        </w:r>
        <w:r w:rsidR="00526BC3">
          <w:rPr>
            <w:noProof/>
            <w:webHidden/>
          </w:rPr>
          <w:instrText xml:space="preserve"> PAGEREF _Toc121383952 \h </w:instrText>
        </w:r>
        <w:r w:rsidR="00526BC3">
          <w:rPr>
            <w:noProof/>
            <w:webHidden/>
          </w:rPr>
        </w:r>
        <w:r w:rsidR="00526BC3">
          <w:rPr>
            <w:noProof/>
            <w:webHidden/>
          </w:rPr>
          <w:fldChar w:fldCharType="separate"/>
        </w:r>
        <w:r w:rsidR="00F23B24">
          <w:rPr>
            <w:noProof/>
            <w:webHidden/>
          </w:rPr>
          <w:t>61</w:t>
        </w:r>
        <w:r w:rsidR="00526BC3">
          <w:rPr>
            <w:noProof/>
            <w:webHidden/>
          </w:rPr>
          <w:fldChar w:fldCharType="end"/>
        </w:r>
      </w:hyperlink>
    </w:p>
    <w:p w14:paraId="34082D1E" w14:textId="2F2C8BD3" w:rsidR="00526BC3" w:rsidRDefault="00000000">
      <w:pPr>
        <w:pStyle w:val="TableofFigures"/>
        <w:tabs>
          <w:tab w:val="right" w:leader="dot" w:pos="10456"/>
        </w:tabs>
        <w:rPr>
          <w:noProof/>
          <w:color w:val="auto"/>
          <w:sz w:val="22"/>
          <w:szCs w:val="22"/>
          <w:lang w:eastAsia="en-US"/>
        </w:rPr>
      </w:pPr>
      <w:hyperlink w:anchor="_Toc121383953" w:history="1">
        <w:r w:rsidR="00526BC3" w:rsidRPr="00440169">
          <w:rPr>
            <w:rStyle w:val="Hyperlink"/>
            <w:noProof/>
          </w:rPr>
          <w:t>Figure 28  Yang: alarm-detector and legacy-properties (descriptions omitted)</w:t>
        </w:r>
        <w:r w:rsidR="00526BC3">
          <w:rPr>
            <w:noProof/>
            <w:webHidden/>
          </w:rPr>
          <w:tab/>
        </w:r>
        <w:r w:rsidR="00526BC3">
          <w:rPr>
            <w:noProof/>
            <w:webHidden/>
          </w:rPr>
          <w:fldChar w:fldCharType="begin"/>
        </w:r>
        <w:r w:rsidR="00526BC3">
          <w:rPr>
            <w:noProof/>
            <w:webHidden/>
          </w:rPr>
          <w:instrText xml:space="preserve"> PAGEREF _Toc121383953 \h </w:instrText>
        </w:r>
        <w:r w:rsidR="00526BC3">
          <w:rPr>
            <w:noProof/>
            <w:webHidden/>
          </w:rPr>
        </w:r>
        <w:r w:rsidR="00526BC3">
          <w:rPr>
            <w:noProof/>
            <w:webHidden/>
          </w:rPr>
          <w:fldChar w:fldCharType="separate"/>
        </w:r>
        <w:r w:rsidR="00F23B24">
          <w:rPr>
            <w:noProof/>
            <w:webHidden/>
          </w:rPr>
          <w:t>62</w:t>
        </w:r>
        <w:r w:rsidR="00526BC3">
          <w:rPr>
            <w:noProof/>
            <w:webHidden/>
          </w:rPr>
          <w:fldChar w:fldCharType="end"/>
        </w:r>
      </w:hyperlink>
    </w:p>
    <w:p w14:paraId="38B7AF44" w14:textId="313761EB" w:rsidR="00526BC3" w:rsidRDefault="00000000">
      <w:pPr>
        <w:pStyle w:val="TableofFigures"/>
        <w:tabs>
          <w:tab w:val="right" w:leader="dot" w:pos="10456"/>
        </w:tabs>
        <w:rPr>
          <w:noProof/>
          <w:color w:val="auto"/>
          <w:sz w:val="22"/>
          <w:szCs w:val="22"/>
          <w:lang w:eastAsia="en-US"/>
        </w:rPr>
      </w:pPr>
      <w:hyperlink w:anchor="_Toc121383954" w:history="1">
        <w:r w:rsidR="00526BC3" w:rsidRPr="00440169">
          <w:rPr>
            <w:rStyle w:val="Hyperlink"/>
            <w:noProof/>
          </w:rPr>
          <w:t>Figure 29  Hybrid Message Sequence Diagram for example implementation corresponding to Use Cases</w:t>
        </w:r>
        <w:r w:rsidR="00526BC3">
          <w:rPr>
            <w:noProof/>
            <w:webHidden/>
          </w:rPr>
          <w:tab/>
        </w:r>
        <w:r w:rsidR="00526BC3">
          <w:rPr>
            <w:noProof/>
            <w:webHidden/>
          </w:rPr>
          <w:fldChar w:fldCharType="begin"/>
        </w:r>
        <w:r w:rsidR="00526BC3">
          <w:rPr>
            <w:noProof/>
            <w:webHidden/>
          </w:rPr>
          <w:instrText xml:space="preserve"> PAGEREF _Toc121383954 \h </w:instrText>
        </w:r>
        <w:r w:rsidR="00526BC3">
          <w:rPr>
            <w:noProof/>
            <w:webHidden/>
          </w:rPr>
        </w:r>
        <w:r w:rsidR="00526BC3">
          <w:rPr>
            <w:noProof/>
            <w:webHidden/>
          </w:rPr>
          <w:fldChar w:fldCharType="separate"/>
        </w:r>
        <w:r w:rsidR="00F23B24">
          <w:rPr>
            <w:noProof/>
            <w:webHidden/>
          </w:rPr>
          <w:t>91</w:t>
        </w:r>
        <w:r w:rsidR="00526BC3">
          <w:rPr>
            <w:noProof/>
            <w:webHidden/>
          </w:rPr>
          <w:fldChar w:fldCharType="end"/>
        </w:r>
      </w:hyperlink>
    </w:p>
    <w:p w14:paraId="79CB9599" w14:textId="02ADD05D" w:rsidR="00526BC3" w:rsidRDefault="00000000">
      <w:pPr>
        <w:pStyle w:val="TableofFigures"/>
        <w:tabs>
          <w:tab w:val="right" w:leader="dot" w:pos="10456"/>
        </w:tabs>
        <w:rPr>
          <w:noProof/>
          <w:color w:val="auto"/>
          <w:sz w:val="22"/>
          <w:szCs w:val="22"/>
          <w:lang w:eastAsia="en-US"/>
        </w:rPr>
      </w:pPr>
      <w:hyperlink w:anchor="_Toc121383955" w:history="1">
        <w:r w:rsidR="00526BC3" w:rsidRPr="00440169">
          <w:rPr>
            <w:rStyle w:val="Hyperlink"/>
            <w:noProof/>
          </w:rPr>
          <w:t>Figure 30  Phases of interaction for Use Cases</w:t>
        </w:r>
        <w:r w:rsidR="00526BC3">
          <w:rPr>
            <w:noProof/>
            <w:webHidden/>
          </w:rPr>
          <w:tab/>
        </w:r>
        <w:r w:rsidR="00526BC3">
          <w:rPr>
            <w:noProof/>
            <w:webHidden/>
          </w:rPr>
          <w:fldChar w:fldCharType="begin"/>
        </w:r>
        <w:r w:rsidR="00526BC3">
          <w:rPr>
            <w:noProof/>
            <w:webHidden/>
          </w:rPr>
          <w:instrText xml:space="preserve"> PAGEREF _Toc121383955 \h </w:instrText>
        </w:r>
        <w:r w:rsidR="00526BC3">
          <w:rPr>
            <w:noProof/>
            <w:webHidden/>
          </w:rPr>
        </w:r>
        <w:r w:rsidR="00526BC3">
          <w:rPr>
            <w:noProof/>
            <w:webHidden/>
          </w:rPr>
          <w:fldChar w:fldCharType="separate"/>
        </w:r>
        <w:r w:rsidR="00F23B24">
          <w:rPr>
            <w:noProof/>
            <w:webHidden/>
          </w:rPr>
          <w:t>92</w:t>
        </w:r>
        <w:r w:rsidR="00526BC3">
          <w:rPr>
            <w:noProof/>
            <w:webHidden/>
          </w:rPr>
          <w:fldChar w:fldCharType="end"/>
        </w:r>
      </w:hyperlink>
    </w:p>
    <w:p w14:paraId="1236FCE1" w14:textId="05F597E5" w:rsidR="00526BC3" w:rsidRDefault="00000000">
      <w:pPr>
        <w:pStyle w:val="TableofFigures"/>
        <w:tabs>
          <w:tab w:val="right" w:leader="dot" w:pos="10456"/>
        </w:tabs>
        <w:rPr>
          <w:noProof/>
          <w:color w:val="auto"/>
          <w:sz w:val="22"/>
          <w:szCs w:val="22"/>
          <w:lang w:eastAsia="en-US"/>
        </w:rPr>
      </w:pPr>
      <w:hyperlink w:anchor="_Toc121383956" w:history="1">
        <w:r w:rsidR="00526BC3" w:rsidRPr="00440169">
          <w:rPr>
            <w:rStyle w:val="Hyperlink"/>
            <w:noProof/>
          </w:rPr>
          <w:t>Figure 31  Kafka compaction</w:t>
        </w:r>
        <w:r w:rsidR="00526BC3">
          <w:rPr>
            <w:noProof/>
            <w:webHidden/>
          </w:rPr>
          <w:tab/>
        </w:r>
        <w:r w:rsidR="00526BC3">
          <w:rPr>
            <w:noProof/>
            <w:webHidden/>
          </w:rPr>
          <w:fldChar w:fldCharType="begin"/>
        </w:r>
        <w:r w:rsidR="00526BC3">
          <w:rPr>
            <w:noProof/>
            <w:webHidden/>
          </w:rPr>
          <w:instrText xml:space="preserve"> PAGEREF _Toc121383956 \h </w:instrText>
        </w:r>
        <w:r w:rsidR="00526BC3">
          <w:rPr>
            <w:noProof/>
            <w:webHidden/>
          </w:rPr>
        </w:r>
        <w:r w:rsidR="00526BC3">
          <w:rPr>
            <w:noProof/>
            <w:webHidden/>
          </w:rPr>
          <w:fldChar w:fldCharType="separate"/>
        </w:r>
        <w:r w:rsidR="00F23B24">
          <w:rPr>
            <w:noProof/>
            <w:webHidden/>
          </w:rPr>
          <w:t>96</w:t>
        </w:r>
        <w:r w:rsidR="00526BC3">
          <w:rPr>
            <w:noProof/>
            <w:webHidden/>
          </w:rPr>
          <w:fldChar w:fldCharType="end"/>
        </w:r>
      </w:hyperlink>
    </w:p>
    <w:p w14:paraId="62900599" w14:textId="1F23FDA5" w:rsidR="00526BC3" w:rsidRDefault="00000000">
      <w:pPr>
        <w:pStyle w:val="TableofFigures"/>
        <w:tabs>
          <w:tab w:val="right" w:leader="dot" w:pos="10456"/>
        </w:tabs>
        <w:rPr>
          <w:noProof/>
          <w:color w:val="auto"/>
          <w:sz w:val="22"/>
          <w:szCs w:val="22"/>
          <w:lang w:eastAsia="en-US"/>
        </w:rPr>
      </w:pPr>
      <w:hyperlink w:anchor="_Toc121383957" w:history="1">
        <w:r w:rsidR="00526BC3" w:rsidRPr="00440169">
          <w:rPr>
            <w:rStyle w:val="Hyperlink"/>
            <w:noProof/>
          </w:rPr>
          <w:t>Figure 32  Structure of the streaming model</w:t>
        </w:r>
        <w:r w:rsidR="00526BC3">
          <w:rPr>
            <w:noProof/>
            <w:webHidden/>
          </w:rPr>
          <w:tab/>
        </w:r>
        <w:r w:rsidR="00526BC3">
          <w:rPr>
            <w:noProof/>
            <w:webHidden/>
          </w:rPr>
          <w:fldChar w:fldCharType="begin"/>
        </w:r>
        <w:r w:rsidR="00526BC3">
          <w:rPr>
            <w:noProof/>
            <w:webHidden/>
          </w:rPr>
          <w:instrText xml:space="preserve"> PAGEREF _Toc121383957 \h </w:instrText>
        </w:r>
        <w:r w:rsidR="00526BC3">
          <w:rPr>
            <w:noProof/>
            <w:webHidden/>
          </w:rPr>
        </w:r>
        <w:r w:rsidR="00526BC3">
          <w:rPr>
            <w:noProof/>
            <w:webHidden/>
          </w:rPr>
          <w:fldChar w:fldCharType="separate"/>
        </w:r>
        <w:r w:rsidR="00F23B24">
          <w:rPr>
            <w:noProof/>
            <w:webHidden/>
          </w:rPr>
          <w:t>99</w:t>
        </w:r>
        <w:r w:rsidR="00526BC3">
          <w:rPr>
            <w:noProof/>
            <w:webHidden/>
          </w:rPr>
          <w:fldChar w:fldCharType="end"/>
        </w:r>
      </w:hyperlink>
    </w:p>
    <w:p w14:paraId="4A33B1D2" w14:textId="524C463C" w:rsidR="00526BC3" w:rsidRDefault="00000000">
      <w:pPr>
        <w:pStyle w:val="TableofFigures"/>
        <w:tabs>
          <w:tab w:val="right" w:leader="dot" w:pos="10456"/>
        </w:tabs>
        <w:rPr>
          <w:noProof/>
          <w:color w:val="auto"/>
          <w:sz w:val="22"/>
          <w:szCs w:val="22"/>
          <w:lang w:eastAsia="en-US"/>
        </w:rPr>
      </w:pPr>
      <w:hyperlink w:anchor="_Toc121383958" w:history="1">
        <w:r w:rsidR="00526BC3" w:rsidRPr="00440169">
          <w:rPr>
            <w:rStyle w:val="Hyperlink"/>
            <w:noProof/>
          </w:rPr>
          <w:t>Figure 33  Structure and content of the streaming model</w:t>
        </w:r>
        <w:r w:rsidR="00526BC3">
          <w:rPr>
            <w:noProof/>
            <w:webHidden/>
          </w:rPr>
          <w:tab/>
        </w:r>
        <w:r w:rsidR="00526BC3">
          <w:rPr>
            <w:noProof/>
            <w:webHidden/>
          </w:rPr>
          <w:fldChar w:fldCharType="begin"/>
        </w:r>
        <w:r w:rsidR="00526BC3">
          <w:rPr>
            <w:noProof/>
            <w:webHidden/>
          </w:rPr>
          <w:instrText xml:space="preserve"> PAGEREF _Toc121383958 \h </w:instrText>
        </w:r>
        <w:r w:rsidR="00526BC3">
          <w:rPr>
            <w:noProof/>
            <w:webHidden/>
          </w:rPr>
        </w:r>
        <w:r w:rsidR="00526BC3">
          <w:rPr>
            <w:noProof/>
            <w:webHidden/>
          </w:rPr>
          <w:fldChar w:fldCharType="separate"/>
        </w:r>
        <w:r w:rsidR="00F23B24">
          <w:rPr>
            <w:noProof/>
            <w:webHidden/>
          </w:rPr>
          <w:t>100</w:t>
        </w:r>
        <w:r w:rsidR="00526BC3">
          <w:rPr>
            <w:noProof/>
            <w:webHidden/>
          </w:rPr>
          <w:fldChar w:fldCharType="end"/>
        </w:r>
      </w:hyperlink>
    </w:p>
    <w:p w14:paraId="3C39AD11" w14:textId="58B76291" w:rsidR="00526BC3" w:rsidRDefault="00000000">
      <w:pPr>
        <w:pStyle w:val="TableofFigures"/>
        <w:tabs>
          <w:tab w:val="right" w:leader="dot" w:pos="10456"/>
        </w:tabs>
        <w:rPr>
          <w:noProof/>
          <w:color w:val="auto"/>
          <w:sz w:val="22"/>
          <w:szCs w:val="22"/>
          <w:lang w:eastAsia="en-US"/>
        </w:rPr>
      </w:pPr>
      <w:hyperlink w:anchor="_Toc121383959" w:history="1">
        <w:r w:rsidR="00526BC3" w:rsidRPr="00440169">
          <w:rPr>
            <w:rStyle w:val="Hyperlink"/>
            <w:noProof/>
          </w:rPr>
          <w:t>Figure 34  Datatypes of the streaming model</w:t>
        </w:r>
        <w:r w:rsidR="00526BC3">
          <w:rPr>
            <w:noProof/>
            <w:webHidden/>
          </w:rPr>
          <w:tab/>
        </w:r>
        <w:r w:rsidR="00526BC3">
          <w:rPr>
            <w:noProof/>
            <w:webHidden/>
          </w:rPr>
          <w:fldChar w:fldCharType="begin"/>
        </w:r>
        <w:r w:rsidR="00526BC3">
          <w:rPr>
            <w:noProof/>
            <w:webHidden/>
          </w:rPr>
          <w:instrText xml:space="preserve"> PAGEREF _Toc121383959 \h </w:instrText>
        </w:r>
        <w:r w:rsidR="00526BC3">
          <w:rPr>
            <w:noProof/>
            <w:webHidden/>
          </w:rPr>
        </w:r>
        <w:r w:rsidR="00526BC3">
          <w:rPr>
            <w:noProof/>
            <w:webHidden/>
          </w:rPr>
          <w:fldChar w:fldCharType="separate"/>
        </w:r>
        <w:r w:rsidR="00F23B24">
          <w:rPr>
            <w:noProof/>
            <w:webHidden/>
          </w:rPr>
          <w:t>101</w:t>
        </w:r>
        <w:r w:rsidR="00526BC3">
          <w:rPr>
            <w:noProof/>
            <w:webHidden/>
          </w:rPr>
          <w:fldChar w:fldCharType="end"/>
        </w:r>
      </w:hyperlink>
    </w:p>
    <w:p w14:paraId="0BB12E9C" w14:textId="418E34AB" w:rsidR="00526BC3" w:rsidRDefault="00000000">
      <w:pPr>
        <w:pStyle w:val="TableofFigures"/>
        <w:tabs>
          <w:tab w:val="right" w:leader="dot" w:pos="10456"/>
        </w:tabs>
        <w:rPr>
          <w:noProof/>
          <w:color w:val="auto"/>
          <w:sz w:val="22"/>
          <w:szCs w:val="22"/>
          <w:lang w:eastAsia="en-US"/>
        </w:rPr>
      </w:pPr>
      <w:hyperlink w:anchor="_Toc121383960" w:history="1">
        <w:r w:rsidR="00526BC3" w:rsidRPr="00440169">
          <w:rPr>
            <w:rStyle w:val="Hyperlink"/>
            <w:noProof/>
          </w:rPr>
          <w:t>Figure 35  Example of Augmentation of the LogRecordBody with some classes from the model</w:t>
        </w:r>
        <w:r w:rsidR="00526BC3">
          <w:rPr>
            <w:noProof/>
            <w:webHidden/>
          </w:rPr>
          <w:tab/>
        </w:r>
        <w:r w:rsidR="00526BC3">
          <w:rPr>
            <w:noProof/>
            <w:webHidden/>
          </w:rPr>
          <w:fldChar w:fldCharType="begin"/>
        </w:r>
        <w:r w:rsidR="00526BC3">
          <w:rPr>
            <w:noProof/>
            <w:webHidden/>
          </w:rPr>
          <w:instrText xml:space="preserve"> PAGEREF _Toc121383960 \h </w:instrText>
        </w:r>
        <w:r w:rsidR="00526BC3">
          <w:rPr>
            <w:noProof/>
            <w:webHidden/>
          </w:rPr>
        </w:r>
        <w:r w:rsidR="00526BC3">
          <w:rPr>
            <w:noProof/>
            <w:webHidden/>
          </w:rPr>
          <w:fldChar w:fldCharType="separate"/>
        </w:r>
        <w:r w:rsidR="00F23B24">
          <w:rPr>
            <w:noProof/>
            <w:webHidden/>
          </w:rPr>
          <w:t>102</w:t>
        </w:r>
        <w:r w:rsidR="00526BC3">
          <w:rPr>
            <w:noProof/>
            <w:webHidden/>
          </w:rPr>
          <w:fldChar w:fldCharType="end"/>
        </w:r>
      </w:hyperlink>
    </w:p>
    <w:p w14:paraId="3E0D2EE7" w14:textId="2755CA73" w:rsidR="00AE4A4A" w:rsidRDefault="00722ED2" w:rsidP="00AE4A4A">
      <w:pPr>
        <w:pStyle w:val="Heading1"/>
        <w:numPr>
          <w:ilvl w:val="0"/>
          <w:numId w:val="0"/>
        </w:numPr>
        <w:ind w:left="431" w:hanging="431"/>
      </w:pPr>
      <w:r w:rsidRPr="00661FB9">
        <w:rPr>
          <w:rFonts w:cs="Times New Roman"/>
        </w:rPr>
        <w:fldChar w:fldCharType="end"/>
      </w:r>
      <w:bookmarkStart w:id="4" w:name="_Toc96419538"/>
      <w:r w:rsidR="00AE4A4A" w:rsidRPr="00AE4A4A">
        <w:t xml:space="preserve"> </w:t>
      </w:r>
      <w:bookmarkStart w:id="5" w:name="_Toc121383776"/>
      <w:r w:rsidR="00AE4A4A" w:rsidRPr="004B2691">
        <w:t>List of Tables</w:t>
      </w:r>
      <w:bookmarkEnd w:id="4"/>
      <w:bookmarkEnd w:id="5"/>
    </w:p>
    <w:p w14:paraId="521A1DC1" w14:textId="4E3C623B" w:rsidR="00526BC3" w:rsidRDefault="00EA78B1">
      <w:pPr>
        <w:pStyle w:val="TableofFigures"/>
        <w:tabs>
          <w:tab w:val="right" w:leader="dot" w:pos="10456"/>
        </w:tabs>
        <w:rPr>
          <w:noProof/>
          <w:color w:val="auto"/>
          <w:sz w:val="22"/>
          <w:szCs w:val="22"/>
          <w:lang w:eastAsia="en-US"/>
        </w:rPr>
      </w:pPr>
      <w:r>
        <w:fldChar w:fldCharType="begin"/>
      </w:r>
      <w:r>
        <w:instrText xml:space="preserve"> TOC \h \z \c "Table" </w:instrText>
      </w:r>
      <w:r>
        <w:fldChar w:fldCharType="separate"/>
      </w:r>
      <w:hyperlink w:anchor="_Toc121383961" w:history="1">
        <w:r w:rsidR="00526BC3" w:rsidRPr="00157604">
          <w:rPr>
            <w:rStyle w:val="Hyperlink"/>
            <w:noProof/>
          </w:rPr>
          <w:t>Table 1: Clarifying parent-address</w:t>
        </w:r>
        <w:r w:rsidR="00526BC3">
          <w:rPr>
            <w:noProof/>
            <w:webHidden/>
          </w:rPr>
          <w:tab/>
        </w:r>
        <w:r w:rsidR="00526BC3">
          <w:rPr>
            <w:noProof/>
            <w:webHidden/>
          </w:rPr>
          <w:fldChar w:fldCharType="begin"/>
        </w:r>
        <w:r w:rsidR="00526BC3">
          <w:rPr>
            <w:noProof/>
            <w:webHidden/>
          </w:rPr>
          <w:instrText xml:space="preserve"> PAGEREF _Toc121383961 \h </w:instrText>
        </w:r>
        <w:r w:rsidR="00526BC3">
          <w:rPr>
            <w:noProof/>
            <w:webHidden/>
          </w:rPr>
        </w:r>
        <w:r w:rsidR="00526BC3">
          <w:rPr>
            <w:noProof/>
            <w:webHidden/>
          </w:rPr>
          <w:fldChar w:fldCharType="separate"/>
        </w:r>
        <w:r w:rsidR="00F23B24">
          <w:rPr>
            <w:noProof/>
            <w:webHidden/>
          </w:rPr>
          <w:t>39</w:t>
        </w:r>
        <w:r w:rsidR="00526BC3">
          <w:rPr>
            <w:noProof/>
            <w:webHidden/>
          </w:rPr>
          <w:fldChar w:fldCharType="end"/>
        </w:r>
      </w:hyperlink>
    </w:p>
    <w:p w14:paraId="4EF452FF" w14:textId="4D9C4496" w:rsidR="00526BC3" w:rsidRDefault="00000000">
      <w:pPr>
        <w:pStyle w:val="TableofFigures"/>
        <w:tabs>
          <w:tab w:val="right" w:leader="dot" w:pos="10456"/>
        </w:tabs>
        <w:rPr>
          <w:noProof/>
          <w:color w:val="auto"/>
          <w:sz w:val="22"/>
          <w:szCs w:val="22"/>
          <w:lang w:eastAsia="en-US"/>
        </w:rPr>
      </w:pPr>
      <w:hyperlink w:anchor="_Toc121383962" w:history="1">
        <w:r w:rsidR="00526BC3" w:rsidRPr="00157604">
          <w:rPr>
            <w:rStyle w:val="Hyperlink"/>
            <w:noProof/>
          </w:rPr>
          <w:t>Table 2: Parameters per entity type</w:t>
        </w:r>
        <w:r w:rsidR="00526BC3">
          <w:rPr>
            <w:noProof/>
            <w:webHidden/>
          </w:rPr>
          <w:tab/>
        </w:r>
        <w:r w:rsidR="00526BC3">
          <w:rPr>
            <w:noProof/>
            <w:webHidden/>
          </w:rPr>
          <w:fldChar w:fldCharType="begin"/>
        </w:r>
        <w:r w:rsidR="00526BC3">
          <w:rPr>
            <w:noProof/>
            <w:webHidden/>
          </w:rPr>
          <w:instrText xml:space="preserve"> PAGEREF _Toc121383962 \h </w:instrText>
        </w:r>
        <w:r w:rsidR="00526BC3">
          <w:rPr>
            <w:noProof/>
            <w:webHidden/>
          </w:rPr>
        </w:r>
        <w:r w:rsidR="00526BC3">
          <w:rPr>
            <w:noProof/>
            <w:webHidden/>
          </w:rPr>
          <w:fldChar w:fldCharType="separate"/>
        </w:r>
        <w:r w:rsidR="00F23B24">
          <w:rPr>
            <w:noProof/>
            <w:webHidden/>
          </w:rPr>
          <w:t>67</w:t>
        </w:r>
        <w:r w:rsidR="00526BC3">
          <w:rPr>
            <w:noProof/>
            <w:webHidden/>
          </w:rPr>
          <w:fldChar w:fldCharType="end"/>
        </w:r>
      </w:hyperlink>
    </w:p>
    <w:p w14:paraId="55E348C3" w14:textId="0E20F155" w:rsidR="00722ED2" w:rsidRPr="00661FB9" w:rsidRDefault="00EA78B1" w:rsidP="00EC5D96">
      <w:pPr>
        <w:rPr>
          <w:rFonts w:cs="Times New Roman"/>
        </w:rPr>
      </w:pPr>
      <w:r>
        <w:fldChar w:fldCharType="end"/>
      </w:r>
    </w:p>
    <w:p w14:paraId="0B6B53A2" w14:textId="77777777" w:rsidR="00722ED2" w:rsidRPr="00661FB9" w:rsidRDefault="00722ED2" w:rsidP="00661FB9">
      <w:pPr>
        <w:pStyle w:val="TOCHeading"/>
        <w:keepNext/>
        <w:jc w:val="both"/>
        <w:outlineLvl w:val="0"/>
        <w:rPr>
          <w:rFonts w:ascii="Times New Roman" w:hAnsi="Times New Roman" w:cs="Times New Roman"/>
        </w:rPr>
      </w:pPr>
      <w:bookmarkStart w:id="6" w:name="_Toc16163703"/>
      <w:bookmarkStart w:id="7" w:name="_Toc121383777"/>
      <w:r w:rsidRPr="00661FB9">
        <w:rPr>
          <w:rFonts w:ascii="Times New Roman" w:hAnsi="Times New Roman" w:cs="Times New Roman"/>
        </w:rPr>
        <w:t>Document History</w:t>
      </w:r>
      <w:bookmarkEnd w:id="6"/>
      <w:bookmarkEnd w:id="7"/>
    </w:p>
    <w:tbl>
      <w:tblPr>
        <w:tblW w:w="10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1597"/>
        <w:gridCol w:w="7333"/>
      </w:tblGrid>
      <w:tr w:rsidR="00312632" w:rsidRPr="00661FB9" w14:paraId="33735EA1" w14:textId="77777777" w:rsidTr="003E034C">
        <w:trPr>
          <w:cantSplit/>
          <w:trHeight w:val="548"/>
          <w:tblHeader/>
        </w:trPr>
        <w:tc>
          <w:tcPr>
            <w:tcW w:w="1555" w:type="dxa"/>
            <w:shd w:val="clear" w:color="auto" w:fill="FFFF99"/>
          </w:tcPr>
          <w:p w14:paraId="2F742BD2" w14:textId="77777777" w:rsidR="00722ED2" w:rsidRPr="00661FB9" w:rsidRDefault="00722ED2" w:rsidP="00661FB9">
            <w:pPr>
              <w:keepNext/>
              <w:spacing w:before="120" w:after="120"/>
              <w:jc w:val="both"/>
              <w:rPr>
                <w:rFonts w:cs="Times New Roman"/>
                <w:b/>
                <w:sz w:val="20"/>
                <w:szCs w:val="20"/>
              </w:rPr>
            </w:pPr>
            <w:r w:rsidRPr="00661FB9">
              <w:rPr>
                <w:rFonts w:cs="Times New Roman"/>
                <w:b/>
                <w:sz w:val="20"/>
                <w:szCs w:val="20"/>
              </w:rPr>
              <w:t>Version</w:t>
            </w:r>
          </w:p>
        </w:tc>
        <w:tc>
          <w:tcPr>
            <w:tcW w:w="1597" w:type="dxa"/>
            <w:shd w:val="clear" w:color="auto" w:fill="FFFF99"/>
          </w:tcPr>
          <w:p w14:paraId="16C1D316" w14:textId="77777777" w:rsidR="00722ED2" w:rsidRPr="00661FB9" w:rsidRDefault="00722ED2" w:rsidP="00661FB9">
            <w:pPr>
              <w:keepNext/>
              <w:spacing w:before="120" w:after="120"/>
              <w:jc w:val="both"/>
              <w:rPr>
                <w:rFonts w:cs="Times New Roman"/>
                <w:b/>
                <w:sz w:val="20"/>
                <w:szCs w:val="20"/>
              </w:rPr>
            </w:pPr>
            <w:r w:rsidRPr="00661FB9">
              <w:rPr>
                <w:rFonts w:cs="Times New Roman"/>
                <w:b/>
                <w:sz w:val="20"/>
                <w:szCs w:val="20"/>
              </w:rPr>
              <w:t>Date</w:t>
            </w:r>
          </w:p>
        </w:tc>
        <w:tc>
          <w:tcPr>
            <w:tcW w:w="7333" w:type="dxa"/>
            <w:shd w:val="clear" w:color="auto" w:fill="FFFF99"/>
          </w:tcPr>
          <w:p w14:paraId="24CBA486" w14:textId="77777777" w:rsidR="00722ED2" w:rsidRPr="00661FB9" w:rsidRDefault="00722ED2" w:rsidP="00661FB9">
            <w:pPr>
              <w:keepNext/>
              <w:spacing w:before="120" w:after="120"/>
              <w:jc w:val="both"/>
              <w:rPr>
                <w:rFonts w:cs="Times New Roman"/>
                <w:b/>
                <w:sz w:val="20"/>
                <w:szCs w:val="20"/>
              </w:rPr>
            </w:pPr>
            <w:r w:rsidRPr="00661FB9">
              <w:rPr>
                <w:rFonts w:cs="Times New Roman"/>
                <w:b/>
                <w:sz w:val="20"/>
                <w:szCs w:val="20"/>
              </w:rPr>
              <w:t>Description of Change</w:t>
            </w:r>
          </w:p>
        </w:tc>
      </w:tr>
      <w:tr w:rsidR="00722ED2" w:rsidRPr="00661FB9" w14:paraId="3F582646" w14:textId="77777777" w:rsidTr="003E034C">
        <w:trPr>
          <w:cantSplit/>
        </w:trPr>
        <w:tc>
          <w:tcPr>
            <w:tcW w:w="1555" w:type="dxa"/>
          </w:tcPr>
          <w:p w14:paraId="6C0217EF" w14:textId="61475BF9" w:rsidR="00722ED2" w:rsidRPr="00407C86" w:rsidRDefault="0087265E" w:rsidP="00661FB9">
            <w:pPr>
              <w:spacing w:before="120" w:after="120"/>
              <w:jc w:val="both"/>
              <w:rPr>
                <w:rFonts w:cs="Times New Roman"/>
                <w:sz w:val="20"/>
                <w:szCs w:val="20"/>
              </w:rPr>
            </w:pPr>
            <w:r>
              <w:rPr>
                <w:rFonts w:cs="Times New Roman"/>
                <w:sz w:val="20"/>
                <w:szCs w:val="20"/>
              </w:rPr>
              <w:t>1.</w:t>
            </w:r>
            <w:r w:rsidR="00EA14FC">
              <w:rPr>
                <w:rFonts w:cs="Times New Roman"/>
                <w:sz w:val="20"/>
                <w:szCs w:val="20"/>
              </w:rPr>
              <w:t>1</w:t>
            </w:r>
          </w:p>
        </w:tc>
        <w:tc>
          <w:tcPr>
            <w:tcW w:w="1597" w:type="dxa"/>
          </w:tcPr>
          <w:p w14:paraId="275D16AC" w14:textId="4B3A9DFA" w:rsidR="00722ED2" w:rsidRPr="00407C86" w:rsidRDefault="00480162" w:rsidP="00661FB9">
            <w:pPr>
              <w:spacing w:before="120" w:after="120"/>
              <w:jc w:val="both"/>
              <w:rPr>
                <w:rFonts w:cs="Times New Roman"/>
                <w:sz w:val="20"/>
                <w:szCs w:val="20"/>
              </w:rPr>
            </w:pPr>
            <w:r>
              <w:rPr>
                <w:rFonts w:cs="Times New Roman"/>
                <w:sz w:val="20"/>
                <w:szCs w:val="20"/>
              </w:rPr>
              <w:t>December</w:t>
            </w:r>
            <w:r w:rsidR="00410BAE">
              <w:rPr>
                <w:rFonts w:cs="Times New Roman"/>
                <w:sz w:val="20"/>
                <w:szCs w:val="20"/>
              </w:rPr>
              <w:t xml:space="preserve"> 2021</w:t>
            </w:r>
            <w:r w:rsidR="00722ED2" w:rsidRPr="00407C86">
              <w:rPr>
                <w:rFonts w:cs="Times New Roman"/>
                <w:sz w:val="20"/>
                <w:szCs w:val="20"/>
              </w:rPr>
              <w:t xml:space="preserve"> </w:t>
            </w:r>
          </w:p>
        </w:tc>
        <w:tc>
          <w:tcPr>
            <w:tcW w:w="7333" w:type="dxa"/>
          </w:tcPr>
          <w:p w14:paraId="393B9F39" w14:textId="691D3593" w:rsidR="00722ED2" w:rsidRPr="00407C86" w:rsidRDefault="00722ED2" w:rsidP="00661FB9">
            <w:pPr>
              <w:spacing w:before="120" w:after="120"/>
              <w:jc w:val="both"/>
              <w:rPr>
                <w:rFonts w:cs="Times New Roman"/>
                <w:sz w:val="20"/>
                <w:szCs w:val="20"/>
              </w:rPr>
            </w:pPr>
            <w:r w:rsidRPr="00407C86">
              <w:rPr>
                <w:rFonts w:cs="Times New Roman"/>
                <w:sz w:val="20"/>
                <w:szCs w:val="20"/>
              </w:rPr>
              <w:t>Initi</w:t>
            </w:r>
            <w:r w:rsidR="002D551F" w:rsidRPr="00407C86">
              <w:rPr>
                <w:rFonts w:cs="Times New Roman"/>
                <w:sz w:val="20"/>
                <w:szCs w:val="20"/>
              </w:rPr>
              <w:t xml:space="preserve">al version of the Reference Implementation </w:t>
            </w:r>
            <w:r w:rsidR="008462A8">
              <w:rPr>
                <w:rFonts w:cs="Times New Roman"/>
                <w:sz w:val="20"/>
                <w:szCs w:val="20"/>
              </w:rPr>
              <w:t xml:space="preserve">Agreement </w:t>
            </w:r>
            <w:r w:rsidR="002D551F" w:rsidRPr="00407C86">
              <w:rPr>
                <w:rFonts w:cs="Times New Roman"/>
                <w:sz w:val="20"/>
                <w:szCs w:val="20"/>
              </w:rPr>
              <w:t>document</w:t>
            </w:r>
            <w:r w:rsidR="008D390D">
              <w:rPr>
                <w:rFonts w:cs="Times New Roman"/>
                <w:sz w:val="20"/>
                <w:szCs w:val="20"/>
              </w:rPr>
              <w:t xml:space="preserve"> on streaming</w:t>
            </w:r>
            <w:r w:rsidR="002D551F" w:rsidRPr="00407C86">
              <w:rPr>
                <w:rFonts w:cs="Times New Roman"/>
                <w:sz w:val="20"/>
                <w:szCs w:val="20"/>
              </w:rPr>
              <w:t xml:space="preserve"> </w:t>
            </w:r>
            <w:r w:rsidR="008D390D">
              <w:rPr>
                <w:rFonts w:cs="Times New Roman"/>
                <w:sz w:val="20"/>
                <w:szCs w:val="20"/>
              </w:rPr>
              <w:t>for</w:t>
            </w:r>
            <w:r w:rsidR="002D551F" w:rsidRPr="00407C86">
              <w:rPr>
                <w:rFonts w:cs="Times New Roman"/>
                <w:sz w:val="20"/>
                <w:szCs w:val="20"/>
              </w:rPr>
              <w:t xml:space="preserve"> TAPI v2.1.</w:t>
            </w:r>
            <w:r w:rsidR="008D390D">
              <w:rPr>
                <w:rFonts w:cs="Times New Roman"/>
                <w:sz w:val="20"/>
                <w:szCs w:val="20"/>
              </w:rPr>
              <w:t>3</w:t>
            </w:r>
          </w:p>
        </w:tc>
      </w:tr>
      <w:tr w:rsidR="00E3588A" w:rsidRPr="00661FB9" w14:paraId="0F2EC956" w14:textId="77777777" w:rsidTr="003E034C">
        <w:trPr>
          <w:cantSplit/>
        </w:trPr>
        <w:tc>
          <w:tcPr>
            <w:tcW w:w="1555" w:type="dxa"/>
          </w:tcPr>
          <w:p w14:paraId="7C952607" w14:textId="119AC708" w:rsidR="00BE4775" w:rsidRDefault="00E3588A" w:rsidP="00661FB9">
            <w:pPr>
              <w:spacing w:before="120" w:after="120"/>
              <w:jc w:val="both"/>
              <w:rPr>
                <w:rFonts w:cs="Times New Roman"/>
                <w:sz w:val="20"/>
                <w:szCs w:val="20"/>
              </w:rPr>
            </w:pPr>
            <w:r>
              <w:rPr>
                <w:rFonts w:cs="Times New Roman"/>
                <w:sz w:val="20"/>
                <w:szCs w:val="20"/>
              </w:rPr>
              <w:t>2.0</w:t>
            </w:r>
          </w:p>
        </w:tc>
        <w:tc>
          <w:tcPr>
            <w:tcW w:w="1597" w:type="dxa"/>
          </w:tcPr>
          <w:p w14:paraId="00E0D428" w14:textId="671A6166" w:rsidR="00E3588A" w:rsidRDefault="004E03C2" w:rsidP="00661FB9">
            <w:pPr>
              <w:spacing w:before="120" w:after="120"/>
              <w:jc w:val="both"/>
              <w:rPr>
                <w:rFonts w:cs="Times New Roman"/>
                <w:sz w:val="20"/>
                <w:szCs w:val="20"/>
              </w:rPr>
            </w:pPr>
            <w:r>
              <w:rPr>
                <w:rFonts w:cs="Times New Roman"/>
                <w:sz w:val="20"/>
                <w:szCs w:val="20"/>
              </w:rPr>
              <w:t>December</w:t>
            </w:r>
            <w:r w:rsidR="00E3588A">
              <w:rPr>
                <w:rFonts w:cs="Times New Roman"/>
                <w:sz w:val="20"/>
                <w:szCs w:val="20"/>
              </w:rPr>
              <w:t xml:space="preserve"> 2022</w:t>
            </w:r>
          </w:p>
        </w:tc>
        <w:tc>
          <w:tcPr>
            <w:tcW w:w="7333" w:type="dxa"/>
          </w:tcPr>
          <w:p w14:paraId="4C37AE84" w14:textId="4FDB36B5" w:rsidR="00E3588A" w:rsidRPr="00407C86" w:rsidRDefault="00E3588A" w:rsidP="00661FB9">
            <w:pPr>
              <w:spacing w:before="120" w:after="120"/>
              <w:jc w:val="both"/>
              <w:rPr>
                <w:rFonts w:cs="Times New Roman"/>
                <w:sz w:val="20"/>
                <w:szCs w:val="20"/>
              </w:rPr>
            </w:pPr>
            <w:r>
              <w:rPr>
                <w:rFonts w:cs="Times New Roman"/>
                <w:sz w:val="20"/>
                <w:szCs w:val="20"/>
              </w:rPr>
              <w:t>Updated to cover TAPI v2.4</w:t>
            </w:r>
            <w:r w:rsidR="00ED5057">
              <w:rPr>
                <w:rFonts w:cs="Times New Roman"/>
                <w:sz w:val="20"/>
                <w:szCs w:val="20"/>
              </w:rPr>
              <w:t>.0.</w:t>
            </w:r>
          </w:p>
        </w:tc>
      </w:tr>
    </w:tbl>
    <w:p w14:paraId="39816162" w14:textId="77777777" w:rsidR="00722ED2" w:rsidRPr="00661FB9" w:rsidRDefault="00722ED2" w:rsidP="00661FB9">
      <w:pPr>
        <w:spacing w:after="0"/>
        <w:jc w:val="both"/>
        <w:rPr>
          <w:rFonts w:eastAsiaTheme="majorEastAsia" w:cs="Times New Roman"/>
          <w:b/>
          <w:bCs/>
          <w:sz w:val="32"/>
          <w:szCs w:val="32"/>
        </w:rPr>
      </w:pPr>
      <w:bookmarkStart w:id="8" w:name="_Ref415288333"/>
      <w:bookmarkStart w:id="9" w:name="_Ref415288340"/>
      <w:bookmarkStart w:id="10" w:name="_Ref415288345"/>
      <w:bookmarkStart w:id="11" w:name="_Ref415288350"/>
      <w:r w:rsidRPr="00661FB9">
        <w:rPr>
          <w:rFonts w:cs="Times New Roman"/>
        </w:rPr>
        <w:br w:type="page"/>
      </w:r>
    </w:p>
    <w:p w14:paraId="3381AFF7" w14:textId="510AB219" w:rsidR="00722ED2" w:rsidRPr="00661FB9" w:rsidRDefault="00722ED2" w:rsidP="00A60E56">
      <w:pPr>
        <w:pStyle w:val="Heading1"/>
      </w:pPr>
      <w:bookmarkStart w:id="12" w:name="_Ref462041700"/>
      <w:bookmarkStart w:id="13" w:name="_Toc16163704"/>
      <w:bookmarkStart w:id="14" w:name="_Toc121383778"/>
      <w:r w:rsidRPr="00661FB9">
        <w:lastRenderedPageBreak/>
        <w:t>Introduction</w:t>
      </w:r>
      <w:bookmarkEnd w:id="8"/>
      <w:bookmarkEnd w:id="9"/>
      <w:bookmarkEnd w:id="10"/>
      <w:bookmarkEnd w:id="11"/>
      <w:bookmarkEnd w:id="12"/>
      <w:bookmarkEnd w:id="13"/>
      <w:bookmarkEnd w:id="14"/>
    </w:p>
    <w:p w14:paraId="11485586" w14:textId="06EB0E16" w:rsidR="00722ED2" w:rsidRPr="00661FB9" w:rsidRDefault="00722ED2" w:rsidP="00EB62A7">
      <w:pPr>
        <w:pStyle w:val="Heading2"/>
      </w:pPr>
      <w:bookmarkStart w:id="15" w:name="_Toc16163705"/>
      <w:bookmarkStart w:id="16" w:name="_Toc121383779"/>
      <w:r w:rsidRPr="00661FB9">
        <w:t>General introduction</w:t>
      </w:r>
      <w:bookmarkEnd w:id="15"/>
      <w:bookmarkEnd w:id="16"/>
    </w:p>
    <w:p w14:paraId="71839E24" w14:textId="1F6CDDC4" w:rsidR="00722ED2" w:rsidRPr="00661FB9" w:rsidRDefault="00722ED2" w:rsidP="00661FB9">
      <w:pPr>
        <w:jc w:val="both"/>
        <w:rPr>
          <w:rFonts w:cs="Times New Roman"/>
        </w:rPr>
      </w:pPr>
      <w:r w:rsidRPr="00661FB9">
        <w:rPr>
          <w:rFonts w:cs="Times New Roman"/>
        </w:rPr>
        <w:t xml:space="preserve">This ONF Technical Recommendation (TR) </w:t>
      </w:r>
      <w:r w:rsidR="00150156">
        <w:rPr>
          <w:rFonts w:cs="Times New Roman"/>
        </w:rPr>
        <w:t xml:space="preserve">is a supplement </w:t>
      </w:r>
      <w:r w:rsidR="0067191B">
        <w:rPr>
          <w:rFonts w:cs="Times New Roman"/>
        </w:rPr>
        <w:t xml:space="preserve">to the </w:t>
      </w:r>
      <w:r w:rsidR="002D551F" w:rsidRPr="00661FB9">
        <w:rPr>
          <w:rFonts w:cs="Times New Roman"/>
        </w:rPr>
        <w:t>Reference Implementation</w:t>
      </w:r>
      <w:r w:rsidR="0067191B">
        <w:rPr>
          <w:rFonts w:cs="Times New Roman"/>
        </w:rPr>
        <w:t xml:space="preserve"> for the </w:t>
      </w:r>
      <w:r w:rsidR="002D551F" w:rsidRPr="00661FB9">
        <w:rPr>
          <w:rFonts w:cs="Times New Roman"/>
        </w:rPr>
        <w:t>TRANSPORT-API (TAPI</w:t>
      </w:r>
      <w:r w:rsidR="002D551F" w:rsidRPr="00AB1213">
        <w:rPr>
          <w:rFonts w:cs="Times New Roman"/>
        </w:rPr>
        <w:t xml:space="preserve">) </w:t>
      </w:r>
      <w:r w:rsidR="0043297B" w:rsidRPr="00AB1213">
        <w:rPr>
          <w:rFonts w:cs="Times New Roman"/>
        </w:rPr>
        <w:t>[</w:t>
      </w:r>
      <w:r w:rsidR="00AB1213" w:rsidRPr="00AB1213">
        <w:rPr>
          <w:rFonts w:cs="Times New Roman"/>
        </w:rPr>
        <w:t>ONF TR-</w:t>
      </w:r>
      <w:r w:rsidR="00604625">
        <w:rPr>
          <w:rFonts w:cs="Times New Roman"/>
        </w:rPr>
        <w:t>54</w:t>
      </w:r>
      <w:r w:rsidR="00E00735">
        <w:rPr>
          <w:rFonts w:cs="Times New Roman"/>
        </w:rPr>
        <w:t>7</w:t>
      </w:r>
      <w:r w:rsidR="0043297B" w:rsidRPr="00AB1213">
        <w:rPr>
          <w:rFonts w:cs="Times New Roman"/>
        </w:rPr>
        <w:t>].</w:t>
      </w:r>
      <w:r w:rsidR="001C2CF8">
        <w:rPr>
          <w:rFonts w:cs="Times New Roman"/>
        </w:rPr>
        <w:t xml:space="preserve"> </w:t>
      </w:r>
    </w:p>
    <w:p w14:paraId="6156B34D" w14:textId="77777777" w:rsidR="00722ED2" w:rsidRPr="00407C86" w:rsidRDefault="00722ED2" w:rsidP="00EB62A7">
      <w:pPr>
        <w:pStyle w:val="Heading2"/>
      </w:pPr>
      <w:bookmarkStart w:id="17" w:name="_Toc16163706"/>
      <w:bookmarkStart w:id="18" w:name="_Toc121383780"/>
      <w:r w:rsidRPr="00407C86">
        <w:t>Introduction to this document</w:t>
      </w:r>
      <w:bookmarkEnd w:id="17"/>
      <w:bookmarkEnd w:id="18"/>
    </w:p>
    <w:p w14:paraId="108C7571" w14:textId="741BACDC" w:rsidR="00325CD8" w:rsidRPr="00407C86" w:rsidRDefault="00722ED2" w:rsidP="00407C86">
      <w:pPr>
        <w:jc w:val="both"/>
        <w:rPr>
          <w:rFonts w:cs="Times New Roman"/>
          <w:highlight w:val="yellow"/>
        </w:rPr>
      </w:pPr>
      <w:r w:rsidRPr="00407C86">
        <w:rPr>
          <w:rFonts w:cs="Times New Roman"/>
        </w:rPr>
        <w:t>T</w:t>
      </w:r>
      <w:bookmarkStart w:id="19" w:name="_Ref2161836"/>
      <w:bookmarkStart w:id="20" w:name="_Ref4664794"/>
      <w:bookmarkStart w:id="21" w:name="_Toc14454009"/>
      <w:bookmarkStart w:id="22" w:name="_Ref415286922"/>
      <w:bookmarkStart w:id="23" w:name="_Ref524960143"/>
      <w:r w:rsidR="00325CD8" w:rsidRPr="00407C86">
        <w:rPr>
          <w:rFonts w:cs="Times New Roman"/>
          <w:lang w:eastAsia="de-DE"/>
        </w:rPr>
        <w:t>he</w:t>
      </w:r>
      <w:r w:rsidR="00325CD8" w:rsidRPr="00325CD8">
        <w:rPr>
          <w:rFonts w:cs="Times New Roman"/>
          <w:lang w:eastAsia="de-DE"/>
        </w:rPr>
        <w:t xml:space="preserve"> purpose of this document is to</w:t>
      </w:r>
      <w:r w:rsidR="001C2CF8">
        <w:rPr>
          <w:rFonts w:cs="Times New Roman"/>
          <w:lang w:eastAsia="de-DE"/>
        </w:rPr>
        <w:t xml:space="preserve"> explain TAPI streaming and</w:t>
      </w:r>
      <w:r w:rsidR="00325CD8" w:rsidRPr="00325CD8">
        <w:rPr>
          <w:rFonts w:cs="Times New Roman"/>
          <w:lang w:eastAsia="de-DE"/>
        </w:rPr>
        <w:t xml:space="preserve"> </w:t>
      </w:r>
      <w:r w:rsidR="002E29E1">
        <w:rPr>
          <w:rFonts w:cs="Times New Roman"/>
          <w:lang w:eastAsia="de-DE"/>
        </w:rPr>
        <w:t>provide</w:t>
      </w:r>
      <w:r w:rsidR="00325CD8" w:rsidRPr="00325CD8">
        <w:rPr>
          <w:rFonts w:cs="Times New Roman"/>
          <w:lang w:eastAsia="de-DE"/>
        </w:rPr>
        <w:t xml:space="preserve"> </w:t>
      </w:r>
      <w:r w:rsidR="00325CD8">
        <w:rPr>
          <w:rFonts w:cs="Times New Roman"/>
          <w:lang w:eastAsia="de-DE"/>
        </w:rPr>
        <w:t>a set of guidelines and recommendations for use</w:t>
      </w:r>
      <w:r w:rsidR="00150F00">
        <w:rPr>
          <w:rFonts w:cs="Times New Roman"/>
          <w:lang w:eastAsia="de-DE"/>
        </w:rPr>
        <w:t xml:space="preserve"> of</w:t>
      </w:r>
      <w:r w:rsidR="00325CD8">
        <w:rPr>
          <w:rFonts w:cs="Times New Roman"/>
          <w:lang w:eastAsia="de-DE"/>
        </w:rPr>
        <w:t xml:space="preserve"> TAPI </w:t>
      </w:r>
      <w:r w:rsidR="001C2CF8">
        <w:rPr>
          <w:rFonts w:cs="Times New Roman"/>
          <w:lang w:eastAsia="de-DE"/>
        </w:rPr>
        <w:t>streaming.</w:t>
      </w:r>
    </w:p>
    <w:p w14:paraId="4E8DDBE4" w14:textId="39E49369" w:rsidR="00325CD8" w:rsidRPr="00325CD8" w:rsidRDefault="00325CD8" w:rsidP="00912BB0">
      <w:pPr>
        <w:pStyle w:val="Text"/>
        <w:rPr>
          <w:rFonts w:ascii="Times New Roman" w:hAnsi="Times New Roman" w:cs="Times New Roman"/>
          <w:sz w:val="24"/>
          <w:lang w:eastAsia="de-DE"/>
        </w:rPr>
      </w:pPr>
      <w:r w:rsidRPr="00325CD8">
        <w:rPr>
          <w:rFonts w:ascii="Times New Roman" w:hAnsi="Times New Roman" w:cs="Times New Roman"/>
          <w:sz w:val="24"/>
          <w:lang w:eastAsia="de-DE"/>
        </w:rPr>
        <w:t>The target architecture</w:t>
      </w:r>
      <w:r w:rsidR="001650CA">
        <w:rPr>
          <w:rFonts w:ascii="Times New Roman" w:hAnsi="Times New Roman" w:cs="Times New Roman"/>
          <w:sz w:val="24"/>
          <w:lang w:eastAsia="de-DE"/>
        </w:rPr>
        <w:t xml:space="preserve"> for TAPI</w:t>
      </w:r>
      <w:r w:rsidR="00150F00">
        <w:rPr>
          <w:rFonts w:ascii="Times New Roman" w:hAnsi="Times New Roman" w:cs="Times New Roman"/>
          <w:sz w:val="24"/>
          <w:lang w:eastAsia="de-DE"/>
        </w:rPr>
        <w:t xml:space="preserve"> </w:t>
      </w:r>
      <w:r w:rsidR="006C6F35">
        <w:rPr>
          <w:rFonts w:ascii="Times New Roman" w:hAnsi="Times New Roman" w:cs="Times New Roman"/>
          <w:sz w:val="24"/>
          <w:lang w:eastAsia="de-DE"/>
        </w:rPr>
        <w:t xml:space="preserve">is provided </w:t>
      </w:r>
      <w:r w:rsidR="00AB1213">
        <w:rPr>
          <w:rFonts w:ascii="Times New Roman" w:hAnsi="Times New Roman" w:cs="Times New Roman"/>
          <w:sz w:val="24"/>
          <w:lang w:eastAsia="de-DE"/>
        </w:rPr>
        <w:t xml:space="preserve">in </w:t>
      </w:r>
      <w:r w:rsidR="00AB1213" w:rsidRPr="00AB1213">
        <w:rPr>
          <w:rFonts w:cs="Times New Roman"/>
        </w:rPr>
        <w:t>[ONF TR-</w:t>
      </w:r>
      <w:r w:rsidR="00604625">
        <w:rPr>
          <w:rFonts w:cs="Times New Roman"/>
        </w:rPr>
        <w:t>54</w:t>
      </w:r>
      <w:r w:rsidR="00E00735">
        <w:rPr>
          <w:rFonts w:cs="Times New Roman"/>
        </w:rPr>
        <w:t>7</w:t>
      </w:r>
      <w:r w:rsidR="00AB1213" w:rsidRPr="00AB1213">
        <w:rPr>
          <w:rFonts w:cs="Times New Roman"/>
        </w:rPr>
        <w:t>]</w:t>
      </w:r>
      <w:r w:rsidR="00AB1213">
        <w:rPr>
          <w:rFonts w:cs="Times New Roman"/>
        </w:rPr>
        <w:t>.</w:t>
      </w:r>
      <w:r w:rsidR="006C6F35">
        <w:rPr>
          <w:rFonts w:ascii="Times New Roman" w:hAnsi="Times New Roman" w:cs="Times New Roman"/>
          <w:sz w:val="24"/>
          <w:lang w:eastAsia="de-DE"/>
        </w:rPr>
        <w:t xml:space="preserve"> The figure below is a copy of the figure provided in </w:t>
      </w:r>
      <w:r w:rsidR="00901A0A">
        <w:rPr>
          <w:rFonts w:ascii="Times New Roman" w:hAnsi="Times New Roman" w:cs="Times New Roman"/>
          <w:sz w:val="24"/>
          <w:lang w:eastAsia="de-DE"/>
        </w:rPr>
        <w:t>that document</w:t>
      </w:r>
      <w:r w:rsidR="006C6F35">
        <w:rPr>
          <w:rFonts w:ascii="Times New Roman" w:hAnsi="Times New Roman" w:cs="Times New Roman"/>
          <w:sz w:val="24"/>
          <w:lang w:eastAsia="de-DE"/>
        </w:rPr>
        <w:t>.</w:t>
      </w:r>
      <w:r w:rsidRPr="00325CD8">
        <w:rPr>
          <w:rFonts w:ascii="Times New Roman" w:hAnsi="Times New Roman" w:cs="Times New Roman"/>
          <w:sz w:val="24"/>
          <w:lang w:eastAsia="de-DE"/>
        </w:rPr>
        <w:t xml:space="preserve"> </w:t>
      </w:r>
    </w:p>
    <w:p w14:paraId="1C9B7022" w14:textId="553BDE3F" w:rsidR="00325CD8" w:rsidRDefault="00912BB0" w:rsidP="00325CD8">
      <w:pPr>
        <w:pStyle w:val="Text"/>
        <w:rPr>
          <w:rFonts w:ascii="Times New Roman" w:hAnsi="Times New Roman" w:cs="Times New Roman"/>
          <w:sz w:val="24"/>
        </w:rPr>
      </w:pPr>
      <w:r>
        <w:rPr>
          <w:rFonts w:ascii="Times New Roman" w:hAnsi="Times New Roman" w:cs="Times New Roman"/>
          <w:sz w:val="24"/>
        </w:rPr>
        <w:t xml:space="preserve">This document focuses on the autonomous flow of information </w:t>
      </w:r>
      <w:r w:rsidR="00EC03F8">
        <w:rPr>
          <w:rFonts w:ascii="Times New Roman" w:hAnsi="Times New Roman" w:cs="Times New Roman"/>
          <w:sz w:val="24"/>
        </w:rPr>
        <w:t>via TAPI from SDN-C</w:t>
      </w:r>
      <w:r w:rsidR="00D0304F">
        <w:rPr>
          <w:rStyle w:val="FootnoteReference"/>
          <w:rFonts w:ascii="Times New Roman" w:hAnsi="Times New Roman" w:cs="Times New Roman"/>
          <w:sz w:val="24"/>
          <w:lang w:eastAsia="de-DE"/>
        </w:rPr>
        <w:footnoteReference w:id="2"/>
      </w:r>
      <w:r w:rsidR="00EC03F8">
        <w:rPr>
          <w:rFonts w:ascii="Times New Roman" w:hAnsi="Times New Roman" w:cs="Times New Roman"/>
          <w:sz w:val="24"/>
        </w:rPr>
        <w:t xml:space="preserve"> to OSS/SDTN and from SDTN to OSS.</w:t>
      </w:r>
    </w:p>
    <w:p w14:paraId="5F5784F7" w14:textId="77777777" w:rsidR="00325CD8" w:rsidRDefault="00325CD8" w:rsidP="00325CD8">
      <w:pPr>
        <w:pStyle w:val="Text"/>
        <w:rPr>
          <w:lang w:eastAsia="de-DE"/>
        </w:rPr>
      </w:pPr>
    </w:p>
    <w:p w14:paraId="3B94F0AA" w14:textId="7A95834D" w:rsidR="00325CD8" w:rsidRDefault="00CA1AD5" w:rsidP="00AF0F06">
      <w:pPr>
        <w:pStyle w:val="Text"/>
        <w:jc w:val="center"/>
        <w:rPr>
          <w:lang w:eastAsia="de-DE"/>
        </w:rPr>
      </w:pPr>
      <w:r>
        <w:rPr>
          <w:noProof/>
          <w:lang w:eastAsia="de-DE"/>
        </w:rPr>
        <w:drawing>
          <wp:inline distT="0" distB="0" distL="0" distR="0" wp14:anchorId="2BAC9CCA" wp14:editId="189DD8DE">
            <wp:extent cx="5986780" cy="17252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86780" cy="1725295"/>
                    </a:xfrm>
                    <a:prstGeom prst="rect">
                      <a:avLst/>
                    </a:prstGeom>
                    <a:noFill/>
                  </pic:spPr>
                </pic:pic>
              </a:graphicData>
            </a:graphic>
          </wp:inline>
        </w:drawing>
      </w:r>
    </w:p>
    <w:p w14:paraId="5BE18A0A" w14:textId="3FE49366" w:rsidR="00325CD8" w:rsidRDefault="00325CD8" w:rsidP="00CA3534">
      <w:pPr>
        <w:pStyle w:val="FigureCaption"/>
      </w:pPr>
      <w:bookmarkStart w:id="24" w:name="_Ref8641135"/>
      <w:bookmarkStart w:id="25" w:name="_Toc14369023"/>
      <w:bookmarkStart w:id="26" w:name="_Toc16009291"/>
      <w:bookmarkStart w:id="27" w:name="_Ref86650242"/>
      <w:bookmarkStart w:id="28" w:name="_Ref86650265"/>
      <w:bookmarkStart w:id="29" w:name="_Ref86650549"/>
      <w:bookmarkStart w:id="30" w:name="_Toc121383926"/>
      <w:r w:rsidRPr="00CA3534">
        <w:t xml:space="preserve">Figure </w:t>
      </w:r>
      <w:r w:rsidR="00E33FC2">
        <w:rPr>
          <w:noProof/>
        </w:rPr>
        <w:fldChar w:fldCharType="begin"/>
      </w:r>
      <w:r w:rsidR="00E33FC2">
        <w:rPr>
          <w:noProof/>
        </w:rPr>
        <w:instrText xml:space="preserve"> SEQ Figure \* ARABIC </w:instrText>
      </w:r>
      <w:r w:rsidR="00E33FC2">
        <w:rPr>
          <w:noProof/>
        </w:rPr>
        <w:fldChar w:fldCharType="separate"/>
      </w:r>
      <w:r w:rsidR="00F23B24">
        <w:rPr>
          <w:noProof/>
        </w:rPr>
        <w:t>1</w:t>
      </w:r>
      <w:r w:rsidR="00E33FC2">
        <w:rPr>
          <w:noProof/>
        </w:rPr>
        <w:fldChar w:fldCharType="end"/>
      </w:r>
      <w:bookmarkEnd w:id="24"/>
      <w:r w:rsidRPr="00CA3534">
        <w:t xml:space="preserve"> </w:t>
      </w:r>
      <w:r w:rsidR="00676417">
        <w:t xml:space="preserve"> Example </w:t>
      </w:r>
      <w:r w:rsidRPr="00CA3534">
        <w:t>SDN architecture for WDM</w:t>
      </w:r>
      <w:bookmarkEnd w:id="25"/>
      <w:bookmarkEnd w:id="26"/>
      <w:r w:rsidR="00676417">
        <w:t>/OTN network</w:t>
      </w:r>
      <w:bookmarkEnd w:id="27"/>
      <w:bookmarkEnd w:id="28"/>
      <w:bookmarkEnd w:id="29"/>
      <w:bookmarkEnd w:id="30"/>
    </w:p>
    <w:p w14:paraId="461FB8C4" w14:textId="77777777" w:rsidR="00EE1BD6" w:rsidRPr="00EE1BD6" w:rsidRDefault="00EE1BD6" w:rsidP="00EB62A7">
      <w:pPr>
        <w:pStyle w:val="Heading2"/>
        <w:rPr>
          <w:sz w:val="32"/>
          <w:szCs w:val="32"/>
        </w:rPr>
      </w:pPr>
      <w:bookmarkStart w:id="31" w:name="_Toc121383781"/>
      <w:bookmarkStart w:id="32" w:name="_Toc16163788"/>
      <w:bookmarkEnd w:id="19"/>
      <w:bookmarkEnd w:id="20"/>
      <w:bookmarkEnd w:id="21"/>
      <w:r>
        <w:t>Specification</w:t>
      </w:r>
      <w:bookmarkEnd w:id="31"/>
    </w:p>
    <w:p w14:paraId="17CA8552" w14:textId="0813386E" w:rsidR="008342AF" w:rsidRDefault="00F07307" w:rsidP="00EE1BD6">
      <w:r>
        <w:t>For TAPI,</w:t>
      </w:r>
      <w:r w:rsidR="00EE1BD6">
        <w:t xml:space="preserve"> the Yang</w:t>
      </w:r>
      <w:r w:rsidR="00DB72C6">
        <w:t xml:space="preserve"> model files for a release are</w:t>
      </w:r>
      <w:r w:rsidR="00EE1BD6">
        <w:t xml:space="preserve"> normative. </w:t>
      </w:r>
      <w:r w:rsidR="00D46C7F">
        <w:t>All attributes other than those that cover identification of the entity/structure are</w:t>
      </w:r>
      <w:r w:rsidR="00E44A31">
        <w:t xml:space="preserve"> essentially</w:t>
      </w:r>
      <w:r w:rsidR="00D46C7F">
        <w:t xml:space="preserve"> conditional</w:t>
      </w:r>
      <w:r w:rsidR="0002463A">
        <w:t>.</w:t>
      </w:r>
      <w:r w:rsidR="006A23D9">
        <w:t xml:space="preserve"> The corresponding UML model</w:t>
      </w:r>
      <w:r w:rsidR="000B6512">
        <w:t xml:space="preserve"> </w:t>
      </w:r>
      <w:r w:rsidR="00EE1BD6">
        <w:t xml:space="preserve">highlights which attributes are </w:t>
      </w:r>
      <w:r w:rsidR="000B6512">
        <w:t>mandatory</w:t>
      </w:r>
      <w:r w:rsidR="00E44A31">
        <w:t>,</w:t>
      </w:r>
      <w:r w:rsidR="000B6512">
        <w:t xml:space="preserve"> and which are conditional</w:t>
      </w:r>
      <w:r w:rsidR="00583DAB">
        <w:t xml:space="preserve"> mandatory</w:t>
      </w:r>
      <w:r w:rsidR="00427D89">
        <w:rPr>
          <w:rStyle w:val="FootnoteReference"/>
        </w:rPr>
        <w:footnoteReference w:id="3"/>
      </w:r>
      <w:r w:rsidR="00583DAB">
        <w:t>. For conditional</w:t>
      </w:r>
      <w:r w:rsidR="00427D89">
        <w:t xml:space="preserve"> mandatory</w:t>
      </w:r>
      <w:r w:rsidR="00583DAB">
        <w:t xml:space="preserve"> attributes the UML model highlights the conditions for which the attribute must be present</w:t>
      </w:r>
      <w:r w:rsidR="00E44A31">
        <w:t>,</w:t>
      </w:r>
      <w:r w:rsidR="008342AF">
        <w:t xml:space="preserve"> and this is reflected in the description</w:t>
      </w:r>
      <w:r w:rsidR="00434BCA">
        <w:t xml:space="preserve"> statement</w:t>
      </w:r>
      <w:r w:rsidR="00EE1BD6">
        <w:t xml:space="preserve">. </w:t>
      </w:r>
    </w:p>
    <w:p w14:paraId="4A0021FA" w14:textId="50278949" w:rsidR="00EE1BD6" w:rsidRDefault="00AF49A7" w:rsidP="00EE1BD6">
      <w:r>
        <w:t xml:space="preserve">This document </w:t>
      </w:r>
      <w:r w:rsidR="00637798">
        <w:t xml:space="preserve">focusses on the </w:t>
      </w:r>
      <w:r w:rsidR="000F05E4">
        <w:t xml:space="preserve">use of TAPI streaming with compacted logs. The document </w:t>
      </w:r>
      <w:r w:rsidR="00F07307">
        <w:t>indicates</w:t>
      </w:r>
      <w:r w:rsidR="000F05E4">
        <w:t>, for this usage,</w:t>
      </w:r>
      <w:r w:rsidR="00F07307">
        <w:t xml:space="preserve"> </w:t>
      </w:r>
      <w:r>
        <w:t>whether properties are mandatory</w:t>
      </w:r>
      <w:r w:rsidR="00EB62A7">
        <w:t>, conditional mandatory</w:t>
      </w:r>
      <w:r>
        <w:t xml:space="preserve"> or optional</w:t>
      </w:r>
      <w:r w:rsidR="00F07307">
        <w:t xml:space="preserve"> and in this respect this document is normative.</w:t>
      </w:r>
    </w:p>
    <w:p w14:paraId="0181F782" w14:textId="1675D62F" w:rsidR="00F07307" w:rsidRDefault="00812BC8" w:rsidP="00003E76">
      <w:pPr>
        <w:spacing w:after="0"/>
      </w:pPr>
      <w:r>
        <w:t>B</w:t>
      </w:r>
      <w:r w:rsidR="004B1107">
        <w:t>ehavioral aspects</w:t>
      </w:r>
      <w:r>
        <w:t xml:space="preserve"> are</w:t>
      </w:r>
      <w:r w:rsidR="00777244">
        <w:t xml:space="preserve"> not covered by the Yang model</w:t>
      </w:r>
      <w:r>
        <w:t xml:space="preserve">. </w:t>
      </w:r>
      <w:r w:rsidR="008367A1">
        <w:t>T</w:t>
      </w:r>
      <w:r w:rsidR="00777244">
        <w:t>his document</w:t>
      </w:r>
      <w:r w:rsidR="008367A1">
        <w:t xml:space="preserve"> covers behavioral aspects in</w:t>
      </w:r>
      <w:r w:rsidR="000D31FB">
        <w:t xml:space="preserve"> section</w:t>
      </w:r>
      <w:r w:rsidR="008367A1">
        <w:t xml:space="preserve"> </w:t>
      </w:r>
      <w:r w:rsidR="00A22939">
        <w:fldChar w:fldCharType="begin"/>
      </w:r>
      <w:r w:rsidR="00A22939">
        <w:instrText xml:space="preserve"> REF _Ref121383288 \r \h </w:instrText>
      </w:r>
      <w:r w:rsidR="00A22939">
        <w:fldChar w:fldCharType="separate"/>
      </w:r>
      <w:r w:rsidR="00F23B24">
        <w:t>5</w:t>
      </w:r>
      <w:r w:rsidR="00A22939">
        <w:fldChar w:fldCharType="end"/>
      </w:r>
      <w:r w:rsidR="00AE6F9E">
        <w:t xml:space="preserve"> </w:t>
      </w:r>
      <w:r w:rsidR="00003E76">
        <w:fldChar w:fldCharType="begin"/>
      </w:r>
      <w:r w:rsidR="00003E76">
        <w:instrText xml:space="preserve"> REF _Ref121383289 \h </w:instrText>
      </w:r>
      <w:r w:rsidR="00003E76">
        <w:fldChar w:fldCharType="separate"/>
      </w:r>
      <w:r w:rsidR="00F23B24">
        <w:rPr>
          <w:rFonts w:eastAsia="Times New Roman"/>
        </w:rPr>
        <w:t>Use Cases</w:t>
      </w:r>
      <w:r w:rsidR="00003E76">
        <w:fldChar w:fldCharType="end"/>
      </w:r>
      <w:r w:rsidR="000D31FB">
        <w:t xml:space="preserve"> on page</w:t>
      </w:r>
      <w:r w:rsidR="00AE6F9E">
        <w:t xml:space="preserve"> </w:t>
      </w:r>
      <w:r w:rsidR="00003E76">
        <w:fldChar w:fldCharType="begin"/>
      </w:r>
      <w:r w:rsidR="00003E76">
        <w:instrText xml:space="preserve"> PAGEREF _Ref121383290 \h </w:instrText>
      </w:r>
      <w:r w:rsidR="00003E76">
        <w:fldChar w:fldCharType="separate"/>
      </w:r>
      <w:r w:rsidR="00F23B24">
        <w:rPr>
          <w:noProof/>
        </w:rPr>
        <w:t>66</w:t>
      </w:r>
      <w:r w:rsidR="00003E76">
        <w:fldChar w:fldCharType="end"/>
      </w:r>
      <w:r w:rsidR="00045249">
        <w:t>. Some uses cases are identified as normative and some informative.</w:t>
      </w:r>
    </w:p>
    <w:p w14:paraId="19392EDD" w14:textId="57F342C3" w:rsidR="00EE1BD6" w:rsidRDefault="00E10309" w:rsidP="00EE1BD6">
      <w:r>
        <w:t xml:space="preserve">Many parts of this document are simply informative and explanatory. Where this document is normative the </w:t>
      </w:r>
      <w:r w:rsidR="00712FA2">
        <w:t>words “normative” and</w:t>
      </w:r>
      <w:r>
        <w:t>/or</w:t>
      </w:r>
      <w:r w:rsidR="00712FA2">
        <w:t xml:space="preserve"> “shall”</w:t>
      </w:r>
      <w:r>
        <w:t xml:space="preserve"> will be used</w:t>
      </w:r>
      <w:r w:rsidR="00712FA2">
        <w:t>.</w:t>
      </w:r>
    </w:p>
    <w:p w14:paraId="4F40BE41" w14:textId="538B08DD" w:rsidR="00DD6E49" w:rsidRDefault="00A205BA" w:rsidP="00E6467E">
      <w:pPr>
        <w:rPr>
          <w:sz w:val="32"/>
          <w:szCs w:val="32"/>
        </w:rPr>
      </w:pPr>
      <w:r>
        <w:t xml:space="preserve">See section </w:t>
      </w:r>
      <w:r>
        <w:fldChar w:fldCharType="begin"/>
      </w:r>
      <w:r>
        <w:instrText xml:space="preserve"> REF _Ref121383667 \r \h </w:instrText>
      </w:r>
      <w:r>
        <w:fldChar w:fldCharType="separate"/>
      </w:r>
      <w:r w:rsidR="00F23B24">
        <w:t>10</w:t>
      </w:r>
      <w:r>
        <w:fldChar w:fldCharType="end"/>
      </w:r>
      <w:r>
        <w:t xml:space="preserve"> </w:t>
      </w:r>
      <w:r>
        <w:fldChar w:fldCharType="begin"/>
      </w:r>
      <w:r>
        <w:instrText xml:space="preserve"> REF _Ref121383672 \h </w:instrText>
      </w:r>
      <w:r>
        <w:fldChar w:fldCharType="separate"/>
      </w:r>
      <w:r w:rsidR="00F23B24">
        <w:t>Appendix: Changes between versions</w:t>
      </w:r>
      <w:r>
        <w:fldChar w:fldCharType="end"/>
      </w:r>
      <w:r>
        <w:t xml:space="preserve"> on page </w:t>
      </w:r>
      <w:r>
        <w:fldChar w:fldCharType="begin"/>
      </w:r>
      <w:r>
        <w:instrText xml:space="preserve"> PAGEREF _Ref121383675 \h </w:instrText>
      </w:r>
      <w:r>
        <w:fldChar w:fldCharType="separate"/>
      </w:r>
      <w:r w:rsidR="00F23B24">
        <w:rPr>
          <w:noProof/>
        </w:rPr>
        <w:t>110</w:t>
      </w:r>
      <w:r>
        <w:fldChar w:fldCharType="end"/>
      </w:r>
      <w:r>
        <w:t xml:space="preserve"> for </w:t>
      </w:r>
      <w:r w:rsidR="00526BC3">
        <w:t>changes since the previous version of this document.</w:t>
      </w:r>
      <w:r w:rsidR="00DD6E49">
        <w:br w:type="page"/>
      </w:r>
    </w:p>
    <w:p w14:paraId="3B9477D9" w14:textId="3C7E2AE7" w:rsidR="007B4527" w:rsidRDefault="00EC03F8" w:rsidP="007B4527">
      <w:pPr>
        <w:pStyle w:val="Heading1"/>
        <w:rPr>
          <w:rFonts w:eastAsia="Times New Roman"/>
        </w:rPr>
      </w:pPr>
      <w:bookmarkStart w:id="33" w:name="_Toc121383782"/>
      <w:r>
        <w:rPr>
          <w:rFonts w:eastAsia="Times New Roman"/>
        </w:rPr>
        <w:lastRenderedPageBreak/>
        <w:t>Overview</w:t>
      </w:r>
      <w:bookmarkEnd w:id="33"/>
    </w:p>
    <w:p w14:paraId="49C69F71" w14:textId="2EC2BFFD" w:rsidR="007B4527" w:rsidRDefault="007B4527" w:rsidP="00EB62A7">
      <w:pPr>
        <w:pStyle w:val="Heading2"/>
      </w:pPr>
      <w:bookmarkStart w:id="34" w:name="_Toc121383783"/>
      <w:r>
        <w:t>Essential feature</w:t>
      </w:r>
      <w:r w:rsidR="00943BA6">
        <w:t xml:space="preserve"> and benefits</w:t>
      </w:r>
      <w:bookmarkEnd w:id="34"/>
    </w:p>
    <w:p w14:paraId="10B90A81" w14:textId="74E6B360" w:rsidR="007B4527" w:rsidRDefault="007B4527" w:rsidP="007B4527">
      <w:pPr>
        <w:rPr>
          <w:rFonts w:eastAsia="Times New Roman"/>
        </w:rPr>
      </w:pPr>
      <w:r>
        <w:rPr>
          <w:rFonts w:eastAsia="Times New Roman"/>
        </w:rPr>
        <w:t>Streaming is the name for a type of mechanism that handles the providing of information from one system to another in some form of steady and continuous flow</w:t>
      </w:r>
      <w:r w:rsidR="000F05E4">
        <w:rPr>
          <w:rStyle w:val="FootnoteReference"/>
          <w:rFonts w:eastAsia="Times New Roman"/>
        </w:rPr>
        <w:footnoteReference w:id="4"/>
      </w:r>
      <w:r>
        <w:rPr>
          <w:rFonts w:eastAsia="Times New Roman"/>
        </w:rPr>
        <w:t xml:space="preserve">. </w:t>
      </w:r>
    </w:p>
    <w:p w14:paraId="6D2CBF88" w14:textId="3A0269C7" w:rsidR="007B4527" w:rsidRDefault="007B4527" w:rsidP="007B4527">
      <w:pPr>
        <w:rPr>
          <w:rFonts w:eastAsia="Times New Roman"/>
        </w:rPr>
      </w:pPr>
      <w:r>
        <w:rPr>
          <w:rFonts w:eastAsia="Times New Roman"/>
        </w:rPr>
        <w:t xml:space="preserve">In the context of a </w:t>
      </w:r>
      <w:r w:rsidR="00761253">
        <w:rPr>
          <w:rFonts w:eastAsia="Times New Roman"/>
        </w:rPr>
        <w:t>Management-Control</w:t>
      </w:r>
      <w:r>
        <w:rPr>
          <w:rFonts w:eastAsia="Times New Roman"/>
        </w:rPr>
        <w:t xml:space="preserve"> solution streaming is used primarily for the reporting  of ongoing change of state of the controlled system </w:t>
      </w:r>
      <w:r w:rsidR="00F9559A">
        <w:rPr>
          <w:rFonts w:eastAsia="Times New Roman"/>
        </w:rPr>
        <w:t xml:space="preserve">(and </w:t>
      </w:r>
      <w:r w:rsidR="002E4B69">
        <w:rPr>
          <w:rFonts w:eastAsia="Times New Roman"/>
        </w:rPr>
        <w:t xml:space="preserve">of </w:t>
      </w:r>
      <w:r w:rsidR="00F9559A">
        <w:rPr>
          <w:rFonts w:eastAsia="Times New Roman"/>
        </w:rPr>
        <w:t>other events from the con</w:t>
      </w:r>
      <w:r w:rsidR="00E71F23">
        <w:rPr>
          <w:rFonts w:eastAsia="Times New Roman"/>
        </w:rPr>
        <w:t xml:space="preserve">trolled system) </w:t>
      </w:r>
      <w:r>
        <w:rPr>
          <w:rFonts w:eastAsia="Times New Roman"/>
        </w:rPr>
        <w:t xml:space="preserve">from one </w:t>
      </w:r>
      <w:r w:rsidR="00761253">
        <w:rPr>
          <w:rFonts w:eastAsia="Times New Roman"/>
        </w:rPr>
        <w:t>Management-Control</w:t>
      </w:r>
      <w:r>
        <w:rPr>
          <w:rFonts w:eastAsia="Times New Roman"/>
        </w:rPr>
        <w:t xml:space="preserve"> entity to another (usually superior</w:t>
      </w:r>
      <w:r w:rsidR="00A42D19">
        <w:rPr>
          <w:rFonts w:eastAsia="Times New Roman"/>
        </w:rPr>
        <w:t>/client</w:t>
      </w:r>
      <w:r>
        <w:rPr>
          <w:rFonts w:eastAsia="Times New Roman"/>
        </w:rPr>
        <w:t xml:space="preserve">) </w:t>
      </w:r>
      <w:r w:rsidR="00761253">
        <w:rPr>
          <w:rFonts w:eastAsia="Times New Roman"/>
        </w:rPr>
        <w:t>Management-Control</w:t>
      </w:r>
      <w:r>
        <w:rPr>
          <w:rFonts w:eastAsia="Times New Roman"/>
        </w:rPr>
        <w:t xml:space="preserve"> </w:t>
      </w:r>
      <w:r w:rsidR="0088358E">
        <w:rPr>
          <w:rFonts w:eastAsia="Times New Roman"/>
        </w:rPr>
        <w:t xml:space="preserve"> </w:t>
      </w:r>
      <w:r>
        <w:rPr>
          <w:rFonts w:eastAsia="Times New Roman"/>
        </w:rPr>
        <w:t>entity. In this context</w:t>
      </w:r>
      <w:r w:rsidR="00EE6477">
        <w:rPr>
          <w:rFonts w:eastAsia="Times New Roman"/>
        </w:rPr>
        <w:t>,</w:t>
      </w:r>
      <w:r>
        <w:rPr>
          <w:rFonts w:eastAsia="Times New Roman"/>
        </w:rPr>
        <w:t xml:space="preserve"> as much of the information is derived from readings of instruments</w:t>
      </w:r>
      <w:r w:rsidR="00BE17CB">
        <w:rPr>
          <w:rFonts w:eastAsia="Times New Roman"/>
        </w:rPr>
        <w:t>,</w:t>
      </w:r>
      <w:r>
        <w:rPr>
          <w:rFonts w:eastAsia="Times New Roman"/>
        </w:rPr>
        <w:t xml:space="preserve"> the flow is often called telemetry</w:t>
      </w:r>
      <w:r>
        <w:rPr>
          <w:rStyle w:val="FootnoteReference"/>
          <w:rFonts w:eastAsia="Times New Roman"/>
        </w:rPr>
        <w:footnoteReference w:id="5"/>
      </w:r>
      <w:r>
        <w:rPr>
          <w:rFonts w:eastAsia="Times New Roman"/>
        </w:rPr>
        <w:t>.</w:t>
      </w:r>
    </w:p>
    <w:p w14:paraId="68BCA908" w14:textId="09A0C0BA" w:rsidR="007B4527" w:rsidRDefault="007B4527" w:rsidP="007B4527">
      <w:pPr>
        <w:rPr>
          <w:rFonts w:eastAsia="Times New Roman"/>
        </w:rPr>
      </w:pPr>
      <w:r>
        <w:rPr>
          <w:rFonts w:eastAsia="Times New Roman"/>
        </w:rPr>
        <w:t xml:space="preserve">The stream provides engineered flow such that peak load is </w:t>
      </w:r>
      <w:r w:rsidR="00166862">
        <w:rPr>
          <w:rFonts w:eastAsia="Times New Roman"/>
        </w:rPr>
        <w:t xml:space="preserve">reduced and spread </w:t>
      </w:r>
      <w:r>
        <w:rPr>
          <w:rFonts w:eastAsia="Times New Roman"/>
        </w:rPr>
        <w:t>using some mechanism such as back-pressure and/or selective pruning of detail.</w:t>
      </w:r>
    </w:p>
    <w:p w14:paraId="6E21C93B" w14:textId="2C48CE57" w:rsidR="00FC1AFE" w:rsidRDefault="00FC1AFE" w:rsidP="00DF2B2C">
      <w:pPr>
        <w:spacing w:after="0"/>
        <w:rPr>
          <w:rFonts w:eastAsia="Times New Roman"/>
        </w:rPr>
      </w:pPr>
      <w:r>
        <w:rPr>
          <w:rFonts w:eastAsia="Times New Roman"/>
        </w:rPr>
        <w:t>In the following discussion</w:t>
      </w:r>
      <w:r w:rsidR="00CE311E">
        <w:rPr>
          <w:rFonts w:eastAsia="Times New Roman"/>
        </w:rPr>
        <w:t xml:space="preserve"> various terms such as controller, client and provider will be used. </w:t>
      </w:r>
      <w:r w:rsidR="00273C37">
        <w:rPr>
          <w:rFonts w:eastAsia="Times New Roman"/>
        </w:rPr>
        <w:t xml:space="preserve">For the </w:t>
      </w:r>
      <w:r w:rsidR="00CE311E">
        <w:rPr>
          <w:rFonts w:eastAsia="Times New Roman"/>
        </w:rPr>
        <w:t xml:space="preserve">usage in this document of these terms </w:t>
      </w:r>
      <w:r w:rsidR="00273C37">
        <w:rPr>
          <w:rFonts w:eastAsia="Times New Roman"/>
        </w:rPr>
        <w:t xml:space="preserve">see section </w:t>
      </w:r>
      <w:r w:rsidR="00DF2B2C">
        <w:rPr>
          <w:rFonts w:eastAsia="Times New Roman"/>
        </w:rPr>
        <w:fldChar w:fldCharType="begin"/>
      </w:r>
      <w:r w:rsidR="00DF2B2C">
        <w:rPr>
          <w:rFonts w:eastAsia="Times New Roman"/>
        </w:rPr>
        <w:instrText xml:space="preserve"> REF _Ref121383296 \r \h </w:instrText>
      </w:r>
      <w:r w:rsidR="00DF2B2C">
        <w:rPr>
          <w:rFonts w:eastAsia="Times New Roman"/>
        </w:rPr>
      </w:r>
      <w:r w:rsidR="00DF2B2C">
        <w:rPr>
          <w:rFonts w:eastAsia="Times New Roman"/>
        </w:rPr>
        <w:fldChar w:fldCharType="separate"/>
      </w:r>
      <w:r w:rsidR="00F23B24">
        <w:rPr>
          <w:rFonts w:eastAsia="Times New Roman"/>
        </w:rPr>
        <w:t>8</w:t>
      </w:r>
      <w:r w:rsidR="00DF2B2C">
        <w:rPr>
          <w:rFonts w:eastAsia="Times New Roman"/>
        </w:rPr>
        <w:fldChar w:fldCharType="end"/>
      </w:r>
      <w:r w:rsidR="00DF2B2C">
        <w:rPr>
          <w:rFonts w:eastAsia="Times New Roman"/>
        </w:rPr>
        <w:t xml:space="preserve"> </w:t>
      </w:r>
      <w:r w:rsidR="00DF2B2C">
        <w:rPr>
          <w:rFonts w:eastAsia="Times New Roman"/>
        </w:rPr>
        <w:fldChar w:fldCharType="begin"/>
      </w:r>
      <w:r w:rsidR="00DF2B2C">
        <w:rPr>
          <w:rFonts w:eastAsia="Times New Roman"/>
        </w:rPr>
        <w:instrText xml:space="preserve"> REF _Ref121383301 \h </w:instrText>
      </w:r>
      <w:r w:rsidR="00DF2B2C">
        <w:rPr>
          <w:rFonts w:eastAsia="Times New Roman"/>
        </w:rPr>
      </w:r>
      <w:r w:rsidR="00DF2B2C">
        <w:rPr>
          <w:rFonts w:eastAsia="Times New Roman"/>
        </w:rPr>
        <w:fldChar w:fldCharType="separate"/>
      </w:r>
      <w:r w:rsidR="00F23B24" w:rsidRPr="003873FC">
        <w:t>Definitions</w:t>
      </w:r>
      <w:r w:rsidR="00F23B24">
        <w:t xml:space="preserve"> and Terminology</w:t>
      </w:r>
      <w:r w:rsidR="00DF2B2C">
        <w:rPr>
          <w:rFonts w:eastAsia="Times New Roman"/>
        </w:rPr>
        <w:fldChar w:fldCharType="end"/>
      </w:r>
      <w:r w:rsidR="00DF2B2C">
        <w:rPr>
          <w:rFonts w:eastAsia="Times New Roman"/>
        </w:rPr>
        <w:t xml:space="preserve"> </w:t>
      </w:r>
      <w:r w:rsidR="00273C37">
        <w:rPr>
          <w:rFonts w:eastAsia="Times New Roman"/>
        </w:rPr>
        <w:t>on page</w:t>
      </w:r>
      <w:r w:rsidR="00DF2B2C">
        <w:rPr>
          <w:rFonts w:eastAsia="Times New Roman"/>
        </w:rPr>
        <w:t xml:space="preserve"> </w:t>
      </w:r>
      <w:r w:rsidR="00DF2B2C">
        <w:rPr>
          <w:rFonts w:eastAsia="Times New Roman"/>
        </w:rPr>
        <w:fldChar w:fldCharType="begin"/>
      </w:r>
      <w:r w:rsidR="00DF2B2C">
        <w:rPr>
          <w:rFonts w:eastAsia="Times New Roman"/>
        </w:rPr>
        <w:instrText xml:space="preserve"> PAGEREF _Ref121383328 \h </w:instrText>
      </w:r>
      <w:r w:rsidR="00DF2B2C">
        <w:rPr>
          <w:rFonts w:eastAsia="Times New Roman"/>
        </w:rPr>
      </w:r>
      <w:r w:rsidR="00DF2B2C">
        <w:rPr>
          <w:rFonts w:eastAsia="Times New Roman"/>
        </w:rPr>
        <w:fldChar w:fldCharType="separate"/>
      </w:r>
      <w:r w:rsidR="00F23B24">
        <w:rPr>
          <w:rFonts w:eastAsia="Times New Roman"/>
          <w:noProof/>
        </w:rPr>
        <w:t>107</w:t>
      </w:r>
      <w:r w:rsidR="00DF2B2C">
        <w:rPr>
          <w:rFonts w:eastAsia="Times New Roman"/>
        </w:rPr>
        <w:fldChar w:fldCharType="end"/>
      </w:r>
      <w:r w:rsidR="00273C37">
        <w:rPr>
          <w:rFonts w:eastAsia="Times New Roman"/>
        </w:rPr>
        <w:t>.</w:t>
      </w:r>
    </w:p>
    <w:p w14:paraId="149CDF64" w14:textId="56AB518E" w:rsidR="009D47DE" w:rsidRDefault="00590282" w:rsidP="007B4527">
      <w:pPr>
        <w:rPr>
          <w:rFonts w:eastAsia="Times New Roman"/>
        </w:rPr>
      </w:pPr>
      <w:r>
        <w:rPr>
          <w:rFonts w:eastAsia="Times New Roman"/>
        </w:rPr>
        <w:t xml:space="preserve">The </w:t>
      </w:r>
      <w:r w:rsidR="00854692">
        <w:rPr>
          <w:rFonts w:eastAsia="Times New Roman"/>
        </w:rPr>
        <w:t xml:space="preserve">definition allows for many alternative stream strategies using the same </w:t>
      </w:r>
      <w:r w:rsidR="00955D63">
        <w:rPr>
          <w:rFonts w:eastAsia="Times New Roman"/>
        </w:rPr>
        <w:t xml:space="preserve">extensible </w:t>
      </w:r>
      <w:r w:rsidR="00854692">
        <w:rPr>
          <w:rFonts w:eastAsia="Times New Roman"/>
        </w:rPr>
        <w:t xml:space="preserve">structure. </w:t>
      </w:r>
      <w:r w:rsidR="009D47DE">
        <w:rPr>
          <w:rFonts w:eastAsia="Times New Roman"/>
        </w:rPr>
        <w:t>S</w:t>
      </w:r>
      <w:r w:rsidR="00704E00">
        <w:rPr>
          <w:rFonts w:eastAsia="Times New Roman"/>
        </w:rPr>
        <w:t>treaming approach</w:t>
      </w:r>
      <w:r w:rsidR="009D47DE">
        <w:rPr>
          <w:rFonts w:eastAsia="Times New Roman"/>
        </w:rPr>
        <w:t>es are</w:t>
      </w:r>
      <w:r w:rsidR="00EF1F96">
        <w:rPr>
          <w:rFonts w:eastAsia="Times New Roman"/>
        </w:rPr>
        <w:t xml:space="preserve"> </w:t>
      </w:r>
      <w:r w:rsidR="00704E00">
        <w:rPr>
          <w:rFonts w:eastAsia="Times New Roman"/>
        </w:rPr>
        <w:t>defined that</w:t>
      </w:r>
      <w:r w:rsidR="009D47DE">
        <w:rPr>
          <w:rFonts w:eastAsia="Times New Roman"/>
        </w:rPr>
        <w:t>:</w:t>
      </w:r>
    </w:p>
    <w:p w14:paraId="7FE96E20" w14:textId="2CA28DD2" w:rsidR="006631E7" w:rsidRDefault="006631E7" w:rsidP="00515260">
      <w:pPr>
        <w:pStyle w:val="ListParagraph"/>
        <w:numPr>
          <w:ilvl w:val="0"/>
          <w:numId w:val="58"/>
        </w:numPr>
      </w:pPr>
      <w:r>
        <w:t xml:space="preserve">Focus on </w:t>
      </w:r>
      <w:r w:rsidR="00EB3269">
        <w:t>conveying</w:t>
      </w:r>
      <w:r>
        <w:t xml:space="preserve"> </w:t>
      </w:r>
      <w:r w:rsidR="00462270">
        <w:t xml:space="preserve">TAPI </w:t>
      </w:r>
      <w:r w:rsidR="00933980">
        <w:t>global class</w:t>
      </w:r>
      <w:r w:rsidR="00774CB2">
        <w:t xml:space="preserve"> instanc</w:t>
      </w:r>
      <w:r w:rsidR="00933980">
        <w:t>e</w:t>
      </w:r>
      <w:r w:rsidR="0058112C">
        <w:t xml:space="preserve"> (see also [ONF TR-547] section on “TAPI Global and Local objects”)</w:t>
      </w:r>
      <w:r w:rsidR="00462270">
        <w:t xml:space="preserve">, i.e., </w:t>
      </w:r>
      <w:r w:rsidR="00D22E7D">
        <w:t xml:space="preserve">specific </w:t>
      </w:r>
      <w:r w:rsidR="00462270">
        <w:t>yang</w:t>
      </w:r>
      <w:r>
        <w:t xml:space="preserve"> sub-trees</w:t>
      </w:r>
      <w:r w:rsidR="00C608E8">
        <w:rPr>
          <w:rStyle w:val="FootnoteReference"/>
        </w:rPr>
        <w:footnoteReference w:id="6"/>
      </w:r>
      <w:r w:rsidR="00F97945">
        <w:t xml:space="preserve"> (see </w:t>
      </w:r>
      <w:r w:rsidR="00914C98">
        <w:fldChar w:fldCharType="begin"/>
      </w:r>
      <w:r w:rsidR="00914C98">
        <w:instrText xml:space="preserve"> REF _Ref70684320 \r \h </w:instrText>
      </w:r>
      <w:r w:rsidR="00914C98">
        <w:fldChar w:fldCharType="separate"/>
      </w:r>
      <w:r w:rsidR="00F23B24">
        <w:t>3.5</w:t>
      </w:r>
      <w:r w:rsidR="00914C98">
        <w:fldChar w:fldCharType="end"/>
      </w:r>
      <w:r w:rsidR="00914C98">
        <w:t xml:space="preserve"> </w:t>
      </w:r>
      <w:r w:rsidR="00914C98">
        <w:fldChar w:fldCharType="begin"/>
      </w:r>
      <w:r w:rsidR="00914C98">
        <w:instrText xml:space="preserve"> REF _Ref70684324 \h </w:instrText>
      </w:r>
      <w:r w:rsidR="00914C98">
        <w:fldChar w:fldCharType="separate"/>
      </w:r>
      <w:r w:rsidR="00F23B24">
        <w:t>TAPI Application in detail</w:t>
      </w:r>
      <w:r w:rsidR="00914C98">
        <w:fldChar w:fldCharType="end"/>
      </w:r>
      <w:r w:rsidR="00914C98">
        <w:t xml:space="preserve"> on page </w:t>
      </w:r>
      <w:r w:rsidR="00914C98">
        <w:fldChar w:fldCharType="begin"/>
      </w:r>
      <w:r w:rsidR="00914C98">
        <w:instrText xml:space="preserve"> PAGEREF _Ref70684328 \h </w:instrText>
      </w:r>
      <w:r w:rsidR="00914C98">
        <w:fldChar w:fldCharType="separate"/>
      </w:r>
      <w:r w:rsidR="00F23B24">
        <w:rPr>
          <w:noProof/>
        </w:rPr>
        <w:t>12</w:t>
      </w:r>
      <w:r w:rsidR="00914C98">
        <w:fldChar w:fldCharType="end"/>
      </w:r>
      <w:r w:rsidR="00F97945">
        <w:t>).</w:t>
      </w:r>
    </w:p>
    <w:p w14:paraId="221D9449" w14:textId="0736D8A3" w:rsidR="00973F94" w:rsidRDefault="00EF5353" w:rsidP="00515260">
      <w:pPr>
        <w:pStyle w:val="ListParagraph"/>
        <w:numPr>
          <w:ilvl w:val="0"/>
          <w:numId w:val="58"/>
        </w:numPr>
      </w:pPr>
      <w:r>
        <w:t xml:space="preserve">Provide </w:t>
      </w:r>
      <w:r w:rsidR="00973F94">
        <w:t>an opportunity for event time reporting that is structured to allow for reporting of time uncertainty</w:t>
      </w:r>
      <w:r w:rsidR="00F97945">
        <w:t xml:space="preserve"> (see </w:t>
      </w:r>
      <w:r w:rsidR="00100393">
        <w:fldChar w:fldCharType="begin"/>
      </w:r>
      <w:r w:rsidR="00100393">
        <w:instrText xml:space="preserve"> REF _Ref52454933 \r \h </w:instrText>
      </w:r>
      <w:r w:rsidR="00100393">
        <w:fldChar w:fldCharType="separate"/>
      </w:r>
      <w:r w:rsidR="00F23B24">
        <w:t>4.8</w:t>
      </w:r>
      <w:r w:rsidR="00100393">
        <w:fldChar w:fldCharType="end"/>
      </w:r>
      <w:r w:rsidR="00FE6DEE">
        <w:t xml:space="preserve"> </w:t>
      </w:r>
      <w:r w:rsidR="00100393">
        <w:fldChar w:fldCharType="begin"/>
      </w:r>
      <w:r w:rsidR="00100393">
        <w:instrText xml:space="preserve"> REF _Ref52454933 \h </w:instrText>
      </w:r>
      <w:r w:rsidR="00100393">
        <w:fldChar w:fldCharType="separate"/>
      </w:r>
      <w:r w:rsidR="00F23B24">
        <w:t>Time</w:t>
      </w:r>
      <w:r w:rsidR="00100393">
        <w:fldChar w:fldCharType="end"/>
      </w:r>
      <w:r w:rsidR="00FE6DEE">
        <w:t xml:space="preserve"> </w:t>
      </w:r>
      <w:r w:rsidR="00100393">
        <w:fldChar w:fldCharType="begin"/>
      </w:r>
      <w:r w:rsidR="00100393">
        <w:instrText xml:space="preserve"> PAGEREF _Ref52454933 \p \h </w:instrText>
      </w:r>
      <w:r w:rsidR="00100393">
        <w:fldChar w:fldCharType="separate"/>
      </w:r>
      <w:r w:rsidR="00F23B24">
        <w:rPr>
          <w:noProof/>
        </w:rPr>
        <w:t>on page 64</w:t>
      </w:r>
      <w:r w:rsidR="00100393">
        <w:fldChar w:fldCharType="end"/>
      </w:r>
      <w:r w:rsidR="00F97945">
        <w:t>).</w:t>
      </w:r>
    </w:p>
    <w:p w14:paraId="7A2E0C03" w14:textId="008CEEDC" w:rsidR="00590282" w:rsidRPr="009D47DE" w:rsidRDefault="00CB5DE2" w:rsidP="00515260">
      <w:pPr>
        <w:pStyle w:val="ListParagraph"/>
        <w:numPr>
          <w:ilvl w:val="0"/>
          <w:numId w:val="58"/>
        </w:numPr>
      </w:pPr>
      <w:r>
        <w:rPr>
          <w:rFonts w:eastAsia="Times New Roman"/>
        </w:rPr>
        <w:t>A</w:t>
      </w:r>
      <w:r w:rsidR="00704E00" w:rsidRPr="009D47DE">
        <w:rPr>
          <w:rFonts w:eastAsia="Times New Roman"/>
        </w:rPr>
        <w:t>llow a client</w:t>
      </w:r>
      <w:r w:rsidR="007F1442">
        <w:rPr>
          <w:rStyle w:val="FootnoteReference"/>
          <w:rFonts w:eastAsia="Times New Roman"/>
        </w:rPr>
        <w:footnoteReference w:id="7"/>
      </w:r>
      <w:r w:rsidR="00AE3DC3">
        <w:rPr>
          <w:rFonts w:eastAsia="Times New Roman"/>
        </w:rPr>
        <w:t xml:space="preserve"> </w:t>
      </w:r>
      <w:r w:rsidR="00704E00" w:rsidRPr="009D47DE">
        <w:rPr>
          <w:rFonts w:eastAsia="Times New Roman"/>
        </w:rPr>
        <w:t>to achieve and maintain eventual consistency</w:t>
      </w:r>
      <w:r w:rsidR="007F1442">
        <w:rPr>
          <w:rStyle w:val="FootnoteReference"/>
          <w:rFonts w:eastAsia="Times New Roman"/>
        </w:rPr>
        <w:footnoteReference w:id="8"/>
      </w:r>
      <w:r w:rsidR="00704E00" w:rsidRPr="009D47DE">
        <w:rPr>
          <w:rFonts w:eastAsia="Times New Roman"/>
        </w:rPr>
        <w:t xml:space="preserve"> with the state of the controlled system simply by connecting to the stream(s)</w:t>
      </w:r>
      <w:r w:rsidR="006855D0" w:rsidRPr="009D47DE">
        <w:rPr>
          <w:rFonts w:eastAsia="Times New Roman"/>
        </w:rPr>
        <w:t xml:space="preserve">, i.e., with no need to </w:t>
      </w:r>
      <w:r w:rsidR="00635544">
        <w:rPr>
          <w:rFonts w:eastAsia="Times New Roman"/>
        </w:rPr>
        <w:t>retrieve</w:t>
      </w:r>
      <w:r w:rsidR="00635544">
        <w:rPr>
          <w:rStyle w:val="FootnoteReference"/>
          <w:rFonts w:eastAsia="Times New Roman"/>
        </w:rPr>
        <w:footnoteReference w:id="9"/>
      </w:r>
      <w:r w:rsidR="006855D0" w:rsidRPr="009D47DE">
        <w:rPr>
          <w:rFonts w:eastAsia="Times New Roman"/>
        </w:rPr>
        <w:t xml:space="preserve"> current state</w:t>
      </w:r>
      <w:r w:rsidR="00943BA6" w:rsidRPr="009D47DE">
        <w:rPr>
          <w:rFonts w:eastAsia="Times New Roman"/>
        </w:rPr>
        <w:t xml:space="preserve"> prior to processing</w:t>
      </w:r>
      <w:r w:rsidR="00FC4865">
        <w:rPr>
          <w:rFonts w:eastAsia="Times New Roman"/>
        </w:rPr>
        <w:t xml:space="preserve"> log</w:t>
      </w:r>
      <w:r w:rsidR="00943BA6" w:rsidRPr="009D47DE">
        <w:rPr>
          <w:rFonts w:eastAsia="Times New Roman"/>
        </w:rPr>
        <w:t xml:space="preserve"> reports.</w:t>
      </w:r>
    </w:p>
    <w:p w14:paraId="450B50FD" w14:textId="544288FD" w:rsidR="000945BE" w:rsidRPr="00203188" w:rsidRDefault="00CF1B8C" w:rsidP="00515260">
      <w:pPr>
        <w:pStyle w:val="ListParagraph"/>
        <w:numPr>
          <w:ilvl w:val="1"/>
          <w:numId w:val="58"/>
        </w:numPr>
      </w:pPr>
      <w:r>
        <w:rPr>
          <w:rFonts w:eastAsia="Times New Roman"/>
        </w:rPr>
        <w:t>M</w:t>
      </w:r>
      <w:r w:rsidR="000945BE">
        <w:rPr>
          <w:rFonts w:eastAsia="Times New Roman"/>
        </w:rPr>
        <w:t>ake</w:t>
      </w:r>
      <w:r>
        <w:rPr>
          <w:rFonts w:eastAsia="Times New Roman"/>
        </w:rPr>
        <w:t>s</w:t>
      </w:r>
      <w:r w:rsidR="000945BE">
        <w:rPr>
          <w:rFonts w:eastAsia="Times New Roman"/>
        </w:rPr>
        <w:t xml:space="preserve"> it a provider</w:t>
      </w:r>
      <w:r w:rsidR="00A42D19">
        <w:rPr>
          <w:rStyle w:val="FootnoteReference"/>
          <w:rFonts w:eastAsia="Times New Roman"/>
        </w:rPr>
        <w:footnoteReference w:id="10"/>
      </w:r>
      <w:r w:rsidR="000945BE">
        <w:rPr>
          <w:rFonts w:eastAsia="Times New Roman"/>
        </w:rPr>
        <w:t xml:space="preserve"> responsibility to send information to the client that ensures eventual consistency is achievable</w:t>
      </w:r>
      <w:r w:rsidR="00DD00B7">
        <w:rPr>
          <w:rStyle w:val="FootnoteReference"/>
          <w:rFonts w:eastAsia="Times New Roman"/>
        </w:rPr>
        <w:footnoteReference w:id="11"/>
      </w:r>
      <w:r w:rsidR="000945BE">
        <w:rPr>
          <w:rFonts w:eastAsia="Times New Roman"/>
        </w:rPr>
        <w:t>, removing sequencing complexity</w:t>
      </w:r>
      <w:r w:rsidR="00203188">
        <w:rPr>
          <w:rFonts w:eastAsia="Times New Roman"/>
        </w:rPr>
        <w:t>.</w:t>
      </w:r>
    </w:p>
    <w:p w14:paraId="42402A7A" w14:textId="7AEFDE8C" w:rsidR="00203188" w:rsidRPr="00B71E97" w:rsidRDefault="00203188" w:rsidP="00515260">
      <w:pPr>
        <w:pStyle w:val="ListParagraph"/>
        <w:numPr>
          <w:ilvl w:val="1"/>
          <w:numId w:val="58"/>
        </w:numPr>
      </w:pPr>
      <w:r>
        <w:rPr>
          <w:rFonts w:eastAsia="Times New Roman"/>
        </w:rPr>
        <w:t xml:space="preserve">Improves provide-side scale </w:t>
      </w:r>
      <w:r w:rsidR="005D3D80">
        <w:rPr>
          <w:rFonts w:eastAsia="Times New Roman"/>
        </w:rPr>
        <w:t xml:space="preserve">as simply based on a time-sequenced log of events as opposed to a combination of a time-sequenced log and a </w:t>
      </w:r>
      <w:r w:rsidR="006A46BB">
        <w:rPr>
          <w:rFonts w:eastAsia="Times New Roman"/>
        </w:rPr>
        <w:t>repository</w:t>
      </w:r>
      <w:r w:rsidR="00000E3B">
        <w:rPr>
          <w:rStyle w:val="FootnoteReference"/>
          <w:rFonts w:eastAsia="Times New Roman"/>
        </w:rPr>
        <w:footnoteReference w:id="12"/>
      </w:r>
      <w:r w:rsidR="00F956EA">
        <w:rPr>
          <w:rFonts w:eastAsia="Times New Roman"/>
        </w:rPr>
        <w:t xml:space="preserve">. </w:t>
      </w:r>
    </w:p>
    <w:p w14:paraId="1C7F2794" w14:textId="3F5F5BFD" w:rsidR="00B71E97" w:rsidRDefault="00B71E97" w:rsidP="00B71E97">
      <w:pPr>
        <w:pStyle w:val="ListParagraph"/>
        <w:ind w:left="774"/>
      </w:pPr>
      <w:r>
        <w:rPr>
          <w:rFonts w:eastAsia="Times New Roman"/>
        </w:rPr>
        <w:t xml:space="preserve">Note: There is still a need for the </w:t>
      </w:r>
      <w:r w:rsidR="0084026A">
        <w:rPr>
          <w:rFonts w:eastAsia="Times New Roman"/>
        </w:rPr>
        <w:t>client</w:t>
      </w:r>
      <w:r>
        <w:rPr>
          <w:rFonts w:eastAsia="Times New Roman"/>
        </w:rPr>
        <w:t xml:space="preserve"> to “mark and sweep” </w:t>
      </w:r>
      <w:r w:rsidR="00E13260">
        <w:rPr>
          <w:rFonts w:eastAsia="Times New Roman"/>
        </w:rPr>
        <w:t>to achieve</w:t>
      </w:r>
      <w:r w:rsidR="00CF705C">
        <w:rPr>
          <w:rFonts w:eastAsia="Times New Roman"/>
        </w:rPr>
        <w:t xml:space="preserve"> full system realignment</w:t>
      </w:r>
      <w:r w:rsidR="00E13260">
        <w:rPr>
          <w:rFonts w:eastAsia="Times New Roman"/>
        </w:rPr>
        <w:t xml:space="preserve"> on </w:t>
      </w:r>
      <w:r w:rsidR="00A66D82">
        <w:rPr>
          <w:rFonts w:eastAsia="Times New Roman"/>
        </w:rPr>
        <w:t xml:space="preserve">recovery from </w:t>
      </w:r>
      <w:r w:rsidR="00E13260">
        <w:rPr>
          <w:rFonts w:eastAsia="Times New Roman"/>
        </w:rPr>
        <w:t>major loss of communications.</w:t>
      </w:r>
    </w:p>
    <w:p w14:paraId="33272846" w14:textId="6E517836" w:rsidR="007A2E86" w:rsidRPr="007A2E86" w:rsidRDefault="007A2E86" w:rsidP="00515260">
      <w:pPr>
        <w:pStyle w:val="ListParagraph"/>
        <w:numPr>
          <w:ilvl w:val="0"/>
          <w:numId w:val="58"/>
        </w:numPr>
      </w:pPr>
      <w:r>
        <w:rPr>
          <w:rFonts w:eastAsia="Times New Roman"/>
        </w:rPr>
        <w:t xml:space="preserve">Allow for </w:t>
      </w:r>
      <w:r w:rsidR="00584746">
        <w:rPr>
          <w:rFonts w:eastAsia="Times New Roman"/>
        </w:rPr>
        <w:t xml:space="preserve">efficient </w:t>
      </w:r>
      <w:r>
        <w:rPr>
          <w:rFonts w:eastAsia="Times New Roman"/>
        </w:rPr>
        <w:t xml:space="preserve">recovery from temporary </w:t>
      </w:r>
      <w:r w:rsidR="001D769D">
        <w:rPr>
          <w:rFonts w:eastAsia="Times New Roman"/>
        </w:rPr>
        <w:t>streaming channel communication</w:t>
      </w:r>
      <w:r>
        <w:rPr>
          <w:rFonts w:eastAsia="Times New Roman"/>
        </w:rPr>
        <w:t xml:space="preserve"> failures</w:t>
      </w:r>
      <w:r w:rsidR="00484DB1">
        <w:rPr>
          <w:rStyle w:val="FootnoteReference"/>
          <w:rFonts w:eastAsia="Times New Roman"/>
        </w:rPr>
        <w:footnoteReference w:id="13"/>
      </w:r>
      <w:r w:rsidR="00773020">
        <w:rPr>
          <w:rFonts w:eastAsia="Times New Roman"/>
        </w:rPr>
        <w:t>.</w:t>
      </w:r>
    </w:p>
    <w:p w14:paraId="5074EBEC" w14:textId="3D959065" w:rsidR="00666814" w:rsidRPr="000945BE" w:rsidRDefault="009D47DE" w:rsidP="00515260">
      <w:pPr>
        <w:pStyle w:val="ListParagraph"/>
        <w:numPr>
          <w:ilvl w:val="0"/>
          <w:numId w:val="58"/>
        </w:numPr>
      </w:pPr>
      <w:r>
        <w:rPr>
          <w:rFonts w:eastAsia="Times New Roman"/>
        </w:rPr>
        <w:t>Take pressure off of a client when under heavy load</w:t>
      </w:r>
      <w:r w:rsidR="00F94FDF">
        <w:rPr>
          <w:rFonts w:eastAsia="Times New Roman"/>
        </w:rPr>
        <w:t>, recognizing that loss of some detail when under extreme pressure is inevitable and tolerable</w:t>
      </w:r>
      <w:r w:rsidR="00484DB1">
        <w:rPr>
          <w:rStyle w:val="FootnoteReference"/>
          <w:rFonts w:eastAsia="Times New Roman"/>
        </w:rPr>
        <w:footnoteReference w:id="14"/>
      </w:r>
      <w:r w:rsidR="00265D87">
        <w:rPr>
          <w:rFonts w:eastAsia="Times New Roman"/>
        </w:rPr>
        <w:t>.</w:t>
      </w:r>
    </w:p>
    <w:p w14:paraId="61A73110" w14:textId="4153B7CE" w:rsidR="000945BE" w:rsidRPr="009648E6" w:rsidRDefault="000945BE" w:rsidP="00515260">
      <w:pPr>
        <w:pStyle w:val="ListParagraph"/>
        <w:numPr>
          <w:ilvl w:val="0"/>
          <w:numId w:val="58"/>
        </w:numPr>
      </w:pPr>
      <w:r>
        <w:rPr>
          <w:rFonts w:eastAsia="Times New Roman"/>
        </w:rPr>
        <w:t xml:space="preserve">Remove the need for complex subscription in </w:t>
      </w:r>
      <w:r w:rsidR="009648E6">
        <w:rPr>
          <w:rFonts w:eastAsia="Times New Roman"/>
        </w:rPr>
        <w:t xml:space="preserve">normal </w:t>
      </w:r>
      <w:r w:rsidR="003559F9">
        <w:rPr>
          <w:rFonts w:eastAsia="Times New Roman"/>
        </w:rPr>
        <w:t>controller</w:t>
      </w:r>
      <w:r w:rsidR="009648E6">
        <w:rPr>
          <w:rFonts w:eastAsia="Times New Roman"/>
        </w:rPr>
        <w:t>-controller interaction</w:t>
      </w:r>
      <w:r w:rsidR="00584746">
        <w:rPr>
          <w:rFonts w:eastAsia="Times New Roman"/>
        </w:rPr>
        <w:t>.</w:t>
      </w:r>
    </w:p>
    <w:p w14:paraId="25D15968" w14:textId="07DF59CF" w:rsidR="00945955" w:rsidRPr="00945955" w:rsidRDefault="00B42CC6" w:rsidP="00515260">
      <w:pPr>
        <w:pStyle w:val="ListParagraph"/>
        <w:numPr>
          <w:ilvl w:val="0"/>
          <w:numId w:val="58"/>
        </w:numPr>
      </w:pPr>
      <w:r>
        <w:rPr>
          <w:rFonts w:eastAsia="Times New Roman"/>
        </w:rPr>
        <w:lastRenderedPageBreak/>
        <w:t>Are</w:t>
      </w:r>
      <w:r w:rsidR="00945955">
        <w:rPr>
          <w:rFonts w:eastAsia="Times New Roman"/>
        </w:rPr>
        <w:t xml:space="preserve"> structured to s</w:t>
      </w:r>
      <w:r w:rsidR="009648E6">
        <w:rPr>
          <w:rFonts w:eastAsia="Times New Roman"/>
        </w:rPr>
        <w:t>upport</w:t>
      </w:r>
      <w:r w:rsidR="00FD6F19">
        <w:rPr>
          <w:rFonts w:eastAsia="Times New Roman"/>
        </w:rPr>
        <w:t>,</w:t>
      </w:r>
      <w:r w:rsidR="00945955">
        <w:rPr>
          <w:rFonts w:eastAsia="Times New Roman"/>
        </w:rPr>
        <w:t xml:space="preserve"> in future</w:t>
      </w:r>
      <w:r w:rsidR="001E61FF">
        <w:rPr>
          <w:rFonts w:eastAsia="Times New Roman"/>
        </w:rPr>
        <w:t xml:space="preserve"> versions of this specification</w:t>
      </w:r>
      <w:r w:rsidR="005E69F7">
        <w:rPr>
          <w:rStyle w:val="FootnoteReference"/>
          <w:rFonts w:eastAsia="Times New Roman"/>
        </w:rPr>
        <w:footnoteReference w:id="15"/>
      </w:r>
      <w:r w:rsidR="005E69F7">
        <w:rPr>
          <w:rFonts w:eastAsia="Times New Roman"/>
        </w:rPr>
        <w:t>,</w:t>
      </w:r>
      <w:r w:rsidR="007C37CF">
        <w:rPr>
          <w:rFonts w:eastAsia="Times New Roman"/>
        </w:rPr>
        <w:t xml:space="preserve"> the:</w:t>
      </w:r>
    </w:p>
    <w:p w14:paraId="5656BF99" w14:textId="28B6F130" w:rsidR="009648E6" w:rsidRPr="000B51B2" w:rsidRDefault="007C37CF" w:rsidP="00515260">
      <w:pPr>
        <w:pStyle w:val="ListParagraph"/>
        <w:numPr>
          <w:ilvl w:val="1"/>
          <w:numId w:val="58"/>
        </w:numPr>
      </w:pPr>
      <w:r>
        <w:rPr>
          <w:rFonts w:eastAsia="Times New Roman"/>
        </w:rPr>
        <w:t>P</w:t>
      </w:r>
      <w:r w:rsidR="00A179DB">
        <w:rPr>
          <w:rFonts w:eastAsia="Times New Roman"/>
        </w:rPr>
        <w:t>roviding of multiple alternative views of the controlled solution</w:t>
      </w:r>
      <w:r w:rsidR="00CF48D1">
        <w:rPr>
          <w:rStyle w:val="FootnoteReference"/>
          <w:rFonts w:eastAsia="Times New Roman"/>
        </w:rPr>
        <w:footnoteReference w:id="16"/>
      </w:r>
    </w:p>
    <w:p w14:paraId="2D611AB1" w14:textId="4A212A9A" w:rsidR="00FD6F19" w:rsidRPr="009B4D87" w:rsidRDefault="007C37CF" w:rsidP="00515260">
      <w:pPr>
        <w:pStyle w:val="ListParagraph"/>
        <w:numPr>
          <w:ilvl w:val="1"/>
          <w:numId w:val="58"/>
        </w:numPr>
      </w:pPr>
      <w:r>
        <w:rPr>
          <w:rFonts w:eastAsia="Times New Roman"/>
        </w:rPr>
        <w:t>C</w:t>
      </w:r>
      <w:r w:rsidR="004D502E">
        <w:rPr>
          <w:rFonts w:eastAsia="Times New Roman"/>
        </w:rPr>
        <w:t>reation of streams for temporary flows of information such as one or more spotlights</w:t>
      </w:r>
      <w:r w:rsidR="00945955">
        <w:rPr>
          <w:rFonts w:eastAsia="Times New Roman"/>
        </w:rPr>
        <w:t xml:space="preserve"> on detailed state change</w:t>
      </w:r>
      <w:r w:rsidR="004D502E">
        <w:rPr>
          <w:rFonts w:eastAsia="Times New Roman"/>
        </w:rPr>
        <w:t xml:space="preserve"> </w:t>
      </w:r>
      <w:r w:rsidR="00945955">
        <w:rPr>
          <w:rFonts w:eastAsia="Times New Roman"/>
        </w:rPr>
        <w:t>or snapshots of current state</w:t>
      </w:r>
    </w:p>
    <w:p w14:paraId="03B5ED34" w14:textId="6CC2A051" w:rsidR="009B4D87" w:rsidRPr="00666814" w:rsidRDefault="009B4D87" w:rsidP="009B4D87">
      <w:r>
        <w:t>The TAPI streaming approach is aligned in principle with the approach tak</w:t>
      </w:r>
      <w:r w:rsidR="00E12A0C">
        <w:t>en by the [GNMI] community</w:t>
      </w:r>
      <w:r w:rsidR="00991192">
        <w:t xml:space="preserve"> with respect to the operation of the STREAM</w:t>
      </w:r>
      <w:r w:rsidR="0091438B">
        <w:t xml:space="preserve"> described in the [GNMI-SPEC]</w:t>
      </w:r>
      <w:r w:rsidR="00B45173">
        <w:t>.</w:t>
      </w:r>
    </w:p>
    <w:p w14:paraId="28AD9603" w14:textId="77777777" w:rsidR="007B4527" w:rsidRDefault="007B4527" w:rsidP="00EB62A7">
      <w:pPr>
        <w:pStyle w:val="Heading2"/>
      </w:pPr>
      <w:bookmarkStart w:id="35" w:name="_Toc121383784"/>
      <w:r>
        <w:t>TAPI application</w:t>
      </w:r>
      <w:bookmarkEnd w:id="35"/>
    </w:p>
    <w:p w14:paraId="689E11EB" w14:textId="05BE8B8D" w:rsidR="007B4527" w:rsidRDefault="007B4527" w:rsidP="007B4527">
      <w:pPr>
        <w:rPr>
          <w:rFonts w:eastAsia="Times New Roman"/>
        </w:rPr>
      </w:pPr>
      <w:r>
        <w:rPr>
          <w:rFonts w:eastAsia="Times New Roman"/>
        </w:rPr>
        <w:t xml:space="preserve">TAPI </w:t>
      </w:r>
      <w:r w:rsidR="0006028A">
        <w:rPr>
          <w:rFonts w:eastAsia="Times New Roman"/>
        </w:rPr>
        <w:t xml:space="preserve">Streaming </w:t>
      </w:r>
      <w:r>
        <w:rPr>
          <w:rFonts w:eastAsia="Times New Roman"/>
        </w:rPr>
        <w:t xml:space="preserve">can be used in several different applications. The primary application is one where </w:t>
      </w:r>
      <w:r w:rsidR="00650C70">
        <w:rPr>
          <w:rFonts w:eastAsia="Times New Roman"/>
        </w:rPr>
        <w:t xml:space="preserve">a </w:t>
      </w:r>
      <w:r>
        <w:rPr>
          <w:rFonts w:eastAsia="Times New Roman"/>
        </w:rPr>
        <w:t xml:space="preserve">provider is </w:t>
      </w:r>
      <w:r w:rsidR="00650C70">
        <w:rPr>
          <w:rFonts w:eastAsia="Times New Roman"/>
        </w:rPr>
        <w:t>offering</w:t>
      </w:r>
      <w:r>
        <w:rPr>
          <w:rFonts w:eastAsia="Times New Roman"/>
        </w:rPr>
        <w:t xml:space="preserve"> an ongoing flow of state updates to a client</w:t>
      </w:r>
      <w:r w:rsidR="00EC03F8">
        <w:rPr>
          <w:rFonts w:eastAsia="Times New Roman"/>
        </w:rPr>
        <w:t xml:space="preserve">, as depicted in </w:t>
      </w:r>
      <w:r w:rsidR="00D57A22">
        <w:rPr>
          <w:rFonts w:eastAsia="Times New Roman"/>
        </w:rPr>
        <w:fldChar w:fldCharType="begin"/>
      </w:r>
      <w:r w:rsidR="00D57A22">
        <w:rPr>
          <w:rFonts w:eastAsia="Times New Roman"/>
        </w:rPr>
        <w:instrText xml:space="preserve"> REF _Ref8641135 \h </w:instrText>
      </w:r>
      <w:r w:rsidR="00D57A22">
        <w:rPr>
          <w:rFonts w:eastAsia="Times New Roman"/>
        </w:rPr>
      </w:r>
      <w:r w:rsidR="00D57A22">
        <w:rPr>
          <w:rFonts w:eastAsia="Times New Roman"/>
        </w:rPr>
        <w:fldChar w:fldCharType="separate"/>
      </w:r>
      <w:r w:rsidR="00F23B24" w:rsidRPr="00CA3534">
        <w:t xml:space="preserve">Figure </w:t>
      </w:r>
      <w:r w:rsidR="00F23B24">
        <w:rPr>
          <w:noProof/>
        </w:rPr>
        <w:t>1</w:t>
      </w:r>
      <w:r w:rsidR="00D57A22">
        <w:rPr>
          <w:rFonts w:eastAsia="Times New Roman"/>
        </w:rPr>
        <w:fldChar w:fldCharType="end"/>
      </w:r>
      <w:r w:rsidR="00D57A22">
        <w:rPr>
          <w:rFonts w:eastAsia="Times New Roman"/>
        </w:rPr>
        <w:t xml:space="preserve"> </w:t>
      </w:r>
      <w:r w:rsidR="00D57A22">
        <w:rPr>
          <w:rFonts w:eastAsia="Times New Roman"/>
        </w:rPr>
        <w:fldChar w:fldCharType="begin"/>
      </w:r>
      <w:r w:rsidR="00D57A22">
        <w:rPr>
          <w:rFonts w:eastAsia="Times New Roman"/>
        </w:rPr>
        <w:instrText xml:space="preserve"> REF _Ref86650549 \p \h </w:instrText>
      </w:r>
      <w:r w:rsidR="00D57A22">
        <w:rPr>
          <w:rFonts w:eastAsia="Times New Roman"/>
        </w:rPr>
      </w:r>
      <w:r w:rsidR="00D57A22">
        <w:rPr>
          <w:rFonts w:eastAsia="Times New Roman"/>
        </w:rPr>
        <w:fldChar w:fldCharType="separate"/>
      </w:r>
      <w:r w:rsidR="00F23B24">
        <w:rPr>
          <w:rFonts w:eastAsia="Times New Roman"/>
        </w:rPr>
        <w:t>above</w:t>
      </w:r>
      <w:r w:rsidR="00D57A22">
        <w:rPr>
          <w:rFonts w:eastAsia="Times New Roman"/>
        </w:rPr>
        <w:fldChar w:fldCharType="end"/>
      </w:r>
      <w:r w:rsidR="00EC03F8">
        <w:rPr>
          <w:rFonts w:eastAsia="Times New Roman"/>
        </w:rPr>
        <w:t>.</w:t>
      </w:r>
    </w:p>
    <w:p w14:paraId="13224E79" w14:textId="30006869" w:rsidR="006B07A0" w:rsidRDefault="007B4527" w:rsidP="007B4527">
      <w:pPr>
        <w:rPr>
          <w:rFonts w:eastAsia="Times New Roman"/>
        </w:rPr>
      </w:pPr>
      <w:r>
        <w:rPr>
          <w:rFonts w:eastAsia="Times New Roman"/>
        </w:rPr>
        <w:t>In this application the following a</w:t>
      </w:r>
      <w:r w:rsidR="00AD1054" w:rsidRPr="001C2684">
        <w:rPr>
          <w:rFonts w:eastAsia="Times New Roman"/>
        </w:rPr>
        <w:t>ssumptions</w:t>
      </w:r>
      <w:r>
        <w:rPr>
          <w:rFonts w:eastAsia="Times New Roman"/>
        </w:rPr>
        <w:t xml:space="preserve"> apply</w:t>
      </w:r>
      <w:r w:rsidR="00AD1054" w:rsidRPr="001C2684">
        <w:rPr>
          <w:rFonts w:eastAsia="Times New Roman"/>
        </w:rPr>
        <w:t>:</w:t>
      </w:r>
    </w:p>
    <w:p w14:paraId="5586D86A" w14:textId="490533D8" w:rsidR="00AB4748" w:rsidRDefault="00AD1054" w:rsidP="00A41030">
      <w:pPr>
        <w:pStyle w:val="ListParagraph"/>
        <w:numPr>
          <w:ilvl w:val="0"/>
          <w:numId w:val="18"/>
        </w:numPr>
      </w:pPr>
      <w:r w:rsidRPr="001D5266">
        <w:t>The client</w:t>
      </w:r>
      <w:r w:rsidR="007B4527" w:rsidRPr="001D5266">
        <w:t xml:space="preserve"> </w:t>
      </w:r>
      <w:r w:rsidRPr="001D5266">
        <w:t>has one or more</w:t>
      </w:r>
      <w:r w:rsidR="007B4527" w:rsidRPr="001D5266">
        <w:t xml:space="preserve"> internal</w:t>
      </w:r>
      <w:r w:rsidRPr="001D5266">
        <w:t xml:space="preserve"> representations of the semantics (models) of the </w:t>
      </w:r>
      <w:r w:rsidR="007B4527" w:rsidRPr="001D5266">
        <w:t>controlled system (network etc.)</w:t>
      </w:r>
      <w:r w:rsidR="00AB4748">
        <w:t>. A representation may:</w:t>
      </w:r>
    </w:p>
    <w:p w14:paraId="023F6EFD" w14:textId="31BE8F8F" w:rsidR="00AB4748" w:rsidRPr="00AB4748" w:rsidRDefault="00AB4748" w:rsidP="00A41030">
      <w:pPr>
        <w:pStyle w:val="ListParagraph"/>
        <w:numPr>
          <w:ilvl w:val="1"/>
          <w:numId w:val="18"/>
        </w:numPr>
      </w:pPr>
      <w:r>
        <w:rPr>
          <w:rFonts w:eastAsia="Times New Roman"/>
        </w:rPr>
        <w:t>R</w:t>
      </w:r>
      <w:r w:rsidR="00AD1054" w:rsidRPr="00AB4748">
        <w:rPr>
          <w:rFonts w:eastAsia="Times New Roman"/>
        </w:rPr>
        <w:t>elate to a subset of the TAPI model (e.g., just physical inventory)</w:t>
      </w:r>
    </w:p>
    <w:p w14:paraId="4611BC8E" w14:textId="7C85471D" w:rsidR="00AB4748" w:rsidRPr="00AB4748" w:rsidRDefault="00AB4748" w:rsidP="00A41030">
      <w:pPr>
        <w:pStyle w:val="ListParagraph"/>
        <w:numPr>
          <w:ilvl w:val="1"/>
          <w:numId w:val="18"/>
        </w:numPr>
      </w:pPr>
      <w:r>
        <w:rPr>
          <w:rFonts w:eastAsia="Times New Roman"/>
        </w:rPr>
        <w:t>C</w:t>
      </w:r>
      <w:r w:rsidR="007B4527" w:rsidRPr="00AB4748">
        <w:rPr>
          <w:rFonts w:eastAsia="Times New Roman"/>
        </w:rPr>
        <w:t>ompress</w:t>
      </w:r>
      <w:r w:rsidR="00AD1054" w:rsidRPr="00AB4748">
        <w:rPr>
          <w:rFonts w:eastAsia="Times New Roman"/>
        </w:rPr>
        <w:t xml:space="preserve"> or expand parts of the model (e.g., Topology and Node are combined into a ForwardingDomain)</w:t>
      </w:r>
    </w:p>
    <w:p w14:paraId="02A67AB8" w14:textId="77777777" w:rsidR="00AB4748" w:rsidRPr="00AB4748" w:rsidRDefault="00AB4748" w:rsidP="00A41030">
      <w:pPr>
        <w:pStyle w:val="ListParagraph"/>
        <w:numPr>
          <w:ilvl w:val="1"/>
          <w:numId w:val="18"/>
        </w:numPr>
      </w:pPr>
      <w:r>
        <w:rPr>
          <w:rFonts w:eastAsia="Times New Roman"/>
        </w:rPr>
        <w:t>B</w:t>
      </w:r>
      <w:r w:rsidR="00AD1054" w:rsidRPr="00AB4748">
        <w:rPr>
          <w:rFonts w:eastAsia="Times New Roman"/>
        </w:rPr>
        <w:t>e enriched with associations (e.g., some or all of the one-way navigations are converted to two</w:t>
      </w:r>
      <w:r w:rsidR="007B4527" w:rsidRPr="00AB4748">
        <w:rPr>
          <w:rFonts w:eastAsia="Times New Roman"/>
        </w:rPr>
        <w:t>-</w:t>
      </w:r>
      <w:r w:rsidR="00AD1054" w:rsidRPr="00AB4748">
        <w:rPr>
          <w:rFonts w:eastAsia="Times New Roman"/>
        </w:rPr>
        <w:t>way navigations)</w:t>
      </w:r>
    </w:p>
    <w:p w14:paraId="53A6F1F9" w14:textId="3C3B2BFF" w:rsidR="00AB4748" w:rsidRPr="00AB4748" w:rsidRDefault="00AD1054" w:rsidP="00A41030">
      <w:pPr>
        <w:pStyle w:val="ListParagraph"/>
        <w:numPr>
          <w:ilvl w:val="0"/>
          <w:numId w:val="18"/>
        </w:numPr>
      </w:pPr>
      <w:r w:rsidRPr="00AB4748">
        <w:rPr>
          <w:rFonts w:eastAsia="Times New Roman"/>
        </w:rPr>
        <w:t>The client</w:t>
      </w:r>
      <w:r w:rsidR="00D97775">
        <w:rPr>
          <w:rFonts w:eastAsia="Times New Roman"/>
        </w:rPr>
        <w:t xml:space="preserve"> </w:t>
      </w:r>
      <w:r w:rsidRPr="00AB4748">
        <w:rPr>
          <w:rFonts w:eastAsia="Times New Roman"/>
        </w:rPr>
        <w:t>maintains</w:t>
      </w:r>
      <w:r w:rsidR="007B4527" w:rsidRPr="00AB4748">
        <w:rPr>
          <w:rFonts w:eastAsia="Times New Roman"/>
        </w:rPr>
        <w:t xml:space="preserve"> (stores in some form of repository)</w:t>
      </w:r>
      <w:r w:rsidRPr="00AB4748">
        <w:rPr>
          <w:rFonts w:eastAsia="Times New Roman"/>
        </w:rPr>
        <w:t xml:space="preserve"> a</w:t>
      </w:r>
      <w:r w:rsidR="007B4527" w:rsidRPr="00AB4748">
        <w:rPr>
          <w:rFonts w:eastAsia="Times New Roman"/>
        </w:rPr>
        <w:t>n ongoing live</w:t>
      </w:r>
      <w:r w:rsidRPr="00AB4748">
        <w:rPr>
          <w:rFonts w:eastAsia="Times New Roman"/>
        </w:rPr>
        <w:t xml:space="preserve"> view of the</w:t>
      </w:r>
      <w:r w:rsidR="007B4527" w:rsidRPr="00AB4748">
        <w:rPr>
          <w:rFonts w:eastAsia="Times New Roman"/>
        </w:rPr>
        <w:t xml:space="preserve"> state of the</w:t>
      </w:r>
      <w:r w:rsidRPr="00AB4748">
        <w:rPr>
          <w:rFonts w:eastAsia="Times New Roman"/>
        </w:rPr>
        <w:t xml:space="preserve"> instances of </w:t>
      </w:r>
      <w:r w:rsidR="00CF48D1">
        <w:rPr>
          <w:rFonts w:eastAsia="Times New Roman"/>
        </w:rPr>
        <w:t>elements</w:t>
      </w:r>
      <w:r w:rsidRPr="00AB4748">
        <w:rPr>
          <w:rFonts w:eastAsia="Times New Roman"/>
        </w:rPr>
        <w:t xml:space="preserve"> in the</w:t>
      </w:r>
      <w:r w:rsidR="007B4527" w:rsidRPr="00AB4748">
        <w:rPr>
          <w:rFonts w:eastAsia="Times New Roman"/>
        </w:rPr>
        <w:t xml:space="preserve"> controlled system</w:t>
      </w:r>
      <w:r w:rsidRPr="00AB4748">
        <w:rPr>
          <w:rFonts w:eastAsia="Times New Roman"/>
        </w:rPr>
        <w:t xml:space="preserve"> </w:t>
      </w:r>
      <w:r w:rsidR="007B4527" w:rsidRPr="00AB4748">
        <w:rPr>
          <w:rFonts w:eastAsia="Times New Roman"/>
        </w:rPr>
        <w:t>so as to populate</w:t>
      </w:r>
      <w:r w:rsidRPr="00AB4748">
        <w:rPr>
          <w:rFonts w:eastAsia="Times New Roman"/>
        </w:rPr>
        <w:t xml:space="preserve"> each of its representational forms</w:t>
      </w:r>
    </w:p>
    <w:p w14:paraId="57D0049B" w14:textId="5D8DC65E" w:rsidR="00AB4748" w:rsidRPr="00AB4748" w:rsidRDefault="007B4527" w:rsidP="00A41030">
      <w:pPr>
        <w:pStyle w:val="ListParagraph"/>
        <w:numPr>
          <w:ilvl w:val="1"/>
          <w:numId w:val="18"/>
        </w:numPr>
      </w:pPr>
      <w:r w:rsidRPr="00AB4748">
        <w:rPr>
          <w:rFonts w:eastAsia="Times New Roman"/>
        </w:rPr>
        <w:t xml:space="preserve">A mechanism is </w:t>
      </w:r>
      <w:r w:rsidR="0030016C">
        <w:rPr>
          <w:rFonts w:eastAsia="Times New Roman"/>
        </w:rPr>
        <w:t>available</w:t>
      </w:r>
      <w:r w:rsidRPr="00AB4748">
        <w:rPr>
          <w:rFonts w:eastAsia="Times New Roman"/>
        </w:rPr>
        <w:t xml:space="preserve"> that enables the on-going reporting</w:t>
      </w:r>
      <w:r w:rsidR="0030016C">
        <w:rPr>
          <w:rFonts w:eastAsia="Times New Roman"/>
        </w:rPr>
        <w:t xml:space="preserve">, </w:t>
      </w:r>
      <w:r w:rsidR="0030016C" w:rsidRPr="00AB4748">
        <w:rPr>
          <w:rFonts w:eastAsia="Times New Roman"/>
        </w:rPr>
        <w:t>from the provider to the client,</w:t>
      </w:r>
      <w:r w:rsidRPr="00AB4748">
        <w:rPr>
          <w:rFonts w:eastAsia="Times New Roman"/>
        </w:rPr>
        <w:t xml:space="preserve"> of change </w:t>
      </w:r>
      <w:r w:rsidR="0030016C">
        <w:rPr>
          <w:rFonts w:eastAsia="Times New Roman"/>
        </w:rPr>
        <w:t>in information known to the provider</w:t>
      </w:r>
      <w:r w:rsidR="00CF48D1">
        <w:rPr>
          <w:rFonts w:eastAsia="Times New Roman"/>
        </w:rPr>
        <w:t>.</w:t>
      </w:r>
    </w:p>
    <w:p w14:paraId="69451086" w14:textId="31D94BC4" w:rsidR="00AB4748" w:rsidRPr="00FD2848" w:rsidRDefault="007B4527" w:rsidP="00A41030">
      <w:pPr>
        <w:pStyle w:val="ListParagraph"/>
        <w:numPr>
          <w:ilvl w:val="1"/>
          <w:numId w:val="18"/>
        </w:numPr>
      </w:pPr>
      <w:r w:rsidRPr="00AB4748">
        <w:rPr>
          <w:rFonts w:eastAsia="Times New Roman"/>
        </w:rPr>
        <w:t>Note: A view that is constructed from the currently known state will necessarily be plesiochronous</w:t>
      </w:r>
      <w:r w:rsidR="00CF48D1">
        <w:rPr>
          <w:rStyle w:val="FootnoteReference"/>
          <w:rFonts w:eastAsia="Times New Roman"/>
        </w:rPr>
        <w:footnoteReference w:id="17"/>
      </w:r>
      <w:r w:rsidRPr="00AB4748">
        <w:rPr>
          <w:rFonts w:eastAsia="Times New Roman"/>
        </w:rPr>
        <w:t xml:space="preserve"> with respect to the actual network state because of differential network and processing delays. After some period, the </w:t>
      </w:r>
      <w:r w:rsidR="0018495B">
        <w:rPr>
          <w:rFonts w:eastAsia="Times New Roman"/>
        </w:rPr>
        <w:t xml:space="preserve">temporal </w:t>
      </w:r>
      <w:r w:rsidRPr="00AB4748">
        <w:rPr>
          <w:rFonts w:eastAsia="Times New Roman"/>
        </w:rPr>
        <w:t>inaccuracies can mainly be corrected</w:t>
      </w:r>
      <w:r w:rsidR="00F7131C">
        <w:rPr>
          <w:rFonts w:eastAsia="Times New Roman"/>
        </w:rPr>
        <w:t xml:space="preserve"> in a view of a particular past time</w:t>
      </w:r>
      <w:r w:rsidRPr="00AB4748">
        <w:rPr>
          <w:rFonts w:eastAsia="Times New Roman"/>
        </w:rPr>
        <w:t xml:space="preserve"> such that the state that was present at some appropriately past time is determinable.</w:t>
      </w:r>
      <w:r w:rsidR="007C2149">
        <w:rPr>
          <w:rFonts w:eastAsia="Times New Roman"/>
        </w:rPr>
        <w:t xml:space="preserve"> This is consistent with the concept of “eventual consistency”</w:t>
      </w:r>
      <w:r w:rsidR="000933EE">
        <w:rPr>
          <w:rFonts w:eastAsia="Times New Roman"/>
        </w:rPr>
        <w:t xml:space="preserve"> (see </w:t>
      </w:r>
      <w:r w:rsidR="000933EE">
        <w:fldChar w:fldCharType="begin"/>
      </w:r>
      <w:r w:rsidR="000933EE">
        <w:instrText xml:space="preserve"> REF _Ref49753911 \r \h </w:instrText>
      </w:r>
      <w:r w:rsidR="000933EE">
        <w:fldChar w:fldCharType="separate"/>
      </w:r>
      <w:r w:rsidR="00F23B24">
        <w:t>3.17</w:t>
      </w:r>
      <w:r w:rsidR="000933EE">
        <w:fldChar w:fldCharType="end"/>
      </w:r>
      <w:r w:rsidR="000933EE">
        <w:t xml:space="preserve"> </w:t>
      </w:r>
      <w:r w:rsidR="000933EE">
        <w:fldChar w:fldCharType="begin"/>
      </w:r>
      <w:r w:rsidR="000933EE">
        <w:instrText xml:space="preserve"> REF _Ref49753917 \h </w:instrText>
      </w:r>
      <w:r w:rsidR="000933EE">
        <w:fldChar w:fldCharType="separate"/>
      </w:r>
      <w:r w:rsidR="00F23B24">
        <w:t>Eventual Consistency and Fidelity</w:t>
      </w:r>
      <w:r w:rsidR="000933EE">
        <w:fldChar w:fldCharType="end"/>
      </w:r>
      <w:r w:rsidR="000933EE">
        <w:t>)</w:t>
      </w:r>
      <w:r w:rsidR="007C2149">
        <w:rPr>
          <w:rFonts w:eastAsia="Times New Roman"/>
        </w:rPr>
        <w:t>.</w:t>
      </w:r>
    </w:p>
    <w:p w14:paraId="2A5AE1DD" w14:textId="66563EF7" w:rsidR="00AB4748" w:rsidRPr="00AB4748" w:rsidRDefault="007B4527" w:rsidP="00A41030">
      <w:pPr>
        <w:pStyle w:val="ListParagraph"/>
        <w:numPr>
          <w:ilvl w:val="0"/>
          <w:numId w:val="18"/>
        </w:numPr>
      </w:pPr>
      <w:r w:rsidRPr="00AB4748">
        <w:rPr>
          <w:rFonts w:eastAsia="Times New Roman"/>
        </w:rPr>
        <w:t>When connected for the first time</w:t>
      </w:r>
      <w:r w:rsidR="004B7C44">
        <w:rPr>
          <w:rFonts w:eastAsia="Times New Roman"/>
        </w:rPr>
        <w:t>,</w:t>
      </w:r>
      <w:r w:rsidRPr="00AB4748">
        <w:rPr>
          <w:rFonts w:eastAsia="Times New Roman"/>
        </w:rPr>
        <w:t xml:space="preserve"> the client must gain knowledge of current state prior to receiving information on change (changes alone are insufficient to provide a clear view of the system state especially recognizing that most states change very rarely</w:t>
      </w:r>
      <w:r w:rsidR="00FD2848">
        <w:rPr>
          <w:rFonts w:eastAsia="Times New Roman"/>
        </w:rPr>
        <w:t xml:space="preserve"> – waiting for a change to determine current state is not viable</w:t>
      </w:r>
      <w:r w:rsidRPr="00AB4748">
        <w:rPr>
          <w:rFonts w:eastAsia="Times New Roman"/>
        </w:rPr>
        <w:t xml:space="preserve">).  </w:t>
      </w:r>
    </w:p>
    <w:p w14:paraId="75C28FEE" w14:textId="29CC456C" w:rsidR="00AB4748" w:rsidRPr="00AB4748" w:rsidRDefault="00AD1054" w:rsidP="00A41030">
      <w:pPr>
        <w:pStyle w:val="ListParagraph"/>
        <w:numPr>
          <w:ilvl w:val="1"/>
          <w:numId w:val="18"/>
        </w:numPr>
      </w:pPr>
      <w:r w:rsidRPr="00AB4748">
        <w:rPr>
          <w:rFonts w:eastAsia="Times New Roman"/>
        </w:rPr>
        <w:t xml:space="preserve">On connection to the </w:t>
      </w:r>
      <w:r w:rsidR="007B4527" w:rsidRPr="00AB4748">
        <w:rPr>
          <w:rFonts w:eastAsia="Times New Roman"/>
        </w:rPr>
        <w:t>provider</w:t>
      </w:r>
      <w:r w:rsidR="004B7C44">
        <w:rPr>
          <w:rFonts w:eastAsia="Times New Roman"/>
        </w:rPr>
        <w:t>,</w:t>
      </w:r>
      <w:r w:rsidRPr="00AB4748">
        <w:rPr>
          <w:rFonts w:eastAsia="Times New Roman"/>
        </w:rPr>
        <w:t xml:space="preserve"> the client gains alignment with the current state and </w:t>
      </w:r>
      <w:r w:rsidR="007B4527" w:rsidRPr="00AB4748">
        <w:rPr>
          <w:rFonts w:eastAsia="Times New Roman"/>
        </w:rPr>
        <w:t xml:space="preserve">then </w:t>
      </w:r>
      <w:r w:rsidRPr="00AB4748">
        <w:rPr>
          <w:rFonts w:eastAsia="Times New Roman"/>
        </w:rPr>
        <w:t>maintains alignment as the state changes</w:t>
      </w:r>
    </w:p>
    <w:p w14:paraId="4D63AAD0" w14:textId="21C9283C" w:rsidR="00AB4748" w:rsidRPr="00AB4748" w:rsidRDefault="00AD1054" w:rsidP="00A41030">
      <w:pPr>
        <w:pStyle w:val="ListParagraph"/>
        <w:numPr>
          <w:ilvl w:val="1"/>
          <w:numId w:val="18"/>
        </w:numPr>
      </w:pPr>
      <w:r w:rsidRPr="00AB4748">
        <w:rPr>
          <w:rFonts w:eastAsia="Times New Roman"/>
        </w:rPr>
        <w:t xml:space="preserve">Through the on-going process the </w:t>
      </w:r>
      <w:r w:rsidR="004B7C44">
        <w:rPr>
          <w:rFonts w:eastAsia="Times New Roman"/>
        </w:rPr>
        <w:t>client populates</w:t>
      </w:r>
      <w:r w:rsidR="007B4527" w:rsidRPr="00AB4748">
        <w:rPr>
          <w:rFonts w:eastAsia="Times New Roman"/>
        </w:rPr>
        <w:t xml:space="preserve"> its repository </w:t>
      </w:r>
      <w:r w:rsidRPr="00AB4748">
        <w:rPr>
          <w:rFonts w:eastAsia="Times New Roman"/>
        </w:rPr>
        <w:t>as appropriate and deals with the challenges of asynchronous receipt (e.g., the referencing entity arrives before the referenced entity)</w:t>
      </w:r>
    </w:p>
    <w:p w14:paraId="2FD40B39" w14:textId="27E15B17" w:rsidR="007B4527" w:rsidRDefault="007B4527" w:rsidP="007B4527">
      <w:pPr>
        <w:rPr>
          <w:rFonts w:eastAsia="Times New Roman"/>
        </w:rPr>
      </w:pPr>
      <w:r w:rsidRPr="001C2684">
        <w:rPr>
          <w:rFonts w:eastAsia="Times New Roman"/>
        </w:rPr>
        <w:t>Consequently</w:t>
      </w:r>
      <w:r>
        <w:rPr>
          <w:rFonts w:eastAsia="Times New Roman"/>
        </w:rPr>
        <w:t>,</w:t>
      </w:r>
      <w:r w:rsidR="00AD1054" w:rsidRPr="001C2684">
        <w:rPr>
          <w:rFonts w:eastAsia="Times New Roman"/>
        </w:rPr>
        <w:t xml:space="preserve"> the </w:t>
      </w:r>
      <w:r w:rsidR="00145E7E">
        <w:rPr>
          <w:rFonts w:eastAsia="Times New Roman"/>
        </w:rPr>
        <w:t>provider</w:t>
      </w:r>
      <w:r w:rsidR="00AD1054" w:rsidRPr="001C2684">
        <w:rPr>
          <w:rFonts w:eastAsia="Times New Roman"/>
        </w:rPr>
        <w:t xml:space="preserve"> aims to </w:t>
      </w:r>
      <w:r w:rsidR="00FC1AFE" w:rsidRPr="001C2684">
        <w:rPr>
          <w:rFonts w:eastAsia="Times New Roman"/>
        </w:rPr>
        <w:t>optimize</w:t>
      </w:r>
      <w:r w:rsidR="00AD1054" w:rsidRPr="001C2684">
        <w:rPr>
          <w:rFonts w:eastAsia="Times New Roman"/>
        </w:rPr>
        <w:t xml:space="preserve"> the process of maintaining alignment for the client</w:t>
      </w:r>
      <w:r>
        <w:rPr>
          <w:rFonts w:eastAsia="Times New Roman"/>
        </w:rPr>
        <w:t>.</w:t>
      </w:r>
    </w:p>
    <w:p w14:paraId="74BF4D4A" w14:textId="5219A889" w:rsidR="007B4527" w:rsidRDefault="007B4527" w:rsidP="007B4527">
      <w:pPr>
        <w:rPr>
          <w:rFonts w:eastAsia="Times New Roman"/>
        </w:rPr>
      </w:pPr>
      <w:bookmarkStart w:id="36" w:name="_Hlk86554302"/>
      <w:r>
        <w:rPr>
          <w:rFonts w:eastAsia="Times New Roman"/>
        </w:rPr>
        <w:t>Note that TAPI</w:t>
      </w:r>
      <w:r w:rsidR="004B7C44">
        <w:rPr>
          <w:rFonts w:eastAsia="Times New Roman"/>
        </w:rPr>
        <w:t xml:space="preserve"> Streaming</w:t>
      </w:r>
      <w:r>
        <w:rPr>
          <w:rFonts w:eastAsia="Times New Roman"/>
        </w:rPr>
        <w:t xml:space="preserve"> is not</w:t>
      </w:r>
      <w:r w:rsidR="00006DD0">
        <w:rPr>
          <w:rFonts w:eastAsia="Times New Roman"/>
        </w:rPr>
        <w:t xml:space="preserve"> currently</w:t>
      </w:r>
      <w:r>
        <w:rPr>
          <w:rFonts w:eastAsia="Times New Roman"/>
        </w:rPr>
        <w:t xml:space="preserve"> intended to</w:t>
      </w:r>
      <w:r w:rsidR="006E00FD">
        <w:rPr>
          <w:rFonts w:eastAsia="Times New Roman"/>
        </w:rPr>
        <w:t xml:space="preserve"> directly</w:t>
      </w:r>
      <w:r>
        <w:rPr>
          <w:rFonts w:eastAsia="Times New Roman"/>
        </w:rPr>
        <w:t xml:space="preserve"> support:</w:t>
      </w:r>
    </w:p>
    <w:p w14:paraId="6A0509F0" w14:textId="1A28F406" w:rsidR="006B07A0" w:rsidRPr="001C2684" w:rsidRDefault="007B4527" w:rsidP="00A41030">
      <w:pPr>
        <w:pStyle w:val="ListParagraph"/>
        <w:numPr>
          <w:ilvl w:val="0"/>
          <w:numId w:val="18"/>
        </w:numPr>
        <w:rPr>
          <w:rFonts w:eastAsia="Times New Roman"/>
        </w:rPr>
      </w:pPr>
      <w:r>
        <w:rPr>
          <w:rFonts w:eastAsia="Times New Roman"/>
        </w:rPr>
        <w:t>A</w:t>
      </w:r>
      <w:r w:rsidRPr="00470A98">
        <w:rPr>
          <w:rFonts w:eastAsia="Times New Roman"/>
        </w:rPr>
        <w:t xml:space="preserve"> client requiring access to the provider</w:t>
      </w:r>
      <w:r>
        <w:rPr>
          <w:rFonts w:eastAsia="Times New Roman"/>
        </w:rPr>
        <w:t xml:space="preserve"> </w:t>
      </w:r>
      <w:r w:rsidR="00AD1054" w:rsidRPr="001C2684">
        <w:rPr>
          <w:rFonts w:eastAsia="Times New Roman"/>
        </w:rPr>
        <w:t>database supporting random queries</w:t>
      </w:r>
    </w:p>
    <w:p w14:paraId="6C8D60FB" w14:textId="3D637898" w:rsidR="007B4527" w:rsidRDefault="00AD1054" w:rsidP="00A41030">
      <w:pPr>
        <w:pStyle w:val="ListParagraph"/>
        <w:numPr>
          <w:ilvl w:val="0"/>
          <w:numId w:val="18"/>
        </w:numPr>
        <w:rPr>
          <w:rFonts w:eastAsia="Times New Roman"/>
        </w:rPr>
      </w:pPr>
      <w:r w:rsidRPr="001C2684">
        <w:rPr>
          <w:rFonts w:eastAsia="Times New Roman"/>
        </w:rPr>
        <w:t>A GUI</w:t>
      </w:r>
    </w:p>
    <w:p w14:paraId="47CB0897" w14:textId="2FEEDFE2" w:rsidR="001C676A" w:rsidRPr="00006DD0" w:rsidRDefault="00006DD0" w:rsidP="00006DD0">
      <w:pPr>
        <w:rPr>
          <w:rFonts w:eastAsia="Times New Roman"/>
        </w:rPr>
      </w:pPr>
      <w:r>
        <w:rPr>
          <w:rFonts w:eastAsia="Times New Roman"/>
        </w:rPr>
        <w:t xml:space="preserve">See section </w:t>
      </w:r>
      <w:r>
        <w:rPr>
          <w:rFonts w:eastAsia="Times New Roman"/>
        </w:rPr>
        <w:fldChar w:fldCharType="begin"/>
      </w:r>
      <w:r>
        <w:rPr>
          <w:rFonts w:eastAsia="Times New Roman"/>
        </w:rPr>
        <w:instrText xml:space="preserve"> REF _Ref86650923 \r \h </w:instrText>
      </w:r>
      <w:r>
        <w:rPr>
          <w:rFonts w:eastAsia="Times New Roman"/>
        </w:rPr>
      </w:r>
      <w:r>
        <w:rPr>
          <w:rFonts w:eastAsia="Times New Roman"/>
        </w:rPr>
        <w:fldChar w:fldCharType="separate"/>
      </w:r>
      <w:r w:rsidR="00F23B24">
        <w:rPr>
          <w:rFonts w:eastAsia="Times New Roman"/>
        </w:rPr>
        <w:t>5.9</w:t>
      </w:r>
      <w:r>
        <w:rPr>
          <w:rFonts w:eastAsia="Times New Roman"/>
        </w:rPr>
        <w:fldChar w:fldCharType="end"/>
      </w:r>
      <w:r>
        <w:rPr>
          <w:rFonts w:eastAsia="Times New Roman"/>
        </w:rPr>
        <w:t xml:space="preserve"> </w:t>
      </w:r>
      <w:r>
        <w:rPr>
          <w:rFonts w:eastAsia="Times New Roman"/>
        </w:rPr>
        <w:fldChar w:fldCharType="begin"/>
      </w:r>
      <w:r>
        <w:rPr>
          <w:rFonts w:eastAsia="Times New Roman"/>
        </w:rPr>
        <w:instrText xml:space="preserve"> REF _Ref86650929 \h </w:instrText>
      </w:r>
      <w:r>
        <w:rPr>
          <w:rFonts w:eastAsia="Times New Roman"/>
        </w:rPr>
      </w:r>
      <w:r>
        <w:rPr>
          <w:rFonts w:eastAsia="Times New Roman"/>
        </w:rPr>
        <w:fldChar w:fldCharType="separate"/>
      </w:r>
      <w:r w:rsidR="00F23B24">
        <w:t>Use cases beyond current release</w:t>
      </w:r>
      <w:r>
        <w:rPr>
          <w:rFonts w:eastAsia="Times New Roman"/>
        </w:rPr>
        <w:fldChar w:fldCharType="end"/>
      </w:r>
      <w:r>
        <w:rPr>
          <w:rFonts w:eastAsia="Times New Roman"/>
        </w:rPr>
        <w:t xml:space="preserve"> on page </w:t>
      </w:r>
      <w:r>
        <w:rPr>
          <w:rFonts w:eastAsia="Times New Roman"/>
        </w:rPr>
        <w:fldChar w:fldCharType="begin"/>
      </w:r>
      <w:r>
        <w:rPr>
          <w:rFonts w:eastAsia="Times New Roman"/>
        </w:rPr>
        <w:instrText xml:space="preserve"> PAGEREF _Ref86650946 \h </w:instrText>
      </w:r>
      <w:r>
        <w:rPr>
          <w:rFonts w:eastAsia="Times New Roman"/>
        </w:rPr>
      </w:r>
      <w:r>
        <w:rPr>
          <w:rFonts w:eastAsia="Times New Roman"/>
        </w:rPr>
        <w:fldChar w:fldCharType="separate"/>
      </w:r>
      <w:r w:rsidR="00F23B24">
        <w:rPr>
          <w:rFonts w:eastAsia="Times New Roman"/>
          <w:noProof/>
        </w:rPr>
        <w:t>93</w:t>
      </w:r>
      <w:r>
        <w:rPr>
          <w:rFonts w:eastAsia="Times New Roman"/>
        </w:rPr>
        <w:fldChar w:fldCharType="end"/>
      </w:r>
      <w:r>
        <w:rPr>
          <w:rFonts w:eastAsia="Times New Roman"/>
        </w:rPr>
        <w:t>.</w:t>
      </w:r>
    </w:p>
    <w:p w14:paraId="39769EAE" w14:textId="01CF9165" w:rsidR="007B4527" w:rsidRDefault="003D7603" w:rsidP="00EE687D">
      <w:pPr>
        <w:pStyle w:val="Heading1"/>
      </w:pPr>
      <w:bookmarkStart w:id="37" w:name="_Toc121383785"/>
      <w:bookmarkEnd w:id="36"/>
      <w:r>
        <w:lastRenderedPageBreak/>
        <w:t>S</w:t>
      </w:r>
      <w:r w:rsidR="007B4527">
        <w:t>ummary of key considerations</w:t>
      </w:r>
      <w:bookmarkEnd w:id="37"/>
    </w:p>
    <w:p w14:paraId="75AF0DA5" w14:textId="4207C511" w:rsidR="003D7603" w:rsidRDefault="003D7603" w:rsidP="00EB62A7">
      <w:pPr>
        <w:pStyle w:val="Heading2"/>
      </w:pPr>
      <w:bookmarkStart w:id="38" w:name="_Toc121383786"/>
      <w:r>
        <w:t>Overview</w:t>
      </w:r>
      <w:bookmarkEnd w:id="38"/>
    </w:p>
    <w:p w14:paraId="1D82F2F5" w14:textId="77777777" w:rsidR="004F566F" w:rsidRDefault="003D7603" w:rsidP="003D7603">
      <w:r>
        <w:t>This section</w:t>
      </w:r>
      <w:r w:rsidR="00301667">
        <w:t xml:space="preserve"> </w:t>
      </w:r>
      <w:r w:rsidR="006C2D3D">
        <w:t>examines the TAPI streaming capability in detail. Examples of UML and Yang are provided as appropriate.</w:t>
      </w:r>
      <w:r w:rsidR="00AF00C1">
        <w:t xml:space="preserve"> </w:t>
      </w:r>
    </w:p>
    <w:p w14:paraId="4A79E32E" w14:textId="31053CC6" w:rsidR="0077166A" w:rsidRPr="003D7603" w:rsidRDefault="0077166A" w:rsidP="003D7603">
      <w:r>
        <w:t>The characteristics of streaming are described in general and are illustrated using example focusing on alarm reporting.</w:t>
      </w:r>
    </w:p>
    <w:p w14:paraId="16B24A49" w14:textId="159D5FC9" w:rsidR="007B4527" w:rsidRDefault="004B7C44" w:rsidP="00EB62A7">
      <w:pPr>
        <w:pStyle w:val="Heading2"/>
      </w:pPr>
      <w:bookmarkStart w:id="39" w:name="_Toc121383787"/>
      <w:r>
        <w:t>RESTCONF notification mechanism</w:t>
      </w:r>
      <w:r w:rsidR="00DF5439">
        <w:t xml:space="preserve"> (described in [ONF TR-547])</w:t>
      </w:r>
      <w:bookmarkEnd w:id="39"/>
    </w:p>
    <w:p w14:paraId="50D89A86" w14:textId="51704E3A" w:rsidR="007B4527" w:rsidRDefault="007B4527" w:rsidP="007B4527">
      <w:pPr>
        <w:pStyle w:val="NormalWeb"/>
        <w:rPr>
          <w:rFonts w:eastAsiaTheme="minorEastAsia"/>
        </w:rPr>
      </w:pPr>
      <w:r>
        <w:t>RESTCONF specifies a traditional form of notification where the assumption is that a relatively short</w:t>
      </w:r>
      <w:r w:rsidR="00F53EE3">
        <w:rPr>
          <w:rStyle w:val="FootnoteReference"/>
        </w:rPr>
        <w:footnoteReference w:id="18"/>
      </w:r>
      <w:r>
        <w:t xml:space="preserve"> queue of notifications will be available on the provider</w:t>
      </w:r>
      <w:r w:rsidR="00C430D1">
        <w:t xml:space="preserve"> to allow the client to </w:t>
      </w:r>
      <w:r w:rsidR="00DF5439">
        <w:t xml:space="preserve">receive </w:t>
      </w:r>
      <w:r w:rsidR="00C430D1">
        <w:t>recent changes</w:t>
      </w:r>
      <w:r w:rsidR="004F326C">
        <w:rPr>
          <w:rStyle w:val="FootnoteReference"/>
        </w:rPr>
        <w:footnoteReference w:id="19"/>
      </w:r>
      <w:r>
        <w:t xml:space="preserve"> and</w:t>
      </w:r>
      <w:r w:rsidR="00110D33">
        <w:t xml:space="preserve"> where</w:t>
      </w:r>
      <w:r>
        <w:t xml:space="preserve"> alignment with current state (in the case of alarms, alignment with current active alarms) will be achieved by </w:t>
      </w:r>
      <w:r w:rsidR="004B7C44">
        <w:t xml:space="preserve">retrieving appropriate information from the TAPI context, e.g., using </w:t>
      </w:r>
      <w:r>
        <w:t>GET</w:t>
      </w:r>
      <w:r w:rsidR="004B7C44">
        <w:t xml:space="preserve"> operations</w:t>
      </w:r>
      <w:r>
        <w:t xml:space="preserve"> via RESTCONF.</w:t>
      </w:r>
    </w:p>
    <w:p w14:paraId="20ACF5E0" w14:textId="5C75E75A" w:rsidR="007B4527" w:rsidRDefault="007B4527" w:rsidP="00EB62A7">
      <w:pPr>
        <w:pStyle w:val="Heading2"/>
      </w:pPr>
      <w:bookmarkStart w:id="40" w:name="_Toc121383788"/>
      <w:r>
        <w:t>TAPI Streaming</w:t>
      </w:r>
      <w:bookmarkEnd w:id="40"/>
      <w:r>
        <w:t xml:space="preserve"> </w:t>
      </w:r>
    </w:p>
    <w:p w14:paraId="26615B22" w14:textId="1D95EB13" w:rsidR="007B4527" w:rsidRDefault="007B4527" w:rsidP="007B4527">
      <w:pPr>
        <w:spacing w:before="100" w:beforeAutospacing="1" w:after="100" w:afterAutospacing="1"/>
        <w:rPr>
          <w:rFonts w:eastAsia="Times New Roman"/>
        </w:rPr>
      </w:pPr>
      <w:r>
        <w:rPr>
          <w:rFonts w:eastAsia="Times New Roman"/>
        </w:rPr>
        <w:t>An Event source/server streaming mechanism is made available as an alternative to traditional notifications</w:t>
      </w:r>
      <w:r w:rsidR="004B7C44">
        <w:rPr>
          <w:rFonts w:eastAsia="Times New Roman"/>
        </w:rPr>
        <w:t>.</w:t>
      </w:r>
    </w:p>
    <w:p w14:paraId="7FF1E923" w14:textId="06FBC415" w:rsidR="007B4527" w:rsidRDefault="007B4527" w:rsidP="007B4527">
      <w:pPr>
        <w:pStyle w:val="NormalWeb"/>
      </w:pPr>
      <w:r>
        <w:t>The streaming capability is distinct from TAPI Notification and is designed to better deal with scale and to provide</w:t>
      </w:r>
      <w:r w:rsidR="002E0DF8">
        <w:t xml:space="preserve"> an</w:t>
      </w:r>
      <w:r>
        <w:t xml:space="preserve"> improve</w:t>
      </w:r>
      <w:r w:rsidR="00B459E2">
        <w:t>d</w:t>
      </w:r>
      <w:r>
        <w:t xml:space="preserve"> operational approach.</w:t>
      </w:r>
    </w:p>
    <w:p w14:paraId="39B7DD85" w14:textId="64B77595" w:rsidR="005A1E72" w:rsidRDefault="007B4527" w:rsidP="007B4527">
      <w:pPr>
        <w:pStyle w:val="NormalWeb"/>
      </w:pPr>
      <w:r>
        <w:t xml:space="preserve">The </w:t>
      </w:r>
      <w:r w:rsidRPr="00601B69">
        <w:t xml:space="preserve">method </w:t>
      </w:r>
      <w:r w:rsidR="00601B69" w:rsidRPr="00794B9F">
        <w:t>defined</w:t>
      </w:r>
      <w:r w:rsidR="00FB2396">
        <w:t xml:space="preserve"> offers a “compacted log” (see </w:t>
      </w:r>
      <w:r w:rsidR="00F37E1E">
        <w:fldChar w:fldCharType="begin"/>
      </w:r>
      <w:r w:rsidR="00F37E1E">
        <w:instrText xml:space="preserve"> REF _Ref70686195 \r \h </w:instrText>
      </w:r>
      <w:r w:rsidR="00F37E1E">
        <w:fldChar w:fldCharType="separate"/>
      </w:r>
      <w:r w:rsidR="00F23B24">
        <w:t>3.8.1.1</w:t>
      </w:r>
      <w:r w:rsidR="00F37E1E">
        <w:fldChar w:fldCharType="end"/>
      </w:r>
      <w:r w:rsidR="00F37E1E">
        <w:t xml:space="preserve"> </w:t>
      </w:r>
      <w:r w:rsidR="00F37E1E">
        <w:fldChar w:fldCharType="begin"/>
      </w:r>
      <w:r w:rsidR="00F37E1E">
        <w:instrText xml:space="preserve"> REF _Ref70686201 \h </w:instrText>
      </w:r>
      <w:r w:rsidR="00F37E1E">
        <w:fldChar w:fldCharType="separate"/>
      </w:r>
      <w:r w:rsidR="00F23B24">
        <w:t>Compacted log</w:t>
      </w:r>
      <w:r w:rsidR="00F37E1E">
        <w:fldChar w:fldCharType="end"/>
      </w:r>
      <w:r w:rsidR="00F37E1E">
        <w:t xml:space="preserve"> on page </w:t>
      </w:r>
      <w:r w:rsidR="00F37E1E">
        <w:fldChar w:fldCharType="begin"/>
      </w:r>
      <w:r w:rsidR="00F37E1E">
        <w:instrText xml:space="preserve"> PAGEREF _Ref70686206 \h </w:instrText>
      </w:r>
      <w:r w:rsidR="00F37E1E">
        <w:fldChar w:fldCharType="separate"/>
      </w:r>
      <w:r w:rsidR="00F23B24">
        <w:rPr>
          <w:noProof/>
        </w:rPr>
        <w:t>24</w:t>
      </w:r>
      <w:r w:rsidR="00F37E1E">
        <w:fldChar w:fldCharType="end"/>
      </w:r>
      <w:r w:rsidR="00F37E1E">
        <w:t>)</w:t>
      </w:r>
      <w:r w:rsidR="00FB2396">
        <w:t xml:space="preserve"> capability that</w:t>
      </w:r>
      <w:r w:rsidR="008D1293" w:rsidRPr="00601B69">
        <w:t xml:space="preserve"> </w:t>
      </w:r>
      <w:r w:rsidRPr="00601B69">
        <w:t>allow</w:t>
      </w:r>
      <w:r w:rsidR="00381DED" w:rsidRPr="00601B69">
        <w:t>s</w:t>
      </w:r>
      <w:r w:rsidRPr="00601B69">
        <w:t xml:space="preserve"> th</w:t>
      </w:r>
      <w:r>
        <w:t>e client to gain and maintain alignment with current state from the stream alone (with no need to get current state). The client can achieve eventual consistency</w:t>
      </w:r>
      <w:r w:rsidR="00344DB5">
        <w:t xml:space="preserve"> (see </w:t>
      </w:r>
      <w:r w:rsidR="00344DB5">
        <w:fldChar w:fldCharType="begin"/>
      </w:r>
      <w:r w:rsidR="00344DB5">
        <w:instrText xml:space="preserve"> REF _Ref49753911 \r \h </w:instrText>
      </w:r>
      <w:r w:rsidR="00344DB5">
        <w:fldChar w:fldCharType="separate"/>
      </w:r>
      <w:r w:rsidR="00F23B24">
        <w:t>3.17</w:t>
      </w:r>
      <w:r w:rsidR="00344DB5">
        <w:fldChar w:fldCharType="end"/>
      </w:r>
      <w:r w:rsidR="00344DB5">
        <w:t xml:space="preserve"> </w:t>
      </w:r>
      <w:r w:rsidR="00344DB5">
        <w:fldChar w:fldCharType="begin"/>
      </w:r>
      <w:r w:rsidR="00344DB5">
        <w:instrText xml:space="preserve"> REF _Ref49753917 \h </w:instrText>
      </w:r>
      <w:r w:rsidR="00344DB5">
        <w:fldChar w:fldCharType="separate"/>
      </w:r>
      <w:r w:rsidR="00F23B24">
        <w:t>Eventual Consistency and Fidelity</w:t>
      </w:r>
      <w:r w:rsidR="00344DB5">
        <w:fldChar w:fldCharType="end"/>
      </w:r>
      <w:r w:rsidR="00344DB5">
        <w:t xml:space="preserve"> on page </w:t>
      </w:r>
      <w:r w:rsidR="00344DB5">
        <w:fldChar w:fldCharType="begin"/>
      </w:r>
      <w:r w:rsidR="00344DB5">
        <w:instrText xml:space="preserve"> PAGEREF _Ref49753921 \h </w:instrText>
      </w:r>
      <w:r w:rsidR="00344DB5">
        <w:fldChar w:fldCharType="separate"/>
      </w:r>
      <w:r w:rsidR="00F23B24">
        <w:rPr>
          <w:noProof/>
        </w:rPr>
        <w:t>44</w:t>
      </w:r>
      <w:r w:rsidR="00344DB5">
        <w:fldChar w:fldCharType="end"/>
      </w:r>
      <w:r w:rsidR="00344DB5">
        <w:t>)</w:t>
      </w:r>
      <w:r>
        <w:t xml:space="preserve"> by simply connecting to the relevant streams. The client will receive an ongoing view of change, assuming that the client is keeping up </w:t>
      </w:r>
      <w:r w:rsidR="00203313">
        <w:t xml:space="preserve">reasonably </w:t>
      </w:r>
      <w:r>
        <w:t xml:space="preserve">with the stream. </w:t>
      </w:r>
      <w:r w:rsidR="005A1E72">
        <w:t>The stream is designed to allow for some client delay with no loss of information fidelity.</w:t>
      </w:r>
    </w:p>
    <w:p w14:paraId="07FCE286" w14:textId="59C4B111" w:rsidR="007B4527" w:rsidRDefault="007B4527" w:rsidP="007B4527">
      <w:pPr>
        <w:pStyle w:val="NormalWeb"/>
      </w:pPr>
      <w:r>
        <w:t>When the client has a significant delay, there will be a loss of fidelity</w:t>
      </w:r>
      <w:r w:rsidR="00553F36">
        <w:t>, due to compaction</w:t>
      </w:r>
      <w:r w:rsidR="00877305">
        <w:t xml:space="preserve"> (see </w:t>
      </w:r>
      <w:r w:rsidR="008A7273">
        <w:fldChar w:fldCharType="begin"/>
      </w:r>
      <w:r w:rsidR="008A7273">
        <w:instrText xml:space="preserve"> REF _Ref49253815 \r \h </w:instrText>
      </w:r>
      <w:r w:rsidR="008A7273">
        <w:fldChar w:fldCharType="separate"/>
      </w:r>
      <w:r w:rsidR="00F23B24">
        <w:t>3.8.1</w:t>
      </w:r>
      <w:r w:rsidR="008A7273">
        <w:fldChar w:fldCharType="end"/>
      </w:r>
      <w:r w:rsidR="008A7273">
        <w:t xml:space="preserve"> </w:t>
      </w:r>
      <w:r w:rsidR="008A7273">
        <w:fldChar w:fldCharType="begin"/>
      </w:r>
      <w:r w:rsidR="008A7273">
        <w:instrText xml:space="preserve"> REF _Ref49253815 \h </w:instrText>
      </w:r>
      <w:r w:rsidR="008A7273">
        <w:fldChar w:fldCharType="separate"/>
      </w:r>
      <w:r w:rsidR="00F23B24">
        <w:t>Log storage strategy</w:t>
      </w:r>
      <w:r w:rsidR="008A7273">
        <w:fldChar w:fldCharType="end"/>
      </w:r>
      <w:r w:rsidR="008A7273">
        <w:t xml:space="preserve"> on page</w:t>
      </w:r>
      <w:r w:rsidR="00CF71A6">
        <w:t xml:space="preserve"> </w:t>
      </w:r>
      <w:r w:rsidR="008A7273">
        <w:fldChar w:fldCharType="begin"/>
      </w:r>
      <w:r w:rsidR="008A7273">
        <w:instrText xml:space="preserve"> PAGEREF _Ref49253815 \h </w:instrText>
      </w:r>
      <w:r w:rsidR="008A7273">
        <w:fldChar w:fldCharType="separate"/>
      </w:r>
      <w:r w:rsidR="00F23B24">
        <w:rPr>
          <w:noProof/>
        </w:rPr>
        <w:t>24</w:t>
      </w:r>
      <w:r w:rsidR="008A7273">
        <w:fldChar w:fldCharType="end"/>
      </w:r>
      <w:r w:rsidR="008A7273">
        <w:t>)</w:t>
      </w:r>
      <w:r w:rsidR="00553F36">
        <w:t>,</w:t>
      </w:r>
      <w:r>
        <w:t xml:space="preserve"> but no impact on eventual consistency. If the client has a very large delay</w:t>
      </w:r>
      <w:r w:rsidR="003E7682">
        <w:rPr>
          <w:rStyle w:val="FootnoteReference"/>
        </w:rPr>
        <w:footnoteReference w:id="20"/>
      </w:r>
      <w:r>
        <w:t>, then a resync will be initiated by the provider. Resynchronization will be achieved simply by the client reconnecting to the stream from offset zero. This will again allow the client to achieve eventual consistency.</w:t>
      </w:r>
    </w:p>
    <w:p w14:paraId="419CEA3E" w14:textId="7D4B22D5" w:rsidR="00301667" w:rsidRDefault="00301667" w:rsidP="00301667">
      <w:pPr>
        <w:pStyle w:val="NormalWeb"/>
      </w:pPr>
      <w:r>
        <w:t>The streaming capability provides a reliable pipeline for reporting of change</w:t>
      </w:r>
      <w:r w:rsidR="00E300BD">
        <w:rPr>
          <w:rStyle w:val="FootnoteReference"/>
        </w:rPr>
        <w:footnoteReference w:id="21"/>
      </w:r>
      <w:r>
        <w:t>. This improves the information flow integrity and reduces the need for recovery and resynchronization.</w:t>
      </w:r>
    </w:p>
    <w:p w14:paraId="2F25C771" w14:textId="0E3980A2" w:rsidR="00301667" w:rsidRDefault="00301667" w:rsidP="00EB62A7">
      <w:pPr>
        <w:pStyle w:val="Heading2"/>
      </w:pPr>
      <w:bookmarkStart w:id="41" w:name="_Toc121383789"/>
      <w:r>
        <w:lastRenderedPageBreak/>
        <w:t>Stream content</w:t>
      </w:r>
      <w:bookmarkEnd w:id="41"/>
    </w:p>
    <w:p w14:paraId="0B8AD86B" w14:textId="5CC097A2" w:rsidR="007B4527" w:rsidRDefault="007B4527" w:rsidP="007B4527">
      <w:pPr>
        <w:pStyle w:val="NormalWeb"/>
      </w:pPr>
      <w:r>
        <w:t>The streaming approach is generally applicable to all information available over TAPI from the provider to client.</w:t>
      </w:r>
      <w:r w:rsidR="002D17FD">
        <w:t xml:space="preserve"> Different stream and log strategies will apply to different types of information. This document focusses on the compacted log approach.</w:t>
      </w:r>
    </w:p>
    <w:p w14:paraId="3FBF2A18" w14:textId="1F08ABD1" w:rsidR="0077166A" w:rsidRPr="0077166A" w:rsidRDefault="005A1E72" w:rsidP="0013353E">
      <w:pPr>
        <w:spacing w:after="0"/>
      </w:pPr>
      <w:r>
        <w:t xml:space="preserve">The streaming capability also offers </w:t>
      </w:r>
      <w:r w:rsidR="00931749">
        <w:t>an alarm structure definition. In TAPI 2.4 the alarm structure used b</w:t>
      </w:r>
      <w:r w:rsidR="00A44049">
        <w:t>y</w:t>
      </w:r>
      <w:r w:rsidR="00931749">
        <w:t xml:space="preserve"> tapi-streaming and that used by tapi-notification have been </w:t>
      </w:r>
      <w:r w:rsidR="00A44049">
        <w:t xml:space="preserve">aligned (as defined in tapi-fm.yang). This structure is described in section </w:t>
      </w:r>
      <w:r w:rsidR="007817B0">
        <w:fldChar w:fldCharType="begin"/>
      </w:r>
      <w:r w:rsidR="007817B0">
        <w:instrText xml:space="preserve"> REF _Ref121382895 \r \h </w:instrText>
      </w:r>
      <w:r w:rsidR="007817B0">
        <w:fldChar w:fldCharType="separate"/>
      </w:r>
      <w:r w:rsidR="00F23B24">
        <w:t>4</w:t>
      </w:r>
      <w:r w:rsidR="007817B0">
        <w:fldChar w:fldCharType="end"/>
      </w:r>
      <w:r w:rsidR="007817B0">
        <w:t xml:space="preserve"> </w:t>
      </w:r>
      <w:r w:rsidR="007817B0">
        <w:fldChar w:fldCharType="begin"/>
      </w:r>
      <w:r w:rsidR="007817B0">
        <w:instrText xml:space="preserve"> REF _Ref121382920 \h </w:instrText>
      </w:r>
      <w:r w:rsidR="007817B0">
        <w:fldChar w:fldCharType="separate"/>
      </w:r>
      <w:r w:rsidR="00F23B24">
        <w:t>Using the compacted log approach for alarm reporting</w:t>
      </w:r>
      <w:r w:rsidR="007817B0">
        <w:fldChar w:fldCharType="end"/>
      </w:r>
      <w:r w:rsidR="007817B0">
        <w:t xml:space="preserve"> </w:t>
      </w:r>
      <w:r w:rsidR="00141580">
        <w:t>on page</w:t>
      </w:r>
      <w:r w:rsidR="0009315C">
        <w:t xml:space="preserve"> </w:t>
      </w:r>
      <w:r w:rsidR="007817B0">
        <w:fldChar w:fldCharType="begin"/>
      </w:r>
      <w:r w:rsidR="007817B0">
        <w:instrText xml:space="preserve"> PAGEREF _Ref121382942 \h </w:instrText>
      </w:r>
      <w:r w:rsidR="007817B0">
        <w:fldChar w:fldCharType="separate"/>
      </w:r>
      <w:r w:rsidR="00F23B24">
        <w:rPr>
          <w:noProof/>
        </w:rPr>
        <w:t>50</w:t>
      </w:r>
      <w:r w:rsidR="007817B0">
        <w:fldChar w:fldCharType="end"/>
      </w:r>
      <w:r w:rsidR="00141580">
        <w:t>.</w:t>
      </w:r>
      <w:r w:rsidR="0077166A">
        <w:t xml:space="preserve"> </w:t>
      </w:r>
    </w:p>
    <w:p w14:paraId="0CC1E318" w14:textId="77777777" w:rsidR="007B4527" w:rsidRDefault="007B4527" w:rsidP="00EB62A7">
      <w:pPr>
        <w:pStyle w:val="Heading2"/>
      </w:pPr>
      <w:bookmarkStart w:id="42" w:name="_Ref70684320"/>
      <w:bookmarkStart w:id="43" w:name="_Ref70684324"/>
      <w:bookmarkStart w:id="44" w:name="_Ref70684328"/>
      <w:bookmarkStart w:id="45" w:name="_Toc121383790"/>
      <w:r>
        <w:t>TAPI Application in detail</w:t>
      </w:r>
      <w:bookmarkEnd w:id="42"/>
      <w:bookmarkEnd w:id="43"/>
      <w:bookmarkEnd w:id="44"/>
      <w:bookmarkEnd w:id="45"/>
    </w:p>
    <w:p w14:paraId="0D27305F" w14:textId="16D12F55" w:rsidR="003759AE" w:rsidRDefault="007B4527" w:rsidP="007B4527">
      <w:pPr>
        <w:pStyle w:val="NormalWeb"/>
      </w:pPr>
      <w:r>
        <w:t xml:space="preserve">A </w:t>
      </w:r>
      <w:r w:rsidR="00761253">
        <w:t>Management-Control</w:t>
      </w:r>
      <w:r>
        <w:t xml:space="preserve"> system, such as an Orchestrator, high level </w:t>
      </w:r>
      <w:r w:rsidR="003559F9">
        <w:t>c</w:t>
      </w:r>
      <w:r>
        <w:t xml:space="preserve">ontroller, OSS etc., has the role </w:t>
      </w:r>
      <w:r w:rsidR="0059410B">
        <w:t xml:space="preserve">of configuring and adjusting the controlled system (network) </w:t>
      </w:r>
      <w:r w:rsidR="00D264A5">
        <w:t xml:space="preserve">to </w:t>
      </w:r>
      <w:r>
        <w:t>achiev</w:t>
      </w:r>
      <w:r w:rsidR="00D264A5">
        <w:t>e</w:t>
      </w:r>
      <w:r>
        <w:t xml:space="preserve"> intended capability (intent, service etc.)</w:t>
      </w:r>
      <w:r w:rsidR="008B35F3">
        <w:t>.</w:t>
      </w:r>
      <w:r>
        <w:t xml:space="preserve"> </w:t>
      </w:r>
      <w:r w:rsidR="008B35F3">
        <w:t>B</w:t>
      </w:r>
      <w:r>
        <w:t xml:space="preserve">y monitoring and processing information (e.g., alarms) from </w:t>
      </w:r>
      <w:r w:rsidR="0085011C">
        <w:t>the</w:t>
      </w:r>
      <w:r>
        <w:t xml:space="preserve"> controlled system</w:t>
      </w:r>
      <w:r w:rsidR="004E1035">
        <w:t>,</w:t>
      </w:r>
      <w:r>
        <w:t xml:space="preserve"> the overall assembly of </w:t>
      </w:r>
      <w:r w:rsidR="00761253">
        <w:t>Management-Control</w:t>
      </w:r>
      <w:r w:rsidR="0085011C">
        <w:t xml:space="preserve"> </w:t>
      </w:r>
      <w:r>
        <w:t>systems can determine actions</w:t>
      </w:r>
      <w:r w:rsidR="0085011C">
        <w:t xml:space="preserve"> necessary</w:t>
      </w:r>
      <w:r>
        <w:t xml:space="preserve"> to </w:t>
      </w:r>
      <w:r w:rsidR="0085011C">
        <w:t>enable ongoing</w:t>
      </w:r>
      <w:r>
        <w:t xml:space="preserve"> support </w:t>
      </w:r>
      <w:r w:rsidR="0085011C">
        <w:t xml:space="preserve">of </w:t>
      </w:r>
      <w:r>
        <w:t>intent</w:t>
      </w:r>
      <w:r w:rsidR="0085011C">
        <w:t>/service</w:t>
      </w:r>
      <w:r w:rsidR="00DE5F19">
        <w:t xml:space="preserve">. The </w:t>
      </w:r>
      <w:r w:rsidR="00761253">
        <w:t>Management-Control</w:t>
      </w:r>
      <w:r w:rsidR="00DE5F19">
        <w:t xml:space="preserve"> systems can also </w:t>
      </w:r>
      <w:r>
        <w:t xml:space="preserve">identify repair action prioritization (via analysis of problems). </w:t>
      </w:r>
    </w:p>
    <w:p w14:paraId="0531BC9B" w14:textId="72119BEE" w:rsidR="007B4527" w:rsidRDefault="00761253" w:rsidP="007B4527">
      <w:pPr>
        <w:pStyle w:val="NormalWeb"/>
        <w:rPr>
          <w:rFonts w:eastAsiaTheme="minorEastAsia"/>
        </w:rPr>
      </w:pPr>
      <w:r>
        <w:t>Management-Control</w:t>
      </w:r>
      <w:r w:rsidR="003759AE">
        <w:t xml:space="preserve"> system components use</w:t>
      </w:r>
      <w:r w:rsidR="007B4527">
        <w:t xml:space="preserve"> TAPI to acquire</w:t>
      </w:r>
      <w:r w:rsidR="003759AE">
        <w:t>,</w:t>
      </w:r>
      <w:r w:rsidR="007B4527">
        <w:t xml:space="preserve"> from the subordinate </w:t>
      </w:r>
      <w:r w:rsidR="003759AE">
        <w:t>systems</w:t>
      </w:r>
      <w:r w:rsidR="000B61CD">
        <w:t>,</w:t>
      </w:r>
      <w:r w:rsidR="003759AE">
        <w:t xml:space="preserve"> </w:t>
      </w:r>
      <w:r w:rsidR="007B4527">
        <w:t xml:space="preserve">information from </w:t>
      </w:r>
      <w:r w:rsidR="00DA27E1">
        <w:t>a</w:t>
      </w:r>
      <w:r w:rsidR="007B4527">
        <w:t xml:space="preserve"> fragment of the overall network</w:t>
      </w:r>
      <w:r w:rsidR="00DA27E1">
        <w:t xml:space="preserve">, </w:t>
      </w:r>
      <w:r w:rsidR="000B61CD">
        <w:t>e.g.</w:t>
      </w:r>
      <w:r w:rsidR="007B4527">
        <w:t xml:space="preserve">, the devices </w:t>
      </w:r>
      <w:r w:rsidR="00A048BF">
        <w:t>controlled</w:t>
      </w:r>
      <w:r w:rsidR="007B4527">
        <w:t xml:space="preserve"> by </w:t>
      </w:r>
      <w:r w:rsidR="000B61CD">
        <w:t xml:space="preserve">a </w:t>
      </w:r>
      <w:r w:rsidR="007B4527">
        <w:t>controller</w:t>
      </w:r>
      <w:r w:rsidR="00DA27E1">
        <w:t>,</w:t>
      </w:r>
      <w:r w:rsidR="007B4527">
        <w:t xml:space="preserve"> where that information is </w:t>
      </w:r>
      <w:r w:rsidR="000B61CD">
        <w:t xml:space="preserve">presented </w:t>
      </w:r>
      <w:r w:rsidR="007B4527">
        <w:t>in terms of TAPI entities</w:t>
      </w:r>
      <w:r w:rsidR="005E7039">
        <w:rPr>
          <w:rStyle w:val="FootnoteReference"/>
        </w:rPr>
        <w:footnoteReference w:id="22"/>
      </w:r>
      <w:r w:rsidR="007B4527">
        <w:t xml:space="preserve"> within a TAPI Context.</w:t>
      </w:r>
    </w:p>
    <w:p w14:paraId="601D3237" w14:textId="2897E150" w:rsidR="007B4527" w:rsidRDefault="002A21CA" w:rsidP="007B4527">
      <w:pPr>
        <w:pStyle w:val="NormalWeb"/>
      </w:pPr>
      <w:r>
        <w:t>T</w:t>
      </w:r>
      <w:r w:rsidR="007B4527">
        <w:t xml:space="preserve">he </w:t>
      </w:r>
      <w:r>
        <w:t>client</w:t>
      </w:r>
      <w:r w:rsidR="007B4527">
        <w:t xml:space="preserve"> maintains history and live views of the state of the things in the network so as to do the necessary analysis</w:t>
      </w:r>
      <w:r>
        <w:t>, h</w:t>
      </w:r>
      <w:r w:rsidR="007B4527">
        <w:t xml:space="preserve">ence that </w:t>
      </w:r>
      <w:r w:rsidR="00761253">
        <w:t>Management-Control</w:t>
      </w:r>
      <w:r w:rsidR="004D43D0">
        <w:t xml:space="preserve"> </w:t>
      </w:r>
      <w:r w:rsidR="007B4527">
        <w:t>system</w:t>
      </w:r>
      <w:r w:rsidR="00DA27E1">
        <w:t xml:space="preserve"> uses a mechanism </w:t>
      </w:r>
      <w:r w:rsidR="00F109D0">
        <w:t>providing autonomous updates and</w:t>
      </w:r>
      <w:r w:rsidR="007B4527">
        <w:t xml:space="preserve"> </w:t>
      </w:r>
      <w:r w:rsidR="006C6C48">
        <w:t>n</w:t>
      </w:r>
      <w:r w:rsidR="00E6421C">
        <w:t>eed</w:t>
      </w:r>
      <w:r w:rsidR="007B4527">
        <w:t xml:space="preserve"> NOT query</w:t>
      </w:r>
      <w:r>
        <w:t xml:space="preserve"> the provider for</w:t>
      </w:r>
      <w:r w:rsidR="007B4527">
        <w:t xml:space="preserve"> states.</w:t>
      </w:r>
    </w:p>
    <w:p w14:paraId="689F89BB" w14:textId="403ACCFA" w:rsidR="007B4527" w:rsidRDefault="007B4527" w:rsidP="007B4527">
      <w:pPr>
        <w:pStyle w:val="NormalWeb"/>
        <w:rPr>
          <w:rFonts w:eastAsiaTheme="minorEastAsia"/>
        </w:rPr>
      </w:pPr>
      <w:r>
        <w:rPr>
          <w:color w:val="000000"/>
        </w:rPr>
        <w:t>The overall solution is expected to have the following characteristics</w:t>
      </w:r>
      <w:r w:rsidR="00F109D0">
        <w:rPr>
          <w:color w:val="000000"/>
        </w:rPr>
        <w:t xml:space="preserve"> for the provider</w:t>
      </w:r>
      <w:r>
        <w:rPr>
          <w:color w:val="000000"/>
        </w:rPr>
        <w:t>:</w:t>
      </w:r>
    </w:p>
    <w:p w14:paraId="1AF153A3" w14:textId="0222598E" w:rsidR="00333FCD" w:rsidRPr="00333FCD" w:rsidRDefault="007B4527" w:rsidP="00333FCD">
      <w:pPr>
        <w:numPr>
          <w:ilvl w:val="0"/>
          <w:numId w:val="6"/>
        </w:numPr>
        <w:spacing w:before="100" w:beforeAutospacing="1" w:after="100" w:afterAutospacing="1"/>
        <w:rPr>
          <w:rFonts w:eastAsia="Times New Roman"/>
        </w:rPr>
      </w:pPr>
      <w:r>
        <w:rPr>
          <w:rFonts w:eastAsia="Times New Roman"/>
        </w:rPr>
        <w:t>Few</w:t>
      </w:r>
      <w:r w:rsidR="00CA25F5">
        <w:rPr>
          <w:rFonts w:eastAsia="Times New Roman"/>
        </w:rPr>
        <w:t xml:space="preserve"> (~2)</w:t>
      </w:r>
      <w:r>
        <w:rPr>
          <w:rFonts w:eastAsia="Times New Roman"/>
        </w:rPr>
        <w:t xml:space="preserve"> direct client</w:t>
      </w:r>
      <w:r w:rsidR="00345A44">
        <w:rPr>
          <w:rFonts w:eastAsia="Times New Roman"/>
        </w:rPr>
        <w:t>s</w:t>
      </w:r>
      <w:r w:rsidR="00CA25F5">
        <w:rPr>
          <w:rStyle w:val="FootnoteReference"/>
          <w:rFonts w:eastAsia="Times New Roman"/>
        </w:rPr>
        <w:footnoteReference w:id="23"/>
      </w:r>
    </w:p>
    <w:p w14:paraId="329B6287" w14:textId="00F166A1" w:rsidR="007B4527" w:rsidRDefault="00494664" w:rsidP="006B0A86">
      <w:pPr>
        <w:numPr>
          <w:ilvl w:val="1"/>
          <w:numId w:val="6"/>
        </w:numPr>
        <w:spacing w:before="100" w:beforeAutospacing="1" w:after="100" w:afterAutospacing="1"/>
        <w:rPr>
          <w:rFonts w:eastAsia="Times New Roman"/>
        </w:rPr>
      </w:pPr>
      <w:r>
        <w:rPr>
          <w:rFonts w:eastAsia="Times New Roman"/>
        </w:rPr>
        <w:t>For example, a s</w:t>
      </w:r>
      <w:r w:rsidR="007B4527">
        <w:rPr>
          <w:rFonts w:eastAsia="Times New Roman"/>
        </w:rPr>
        <w:t>ingle OSS/orchestrator with several separate internal systems (</w:t>
      </w:r>
      <w:r w:rsidR="00991192">
        <w:rPr>
          <w:rFonts w:eastAsia="Times New Roman"/>
        </w:rPr>
        <w:t>f</w:t>
      </w:r>
      <w:r w:rsidR="007B4527">
        <w:rPr>
          <w:rFonts w:eastAsia="Times New Roman"/>
        </w:rPr>
        <w:t>ault, provisioning, equipment inventory) and potentially some form of resilience</w:t>
      </w:r>
    </w:p>
    <w:p w14:paraId="6B86784D" w14:textId="06FEABFC" w:rsidR="00D112E5" w:rsidRDefault="00D112E5" w:rsidP="00D112E5">
      <w:pPr>
        <w:numPr>
          <w:ilvl w:val="1"/>
          <w:numId w:val="6"/>
        </w:numPr>
        <w:spacing w:before="100" w:beforeAutospacing="1" w:after="100" w:afterAutospacing="1"/>
        <w:rPr>
          <w:rFonts w:eastAsia="Times New Roman"/>
        </w:rPr>
      </w:pPr>
      <w:r>
        <w:rPr>
          <w:rFonts w:eastAsia="Times New Roman"/>
        </w:rPr>
        <w:t>It is expected that TAPI is used at a point</w:t>
      </w:r>
      <w:r w:rsidR="00747ED8">
        <w:rPr>
          <w:rFonts w:eastAsia="Times New Roman"/>
        </w:rPr>
        <w:t xml:space="preserve"> </w:t>
      </w:r>
      <w:r w:rsidR="00106040">
        <w:rPr>
          <w:rFonts w:eastAsia="Times New Roman"/>
        </w:rPr>
        <w:t>low</w:t>
      </w:r>
      <w:r>
        <w:rPr>
          <w:rFonts w:eastAsia="Times New Roman"/>
        </w:rPr>
        <w:t xml:space="preserve"> in the </w:t>
      </w:r>
      <w:r w:rsidR="00761253">
        <w:rPr>
          <w:rFonts w:eastAsia="Times New Roman"/>
        </w:rPr>
        <w:t>Management-Control</w:t>
      </w:r>
      <w:r>
        <w:rPr>
          <w:rFonts w:eastAsia="Times New Roman"/>
        </w:rPr>
        <w:t xml:space="preserve"> hierarchy close to the </w:t>
      </w:r>
      <w:r w:rsidR="00A048BF">
        <w:rPr>
          <w:rFonts w:eastAsia="Times New Roman"/>
        </w:rPr>
        <w:t xml:space="preserve">controlled </w:t>
      </w:r>
      <w:r>
        <w:rPr>
          <w:rFonts w:eastAsia="Times New Roman"/>
        </w:rPr>
        <w:t>devices</w:t>
      </w:r>
      <w:r w:rsidR="00C25979">
        <w:rPr>
          <w:rFonts w:eastAsia="Times New Roman"/>
        </w:rPr>
        <w:t xml:space="preserve"> (see </w:t>
      </w:r>
      <w:r w:rsidR="00C25979">
        <w:rPr>
          <w:rFonts w:eastAsia="Times New Roman"/>
        </w:rPr>
        <w:fldChar w:fldCharType="begin"/>
      </w:r>
      <w:r w:rsidR="00C25979">
        <w:rPr>
          <w:rFonts w:eastAsia="Times New Roman"/>
        </w:rPr>
        <w:instrText xml:space="preserve"> REF _Ref8641135 \h </w:instrText>
      </w:r>
      <w:r w:rsidR="00C25979">
        <w:rPr>
          <w:rFonts w:eastAsia="Times New Roman"/>
        </w:rPr>
      </w:r>
      <w:r w:rsidR="00C25979">
        <w:rPr>
          <w:rFonts w:eastAsia="Times New Roman"/>
        </w:rPr>
        <w:fldChar w:fldCharType="separate"/>
      </w:r>
      <w:r w:rsidR="00F23B24" w:rsidRPr="00CA3534">
        <w:t xml:space="preserve">Figure </w:t>
      </w:r>
      <w:r w:rsidR="00F23B24">
        <w:rPr>
          <w:noProof/>
        </w:rPr>
        <w:t>1</w:t>
      </w:r>
      <w:r w:rsidR="00C25979">
        <w:rPr>
          <w:rFonts w:eastAsia="Times New Roman"/>
        </w:rPr>
        <w:fldChar w:fldCharType="end"/>
      </w:r>
      <w:r w:rsidR="00C25979">
        <w:rPr>
          <w:rFonts w:eastAsia="Times New Roman"/>
        </w:rPr>
        <w:t>)</w:t>
      </w:r>
      <w:r w:rsidR="00747ED8">
        <w:rPr>
          <w:rFonts w:eastAsia="Times New Roman"/>
        </w:rPr>
        <w:t>:</w:t>
      </w:r>
    </w:p>
    <w:p w14:paraId="233B3242" w14:textId="5674DA2D" w:rsidR="00B5248A" w:rsidRDefault="00B5248A" w:rsidP="00D112E5">
      <w:pPr>
        <w:numPr>
          <w:ilvl w:val="2"/>
          <w:numId w:val="6"/>
        </w:numPr>
        <w:spacing w:before="100" w:beforeAutospacing="1" w:after="100" w:afterAutospacing="1"/>
        <w:rPr>
          <w:rFonts w:eastAsia="Times New Roman"/>
        </w:rPr>
      </w:pPr>
      <w:r>
        <w:rPr>
          <w:rFonts w:eastAsia="Times New Roman"/>
        </w:rPr>
        <w:t>I</w:t>
      </w:r>
      <w:r w:rsidR="0026338B">
        <w:rPr>
          <w:rFonts w:eastAsia="Times New Roman"/>
        </w:rPr>
        <w:t xml:space="preserve">nterfaces </w:t>
      </w:r>
      <w:r>
        <w:rPr>
          <w:rFonts w:eastAsia="Times New Roman"/>
        </w:rPr>
        <w:t>above the OSS are unlikely to use TAPI</w:t>
      </w:r>
      <w:r w:rsidR="00CB34D3">
        <w:rPr>
          <w:rFonts w:eastAsia="Times New Roman"/>
        </w:rPr>
        <w:t xml:space="preserve"> such as:</w:t>
      </w:r>
    </w:p>
    <w:p w14:paraId="5BE2CE88" w14:textId="63AA7BA1" w:rsidR="00CB34D3" w:rsidRDefault="00CB34D3" w:rsidP="00CB34D3">
      <w:pPr>
        <w:numPr>
          <w:ilvl w:val="3"/>
          <w:numId w:val="6"/>
        </w:numPr>
        <w:spacing w:before="100" w:beforeAutospacing="1" w:after="100" w:afterAutospacing="1"/>
        <w:rPr>
          <w:rFonts w:eastAsia="Times New Roman"/>
        </w:rPr>
      </w:pPr>
      <w:r>
        <w:rPr>
          <w:rFonts w:eastAsia="Times New Roman"/>
        </w:rPr>
        <w:t xml:space="preserve">Interface to customer </w:t>
      </w:r>
      <w:r w:rsidR="00C1593F">
        <w:rPr>
          <w:rFonts w:eastAsia="Times New Roman"/>
        </w:rPr>
        <w:t>management solutions</w:t>
      </w:r>
    </w:p>
    <w:p w14:paraId="1E55BBC3" w14:textId="3B46B591" w:rsidR="00C1593F" w:rsidRDefault="00C1593F" w:rsidP="00CB34D3">
      <w:pPr>
        <w:numPr>
          <w:ilvl w:val="3"/>
          <w:numId w:val="6"/>
        </w:numPr>
        <w:spacing w:before="100" w:beforeAutospacing="1" w:after="100" w:afterAutospacing="1"/>
        <w:rPr>
          <w:rFonts w:eastAsia="Times New Roman"/>
        </w:rPr>
      </w:pPr>
      <w:r>
        <w:rPr>
          <w:rFonts w:eastAsia="Times New Roman"/>
        </w:rPr>
        <w:t>Interfaces direct to end user</w:t>
      </w:r>
    </w:p>
    <w:p w14:paraId="4F5BB010" w14:textId="5C417A96" w:rsidR="00D112E5" w:rsidRDefault="00D112E5" w:rsidP="00D112E5">
      <w:pPr>
        <w:numPr>
          <w:ilvl w:val="2"/>
          <w:numId w:val="6"/>
        </w:numPr>
        <w:spacing w:before="100" w:beforeAutospacing="1" w:after="100" w:afterAutospacing="1"/>
        <w:rPr>
          <w:rFonts w:eastAsia="Times New Roman"/>
        </w:rPr>
      </w:pPr>
      <w:r>
        <w:rPr>
          <w:rFonts w:eastAsia="Times New Roman"/>
        </w:rPr>
        <w:t>At this point it is likely that the solution is somewhat traditional in nature with an OSS</w:t>
      </w:r>
      <w:r w:rsidR="0031046A">
        <w:rPr>
          <w:rFonts w:eastAsia="Times New Roman"/>
        </w:rPr>
        <w:t>,</w:t>
      </w:r>
      <w:r w:rsidR="00DA2FDE">
        <w:rPr>
          <w:rFonts w:eastAsia="Times New Roman"/>
        </w:rPr>
        <w:t xml:space="preserve"> or Orchestrator, or</w:t>
      </w:r>
      <w:r>
        <w:rPr>
          <w:rFonts w:eastAsia="Times New Roman"/>
        </w:rPr>
        <w:t xml:space="preserve"> potentially an orchestrator</w:t>
      </w:r>
      <w:r w:rsidR="0031046A">
        <w:rPr>
          <w:rFonts w:eastAsia="Times New Roman"/>
        </w:rPr>
        <w:t xml:space="preserve"> and OSS</w:t>
      </w:r>
      <w:r>
        <w:rPr>
          <w:rFonts w:eastAsia="Times New Roman"/>
        </w:rPr>
        <w:t xml:space="preserve"> operating in conjunction</w:t>
      </w:r>
    </w:p>
    <w:p w14:paraId="37FBB091" w14:textId="2416DAE5" w:rsidR="00D112E5" w:rsidRDefault="00D112E5" w:rsidP="00D112E5">
      <w:pPr>
        <w:numPr>
          <w:ilvl w:val="2"/>
          <w:numId w:val="6"/>
        </w:numPr>
        <w:spacing w:before="100" w:beforeAutospacing="1" w:after="100" w:afterAutospacing="1"/>
        <w:rPr>
          <w:rFonts w:eastAsia="Times New Roman"/>
        </w:rPr>
      </w:pPr>
      <w:r>
        <w:rPr>
          <w:rFonts w:eastAsia="Times New Roman"/>
        </w:rPr>
        <w:t>It is assumed that the OSS/Orchestrator will be composed of functionally focused components (e.g., fault analysis, path computation) but that it will provide a relatively unified interface to the subordinate systems</w:t>
      </w:r>
    </w:p>
    <w:p w14:paraId="1BD84D00" w14:textId="4333C709" w:rsidR="00D35495" w:rsidRDefault="00D35495" w:rsidP="00D112E5">
      <w:pPr>
        <w:numPr>
          <w:ilvl w:val="2"/>
          <w:numId w:val="6"/>
        </w:numPr>
        <w:spacing w:before="100" w:beforeAutospacing="1" w:after="100" w:afterAutospacing="1"/>
        <w:rPr>
          <w:rFonts w:eastAsia="Times New Roman"/>
        </w:rPr>
      </w:pPr>
      <w:r>
        <w:rPr>
          <w:rFonts w:eastAsia="Times New Roman"/>
        </w:rPr>
        <w:t>The OSS/Orchestrator may be operating some form of resilience</w:t>
      </w:r>
    </w:p>
    <w:p w14:paraId="0BCDAB7F" w14:textId="0C61B900" w:rsidR="00EE71F5" w:rsidRDefault="005D74A2" w:rsidP="00D112E5">
      <w:pPr>
        <w:numPr>
          <w:ilvl w:val="1"/>
          <w:numId w:val="6"/>
        </w:numPr>
        <w:spacing w:before="100" w:beforeAutospacing="1" w:after="100" w:afterAutospacing="1"/>
        <w:rPr>
          <w:rFonts w:eastAsia="Times New Roman"/>
        </w:rPr>
      </w:pPr>
      <w:r>
        <w:rPr>
          <w:rFonts w:eastAsia="Times New Roman"/>
        </w:rPr>
        <w:t>It is allowed</w:t>
      </w:r>
      <w:r w:rsidR="00EE71F5">
        <w:rPr>
          <w:rFonts w:eastAsia="Times New Roman"/>
        </w:rPr>
        <w:t xml:space="preserve"> for a </w:t>
      </w:r>
      <w:r w:rsidR="007F515F">
        <w:rPr>
          <w:rFonts w:eastAsia="Times New Roman"/>
        </w:rPr>
        <w:t>provider to divide up the information based upon entity type</w:t>
      </w:r>
    </w:p>
    <w:p w14:paraId="408B74DA" w14:textId="17DD94FB" w:rsidR="007F515F" w:rsidRDefault="007F515F" w:rsidP="007F515F">
      <w:pPr>
        <w:numPr>
          <w:ilvl w:val="2"/>
          <w:numId w:val="6"/>
        </w:numPr>
        <w:spacing w:before="100" w:beforeAutospacing="1" w:after="100" w:afterAutospacing="1"/>
        <w:rPr>
          <w:rFonts w:eastAsia="Times New Roman"/>
        </w:rPr>
      </w:pPr>
      <w:r>
        <w:rPr>
          <w:rFonts w:eastAsia="Times New Roman"/>
        </w:rPr>
        <w:t>This allows simple separation of topology from equipment from alarms</w:t>
      </w:r>
    </w:p>
    <w:p w14:paraId="2AA9169D" w14:textId="150200C5" w:rsidR="007F515F" w:rsidRDefault="007F515F" w:rsidP="003873FC">
      <w:pPr>
        <w:numPr>
          <w:ilvl w:val="2"/>
          <w:numId w:val="6"/>
        </w:numPr>
        <w:spacing w:before="100" w:beforeAutospacing="1" w:after="100" w:afterAutospacing="1"/>
        <w:rPr>
          <w:rFonts w:eastAsia="Times New Roman"/>
        </w:rPr>
      </w:pPr>
      <w:r>
        <w:rPr>
          <w:rFonts w:eastAsia="Times New Roman"/>
        </w:rPr>
        <w:t xml:space="preserve">This simple split probably matches the </w:t>
      </w:r>
      <w:r w:rsidR="00207B73">
        <w:rPr>
          <w:rFonts w:eastAsia="Times New Roman"/>
        </w:rPr>
        <w:t>normal gross partition of roles in an OSS/Orchestrator</w:t>
      </w:r>
    </w:p>
    <w:p w14:paraId="381B2766" w14:textId="34E50110" w:rsidR="00D112E5" w:rsidRPr="00D112E5" w:rsidRDefault="005D74A2" w:rsidP="00D112E5">
      <w:pPr>
        <w:numPr>
          <w:ilvl w:val="1"/>
          <w:numId w:val="6"/>
        </w:numPr>
        <w:spacing w:before="100" w:beforeAutospacing="1" w:after="100" w:afterAutospacing="1"/>
        <w:rPr>
          <w:rFonts w:eastAsia="Times New Roman"/>
        </w:rPr>
      </w:pPr>
      <w:r>
        <w:rPr>
          <w:rFonts w:eastAsia="Times New Roman"/>
        </w:rPr>
        <w:lastRenderedPageBreak/>
        <w:t>I</w:t>
      </w:r>
      <w:r w:rsidR="00D112E5">
        <w:rPr>
          <w:rFonts w:eastAsia="Times New Roman"/>
        </w:rPr>
        <w:t>t is assumed that there will be</w:t>
      </w:r>
      <w:r w:rsidR="00735B19">
        <w:rPr>
          <w:rFonts w:eastAsia="Times New Roman"/>
        </w:rPr>
        <w:t xml:space="preserve"> one or two clients for each stream type (perhaps up to 4 if</w:t>
      </w:r>
      <w:r w:rsidR="003E5ADC">
        <w:rPr>
          <w:rFonts w:eastAsia="Times New Roman"/>
        </w:rPr>
        <w:t>, for example,</w:t>
      </w:r>
      <w:r w:rsidR="00735B19">
        <w:rPr>
          <w:rFonts w:eastAsia="Times New Roman"/>
        </w:rPr>
        <w:t xml:space="preserve"> there is both a</w:t>
      </w:r>
      <w:r w:rsidR="00FD62CD">
        <w:rPr>
          <w:rFonts w:eastAsia="Times New Roman"/>
        </w:rPr>
        <w:t xml:space="preserve"> resi</w:t>
      </w:r>
      <w:r w:rsidR="003E5ADC">
        <w:rPr>
          <w:rFonts w:eastAsia="Times New Roman"/>
        </w:rPr>
        <w:t>lient</w:t>
      </w:r>
      <w:r w:rsidR="00735B19">
        <w:rPr>
          <w:rFonts w:eastAsia="Times New Roman"/>
        </w:rPr>
        <w:t xml:space="preserve"> orchestrator and a</w:t>
      </w:r>
      <w:r w:rsidR="003E5ADC">
        <w:rPr>
          <w:rFonts w:eastAsia="Times New Roman"/>
        </w:rPr>
        <w:t xml:space="preserve"> resilient</w:t>
      </w:r>
      <w:r w:rsidR="00735B19">
        <w:rPr>
          <w:rFonts w:eastAsia="Times New Roman"/>
        </w:rPr>
        <w:t xml:space="preserve"> OSS which are both providing some alarm capability)</w:t>
      </w:r>
    </w:p>
    <w:p w14:paraId="0E1FAA8A" w14:textId="3D7E4B62" w:rsidR="007B4527" w:rsidRDefault="00683A46" w:rsidP="006B0A86">
      <w:pPr>
        <w:numPr>
          <w:ilvl w:val="0"/>
          <w:numId w:val="6"/>
        </w:numPr>
        <w:spacing w:before="100" w:beforeAutospacing="1" w:after="100" w:afterAutospacing="1"/>
        <w:rPr>
          <w:rFonts w:eastAsia="Times New Roman"/>
        </w:rPr>
      </w:pPr>
      <w:r>
        <w:rPr>
          <w:rFonts w:eastAsia="Times New Roman"/>
        </w:rPr>
        <w:t>Long-lived clients:</w:t>
      </w:r>
    </w:p>
    <w:p w14:paraId="6FDE2D46" w14:textId="7F3B6AFB" w:rsidR="007B4527" w:rsidRDefault="007B4527" w:rsidP="006B0A86">
      <w:pPr>
        <w:numPr>
          <w:ilvl w:val="1"/>
          <w:numId w:val="6"/>
        </w:numPr>
        <w:spacing w:before="100" w:beforeAutospacing="1" w:after="100" w:afterAutospacing="1"/>
        <w:rPr>
          <w:rFonts w:eastAsia="Times New Roman"/>
        </w:rPr>
      </w:pPr>
      <w:r>
        <w:rPr>
          <w:rFonts w:eastAsia="Times New Roman"/>
        </w:rPr>
        <w:t>Clients remain “connected” for a very long time and if the connection is dropped the same client will usually try to reconnect</w:t>
      </w:r>
    </w:p>
    <w:p w14:paraId="2584211C" w14:textId="20A424E0" w:rsidR="0031046A" w:rsidRDefault="005D74A2" w:rsidP="006B0A86">
      <w:pPr>
        <w:numPr>
          <w:ilvl w:val="1"/>
          <w:numId w:val="6"/>
        </w:numPr>
        <w:spacing w:before="100" w:beforeAutospacing="1" w:after="100" w:afterAutospacing="1"/>
        <w:rPr>
          <w:rFonts w:eastAsia="Times New Roman"/>
        </w:rPr>
      </w:pPr>
      <w:r>
        <w:rPr>
          <w:rFonts w:eastAsia="Times New Roman"/>
        </w:rPr>
        <w:t>B</w:t>
      </w:r>
      <w:r w:rsidR="0031046A">
        <w:rPr>
          <w:rFonts w:eastAsia="Times New Roman"/>
        </w:rPr>
        <w:t xml:space="preserve">ecause of the </w:t>
      </w:r>
      <w:r w:rsidR="00502429">
        <w:rPr>
          <w:rFonts w:eastAsia="Times New Roman"/>
        </w:rPr>
        <w:t>point of use of TAPI</w:t>
      </w:r>
      <w:r w:rsidR="0031046A">
        <w:rPr>
          <w:rFonts w:eastAsia="Times New Roman"/>
        </w:rPr>
        <w:t xml:space="preserve"> in the </w:t>
      </w:r>
      <w:r w:rsidR="00761253">
        <w:rPr>
          <w:rFonts w:eastAsia="Times New Roman"/>
        </w:rPr>
        <w:t>Management-Control</w:t>
      </w:r>
      <w:r w:rsidR="0031046A">
        <w:rPr>
          <w:rFonts w:eastAsia="Times New Roman"/>
        </w:rPr>
        <w:t xml:space="preserve"> hierarchy and the role and purpose of the clients (OSS/Orchestrator)</w:t>
      </w:r>
      <w:r w:rsidR="00502429">
        <w:rPr>
          <w:rFonts w:eastAsia="Times New Roman"/>
        </w:rPr>
        <w:t>, it is expected that the clients will be permanently connected.</w:t>
      </w:r>
    </w:p>
    <w:p w14:paraId="397BB8A9" w14:textId="77777777" w:rsidR="007B4527" w:rsidRDefault="007B4527" w:rsidP="006B0A86">
      <w:pPr>
        <w:numPr>
          <w:ilvl w:val="0"/>
          <w:numId w:val="6"/>
        </w:numPr>
        <w:spacing w:before="100" w:beforeAutospacing="1" w:after="100" w:afterAutospacing="1"/>
        <w:rPr>
          <w:rFonts w:eastAsia="Times New Roman"/>
        </w:rPr>
      </w:pPr>
      <w:r>
        <w:rPr>
          <w:rFonts w:eastAsia="Times New Roman"/>
          <w:color w:val="000000"/>
        </w:rPr>
        <w:t>Provider maintains alignment with underlying system</w:t>
      </w:r>
    </w:p>
    <w:p w14:paraId="5A680A54" w14:textId="73483A97" w:rsidR="007B4527" w:rsidRPr="003873FC" w:rsidRDefault="007B4527" w:rsidP="006B0A86">
      <w:pPr>
        <w:numPr>
          <w:ilvl w:val="1"/>
          <w:numId w:val="6"/>
        </w:numPr>
        <w:spacing w:before="100" w:beforeAutospacing="1" w:after="100" w:afterAutospacing="1"/>
        <w:rPr>
          <w:rFonts w:eastAsia="Times New Roman"/>
        </w:rPr>
      </w:pPr>
      <w:r>
        <w:rPr>
          <w:rFonts w:eastAsia="Times New Roman"/>
          <w:color w:val="000000"/>
        </w:rPr>
        <w:t>The TAPI realization assumes a reliable input that ensures eventual consistency with current network state</w:t>
      </w:r>
    </w:p>
    <w:p w14:paraId="34FCA738" w14:textId="7313E157" w:rsidR="00F371C9" w:rsidRDefault="00F371C9" w:rsidP="006B0A86">
      <w:pPr>
        <w:numPr>
          <w:ilvl w:val="1"/>
          <w:numId w:val="6"/>
        </w:numPr>
        <w:spacing w:before="100" w:beforeAutospacing="1" w:after="100" w:afterAutospacing="1"/>
        <w:rPr>
          <w:rFonts w:eastAsia="Times New Roman"/>
        </w:rPr>
      </w:pPr>
      <w:r>
        <w:rPr>
          <w:rFonts w:eastAsia="Times New Roman"/>
        </w:rPr>
        <w:t xml:space="preserve">As the client is an OSS/Orchestrator, it will have a repository. </w:t>
      </w:r>
    </w:p>
    <w:p w14:paraId="5CB8B13A" w14:textId="454AF550" w:rsidR="00F371C9" w:rsidRDefault="00F371C9" w:rsidP="00F371C9">
      <w:pPr>
        <w:numPr>
          <w:ilvl w:val="2"/>
          <w:numId w:val="6"/>
        </w:numPr>
        <w:spacing w:before="100" w:beforeAutospacing="1" w:after="100" w:afterAutospacing="1"/>
        <w:rPr>
          <w:rFonts w:eastAsia="Times New Roman"/>
        </w:rPr>
      </w:pPr>
      <w:r>
        <w:rPr>
          <w:rFonts w:eastAsia="Times New Roman"/>
        </w:rPr>
        <w:t>The normal mode or operation is to align the repository with the view provided by the underlying system and to build a broader view of the network by integrating the views from many underlying systems.</w:t>
      </w:r>
    </w:p>
    <w:p w14:paraId="67B1C5C4" w14:textId="309101C1" w:rsidR="00F371C9" w:rsidRDefault="00F371C9" w:rsidP="003873FC">
      <w:pPr>
        <w:numPr>
          <w:ilvl w:val="2"/>
          <w:numId w:val="6"/>
        </w:numPr>
        <w:spacing w:before="100" w:beforeAutospacing="1" w:after="100" w:afterAutospacing="1"/>
        <w:rPr>
          <w:rFonts w:eastAsia="Times New Roman"/>
        </w:rPr>
      </w:pPr>
      <w:r>
        <w:rPr>
          <w:rFonts w:eastAsia="Times New Roman"/>
        </w:rPr>
        <w:t>For the OSS/Orchestrator to perform</w:t>
      </w:r>
      <w:r w:rsidR="005F069C">
        <w:rPr>
          <w:rFonts w:eastAsia="Times New Roman"/>
        </w:rPr>
        <w:t xml:space="preserve"> its expected functions</w:t>
      </w:r>
      <w:r>
        <w:rPr>
          <w:rFonts w:eastAsia="Times New Roman"/>
        </w:rPr>
        <w:t xml:space="preserve"> it is necessary</w:t>
      </w:r>
      <w:r w:rsidR="00484344">
        <w:rPr>
          <w:rFonts w:eastAsia="Times New Roman"/>
        </w:rPr>
        <w:t xml:space="preserve"> for it</w:t>
      </w:r>
      <w:r>
        <w:rPr>
          <w:rFonts w:eastAsia="Times New Roman"/>
        </w:rPr>
        <w:t xml:space="preserve"> to maintain alignment.</w:t>
      </w:r>
    </w:p>
    <w:p w14:paraId="020BF409" w14:textId="54275793" w:rsidR="006761C9" w:rsidRPr="00A75391" w:rsidRDefault="007B4527" w:rsidP="007B4527">
      <w:pPr>
        <w:rPr>
          <w:rFonts w:eastAsia="Times New Roman"/>
        </w:rPr>
      </w:pPr>
      <w:r>
        <w:rPr>
          <w:rFonts w:eastAsia="Times New Roman"/>
        </w:rPr>
        <w:t xml:space="preserve">The primary </w:t>
      </w:r>
      <w:r w:rsidR="00700831">
        <w:rPr>
          <w:rFonts w:eastAsia="Times New Roman"/>
        </w:rPr>
        <w:t>focus</w:t>
      </w:r>
      <w:r>
        <w:rPr>
          <w:rFonts w:eastAsia="Times New Roman"/>
        </w:rPr>
        <w:t xml:space="preserve"> for Streaming is</w:t>
      </w:r>
      <w:r w:rsidR="00700831">
        <w:rPr>
          <w:rFonts w:eastAsia="Times New Roman"/>
        </w:rPr>
        <w:t xml:space="preserve"> simple and efficient </w:t>
      </w:r>
      <w:r w:rsidR="004B6627">
        <w:rPr>
          <w:rFonts w:eastAsia="Times New Roman"/>
        </w:rPr>
        <w:t xml:space="preserve">ongoing </w:t>
      </w:r>
      <w:r w:rsidR="00952BA5">
        <w:rPr>
          <w:rFonts w:eastAsia="Times New Roman"/>
        </w:rPr>
        <w:t xml:space="preserve">alignment </w:t>
      </w:r>
      <w:r w:rsidR="004B6627">
        <w:rPr>
          <w:rFonts w:eastAsia="Times New Roman"/>
        </w:rPr>
        <w:t xml:space="preserve">of a client </w:t>
      </w:r>
      <w:r w:rsidR="00952BA5">
        <w:rPr>
          <w:rFonts w:eastAsia="Times New Roman"/>
        </w:rPr>
        <w:t xml:space="preserve">with a view presented </w:t>
      </w:r>
      <w:r w:rsidR="004B6627">
        <w:rPr>
          <w:rFonts w:eastAsia="Times New Roman"/>
        </w:rPr>
        <w:t xml:space="preserve">by </w:t>
      </w:r>
      <w:r w:rsidR="00E8526F">
        <w:rPr>
          <w:rFonts w:eastAsia="Times New Roman"/>
        </w:rPr>
        <w:t xml:space="preserve">a </w:t>
      </w:r>
      <w:r w:rsidR="004B6627">
        <w:rPr>
          <w:rFonts w:eastAsia="Times New Roman"/>
        </w:rPr>
        <w:t>provider</w:t>
      </w:r>
      <w:r w:rsidR="00E8526F">
        <w:rPr>
          <w:rFonts w:eastAsia="Times New Roman"/>
        </w:rPr>
        <w:t>.</w:t>
      </w:r>
    </w:p>
    <w:p w14:paraId="5F05838F" w14:textId="359364FC" w:rsidR="007B4527" w:rsidRDefault="007C72D8" w:rsidP="00EB62A7">
      <w:pPr>
        <w:pStyle w:val="Heading2"/>
      </w:pPr>
      <w:bookmarkStart w:id="46" w:name="_Toc121383791"/>
      <w:r>
        <w:t xml:space="preserve">Summary of </w:t>
      </w:r>
      <w:r w:rsidR="007B4527">
        <w:t>Streaming Characteristics</w:t>
      </w:r>
      <w:bookmarkEnd w:id="46"/>
    </w:p>
    <w:p w14:paraId="1ACCC4E9" w14:textId="1A7DADAA" w:rsidR="0006219F" w:rsidRPr="0006219F" w:rsidRDefault="0006219F" w:rsidP="0006219F">
      <w:r>
        <w:t>The key characteristics of the TAPI Streaming solution:</w:t>
      </w:r>
    </w:p>
    <w:p w14:paraId="7194EDC5" w14:textId="40F88C2F" w:rsidR="007B4527" w:rsidRDefault="00BE5CA2" w:rsidP="006B0A86">
      <w:pPr>
        <w:numPr>
          <w:ilvl w:val="0"/>
          <w:numId w:val="8"/>
        </w:numPr>
        <w:spacing w:before="100" w:beforeAutospacing="1" w:after="100" w:afterAutospacing="1"/>
        <w:rPr>
          <w:rFonts w:eastAsia="Times New Roman"/>
        </w:rPr>
      </w:pPr>
      <w:r>
        <w:rPr>
          <w:rFonts w:eastAsia="Times New Roman"/>
        </w:rPr>
        <w:t xml:space="preserve">Ensures </w:t>
      </w:r>
      <w:r w:rsidR="007B5BD7">
        <w:rPr>
          <w:rFonts w:eastAsia="Times New Roman"/>
        </w:rPr>
        <w:t>“</w:t>
      </w:r>
      <w:r>
        <w:rPr>
          <w:rFonts w:eastAsia="Times New Roman"/>
        </w:rPr>
        <w:t>e</w:t>
      </w:r>
      <w:r w:rsidR="007B4527">
        <w:rPr>
          <w:rFonts w:eastAsia="Times New Roman"/>
        </w:rPr>
        <w:t>ventual consistency</w:t>
      </w:r>
      <w:r w:rsidR="007B5BD7">
        <w:rPr>
          <w:rFonts w:eastAsia="Times New Roman"/>
        </w:rPr>
        <w:t>”</w:t>
      </w:r>
      <w:r w:rsidR="0006219F">
        <w:rPr>
          <w:rFonts w:eastAsia="Times New Roman"/>
        </w:rPr>
        <w:t xml:space="preserve"> of the client with the </w:t>
      </w:r>
      <w:r w:rsidR="00DA2D3E">
        <w:rPr>
          <w:rFonts w:eastAsia="Times New Roman"/>
        </w:rPr>
        <w:t>view presented by the provider</w:t>
      </w:r>
    </w:p>
    <w:p w14:paraId="7972A330" w14:textId="27BCCB56" w:rsidR="007B4527" w:rsidRDefault="007B4527" w:rsidP="006B0A86">
      <w:pPr>
        <w:numPr>
          <w:ilvl w:val="1"/>
          <w:numId w:val="8"/>
        </w:numPr>
        <w:spacing w:before="100" w:beforeAutospacing="1" w:after="100" w:afterAutospacing="1"/>
        <w:rPr>
          <w:rFonts w:eastAsia="Times New Roman"/>
        </w:rPr>
      </w:pPr>
      <w:r>
        <w:rPr>
          <w:rFonts w:eastAsia="Times New Roman"/>
        </w:rPr>
        <w:t>Essentially, if the controlled system stops changing, once the whole stream has been received and processed in order by the client, the client view will be aligned with the corresponding controlled system state (assuming communication with all components in the controlled system</w:t>
      </w:r>
      <w:r w:rsidR="004457EB">
        <w:rPr>
          <w:rFonts w:eastAsia="Times New Roman"/>
        </w:rPr>
        <w:t xml:space="preserve"> is operating correctly etc.</w:t>
      </w:r>
      <w:r>
        <w:rPr>
          <w:rFonts w:eastAsia="Times New Roman"/>
        </w:rPr>
        <w:t>)</w:t>
      </w:r>
    </w:p>
    <w:p w14:paraId="3DEB55C2" w14:textId="04579712" w:rsidR="007B4527" w:rsidRDefault="0055408A" w:rsidP="006B0A86">
      <w:pPr>
        <w:numPr>
          <w:ilvl w:val="0"/>
          <w:numId w:val="8"/>
        </w:numPr>
        <w:spacing w:before="100" w:beforeAutospacing="1" w:after="100" w:afterAutospacing="1"/>
        <w:rPr>
          <w:rFonts w:eastAsia="Times New Roman"/>
        </w:rPr>
      </w:pPr>
      <w:r>
        <w:rPr>
          <w:rFonts w:eastAsia="Times New Roman"/>
        </w:rPr>
        <w:t xml:space="preserve">Is built on a provider </w:t>
      </w:r>
      <w:r w:rsidR="007B4527">
        <w:rPr>
          <w:rFonts w:eastAsia="Times New Roman"/>
        </w:rPr>
        <w:t>log of records</w:t>
      </w:r>
      <w:r>
        <w:rPr>
          <w:rFonts w:eastAsia="Times New Roman"/>
        </w:rPr>
        <w:t xml:space="preserve"> </w:t>
      </w:r>
      <w:r w:rsidR="008F2DAB">
        <w:rPr>
          <w:rFonts w:eastAsia="Times New Roman"/>
        </w:rPr>
        <w:t xml:space="preserve">detailing </w:t>
      </w:r>
      <w:r>
        <w:rPr>
          <w:rFonts w:eastAsia="Times New Roman"/>
        </w:rPr>
        <w:t>change</w:t>
      </w:r>
      <w:r w:rsidR="008F2DAB">
        <w:rPr>
          <w:rFonts w:eastAsia="Times New Roman"/>
        </w:rPr>
        <w:t xml:space="preserve"> in the controlled system</w:t>
      </w:r>
    </w:p>
    <w:p w14:paraId="0845CDEB" w14:textId="77777777" w:rsidR="007B4527" w:rsidRDefault="007B4527" w:rsidP="006B0A86">
      <w:pPr>
        <w:numPr>
          <w:ilvl w:val="1"/>
          <w:numId w:val="8"/>
        </w:numPr>
        <w:spacing w:before="100" w:beforeAutospacing="1" w:after="100" w:afterAutospacing="1"/>
        <w:rPr>
          <w:rFonts w:eastAsia="Times New Roman"/>
        </w:rPr>
      </w:pPr>
      <w:r>
        <w:rPr>
          <w:rFonts w:eastAsia="Times New Roman"/>
        </w:rPr>
        <w:t>The log is designed to enable “eventual consistency”</w:t>
      </w:r>
    </w:p>
    <w:p w14:paraId="78F96D0F" w14:textId="78DA82C1" w:rsidR="007B4527" w:rsidRDefault="0055408A" w:rsidP="006B0A86">
      <w:pPr>
        <w:numPr>
          <w:ilvl w:val="0"/>
          <w:numId w:val="8"/>
        </w:numPr>
        <w:spacing w:before="100" w:beforeAutospacing="1" w:after="100" w:afterAutospacing="1"/>
        <w:rPr>
          <w:rFonts w:eastAsia="Times New Roman"/>
        </w:rPr>
      </w:pPr>
      <w:r>
        <w:rPr>
          <w:rFonts w:eastAsia="Times New Roman"/>
        </w:rPr>
        <w:t>Guarantees delivery of e</w:t>
      </w:r>
      <w:r w:rsidR="007B4527">
        <w:rPr>
          <w:rFonts w:eastAsia="Times New Roman"/>
        </w:rPr>
        <w:t>ach log record</w:t>
      </w:r>
      <w:r w:rsidR="00A657E1">
        <w:rPr>
          <w:rFonts w:eastAsia="Times New Roman"/>
        </w:rPr>
        <w:t xml:space="preserve"> </w:t>
      </w:r>
      <w:r w:rsidR="007B4527">
        <w:rPr>
          <w:rFonts w:eastAsia="Times New Roman"/>
        </w:rPr>
        <w:t xml:space="preserve">“at least once” </w:t>
      </w:r>
    </w:p>
    <w:p w14:paraId="13D9DD9A" w14:textId="77777777" w:rsidR="007B4527" w:rsidRDefault="007B4527" w:rsidP="006B0A86">
      <w:pPr>
        <w:numPr>
          <w:ilvl w:val="1"/>
          <w:numId w:val="8"/>
        </w:numPr>
        <w:spacing w:before="100" w:beforeAutospacing="1" w:after="100" w:afterAutospacing="1"/>
        <w:rPr>
          <w:rFonts w:eastAsia="Times New Roman"/>
        </w:rPr>
      </w:pPr>
      <w:r>
        <w:rPr>
          <w:rFonts w:eastAsia="Times New Roman"/>
        </w:rPr>
        <w:t xml:space="preserve">Clearly, this guarantee applies within a particular operational envelope as defined in this document </w:t>
      </w:r>
    </w:p>
    <w:p w14:paraId="281707E2" w14:textId="2F4B39E6" w:rsidR="007B4527" w:rsidRDefault="004E7087" w:rsidP="006B0A86">
      <w:pPr>
        <w:numPr>
          <w:ilvl w:val="1"/>
          <w:numId w:val="8"/>
        </w:numPr>
        <w:spacing w:before="100" w:beforeAutospacing="1" w:after="100" w:afterAutospacing="1"/>
        <w:rPr>
          <w:rFonts w:eastAsia="Times New Roman"/>
        </w:rPr>
      </w:pPr>
      <w:r>
        <w:rPr>
          <w:rFonts w:eastAsia="Times New Roman"/>
        </w:rPr>
        <w:t>The provider m</w:t>
      </w:r>
      <w:r w:rsidR="007B4527">
        <w:rPr>
          <w:rFonts w:eastAsia="Times New Roman"/>
        </w:rPr>
        <w:t>ay deliver some information more than once, but this will be in a pattern that ensures “eventual consistency”</w:t>
      </w:r>
    </w:p>
    <w:p w14:paraId="16961FA7" w14:textId="2371F0D7" w:rsidR="007B4527" w:rsidRDefault="00BE5CA2" w:rsidP="006B0A86">
      <w:pPr>
        <w:numPr>
          <w:ilvl w:val="0"/>
          <w:numId w:val="8"/>
        </w:numPr>
        <w:spacing w:before="100" w:beforeAutospacing="1" w:after="100" w:afterAutospacing="1"/>
        <w:rPr>
          <w:rFonts w:eastAsia="Times New Roman"/>
        </w:rPr>
      </w:pPr>
      <w:r>
        <w:rPr>
          <w:rFonts w:eastAsia="Times New Roman"/>
        </w:rPr>
        <w:t>Is h</w:t>
      </w:r>
      <w:r w:rsidR="007B4527">
        <w:rPr>
          <w:rFonts w:eastAsia="Times New Roman"/>
        </w:rPr>
        <w:t>ighly scalable and available</w:t>
      </w:r>
    </w:p>
    <w:p w14:paraId="18490623" w14:textId="77777777" w:rsidR="007B4527" w:rsidRDefault="007B4527" w:rsidP="006B0A86">
      <w:pPr>
        <w:numPr>
          <w:ilvl w:val="1"/>
          <w:numId w:val="8"/>
        </w:numPr>
        <w:spacing w:before="100" w:beforeAutospacing="1" w:after="100" w:afterAutospacing="1"/>
        <w:rPr>
          <w:rFonts w:eastAsia="Times New Roman"/>
        </w:rPr>
      </w:pPr>
      <w:r>
        <w:rPr>
          <w:rFonts w:eastAsia="Times New Roman"/>
        </w:rPr>
        <w:t>Boundless scale (with corresponding system resources)</w:t>
      </w:r>
    </w:p>
    <w:p w14:paraId="447D3698" w14:textId="3A98E972" w:rsidR="007B4527" w:rsidRDefault="00BE5CA2" w:rsidP="006B0A86">
      <w:pPr>
        <w:numPr>
          <w:ilvl w:val="0"/>
          <w:numId w:val="8"/>
        </w:numPr>
        <w:spacing w:before="100" w:beforeAutospacing="1" w:after="100" w:afterAutospacing="1"/>
        <w:rPr>
          <w:rFonts w:eastAsia="Times New Roman"/>
        </w:rPr>
      </w:pPr>
      <w:r>
        <w:rPr>
          <w:rFonts w:eastAsia="Times New Roman"/>
        </w:rPr>
        <w:t>Is h</w:t>
      </w:r>
      <w:r w:rsidR="007B4527">
        <w:rPr>
          <w:rFonts w:eastAsia="Times New Roman"/>
        </w:rPr>
        <w:t>ighly reliable (</w:t>
      </w:r>
      <w:r w:rsidR="00432A50">
        <w:rPr>
          <w:rFonts w:eastAsia="Times New Roman"/>
        </w:rPr>
        <w:t xml:space="preserve">network </w:t>
      </w:r>
      <w:r w:rsidR="007B4527">
        <w:rPr>
          <w:rFonts w:eastAsia="Times New Roman"/>
        </w:rPr>
        <w:t>fault tolerant)</w:t>
      </w:r>
    </w:p>
    <w:p w14:paraId="12A442CF" w14:textId="4A17E4D2" w:rsidR="007B4527" w:rsidRPr="008F0789" w:rsidRDefault="007B4527" w:rsidP="003940E5">
      <w:pPr>
        <w:numPr>
          <w:ilvl w:val="1"/>
          <w:numId w:val="8"/>
        </w:numPr>
        <w:spacing w:before="100" w:beforeAutospacing="1" w:after="100" w:afterAutospacing="1"/>
        <w:rPr>
          <w:rFonts w:eastAsia="Times New Roman"/>
        </w:rPr>
      </w:pPr>
      <w:r>
        <w:rPr>
          <w:rFonts w:eastAsia="Times New Roman"/>
        </w:rPr>
        <w:t>Provides an inherent high availability solution (assuming necessary implementation</w:t>
      </w:r>
      <w:r w:rsidR="003940E5">
        <w:rPr>
          <w:rFonts w:eastAsia="Times New Roman"/>
        </w:rPr>
        <w:t xml:space="preserve"> can be realized on a resilient server</w:t>
      </w:r>
      <w:r w:rsidRPr="003940E5">
        <w:rPr>
          <w:rFonts w:eastAsia="Times New Roman"/>
        </w:rPr>
        <w:t>)</w:t>
      </w:r>
    </w:p>
    <w:p w14:paraId="6BC3DC79" w14:textId="4378801A" w:rsidR="00CB5461" w:rsidRDefault="00080F97" w:rsidP="00CB5461">
      <w:pPr>
        <w:numPr>
          <w:ilvl w:val="1"/>
          <w:numId w:val="8"/>
        </w:numPr>
        <w:spacing w:before="100" w:beforeAutospacing="1" w:after="100" w:afterAutospacing="1"/>
        <w:rPr>
          <w:rFonts w:eastAsia="Times New Roman"/>
        </w:rPr>
      </w:pPr>
      <w:r>
        <w:rPr>
          <w:rFonts w:eastAsia="Times New Roman"/>
        </w:rPr>
        <w:t>Is tolerant to network communications disruption</w:t>
      </w:r>
      <w:r w:rsidR="00835CDC">
        <w:rPr>
          <w:rFonts w:eastAsia="Times New Roman"/>
        </w:rPr>
        <w:t xml:space="preserve"> allowing the client to resume from where it </w:t>
      </w:r>
      <w:r w:rsidR="00380E6B">
        <w:rPr>
          <w:rFonts w:eastAsia="Times New Roman"/>
        </w:rPr>
        <w:t>last successfully received a record.</w:t>
      </w:r>
    </w:p>
    <w:p w14:paraId="00D7359F" w14:textId="2FB61229" w:rsidR="00380E6B" w:rsidRDefault="00701774" w:rsidP="00CB5461">
      <w:pPr>
        <w:numPr>
          <w:ilvl w:val="1"/>
          <w:numId w:val="8"/>
        </w:numPr>
        <w:spacing w:before="100" w:beforeAutospacing="1" w:after="100" w:afterAutospacing="1"/>
        <w:rPr>
          <w:rFonts w:eastAsia="Times New Roman"/>
        </w:rPr>
      </w:pPr>
      <w:r>
        <w:rPr>
          <w:rFonts w:eastAsia="Times New Roman"/>
        </w:rPr>
        <w:t>Can feed multiple instances of client</w:t>
      </w:r>
    </w:p>
    <w:p w14:paraId="42A3ADA8" w14:textId="7104BAF5" w:rsidR="007B4527" w:rsidRDefault="00BE5CA2" w:rsidP="006B0A86">
      <w:pPr>
        <w:numPr>
          <w:ilvl w:val="0"/>
          <w:numId w:val="8"/>
        </w:numPr>
        <w:spacing w:before="100" w:beforeAutospacing="1" w:after="100" w:afterAutospacing="1"/>
        <w:rPr>
          <w:rFonts w:eastAsia="Times New Roman"/>
        </w:rPr>
      </w:pPr>
      <w:r>
        <w:rPr>
          <w:rFonts w:eastAsia="Times New Roman"/>
        </w:rPr>
        <w:t>Has l</w:t>
      </w:r>
      <w:r w:rsidR="007B4527">
        <w:rPr>
          <w:rFonts w:eastAsia="Times New Roman"/>
        </w:rPr>
        <w:t>ow latency and high throughput on big data scale</w:t>
      </w:r>
    </w:p>
    <w:p w14:paraId="1C49D130" w14:textId="77777777" w:rsidR="007B4527" w:rsidRDefault="007B4527" w:rsidP="006B0A86">
      <w:pPr>
        <w:numPr>
          <w:ilvl w:val="1"/>
          <w:numId w:val="8"/>
        </w:numPr>
        <w:spacing w:before="100" w:beforeAutospacing="1" w:after="100" w:afterAutospacing="1"/>
        <w:rPr>
          <w:rFonts w:eastAsia="Times New Roman"/>
        </w:rPr>
      </w:pPr>
      <w:r>
        <w:rPr>
          <w:rFonts w:eastAsia="Times New Roman"/>
        </w:rPr>
        <w:t>Assuming the appropriate implementation technology</w:t>
      </w:r>
    </w:p>
    <w:p w14:paraId="56EAD908" w14:textId="260FEE62" w:rsidR="007B4527" w:rsidRDefault="004F20D5" w:rsidP="006B0A86">
      <w:pPr>
        <w:numPr>
          <w:ilvl w:val="0"/>
          <w:numId w:val="8"/>
        </w:numPr>
        <w:spacing w:before="100" w:beforeAutospacing="1" w:after="100" w:afterAutospacing="1"/>
        <w:rPr>
          <w:rFonts w:eastAsia="Times New Roman"/>
        </w:rPr>
      </w:pPr>
      <w:r>
        <w:rPr>
          <w:rFonts w:eastAsia="Times New Roman"/>
        </w:rPr>
        <w:t xml:space="preserve">Offers flexibility in the division of </w:t>
      </w:r>
      <w:r w:rsidR="007B4527">
        <w:rPr>
          <w:rFonts w:eastAsia="Times New Roman"/>
        </w:rPr>
        <w:t xml:space="preserve">information across </w:t>
      </w:r>
      <w:r w:rsidR="006736F7">
        <w:rPr>
          <w:rFonts w:eastAsia="Times New Roman"/>
        </w:rPr>
        <w:t>streams</w:t>
      </w:r>
    </w:p>
    <w:p w14:paraId="5BCC44E8" w14:textId="4968AAF0" w:rsidR="00DE7861" w:rsidRDefault="00DE7861" w:rsidP="00DE7861">
      <w:pPr>
        <w:numPr>
          <w:ilvl w:val="1"/>
          <w:numId w:val="8"/>
        </w:numPr>
        <w:spacing w:before="100" w:beforeAutospacing="1" w:after="100" w:afterAutospacing="1"/>
        <w:rPr>
          <w:rFonts w:eastAsia="Times New Roman"/>
        </w:rPr>
      </w:pPr>
      <w:r>
        <w:rPr>
          <w:rFonts w:eastAsia="Times New Roman"/>
        </w:rPr>
        <w:t xml:space="preserve">There can be multiple streams </w:t>
      </w:r>
      <w:r w:rsidR="00AC4448">
        <w:rPr>
          <w:rFonts w:eastAsia="Times New Roman"/>
        </w:rPr>
        <w:t xml:space="preserve">offered by a provider to a client where </w:t>
      </w:r>
      <w:r w:rsidR="00AC44FC">
        <w:rPr>
          <w:rFonts w:eastAsia="Times New Roman"/>
        </w:rPr>
        <w:t>each stream differs from the others in terms of information content and/or protocol</w:t>
      </w:r>
    </w:p>
    <w:p w14:paraId="4CCF61FD" w14:textId="73F8F468" w:rsidR="00AC44FC" w:rsidRDefault="00AC44FC" w:rsidP="003873FC">
      <w:pPr>
        <w:numPr>
          <w:ilvl w:val="1"/>
          <w:numId w:val="8"/>
        </w:numPr>
        <w:spacing w:before="100" w:beforeAutospacing="1" w:after="100" w:afterAutospacing="1"/>
        <w:rPr>
          <w:rFonts w:eastAsia="Times New Roman"/>
        </w:rPr>
      </w:pPr>
      <w:r>
        <w:rPr>
          <w:rFonts w:eastAsia="Times New Roman"/>
        </w:rPr>
        <w:lastRenderedPageBreak/>
        <w:t xml:space="preserve">In the case where there are multiple streams offered, the client may </w:t>
      </w:r>
      <w:r w:rsidR="00BD2CF0">
        <w:rPr>
          <w:rFonts w:eastAsia="Times New Roman"/>
        </w:rPr>
        <w:t xml:space="preserve">have </w:t>
      </w:r>
      <w:r>
        <w:rPr>
          <w:rFonts w:eastAsia="Times New Roman"/>
        </w:rPr>
        <w:t>to connect to several streams to get all the information it needs</w:t>
      </w:r>
    </w:p>
    <w:p w14:paraId="0A94E366" w14:textId="0C9B4CEF" w:rsidR="007B4527" w:rsidRDefault="007B4527" w:rsidP="006B0A86">
      <w:pPr>
        <w:numPr>
          <w:ilvl w:val="0"/>
          <w:numId w:val="8"/>
        </w:numPr>
        <w:spacing w:before="100" w:beforeAutospacing="1" w:after="100" w:afterAutospacing="1"/>
        <w:rPr>
          <w:rFonts w:eastAsia="Times New Roman"/>
        </w:rPr>
      </w:pPr>
      <w:r>
        <w:rPr>
          <w:rFonts w:eastAsia="Times New Roman"/>
        </w:rPr>
        <w:t xml:space="preserve">Allows the client to re-consume records from a given </w:t>
      </w:r>
      <w:r w:rsidR="006736F7">
        <w:rPr>
          <w:rFonts w:eastAsia="Times New Roman"/>
        </w:rPr>
        <w:t>stream</w:t>
      </w:r>
      <w:r>
        <w:rPr>
          <w:rFonts w:eastAsia="Times New Roman"/>
        </w:rPr>
        <w:t xml:space="preserve"> any time</w:t>
      </w:r>
      <w:r w:rsidR="00FE264A">
        <w:rPr>
          <w:rFonts w:eastAsia="Times New Roman"/>
        </w:rPr>
        <w:t>.</w:t>
      </w:r>
    </w:p>
    <w:p w14:paraId="0CE46B38" w14:textId="780C5810" w:rsidR="007B4527" w:rsidRDefault="004C3337" w:rsidP="006B0A86">
      <w:pPr>
        <w:numPr>
          <w:ilvl w:val="0"/>
          <w:numId w:val="8"/>
        </w:numPr>
        <w:spacing w:before="100" w:beforeAutospacing="1" w:after="100" w:afterAutospacing="1"/>
        <w:rPr>
          <w:rFonts w:eastAsia="Times New Roman"/>
        </w:rPr>
      </w:pPr>
      <w:r>
        <w:rPr>
          <w:rFonts w:eastAsia="Times New Roman"/>
        </w:rPr>
        <w:t>Supports back-pressure</w:t>
      </w:r>
      <w:r w:rsidR="00D16C3A">
        <w:rPr>
          <w:rStyle w:val="FootnoteReference"/>
          <w:rFonts w:eastAsia="Times New Roman"/>
        </w:rPr>
        <w:footnoteReference w:id="24"/>
      </w:r>
      <w:r>
        <w:rPr>
          <w:rFonts w:eastAsia="Times New Roman"/>
        </w:rPr>
        <w:t xml:space="preserve"> from client to</w:t>
      </w:r>
      <w:r w:rsidR="00473029">
        <w:rPr>
          <w:rFonts w:eastAsia="Times New Roman"/>
        </w:rPr>
        <w:t xml:space="preserve"> enable a</w:t>
      </w:r>
      <w:r>
        <w:rPr>
          <w:rFonts w:eastAsia="Times New Roman"/>
        </w:rPr>
        <w:t xml:space="preserve"> r</w:t>
      </w:r>
      <w:r w:rsidR="007B4527">
        <w:rPr>
          <w:rFonts w:eastAsia="Times New Roman"/>
        </w:rPr>
        <w:t>eactive producer</w:t>
      </w:r>
      <w:r w:rsidR="00FE264A">
        <w:rPr>
          <w:rFonts w:eastAsia="Times New Roman"/>
        </w:rPr>
        <w:t>.</w:t>
      </w:r>
    </w:p>
    <w:p w14:paraId="751E99DF" w14:textId="61FB9791" w:rsidR="00F03334" w:rsidRDefault="00A60BD6" w:rsidP="00EB62A7">
      <w:pPr>
        <w:pStyle w:val="Heading2"/>
      </w:pPr>
      <w:bookmarkStart w:id="47" w:name="_Ref52928055"/>
      <w:bookmarkStart w:id="48" w:name="_Toc121383792"/>
      <w:r>
        <w:t>Supported and available streams</w:t>
      </w:r>
      <w:bookmarkEnd w:id="47"/>
      <w:bookmarkEnd w:id="48"/>
    </w:p>
    <w:p w14:paraId="503C0142" w14:textId="023B727B" w:rsidR="00406405" w:rsidRDefault="00A60BD6" w:rsidP="00A60BD6">
      <w:r>
        <w:t>The interface can offer many streams for a context</w:t>
      </w:r>
      <w:r w:rsidR="007433F5">
        <w:t>. The client can determine</w:t>
      </w:r>
      <w:r w:rsidR="002C4DF6">
        <w:t>, using calls on the provider,</w:t>
      </w:r>
      <w:r w:rsidR="007433F5">
        <w:t xml:space="preserve"> both the </w:t>
      </w:r>
      <w:r w:rsidR="00E662EF">
        <w:t>types of stream supported and the available streams</w:t>
      </w:r>
      <w:r w:rsidR="00790FDD">
        <w:t xml:space="preserve"> that are active for connection</w:t>
      </w:r>
      <w:r w:rsidR="00A32D38">
        <w:t xml:space="preserve"> and streaming</w:t>
      </w:r>
      <w:r w:rsidR="00E662EF">
        <w:t>.</w:t>
      </w:r>
      <w:r w:rsidR="00057829">
        <w:t xml:space="preserve"> A variety of connection protocol, content, </w:t>
      </w:r>
      <w:r w:rsidR="00F27723">
        <w:t xml:space="preserve">record strategy and storage strategy combinations might be offered. </w:t>
      </w:r>
      <w:r w:rsidR="002E64AC">
        <w:t xml:space="preserve">Clearly, </w:t>
      </w:r>
      <w:r w:rsidR="00406405">
        <w:t>some combinations will not be useful.</w:t>
      </w:r>
    </w:p>
    <w:p w14:paraId="38BAC558" w14:textId="30C54167" w:rsidR="0001191C" w:rsidRDefault="0001191C" w:rsidP="00A60BD6">
      <w:r>
        <w:t>The next sections provide some fragments of Yang</w:t>
      </w:r>
      <w:r w:rsidR="00EE00C2">
        <w:t xml:space="preserve">. The formal Yang deliverable </w:t>
      </w:r>
      <w:r w:rsidR="00755229">
        <w:t>shall</w:t>
      </w:r>
      <w:r w:rsidR="00EE00C2">
        <w:t xml:space="preserve"> be used as the definitive source of information on the encoding.</w:t>
      </w:r>
      <w:r w:rsidR="00902BF8">
        <w:t xml:space="preserve"> This section indicates where properties are mandatory or optional</w:t>
      </w:r>
      <w:r w:rsidR="007E5CA6">
        <w:t xml:space="preserve"> for a Compacted Log based stream. Other streaming strategies will be documented in future releases.</w:t>
      </w:r>
    </w:p>
    <w:p w14:paraId="31ED4067" w14:textId="63EA0D4A" w:rsidR="00F74A9B" w:rsidRDefault="00F74A9B" w:rsidP="00F74A9B">
      <w:pPr>
        <w:pStyle w:val="Heading3"/>
      </w:pPr>
      <w:bookmarkStart w:id="49" w:name="_Ref46834694"/>
      <w:bookmarkStart w:id="50" w:name="_Ref46834698"/>
      <w:bookmarkStart w:id="51" w:name="_Ref46834708"/>
      <w:bookmarkStart w:id="52" w:name="_Ref52524766"/>
      <w:bookmarkStart w:id="53" w:name="_Toc121383793"/>
      <w:r>
        <w:t>Supported stream type</w:t>
      </w:r>
      <w:bookmarkEnd w:id="49"/>
      <w:bookmarkEnd w:id="50"/>
      <w:bookmarkEnd w:id="51"/>
      <w:bookmarkEnd w:id="52"/>
      <w:bookmarkEnd w:id="53"/>
    </w:p>
    <w:p w14:paraId="250CC72C" w14:textId="5852EE86" w:rsidR="00F74A9B" w:rsidRDefault="00F74A9B" w:rsidP="00F74A9B">
      <w:r>
        <w:t xml:space="preserve">This </w:t>
      </w:r>
      <w:r w:rsidR="00337D1F">
        <w:t>structure allows the provider to report the streams that it can support, regardless of whether they are active or not.</w:t>
      </w:r>
    </w:p>
    <w:p w14:paraId="0095736F" w14:textId="0EDB0346" w:rsidR="00EE00C2" w:rsidRPr="00F74A9B" w:rsidRDefault="00EE00C2" w:rsidP="00F74A9B">
      <w:r>
        <w:t xml:space="preserve">Note </w:t>
      </w:r>
      <w:r w:rsidR="00B82CA6">
        <w:t>that “record-retention” and “segment-size”</w:t>
      </w:r>
      <w:r w:rsidR="00E82EC7">
        <w:t xml:space="preserve"> (see </w:t>
      </w:r>
      <w:r w:rsidR="00E67E64">
        <w:t xml:space="preserve">section </w:t>
      </w:r>
      <w:r w:rsidR="00E67E64">
        <w:fldChar w:fldCharType="begin"/>
      </w:r>
      <w:r w:rsidR="00E67E64">
        <w:instrText xml:space="preserve"> REF _Ref48040152 \r \h </w:instrText>
      </w:r>
      <w:r w:rsidR="00E67E64">
        <w:fldChar w:fldCharType="separate"/>
      </w:r>
      <w:r w:rsidR="00F23B24">
        <w:t>6.1</w:t>
      </w:r>
      <w:r w:rsidR="00E67E64">
        <w:fldChar w:fldCharType="end"/>
      </w:r>
      <w:r w:rsidR="00E67E64">
        <w:t xml:space="preserve"> </w:t>
      </w:r>
      <w:r w:rsidR="00E67E64">
        <w:fldChar w:fldCharType="begin"/>
      </w:r>
      <w:r w:rsidR="00E67E64">
        <w:instrText xml:space="preserve"> REF _Ref48040152 \h </w:instrText>
      </w:r>
      <w:r w:rsidR="00E67E64">
        <w:fldChar w:fldCharType="separate"/>
      </w:r>
      <w:r w:rsidR="00F23B24">
        <w:t>Appendix – Considering compacted logs</w:t>
      </w:r>
      <w:r w:rsidR="00E67E64">
        <w:fldChar w:fldCharType="end"/>
      </w:r>
      <w:r w:rsidR="00E67E64">
        <w:t xml:space="preserve"> on page </w:t>
      </w:r>
      <w:r w:rsidR="00E67E64">
        <w:fldChar w:fldCharType="begin"/>
      </w:r>
      <w:r w:rsidR="00E67E64">
        <w:instrText xml:space="preserve"> PAGEREF _Ref48040152 \h </w:instrText>
      </w:r>
      <w:r w:rsidR="00E67E64">
        <w:fldChar w:fldCharType="separate"/>
      </w:r>
      <w:r w:rsidR="00F23B24">
        <w:rPr>
          <w:noProof/>
        </w:rPr>
        <w:t>96</w:t>
      </w:r>
      <w:r w:rsidR="00E67E64">
        <w:fldChar w:fldCharType="end"/>
      </w:r>
      <w:r w:rsidR="00E67E64">
        <w:t>)</w:t>
      </w:r>
      <w:r w:rsidR="00B82CA6">
        <w:t xml:space="preserve"> are both string fields. They </w:t>
      </w:r>
      <w:r w:rsidR="005B1B08">
        <w:t xml:space="preserve">both have potential for complex structuring and may require future formalization. For example, </w:t>
      </w:r>
      <w:r w:rsidR="009D19C9">
        <w:t xml:space="preserve">“record-retention” is either time or capacity and also has a key word </w:t>
      </w:r>
      <w:r w:rsidR="0089518B">
        <w:t>when the retention is “FOREVER”. In a future release this may become a complex structure.</w:t>
      </w:r>
    </w:p>
    <w:bookmarkStart w:id="54" w:name="_Toc121383927"/>
    <w:p w14:paraId="27989F79" w14:textId="389C35EB" w:rsidR="00E76289" w:rsidRDefault="00F32BDC" w:rsidP="005B2A74">
      <w:pPr>
        <w:pStyle w:val="FigureCaption"/>
      </w:pPr>
      <w:r w:rsidRPr="00F32BDC">
        <w:rPr>
          <w:noProof/>
        </w:rPr>
        <w:lastRenderedPageBreak/>
        <mc:AlternateContent>
          <mc:Choice Requires="wps">
            <w:drawing>
              <wp:anchor distT="0" distB="0" distL="114300" distR="114300" simplePos="0" relativeHeight="251601408" behindDoc="0" locked="0" layoutInCell="1" allowOverlap="0" wp14:anchorId="449FB5D8" wp14:editId="5123CBEB">
                <wp:simplePos x="0" y="0"/>
                <wp:positionH relativeFrom="margin">
                  <wp:align>left</wp:align>
                </wp:positionH>
                <wp:positionV relativeFrom="paragraph">
                  <wp:posOffset>635</wp:posOffset>
                </wp:positionV>
                <wp:extent cx="6602400" cy="7372800"/>
                <wp:effectExtent l="0" t="0" r="27305" b="19050"/>
                <wp:wrapTopAndBottom/>
                <wp:docPr id="5"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400" cy="7372800"/>
                        </a:xfrm>
                        <a:prstGeom prst="rect">
                          <a:avLst/>
                        </a:prstGeom>
                        <a:solidFill>
                          <a:schemeClr val="accent4">
                            <a:lumMod val="20000"/>
                            <a:lumOff val="80000"/>
                          </a:schemeClr>
                        </a:solidFill>
                        <a:ln>
                          <a:solidFill>
                            <a:schemeClr val="tx1"/>
                          </a:solidFill>
                        </a:ln>
                      </wps:spPr>
                      <wps:txbx>
                        <w:txbxContent>
                          <w:p w14:paraId="38AFADA8" w14:textId="77777777" w:rsidR="00033784" w:rsidRPr="00F32BDC" w:rsidRDefault="00033784" w:rsidP="00F32BDC">
                            <w:pPr>
                              <w:spacing w:before="40" w:after="40" w:line="216" w:lineRule="auto"/>
                              <w:rPr>
                                <w:sz w:val="20"/>
                                <w:szCs w:val="20"/>
                              </w:rPr>
                            </w:pPr>
                            <w:r w:rsidRPr="00F32BDC">
                              <w:rPr>
                                <w:rFonts w:asciiTheme="minorHAnsi" w:hAnsi="Arial"/>
                                <w:kern w:val="24"/>
                                <w:sz w:val="16"/>
                                <w:szCs w:val="16"/>
                              </w:rPr>
                              <w:t xml:space="preserve"> grouping supported-stream-type {</w:t>
                            </w:r>
                          </w:p>
                          <w:p w14:paraId="46A5E7AA"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leaf stream-type-name {</w:t>
                            </w:r>
                          </w:p>
                          <w:p w14:paraId="65B5323B"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type string;</w:t>
                            </w:r>
                          </w:p>
                          <w:p w14:paraId="7354FA97"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config false;</w:t>
                            </w:r>
                          </w:p>
                          <w:p w14:paraId="32E06793" w14:textId="77777777" w:rsidR="0026520D" w:rsidRPr="0026520D" w:rsidRDefault="00033784" w:rsidP="0026520D">
                            <w:pPr>
                              <w:spacing w:before="40" w:after="40" w:line="216" w:lineRule="auto"/>
                              <w:rPr>
                                <w:rFonts w:asciiTheme="minorHAnsi" w:hAnsi="Arial"/>
                                <w:kern w:val="24"/>
                                <w:sz w:val="16"/>
                                <w:szCs w:val="16"/>
                              </w:rPr>
                            </w:pPr>
                            <w:r w:rsidRPr="00F32BDC">
                              <w:rPr>
                                <w:rFonts w:asciiTheme="minorHAnsi" w:hAnsi="Arial"/>
                                <w:kern w:val="24"/>
                                <w:sz w:val="16"/>
                                <w:szCs w:val="16"/>
                              </w:rPr>
                              <w:t xml:space="preserve">            </w:t>
                            </w:r>
                            <w:r w:rsidR="0026520D" w:rsidRPr="0026520D">
                              <w:rPr>
                                <w:rFonts w:asciiTheme="minorHAnsi" w:hAnsi="Arial"/>
                                <w:kern w:val="24"/>
                                <w:sz w:val="16"/>
                                <w:szCs w:val="16"/>
                              </w:rPr>
                              <w:t>description "Name of the stream type.</w:t>
                            </w:r>
                          </w:p>
                          <w:p w14:paraId="18E4D23A" w14:textId="3644F8A2" w:rsidR="007D716C" w:rsidRPr="00F32BDC" w:rsidRDefault="0026520D" w:rsidP="0026520D">
                            <w:pPr>
                              <w:spacing w:before="40" w:after="40" w:line="216" w:lineRule="auto"/>
                              <w:rPr>
                                <w:sz w:val="20"/>
                                <w:szCs w:val="14"/>
                              </w:rPr>
                            </w:pPr>
                            <w:r w:rsidRPr="0026520D">
                              <w:rPr>
                                <w:rFonts w:asciiTheme="minorHAnsi" w:hAnsi="Arial"/>
                                <w:kern w:val="24"/>
                                <w:sz w:val="16"/>
                                <w:szCs w:val="16"/>
                              </w:rPr>
                              <w:t xml:space="preserve">                CONDITION: Mandatory where assisted human interpretation is required.";</w:t>
                            </w:r>
                          </w:p>
                          <w:p w14:paraId="0F8A4B23"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w:t>
                            </w:r>
                          </w:p>
                          <w:p w14:paraId="477128B9"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leaf record-retention {</w:t>
                            </w:r>
                          </w:p>
                          <w:p w14:paraId="0D6C57B7"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type string;</w:t>
                            </w:r>
                          </w:p>
                          <w:p w14:paraId="106DC320"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default "FOREVER";</w:t>
                            </w:r>
                          </w:p>
                          <w:p w14:paraId="5DE36C94"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config false;</w:t>
                            </w:r>
                          </w:p>
                          <w:p w14:paraId="78C94E51"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description "Time in minutes.</w:t>
                            </w:r>
                          </w:p>
                          <w:p w14:paraId="5DCE707C"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Statement of retention time and/or retention capacity in bytes.</w:t>
                            </w:r>
                          </w:p>
                          <w:p w14:paraId="53BE3703"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Key word 'FOREVER' means that records will never be removed from the log.</w:t>
                            </w:r>
                          </w:p>
                          <w:p w14:paraId="4351527E"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May be overridden for particular cases of specific LogStorageStrategy (via augment).</w:t>
                            </w:r>
                          </w:p>
                          <w:p w14:paraId="21D694E6"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Applies to all record types in the stream unless overridden by another parameter (such as tombstone retention for a compacted log).</w:t>
                            </w:r>
                          </w:p>
                          <w:p w14:paraId="328A4AEF" w14:textId="783C7CF4" w:rsidR="007D716C" w:rsidRPr="00F32BDC" w:rsidRDefault="00A40BCD" w:rsidP="00A40BCD">
                            <w:pPr>
                              <w:spacing w:before="40" w:after="40" w:line="216" w:lineRule="auto"/>
                              <w:rPr>
                                <w:sz w:val="20"/>
                                <w:szCs w:val="14"/>
                              </w:rPr>
                            </w:pPr>
                            <w:r w:rsidRPr="00A40BCD">
                              <w:rPr>
                                <w:rFonts w:asciiTheme="minorHAnsi" w:hAnsi="Arial"/>
                                <w:kern w:val="24"/>
                                <w:sz w:val="16"/>
                                <w:szCs w:val="16"/>
                              </w:rPr>
                              <w:t xml:space="preserve">                CONDITION: Mandatory where not default.";</w:t>
                            </w:r>
                          </w:p>
                          <w:p w14:paraId="77485150"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w:t>
                            </w:r>
                          </w:p>
                          <w:p w14:paraId="2C647475"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leaf segment-size {</w:t>
                            </w:r>
                          </w:p>
                          <w:p w14:paraId="24D472DD"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type string;</w:t>
                            </w:r>
                          </w:p>
                          <w:p w14:paraId="05475145"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config false;</w:t>
                            </w:r>
                          </w:p>
                          <w:p w14:paraId="16603737" w14:textId="77777777" w:rsidR="007D716C" w:rsidRPr="007D716C" w:rsidRDefault="007D716C" w:rsidP="007D716C">
                            <w:pPr>
                              <w:spacing w:before="40" w:after="40" w:line="216" w:lineRule="auto"/>
                              <w:rPr>
                                <w:rFonts w:asciiTheme="minorHAnsi" w:hAnsi="Arial"/>
                                <w:kern w:val="24"/>
                                <w:sz w:val="16"/>
                                <w:szCs w:val="16"/>
                              </w:rPr>
                            </w:pPr>
                            <w:r w:rsidRPr="007D716C">
                              <w:rPr>
                                <w:rFonts w:asciiTheme="minorHAnsi" w:hAnsi="Arial"/>
                                <w:kern w:val="24"/>
                                <w:sz w:val="16"/>
                                <w:szCs w:val="16"/>
                              </w:rPr>
                              <w:t xml:space="preserve">            description "Size of sub-structuring of the log.</w:t>
                            </w:r>
                          </w:p>
                          <w:p w14:paraId="73D6FD26" w14:textId="60A13DD1" w:rsidR="007D716C" w:rsidRPr="00F32BDC" w:rsidRDefault="007D716C" w:rsidP="007D716C">
                            <w:pPr>
                              <w:spacing w:before="40" w:after="40" w:line="216" w:lineRule="auto"/>
                              <w:rPr>
                                <w:sz w:val="20"/>
                                <w:szCs w:val="14"/>
                              </w:rPr>
                            </w:pPr>
                            <w:r w:rsidRPr="007D716C">
                              <w:rPr>
                                <w:rFonts w:asciiTheme="minorHAnsi" w:hAnsi="Arial"/>
                                <w:kern w:val="24"/>
                                <w:sz w:val="16"/>
                                <w:szCs w:val="16"/>
                              </w:rPr>
                              <w:t xml:space="preserve">                CONDITION: Mandatory where log is segmented and segment size is considered relevant for client application usage.";</w:t>
                            </w:r>
                          </w:p>
                          <w:p w14:paraId="184F269A"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w:t>
                            </w:r>
                          </w:p>
                          <w:p w14:paraId="5F814184"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leaf-list stream-type-content {</w:t>
                            </w:r>
                          </w:p>
                          <w:p w14:paraId="7CBB57F7"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type tapi-common:object-type;</w:t>
                            </w:r>
                          </w:p>
                          <w:p w14:paraId="3A2A97F7"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config false;</w:t>
                            </w:r>
                          </w:p>
                          <w:p w14:paraId="0F14B4AD"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description "Identifies the classes that are supported through the stream. </w:t>
                            </w:r>
                          </w:p>
                          <w:p w14:paraId="28641170"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The list may be a subset of the classes within the context.</w:t>
                            </w:r>
                          </w:p>
                          <w:p w14:paraId="21FDBF32"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CONDITION: Mandatory if the stream propagates TAPI entities. If not present a separate augment MUST explain stream content.";</w:t>
                            </w:r>
                          </w:p>
                          <w:p w14:paraId="38E06636" w14:textId="18F3743A" w:rsidR="00A40705" w:rsidRPr="00F32BDC" w:rsidRDefault="00741D2F" w:rsidP="00741D2F">
                            <w:pPr>
                              <w:spacing w:before="40" w:after="40" w:line="216" w:lineRule="auto"/>
                              <w:rPr>
                                <w:sz w:val="20"/>
                                <w:szCs w:val="14"/>
                              </w:rPr>
                            </w:pPr>
                            <w:r w:rsidRPr="00741D2F">
                              <w:rPr>
                                <w:rFonts w:asciiTheme="minorHAnsi" w:hAnsi="Arial"/>
                                <w:kern w:val="24"/>
                                <w:sz w:val="16"/>
                                <w:szCs w:val="16"/>
                              </w:rPr>
                              <w:t xml:space="preserve">        }</w:t>
                            </w:r>
                          </w:p>
                          <w:p w14:paraId="0E34821E"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leaf log-storage-strategy {</w:t>
                            </w:r>
                          </w:p>
                          <w:p w14:paraId="626917F6" w14:textId="77777777" w:rsidR="00A40705" w:rsidRPr="00A40705" w:rsidRDefault="00A40705" w:rsidP="00A40705">
                            <w:pPr>
                              <w:spacing w:before="40" w:after="40" w:line="216" w:lineRule="auto"/>
                              <w:rPr>
                                <w:rFonts w:asciiTheme="minorHAnsi" w:hAnsi="Arial"/>
                                <w:kern w:val="24"/>
                                <w:sz w:val="16"/>
                                <w:szCs w:val="16"/>
                              </w:rPr>
                            </w:pPr>
                            <w:r w:rsidRPr="00A40705">
                              <w:rPr>
                                <w:rFonts w:asciiTheme="minorHAnsi" w:hAnsi="Arial"/>
                                <w:kern w:val="24"/>
                                <w:sz w:val="16"/>
                                <w:szCs w:val="16"/>
                              </w:rPr>
                              <w:t xml:space="preserve">            type log-storage-strategy;</w:t>
                            </w:r>
                          </w:p>
                          <w:p w14:paraId="74C92E74" w14:textId="77777777" w:rsidR="00A40705" w:rsidRPr="00A40705" w:rsidRDefault="00A40705" w:rsidP="00A40705">
                            <w:pPr>
                              <w:spacing w:before="40" w:after="40" w:line="216" w:lineRule="auto"/>
                              <w:rPr>
                                <w:rFonts w:asciiTheme="minorHAnsi" w:hAnsi="Arial"/>
                                <w:kern w:val="24"/>
                                <w:sz w:val="16"/>
                                <w:szCs w:val="16"/>
                              </w:rPr>
                            </w:pPr>
                            <w:r w:rsidRPr="00A40705">
                              <w:rPr>
                                <w:rFonts w:asciiTheme="minorHAnsi" w:hAnsi="Arial"/>
                                <w:kern w:val="24"/>
                                <w:sz w:val="16"/>
                                <w:szCs w:val="16"/>
                              </w:rPr>
                              <w:t xml:space="preserve">            default "LOG_STORAGE_STRATEGY_COMPACTED";</w:t>
                            </w:r>
                          </w:p>
                          <w:p w14:paraId="6507FC2B" w14:textId="77777777" w:rsidR="00A40705" w:rsidRPr="00A40705" w:rsidRDefault="00A40705" w:rsidP="00A40705">
                            <w:pPr>
                              <w:spacing w:before="40" w:after="40" w:line="216" w:lineRule="auto"/>
                              <w:rPr>
                                <w:rFonts w:asciiTheme="minorHAnsi" w:hAnsi="Arial"/>
                                <w:kern w:val="24"/>
                                <w:sz w:val="16"/>
                                <w:szCs w:val="16"/>
                              </w:rPr>
                            </w:pPr>
                            <w:r w:rsidRPr="00A40705">
                              <w:rPr>
                                <w:rFonts w:asciiTheme="minorHAnsi" w:hAnsi="Arial"/>
                                <w:kern w:val="24"/>
                                <w:sz w:val="16"/>
                                <w:szCs w:val="16"/>
                              </w:rPr>
                              <w:t xml:space="preserve">            config false;</w:t>
                            </w:r>
                          </w:p>
                          <w:p w14:paraId="7E61EA57" w14:textId="77777777" w:rsidR="00A40705" w:rsidRPr="00A40705" w:rsidRDefault="00A40705" w:rsidP="00A40705">
                            <w:pPr>
                              <w:spacing w:before="40" w:after="40" w:line="216" w:lineRule="auto"/>
                              <w:rPr>
                                <w:rFonts w:asciiTheme="minorHAnsi" w:hAnsi="Arial"/>
                                <w:kern w:val="24"/>
                                <w:sz w:val="16"/>
                                <w:szCs w:val="16"/>
                              </w:rPr>
                            </w:pPr>
                            <w:r w:rsidRPr="00A40705">
                              <w:rPr>
                                <w:rFonts w:asciiTheme="minorHAnsi" w:hAnsi="Arial"/>
                                <w:kern w:val="24"/>
                                <w:sz w:val="16"/>
                                <w:szCs w:val="16"/>
                              </w:rPr>
                              <w:t xml:space="preserve">            description "Indicates the storage characteristics of the log supporting the stream.</w:t>
                            </w:r>
                          </w:p>
                          <w:p w14:paraId="0D67FAF4" w14:textId="77777777" w:rsidR="00A40705" w:rsidRPr="00A40705" w:rsidRDefault="00A40705" w:rsidP="00A40705">
                            <w:pPr>
                              <w:spacing w:before="40" w:after="40" w:line="216" w:lineRule="auto"/>
                              <w:rPr>
                                <w:rFonts w:asciiTheme="minorHAnsi" w:hAnsi="Arial"/>
                                <w:kern w:val="24"/>
                                <w:sz w:val="16"/>
                                <w:szCs w:val="16"/>
                              </w:rPr>
                            </w:pPr>
                            <w:r w:rsidRPr="00A40705">
                              <w:rPr>
                                <w:rFonts w:asciiTheme="minorHAnsi" w:hAnsi="Arial"/>
                                <w:kern w:val="24"/>
                                <w:sz w:val="16"/>
                                <w:szCs w:val="16"/>
                              </w:rPr>
                              <w:t xml:space="preserve">                CONDITION: Mandatory where not default.";</w:t>
                            </w:r>
                          </w:p>
                          <w:p w14:paraId="36A3CBAA" w14:textId="38BB6859" w:rsidR="00A40705" w:rsidRPr="00F32BDC" w:rsidRDefault="00A40705" w:rsidP="00A40705">
                            <w:pPr>
                              <w:spacing w:before="40" w:after="40" w:line="216" w:lineRule="auto"/>
                              <w:rPr>
                                <w:sz w:val="20"/>
                                <w:szCs w:val="14"/>
                              </w:rPr>
                            </w:pPr>
                            <w:r w:rsidRPr="00A40705">
                              <w:rPr>
                                <w:rFonts w:asciiTheme="minorHAnsi" w:hAnsi="Arial"/>
                                <w:kern w:val="24"/>
                                <w:sz w:val="16"/>
                                <w:szCs w:val="16"/>
                              </w:rPr>
                              <w:t xml:space="preserve">        }</w:t>
                            </w:r>
                          </w:p>
                          <w:p w14:paraId="695D5CAF"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leaf log-record-strategy {</w:t>
                            </w:r>
                          </w:p>
                          <w:p w14:paraId="3DB9A135"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type log-record-strategy;</w:t>
                            </w:r>
                          </w:p>
                          <w:p w14:paraId="0C59F121" w14:textId="77777777" w:rsidR="002F609E" w:rsidRPr="002F609E" w:rsidRDefault="002F609E" w:rsidP="002F609E">
                            <w:pPr>
                              <w:spacing w:before="40" w:after="40" w:line="216" w:lineRule="auto"/>
                              <w:rPr>
                                <w:rFonts w:asciiTheme="minorHAnsi" w:hAnsi="Arial"/>
                                <w:kern w:val="24"/>
                                <w:sz w:val="16"/>
                                <w:szCs w:val="16"/>
                              </w:rPr>
                            </w:pPr>
                            <w:r w:rsidRPr="002F609E">
                              <w:rPr>
                                <w:rFonts w:asciiTheme="minorHAnsi" w:hAnsi="Arial"/>
                                <w:kern w:val="24"/>
                                <w:sz w:val="16"/>
                                <w:szCs w:val="16"/>
                              </w:rPr>
                              <w:t xml:space="preserve">            default "LOG_RECORD_STRATEGY_WHOLE_ENTITY";</w:t>
                            </w:r>
                          </w:p>
                          <w:p w14:paraId="7184336F" w14:textId="77777777" w:rsidR="002F609E" w:rsidRPr="002F609E" w:rsidRDefault="002F609E" w:rsidP="002F609E">
                            <w:pPr>
                              <w:spacing w:before="40" w:after="40" w:line="216" w:lineRule="auto"/>
                              <w:rPr>
                                <w:rFonts w:asciiTheme="minorHAnsi" w:hAnsi="Arial"/>
                                <w:kern w:val="24"/>
                                <w:sz w:val="16"/>
                                <w:szCs w:val="16"/>
                              </w:rPr>
                            </w:pPr>
                            <w:r w:rsidRPr="002F609E">
                              <w:rPr>
                                <w:rFonts w:asciiTheme="minorHAnsi" w:hAnsi="Arial"/>
                                <w:kern w:val="24"/>
                                <w:sz w:val="16"/>
                                <w:szCs w:val="16"/>
                              </w:rPr>
                              <w:t xml:space="preserve">            config false;</w:t>
                            </w:r>
                          </w:p>
                          <w:p w14:paraId="77B62F38" w14:textId="77777777" w:rsidR="002F609E" w:rsidRPr="002F609E" w:rsidRDefault="002F609E" w:rsidP="002F609E">
                            <w:pPr>
                              <w:spacing w:before="40" w:after="40" w:line="216" w:lineRule="auto"/>
                              <w:rPr>
                                <w:rFonts w:asciiTheme="minorHAnsi" w:hAnsi="Arial"/>
                                <w:kern w:val="24"/>
                                <w:sz w:val="16"/>
                                <w:szCs w:val="16"/>
                              </w:rPr>
                            </w:pPr>
                            <w:r w:rsidRPr="002F609E">
                              <w:rPr>
                                <w:rFonts w:asciiTheme="minorHAnsi" w:hAnsi="Arial"/>
                                <w:kern w:val="24"/>
                                <w:sz w:val="16"/>
                                <w:szCs w:val="16"/>
                              </w:rPr>
                              <w:t xml:space="preserve">            description "Indicates the type of content of each log record.</w:t>
                            </w:r>
                          </w:p>
                          <w:p w14:paraId="233E67F7" w14:textId="77777777" w:rsidR="002F609E" w:rsidRPr="002F609E" w:rsidRDefault="002F609E" w:rsidP="002F609E">
                            <w:pPr>
                              <w:spacing w:before="40" w:after="40" w:line="216" w:lineRule="auto"/>
                              <w:rPr>
                                <w:rFonts w:asciiTheme="minorHAnsi" w:hAnsi="Arial"/>
                                <w:kern w:val="24"/>
                                <w:sz w:val="16"/>
                                <w:szCs w:val="16"/>
                              </w:rPr>
                            </w:pPr>
                            <w:r w:rsidRPr="002F609E">
                              <w:rPr>
                                <w:rFonts w:asciiTheme="minorHAnsi" w:hAnsi="Arial"/>
                                <w:kern w:val="24"/>
                                <w:sz w:val="16"/>
                                <w:szCs w:val="16"/>
                              </w:rPr>
                              <w:t xml:space="preserve">                CONDITION: Mandatory where not default.";</w:t>
                            </w:r>
                          </w:p>
                          <w:p w14:paraId="593F526A" w14:textId="54C742DA" w:rsidR="002F609E" w:rsidRPr="00F32BDC" w:rsidRDefault="002F609E" w:rsidP="002F609E">
                            <w:pPr>
                              <w:spacing w:before="40" w:after="40" w:line="216" w:lineRule="auto"/>
                              <w:rPr>
                                <w:sz w:val="20"/>
                                <w:szCs w:val="14"/>
                              </w:rPr>
                            </w:pPr>
                            <w:r w:rsidRPr="002F609E">
                              <w:rPr>
                                <w:rFonts w:asciiTheme="minorHAnsi" w:hAnsi="Arial"/>
                                <w:kern w:val="24"/>
                                <w:sz w:val="16"/>
                                <w:szCs w:val="16"/>
                              </w:rPr>
                              <w:t xml:space="preserve">        }</w:t>
                            </w:r>
                          </w:p>
                          <w:p w14:paraId="25950B78" w14:textId="77777777" w:rsidR="00781189" w:rsidRPr="00781189" w:rsidRDefault="00781189" w:rsidP="00781189">
                            <w:pPr>
                              <w:spacing w:before="40" w:after="40" w:line="216" w:lineRule="auto"/>
                              <w:rPr>
                                <w:rFonts w:asciiTheme="minorHAnsi" w:hAnsi="Arial"/>
                                <w:kern w:val="24"/>
                                <w:sz w:val="16"/>
                                <w:szCs w:val="16"/>
                              </w:rPr>
                            </w:pPr>
                            <w:r w:rsidRPr="00781189">
                              <w:rPr>
                                <w:rFonts w:asciiTheme="minorHAnsi" w:hAnsi="Arial"/>
                                <w:kern w:val="24"/>
                                <w:sz w:val="16"/>
                                <w:szCs w:val="16"/>
                              </w:rPr>
                              <w:t xml:space="preserve">        leaf record-trigger {</w:t>
                            </w:r>
                          </w:p>
                          <w:p w14:paraId="61E5AF6B" w14:textId="02D3F59B" w:rsidR="00781189" w:rsidRDefault="00781189" w:rsidP="00781189">
                            <w:pPr>
                              <w:spacing w:before="40" w:after="40" w:line="216" w:lineRule="auto"/>
                              <w:rPr>
                                <w:rFonts w:asciiTheme="minorHAnsi" w:hAnsi="Arial"/>
                                <w:kern w:val="24"/>
                                <w:sz w:val="16"/>
                                <w:szCs w:val="16"/>
                              </w:rPr>
                            </w:pPr>
                            <w:r w:rsidRPr="00781189">
                              <w:rPr>
                                <w:rFonts w:asciiTheme="minorHAnsi" w:hAnsi="Arial"/>
                                <w:kern w:val="24"/>
                                <w:sz w:val="16"/>
                                <w:szCs w:val="16"/>
                              </w:rPr>
                              <w:t xml:space="preserve">            type record-trigger;</w:t>
                            </w:r>
                          </w:p>
                          <w:p w14:paraId="1881E93E" w14:textId="53E9FC27" w:rsidR="00914D93" w:rsidRPr="00781189" w:rsidRDefault="00914D93" w:rsidP="00781189">
                            <w:pPr>
                              <w:spacing w:before="40" w:after="40" w:line="216" w:lineRule="auto"/>
                              <w:rPr>
                                <w:rFonts w:asciiTheme="minorHAnsi" w:hAnsi="Arial"/>
                                <w:kern w:val="24"/>
                                <w:sz w:val="16"/>
                                <w:szCs w:val="16"/>
                              </w:rPr>
                            </w:pPr>
                            <w:r w:rsidRPr="00914D93">
                              <w:rPr>
                                <w:rFonts w:asciiTheme="minorHAnsi" w:hAnsi="Arial"/>
                                <w:kern w:val="24"/>
                                <w:sz w:val="16"/>
                                <w:szCs w:val="16"/>
                              </w:rPr>
                              <w:t xml:space="preserve">            default "RECORD_TRIGGER_ON_CHANGE";</w:t>
                            </w:r>
                          </w:p>
                          <w:p w14:paraId="438777E2" w14:textId="77777777" w:rsidR="00781189" w:rsidRPr="00781189" w:rsidRDefault="00781189" w:rsidP="00781189">
                            <w:pPr>
                              <w:spacing w:before="40" w:after="40" w:line="216" w:lineRule="auto"/>
                              <w:rPr>
                                <w:rFonts w:asciiTheme="minorHAnsi" w:hAnsi="Arial"/>
                                <w:kern w:val="24"/>
                                <w:sz w:val="16"/>
                                <w:szCs w:val="16"/>
                              </w:rPr>
                            </w:pPr>
                            <w:r w:rsidRPr="00781189">
                              <w:rPr>
                                <w:rFonts w:asciiTheme="minorHAnsi" w:hAnsi="Arial"/>
                                <w:kern w:val="24"/>
                                <w:sz w:val="16"/>
                                <w:szCs w:val="16"/>
                              </w:rPr>
                              <w:t xml:space="preserve">            config false;</w:t>
                            </w:r>
                          </w:p>
                          <w:p w14:paraId="3F0EF50A" w14:textId="77777777" w:rsidR="00781189" w:rsidRPr="00781189" w:rsidRDefault="00781189" w:rsidP="00781189">
                            <w:pPr>
                              <w:spacing w:before="40" w:after="40" w:line="216" w:lineRule="auto"/>
                              <w:rPr>
                                <w:rFonts w:asciiTheme="minorHAnsi" w:hAnsi="Arial"/>
                                <w:kern w:val="24"/>
                                <w:sz w:val="16"/>
                                <w:szCs w:val="16"/>
                              </w:rPr>
                            </w:pPr>
                            <w:r w:rsidRPr="00781189">
                              <w:rPr>
                                <w:rFonts w:asciiTheme="minorHAnsi" w:hAnsi="Arial"/>
                                <w:kern w:val="24"/>
                                <w:sz w:val="16"/>
                                <w:szCs w:val="16"/>
                              </w:rPr>
                              <w:t xml:space="preserve">            description "Defines the trigger to log a record.</w:t>
                            </w:r>
                          </w:p>
                          <w:p w14:paraId="3BDB559A" w14:textId="77777777" w:rsidR="00781189" w:rsidRPr="00781189" w:rsidRDefault="00781189" w:rsidP="00781189">
                            <w:pPr>
                              <w:spacing w:before="40" w:after="40" w:line="216" w:lineRule="auto"/>
                              <w:rPr>
                                <w:rFonts w:asciiTheme="minorHAnsi" w:hAnsi="Arial"/>
                                <w:kern w:val="24"/>
                                <w:sz w:val="16"/>
                                <w:szCs w:val="16"/>
                              </w:rPr>
                            </w:pPr>
                            <w:r w:rsidRPr="00781189">
                              <w:rPr>
                                <w:rFonts w:asciiTheme="minorHAnsi" w:hAnsi="Arial"/>
                                <w:kern w:val="24"/>
                                <w:sz w:val="16"/>
                                <w:szCs w:val="16"/>
                              </w:rPr>
                              <w:t xml:space="preserve">                CONDITION: Mandatory where not default.";</w:t>
                            </w:r>
                          </w:p>
                          <w:p w14:paraId="33F978AA" w14:textId="063A3CA4" w:rsidR="00781189" w:rsidRPr="00F32BDC" w:rsidRDefault="00781189" w:rsidP="00781189">
                            <w:pPr>
                              <w:spacing w:before="40" w:after="40" w:line="216" w:lineRule="auto"/>
                              <w:rPr>
                                <w:sz w:val="20"/>
                                <w:szCs w:val="14"/>
                              </w:rPr>
                            </w:pPr>
                            <w:r w:rsidRPr="00781189">
                              <w:rPr>
                                <w:rFonts w:asciiTheme="minorHAnsi" w:hAnsi="Arial"/>
                                <w:kern w:val="24"/>
                                <w:sz w:val="16"/>
                                <w:szCs w:val="16"/>
                              </w:rPr>
                              <w:t xml:space="preserve">        }</w:t>
                            </w:r>
                          </w:p>
                          <w:p w14:paraId="66A465A7"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uses tapi-common:global-class;</w:t>
                            </w:r>
                          </w:p>
                          <w:p w14:paraId="4BDCA0F1"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description "Definition of a supported stream type.";</w:t>
                            </w:r>
                          </w:p>
                          <w:p w14:paraId="5D55A4B1" w14:textId="3A26B467" w:rsidR="004F0A46" w:rsidRPr="00A56331" w:rsidRDefault="00033784" w:rsidP="00F32BDC">
                            <w:pPr>
                              <w:spacing w:before="40" w:after="40" w:line="216" w:lineRule="auto"/>
                              <w:rPr>
                                <w:rFonts w:asciiTheme="minorHAnsi" w:hAnsi="Arial"/>
                                <w:kern w:val="24"/>
                                <w:sz w:val="16"/>
                                <w:szCs w:val="16"/>
                              </w:rPr>
                            </w:pPr>
                            <w:r w:rsidRPr="00F32BDC">
                              <w:rPr>
                                <w:rFonts w:asciiTheme="minorHAnsi" w:hAnsi="Arial"/>
                                <w:kern w:val="24"/>
                                <w:sz w:val="16"/>
                                <w:szCs w:val="16"/>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449FB5D8" id="Content Placeholder 2" o:spid="_x0000_s1027" style="position:absolute;left:0;text-align:left;margin-left:0;margin-top:.05pt;width:519.85pt;height:580.55pt;z-index:251601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" o:allowoverlap="f" fillcolor="#f9ecd4 [663]" strokecolor="#141313 [3213]">
                <v:path arrowok="t"/>
                <o:lock v:ext="edit" grouping="t"/>
                <v:textbox>
                  <w:txbxContent>
                    <w:p w14:paraId="38AFADA8" w14:textId="77777777" w:rsidR="00033784" w:rsidRPr="00F32BDC" w:rsidRDefault="00033784" w:rsidP="00F32BDC">
                      <w:pPr>
                        <w:spacing w:before="40" w:after="40" w:line="216" w:lineRule="auto"/>
                        <w:rPr>
                          <w:sz w:val="20"/>
                          <w:szCs w:val="20"/>
                        </w:rPr>
                      </w:pPr>
                      <w:r w:rsidRPr="00F32BDC">
                        <w:rPr>
                          <w:rFonts w:asciiTheme="minorHAnsi" w:hAnsi="Arial"/>
                          <w:kern w:val="24"/>
                          <w:sz w:val="16"/>
                          <w:szCs w:val="16"/>
                        </w:rPr>
                        <w:t xml:space="preserve"> grouping supported-stream-type {</w:t>
                      </w:r>
                    </w:p>
                    <w:p w14:paraId="46A5E7AA"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leaf stream-type-name {</w:t>
                      </w:r>
                    </w:p>
                    <w:p w14:paraId="65B5323B"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type string;</w:t>
                      </w:r>
                    </w:p>
                    <w:p w14:paraId="7354FA97"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config false;</w:t>
                      </w:r>
                    </w:p>
                    <w:p w14:paraId="32E06793" w14:textId="77777777" w:rsidR="0026520D" w:rsidRPr="0026520D" w:rsidRDefault="00033784" w:rsidP="0026520D">
                      <w:pPr>
                        <w:spacing w:before="40" w:after="40" w:line="216" w:lineRule="auto"/>
                        <w:rPr>
                          <w:rFonts w:asciiTheme="minorHAnsi" w:hAnsi="Arial"/>
                          <w:kern w:val="24"/>
                          <w:sz w:val="16"/>
                          <w:szCs w:val="16"/>
                        </w:rPr>
                      </w:pPr>
                      <w:r w:rsidRPr="00F32BDC">
                        <w:rPr>
                          <w:rFonts w:asciiTheme="minorHAnsi" w:hAnsi="Arial"/>
                          <w:kern w:val="24"/>
                          <w:sz w:val="16"/>
                          <w:szCs w:val="16"/>
                        </w:rPr>
                        <w:t xml:space="preserve">            </w:t>
                      </w:r>
                      <w:r w:rsidR="0026520D" w:rsidRPr="0026520D">
                        <w:rPr>
                          <w:rFonts w:asciiTheme="minorHAnsi" w:hAnsi="Arial"/>
                          <w:kern w:val="24"/>
                          <w:sz w:val="16"/>
                          <w:szCs w:val="16"/>
                        </w:rPr>
                        <w:t>description "Name of the stream type.</w:t>
                      </w:r>
                    </w:p>
                    <w:p w14:paraId="18E4D23A" w14:textId="3644F8A2" w:rsidR="007D716C" w:rsidRPr="00F32BDC" w:rsidRDefault="0026520D" w:rsidP="0026520D">
                      <w:pPr>
                        <w:spacing w:before="40" w:after="40" w:line="216" w:lineRule="auto"/>
                        <w:rPr>
                          <w:sz w:val="20"/>
                          <w:szCs w:val="14"/>
                        </w:rPr>
                      </w:pPr>
                      <w:r w:rsidRPr="0026520D">
                        <w:rPr>
                          <w:rFonts w:asciiTheme="minorHAnsi" w:hAnsi="Arial"/>
                          <w:kern w:val="24"/>
                          <w:sz w:val="16"/>
                          <w:szCs w:val="16"/>
                        </w:rPr>
                        <w:t xml:space="preserve">                CONDITION: Mandatory where assisted human interpretation is required.";</w:t>
                      </w:r>
                    </w:p>
                    <w:p w14:paraId="0F8A4B23"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w:t>
                      </w:r>
                    </w:p>
                    <w:p w14:paraId="477128B9"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leaf record-retention {</w:t>
                      </w:r>
                    </w:p>
                    <w:p w14:paraId="0D6C57B7"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type string;</w:t>
                      </w:r>
                    </w:p>
                    <w:p w14:paraId="106DC320"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default "FOREVER";</w:t>
                      </w:r>
                    </w:p>
                    <w:p w14:paraId="5DE36C94"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config false;</w:t>
                      </w:r>
                    </w:p>
                    <w:p w14:paraId="78C94E51"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description "Time in minutes.</w:t>
                      </w:r>
                    </w:p>
                    <w:p w14:paraId="5DCE707C"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Statement of retention time and/or retention capacity in bytes.</w:t>
                      </w:r>
                    </w:p>
                    <w:p w14:paraId="53BE3703"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Key word 'FOREVER' means that records will never be removed from the log.</w:t>
                      </w:r>
                    </w:p>
                    <w:p w14:paraId="4351527E"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May be overridden for particular cases of specific LogStorageStrategy (via augment).</w:t>
                      </w:r>
                    </w:p>
                    <w:p w14:paraId="21D694E6"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Applies to all record types in the stream unless overridden by another parameter (such as tombstone retention for a compacted log).</w:t>
                      </w:r>
                    </w:p>
                    <w:p w14:paraId="328A4AEF" w14:textId="783C7CF4" w:rsidR="007D716C" w:rsidRPr="00F32BDC" w:rsidRDefault="00A40BCD" w:rsidP="00A40BCD">
                      <w:pPr>
                        <w:spacing w:before="40" w:after="40" w:line="216" w:lineRule="auto"/>
                        <w:rPr>
                          <w:sz w:val="20"/>
                          <w:szCs w:val="14"/>
                        </w:rPr>
                      </w:pPr>
                      <w:r w:rsidRPr="00A40BCD">
                        <w:rPr>
                          <w:rFonts w:asciiTheme="minorHAnsi" w:hAnsi="Arial"/>
                          <w:kern w:val="24"/>
                          <w:sz w:val="16"/>
                          <w:szCs w:val="16"/>
                        </w:rPr>
                        <w:t xml:space="preserve">                CONDITION: Mandatory where not default.";</w:t>
                      </w:r>
                    </w:p>
                    <w:p w14:paraId="77485150"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w:t>
                      </w:r>
                    </w:p>
                    <w:p w14:paraId="2C647475"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leaf segment-size {</w:t>
                      </w:r>
                    </w:p>
                    <w:p w14:paraId="24D472DD"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type string;</w:t>
                      </w:r>
                    </w:p>
                    <w:p w14:paraId="05475145"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config false;</w:t>
                      </w:r>
                    </w:p>
                    <w:p w14:paraId="16603737" w14:textId="77777777" w:rsidR="007D716C" w:rsidRPr="007D716C" w:rsidRDefault="007D716C" w:rsidP="007D716C">
                      <w:pPr>
                        <w:spacing w:before="40" w:after="40" w:line="216" w:lineRule="auto"/>
                        <w:rPr>
                          <w:rFonts w:asciiTheme="minorHAnsi" w:hAnsi="Arial"/>
                          <w:kern w:val="24"/>
                          <w:sz w:val="16"/>
                          <w:szCs w:val="16"/>
                        </w:rPr>
                      </w:pPr>
                      <w:r w:rsidRPr="007D716C">
                        <w:rPr>
                          <w:rFonts w:asciiTheme="minorHAnsi" w:hAnsi="Arial"/>
                          <w:kern w:val="24"/>
                          <w:sz w:val="16"/>
                          <w:szCs w:val="16"/>
                        </w:rPr>
                        <w:t xml:space="preserve">            description "Size of sub-structuring of the log.</w:t>
                      </w:r>
                    </w:p>
                    <w:p w14:paraId="73D6FD26" w14:textId="60A13DD1" w:rsidR="007D716C" w:rsidRPr="00F32BDC" w:rsidRDefault="007D716C" w:rsidP="007D716C">
                      <w:pPr>
                        <w:spacing w:before="40" w:after="40" w:line="216" w:lineRule="auto"/>
                        <w:rPr>
                          <w:sz w:val="20"/>
                          <w:szCs w:val="14"/>
                        </w:rPr>
                      </w:pPr>
                      <w:r w:rsidRPr="007D716C">
                        <w:rPr>
                          <w:rFonts w:asciiTheme="minorHAnsi" w:hAnsi="Arial"/>
                          <w:kern w:val="24"/>
                          <w:sz w:val="16"/>
                          <w:szCs w:val="16"/>
                        </w:rPr>
                        <w:t xml:space="preserve">                CONDITION: Mandatory where log is segmented and segment size is considered relevant for client application usage.";</w:t>
                      </w:r>
                    </w:p>
                    <w:p w14:paraId="184F269A"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w:t>
                      </w:r>
                    </w:p>
                    <w:p w14:paraId="5F814184"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leaf-list stream-type-content {</w:t>
                      </w:r>
                    </w:p>
                    <w:p w14:paraId="7CBB57F7"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type tapi-common:object-type;</w:t>
                      </w:r>
                    </w:p>
                    <w:p w14:paraId="3A2A97F7"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config false;</w:t>
                      </w:r>
                    </w:p>
                    <w:p w14:paraId="0F14B4AD"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description "Identifies the classes that are supported through the stream. </w:t>
                      </w:r>
                    </w:p>
                    <w:p w14:paraId="28641170"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The list may be a subset of the classes within the context.</w:t>
                      </w:r>
                    </w:p>
                    <w:p w14:paraId="21FDBF32"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CONDITION: Mandatory if the stream propagates TAPI entities. If not present a separate augment MUST explain stream content.";</w:t>
                      </w:r>
                    </w:p>
                    <w:p w14:paraId="38E06636" w14:textId="18F3743A" w:rsidR="00A40705" w:rsidRPr="00F32BDC" w:rsidRDefault="00741D2F" w:rsidP="00741D2F">
                      <w:pPr>
                        <w:spacing w:before="40" w:after="40" w:line="216" w:lineRule="auto"/>
                        <w:rPr>
                          <w:sz w:val="20"/>
                          <w:szCs w:val="14"/>
                        </w:rPr>
                      </w:pPr>
                      <w:r w:rsidRPr="00741D2F">
                        <w:rPr>
                          <w:rFonts w:asciiTheme="minorHAnsi" w:hAnsi="Arial"/>
                          <w:kern w:val="24"/>
                          <w:sz w:val="16"/>
                          <w:szCs w:val="16"/>
                        </w:rPr>
                        <w:t xml:space="preserve">        }</w:t>
                      </w:r>
                    </w:p>
                    <w:p w14:paraId="0E34821E"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leaf log-storage-strategy {</w:t>
                      </w:r>
                    </w:p>
                    <w:p w14:paraId="626917F6" w14:textId="77777777" w:rsidR="00A40705" w:rsidRPr="00A40705" w:rsidRDefault="00A40705" w:rsidP="00A40705">
                      <w:pPr>
                        <w:spacing w:before="40" w:after="40" w:line="216" w:lineRule="auto"/>
                        <w:rPr>
                          <w:rFonts w:asciiTheme="minorHAnsi" w:hAnsi="Arial"/>
                          <w:kern w:val="24"/>
                          <w:sz w:val="16"/>
                          <w:szCs w:val="16"/>
                        </w:rPr>
                      </w:pPr>
                      <w:r w:rsidRPr="00A40705">
                        <w:rPr>
                          <w:rFonts w:asciiTheme="minorHAnsi" w:hAnsi="Arial"/>
                          <w:kern w:val="24"/>
                          <w:sz w:val="16"/>
                          <w:szCs w:val="16"/>
                        </w:rPr>
                        <w:t xml:space="preserve">            type log-storage-strategy;</w:t>
                      </w:r>
                    </w:p>
                    <w:p w14:paraId="74C92E74" w14:textId="77777777" w:rsidR="00A40705" w:rsidRPr="00A40705" w:rsidRDefault="00A40705" w:rsidP="00A40705">
                      <w:pPr>
                        <w:spacing w:before="40" w:after="40" w:line="216" w:lineRule="auto"/>
                        <w:rPr>
                          <w:rFonts w:asciiTheme="minorHAnsi" w:hAnsi="Arial"/>
                          <w:kern w:val="24"/>
                          <w:sz w:val="16"/>
                          <w:szCs w:val="16"/>
                        </w:rPr>
                      </w:pPr>
                      <w:r w:rsidRPr="00A40705">
                        <w:rPr>
                          <w:rFonts w:asciiTheme="minorHAnsi" w:hAnsi="Arial"/>
                          <w:kern w:val="24"/>
                          <w:sz w:val="16"/>
                          <w:szCs w:val="16"/>
                        </w:rPr>
                        <w:t xml:space="preserve">            default "LOG_STORAGE_STRATEGY_COMPACTED";</w:t>
                      </w:r>
                    </w:p>
                    <w:p w14:paraId="6507FC2B" w14:textId="77777777" w:rsidR="00A40705" w:rsidRPr="00A40705" w:rsidRDefault="00A40705" w:rsidP="00A40705">
                      <w:pPr>
                        <w:spacing w:before="40" w:after="40" w:line="216" w:lineRule="auto"/>
                        <w:rPr>
                          <w:rFonts w:asciiTheme="minorHAnsi" w:hAnsi="Arial"/>
                          <w:kern w:val="24"/>
                          <w:sz w:val="16"/>
                          <w:szCs w:val="16"/>
                        </w:rPr>
                      </w:pPr>
                      <w:r w:rsidRPr="00A40705">
                        <w:rPr>
                          <w:rFonts w:asciiTheme="minorHAnsi" w:hAnsi="Arial"/>
                          <w:kern w:val="24"/>
                          <w:sz w:val="16"/>
                          <w:szCs w:val="16"/>
                        </w:rPr>
                        <w:t xml:space="preserve">            config false;</w:t>
                      </w:r>
                    </w:p>
                    <w:p w14:paraId="7E61EA57" w14:textId="77777777" w:rsidR="00A40705" w:rsidRPr="00A40705" w:rsidRDefault="00A40705" w:rsidP="00A40705">
                      <w:pPr>
                        <w:spacing w:before="40" w:after="40" w:line="216" w:lineRule="auto"/>
                        <w:rPr>
                          <w:rFonts w:asciiTheme="minorHAnsi" w:hAnsi="Arial"/>
                          <w:kern w:val="24"/>
                          <w:sz w:val="16"/>
                          <w:szCs w:val="16"/>
                        </w:rPr>
                      </w:pPr>
                      <w:r w:rsidRPr="00A40705">
                        <w:rPr>
                          <w:rFonts w:asciiTheme="minorHAnsi" w:hAnsi="Arial"/>
                          <w:kern w:val="24"/>
                          <w:sz w:val="16"/>
                          <w:szCs w:val="16"/>
                        </w:rPr>
                        <w:t xml:space="preserve">            description "Indicates the storage characteristics of the log supporting the stream.</w:t>
                      </w:r>
                    </w:p>
                    <w:p w14:paraId="0D67FAF4" w14:textId="77777777" w:rsidR="00A40705" w:rsidRPr="00A40705" w:rsidRDefault="00A40705" w:rsidP="00A40705">
                      <w:pPr>
                        <w:spacing w:before="40" w:after="40" w:line="216" w:lineRule="auto"/>
                        <w:rPr>
                          <w:rFonts w:asciiTheme="minorHAnsi" w:hAnsi="Arial"/>
                          <w:kern w:val="24"/>
                          <w:sz w:val="16"/>
                          <w:szCs w:val="16"/>
                        </w:rPr>
                      </w:pPr>
                      <w:r w:rsidRPr="00A40705">
                        <w:rPr>
                          <w:rFonts w:asciiTheme="minorHAnsi" w:hAnsi="Arial"/>
                          <w:kern w:val="24"/>
                          <w:sz w:val="16"/>
                          <w:szCs w:val="16"/>
                        </w:rPr>
                        <w:t xml:space="preserve">                CONDITION: Mandatory where not default.";</w:t>
                      </w:r>
                    </w:p>
                    <w:p w14:paraId="36A3CBAA" w14:textId="38BB6859" w:rsidR="00A40705" w:rsidRPr="00F32BDC" w:rsidRDefault="00A40705" w:rsidP="00A40705">
                      <w:pPr>
                        <w:spacing w:before="40" w:after="40" w:line="216" w:lineRule="auto"/>
                        <w:rPr>
                          <w:sz w:val="20"/>
                          <w:szCs w:val="14"/>
                        </w:rPr>
                      </w:pPr>
                      <w:r w:rsidRPr="00A40705">
                        <w:rPr>
                          <w:rFonts w:asciiTheme="minorHAnsi" w:hAnsi="Arial"/>
                          <w:kern w:val="24"/>
                          <w:sz w:val="16"/>
                          <w:szCs w:val="16"/>
                        </w:rPr>
                        <w:t xml:space="preserve">        }</w:t>
                      </w:r>
                    </w:p>
                    <w:p w14:paraId="695D5CAF"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leaf log-record-strategy {</w:t>
                      </w:r>
                    </w:p>
                    <w:p w14:paraId="3DB9A135"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type log-record-strategy;</w:t>
                      </w:r>
                    </w:p>
                    <w:p w14:paraId="0C59F121" w14:textId="77777777" w:rsidR="002F609E" w:rsidRPr="002F609E" w:rsidRDefault="002F609E" w:rsidP="002F609E">
                      <w:pPr>
                        <w:spacing w:before="40" w:after="40" w:line="216" w:lineRule="auto"/>
                        <w:rPr>
                          <w:rFonts w:asciiTheme="minorHAnsi" w:hAnsi="Arial"/>
                          <w:kern w:val="24"/>
                          <w:sz w:val="16"/>
                          <w:szCs w:val="16"/>
                        </w:rPr>
                      </w:pPr>
                      <w:r w:rsidRPr="002F609E">
                        <w:rPr>
                          <w:rFonts w:asciiTheme="minorHAnsi" w:hAnsi="Arial"/>
                          <w:kern w:val="24"/>
                          <w:sz w:val="16"/>
                          <w:szCs w:val="16"/>
                        </w:rPr>
                        <w:t xml:space="preserve">            default "LOG_RECORD_STRATEGY_WHOLE_ENTITY";</w:t>
                      </w:r>
                    </w:p>
                    <w:p w14:paraId="7184336F" w14:textId="77777777" w:rsidR="002F609E" w:rsidRPr="002F609E" w:rsidRDefault="002F609E" w:rsidP="002F609E">
                      <w:pPr>
                        <w:spacing w:before="40" w:after="40" w:line="216" w:lineRule="auto"/>
                        <w:rPr>
                          <w:rFonts w:asciiTheme="minorHAnsi" w:hAnsi="Arial"/>
                          <w:kern w:val="24"/>
                          <w:sz w:val="16"/>
                          <w:szCs w:val="16"/>
                        </w:rPr>
                      </w:pPr>
                      <w:r w:rsidRPr="002F609E">
                        <w:rPr>
                          <w:rFonts w:asciiTheme="minorHAnsi" w:hAnsi="Arial"/>
                          <w:kern w:val="24"/>
                          <w:sz w:val="16"/>
                          <w:szCs w:val="16"/>
                        </w:rPr>
                        <w:t xml:space="preserve">            config false;</w:t>
                      </w:r>
                    </w:p>
                    <w:p w14:paraId="77B62F38" w14:textId="77777777" w:rsidR="002F609E" w:rsidRPr="002F609E" w:rsidRDefault="002F609E" w:rsidP="002F609E">
                      <w:pPr>
                        <w:spacing w:before="40" w:after="40" w:line="216" w:lineRule="auto"/>
                        <w:rPr>
                          <w:rFonts w:asciiTheme="minorHAnsi" w:hAnsi="Arial"/>
                          <w:kern w:val="24"/>
                          <w:sz w:val="16"/>
                          <w:szCs w:val="16"/>
                        </w:rPr>
                      </w:pPr>
                      <w:r w:rsidRPr="002F609E">
                        <w:rPr>
                          <w:rFonts w:asciiTheme="minorHAnsi" w:hAnsi="Arial"/>
                          <w:kern w:val="24"/>
                          <w:sz w:val="16"/>
                          <w:szCs w:val="16"/>
                        </w:rPr>
                        <w:t xml:space="preserve">            description "Indicates the type of content of each log record.</w:t>
                      </w:r>
                    </w:p>
                    <w:p w14:paraId="233E67F7" w14:textId="77777777" w:rsidR="002F609E" w:rsidRPr="002F609E" w:rsidRDefault="002F609E" w:rsidP="002F609E">
                      <w:pPr>
                        <w:spacing w:before="40" w:after="40" w:line="216" w:lineRule="auto"/>
                        <w:rPr>
                          <w:rFonts w:asciiTheme="minorHAnsi" w:hAnsi="Arial"/>
                          <w:kern w:val="24"/>
                          <w:sz w:val="16"/>
                          <w:szCs w:val="16"/>
                        </w:rPr>
                      </w:pPr>
                      <w:r w:rsidRPr="002F609E">
                        <w:rPr>
                          <w:rFonts w:asciiTheme="minorHAnsi" w:hAnsi="Arial"/>
                          <w:kern w:val="24"/>
                          <w:sz w:val="16"/>
                          <w:szCs w:val="16"/>
                        </w:rPr>
                        <w:t xml:space="preserve">                CONDITION: Mandatory where not default.";</w:t>
                      </w:r>
                    </w:p>
                    <w:p w14:paraId="593F526A" w14:textId="54C742DA" w:rsidR="002F609E" w:rsidRPr="00F32BDC" w:rsidRDefault="002F609E" w:rsidP="002F609E">
                      <w:pPr>
                        <w:spacing w:before="40" w:after="40" w:line="216" w:lineRule="auto"/>
                        <w:rPr>
                          <w:sz w:val="20"/>
                          <w:szCs w:val="14"/>
                        </w:rPr>
                      </w:pPr>
                      <w:r w:rsidRPr="002F609E">
                        <w:rPr>
                          <w:rFonts w:asciiTheme="minorHAnsi" w:hAnsi="Arial"/>
                          <w:kern w:val="24"/>
                          <w:sz w:val="16"/>
                          <w:szCs w:val="16"/>
                        </w:rPr>
                        <w:t xml:space="preserve">        }</w:t>
                      </w:r>
                    </w:p>
                    <w:p w14:paraId="25950B78" w14:textId="77777777" w:rsidR="00781189" w:rsidRPr="00781189" w:rsidRDefault="00781189" w:rsidP="00781189">
                      <w:pPr>
                        <w:spacing w:before="40" w:after="40" w:line="216" w:lineRule="auto"/>
                        <w:rPr>
                          <w:rFonts w:asciiTheme="minorHAnsi" w:hAnsi="Arial"/>
                          <w:kern w:val="24"/>
                          <w:sz w:val="16"/>
                          <w:szCs w:val="16"/>
                        </w:rPr>
                      </w:pPr>
                      <w:r w:rsidRPr="00781189">
                        <w:rPr>
                          <w:rFonts w:asciiTheme="minorHAnsi" w:hAnsi="Arial"/>
                          <w:kern w:val="24"/>
                          <w:sz w:val="16"/>
                          <w:szCs w:val="16"/>
                        </w:rPr>
                        <w:t xml:space="preserve">        leaf record-trigger {</w:t>
                      </w:r>
                    </w:p>
                    <w:p w14:paraId="61E5AF6B" w14:textId="02D3F59B" w:rsidR="00781189" w:rsidRDefault="00781189" w:rsidP="00781189">
                      <w:pPr>
                        <w:spacing w:before="40" w:after="40" w:line="216" w:lineRule="auto"/>
                        <w:rPr>
                          <w:rFonts w:asciiTheme="minorHAnsi" w:hAnsi="Arial"/>
                          <w:kern w:val="24"/>
                          <w:sz w:val="16"/>
                          <w:szCs w:val="16"/>
                        </w:rPr>
                      </w:pPr>
                      <w:r w:rsidRPr="00781189">
                        <w:rPr>
                          <w:rFonts w:asciiTheme="minorHAnsi" w:hAnsi="Arial"/>
                          <w:kern w:val="24"/>
                          <w:sz w:val="16"/>
                          <w:szCs w:val="16"/>
                        </w:rPr>
                        <w:t xml:space="preserve">            type record-trigger;</w:t>
                      </w:r>
                    </w:p>
                    <w:p w14:paraId="1881E93E" w14:textId="53E9FC27" w:rsidR="00914D93" w:rsidRPr="00781189" w:rsidRDefault="00914D93" w:rsidP="00781189">
                      <w:pPr>
                        <w:spacing w:before="40" w:after="40" w:line="216" w:lineRule="auto"/>
                        <w:rPr>
                          <w:rFonts w:asciiTheme="minorHAnsi" w:hAnsi="Arial"/>
                          <w:kern w:val="24"/>
                          <w:sz w:val="16"/>
                          <w:szCs w:val="16"/>
                        </w:rPr>
                      </w:pPr>
                      <w:r w:rsidRPr="00914D93">
                        <w:rPr>
                          <w:rFonts w:asciiTheme="minorHAnsi" w:hAnsi="Arial"/>
                          <w:kern w:val="24"/>
                          <w:sz w:val="16"/>
                          <w:szCs w:val="16"/>
                        </w:rPr>
                        <w:t xml:space="preserve">            default "RECORD_TRIGGER_ON_CHANGE";</w:t>
                      </w:r>
                    </w:p>
                    <w:p w14:paraId="438777E2" w14:textId="77777777" w:rsidR="00781189" w:rsidRPr="00781189" w:rsidRDefault="00781189" w:rsidP="00781189">
                      <w:pPr>
                        <w:spacing w:before="40" w:after="40" w:line="216" w:lineRule="auto"/>
                        <w:rPr>
                          <w:rFonts w:asciiTheme="minorHAnsi" w:hAnsi="Arial"/>
                          <w:kern w:val="24"/>
                          <w:sz w:val="16"/>
                          <w:szCs w:val="16"/>
                        </w:rPr>
                      </w:pPr>
                      <w:r w:rsidRPr="00781189">
                        <w:rPr>
                          <w:rFonts w:asciiTheme="minorHAnsi" w:hAnsi="Arial"/>
                          <w:kern w:val="24"/>
                          <w:sz w:val="16"/>
                          <w:szCs w:val="16"/>
                        </w:rPr>
                        <w:t xml:space="preserve">            config false;</w:t>
                      </w:r>
                    </w:p>
                    <w:p w14:paraId="3F0EF50A" w14:textId="77777777" w:rsidR="00781189" w:rsidRPr="00781189" w:rsidRDefault="00781189" w:rsidP="00781189">
                      <w:pPr>
                        <w:spacing w:before="40" w:after="40" w:line="216" w:lineRule="auto"/>
                        <w:rPr>
                          <w:rFonts w:asciiTheme="minorHAnsi" w:hAnsi="Arial"/>
                          <w:kern w:val="24"/>
                          <w:sz w:val="16"/>
                          <w:szCs w:val="16"/>
                        </w:rPr>
                      </w:pPr>
                      <w:r w:rsidRPr="00781189">
                        <w:rPr>
                          <w:rFonts w:asciiTheme="minorHAnsi" w:hAnsi="Arial"/>
                          <w:kern w:val="24"/>
                          <w:sz w:val="16"/>
                          <w:szCs w:val="16"/>
                        </w:rPr>
                        <w:t xml:space="preserve">            description "Defines the trigger to log a record.</w:t>
                      </w:r>
                    </w:p>
                    <w:p w14:paraId="3BDB559A" w14:textId="77777777" w:rsidR="00781189" w:rsidRPr="00781189" w:rsidRDefault="00781189" w:rsidP="00781189">
                      <w:pPr>
                        <w:spacing w:before="40" w:after="40" w:line="216" w:lineRule="auto"/>
                        <w:rPr>
                          <w:rFonts w:asciiTheme="minorHAnsi" w:hAnsi="Arial"/>
                          <w:kern w:val="24"/>
                          <w:sz w:val="16"/>
                          <w:szCs w:val="16"/>
                        </w:rPr>
                      </w:pPr>
                      <w:r w:rsidRPr="00781189">
                        <w:rPr>
                          <w:rFonts w:asciiTheme="minorHAnsi" w:hAnsi="Arial"/>
                          <w:kern w:val="24"/>
                          <w:sz w:val="16"/>
                          <w:szCs w:val="16"/>
                        </w:rPr>
                        <w:t xml:space="preserve">                CONDITION: Mandatory where not default.";</w:t>
                      </w:r>
                    </w:p>
                    <w:p w14:paraId="33F978AA" w14:textId="063A3CA4" w:rsidR="00781189" w:rsidRPr="00F32BDC" w:rsidRDefault="00781189" w:rsidP="00781189">
                      <w:pPr>
                        <w:spacing w:before="40" w:after="40" w:line="216" w:lineRule="auto"/>
                        <w:rPr>
                          <w:sz w:val="20"/>
                          <w:szCs w:val="14"/>
                        </w:rPr>
                      </w:pPr>
                      <w:r w:rsidRPr="00781189">
                        <w:rPr>
                          <w:rFonts w:asciiTheme="minorHAnsi" w:hAnsi="Arial"/>
                          <w:kern w:val="24"/>
                          <w:sz w:val="16"/>
                          <w:szCs w:val="16"/>
                        </w:rPr>
                        <w:t xml:space="preserve">        }</w:t>
                      </w:r>
                    </w:p>
                    <w:p w14:paraId="66A465A7"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uses tapi-common:global-class;</w:t>
                      </w:r>
                    </w:p>
                    <w:p w14:paraId="4BDCA0F1"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description "Definition of a supported stream type.";</w:t>
                      </w:r>
                    </w:p>
                    <w:p w14:paraId="5D55A4B1" w14:textId="3A26B467" w:rsidR="004F0A46" w:rsidRPr="00A56331" w:rsidRDefault="00033784" w:rsidP="00F32BDC">
                      <w:pPr>
                        <w:spacing w:before="40" w:after="40" w:line="216" w:lineRule="auto"/>
                        <w:rPr>
                          <w:rFonts w:asciiTheme="minorHAnsi" w:hAnsi="Arial"/>
                          <w:kern w:val="24"/>
                          <w:sz w:val="16"/>
                          <w:szCs w:val="16"/>
                        </w:rPr>
                      </w:pPr>
                      <w:r w:rsidRPr="00F32BDC">
                        <w:rPr>
                          <w:rFonts w:asciiTheme="minorHAnsi" w:hAnsi="Arial"/>
                          <w:kern w:val="24"/>
                          <w:sz w:val="16"/>
                          <w:szCs w:val="16"/>
                        </w:rPr>
                        <w:t xml:space="preserve">    }</w:t>
                      </w:r>
                    </w:p>
                  </w:txbxContent>
                </v:textbox>
                <w10:wrap type="topAndBottom" anchorx="margin"/>
              </v:rect>
            </w:pict>
          </mc:Fallback>
        </mc:AlternateContent>
      </w:r>
      <w:bookmarkStart w:id="55" w:name="_Hlk115707642"/>
      <w:r w:rsidR="006E0A73" w:rsidRPr="00CA3534">
        <w:t xml:space="preserve">Figure </w:t>
      </w:r>
      <w:r w:rsidR="006E0A73">
        <w:rPr>
          <w:noProof/>
        </w:rPr>
        <w:fldChar w:fldCharType="begin"/>
      </w:r>
      <w:r w:rsidR="006E0A73">
        <w:rPr>
          <w:noProof/>
        </w:rPr>
        <w:instrText xml:space="preserve"> SEQ Figure \* ARABIC </w:instrText>
      </w:r>
      <w:r w:rsidR="006E0A73">
        <w:rPr>
          <w:noProof/>
        </w:rPr>
        <w:fldChar w:fldCharType="separate"/>
      </w:r>
      <w:r w:rsidR="00F23B24">
        <w:rPr>
          <w:noProof/>
        </w:rPr>
        <w:t>2</w:t>
      </w:r>
      <w:r w:rsidR="006E0A73">
        <w:rPr>
          <w:noProof/>
        </w:rPr>
        <w:fldChar w:fldCharType="end"/>
      </w:r>
      <w:r w:rsidR="006E0A73" w:rsidRPr="00CA3534">
        <w:t xml:space="preserve"> </w:t>
      </w:r>
      <w:r w:rsidR="006E0A73">
        <w:t xml:space="preserve"> Yang: supported-stream-type</w:t>
      </w:r>
      <w:bookmarkEnd w:id="54"/>
    </w:p>
    <w:bookmarkEnd w:id="55"/>
    <w:p w14:paraId="45BCF05C" w14:textId="7E6ECFC1" w:rsidR="0099131B" w:rsidRDefault="0099131B" w:rsidP="0099131B">
      <w:pPr>
        <w:spacing w:before="100" w:beforeAutospacing="1" w:after="100" w:afterAutospacing="1"/>
        <w:rPr>
          <w:rFonts w:eastAsia="Times New Roman"/>
        </w:rPr>
      </w:pPr>
      <w:r>
        <w:rPr>
          <w:rFonts w:eastAsia="Times New Roman"/>
        </w:rPr>
        <w:t>For this structure</w:t>
      </w:r>
      <w:r w:rsidR="00923FA0">
        <w:rPr>
          <w:rFonts w:eastAsia="Times New Roman"/>
        </w:rPr>
        <w:t>,</w:t>
      </w:r>
      <w:r>
        <w:rPr>
          <w:rFonts w:eastAsia="Times New Roman"/>
        </w:rPr>
        <w:t xml:space="preserve"> </w:t>
      </w:r>
      <w:r w:rsidR="00755229">
        <w:rPr>
          <w:rFonts w:eastAsia="Times New Roman"/>
        </w:rPr>
        <w:t>a solution shall provide the following support</w:t>
      </w:r>
      <w:r>
        <w:rPr>
          <w:rFonts w:eastAsia="Times New Roman"/>
        </w:rPr>
        <w:t>:</w:t>
      </w:r>
    </w:p>
    <w:p w14:paraId="3DDE3EEA" w14:textId="3886146D" w:rsidR="00274F87" w:rsidRDefault="009B23B7" w:rsidP="00274F87">
      <w:pPr>
        <w:numPr>
          <w:ilvl w:val="0"/>
          <w:numId w:val="10"/>
        </w:numPr>
        <w:spacing w:before="100" w:beforeAutospacing="1" w:after="100" w:afterAutospacing="1"/>
        <w:rPr>
          <w:rFonts w:eastAsia="Times New Roman"/>
        </w:rPr>
      </w:pPr>
      <w:r>
        <w:rPr>
          <w:rFonts w:eastAsia="Times New Roman"/>
        </w:rPr>
        <w:t>Mandatory</w:t>
      </w:r>
      <w:r w:rsidR="00274F87" w:rsidRPr="008B3C46">
        <w:rPr>
          <w:rFonts w:eastAsia="Times New Roman"/>
        </w:rPr>
        <w:t>:</w:t>
      </w:r>
    </w:p>
    <w:p w14:paraId="4E18C609" w14:textId="46C6E9EA" w:rsidR="000E0DC9" w:rsidRDefault="000E0DC9" w:rsidP="00274F87">
      <w:pPr>
        <w:numPr>
          <w:ilvl w:val="1"/>
          <w:numId w:val="10"/>
        </w:numPr>
        <w:spacing w:before="100" w:beforeAutospacing="1" w:after="100" w:afterAutospacing="1"/>
        <w:rPr>
          <w:rFonts w:eastAsia="Times New Roman"/>
        </w:rPr>
      </w:pPr>
      <w:r>
        <w:rPr>
          <w:rFonts w:eastAsia="Times New Roman"/>
        </w:rPr>
        <w:t>(inherited) uuid</w:t>
      </w:r>
    </w:p>
    <w:p w14:paraId="58088F9F" w14:textId="031D32AB" w:rsidR="009B23B7" w:rsidRDefault="009B23B7" w:rsidP="00A56331">
      <w:pPr>
        <w:numPr>
          <w:ilvl w:val="0"/>
          <w:numId w:val="10"/>
        </w:numPr>
        <w:spacing w:before="100" w:beforeAutospacing="1" w:after="100" w:afterAutospacing="1"/>
        <w:rPr>
          <w:rFonts w:eastAsia="Times New Roman"/>
        </w:rPr>
      </w:pPr>
      <w:r>
        <w:rPr>
          <w:rFonts w:eastAsia="Times New Roman"/>
        </w:rPr>
        <w:t>Conditional</w:t>
      </w:r>
      <w:r w:rsidR="008D2046">
        <w:rPr>
          <w:rFonts w:eastAsia="Times New Roman"/>
        </w:rPr>
        <w:t xml:space="preserve"> (as per description above)</w:t>
      </w:r>
      <w:r w:rsidR="008D2046" w:rsidRPr="008B3C46">
        <w:rPr>
          <w:rFonts w:eastAsia="Times New Roman"/>
        </w:rPr>
        <w:t>:</w:t>
      </w:r>
    </w:p>
    <w:p w14:paraId="122077BE" w14:textId="47818003" w:rsidR="00274F87" w:rsidRPr="008B3C46" w:rsidRDefault="006E179D" w:rsidP="00274F87">
      <w:pPr>
        <w:numPr>
          <w:ilvl w:val="1"/>
          <w:numId w:val="10"/>
        </w:numPr>
        <w:spacing w:before="100" w:beforeAutospacing="1" w:after="100" w:afterAutospacing="1"/>
        <w:rPr>
          <w:rFonts w:eastAsia="Times New Roman"/>
        </w:rPr>
      </w:pPr>
      <w:r>
        <w:rPr>
          <w:rFonts w:eastAsia="Times New Roman"/>
        </w:rPr>
        <w:t>s</w:t>
      </w:r>
      <w:r w:rsidR="00274F87">
        <w:rPr>
          <w:rFonts w:eastAsia="Times New Roman"/>
        </w:rPr>
        <w:t>tream-type</w:t>
      </w:r>
      <w:r w:rsidR="00274F87" w:rsidRPr="008B3C46">
        <w:rPr>
          <w:rFonts w:eastAsia="Times New Roman"/>
        </w:rPr>
        <w:t>-name</w:t>
      </w:r>
    </w:p>
    <w:p w14:paraId="029E7A9C" w14:textId="3454DDFF" w:rsidR="00274F87" w:rsidRPr="008B3C46" w:rsidRDefault="006E179D" w:rsidP="00274F87">
      <w:pPr>
        <w:numPr>
          <w:ilvl w:val="1"/>
          <w:numId w:val="10"/>
        </w:numPr>
        <w:spacing w:before="100" w:beforeAutospacing="1" w:after="100" w:afterAutospacing="1"/>
        <w:rPr>
          <w:rFonts w:eastAsia="Times New Roman"/>
        </w:rPr>
      </w:pPr>
      <w:r>
        <w:rPr>
          <w:rFonts w:eastAsia="Times New Roman"/>
        </w:rPr>
        <w:t>record-retention</w:t>
      </w:r>
    </w:p>
    <w:p w14:paraId="14D26A32" w14:textId="0ACA6AAC" w:rsidR="00274F87" w:rsidRDefault="009543A5" w:rsidP="00274F87">
      <w:pPr>
        <w:numPr>
          <w:ilvl w:val="1"/>
          <w:numId w:val="10"/>
        </w:numPr>
        <w:spacing w:before="100" w:beforeAutospacing="1" w:after="100" w:afterAutospacing="1"/>
        <w:rPr>
          <w:rFonts w:eastAsia="Times New Roman"/>
        </w:rPr>
      </w:pPr>
      <w:r>
        <w:rPr>
          <w:rFonts w:eastAsia="Times New Roman"/>
        </w:rPr>
        <w:lastRenderedPageBreak/>
        <w:t>stream-type</w:t>
      </w:r>
      <w:r w:rsidR="003A37A6">
        <w:rPr>
          <w:rFonts w:eastAsia="Times New Roman"/>
        </w:rPr>
        <w:t>-content</w:t>
      </w:r>
    </w:p>
    <w:p w14:paraId="35E525DB" w14:textId="126B107E" w:rsidR="009B23B7" w:rsidRDefault="00FD7594" w:rsidP="009B23B7">
      <w:pPr>
        <w:numPr>
          <w:ilvl w:val="1"/>
          <w:numId w:val="10"/>
        </w:numPr>
        <w:spacing w:before="100" w:beforeAutospacing="1" w:after="100" w:afterAutospacing="1"/>
        <w:rPr>
          <w:rFonts w:eastAsia="Times New Roman"/>
        </w:rPr>
      </w:pPr>
      <w:r>
        <w:rPr>
          <w:rFonts w:eastAsia="Times New Roman"/>
        </w:rPr>
        <w:t>s</w:t>
      </w:r>
      <w:r w:rsidR="009B23B7">
        <w:rPr>
          <w:rFonts w:eastAsia="Times New Roman"/>
        </w:rPr>
        <w:t>egment-size</w:t>
      </w:r>
    </w:p>
    <w:p w14:paraId="32EA0E03" w14:textId="36B5C87A" w:rsidR="009B23B7" w:rsidRDefault="009B23B7" w:rsidP="009B23B7">
      <w:pPr>
        <w:numPr>
          <w:ilvl w:val="1"/>
          <w:numId w:val="10"/>
        </w:numPr>
        <w:spacing w:before="100" w:beforeAutospacing="1" w:after="100" w:afterAutospacing="1"/>
        <w:rPr>
          <w:rFonts w:eastAsia="Times New Roman"/>
        </w:rPr>
      </w:pPr>
      <w:r>
        <w:rPr>
          <w:rFonts w:eastAsia="Times New Roman"/>
        </w:rPr>
        <w:t>log-storage-strategy</w:t>
      </w:r>
    </w:p>
    <w:p w14:paraId="58285F8E" w14:textId="6691D38D" w:rsidR="009B23B7" w:rsidRDefault="009B23B7" w:rsidP="009B23B7">
      <w:pPr>
        <w:numPr>
          <w:ilvl w:val="1"/>
          <w:numId w:val="10"/>
        </w:numPr>
        <w:spacing w:before="100" w:beforeAutospacing="1" w:after="100" w:afterAutospacing="1"/>
        <w:rPr>
          <w:rFonts w:eastAsia="Times New Roman"/>
        </w:rPr>
      </w:pPr>
      <w:r>
        <w:rPr>
          <w:rFonts w:eastAsia="Times New Roman"/>
        </w:rPr>
        <w:t>log-record-strategy</w:t>
      </w:r>
    </w:p>
    <w:p w14:paraId="6F1503FC" w14:textId="66356F34" w:rsidR="009B23B7" w:rsidRPr="009B23B7" w:rsidRDefault="009B23B7" w:rsidP="009B23B7">
      <w:pPr>
        <w:numPr>
          <w:ilvl w:val="1"/>
          <w:numId w:val="10"/>
        </w:numPr>
        <w:spacing w:before="100" w:beforeAutospacing="1" w:after="100" w:afterAutospacing="1"/>
        <w:rPr>
          <w:rFonts w:eastAsia="Times New Roman"/>
        </w:rPr>
      </w:pPr>
      <w:r>
        <w:rPr>
          <w:rFonts w:eastAsia="Times New Roman"/>
        </w:rPr>
        <w:t>record-trigger</w:t>
      </w:r>
    </w:p>
    <w:p w14:paraId="3BA53BCF" w14:textId="35280AFB" w:rsidR="00274F87" w:rsidRDefault="00274F87" w:rsidP="00274F87">
      <w:pPr>
        <w:numPr>
          <w:ilvl w:val="0"/>
          <w:numId w:val="10"/>
        </w:numPr>
        <w:spacing w:before="100" w:beforeAutospacing="1" w:after="100" w:afterAutospacing="1"/>
        <w:rPr>
          <w:rFonts w:eastAsia="Times New Roman"/>
        </w:rPr>
      </w:pPr>
      <w:r w:rsidRPr="008B3C46">
        <w:rPr>
          <w:rFonts w:eastAsia="Times New Roman"/>
        </w:rPr>
        <w:t>Optional</w:t>
      </w:r>
    </w:p>
    <w:p w14:paraId="5C39FD39" w14:textId="1D6F1CA4" w:rsidR="00C057C2" w:rsidRDefault="00C057C2" w:rsidP="00C057C2">
      <w:pPr>
        <w:numPr>
          <w:ilvl w:val="1"/>
          <w:numId w:val="10"/>
        </w:numPr>
        <w:spacing w:before="100" w:beforeAutospacing="1" w:after="100" w:afterAutospacing="1"/>
        <w:rPr>
          <w:rFonts w:eastAsia="Times New Roman"/>
        </w:rPr>
      </w:pPr>
      <w:r>
        <w:rPr>
          <w:rFonts w:eastAsia="Times New Roman"/>
        </w:rPr>
        <w:t>(inherited) name</w:t>
      </w:r>
    </w:p>
    <w:p w14:paraId="1F888313" w14:textId="66962CED" w:rsidR="009B23B7" w:rsidRPr="0099131B" w:rsidRDefault="00CF701E" w:rsidP="00A56331">
      <w:pPr>
        <w:spacing w:before="100" w:beforeAutospacing="1" w:after="100" w:afterAutospacing="1"/>
        <w:rPr>
          <w:rFonts w:eastAsia="Times New Roman"/>
        </w:rPr>
      </w:pPr>
      <w:r>
        <w:rPr>
          <w:rFonts w:eastAsia="Times New Roman"/>
        </w:rPr>
        <w:t>There are several data types used in the supported-stream-type structure</w:t>
      </w:r>
      <w:r w:rsidR="00F86B7C">
        <w:rPr>
          <w:rFonts w:eastAsia="Times New Roman"/>
        </w:rPr>
        <w:t>, t</w:t>
      </w:r>
      <w:r>
        <w:rPr>
          <w:rFonts w:eastAsia="Times New Roman"/>
        </w:rPr>
        <w:t>hese are set out below.</w:t>
      </w:r>
      <w:r w:rsidR="004E674B" w:rsidRPr="00F32BDC">
        <w:rPr>
          <w:noProof/>
        </w:rPr>
        <mc:AlternateContent>
          <mc:Choice Requires="wps">
            <w:drawing>
              <wp:anchor distT="0" distB="0" distL="114300" distR="114300" simplePos="0" relativeHeight="251727360" behindDoc="0" locked="0" layoutInCell="1" allowOverlap="0" wp14:anchorId="2422A8E7" wp14:editId="08D4E50B">
                <wp:simplePos x="0" y="0"/>
                <wp:positionH relativeFrom="margin">
                  <wp:posOffset>0</wp:posOffset>
                </wp:positionH>
                <wp:positionV relativeFrom="paragraph">
                  <wp:posOffset>269875</wp:posOffset>
                </wp:positionV>
                <wp:extent cx="6602095" cy="7077075"/>
                <wp:effectExtent l="0" t="0" r="27305" b="28575"/>
                <wp:wrapTopAndBottom/>
                <wp:docPr id="3"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7077075"/>
                        </a:xfrm>
                        <a:prstGeom prst="rect">
                          <a:avLst/>
                        </a:prstGeom>
                        <a:solidFill>
                          <a:schemeClr val="accent4">
                            <a:lumMod val="20000"/>
                            <a:lumOff val="80000"/>
                          </a:schemeClr>
                        </a:solidFill>
                        <a:ln>
                          <a:solidFill>
                            <a:schemeClr val="tx1"/>
                          </a:solidFill>
                        </a:ln>
                      </wps:spPr>
                      <wps:txbx>
                        <w:txbxContent>
                          <w:p w14:paraId="6F9726E7"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typedef object-type {</w:t>
                            </w:r>
                          </w:p>
                          <w:p w14:paraId="14BC6D52"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type identityref {</w:t>
                            </w:r>
                          </w:p>
                          <w:p w14:paraId="1BBAB0F1"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base OBJECT_TYPE;</w:t>
                            </w:r>
                          </w:p>
                          <w:p w14:paraId="6422D255"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w:t>
                            </w:r>
                          </w:p>
                          <w:p w14:paraId="26EBFD58"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description "The list of TAPI Global Object Class types on which Notification signals can be raised.</w:t>
                            </w:r>
                          </w:p>
                          <w:p w14:paraId="4662D31D"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This extensible enumeration can be augmented with specific object types/classes in the other modules.";</w:t>
                            </w:r>
                          </w:p>
                          <w:p w14:paraId="09E55698" w14:textId="4E9BE0B1" w:rsidR="003B7AF9"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w:t>
                            </w:r>
                          </w:p>
                          <w:p w14:paraId="4013CDF4" w14:textId="589EB53E" w:rsidR="003B7AF9" w:rsidRDefault="003B7AF9" w:rsidP="00486BF1">
                            <w:pPr>
                              <w:spacing w:before="40" w:after="40" w:line="216" w:lineRule="auto"/>
                              <w:rPr>
                                <w:rFonts w:asciiTheme="minorHAnsi" w:hAnsi="Arial"/>
                                <w:kern w:val="24"/>
                                <w:sz w:val="16"/>
                                <w:szCs w:val="16"/>
                              </w:rPr>
                            </w:pPr>
                          </w:p>
                          <w:p w14:paraId="5B9C01D5" w14:textId="163DA4A7" w:rsidR="003B7AF9" w:rsidRPr="00C22B21" w:rsidRDefault="003B7AF9" w:rsidP="00486BF1">
                            <w:pPr>
                              <w:spacing w:before="40" w:after="40" w:line="216" w:lineRule="auto"/>
                              <w:rPr>
                                <w:rFonts w:asciiTheme="minorHAnsi" w:hAnsi="Arial"/>
                                <w:color w:val="FF0000"/>
                                <w:kern w:val="24"/>
                                <w:sz w:val="16"/>
                                <w:szCs w:val="16"/>
                              </w:rPr>
                            </w:pPr>
                            <w:r w:rsidRPr="00C22B21">
                              <w:rPr>
                                <w:rFonts w:asciiTheme="minorHAnsi" w:hAnsi="Arial"/>
                                <w:color w:val="FF0000"/>
                                <w:kern w:val="24"/>
                                <w:sz w:val="16"/>
                                <w:szCs w:val="16"/>
                              </w:rPr>
                              <w:t xml:space="preserve">And in </w:t>
                            </w:r>
                            <w:r w:rsidR="00E23062" w:rsidRPr="00C22B21">
                              <w:rPr>
                                <w:rFonts w:asciiTheme="minorHAnsi" w:hAnsi="Arial"/>
                                <w:color w:val="FF0000"/>
                                <w:kern w:val="24"/>
                                <w:sz w:val="16"/>
                                <w:szCs w:val="16"/>
                              </w:rPr>
                              <w:t>tapi</w:t>
                            </w:r>
                            <w:r w:rsidR="00C275A8" w:rsidRPr="00C22B21">
                              <w:rPr>
                                <w:rFonts w:asciiTheme="minorHAnsi" w:hAnsi="Arial"/>
                                <w:color w:val="FF0000"/>
                                <w:kern w:val="24"/>
                                <w:sz w:val="16"/>
                                <w:szCs w:val="16"/>
                              </w:rPr>
                              <w:t>-</w:t>
                            </w:r>
                            <w:r w:rsidRPr="00C22B21">
                              <w:rPr>
                                <w:rFonts w:asciiTheme="minorHAnsi" w:hAnsi="Arial"/>
                                <w:color w:val="FF0000"/>
                                <w:kern w:val="24"/>
                                <w:sz w:val="16"/>
                                <w:szCs w:val="16"/>
                              </w:rPr>
                              <w:t>common</w:t>
                            </w:r>
                            <w:r w:rsidR="00C275A8" w:rsidRPr="00C22B21">
                              <w:rPr>
                                <w:rFonts w:asciiTheme="minorHAnsi" w:hAnsi="Arial"/>
                                <w:color w:val="FF0000"/>
                                <w:kern w:val="24"/>
                                <w:sz w:val="16"/>
                                <w:szCs w:val="16"/>
                              </w:rPr>
                              <w:t>.yang</w:t>
                            </w:r>
                          </w:p>
                          <w:p w14:paraId="6E1CD8A2" w14:textId="3DE23C7B"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identity OBJECT_TYPE {</w:t>
                            </w:r>
                          </w:p>
                          <w:p w14:paraId="63AFB22A"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description "none";</w:t>
                            </w:r>
                          </w:p>
                          <w:p w14:paraId="6652E413"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w:t>
                            </w:r>
                          </w:p>
                          <w:p w14:paraId="15049F8C"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identity OBJECT_TYPE_SERVICE_INTERFACE_POINT {</w:t>
                            </w:r>
                          </w:p>
                          <w:p w14:paraId="6D696DE3"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base OBJECT_TYPE;</w:t>
                            </w:r>
                          </w:p>
                          <w:p w14:paraId="00A987DE"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description "The ServiceInterfacePoint (SIP) class.";</w:t>
                            </w:r>
                          </w:p>
                          <w:p w14:paraId="02CE006E"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w:t>
                            </w:r>
                          </w:p>
                          <w:p w14:paraId="33F338F4"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identity OBJECT_TYPE_TAPI_CONTEXT {</w:t>
                            </w:r>
                          </w:p>
                          <w:p w14:paraId="14DCC870"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base OBJECT_TYPE;</w:t>
                            </w:r>
                          </w:p>
                          <w:p w14:paraId="75022911"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description "The TapiContext class.";</w:t>
                            </w:r>
                          </w:p>
                          <w:p w14:paraId="6EEE7875"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w:t>
                            </w:r>
                          </w:p>
                          <w:p w14:paraId="4D900BBA"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identity OBJECT_TYPE_PROFILE {</w:t>
                            </w:r>
                          </w:p>
                          <w:p w14:paraId="2A1EB5B7"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base OBJECT_TYPE;</w:t>
                            </w:r>
                          </w:p>
                          <w:p w14:paraId="761480A0" w14:textId="772DEA78" w:rsidR="003B7AF9" w:rsidRPr="00741D2F"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description "none";</w:t>
                            </w:r>
                          </w:p>
                          <w:p w14:paraId="050F9E45" w14:textId="79076AEB" w:rsidR="003B7AF9" w:rsidRDefault="003B7AF9" w:rsidP="002B6286">
                            <w:pPr>
                              <w:spacing w:before="40" w:after="40" w:line="216" w:lineRule="auto"/>
                              <w:rPr>
                                <w:rFonts w:asciiTheme="minorHAnsi" w:hAnsi="Arial"/>
                                <w:kern w:val="24"/>
                                <w:sz w:val="16"/>
                                <w:szCs w:val="16"/>
                              </w:rPr>
                            </w:pPr>
                          </w:p>
                          <w:p w14:paraId="6D68A1B0" w14:textId="1421DAA4" w:rsidR="004E674B" w:rsidRPr="00C22B21" w:rsidRDefault="003B7AF9" w:rsidP="002B6286">
                            <w:pPr>
                              <w:spacing w:before="40" w:after="40" w:line="216" w:lineRule="auto"/>
                              <w:rPr>
                                <w:rFonts w:asciiTheme="minorHAnsi" w:hAnsi="Arial"/>
                                <w:color w:val="FF0000"/>
                                <w:kern w:val="24"/>
                                <w:sz w:val="16"/>
                                <w:szCs w:val="16"/>
                              </w:rPr>
                            </w:pPr>
                            <w:r w:rsidRPr="00C22B21">
                              <w:rPr>
                                <w:rFonts w:asciiTheme="minorHAnsi" w:hAnsi="Arial"/>
                                <w:color w:val="FF0000"/>
                                <w:kern w:val="24"/>
                                <w:sz w:val="16"/>
                                <w:szCs w:val="16"/>
                              </w:rPr>
                              <w:t xml:space="preserve">And in </w:t>
                            </w:r>
                            <w:r w:rsidR="00E23062" w:rsidRPr="00C22B21">
                              <w:rPr>
                                <w:rFonts w:asciiTheme="minorHAnsi" w:hAnsi="Arial"/>
                                <w:color w:val="FF0000"/>
                                <w:kern w:val="24"/>
                                <w:sz w:val="16"/>
                                <w:szCs w:val="16"/>
                              </w:rPr>
                              <w:t>tapi-</w:t>
                            </w:r>
                            <w:r w:rsidRPr="00C22B21">
                              <w:rPr>
                                <w:rFonts w:asciiTheme="minorHAnsi" w:hAnsi="Arial"/>
                                <w:color w:val="FF0000"/>
                                <w:kern w:val="24"/>
                                <w:sz w:val="16"/>
                                <w:szCs w:val="16"/>
                              </w:rPr>
                              <w:t>connectivity</w:t>
                            </w:r>
                            <w:r w:rsidR="00E23062" w:rsidRPr="00C22B21">
                              <w:rPr>
                                <w:rFonts w:asciiTheme="minorHAnsi" w:hAnsi="Arial"/>
                                <w:color w:val="FF0000"/>
                                <w:kern w:val="24"/>
                                <w:sz w:val="16"/>
                                <w:szCs w:val="16"/>
                              </w:rPr>
                              <w:t>.yang</w:t>
                            </w:r>
                          </w:p>
                          <w:p w14:paraId="5E4CC671"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 {</w:t>
                            </w:r>
                          </w:p>
                          <w:p w14:paraId="4265D84F"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r w:rsidRPr="004E674B">
                              <w:rPr>
                                <w:rFonts w:asciiTheme="minorHAnsi" w:hAnsi="Arial"/>
                                <w:kern w:val="24"/>
                                <w:sz w:val="16"/>
                                <w:szCs w:val="16"/>
                              </w:rPr>
                              <w:tab/>
                              <w:t>base tapi-common:OBJECT_TYPE;</w:t>
                            </w:r>
                          </w:p>
                          <w:p w14:paraId="582820D2"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"none";</w:t>
                            </w:r>
                          </w:p>
                          <w:p w14:paraId="167FF521"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45EBA87D"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CONNECTIVITY_OBJECT_TYPE_CONNECTIVITY_SERVICE {</w:t>
                            </w:r>
                          </w:p>
                          <w:p w14:paraId="7CAB9168"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base CONNECTIVITY_OBJECT_TYPE;</w:t>
                            </w:r>
                          </w:p>
                          <w:p w14:paraId="5CF6465B"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"The ConnectivityService class.";</w:t>
                            </w:r>
                          </w:p>
                          <w:p w14:paraId="6EF5E966"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6B07CDD0"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CONNECTIVITY_OBJECT_TYPE_CONNECTIVITY_SERVICE_END_POINT {</w:t>
                            </w:r>
                          </w:p>
                          <w:p w14:paraId="256F83CC"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base CONNECTIVITY_OBJECT_TYPE;</w:t>
                            </w:r>
                          </w:p>
                          <w:p w14:paraId="421FFDDA"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"The ConnectivityServiceEndPoint (CSEP) class.";</w:t>
                            </w:r>
                          </w:p>
                          <w:p w14:paraId="605A7EBE"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0ABD241B"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CONNECTIVITY_OBJECT_TYPE_CONNECTION {</w:t>
                            </w:r>
                          </w:p>
                          <w:p w14:paraId="151ED490"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base CONNECTIVITY_OBJECT_TYPE;</w:t>
                            </w:r>
                          </w:p>
                          <w:p w14:paraId="5ACD46FE"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"The Connection class.";</w:t>
                            </w:r>
                          </w:p>
                          <w:p w14:paraId="10295E56"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1E14B77A"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CONNECTIVITY_OBJECT_TYPE_CONNECTION_END_POINT {</w:t>
                            </w:r>
                          </w:p>
                          <w:p w14:paraId="1BCF7992"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base CONNECTIVITY_OBJECT_TYPE;</w:t>
                            </w:r>
                          </w:p>
                          <w:p w14:paraId="01779D00"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"The ConnectionEndPoint (CEP) class.";</w:t>
                            </w:r>
                          </w:p>
                          <w:p w14:paraId="64CEBD00"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6A358516"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CONNECTIVITY_OBJECT_TYPE_SWITCH_CONTROL {</w:t>
                            </w:r>
                          </w:p>
                          <w:p w14:paraId="223F8B5D"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base CONNECTIVITY_OBJECT_TYPE;</w:t>
                            </w:r>
                          </w:p>
                          <w:p w14:paraId="7AD2379D"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"The SwitchControl class.";</w:t>
                            </w:r>
                          </w:p>
                          <w:p w14:paraId="6DAC7127"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12CE7FA6" w14:textId="16FD390A" w:rsidR="004E674B" w:rsidRPr="00C22B21" w:rsidRDefault="00685606" w:rsidP="004E674B">
                            <w:pPr>
                              <w:spacing w:before="40" w:after="40" w:line="216" w:lineRule="auto"/>
                              <w:rPr>
                                <w:rFonts w:asciiTheme="minorHAnsi" w:hAnsi="Arial"/>
                                <w:color w:val="FF0000"/>
                                <w:kern w:val="24"/>
                                <w:sz w:val="16"/>
                                <w:szCs w:val="16"/>
                              </w:rPr>
                            </w:pPr>
                            <w:r w:rsidRPr="00C22B21">
                              <w:rPr>
                                <w:rFonts w:asciiTheme="minorHAnsi" w:hAnsi="Arial"/>
                                <w:color w:val="FF0000"/>
                                <w:kern w:val="24"/>
                                <w:sz w:val="16"/>
                                <w:szCs w:val="16"/>
                              </w:rPr>
                              <w:t>… etc.</w:t>
                            </w:r>
                            <w:r w:rsidR="00F86B7C" w:rsidRPr="00C22B21">
                              <w:rPr>
                                <w:rFonts w:asciiTheme="minorHAnsi" w:hAnsi="Arial"/>
                                <w:color w:val="FF0000"/>
                                <w:kern w:val="24"/>
                                <w:sz w:val="16"/>
                                <w:szCs w:val="16"/>
                              </w:rPr>
                              <w:t xml:space="preserve"> </w:t>
                            </w:r>
                          </w:p>
                          <w:p w14:paraId="51C60B59" w14:textId="7D6D3626" w:rsidR="00F86B7C" w:rsidRPr="00C22B21" w:rsidRDefault="00F86B7C" w:rsidP="004E674B">
                            <w:pPr>
                              <w:spacing w:before="40" w:after="40" w:line="216" w:lineRule="auto"/>
                              <w:rPr>
                                <w:rFonts w:asciiTheme="minorHAnsi" w:hAnsi="Arial"/>
                                <w:color w:val="FF0000"/>
                                <w:kern w:val="24"/>
                                <w:sz w:val="16"/>
                                <w:szCs w:val="16"/>
                              </w:rPr>
                            </w:pPr>
                          </w:p>
                          <w:p w14:paraId="61C35BD8" w14:textId="1357D4A3" w:rsidR="00F86B7C" w:rsidRPr="00C22B21" w:rsidRDefault="00F86B7C" w:rsidP="004E674B">
                            <w:pPr>
                              <w:spacing w:before="40" w:after="40" w:line="216" w:lineRule="auto"/>
                              <w:rPr>
                                <w:rFonts w:asciiTheme="minorHAnsi" w:hAnsi="Arial"/>
                                <w:color w:val="FF0000"/>
                                <w:kern w:val="24"/>
                                <w:sz w:val="16"/>
                                <w:szCs w:val="16"/>
                              </w:rPr>
                            </w:pPr>
                            <w:r w:rsidRPr="00C22B21">
                              <w:rPr>
                                <w:rFonts w:asciiTheme="minorHAnsi" w:hAnsi="Arial"/>
                                <w:color w:val="FF0000"/>
                                <w:kern w:val="24"/>
                                <w:sz w:val="16"/>
                                <w:szCs w:val="16"/>
                              </w:rPr>
                              <w:t>Each model</w:t>
                            </w:r>
                            <w:r w:rsidR="00E40FA0" w:rsidRPr="00C22B21">
                              <w:rPr>
                                <w:rFonts w:asciiTheme="minorHAnsi" w:hAnsi="Arial"/>
                                <w:color w:val="FF0000"/>
                                <w:kern w:val="24"/>
                                <w:sz w:val="16"/>
                                <w:szCs w:val="16"/>
                              </w:rPr>
                              <w:t>, tapi-topology.yang etc.</w:t>
                            </w:r>
                            <w:r w:rsidR="00905809" w:rsidRPr="00C22B21">
                              <w:rPr>
                                <w:rFonts w:asciiTheme="minorHAnsi" w:hAnsi="Arial"/>
                                <w:color w:val="FF0000"/>
                                <w:kern w:val="24"/>
                                <w:sz w:val="16"/>
                                <w:szCs w:val="16"/>
                              </w:rPr>
                              <w:t>,</w:t>
                            </w:r>
                            <w:r w:rsidRPr="00C22B21">
                              <w:rPr>
                                <w:rFonts w:asciiTheme="minorHAnsi" w:hAnsi="Arial"/>
                                <w:color w:val="FF0000"/>
                                <w:kern w:val="24"/>
                                <w:sz w:val="16"/>
                                <w:szCs w:val="16"/>
                              </w:rPr>
                              <w:t xml:space="preserve"> provides </w:t>
                            </w:r>
                            <w:r w:rsidR="00E40FA0" w:rsidRPr="00C22B21">
                              <w:rPr>
                                <w:rFonts w:asciiTheme="minorHAnsi" w:hAnsi="Arial"/>
                                <w:color w:val="FF0000"/>
                                <w:kern w:val="24"/>
                                <w:sz w:val="16"/>
                                <w:szCs w:val="16"/>
                              </w:rPr>
                              <w:t>identities for each of the entities supported by that model.</w:t>
                            </w:r>
                          </w:p>
                          <w:p w14:paraId="61E65100" w14:textId="1EACCBD4" w:rsidR="002B6286" w:rsidRPr="00A56331" w:rsidRDefault="002B6286" w:rsidP="002B6286">
                            <w:pPr>
                              <w:spacing w:before="40" w:after="40" w:line="216" w:lineRule="auto"/>
                              <w:rPr>
                                <w:rFonts w:asciiTheme="minorHAnsi" w:hAnsi="Arial"/>
                                <w:kern w:val="24"/>
                                <w:sz w:val="16"/>
                                <w:szCs w:val="16"/>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2422A8E7" id="_x0000_s1028" style="position:absolute;margin-left:0;margin-top:21.25pt;width:519.85pt;height:557.25pt;z-index:251727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" o:allowoverlap="f" fillcolor="#f9ecd4 [663]" strokecolor="#141313 [3213]">
                <v:path arrowok="t"/>
                <o:lock v:ext="edit" grouping="t"/>
                <v:textbox>
                  <w:txbxContent>
                    <w:p w14:paraId="6F9726E7"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typedef object-type {</w:t>
                      </w:r>
                    </w:p>
                    <w:p w14:paraId="14BC6D52"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type identityref {</w:t>
                      </w:r>
                    </w:p>
                    <w:p w14:paraId="1BBAB0F1"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base OBJECT_TYPE;</w:t>
                      </w:r>
                    </w:p>
                    <w:p w14:paraId="6422D255"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w:t>
                      </w:r>
                    </w:p>
                    <w:p w14:paraId="26EBFD58"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description "The list of TAPI Global Object Class types on which Notification signals can be raised.</w:t>
                      </w:r>
                    </w:p>
                    <w:p w14:paraId="4662D31D"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This extensible enumeration can be augmented with specific object types/classes in the other modules.";</w:t>
                      </w:r>
                    </w:p>
                    <w:p w14:paraId="09E55698" w14:textId="4E9BE0B1" w:rsidR="003B7AF9"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w:t>
                      </w:r>
                    </w:p>
                    <w:p w14:paraId="4013CDF4" w14:textId="589EB53E" w:rsidR="003B7AF9" w:rsidRDefault="003B7AF9" w:rsidP="00486BF1">
                      <w:pPr>
                        <w:spacing w:before="40" w:after="40" w:line="216" w:lineRule="auto"/>
                        <w:rPr>
                          <w:rFonts w:asciiTheme="minorHAnsi" w:hAnsi="Arial"/>
                          <w:kern w:val="24"/>
                          <w:sz w:val="16"/>
                          <w:szCs w:val="16"/>
                        </w:rPr>
                      </w:pPr>
                    </w:p>
                    <w:p w14:paraId="5B9C01D5" w14:textId="163DA4A7" w:rsidR="003B7AF9" w:rsidRPr="00C22B21" w:rsidRDefault="003B7AF9" w:rsidP="00486BF1">
                      <w:pPr>
                        <w:spacing w:before="40" w:after="40" w:line="216" w:lineRule="auto"/>
                        <w:rPr>
                          <w:rFonts w:asciiTheme="minorHAnsi" w:hAnsi="Arial"/>
                          <w:color w:val="FF0000"/>
                          <w:kern w:val="24"/>
                          <w:sz w:val="16"/>
                          <w:szCs w:val="16"/>
                        </w:rPr>
                      </w:pPr>
                      <w:r w:rsidRPr="00C22B21">
                        <w:rPr>
                          <w:rFonts w:asciiTheme="minorHAnsi" w:hAnsi="Arial"/>
                          <w:color w:val="FF0000"/>
                          <w:kern w:val="24"/>
                          <w:sz w:val="16"/>
                          <w:szCs w:val="16"/>
                        </w:rPr>
                        <w:t xml:space="preserve">And in </w:t>
                      </w:r>
                      <w:r w:rsidR="00E23062" w:rsidRPr="00C22B21">
                        <w:rPr>
                          <w:rFonts w:asciiTheme="minorHAnsi" w:hAnsi="Arial"/>
                          <w:color w:val="FF0000"/>
                          <w:kern w:val="24"/>
                          <w:sz w:val="16"/>
                          <w:szCs w:val="16"/>
                        </w:rPr>
                        <w:t>tapi</w:t>
                      </w:r>
                      <w:r w:rsidR="00C275A8" w:rsidRPr="00C22B21">
                        <w:rPr>
                          <w:rFonts w:asciiTheme="minorHAnsi" w:hAnsi="Arial"/>
                          <w:color w:val="FF0000"/>
                          <w:kern w:val="24"/>
                          <w:sz w:val="16"/>
                          <w:szCs w:val="16"/>
                        </w:rPr>
                        <w:t>-</w:t>
                      </w:r>
                      <w:r w:rsidRPr="00C22B21">
                        <w:rPr>
                          <w:rFonts w:asciiTheme="minorHAnsi" w:hAnsi="Arial"/>
                          <w:color w:val="FF0000"/>
                          <w:kern w:val="24"/>
                          <w:sz w:val="16"/>
                          <w:szCs w:val="16"/>
                        </w:rPr>
                        <w:t>common</w:t>
                      </w:r>
                      <w:r w:rsidR="00C275A8" w:rsidRPr="00C22B21">
                        <w:rPr>
                          <w:rFonts w:asciiTheme="minorHAnsi" w:hAnsi="Arial"/>
                          <w:color w:val="FF0000"/>
                          <w:kern w:val="24"/>
                          <w:sz w:val="16"/>
                          <w:szCs w:val="16"/>
                        </w:rPr>
                        <w:t>.yang</w:t>
                      </w:r>
                    </w:p>
                    <w:p w14:paraId="6E1CD8A2" w14:textId="3DE23C7B"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identity OBJECT_TYPE {</w:t>
                      </w:r>
                    </w:p>
                    <w:p w14:paraId="63AFB22A"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description "none";</w:t>
                      </w:r>
                    </w:p>
                    <w:p w14:paraId="6652E413"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w:t>
                      </w:r>
                    </w:p>
                    <w:p w14:paraId="15049F8C"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identity OBJECT_TYPE_SERVICE_INTERFACE_POINT {</w:t>
                      </w:r>
                    </w:p>
                    <w:p w14:paraId="6D696DE3"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base OBJECT_TYPE;</w:t>
                      </w:r>
                    </w:p>
                    <w:p w14:paraId="00A987DE"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description "The ServiceInterfacePoint (SIP) class.";</w:t>
                      </w:r>
                    </w:p>
                    <w:p w14:paraId="02CE006E"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w:t>
                      </w:r>
                    </w:p>
                    <w:p w14:paraId="33F338F4"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identity OBJECT_TYPE_TAPI_CONTEXT {</w:t>
                      </w:r>
                    </w:p>
                    <w:p w14:paraId="14DCC870"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base OBJECT_TYPE;</w:t>
                      </w:r>
                    </w:p>
                    <w:p w14:paraId="75022911"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description "The TapiContext class.";</w:t>
                      </w:r>
                    </w:p>
                    <w:p w14:paraId="6EEE7875"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w:t>
                      </w:r>
                    </w:p>
                    <w:p w14:paraId="4D900BBA"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identity OBJECT_TYPE_PROFILE {</w:t>
                      </w:r>
                    </w:p>
                    <w:p w14:paraId="2A1EB5B7"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base OBJECT_TYPE;</w:t>
                      </w:r>
                    </w:p>
                    <w:p w14:paraId="761480A0" w14:textId="772DEA78" w:rsidR="003B7AF9" w:rsidRPr="00741D2F"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description "none";</w:t>
                      </w:r>
                    </w:p>
                    <w:p w14:paraId="050F9E45" w14:textId="79076AEB" w:rsidR="003B7AF9" w:rsidRDefault="003B7AF9" w:rsidP="002B6286">
                      <w:pPr>
                        <w:spacing w:before="40" w:after="40" w:line="216" w:lineRule="auto"/>
                        <w:rPr>
                          <w:rFonts w:asciiTheme="minorHAnsi" w:hAnsi="Arial"/>
                          <w:kern w:val="24"/>
                          <w:sz w:val="16"/>
                          <w:szCs w:val="16"/>
                        </w:rPr>
                      </w:pPr>
                    </w:p>
                    <w:p w14:paraId="6D68A1B0" w14:textId="1421DAA4" w:rsidR="004E674B" w:rsidRPr="00C22B21" w:rsidRDefault="003B7AF9" w:rsidP="002B6286">
                      <w:pPr>
                        <w:spacing w:before="40" w:after="40" w:line="216" w:lineRule="auto"/>
                        <w:rPr>
                          <w:rFonts w:asciiTheme="minorHAnsi" w:hAnsi="Arial"/>
                          <w:color w:val="FF0000"/>
                          <w:kern w:val="24"/>
                          <w:sz w:val="16"/>
                          <w:szCs w:val="16"/>
                        </w:rPr>
                      </w:pPr>
                      <w:r w:rsidRPr="00C22B21">
                        <w:rPr>
                          <w:rFonts w:asciiTheme="minorHAnsi" w:hAnsi="Arial"/>
                          <w:color w:val="FF0000"/>
                          <w:kern w:val="24"/>
                          <w:sz w:val="16"/>
                          <w:szCs w:val="16"/>
                        </w:rPr>
                        <w:t xml:space="preserve">And in </w:t>
                      </w:r>
                      <w:r w:rsidR="00E23062" w:rsidRPr="00C22B21">
                        <w:rPr>
                          <w:rFonts w:asciiTheme="minorHAnsi" w:hAnsi="Arial"/>
                          <w:color w:val="FF0000"/>
                          <w:kern w:val="24"/>
                          <w:sz w:val="16"/>
                          <w:szCs w:val="16"/>
                        </w:rPr>
                        <w:t>tapi-</w:t>
                      </w:r>
                      <w:r w:rsidRPr="00C22B21">
                        <w:rPr>
                          <w:rFonts w:asciiTheme="minorHAnsi" w:hAnsi="Arial"/>
                          <w:color w:val="FF0000"/>
                          <w:kern w:val="24"/>
                          <w:sz w:val="16"/>
                          <w:szCs w:val="16"/>
                        </w:rPr>
                        <w:t>connectivity</w:t>
                      </w:r>
                      <w:r w:rsidR="00E23062" w:rsidRPr="00C22B21">
                        <w:rPr>
                          <w:rFonts w:asciiTheme="minorHAnsi" w:hAnsi="Arial"/>
                          <w:color w:val="FF0000"/>
                          <w:kern w:val="24"/>
                          <w:sz w:val="16"/>
                          <w:szCs w:val="16"/>
                        </w:rPr>
                        <w:t>.yang</w:t>
                      </w:r>
                    </w:p>
                    <w:p w14:paraId="5E4CC671"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 {</w:t>
                      </w:r>
                    </w:p>
                    <w:p w14:paraId="4265D84F"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r w:rsidRPr="004E674B">
                        <w:rPr>
                          <w:rFonts w:asciiTheme="minorHAnsi" w:hAnsi="Arial"/>
                          <w:kern w:val="24"/>
                          <w:sz w:val="16"/>
                          <w:szCs w:val="16"/>
                        </w:rPr>
                        <w:tab/>
                        <w:t>base tapi-common:OBJECT_TYPE;</w:t>
                      </w:r>
                    </w:p>
                    <w:p w14:paraId="582820D2"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"none";</w:t>
                      </w:r>
                    </w:p>
                    <w:p w14:paraId="167FF521"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45EBA87D"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CONNECTIVITY_OBJECT_TYPE_CONNECTIVITY_SERVICE {</w:t>
                      </w:r>
                    </w:p>
                    <w:p w14:paraId="7CAB9168"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base CONNECTIVITY_OBJECT_TYPE;</w:t>
                      </w:r>
                    </w:p>
                    <w:p w14:paraId="5CF6465B"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"The ConnectivityService class.";</w:t>
                      </w:r>
                    </w:p>
                    <w:p w14:paraId="6EF5E966"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6B07CDD0"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CONNECTIVITY_OBJECT_TYPE_CONNECTIVITY_SERVICE_END_POINT {</w:t>
                      </w:r>
                    </w:p>
                    <w:p w14:paraId="256F83CC"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base CONNECTIVITY_OBJECT_TYPE;</w:t>
                      </w:r>
                    </w:p>
                    <w:p w14:paraId="421FFDDA"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"The ConnectivityServiceEndPoint (CSEP) class.";</w:t>
                      </w:r>
                    </w:p>
                    <w:p w14:paraId="605A7EBE"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0ABD241B"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CONNECTIVITY_OBJECT_TYPE_CONNECTION {</w:t>
                      </w:r>
                    </w:p>
                    <w:p w14:paraId="151ED490"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base CONNECTIVITY_OBJECT_TYPE;</w:t>
                      </w:r>
                    </w:p>
                    <w:p w14:paraId="5ACD46FE"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"The Connection class.";</w:t>
                      </w:r>
                    </w:p>
                    <w:p w14:paraId="10295E56"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1E14B77A"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CONNECTIVITY_OBJECT_TYPE_CONNECTION_END_POINT {</w:t>
                      </w:r>
                    </w:p>
                    <w:p w14:paraId="1BCF7992"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base CONNECTIVITY_OBJECT_TYPE;</w:t>
                      </w:r>
                    </w:p>
                    <w:p w14:paraId="01779D00"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"The ConnectionEndPoint (CEP) class.";</w:t>
                      </w:r>
                    </w:p>
                    <w:p w14:paraId="64CEBD00"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6A358516"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CONNECTIVITY_OBJECT_TYPE_SWITCH_CONTROL {</w:t>
                      </w:r>
                    </w:p>
                    <w:p w14:paraId="223F8B5D"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base CONNECTIVITY_OBJECT_TYPE;</w:t>
                      </w:r>
                    </w:p>
                    <w:p w14:paraId="7AD2379D"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"The SwitchControl class.";</w:t>
                      </w:r>
                    </w:p>
                    <w:p w14:paraId="6DAC7127"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12CE7FA6" w14:textId="16FD390A" w:rsidR="004E674B" w:rsidRPr="00C22B21" w:rsidRDefault="00685606" w:rsidP="004E674B">
                      <w:pPr>
                        <w:spacing w:before="40" w:after="40" w:line="216" w:lineRule="auto"/>
                        <w:rPr>
                          <w:rFonts w:asciiTheme="minorHAnsi" w:hAnsi="Arial"/>
                          <w:color w:val="FF0000"/>
                          <w:kern w:val="24"/>
                          <w:sz w:val="16"/>
                          <w:szCs w:val="16"/>
                        </w:rPr>
                      </w:pPr>
                      <w:r w:rsidRPr="00C22B21">
                        <w:rPr>
                          <w:rFonts w:asciiTheme="minorHAnsi" w:hAnsi="Arial"/>
                          <w:color w:val="FF0000"/>
                          <w:kern w:val="24"/>
                          <w:sz w:val="16"/>
                          <w:szCs w:val="16"/>
                        </w:rPr>
                        <w:t>… etc.</w:t>
                      </w:r>
                      <w:r w:rsidR="00F86B7C" w:rsidRPr="00C22B21">
                        <w:rPr>
                          <w:rFonts w:asciiTheme="minorHAnsi" w:hAnsi="Arial"/>
                          <w:color w:val="FF0000"/>
                          <w:kern w:val="24"/>
                          <w:sz w:val="16"/>
                          <w:szCs w:val="16"/>
                        </w:rPr>
                        <w:t xml:space="preserve"> </w:t>
                      </w:r>
                    </w:p>
                    <w:p w14:paraId="51C60B59" w14:textId="7D6D3626" w:rsidR="00F86B7C" w:rsidRPr="00C22B21" w:rsidRDefault="00F86B7C" w:rsidP="004E674B">
                      <w:pPr>
                        <w:spacing w:before="40" w:after="40" w:line="216" w:lineRule="auto"/>
                        <w:rPr>
                          <w:rFonts w:asciiTheme="minorHAnsi" w:hAnsi="Arial"/>
                          <w:color w:val="FF0000"/>
                          <w:kern w:val="24"/>
                          <w:sz w:val="16"/>
                          <w:szCs w:val="16"/>
                        </w:rPr>
                      </w:pPr>
                    </w:p>
                    <w:p w14:paraId="61C35BD8" w14:textId="1357D4A3" w:rsidR="00F86B7C" w:rsidRPr="00C22B21" w:rsidRDefault="00F86B7C" w:rsidP="004E674B">
                      <w:pPr>
                        <w:spacing w:before="40" w:after="40" w:line="216" w:lineRule="auto"/>
                        <w:rPr>
                          <w:rFonts w:asciiTheme="minorHAnsi" w:hAnsi="Arial"/>
                          <w:color w:val="FF0000"/>
                          <w:kern w:val="24"/>
                          <w:sz w:val="16"/>
                          <w:szCs w:val="16"/>
                        </w:rPr>
                      </w:pPr>
                      <w:r w:rsidRPr="00C22B21">
                        <w:rPr>
                          <w:rFonts w:asciiTheme="minorHAnsi" w:hAnsi="Arial"/>
                          <w:color w:val="FF0000"/>
                          <w:kern w:val="24"/>
                          <w:sz w:val="16"/>
                          <w:szCs w:val="16"/>
                        </w:rPr>
                        <w:t>Each model</w:t>
                      </w:r>
                      <w:r w:rsidR="00E40FA0" w:rsidRPr="00C22B21">
                        <w:rPr>
                          <w:rFonts w:asciiTheme="minorHAnsi" w:hAnsi="Arial"/>
                          <w:color w:val="FF0000"/>
                          <w:kern w:val="24"/>
                          <w:sz w:val="16"/>
                          <w:szCs w:val="16"/>
                        </w:rPr>
                        <w:t>, tapi-topology.yang etc.</w:t>
                      </w:r>
                      <w:r w:rsidR="00905809" w:rsidRPr="00C22B21">
                        <w:rPr>
                          <w:rFonts w:asciiTheme="minorHAnsi" w:hAnsi="Arial"/>
                          <w:color w:val="FF0000"/>
                          <w:kern w:val="24"/>
                          <w:sz w:val="16"/>
                          <w:szCs w:val="16"/>
                        </w:rPr>
                        <w:t>,</w:t>
                      </w:r>
                      <w:r w:rsidRPr="00C22B21">
                        <w:rPr>
                          <w:rFonts w:asciiTheme="minorHAnsi" w:hAnsi="Arial"/>
                          <w:color w:val="FF0000"/>
                          <w:kern w:val="24"/>
                          <w:sz w:val="16"/>
                          <w:szCs w:val="16"/>
                        </w:rPr>
                        <w:t xml:space="preserve"> provides </w:t>
                      </w:r>
                      <w:r w:rsidR="00E40FA0" w:rsidRPr="00C22B21">
                        <w:rPr>
                          <w:rFonts w:asciiTheme="minorHAnsi" w:hAnsi="Arial"/>
                          <w:color w:val="FF0000"/>
                          <w:kern w:val="24"/>
                          <w:sz w:val="16"/>
                          <w:szCs w:val="16"/>
                        </w:rPr>
                        <w:t>identities for each of the entities supported by that model.</w:t>
                      </w:r>
                    </w:p>
                    <w:p w14:paraId="61E65100" w14:textId="1EACCBD4" w:rsidR="002B6286" w:rsidRPr="00A56331" w:rsidRDefault="002B6286" w:rsidP="002B6286">
                      <w:pPr>
                        <w:spacing w:before="40" w:after="40" w:line="216" w:lineRule="auto"/>
                        <w:rPr>
                          <w:rFonts w:asciiTheme="minorHAnsi" w:hAnsi="Arial"/>
                          <w:kern w:val="24"/>
                          <w:sz w:val="16"/>
                          <w:szCs w:val="16"/>
                        </w:rPr>
                      </w:pPr>
                    </w:p>
                  </w:txbxContent>
                </v:textbox>
                <w10:wrap type="topAndBottom" anchorx="margin"/>
              </v:rect>
            </w:pict>
          </mc:Fallback>
        </mc:AlternateContent>
      </w:r>
    </w:p>
    <w:p w14:paraId="4A809132" w14:textId="6EEEC02F" w:rsidR="002B6286" w:rsidRDefault="002B6286" w:rsidP="00A56331">
      <w:pPr>
        <w:pStyle w:val="FigureCaption"/>
      </w:pPr>
      <w:bookmarkStart w:id="56" w:name="_Toc121383928"/>
      <w:r w:rsidRPr="00CA3534">
        <w:t xml:space="preserve">Figure </w:t>
      </w:r>
      <w:r>
        <w:rPr>
          <w:noProof/>
        </w:rPr>
        <w:fldChar w:fldCharType="begin"/>
      </w:r>
      <w:r>
        <w:rPr>
          <w:noProof/>
        </w:rPr>
        <w:instrText xml:space="preserve"> SEQ Figure \* ARABIC </w:instrText>
      </w:r>
      <w:r>
        <w:rPr>
          <w:noProof/>
        </w:rPr>
        <w:fldChar w:fldCharType="separate"/>
      </w:r>
      <w:r w:rsidR="00F23B24">
        <w:rPr>
          <w:noProof/>
        </w:rPr>
        <w:t>3</w:t>
      </w:r>
      <w:r>
        <w:rPr>
          <w:noProof/>
        </w:rPr>
        <w:fldChar w:fldCharType="end"/>
      </w:r>
      <w:r w:rsidRPr="00CA3534">
        <w:t xml:space="preserve"> </w:t>
      </w:r>
      <w:r>
        <w:t xml:space="preserve"> Yang: </w:t>
      </w:r>
      <w:r w:rsidR="006E4F04">
        <w:t>object-type</w:t>
      </w:r>
      <w:r w:rsidR="00F86B7C">
        <w:t xml:space="preserve"> (showing some of the identities)</w:t>
      </w:r>
      <w:bookmarkEnd w:id="56"/>
    </w:p>
    <w:p w14:paraId="052557E9" w14:textId="2F88176B" w:rsidR="00360209" w:rsidRDefault="0035724D" w:rsidP="00B575A4">
      <w:r w:rsidRPr="00F32BDC">
        <w:rPr>
          <w:noProof/>
        </w:rPr>
        <w:lastRenderedPageBreak/>
        <mc:AlternateContent>
          <mc:Choice Requires="wps">
            <w:drawing>
              <wp:anchor distT="0" distB="0" distL="114300" distR="114300" simplePos="0" relativeHeight="251729408" behindDoc="0" locked="0" layoutInCell="1" allowOverlap="0" wp14:anchorId="5354DF0A" wp14:editId="58307D6A">
                <wp:simplePos x="0" y="0"/>
                <wp:positionH relativeFrom="margin">
                  <wp:posOffset>-114300</wp:posOffset>
                </wp:positionH>
                <wp:positionV relativeFrom="paragraph">
                  <wp:posOffset>246380</wp:posOffset>
                </wp:positionV>
                <wp:extent cx="6602095" cy="3952240"/>
                <wp:effectExtent l="0" t="0" r="27305" b="10160"/>
                <wp:wrapTopAndBottom/>
                <wp:docPr id="4"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3952240"/>
                        </a:xfrm>
                        <a:prstGeom prst="rect">
                          <a:avLst/>
                        </a:prstGeom>
                        <a:solidFill>
                          <a:schemeClr val="accent4">
                            <a:lumMod val="20000"/>
                            <a:lumOff val="80000"/>
                          </a:schemeClr>
                        </a:solidFill>
                        <a:ln>
                          <a:solidFill>
                            <a:schemeClr val="tx1"/>
                          </a:solidFill>
                        </a:ln>
                      </wps:spPr>
                      <wps:txbx>
                        <w:txbxContent>
                          <w:p w14:paraId="0F11D1AB" w14:textId="77777777" w:rsidR="00360209" w:rsidRPr="001E3361"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typedef log-storage-strategy {</w:t>
                            </w:r>
                          </w:p>
                          <w:p w14:paraId="39A5344F" w14:textId="77777777" w:rsidR="00360209" w:rsidRPr="001E3361"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type identityref {</w:t>
                            </w:r>
                          </w:p>
                          <w:p w14:paraId="11D49477" w14:textId="77777777" w:rsidR="00360209" w:rsidRPr="001E3361"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base LOG_STORAGE_STRATEGY;</w:t>
                            </w:r>
                          </w:p>
                          <w:p w14:paraId="235063F0" w14:textId="77777777" w:rsidR="00360209" w:rsidRPr="001E3361"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w:t>
                            </w:r>
                          </w:p>
                          <w:p w14:paraId="5E16A555" w14:textId="77777777" w:rsidR="00360209" w:rsidRPr="001E3361"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description "Defines the storage (record retention) approach.";</w:t>
                            </w:r>
                          </w:p>
                          <w:p w14:paraId="764441FD" w14:textId="0EA62318" w:rsidR="00360209"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w:t>
                            </w:r>
                          </w:p>
                          <w:p w14:paraId="33A48DDB" w14:textId="77777777" w:rsidR="00360209" w:rsidRDefault="00360209" w:rsidP="00360209">
                            <w:pPr>
                              <w:spacing w:before="40" w:after="40" w:line="216" w:lineRule="auto"/>
                              <w:rPr>
                                <w:rFonts w:asciiTheme="minorHAnsi" w:hAnsi="Arial"/>
                                <w:kern w:val="24"/>
                                <w:sz w:val="16"/>
                                <w:szCs w:val="16"/>
                              </w:rPr>
                            </w:pPr>
                          </w:p>
                          <w:p w14:paraId="4AE2E9A4"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identity LOG_STORAGE_STRATEGY {</w:t>
                            </w:r>
                          </w:p>
                          <w:p w14:paraId="7E2A25AC"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description "none";</w:t>
                            </w:r>
                          </w:p>
                          <w:p w14:paraId="31F4234F"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w:t>
                            </w:r>
                          </w:p>
                          <w:p w14:paraId="7DFB4FDC" w14:textId="77777777" w:rsidR="00360209" w:rsidRPr="00B77F06" w:rsidRDefault="00360209" w:rsidP="00360209">
                            <w:pPr>
                              <w:spacing w:before="40" w:after="40" w:line="216" w:lineRule="auto"/>
                              <w:rPr>
                                <w:rFonts w:asciiTheme="minorHAnsi" w:hAnsi="Arial"/>
                                <w:kern w:val="24"/>
                                <w:sz w:val="16"/>
                                <w:szCs w:val="16"/>
                                <w:lang w:val="en-GB"/>
                              </w:rPr>
                            </w:pPr>
                            <w:bookmarkStart w:id="57" w:name="_Hlk116035030"/>
                            <w:r w:rsidRPr="00B77F06">
                              <w:rPr>
                                <w:rFonts w:asciiTheme="minorHAnsi" w:hAnsi="Arial"/>
                                <w:kern w:val="24"/>
                                <w:sz w:val="16"/>
                                <w:szCs w:val="16"/>
                                <w:lang w:val="en-GB"/>
                              </w:rPr>
                              <w:t xml:space="preserve">    identity LOG_STORAGE_STRATEGY_COMPACTED {</w:t>
                            </w:r>
                          </w:p>
                          <w:p w14:paraId="2D3393AC"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base LOG_STORAGE_STRATEGY;</w:t>
                            </w:r>
                          </w:p>
                          <w:p w14:paraId="2EB504ED" w14:textId="77777777" w:rsidR="00360209"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description "The log uses some mechanism to remove noisy detail whilst enabling the client to achieve eventual consistency (alignment) </w:t>
                            </w:r>
                          </w:p>
                          <w:p w14:paraId="718AD0F6" w14:textId="77777777" w:rsidR="00360209" w:rsidRPr="00B77F06" w:rsidRDefault="00360209" w:rsidP="00360209">
                            <w:pPr>
                              <w:spacing w:before="40" w:after="40" w:line="216" w:lineRule="auto"/>
                              <w:rPr>
                                <w:rFonts w:asciiTheme="minorHAnsi" w:hAnsi="Arial"/>
                                <w:kern w:val="24"/>
                                <w:sz w:val="16"/>
                                <w:szCs w:val="16"/>
                                <w:lang w:val="en-GB"/>
                              </w:rPr>
                            </w:pPr>
                            <w:r>
                              <w:rPr>
                                <w:rFonts w:asciiTheme="minorHAnsi" w:hAnsi="Arial"/>
                                <w:kern w:val="24"/>
                                <w:sz w:val="16"/>
                                <w:szCs w:val="16"/>
                                <w:lang w:val="en-GB"/>
                              </w:rPr>
                              <w:t xml:space="preserve">        </w:t>
                            </w:r>
                            <w:r w:rsidRPr="00B77F06">
                              <w:rPr>
                                <w:rFonts w:asciiTheme="minorHAnsi" w:hAnsi="Arial"/>
                                <w:kern w:val="24"/>
                                <w:sz w:val="16"/>
                                <w:szCs w:val="16"/>
                                <w:lang w:val="en-GB"/>
                              </w:rPr>
                              <w:t>with current state.";</w:t>
                            </w:r>
                          </w:p>
                          <w:p w14:paraId="757F578A"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w:t>
                            </w:r>
                          </w:p>
                          <w:p w14:paraId="314E31CF"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identity LOG_STORAGE_STRATEGY_TRUNCATED {</w:t>
                            </w:r>
                          </w:p>
                          <w:p w14:paraId="1FD9A299"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base LOG_STORAGE_STRATEGY;</w:t>
                            </w:r>
                          </w:p>
                          <w:p w14:paraId="7B3F9D99"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description "The log only maintains recent records and disposes of old records. </w:t>
                            </w:r>
                          </w:p>
                          <w:p w14:paraId="528DE480"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This log does not alone enable the client to achieve alignment with current state.";</w:t>
                            </w:r>
                          </w:p>
                          <w:p w14:paraId="2883EE53"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w:t>
                            </w:r>
                          </w:p>
                          <w:p w14:paraId="685AA83D"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identity LOG_STORAGE_STRATEGY_FULL_HISTORY {</w:t>
                            </w:r>
                          </w:p>
                          <w:p w14:paraId="78F50DF0"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base LOG_STORAGE_STRATEGY;</w:t>
                            </w:r>
                          </w:p>
                          <w:p w14:paraId="6C24B1F6"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description "Maintains a history from system initiation with no missing records. </w:t>
                            </w:r>
                          </w:p>
                          <w:p w14:paraId="56CC1B48"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Provides initial state at the beginning of the history";</w:t>
                            </w:r>
                          </w:p>
                          <w:p w14:paraId="6F3F8F2A"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w:t>
                            </w:r>
                          </w:p>
                          <w:p w14:paraId="746441AE"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identity LOG_STORAGE_STRATEGY_FULL_HISTORY_WITH_PERIODIC_BASELINE {</w:t>
                            </w:r>
                          </w:p>
                          <w:p w14:paraId="4538A121"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base LOG_STORAGE_STRATEGY;</w:t>
                            </w:r>
                          </w:p>
                          <w:p w14:paraId="288A3EA4"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description "Provides a history with initial state and periodic/occasional statements of current state at a particular point in time.";</w:t>
                            </w:r>
                          </w:p>
                          <w:p w14:paraId="5A91D046"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w:t>
                            </w:r>
                          </w:p>
                          <w:bookmarkEnd w:id="57"/>
                          <w:p w14:paraId="26EFFE33" w14:textId="77777777" w:rsidR="00360209" w:rsidRDefault="00360209" w:rsidP="00360209">
                            <w:pPr>
                              <w:spacing w:before="40" w:after="40" w:line="216" w:lineRule="auto"/>
                              <w:rPr>
                                <w:rFonts w:asciiTheme="minorHAnsi" w:hAnsi="Arial"/>
                                <w:kern w:val="24"/>
                                <w:sz w:val="16"/>
                                <w:szCs w:val="16"/>
                              </w:rPr>
                            </w:pPr>
                          </w:p>
                          <w:p w14:paraId="67181B73" w14:textId="31A749A2" w:rsidR="00360209" w:rsidRPr="00A56331" w:rsidRDefault="00360209" w:rsidP="00360209">
                            <w:pPr>
                              <w:spacing w:before="40" w:after="40" w:line="216" w:lineRule="auto"/>
                              <w:rPr>
                                <w:rFonts w:asciiTheme="minorHAnsi" w:hAnsi="Arial"/>
                                <w:kern w:val="24"/>
                                <w:sz w:val="16"/>
                                <w:szCs w:val="16"/>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5354DF0A" id="_x0000_s1029" style="position:absolute;margin-left:-9pt;margin-top:19.4pt;width:519.85pt;height:311.2pt;z-index:251729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" o:allowoverlap="f" fillcolor="#f9ecd4 [663]" strokecolor="#141313 [3213]">
                <v:path arrowok="t"/>
                <o:lock v:ext="edit" grouping="t"/>
                <v:textbox>
                  <w:txbxContent>
                    <w:p w14:paraId="0F11D1AB" w14:textId="77777777" w:rsidR="00360209" w:rsidRPr="001E3361"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typedef log-storage-strategy {</w:t>
                      </w:r>
                    </w:p>
                    <w:p w14:paraId="39A5344F" w14:textId="77777777" w:rsidR="00360209" w:rsidRPr="001E3361"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type identityref {</w:t>
                      </w:r>
                    </w:p>
                    <w:p w14:paraId="11D49477" w14:textId="77777777" w:rsidR="00360209" w:rsidRPr="001E3361"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base LOG_STORAGE_STRATEGY;</w:t>
                      </w:r>
                    </w:p>
                    <w:p w14:paraId="235063F0" w14:textId="77777777" w:rsidR="00360209" w:rsidRPr="001E3361"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w:t>
                      </w:r>
                    </w:p>
                    <w:p w14:paraId="5E16A555" w14:textId="77777777" w:rsidR="00360209" w:rsidRPr="001E3361"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description "Defines the storage (record retention) approach.";</w:t>
                      </w:r>
                    </w:p>
                    <w:p w14:paraId="764441FD" w14:textId="0EA62318" w:rsidR="00360209"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w:t>
                      </w:r>
                    </w:p>
                    <w:p w14:paraId="33A48DDB" w14:textId="77777777" w:rsidR="00360209" w:rsidRDefault="00360209" w:rsidP="00360209">
                      <w:pPr>
                        <w:spacing w:before="40" w:after="40" w:line="216" w:lineRule="auto"/>
                        <w:rPr>
                          <w:rFonts w:asciiTheme="minorHAnsi" w:hAnsi="Arial"/>
                          <w:kern w:val="24"/>
                          <w:sz w:val="16"/>
                          <w:szCs w:val="16"/>
                        </w:rPr>
                      </w:pPr>
                    </w:p>
                    <w:p w14:paraId="4AE2E9A4"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identity LOG_STORAGE_STRATEGY {</w:t>
                      </w:r>
                    </w:p>
                    <w:p w14:paraId="7E2A25AC"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description "none";</w:t>
                      </w:r>
                    </w:p>
                    <w:p w14:paraId="31F4234F"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w:t>
                      </w:r>
                    </w:p>
                    <w:p w14:paraId="7DFB4FDC" w14:textId="77777777" w:rsidR="00360209" w:rsidRPr="00B77F06" w:rsidRDefault="00360209" w:rsidP="00360209">
                      <w:pPr>
                        <w:spacing w:before="40" w:after="40" w:line="216" w:lineRule="auto"/>
                        <w:rPr>
                          <w:rFonts w:asciiTheme="minorHAnsi" w:hAnsi="Arial"/>
                          <w:kern w:val="24"/>
                          <w:sz w:val="16"/>
                          <w:szCs w:val="16"/>
                          <w:lang w:val="en-GB"/>
                        </w:rPr>
                      </w:pPr>
                      <w:bookmarkStart w:id="58" w:name="_Hlk116035030"/>
                      <w:r w:rsidRPr="00B77F06">
                        <w:rPr>
                          <w:rFonts w:asciiTheme="minorHAnsi" w:hAnsi="Arial"/>
                          <w:kern w:val="24"/>
                          <w:sz w:val="16"/>
                          <w:szCs w:val="16"/>
                          <w:lang w:val="en-GB"/>
                        </w:rPr>
                        <w:t xml:space="preserve">    identity LOG_STORAGE_STRATEGY_COMPACTED {</w:t>
                      </w:r>
                    </w:p>
                    <w:p w14:paraId="2D3393AC"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base LOG_STORAGE_STRATEGY;</w:t>
                      </w:r>
                    </w:p>
                    <w:p w14:paraId="2EB504ED" w14:textId="77777777" w:rsidR="00360209"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description "The log uses some mechanism to remove noisy detail whilst enabling the client to achieve eventual consistency (alignment) </w:t>
                      </w:r>
                    </w:p>
                    <w:p w14:paraId="718AD0F6" w14:textId="77777777" w:rsidR="00360209" w:rsidRPr="00B77F06" w:rsidRDefault="00360209" w:rsidP="00360209">
                      <w:pPr>
                        <w:spacing w:before="40" w:after="40" w:line="216" w:lineRule="auto"/>
                        <w:rPr>
                          <w:rFonts w:asciiTheme="minorHAnsi" w:hAnsi="Arial"/>
                          <w:kern w:val="24"/>
                          <w:sz w:val="16"/>
                          <w:szCs w:val="16"/>
                          <w:lang w:val="en-GB"/>
                        </w:rPr>
                      </w:pPr>
                      <w:r>
                        <w:rPr>
                          <w:rFonts w:asciiTheme="minorHAnsi" w:hAnsi="Arial"/>
                          <w:kern w:val="24"/>
                          <w:sz w:val="16"/>
                          <w:szCs w:val="16"/>
                          <w:lang w:val="en-GB"/>
                        </w:rPr>
                        <w:t xml:space="preserve">        </w:t>
                      </w:r>
                      <w:r w:rsidRPr="00B77F06">
                        <w:rPr>
                          <w:rFonts w:asciiTheme="minorHAnsi" w:hAnsi="Arial"/>
                          <w:kern w:val="24"/>
                          <w:sz w:val="16"/>
                          <w:szCs w:val="16"/>
                          <w:lang w:val="en-GB"/>
                        </w:rPr>
                        <w:t>with current state.";</w:t>
                      </w:r>
                    </w:p>
                    <w:p w14:paraId="757F578A"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w:t>
                      </w:r>
                    </w:p>
                    <w:p w14:paraId="314E31CF"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identity LOG_STORAGE_STRATEGY_TRUNCATED {</w:t>
                      </w:r>
                    </w:p>
                    <w:p w14:paraId="1FD9A299"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base LOG_STORAGE_STRATEGY;</w:t>
                      </w:r>
                    </w:p>
                    <w:p w14:paraId="7B3F9D99"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description "The log only maintains recent records and disposes of old records. </w:t>
                      </w:r>
                    </w:p>
                    <w:p w14:paraId="528DE480"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This log does not alone enable the client to achieve alignment with current state.";</w:t>
                      </w:r>
                    </w:p>
                    <w:p w14:paraId="2883EE53"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w:t>
                      </w:r>
                    </w:p>
                    <w:p w14:paraId="685AA83D"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identity LOG_STORAGE_STRATEGY_FULL_HISTORY {</w:t>
                      </w:r>
                    </w:p>
                    <w:p w14:paraId="78F50DF0"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base LOG_STORAGE_STRATEGY;</w:t>
                      </w:r>
                    </w:p>
                    <w:p w14:paraId="6C24B1F6"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description "Maintains a history from system initiation with no missing records. </w:t>
                      </w:r>
                    </w:p>
                    <w:p w14:paraId="56CC1B48"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Provides initial state at the beginning of the history";</w:t>
                      </w:r>
                    </w:p>
                    <w:p w14:paraId="6F3F8F2A"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w:t>
                      </w:r>
                    </w:p>
                    <w:p w14:paraId="746441AE"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identity LOG_STORAGE_STRATEGY_FULL_HISTORY_WITH_PERIODIC_BASELINE {</w:t>
                      </w:r>
                    </w:p>
                    <w:p w14:paraId="4538A121"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base LOG_STORAGE_STRATEGY;</w:t>
                      </w:r>
                    </w:p>
                    <w:p w14:paraId="288A3EA4"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description "Provides a history with initial state and periodic/occasional statements of current state at a particular point in time.";</w:t>
                      </w:r>
                    </w:p>
                    <w:p w14:paraId="5A91D046"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w:t>
                      </w:r>
                    </w:p>
                    <w:bookmarkEnd w:id="58"/>
                    <w:p w14:paraId="26EFFE33" w14:textId="77777777" w:rsidR="00360209" w:rsidRDefault="00360209" w:rsidP="00360209">
                      <w:pPr>
                        <w:spacing w:before="40" w:after="40" w:line="216" w:lineRule="auto"/>
                        <w:rPr>
                          <w:rFonts w:asciiTheme="minorHAnsi" w:hAnsi="Arial"/>
                          <w:kern w:val="24"/>
                          <w:sz w:val="16"/>
                          <w:szCs w:val="16"/>
                        </w:rPr>
                      </w:pPr>
                    </w:p>
                    <w:p w14:paraId="67181B73" w14:textId="31A749A2" w:rsidR="00360209" w:rsidRPr="00A56331" w:rsidRDefault="00360209" w:rsidP="00360209">
                      <w:pPr>
                        <w:spacing w:before="40" w:after="40" w:line="216" w:lineRule="auto"/>
                        <w:rPr>
                          <w:rFonts w:asciiTheme="minorHAnsi" w:hAnsi="Arial"/>
                          <w:kern w:val="24"/>
                          <w:sz w:val="16"/>
                          <w:szCs w:val="16"/>
                        </w:rPr>
                      </w:pPr>
                    </w:p>
                  </w:txbxContent>
                </v:textbox>
                <w10:wrap type="topAndBottom" anchorx="margin"/>
              </v:rect>
            </w:pict>
          </mc:Fallback>
        </mc:AlternateContent>
      </w:r>
    </w:p>
    <w:p w14:paraId="677B6BC1" w14:textId="23942901" w:rsidR="006E4F04" w:rsidRDefault="006E4F04" w:rsidP="006E4F04">
      <w:pPr>
        <w:pStyle w:val="FigureCaption"/>
      </w:pPr>
      <w:bookmarkStart w:id="58" w:name="_Toc121383929"/>
      <w:r w:rsidRPr="00CA3534">
        <w:t xml:space="preserve">Figure </w:t>
      </w:r>
      <w:r>
        <w:rPr>
          <w:noProof/>
        </w:rPr>
        <w:fldChar w:fldCharType="begin"/>
      </w:r>
      <w:r>
        <w:rPr>
          <w:noProof/>
        </w:rPr>
        <w:instrText xml:space="preserve"> SEQ Figure \* ARABIC </w:instrText>
      </w:r>
      <w:r>
        <w:rPr>
          <w:noProof/>
        </w:rPr>
        <w:fldChar w:fldCharType="separate"/>
      </w:r>
      <w:r w:rsidR="00F23B24">
        <w:rPr>
          <w:noProof/>
        </w:rPr>
        <w:t>4</w:t>
      </w:r>
      <w:r>
        <w:rPr>
          <w:noProof/>
        </w:rPr>
        <w:fldChar w:fldCharType="end"/>
      </w:r>
      <w:r w:rsidRPr="00CA3534">
        <w:t xml:space="preserve"> </w:t>
      </w:r>
      <w:r>
        <w:t xml:space="preserve"> Yang: log-storage-strategy</w:t>
      </w:r>
      <w:bookmarkEnd w:id="58"/>
    </w:p>
    <w:p w14:paraId="4BEFE8D2" w14:textId="5C818560" w:rsidR="00F6302E" w:rsidRDefault="004337DC" w:rsidP="003E3D94">
      <w:pPr>
        <w:pStyle w:val="FigureCaption"/>
      </w:pPr>
      <w:bookmarkStart w:id="59" w:name="_Toc121383930"/>
      <w:r w:rsidRPr="00CA3534">
        <w:lastRenderedPageBreak/>
        <w:t xml:space="preserve">Figure </w:t>
      </w:r>
      <w:r>
        <w:rPr>
          <w:noProof/>
        </w:rPr>
        <w:fldChar w:fldCharType="begin"/>
      </w:r>
      <w:r>
        <w:rPr>
          <w:noProof/>
        </w:rPr>
        <w:instrText xml:space="preserve"> SEQ Figure \* ARABIC </w:instrText>
      </w:r>
      <w:r>
        <w:rPr>
          <w:noProof/>
        </w:rPr>
        <w:fldChar w:fldCharType="separate"/>
      </w:r>
      <w:r w:rsidR="00F23B24">
        <w:rPr>
          <w:noProof/>
        </w:rPr>
        <w:t>5</w:t>
      </w:r>
      <w:r>
        <w:rPr>
          <w:noProof/>
        </w:rPr>
        <w:fldChar w:fldCharType="end"/>
      </w:r>
      <w:r w:rsidRPr="00CA3534">
        <w:t xml:space="preserve"> </w:t>
      </w:r>
      <w:r>
        <w:t xml:space="preserve"> Yang: log-record-strategy</w:t>
      </w:r>
      <w:r w:rsidRPr="00F32BDC">
        <w:rPr>
          <w:noProof/>
        </w:rPr>
        <w:t xml:space="preserve"> </w:t>
      </w:r>
      <w:r w:rsidR="0035724D" w:rsidRPr="00F32BDC">
        <w:rPr>
          <w:noProof/>
        </w:rPr>
        <mc:AlternateContent>
          <mc:Choice Requires="wps">
            <w:drawing>
              <wp:anchor distT="0" distB="0" distL="114300" distR="114300" simplePos="0" relativeHeight="251735552" behindDoc="0" locked="0" layoutInCell="1" allowOverlap="0" wp14:anchorId="0C3A087E" wp14:editId="10369595">
                <wp:simplePos x="0" y="0"/>
                <wp:positionH relativeFrom="margin">
                  <wp:posOffset>-58420</wp:posOffset>
                </wp:positionH>
                <wp:positionV relativeFrom="paragraph">
                  <wp:posOffset>0</wp:posOffset>
                </wp:positionV>
                <wp:extent cx="6602095" cy="4553585"/>
                <wp:effectExtent l="0" t="0" r="27305" b="18415"/>
                <wp:wrapTopAndBottom/>
                <wp:docPr id="17"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4553585"/>
                        </a:xfrm>
                        <a:prstGeom prst="rect">
                          <a:avLst/>
                        </a:prstGeom>
                        <a:solidFill>
                          <a:schemeClr val="accent4">
                            <a:lumMod val="20000"/>
                            <a:lumOff val="80000"/>
                          </a:schemeClr>
                        </a:solidFill>
                        <a:ln>
                          <a:solidFill>
                            <a:schemeClr val="tx1"/>
                          </a:solidFill>
                        </a:ln>
                      </wps:spPr>
                      <wps:txbx>
                        <w:txbxContent>
                          <w:p w14:paraId="6B8AB870" w14:textId="77777777" w:rsidR="0035724D" w:rsidRPr="00842802"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typedef log-record-strategy {</w:t>
                            </w:r>
                          </w:p>
                          <w:p w14:paraId="43D29101" w14:textId="77777777" w:rsidR="0035724D" w:rsidRPr="00842802"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type identityref {</w:t>
                            </w:r>
                          </w:p>
                          <w:p w14:paraId="0011B7FF" w14:textId="77777777" w:rsidR="0035724D" w:rsidRPr="00842802"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base LOG_RECORD_STRATEGY;</w:t>
                            </w:r>
                          </w:p>
                          <w:p w14:paraId="42CC62F1" w14:textId="77777777" w:rsidR="0035724D" w:rsidRPr="00842802"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w:t>
                            </w:r>
                          </w:p>
                          <w:p w14:paraId="35FC7EF6" w14:textId="77777777" w:rsidR="0035724D" w:rsidRPr="00842802"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description "Defines the different approaches for logging information about an event covering the log trigger and the log content.";</w:t>
                            </w:r>
                          </w:p>
                          <w:p w14:paraId="2876EFC0" w14:textId="2712ADE4" w:rsidR="0035724D"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w:t>
                            </w:r>
                          </w:p>
                          <w:p w14:paraId="75D868C5" w14:textId="77777777" w:rsidR="0035724D" w:rsidRDefault="0035724D" w:rsidP="0035724D">
                            <w:pPr>
                              <w:spacing w:before="40" w:after="40" w:line="216" w:lineRule="auto"/>
                              <w:rPr>
                                <w:rFonts w:asciiTheme="minorHAnsi" w:hAnsi="Arial"/>
                                <w:kern w:val="24"/>
                                <w:sz w:val="16"/>
                                <w:szCs w:val="16"/>
                              </w:rPr>
                            </w:pPr>
                          </w:p>
                          <w:p w14:paraId="0A384D79"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identity LOG_RECORD_STRATEGY {</w:t>
                            </w:r>
                          </w:p>
                          <w:p w14:paraId="2D00D0D5"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description "none";</w:t>
                            </w:r>
                          </w:p>
                          <w:p w14:paraId="135845DC"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w:t>
                            </w:r>
                          </w:p>
                          <w:p w14:paraId="077ACD8C" w14:textId="77777777" w:rsidR="0035724D" w:rsidRPr="00CB7B64" w:rsidRDefault="0035724D" w:rsidP="0035724D">
                            <w:pPr>
                              <w:spacing w:before="40" w:after="40" w:line="216" w:lineRule="auto"/>
                              <w:rPr>
                                <w:rFonts w:asciiTheme="minorHAnsi" w:hAnsi="Arial"/>
                                <w:kern w:val="24"/>
                                <w:sz w:val="16"/>
                                <w:szCs w:val="16"/>
                              </w:rPr>
                            </w:pPr>
                            <w:bookmarkStart w:id="60" w:name="_Hlk116035010"/>
                            <w:r w:rsidRPr="00CB7B64">
                              <w:rPr>
                                <w:rFonts w:asciiTheme="minorHAnsi" w:hAnsi="Arial"/>
                                <w:kern w:val="24"/>
                                <w:sz w:val="16"/>
                                <w:szCs w:val="16"/>
                              </w:rPr>
                              <w:t xml:space="preserve">    identity LOG_RECORD_STRATEGY_CHANGE_ONLY {</w:t>
                            </w:r>
                          </w:p>
                          <w:p w14:paraId="0D2C387F"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base LOG_RECORD_STRATEGY;</w:t>
                            </w:r>
                          </w:p>
                          <w:p w14:paraId="7480224C"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description "Each record only provides a view of the changes that have occurred (on a per entity change basis).</w:t>
                            </w:r>
                          </w:p>
                          <w:p w14:paraId="72B0A65B"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E.g., the log only includes the attribute that has changed and not other attributes that have not changed.";</w:t>
                            </w:r>
                          </w:p>
                          <w:p w14:paraId="7DEAEEDC"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w:t>
                            </w:r>
                          </w:p>
                          <w:p w14:paraId="04091D20"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identity LOG_RECORD_STRATEGY_WHOLE_ENTITY {</w:t>
                            </w:r>
                          </w:p>
                          <w:p w14:paraId="6CAF0A7F"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base LOG_RECORD_STRATEGY;</w:t>
                            </w:r>
                          </w:p>
                          <w:p w14:paraId="12329AFB"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description "A record provides a snapshot of a whole entity.</w:t>
                            </w:r>
                          </w:p>
                          <w:p w14:paraId="3A7057F1"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The record includes all properties and values whether they have changed or not.";</w:t>
                            </w:r>
                          </w:p>
                          <w:p w14:paraId="02EA7A58" w14:textId="77777777" w:rsidR="0035724D"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w:t>
                            </w:r>
                          </w:p>
                          <w:p w14:paraId="78642183" w14:textId="77777777" w:rsidR="0035724D" w:rsidRDefault="0035724D" w:rsidP="0035724D">
                            <w:pPr>
                              <w:spacing w:before="40" w:after="40" w:line="216" w:lineRule="auto"/>
                              <w:rPr>
                                <w:sz w:val="20"/>
                                <w:szCs w:val="14"/>
                              </w:rPr>
                            </w:pPr>
                          </w:p>
                          <w:p w14:paraId="34668A7D" w14:textId="77777777" w:rsidR="0035724D" w:rsidRPr="007C2365" w:rsidRDefault="0035724D" w:rsidP="0035724D">
                            <w:pPr>
                              <w:spacing w:before="40" w:after="40" w:line="216" w:lineRule="auto"/>
                              <w:rPr>
                                <w:color w:val="FF0000"/>
                                <w:sz w:val="20"/>
                                <w:szCs w:val="14"/>
                              </w:rPr>
                            </w:pPr>
                            <w:r w:rsidRPr="007C2365">
                              <w:rPr>
                                <w:color w:val="FF0000"/>
                                <w:sz w:val="20"/>
                                <w:szCs w:val="14"/>
                              </w:rPr>
                              <w:t>And two DEPRECATED strategies</w:t>
                            </w:r>
                          </w:p>
                          <w:p w14:paraId="5CDBBD8B"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identity LOG_RECORD_STRATEGY_WHOLE_ENTITY_ON_CHANGE {</w:t>
                            </w:r>
                          </w:p>
                          <w:p w14:paraId="7503590E"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base LOG_RECORD_STRATEGY;</w:t>
                            </w:r>
                          </w:p>
                          <w:p w14:paraId="1C7C6CF1"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description "DEPRECATED Replaced by WHOLE_ENTITY with record trigger ON_CHANGE.</w:t>
                            </w:r>
                          </w:p>
                          <w:p w14:paraId="6C6C20F4"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A record provides a snapshot of a whole entity and a snapshot is taken on each change.</w:t>
                            </w:r>
                          </w:p>
                          <w:p w14:paraId="0B3934D1"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The record includes all properties and values whether they have changed or not.";</w:t>
                            </w:r>
                          </w:p>
                          <w:p w14:paraId="2CABF94A"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w:t>
                            </w:r>
                          </w:p>
                          <w:p w14:paraId="5C874AAC"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identity LOG_RECORD_STRATEGY_WHOLE_ENTITY_PERIODIC {</w:t>
                            </w:r>
                          </w:p>
                          <w:p w14:paraId="4D488A91"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base LOG_RECORD_STRATEGY;</w:t>
                            </w:r>
                          </w:p>
                          <w:p w14:paraId="72F8AD98"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description "DEPRECATED Replaced by WHOLE_ENTITY with record trigger PERIODIC.</w:t>
                            </w:r>
                          </w:p>
                          <w:p w14:paraId="4928A704"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A snapshot of an entity is recorded periodically regardless of whether there has been change or not.";</w:t>
                            </w:r>
                          </w:p>
                          <w:p w14:paraId="379C159A"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w:t>
                            </w:r>
                          </w:p>
                          <w:bookmarkEnd w:id="60"/>
                          <w:p w14:paraId="79F583EB" w14:textId="77777777" w:rsidR="0035724D" w:rsidRPr="00F32BDC" w:rsidRDefault="0035724D" w:rsidP="0035724D">
                            <w:pPr>
                              <w:spacing w:before="40" w:after="40" w:line="216" w:lineRule="auto"/>
                              <w:rPr>
                                <w:sz w:val="20"/>
                                <w:szCs w:val="14"/>
                              </w:rPr>
                            </w:pPr>
                          </w:p>
                          <w:p w14:paraId="6121139E" w14:textId="77777777" w:rsidR="0035724D" w:rsidRPr="002F609E" w:rsidRDefault="0035724D" w:rsidP="0035724D">
                            <w:pPr>
                              <w:spacing w:before="40" w:after="40" w:line="216" w:lineRule="auto"/>
                              <w:rPr>
                                <w:rFonts w:asciiTheme="minorHAnsi" w:hAnsi="Arial"/>
                                <w:kern w:val="24"/>
                                <w:sz w:val="16"/>
                                <w:szCs w:val="16"/>
                              </w:rPr>
                            </w:pPr>
                          </w:p>
                          <w:p w14:paraId="1CB1CC6C" w14:textId="69494CFC" w:rsidR="0035724D" w:rsidRPr="00A56331" w:rsidRDefault="0035724D" w:rsidP="0035724D">
                            <w:pPr>
                              <w:spacing w:before="40" w:after="40" w:line="216" w:lineRule="auto"/>
                              <w:rPr>
                                <w:rFonts w:asciiTheme="minorHAnsi" w:hAnsi="Arial"/>
                                <w:kern w:val="24"/>
                                <w:sz w:val="16"/>
                                <w:szCs w:val="16"/>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0C3A087E" id="_x0000_s1030" style="position:absolute;left:0;text-align:left;margin-left:-4.6pt;margin-top:0;width:519.85pt;height:358.55pt;z-index:251735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" o:allowoverlap="f" fillcolor="#f9ecd4 [663]" strokecolor="#141313 [3213]">
                <v:path arrowok="t"/>
                <o:lock v:ext="edit" grouping="t"/>
                <v:textbox>
                  <w:txbxContent>
                    <w:p w14:paraId="6B8AB870" w14:textId="77777777" w:rsidR="0035724D" w:rsidRPr="00842802"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typedef log-record-strategy {</w:t>
                      </w:r>
                    </w:p>
                    <w:p w14:paraId="43D29101" w14:textId="77777777" w:rsidR="0035724D" w:rsidRPr="00842802"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type identityref {</w:t>
                      </w:r>
                    </w:p>
                    <w:p w14:paraId="0011B7FF" w14:textId="77777777" w:rsidR="0035724D" w:rsidRPr="00842802"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base LOG_RECORD_STRATEGY;</w:t>
                      </w:r>
                    </w:p>
                    <w:p w14:paraId="42CC62F1" w14:textId="77777777" w:rsidR="0035724D" w:rsidRPr="00842802"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w:t>
                      </w:r>
                    </w:p>
                    <w:p w14:paraId="35FC7EF6" w14:textId="77777777" w:rsidR="0035724D" w:rsidRPr="00842802"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description "Defines the different approaches for logging information about an event covering the log trigger and the log content.";</w:t>
                      </w:r>
                    </w:p>
                    <w:p w14:paraId="2876EFC0" w14:textId="2712ADE4" w:rsidR="0035724D"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w:t>
                      </w:r>
                    </w:p>
                    <w:p w14:paraId="75D868C5" w14:textId="77777777" w:rsidR="0035724D" w:rsidRDefault="0035724D" w:rsidP="0035724D">
                      <w:pPr>
                        <w:spacing w:before="40" w:after="40" w:line="216" w:lineRule="auto"/>
                        <w:rPr>
                          <w:rFonts w:asciiTheme="minorHAnsi" w:hAnsi="Arial"/>
                          <w:kern w:val="24"/>
                          <w:sz w:val="16"/>
                          <w:szCs w:val="16"/>
                        </w:rPr>
                      </w:pPr>
                    </w:p>
                    <w:p w14:paraId="0A384D79"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identity LOG_RECORD_STRATEGY {</w:t>
                      </w:r>
                    </w:p>
                    <w:p w14:paraId="2D00D0D5"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description "none";</w:t>
                      </w:r>
                    </w:p>
                    <w:p w14:paraId="135845DC"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w:t>
                      </w:r>
                    </w:p>
                    <w:p w14:paraId="077ACD8C" w14:textId="77777777" w:rsidR="0035724D" w:rsidRPr="00CB7B64" w:rsidRDefault="0035724D" w:rsidP="0035724D">
                      <w:pPr>
                        <w:spacing w:before="40" w:after="40" w:line="216" w:lineRule="auto"/>
                        <w:rPr>
                          <w:rFonts w:asciiTheme="minorHAnsi" w:hAnsi="Arial"/>
                          <w:kern w:val="24"/>
                          <w:sz w:val="16"/>
                          <w:szCs w:val="16"/>
                        </w:rPr>
                      </w:pPr>
                      <w:bookmarkStart w:id="62" w:name="_Hlk116035010"/>
                      <w:r w:rsidRPr="00CB7B64">
                        <w:rPr>
                          <w:rFonts w:asciiTheme="minorHAnsi" w:hAnsi="Arial"/>
                          <w:kern w:val="24"/>
                          <w:sz w:val="16"/>
                          <w:szCs w:val="16"/>
                        </w:rPr>
                        <w:t xml:space="preserve">    identity LOG_RECORD_STRATEGY_CHANGE_ONLY {</w:t>
                      </w:r>
                    </w:p>
                    <w:p w14:paraId="0D2C387F"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base LOG_RECORD_STRATEGY;</w:t>
                      </w:r>
                    </w:p>
                    <w:p w14:paraId="7480224C"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description "Each record only provides a view of the changes that have occurred (on a per entity change basis).</w:t>
                      </w:r>
                    </w:p>
                    <w:p w14:paraId="72B0A65B"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E.g., the log only includes the attribute that has changed and not other attributes that have not changed.";</w:t>
                      </w:r>
                    </w:p>
                    <w:p w14:paraId="7DEAEEDC"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w:t>
                      </w:r>
                    </w:p>
                    <w:p w14:paraId="04091D20"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identity LOG_RECORD_STRATEGY_WHOLE_ENTITY {</w:t>
                      </w:r>
                    </w:p>
                    <w:p w14:paraId="6CAF0A7F"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base LOG_RECORD_STRATEGY;</w:t>
                      </w:r>
                    </w:p>
                    <w:p w14:paraId="12329AFB"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description "A record provides a snapshot of a whole entity.</w:t>
                      </w:r>
                    </w:p>
                    <w:p w14:paraId="3A7057F1"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The record includes all properties and values whether they have changed or not.";</w:t>
                      </w:r>
                    </w:p>
                    <w:p w14:paraId="02EA7A58" w14:textId="77777777" w:rsidR="0035724D"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w:t>
                      </w:r>
                    </w:p>
                    <w:p w14:paraId="78642183" w14:textId="77777777" w:rsidR="0035724D" w:rsidRDefault="0035724D" w:rsidP="0035724D">
                      <w:pPr>
                        <w:spacing w:before="40" w:after="40" w:line="216" w:lineRule="auto"/>
                        <w:rPr>
                          <w:sz w:val="20"/>
                          <w:szCs w:val="14"/>
                        </w:rPr>
                      </w:pPr>
                    </w:p>
                    <w:p w14:paraId="34668A7D" w14:textId="77777777" w:rsidR="0035724D" w:rsidRPr="007C2365" w:rsidRDefault="0035724D" w:rsidP="0035724D">
                      <w:pPr>
                        <w:spacing w:before="40" w:after="40" w:line="216" w:lineRule="auto"/>
                        <w:rPr>
                          <w:color w:val="FF0000"/>
                          <w:sz w:val="20"/>
                          <w:szCs w:val="14"/>
                        </w:rPr>
                      </w:pPr>
                      <w:r w:rsidRPr="007C2365">
                        <w:rPr>
                          <w:color w:val="FF0000"/>
                          <w:sz w:val="20"/>
                          <w:szCs w:val="14"/>
                        </w:rPr>
                        <w:t>And two DEPRECATED strategies</w:t>
                      </w:r>
                    </w:p>
                    <w:p w14:paraId="5CDBBD8B"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identity LOG_RECORD_STRATEGY_WHOLE_ENTITY_ON_CHANGE {</w:t>
                      </w:r>
                    </w:p>
                    <w:p w14:paraId="7503590E"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base LOG_RECORD_STRATEGY;</w:t>
                      </w:r>
                    </w:p>
                    <w:p w14:paraId="1C7C6CF1"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description "DEPRECATED Replaced by WHOLE_ENTITY with record trigger ON_CHANGE.</w:t>
                      </w:r>
                    </w:p>
                    <w:p w14:paraId="6C6C20F4"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A record provides a snapshot of a whole entity and a snapshot is taken on each change.</w:t>
                      </w:r>
                    </w:p>
                    <w:p w14:paraId="0B3934D1"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The record includes all properties and values whether they have changed or not.";</w:t>
                      </w:r>
                    </w:p>
                    <w:p w14:paraId="2CABF94A"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w:t>
                      </w:r>
                    </w:p>
                    <w:p w14:paraId="5C874AAC"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identity LOG_RECORD_STRATEGY_WHOLE_ENTITY_PERIODIC {</w:t>
                      </w:r>
                    </w:p>
                    <w:p w14:paraId="4D488A91"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base LOG_RECORD_STRATEGY;</w:t>
                      </w:r>
                    </w:p>
                    <w:p w14:paraId="72F8AD98"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description "DEPRECATED Replaced by WHOLE_ENTITY with record trigger PERIODIC.</w:t>
                      </w:r>
                    </w:p>
                    <w:p w14:paraId="4928A704"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A snapshot of an entity is recorded periodically regardless of whether there has been change or not.";</w:t>
                      </w:r>
                    </w:p>
                    <w:p w14:paraId="379C159A"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w:t>
                      </w:r>
                    </w:p>
                    <w:bookmarkEnd w:id="62"/>
                    <w:p w14:paraId="79F583EB" w14:textId="77777777" w:rsidR="0035724D" w:rsidRPr="00F32BDC" w:rsidRDefault="0035724D" w:rsidP="0035724D">
                      <w:pPr>
                        <w:spacing w:before="40" w:after="40" w:line="216" w:lineRule="auto"/>
                        <w:rPr>
                          <w:sz w:val="20"/>
                          <w:szCs w:val="14"/>
                        </w:rPr>
                      </w:pPr>
                    </w:p>
                    <w:p w14:paraId="6121139E" w14:textId="77777777" w:rsidR="0035724D" w:rsidRPr="002F609E" w:rsidRDefault="0035724D" w:rsidP="0035724D">
                      <w:pPr>
                        <w:spacing w:before="40" w:after="40" w:line="216" w:lineRule="auto"/>
                        <w:rPr>
                          <w:rFonts w:asciiTheme="minorHAnsi" w:hAnsi="Arial"/>
                          <w:kern w:val="24"/>
                          <w:sz w:val="16"/>
                          <w:szCs w:val="16"/>
                        </w:rPr>
                      </w:pPr>
                    </w:p>
                    <w:p w14:paraId="1CB1CC6C" w14:textId="69494CFC" w:rsidR="0035724D" w:rsidRPr="00A56331" w:rsidRDefault="0035724D" w:rsidP="0035724D">
                      <w:pPr>
                        <w:spacing w:before="40" w:after="40" w:line="216" w:lineRule="auto"/>
                        <w:rPr>
                          <w:rFonts w:asciiTheme="minorHAnsi" w:hAnsi="Arial"/>
                          <w:kern w:val="24"/>
                          <w:sz w:val="16"/>
                          <w:szCs w:val="16"/>
                        </w:rPr>
                      </w:pPr>
                    </w:p>
                  </w:txbxContent>
                </v:textbox>
                <w10:wrap type="topAndBottom" anchorx="margin"/>
              </v:rect>
            </w:pict>
          </mc:Fallback>
        </mc:AlternateContent>
      </w:r>
      <w:bookmarkEnd w:id="59"/>
    </w:p>
    <w:p w14:paraId="30268C18" w14:textId="51A7B324" w:rsidR="006E4F04" w:rsidRDefault="0035724D" w:rsidP="00A56331">
      <w:r w:rsidRPr="00F32BDC">
        <w:rPr>
          <w:noProof/>
        </w:rPr>
        <mc:AlternateContent>
          <mc:Choice Requires="wps">
            <w:drawing>
              <wp:anchor distT="0" distB="0" distL="114300" distR="114300" simplePos="0" relativeHeight="251733504" behindDoc="0" locked="0" layoutInCell="1" allowOverlap="1" wp14:anchorId="03FF2613" wp14:editId="24823C68">
                <wp:simplePos x="0" y="0"/>
                <wp:positionH relativeFrom="margin">
                  <wp:posOffset>-57150</wp:posOffset>
                </wp:positionH>
                <wp:positionV relativeFrom="paragraph">
                  <wp:posOffset>254635</wp:posOffset>
                </wp:positionV>
                <wp:extent cx="6600825" cy="3581400"/>
                <wp:effectExtent l="0" t="0" r="28575" b="19050"/>
                <wp:wrapTopAndBottom/>
                <wp:docPr id="14"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0825" cy="3581400"/>
                        </a:xfrm>
                        <a:prstGeom prst="rect">
                          <a:avLst/>
                        </a:prstGeom>
                        <a:solidFill>
                          <a:schemeClr val="accent4">
                            <a:lumMod val="20000"/>
                            <a:lumOff val="80000"/>
                          </a:schemeClr>
                        </a:solidFill>
                        <a:ln>
                          <a:solidFill>
                            <a:schemeClr val="tx1"/>
                          </a:solidFill>
                        </a:ln>
                      </wps:spPr>
                      <wps:txbx>
                        <w:txbxContent>
                          <w:p w14:paraId="42FF6210" w14:textId="77777777" w:rsidR="00D80220" w:rsidRP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typedef record-trigger {</w:t>
                            </w:r>
                          </w:p>
                          <w:p w14:paraId="5A61D587" w14:textId="77777777" w:rsidR="00D80220" w:rsidRP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type identityref {</w:t>
                            </w:r>
                          </w:p>
                          <w:p w14:paraId="76499473" w14:textId="77777777" w:rsidR="00D80220" w:rsidRP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base RECORD_TRIGGER;</w:t>
                            </w:r>
                          </w:p>
                          <w:p w14:paraId="7FD0FC01" w14:textId="77777777" w:rsidR="00D80220" w:rsidRP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w:t>
                            </w:r>
                          </w:p>
                          <w:p w14:paraId="0F60B8DD" w14:textId="77777777" w:rsidR="00D80220" w:rsidRP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description "The trigger for logging a record.";</w:t>
                            </w:r>
                          </w:p>
                          <w:p w14:paraId="74E74027" w14:textId="03A875E0" w:rsid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w:t>
                            </w:r>
                          </w:p>
                          <w:p w14:paraId="091C98F5" w14:textId="1BFA5A89" w:rsidR="00D80220" w:rsidRDefault="00D80220" w:rsidP="00D80220">
                            <w:pPr>
                              <w:spacing w:before="40" w:after="40" w:line="216" w:lineRule="auto"/>
                              <w:rPr>
                                <w:rFonts w:asciiTheme="minorHAnsi" w:hAnsi="Arial"/>
                                <w:kern w:val="24"/>
                                <w:sz w:val="16"/>
                                <w:szCs w:val="16"/>
                              </w:rPr>
                            </w:pPr>
                          </w:p>
                          <w:p w14:paraId="472F0A32" w14:textId="77777777" w:rsidR="009F61CD" w:rsidRPr="009F61CD" w:rsidRDefault="009F61CD" w:rsidP="009F61CD">
                            <w:pPr>
                              <w:spacing w:before="40" w:after="40" w:line="216" w:lineRule="auto"/>
                              <w:rPr>
                                <w:sz w:val="20"/>
                                <w:szCs w:val="20"/>
                              </w:rPr>
                            </w:pPr>
                            <w:r w:rsidRPr="009F61CD">
                              <w:rPr>
                                <w:sz w:val="20"/>
                                <w:szCs w:val="20"/>
                              </w:rPr>
                              <w:t xml:space="preserve">    identity RECORD_TRIGGER {</w:t>
                            </w:r>
                          </w:p>
                          <w:p w14:paraId="72A6F115" w14:textId="77777777" w:rsidR="009F61CD" w:rsidRPr="009F61CD" w:rsidRDefault="009F61CD" w:rsidP="009F61CD">
                            <w:pPr>
                              <w:spacing w:before="40" w:after="40" w:line="216" w:lineRule="auto"/>
                              <w:rPr>
                                <w:sz w:val="20"/>
                                <w:szCs w:val="20"/>
                              </w:rPr>
                            </w:pPr>
                            <w:r w:rsidRPr="009F61CD">
                              <w:rPr>
                                <w:sz w:val="20"/>
                                <w:szCs w:val="20"/>
                              </w:rPr>
                              <w:t xml:space="preserve">        description "none";</w:t>
                            </w:r>
                          </w:p>
                          <w:p w14:paraId="097BB96E" w14:textId="77777777" w:rsidR="009F61CD" w:rsidRPr="009F61CD" w:rsidRDefault="009F61CD" w:rsidP="009F61CD">
                            <w:pPr>
                              <w:spacing w:before="40" w:after="40" w:line="216" w:lineRule="auto"/>
                              <w:rPr>
                                <w:sz w:val="20"/>
                                <w:szCs w:val="20"/>
                              </w:rPr>
                            </w:pPr>
                            <w:r w:rsidRPr="009F61CD">
                              <w:rPr>
                                <w:sz w:val="20"/>
                                <w:szCs w:val="20"/>
                              </w:rPr>
                              <w:t xml:space="preserve">    }</w:t>
                            </w:r>
                          </w:p>
                          <w:p w14:paraId="6A855BBE" w14:textId="77777777" w:rsidR="009F61CD" w:rsidRPr="009F61CD" w:rsidRDefault="009F61CD" w:rsidP="009F61CD">
                            <w:pPr>
                              <w:spacing w:before="40" w:after="40" w:line="216" w:lineRule="auto"/>
                              <w:rPr>
                                <w:sz w:val="20"/>
                                <w:szCs w:val="20"/>
                              </w:rPr>
                            </w:pPr>
                            <w:bookmarkStart w:id="61" w:name="_Hlk116034989"/>
                            <w:r w:rsidRPr="009F61CD">
                              <w:rPr>
                                <w:sz w:val="20"/>
                                <w:szCs w:val="20"/>
                              </w:rPr>
                              <w:t xml:space="preserve">    identity RECORD_TRIGGER_ON_CHANGE {</w:t>
                            </w:r>
                          </w:p>
                          <w:p w14:paraId="191D7D5D" w14:textId="77777777" w:rsidR="009F61CD" w:rsidRPr="009F61CD" w:rsidRDefault="009F61CD" w:rsidP="009F61CD">
                            <w:pPr>
                              <w:spacing w:before="40" w:after="40" w:line="216" w:lineRule="auto"/>
                              <w:rPr>
                                <w:sz w:val="20"/>
                                <w:szCs w:val="20"/>
                              </w:rPr>
                            </w:pPr>
                            <w:r w:rsidRPr="009F61CD">
                              <w:rPr>
                                <w:sz w:val="20"/>
                                <w:szCs w:val="20"/>
                              </w:rPr>
                              <w:t xml:space="preserve">        base RECORD_TRIGGER;</w:t>
                            </w:r>
                          </w:p>
                          <w:p w14:paraId="1B5F1D7F" w14:textId="70BECFE3" w:rsidR="009F61CD" w:rsidRPr="009F61CD" w:rsidRDefault="009F61CD" w:rsidP="009F61CD">
                            <w:pPr>
                              <w:spacing w:before="40" w:after="40" w:line="216" w:lineRule="auto"/>
                              <w:rPr>
                                <w:sz w:val="20"/>
                                <w:szCs w:val="20"/>
                              </w:rPr>
                            </w:pPr>
                            <w:r w:rsidRPr="009F61CD">
                              <w:rPr>
                                <w:sz w:val="20"/>
                                <w:szCs w:val="20"/>
                              </w:rPr>
                              <w:t xml:space="preserve">        description "A record is logged each time the value of the item to be recorded changes.";</w:t>
                            </w:r>
                          </w:p>
                          <w:p w14:paraId="2AFB5A45" w14:textId="77777777" w:rsidR="009F61CD" w:rsidRPr="009F61CD" w:rsidRDefault="009F61CD" w:rsidP="009F61CD">
                            <w:pPr>
                              <w:spacing w:before="40" w:after="40" w:line="216" w:lineRule="auto"/>
                              <w:rPr>
                                <w:sz w:val="20"/>
                                <w:szCs w:val="20"/>
                              </w:rPr>
                            </w:pPr>
                            <w:r w:rsidRPr="009F61CD">
                              <w:rPr>
                                <w:sz w:val="20"/>
                                <w:szCs w:val="20"/>
                              </w:rPr>
                              <w:t xml:space="preserve">    }</w:t>
                            </w:r>
                          </w:p>
                          <w:p w14:paraId="07C2C756" w14:textId="77777777" w:rsidR="009F61CD" w:rsidRPr="009F61CD" w:rsidRDefault="009F61CD" w:rsidP="009F61CD">
                            <w:pPr>
                              <w:spacing w:before="40" w:after="40" w:line="216" w:lineRule="auto"/>
                              <w:rPr>
                                <w:sz w:val="20"/>
                                <w:szCs w:val="20"/>
                              </w:rPr>
                            </w:pPr>
                            <w:r w:rsidRPr="009F61CD">
                              <w:rPr>
                                <w:sz w:val="20"/>
                                <w:szCs w:val="20"/>
                              </w:rPr>
                              <w:t xml:space="preserve">    identity RECORD_TRIGGER_PERIODIC {</w:t>
                            </w:r>
                          </w:p>
                          <w:p w14:paraId="5665DF8B" w14:textId="77777777" w:rsidR="009F61CD" w:rsidRPr="009F61CD" w:rsidRDefault="009F61CD" w:rsidP="009F61CD">
                            <w:pPr>
                              <w:spacing w:before="40" w:after="40" w:line="216" w:lineRule="auto"/>
                              <w:rPr>
                                <w:sz w:val="20"/>
                                <w:szCs w:val="20"/>
                              </w:rPr>
                            </w:pPr>
                            <w:r w:rsidRPr="009F61CD">
                              <w:rPr>
                                <w:sz w:val="20"/>
                                <w:szCs w:val="20"/>
                              </w:rPr>
                              <w:t xml:space="preserve">        base RECORD_TRIGGER;</w:t>
                            </w:r>
                          </w:p>
                          <w:p w14:paraId="39B4E49A" w14:textId="77777777" w:rsidR="009F61CD" w:rsidRDefault="009F61CD" w:rsidP="009F61CD">
                            <w:pPr>
                              <w:spacing w:before="40" w:after="40" w:line="216" w:lineRule="auto"/>
                              <w:rPr>
                                <w:sz w:val="20"/>
                                <w:szCs w:val="20"/>
                              </w:rPr>
                            </w:pPr>
                            <w:r w:rsidRPr="009F61CD">
                              <w:rPr>
                                <w:sz w:val="20"/>
                                <w:szCs w:val="20"/>
                              </w:rPr>
                              <w:t xml:space="preserve">        description "A record is logged for the item on a periodic basis (independent of whether the values have changed or </w:t>
                            </w:r>
                          </w:p>
                          <w:p w14:paraId="1D3DC545" w14:textId="33E9DAC6" w:rsidR="009F61CD" w:rsidRPr="009F61CD" w:rsidRDefault="009F61CD" w:rsidP="009F61CD">
                            <w:pPr>
                              <w:spacing w:before="40" w:after="40" w:line="216" w:lineRule="auto"/>
                              <w:rPr>
                                <w:sz w:val="20"/>
                                <w:szCs w:val="20"/>
                              </w:rPr>
                            </w:pPr>
                            <w:r>
                              <w:rPr>
                                <w:sz w:val="20"/>
                                <w:szCs w:val="20"/>
                              </w:rPr>
                              <w:t xml:space="preserve">        </w:t>
                            </w:r>
                            <w:r w:rsidRPr="009F61CD">
                              <w:rPr>
                                <w:sz w:val="20"/>
                                <w:szCs w:val="20"/>
                              </w:rPr>
                              <w:t>not).";</w:t>
                            </w:r>
                          </w:p>
                          <w:p w14:paraId="65C59F83" w14:textId="77777777" w:rsidR="009F61CD" w:rsidRPr="009F61CD" w:rsidRDefault="009F61CD" w:rsidP="009F61CD">
                            <w:pPr>
                              <w:spacing w:before="40" w:after="40" w:line="216" w:lineRule="auto"/>
                              <w:rPr>
                                <w:sz w:val="20"/>
                                <w:szCs w:val="20"/>
                              </w:rPr>
                            </w:pPr>
                            <w:r w:rsidRPr="009F61CD">
                              <w:rPr>
                                <w:sz w:val="20"/>
                                <w:szCs w:val="20"/>
                              </w:rPr>
                              <w:t xml:space="preserve">    }</w:t>
                            </w:r>
                          </w:p>
                          <w:p w14:paraId="69854E50" w14:textId="77777777" w:rsidR="009F61CD" w:rsidRPr="009F61CD" w:rsidRDefault="009F61CD" w:rsidP="009F61CD">
                            <w:pPr>
                              <w:spacing w:before="40" w:after="40" w:line="216" w:lineRule="auto"/>
                              <w:rPr>
                                <w:sz w:val="20"/>
                                <w:szCs w:val="20"/>
                              </w:rPr>
                            </w:pPr>
                            <w:r w:rsidRPr="009F61CD">
                              <w:rPr>
                                <w:sz w:val="20"/>
                                <w:szCs w:val="20"/>
                              </w:rPr>
                              <w:t xml:space="preserve">    identity RECORD_TRIGGER_DEFINED_TRIGGER {</w:t>
                            </w:r>
                          </w:p>
                          <w:p w14:paraId="3A1A3837" w14:textId="77777777" w:rsidR="009F61CD" w:rsidRPr="009F61CD" w:rsidRDefault="009F61CD" w:rsidP="009F61CD">
                            <w:pPr>
                              <w:spacing w:before="40" w:after="40" w:line="216" w:lineRule="auto"/>
                              <w:rPr>
                                <w:sz w:val="20"/>
                                <w:szCs w:val="20"/>
                              </w:rPr>
                            </w:pPr>
                            <w:r w:rsidRPr="009F61CD">
                              <w:rPr>
                                <w:sz w:val="20"/>
                                <w:szCs w:val="20"/>
                              </w:rPr>
                              <w:t xml:space="preserve">        base RECORD_TRIGGER;</w:t>
                            </w:r>
                          </w:p>
                          <w:p w14:paraId="1AEB7810" w14:textId="77777777" w:rsidR="009F61CD" w:rsidRPr="009F61CD" w:rsidRDefault="009F61CD" w:rsidP="009F61CD">
                            <w:pPr>
                              <w:spacing w:before="40" w:after="40" w:line="216" w:lineRule="auto"/>
                              <w:rPr>
                                <w:sz w:val="20"/>
                                <w:szCs w:val="20"/>
                              </w:rPr>
                            </w:pPr>
                            <w:r w:rsidRPr="009F61CD">
                              <w:rPr>
                                <w:sz w:val="20"/>
                                <w:szCs w:val="20"/>
                              </w:rPr>
                              <w:t xml:space="preserve">        description "The trigger will follow a strategy that is complex and specified via additional detail.";</w:t>
                            </w:r>
                          </w:p>
                          <w:bookmarkEnd w:id="61"/>
                          <w:p w14:paraId="6E7004D8" w14:textId="5669CEBC" w:rsidR="00D80220" w:rsidRPr="00F32BDC" w:rsidRDefault="009F61CD" w:rsidP="009F61CD">
                            <w:pPr>
                              <w:spacing w:before="40" w:after="40" w:line="216" w:lineRule="auto"/>
                              <w:rPr>
                                <w:sz w:val="20"/>
                                <w:szCs w:val="20"/>
                              </w:rPr>
                            </w:pPr>
                            <w:r w:rsidRPr="009F61CD">
                              <w:rPr>
                                <w:sz w:val="20"/>
                                <w:szCs w:val="20"/>
                              </w:rPr>
                              <w:t xml:space="preserve">    }</w:t>
                            </w:r>
                          </w:p>
                          <w:p w14:paraId="55D0162E" w14:textId="690C17A6" w:rsidR="006E4F04" w:rsidRPr="00A56331" w:rsidRDefault="006E4F04" w:rsidP="006E4F04">
                            <w:pPr>
                              <w:spacing w:before="40" w:after="40" w:line="216" w:lineRule="auto"/>
                              <w:rPr>
                                <w:rFonts w:asciiTheme="minorHAnsi" w:hAnsi="Arial"/>
                                <w:kern w:val="24"/>
                                <w:sz w:val="16"/>
                                <w:szCs w:val="16"/>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03FF2613" id="_x0000_s1031" style="position:absolute;margin-left:-4.5pt;margin-top:20.05pt;width:519.75pt;height:282pt;z-index:251733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" fillcolor="#f9ecd4 [663]" strokecolor="#141313 [3213]">
                <v:path arrowok="t"/>
                <o:lock v:ext="edit" grouping="t"/>
                <v:textbox>
                  <w:txbxContent>
                    <w:p w14:paraId="42FF6210" w14:textId="77777777" w:rsidR="00D80220" w:rsidRP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typedef record-trigger {</w:t>
                      </w:r>
                    </w:p>
                    <w:p w14:paraId="5A61D587" w14:textId="77777777" w:rsidR="00D80220" w:rsidRP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type identityref {</w:t>
                      </w:r>
                    </w:p>
                    <w:p w14:paraId="76499473" w14:textId="77777777" w:rsidR="00D80220" w:rsidRP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base RECORD_TRIGGER;</w:t>
                      </w:r>
                    </w:p>
                    <w:p w14:paraId="7FD0FC01" w14:textId="77777777" w:rsidR="00D80220" w:rsidRP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w:t>
                      </w:r>
                    </w:p>
                    <w:p w14:paraId="0F60B8DD" w14:textId="77777777" w:rsidR="00D80220" w:rsidRP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description "The trigger for logging a record.";</w:t>
                      </w:r>
                    </w:p>
                    <w:p w14:paraId="74E74027" w14:textId="03A875E0" w:rsid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w:t>
                      </w:r>
                    </w:p>
                    <w:p w14:paraId="091C98F5" w14:textId="1BFA5A89" w:rsidR="00D80220" w:rsidRDefault="00D80220" w:rsidP="00D80220">
                      <w:pPr>
                        <w:spacing w:before="40" w:after="40" w:line="216" w:lineRule="auto"/>
                        <w:rPr>
                          <w:rFonts w:asciiTheme="minorHAnsi" w:hAnsi="Arial"/>
                          <w:kern w:val="24"/>
                          <w:sz w:val="16"/>
                          <w:szCs w:val="16"/>
                        </w:rPr>
                      </w:pPr>
                    </w:p>
                    <w:p w14:paraId="472F0A32" w14:textId="77777777" w:rsidR="009F61CD" w:rsidRPr="009F61CD" w:rsidRDefault="009F61CD" w:rsidP="009F61CD">
                      <w:pPr>
                        <w:spacing w:before="40" w:after="40" w:line="216" w:lineRule="auto"/>
                        <w:rPr>
                          <w:sz w:val="20"/>
                          <w:szCs w:val="20"/>
                        </w:rPr>
                      </w:pPr>
                      <w:r w:rsidRPr="009F61CD">
                        <w:rPr>
                          <w:sz w:val="20"/>
                          <w:szCs w:val="20"/>
                        </w:rPr>
                        <w:t xml:space="preserve">    identity RECORD_TRIGGER {</w:t>
                      </w:r>
                    </w:p>
                    <w:p w14:paraId="72A6F115" w14:textId="77777777" w:rsidR="009F61CD" w:rsidRPr="009F61CD" w:rsidRDefault="009F61CD" w:rsidP="009F61CD">
                      <w:pPr>
                        <w:spacing w:before="40" w:after="40" w:line="216" w:lineRule="auto"/>
                        <w:rPr>
                          <w:sz w:val="20"/>
                          <w:szCs w:val="20"/>
                        </w:rPr>
                      </w:pPr>
                      <w:r w:rsidRPr="009F61CD">
                        <w:rPr>
                          <w:sz w:val="20"/>
                          <w:szCs w:val="20"/>
                        </w:rPr>
                        <w:t xml:space="preserve">        description "none";</w:t>
                      </w:r>
                    </w:p>
                    <w:p w14:paraId="097BB96E" w14:textId="77777777" w:rsidR="009F61CD" w:rsidRPr="009F61CD" w:rsidRDefault="009F61CD" w:rsidP="009F61CD">
                      <w:pPr>
                        <w:spacing w:before="40" w:after="40" w:line="216" w:lineRule="auto"/>
                        <w:rPr>
                          <w:sz w:val="20"/>
                          <w:szCs w:val="20"/>
                        </w:rPr>
                      </w:pPr>
                      <w:r w:rsidRPr="009F61CD">
                        <w:rPr>
                          <w:sz w:val="20"/>
                          <w:szCs w:val="20"/>
                        </w:rPr>
                        <w:t xml:space="preserve">    }</w:t>
                      </w:r>
                    </w:p>
                    <w:p w14:paraId="6A855BBE" w14:textId="77777777" w:rsidR="009F61CD" w:rsidRPr="009F61CD" w:rsidRDefault="009F61CD" w:rsidP="009F61CD">
                      <w:pPr>
                        <w:spacing w:before="40" w:after="40" w:line="216" w:lineRule="auto"/>
                        <w:rPr>
                          <w:sz w:val="20"/>
                          <w:szCs w:val="20"/>
                        </w:rPr>
                      </w:pPr>
                      <w:bookmarkStart w:id="64" w:name="_Hlk116034989"/>
                      <w:r w:rsidRPr="009F61CD">
                        <w:rPr>
                          <w:sz w:val="20"/>
                          <w:szCs w:val="20"/>
                        </w:rPr>
                        <w:t xml:space="preserve">    identity RECORD_TRIGGER_ON_CHANGE {</w:t>
                      </w:r>
                    </w:p>
                    <w:p w14:paraId="191D7D5D" w14:textId="77777777" w:rsidR="009F61CD" w:rsidRPr="009F61CD" w:rsidRDefault="009F61CD" w:rsidP="009F61CD">
                      <w:pPr>
                        <w:spacing w:before="40" w:after="40" w:line="216" w:lineRule="auto"/>
                        <w:rPr>
                          <w:sz w:val="20"/>
                          <w:szCs w:val="20"/>
                        </w:rPr>
                      </w:pPr>
                      <w:r w:rsidRPr="009F61CD">
                        <w:rPr>
                          <w:sz w:val="20"/>
                          <w:szCs w:val="20"/>
                        </w:rPr>
                        <w:t xml:space="preserve">        base RECORD_TRIGGER;</w:t>
                      </w:r>
                    </w:p>
                    <w:p w14:paraId="1B5F1D7F" w14:textId="70BECFE3" w:rsidR="009F61CD" w:rsidRPr="009F61CD" w:rsidRDefault="009F61CD" w:rsidP="009F61CD">
                      <w:pPr>
                        <w:spacing w:before="40" w:after="40" w:line="216" w:lineRule="auto"/>
                        <w:rPr>
                          <w:sz w:val="20"/>
                          <w:szCs w:val="20"/>
                        </w:rPr>
                      </w:pPr>
                      <w:r w:rsidRPr="009F61CD">
                        <w:rPr>
                          <w:sz w:val="20"/>
                          <w:szCs w:val="20"/>
                        </w:rPr>
                        <w:t xml:space="preserve">        description "A record is logged each time the value of the item to be recorded changes.";</w:t>
                      </w:r>
                    </w:p>
                    <w:p w14:paraId="2AFB5A45" w14:textId="77777777" w:rsidR="009F61CD" w:rsidRPr="009F61CD" w:rsidRDefault="009F61CD" w:rsidP="009F61CD">
                      <w:pPr>
                        <w:spacing w:before="40" w:after="40" w:line="216" w:lineRule="auto"/>
                        <w:rPr>
                          <w:sz w:val="20"/>
                          <w:szCs w:val="20"/>
                        </w:rPr>
                      </w:pPr>
                      <w:r w:rsidRPr="009F61CD">
                        <w:rPr>
                          <w:sz w:val="20"/>
                          <w:szCs w:val="20"/>
                        </w:rPr>
                        <w:t xml:space="preserve">    }</w:t>
                      </w:r>
                    </w:p>
                    <w:p w14:paraId="07C2C756" w14:textId="77777777" w:rsidR="009F61CD" w:rsidRPr="009F61CD" w:rsidRDefault="009F61CD" w:rsidP="009F61CD">
                      <w:pPr>
                        <w:spacing w:before="40" w:after="40" w:line="216" w:lineRule="auto"/>
                        <w:rPr>
                          <w:sz w:val="20"/>
                          <w:szCs w:val="20"/>
                        </w:rPr>
                      </w:pPr>
                      <w:r w:rsidRPr="009F61CD">
                        <w:rPr>
                          <w:sz w:val="20"/>
                          <w:szCs w:val="20"/>
                        </w:rPr>
                        <w:t xml:space="preserve">    identity RECORD_TRIGGER_PERIODIC {</w:t>
                      </w:r>
                    </w:p>
                    <w:p w14:paraId="5665DF8B" w14:textId="77777777" w:rsidR="009F61CD" w:rsidRPr="009F61CD" w:rsidRDefault="009F61CD" w:rsidP="009F61CD">
                      <w:pPr>
                        <w:spacing w:before="40" w:after="40" w:line="216" w:lineRule="auto"/>
                        <w:rPr>
                          <w:sz w:val="20"/>
                          <w:szCs w:val="20"/>
                        </w:rPr>
                      </w:pPr>
                      <w:r w:rsidRPr="009F61CD">
                        <w:rPr>
                          <w:sz w:val="20"/>
                          <w:szCs w:val="20"/>
                        </w:rPr>
                        <w:t xml:space="preserve">        base RECORD_TRIGGER;</w:t>
                      </w:r>
                    </w:p>
                    <w:p w14:paraId="39B4E49A" w14:textId="77777777" w:rsidR="009F61CD" w:rsidRDefault="009F61CD" w:rsidP="009F61CD">
                      <w:pPr>
                        <w:spacing w:before="40" w:after="40" w:line="216" w:lineRule="auto"/>
                        <w:rPr>
                          <w:sz w:val="20"/>
                          <w:szCs w:val="20"/>
                        </w:rPr>
                      </w:pPr>
                      <w:r w:rsidRPr="009F61CD">
                        <w:rPr>
                          <w:sz w:val="20"/>
                          <w:szCs w:val="20"/>
                        </w:rPr>
                        <w:t xml:space="preserve">        description "A record is logged for the item on a periodic basis (independent of whether the values have changed or </w:t>
                      </w:r>
                    </w:p>
                    <w:p w14:paraId="1D3DC545" w14:textId="33E9DAC6" w:rsidR="009F61CD" w:rsidRPr="009F61CD" w:rsidRDefault="009F61CD" w:rsidP="009F61CD">
                      <w:pPr>
                        <w:spacing w:before="40" w:after="40" w:line="216" w:lineRule="auto"/>
                        <w:rPr>
                          <w:sz w:val="20"/>
                          <w:szCs w:val="20"/>
                        </w:rPr>
                      </w:pPr>
                      <w:r>
                        <w:rPr>
                          <w:sz w:val="20"/>
                          <w:szCs w:val="20"/>
                        </w:rPr>
                        <w:t xml:space="preserve">        </w:t>
                      </w:r>
                      <w:r w:rsidRPr="009F61CD">
                        <w:rPr>
                          <w:sz w:val="20"/>
                          <w:szCs w:val="20"/>
                        </w:rPr>
                        <w:t>not).";</w:t>
                      </w:r>
                    </w:p>
                    <w:p w14:paraId="65C59F83" w14:textId="77777777" w:rsidR="009F61CD" w:rsidRPr="009F61CD" w:rsidRDefault="009F61CD" w:rsidP="009F61CD">
                      <w:pPr>
                        <w:spacing w:before="40" w:after="40" w:line="216" w:lineRule="auto"/>
                        <w:rPr>
                          <w:sz w:val="20"/>
                          <w:szCs w:val="20"/>
                        </w:rPr>
                      </w:pPr>
                      <w:r w:rsidRPr="009F61CD">
                        <w:rPr>
                          <w:sz w:val="20"/>
                          <w:szCs w:val="20"/>
                        </w:rPr>
                        <w:t xml:space="preserve">    }</w:t>
                      </w:r>
                    </w:p>
                    <w:p w14:paraId="69854E50" w14:textId="77777777" w:rsidR="009F61CD" w:rsidRPr="009F61CD" w:rsidRDefault="009F61CD" w:rsidP="009F61CD">
                      <w:pPr>
                        <w:spacing w:before="40" w:after="40" w:line="216" w:lineRule="auto"/>
                        <w:rPr>
                          <w:sz w:val="20"/>
                          <w:szCs w:val="20"/>
                        </w:rPr>
                      </w:pPr>
                      <w:r w:rsidRPr="009F61CD">
                        <w:rPr>
                          <w:sz w:val="20"/>
                          <w:szCs w:val="20"/>
                        </w:rPr>
                        <w:t xml:space="preserve">    identity RECORD_TRIGGER_DEFINED_TRIGGER {</w:t>
                      </w:r>
                    </w:p>
                    <w:p w14:paraId="3A1A3837" w14:textId="77777777" w:rsidR="009F61CD" w:rsidRPr="009F61CD" w:rsidRDefault="009F61CD" w:rsidP="009F61CD">
                      <w:pPr>
                        <w:spacing w:before="40" w:after="40" w:line="216" w:lineRule="auto"/>
                        <w:rPr>
                          <w:sz w:val="20"/>
                          <w:szCs w:val="20"/>
                        </w:rPr>
                      </w:pPr>
                      <w:r w:rsidRPr="009F61CD">
                        <w:rPr>
                          <w:sz w:val="20"/>
                          <w:szCs w:val="20"/>
                        </w:rPr>
                        <w:t xml:space="preserve">        base RECORD_TRIGGER;</w:t>
                      </w:r>
                    </w:p>
                    <w:p w14:paraId="1AEB7810" w14:textId="77777777" w:rsidR="009F61CD" w:rsidRPr="009F61CD" w:rsidRDefault="009F61CD" w:rsidP="009F61CD">
                      <w:pPr>
                        <w:spacing w:before="40" w:after="40" w:line="216" w:lineRule="auto"/>
                        <w:rPr>
                          <w:sz w:val="20"/>
                          <w:szCs w:val="20"/>
                        </w:rPr>
                      </w:pPr>
                      <w:r w:rsidRPr="009F61CD">
                        <w:rPr>
                          <w:sz w:val="20"/>
                          <w:szCs w:val="20"/>
                        </w:rPr>
                        <w:t xml:space="preserve">        description "The trigger will follow a strategy that is complex and specified via additional detail.";</w:t>
                      </w:r>
                    </w:p>
                    <w:bookmarkEnd w:id="64"/>
                    <w:p w14:paraId="6E7004D8" w14:textId="5669CEBC" w:rsidR="00D80220" w:rsidRPr="00F32BDC" w:rsidRDefault="009F61CD" w:rsidP="009F61CD">
                      <w:pPr>
                        <w:spacing w:before="40" w:after="40" w:line="216" w:lineRule="auto"/>
                        <w:rPr>
                          <w:sz w:val="20"/>
                          <w:szCs w:val="20"/>
                        </w:rPr>
                      </w:pPr>
                      <w:r w:rsidRPr="009F61CD">
                        <w:rPr>
                          <w:sz w:val="20"/>
                          <w:szCs w:val="20"/>
                        </w:rPr>
                        <w:t xml:space="preserve">    }</w:t>
                      </w:r>
                    </w:p>
                    <w:p w14:paraId="55D0162E" w14:textId="690C17A6" w:rsidR="006E4F04" w:rsidRPr="00A56331" w:rsidRDefault="006E4F04" w:rsidP="006E4F04">
                      <w:pPr>
                        <w:spacing w:before="40" w:after="40" w:line="216" w:lineRule="auto"/>
                        <w:rPr>
                          <w:rFonts w:asciiTheme="minorHAnsi" w:hAnsi="Arial"/>
                          <w:kern w:val="24"/>
                          <w:sz w:val="16"/>
                          <w:szCs w:val="16"/>
                        </w:rPr>
                      </w:pPr>
                    </w:p>
                  </w:txbxContent>
                </v:textbox>
                <w10:wrap type="topAndBottom" anchorx="margin"/>
              </v:rect>
            </w:pict>
          </mc:Fallback>
        </mc:AlternateContent>
      </w:r>
    </w:p>
    <w:p w14:paraId="3DB4C880" w14:textId="081D7FD9" w:rsidR="006E4F04" w:rsidRDefault="006E4F04" w:rsidP="006E4F04">
      <w:pPr>
        <w:pStyle w:val="FigureCaption"/>
      </w:pPr>
      <w:bookmarkStart w:id="62" w:name="_Toc121383931"/>
      <w:r w:rsidRPr="00CA3534">
        <w:t xml:space="preserve">Figure </w:t>
      </w:r>
      <w:r>
        <w:rPr>
          <w:noProof/>
        </w:rPr>
        <w:fldChar w:fldCharType="begin"/>
      </w:r>
      <w:r>
        <w:rPr>
          <w:noProof/>
        </w:rPr>
        <w:instrText xml:space="preserve"> SEQ Figure \* ARABIC </w:instrText>
      </w:r>
      <w:r>
        <w:rPr>
          <w:noProof/>
        </w:rPr>
        <w:fldChar w:fldCharType="separate"/>
      </w:r>
      <w:r w:rsidR="00F23B24">
        <w:rPr>
          <w:noProof/>
        </w:rPr>
        <w:t>6</w:t>
      </w:r>
      <w:r>
        <w:rPr>
          <w:noProof/>
        </w:rPr>
        <w:fldChar w:fldCharType="end"/>
      </w:r>
      <w:r w:rsidRPr="00CA3534">
        <w:t xml:space="preserve"> </w:t>
      </w:r>
      <w:r>
        <w:t xml:space="preserve"> Yang: record-trigger</w:t>
      </w:r>
      <w:bookmarkEnd w:id="62"/>
    </w:p>
    <w:p w14:paraId="7F4DEBF9" w14:textId="68D30979" w:rsidR="00B575A4" w:rsidRDefault="00B575A4" w:rsidP="00B575A4">
      <w:r>
        <w:lastRenderedPageBreak/>
        <w:t>Considering the supported-stream-type yang  the provider can indicate the entity types, the storage</w:t>
      </w:r>
      <w:r w:rsidR="00BB34A1">
        <w:t xml:space="preserve"> strategy,</w:t>
      </w:r>
      <w:r>
        <w:t xml:space="preserve"> record strateg</w:t>
      </w:r>
      <w:r w:rsidR="00BB34A1">
        <w:t>y and record trigger</w:t>
      </w:r>
      <w:r w:rsidR="00475479" w:rsidRPr="00475479">
        <w:t xml:space="preserve"> </w:t>
      </w:r>
      <w:r w:rsidR="00475479">
        <w:t>supported by a stream type</w:t>
      </w:r>
      <w:r>
        <w:t xml:space="preserve">. </w:t>
      </w:r>
    </w:p>
    <w:p w14:paraId="6B62AF5B" w14:textId="63FF6182" w:rsidR="00B575A4" w:rsidRDefault="00B575A4" w:rsidP="00B575A4">
      <w:r>
        <w:t>The segment-size is a choice made by the provider depending upon system engineering</w:t>
      </w:r>
      <w:r w:rsidR="00475479">
        <w:t xml:space="preserve"> considerations. </w:t>
      </w:r>
      <w:r w:rsidRPr="00475479">
        <w:t>Larger segments may interfere with compaction delay where the stream is handling entities with a low rate of change whereas smaller segments will require additional segment creation activity.</w:t>
      </w:r>
    </w:p>
    <w:p w14:paraId="250075F3" w14:textId="574CA613" w:rsidR="00B575A4" w:rsidRDefault="00B575A4" w:rsidP="00B575A4">
      <w:r>
        <w:t>Information may be divided into separate streams. There is no restriction</w:t>
      </w:r>
      <w:r w:rsidR="00553141">
        <w:t xml:space="preserve">, other than it being at an </w:t>
      </w:r>
      <w:r w:rsidR="00BB34A1">
        <w:t>entity type granularity,</w:t>
      </w:r>
      <w:r>
        <w:t xml:space="preserve"> on choice of division of the information into streams. A provider could choose to have a stream per class or to have streams that aggregate classes together that have similar lifecycles etc. It should be noted that for ALL instances in the context of any object-class-identifier listed in record-content will be streamed, i.e., there is (intentionally) no client control of filtering</w:t>
      </w:r>
      <w:r>
        <w:rPr>
          <w:rStyle w:val="FootnoteReference"/>
        </w:rPr>
        <w:footnoteReference w:id="25"/>
      </w:r>
      <w:r>
        <w:t>.</w:t>
      </w:r>
    </w:p>
    <w:p w14:paraId="7653BAAA" w14:textId="184599D7" w:rsidR="00EA4941" w:rsidRDefault="00B575A4" w:rsidP="00B575A4">
      <w:r>
        <w:t xml:space="preserve">The supported-stream-type </w:t>
      </w:r>
      <w:r w:rsidR="00EA4941">
        <w:t xml:space="preserve">can </w:t>
      </w:r>
      <w:r>
        <w:t>also</w:t>
      </w:r>
      <w:r w:rsidR="00C84E5C">
        <w:t xml:space="preserve"> be</w:t>
      </w:r>
      <w:r>
        <w:t xml:space="preserve"> augmented with</w:t>
      </w:r>
      <w:r w:rsidR="00EA4941">
        <w:t>:</w:t>
      </w:r>
    </w:p>
    <w:p w14:paraId="6151326B" w14:textId="77777777" w:rsidR="00EA4941" w:rsidRDefault="00EA4941" w:rsidP="00EA4941">
      <w:pPr>
        <w:pStyle w:val="ListParagraph"/>
        <w:numPr>
          <w:ilvl w:val="0"/>
          <w:numId w:val="66"/>
        </w:numPr>
      </w:pPr>
      <w:r>
        <w:t>compacted-log-details which provides additional parameters for compacted log applications. This augmentation shall be applied when the solution is running compacted logs.</w:t>
      </w:r>
    </w:p>
    <w:p w14:paraId="1DB9BADB" w14:textId="5C6706F8" w:rsidR="00B575A4" w:rsidRDefault="00B575A4" w:rsidP="00EA4941">
      <w:pPr>
        <w:pStyle w:val="ListParagraph"/>
        <w:numPr>
          <w:ilvl w:val="0"/>
          <w:numId w:val="66"/>
        </w:numPr>
      </w:pPr>
      <w:r>
        <w:t>connection-protocol-details which provides a list of allowed-connection-protocols</w:t>
      </w:r>
      <w:r w:rsidR="00530358">
        <w:t xml:space="preserve"> and</w:t>
      </w:r>
      <w:r w:rsidR="00635C5D">
        <w:t xml:space="preserve"> </w:t>
      </w:r>
      <w:r w:rsidR="000623E4">
        <w:t>an encoding</w:t>
      </w:r>
      <w:r w:rsidR="00E466BE">
        <w:t xml:space="preserve">-format. </w:t>
      </w:r>
      <w:r w:rsidR="00635C5D">
        <w:t>Th</w:t>
      </w:r>
      <w:r w:rsidR="00E466BE">
        <w:t>ese are</w:t>
      </w:r>
      <w:r w:rsidR="00635C5D">
        <w:t xml:space="preserve"> formalized </w:t>
      </w:r>
      <w:r w:rsidR="001D5B6D">
        <w:t>enumeration</w:t>
      </w:r>
      <w:r w:rsidR="00E466BE">
        <w:t>s</w:t>
      </w:r>
      <w:r w:rsidR="001D5B6D">
        <w:t xml:space="preserve"> represented as </w:t>
      </w:r>
      <w:r w:rsidR="00E466BE">
        <w:t>identities</w:t>
      </w:r>
      <w:r w:rsidR="005561A5">
        <w:t xml:space="preserve"> as set out </w:t>
      </w:r>
      <w:r w:rsidR="001820E5">
        <w:t>below.</w:t>
      </w:r>
    </w:p>
    <w:p w14:paraId="26D0D5E4" w14:textId="39BFA56F" w:rsidR="00EA4941" w:rsidRDefault="00EA4941" w:rsidP="00EA4941">
      <w:pPr>
        <w:pStyle w:val="ListParagraph"/>
        <w:numPr>
          <w:ilvl w:val="0"/>
          <w:numId w:val="66"/>
        </w:numPr>
      </w:pPr>
      <w:r>
        <w:t>information-record-strategy. This structure is experimental and is not used at this stage.</w:t>
      </w:r>
    </w:p>
    <w:p w14:paraId="28C68B78" w14:textId="45E0C6D6" w:rsidR="00B575A4" w:rsidRDefault="00546EAF" w:rsidP="00B575A4">
      <w:r>
        <w:t xml:space="preserve">For a compacted log, record-retention time should be “FOREVER”. </w:t>
      </w:r>
      <w:r w:rsidR="00B575A4">
        <w:t>For a non-compacted log, record-retention is a choice made by the provider depending upon system engineering. Clearly, the longer the retention</w:t>
      </w:r>
      <w:r w:rsidR="008C5712">
        <w:t xml:space="preserve"> for a non-compacted log</w:t>
      </w:r>
      <w:r w:rsidR="00B575A4">
        <w:t>, the larger the log.</w:t>
      </w:r>
    </w:p>
    <w:p w14:paraId="2A5DD03E" w14:textId="36DD3CFE" w:rsidR="00714A68" w:rsidRDefault="006020E7" w:rsidP="00CB259A">
      <w:r>
        <w:t>The description in this document focusses on Compacted logs</w:t>
      </w:r>
      <w:r w:rsidR="00BB5405">
        <w:t xml:space="preserve"> (some other log strategies are also considered). </w:t>
      </w:r>
      <w:r w:rsidR="00854825">
        <w:t xml:space="preserve">Compacted logs are </w:t>
      </w:r>
      <w:r w:rsidR="00CA0AC3">
        <w:t xml:space="preserve">explained at various points in this document. </w:t>
      </w:r>
      <w:r w:rsidR="00010DA0">
        <w:t xml:space="preserve">The key is as </w:t>
      </w:r>
      <w:r w:rsidR="00CD6C6A">
        <w:t xml:space="preserve">noted </w:t>
      </w:r>
      <w:r w:rsidR="00010DA0">
        <w:t xml:space="preserve">in the Yang </w:t>
      </w:r>
      <w:r w:rsidR="00CD6C6A">
        <w:t xml:space="preserve">description </w:t>
      </w:r>
      <w:r w:rsidR="00010DA0">
        <w:t xml:space="preserve">below, </w:t>
      </w:r>
      <w:r w:rsidR="00CD6C6A">
        <w:t xml:space="preserve">which is </w:t>
      </w:r>
      <w:r w:rsidR="00946C09">
        <w:t>essentially</w:t>
      </w:r>
      <w:r w:rsidR="009A3F7F">
        <w:t xml:space="preserve"> that the log </w:t>
      </w:r>
      <w:r w:rsidR="00946C09">
        <w:t>holds</w:t>
      </w:r>
      <w:r w:rsidR="00651A1F">
        <w:t xml:space="preserve"> only the latest record about each </w:t>
      </w:r>
      <w:r w:rsidR="0092283B">
        <w:t>entity</w:t>
      </w:r>
      <w:r w:rsidR="00651A1F">
        <w:t xml:space="preserve">. </w:t>
      </w:r>
      <w:r w:rsidR="006F4A9A">
        <w:t>Once a</w:t>
      </w:r>
      <w:r w:rsidR="009A3F7F">
        <w:t xml:space="preserve"> </w:t>
      </w:r>
      <w:r w:rsidR="00C96A19">
        <w:t>such entity</w:t>
      </w:r>
      <w:r w:rsidR="006F4A9A">
        <w:t xml:space="preserve"> is deleted a </w:t>
      </w:r>
      <w:r w:rsidR="00C96A19">
        <w:t>“</w:t>
      </w:r>
      <w:r w:rsidR="006F4A9A">
        <w:t>Tombstone</w:t>
      </w:r>
      <w:r w:rsidR="00C96A19">
        <w:t>” log record</w:t>
      </w:r>
      <w:r w:rsidR="000B34BF">
        <w:t xml:space="preserve"> (see </w:t>
      </w:r>
      <w:r w:rsidR="00B51B6E">
        <w:t xml:space="preserve">section </w:t>
      </w:r>
      <w:r w:rsidR="00B51B6E">
        <w:fldChar w:fldCharType="begin"/>
      </w:r>
      <w:r w:rsidR="00B51B6E">
        <w:instrText xml:space="preserve"> REF _Ref86661708 \r \h </w:instrText>
      </w:r>
      <w:r w:rsidR="00B51B6E">
        <w:fldChar w:fldCharType="separate"/>
      </w:r>
      <w:r w:rsidR="00F23B24">
        <w:t>6.1.6</w:t>
      </w:r>
      <w:r w:rsidR="00B51B6E">
        <w:fldChar w:fldCharType="end"/>
      </w:r>
      <w:r w:rsidR="00B51B6E">
        <w:t xml:space="preserve"> </w:t>
      </w:r>
      <w:r w:rsidR="00B51B6E">
        <w:fldChar w:fldCharType="begin"/>
      </w:r>
      <w:r w:rsidR="00B51B6E">
        <w:instrText xml:space="preserve"> REF _Ref86661708 \h </w:instrText>
      </w:r>
      <w:r w:rsidR="00B51B6E">
        <w:fldChar w:fldCharType="separate"/>
      </w:r>
      <w:r w:rsidR="00F23B24">
        <w:t>The Tombstone</w:t>
      </w:r>
      <w:r w:rsidR="00B51B6E">
        <w:fldChar w:fldCharType="end"/>
      </w:r>
      <w:r w:rsidR="00B51B6E">
        <w:t xml:space="preserve"> on page </w:t>
      </w:r>
      <w:r w:rsidR="00B51B6E">
        <w:fldChar w:fldCharType="begin"/>
      </w:r>
      <w:r w:rsidR="00B51B6E">
        <w:instrText xml:space="preserve"> PAGEREF _Ref86661708 \h </w:instrText>
      </w:r>
      <w:r w:rsidR="00B51B6E">
        <w:fldChar w:fldCharType="separate"/>
      </w:r>
      <w:r w:rsidR="00F23B24">
        <w:rPr>
          <w:noProof/>
        </w:rPr>
        <w:t>97</w:t>
      </w:r>
      <w:r w:rsidR="00B51B6E">
        <w:fldChar w:fldCharType="end"/>
      </w:r>
      <w:r w:rsidR="00B51B6E">
        <w:t>)</w:t>
      </w:r>
      <w:r w:rsidR="006F4A9A">
        <w:t xml:space="preserve"> for </w:t>
      </w:r>
      <w:r w:rsidR="00F77CF4">
        <w:t>the entity</w:t>
      </w:r>
      <w:r w:rsidR="006F4A9A">
        <w:t xml:space="preserve"> is appended to the log</w:t>
      </w:r>
      <w:r w:rsidR="00253449">
        <w:t xml:space="preserve"> (which then becomes the latest record for the thing)</w:t>
      </w:r>
      <w:r w:rsidR="006F4A9A">
        <w:t>. The tombstones are only held for a relatively short period</w:t>
      </w:r>
      <w:r w:rsidR="00211B7B">
        <w:rPr>
          <w:rStyle w:val="FootnoteReference"/>
        </w:rPr>
        <w:footnoteReference w:id="26"/>
      </w:r>
      <w:r w:rsidR="006F4A9A">
        <w:t xml:space="preserve"> of time</w:t>
      </w:r>
      <w:r w:rsidR="009A3F7F">
        <w:t xml:space="preserve"> (the tombstone-retention).</w:t>
      </w:r>
    </w:p>
    <w:p w14:paraId="5AD301D9" w14:textId="11B482D3" w:rsidR="00071B6B" w:rsidRDefault="00055EA8" w:rsidP="00A56331">
      <w:r w:rsidRPr="00F32BDC">
        <w:rPr>
          <w:noProof/>
        </w:rPr>
        <w:lastRenderedPageBreak/>
        <mc:AlternateContent>
          <mc:Choice Requires="wps">
            <w:drawing>
              <wp:anchor distT="0" distB="0" distL="114300" distR="114300" simplePos="0" relativeHeight="251741696" behindDoc="0" locked="0" layoutInCell="1" allowOverlap="0" wp14:anchorId="550B9C76" wp14:editId="397E4378">
                <wp:simplePos x="0" y="0"/>
                <wp:positionH relativeFrom="margin">
                  <wp:posOffset>0</wp:posOffset>
                </wp:positionH>
                <wp:positionV relativeFrom="paragraph">
                  <wp:posOffset>299720</wp:posOffset>
                </wp:positionV>
                <wp:extent cx="6602095" cy="6875780"/>
                <wp:effectExtent l="0" t="0" r="27305" b="20320"/>
                <wp:wrapTopAndBottom/>
                <wp:docPr id="20"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6875780"/>
                        </a:xfrm>
                        <a:prstGeom prst="rect">
                          <a:avLst/>
                        </a:prstGeom>
                        <a:solidFill>
                          <a:schemeClr val="accent4">
                            <a:lumMod val="20000"/>
                            <a:lumOff val="80000"/>
                          </a:schemeClr>
                        </a:solidFill>
                        <a:ln>
                          <a:solidFill>
                            <a:schemeClr val="tx1"/>
                          </a:solidFill>
                        </a:ln>
                      </wps:spPr>
                      <wps:txbx>
                        <w:txbxContent>
                          <w:p w14:paraId="2C14A756"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grouping compacted-log-details {</w:t>
                            </w:r>
                          </w:p>
                          <w:p w14:paraId="2F644EFB"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leaf tombstone-retention {</w:t>
                            </w:r>
                          </w:p>
                          <w:p w14:paraId="3636CAA0"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type string;</w:t>
                            </w:r>
                          </w:p>
                          <w:p w14:paraId="6F0834FD"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default "FOREVER";</w:t>
                            </w:r>
                          </w:p>
                          <w:p w14:paraId="28E5B816"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config false;</w:t>
                            </w:r>
                          </w:p>
                          <w:p w14:paraId="0FD3E64F"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description "Time in minutes.</w:t>
                            </w:r>
                          </w:p>
                          <w:p w14:paraId="4F370EA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The time period for which a Tombstone record will be held in the log from when it was logged. </w:t>
                            </w:r>
                          </w:p>
                          <w:p w14:paraId="0E3A3872"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This provides an adjustment to the essential Compaction strategy such that after the tombstoneRetention period there will be no </w:t>
                            </w:r>
                            <w:r>
                              <w:rPr>
                                <w:rFonts w:asciiTheme="minorHAnsi" w:hAnsi="Arial"/>
                                <w:kern w:val="24"/>
                                <w:sz w:val="16"/>
                                <w:szCs w:val="16"/>
                              </w:rPr>
                              <w:br/>
                            </w:r>
                            <w:r w:rsidRPr="00D9651C">
                              <w:rPr>
                                <w:rFonts w:asciiTheme="minorHAnsi" w:hAnsi="Arial"/>
                                <w:kern w:val="24"/>
                                <w:sz w:val="16"/>
                                <w:szCs w:val="16"/>
                              </w:rPr>
                              <w:t xml:space="preserve">                records about a particular thing that existed but no longer exists.</w:t>
                            </w:r>
                          </w:p>
                          <w:p w14:paraId="6A943917"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Tombstone retention overrides recordRetention for Tombstones.</w:t>
                            </w:r>
                          </w:p>
                          <w:p w14:paraId="535F12BA"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Key word 'FOREVER' means that Tombstone records will never be removed from the log.</w:t>
                            </w:r>
                          </w:p>
                          <w:p w14:paraId="015E4E94"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Can be adjusted by an administrator (via a separate view) through the life of the stream.</w:t>
                            </w:r>
                          </w:p>
                          <w:p w14:paraId="19F9318D"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CONDITION: Mandatory where not default.";</w:t>
                            </w:r>
                          </w:p>
                          <w:p w14:paraId="07EEA107"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w:t>
                            </w:r>
                          </w:p>
                          <w:p w14:paraId="68A44E5D"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leaf compaction-delay {</w:t>
                            </w:r>
                          </w:p>
                          <w:p w14:paraId="025F2C8E"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type string;</w:t>
                            </w:r>
                          </w:p>
                          <w:p w14:paraId="183CE874"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default "0";</w:t>
                            </w:r>
                          </w:p>
                          <w:p w14:paraId="73AE6BB4"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config false;</w:t>
                            </w:r>
                          </w:p>
                          <w:p w14:paraId="0566C6C4"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description "Time in minutes. </w:t>
                            </w:r>
                          </w:p>
                          <w:p w14:paraId="52E3EFBF"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The delay between logging the record and making the record available for compaction.</w:t>
                            </w:r>
                          </w:p>
                          <w:p w14:paraId="0D71421D"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This provides an adjustment to the essential Compaction strategy such that there may be several distinct records for the same thing </w:t>
                            </w:r>
                            <w:r>
                              <w:rPr>
                                <w:rFonts w:asciiTheme="minorHAnsi" w:hAnsi="Arial"/>
                                <w:kern w:val="24"/>
                                <w:sz w:val="16"/>
                                <w:szCs w:val="16"/>
                              </w:rPr>
                              <w:br/>
                            </w:r>
                            <w:r w:rsidRPr="00D9651C">
                              <w:rPr>
                                <w:rFonts w:asciiTheme="minorHAnsi" w:hAnsi="Arial"/>
                                <w:kern w:val="24"/>
                                <w:sz w:val="16"/>
                                <w:szCs w:val="16"/>
                              </w:rPr>
                              <w:t xml:space="preserve">                in the where those records are not older than the Compaction Delay.</w:t>
                            </w:r>
                          </w:p>
                          <w:p w14:paraId="4D021033"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Can be adjusted by an administrator (via a separate view) through the life of the stream.</w:t>
                            </w:r>
                          </w:p>
                          <w:p w14:paraId="6334612C"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CONDITION: Mandatory where not default.";</w:t>
                            </w:r>
                          </w:p>
                          <w:p w14:paraId="6B80BD5B"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w:t>
                            </w:r>
                          </w:p>
                          <w:p w14:paraId="44ED4D3C"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leaf max-allowed-segment-roll-delay {</w:t>
                            </w:r>
                          </w:p>
                          <w:p w14:paraId="5EB8D654"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type string;</w:t>
                            </w:r>
                          </w:p>
                          <w:p w14:paraId="7403450E"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default "NOT_APPLICABLE";</w:t>
                            </w:r>
                          </w:p>
                          <w:p w14:paraId="3C7D238C"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config false;</w:t>
                            </w:r>
                          </w:p>
                          <w:p w14:paraId="27C97645" w14:textId="0FF42375"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description "The maximum time the log head segment can be allowed to be not made available for compaction.</w:t>
                            </w:r>
                          </w:p>
                          <w:p w14:paraId="76CB08AF" w14:textId="0C98C19C"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Applicable where the log is segmented</w:t>
                            </w:r>
                            <w:r w:rsidR="005765D7">
                              <w:rPr>
                                <w:rFonts w:asciiTheme="minorHAnsi" w:hAnsi="Arial"/>
                                <w:kern w:val="24"/>
                                <w:sz w:val="16"/>
                                <w:szCs w:val="16"/>
                              </w:rPr>
                              <w:t>,</w:t>
                            </w:r>
                            <w:r w:rsidRPr="00D9651C">
                              <w:rPr>
                                <w:rFonts w:asciiTheme="minorHAnsi" w:hAnsi="Arial"/>
                                <w:kern w:val="24"/>
                                <w:sz w:val="16"/>
                                <w:szCs w:val="16"/>
                              </w:rPr>
                              <w:t xml:space="preserve"> and the head segment is not available for compaction.</w:t>
                            </w:r>
                          </w:p>
                          <w:p w14:paraId="661916AF"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The setting influences the compaction behavior and may cause a delay before compaction that is much greater than the defined </w:t>
                            </w:r>
                            <w:r>
                              <w:rPr>
                                <w:rFonts w:asciiTheme="minorHAnsi" w:hAnsi="Arial"/>
                                <w:kern w:val="24"/>
                                <w:sz w:val="16"/>
                                <w:szCs w:val="16"/>
                              </w:rPr>
                              <w:br/>
                            </w:r>
                            <w:r w:rsidRPr="00D9651C">
                              <w:rPr>
                                <w:rFonts w:asciiTheme="minorHAnsi" w:hAnsi="Arial"/>
                                <w:kern w:val="24"/>
                                <w:sz w:val="16"/>
                                <w:szCs w:val="16"/>
                              </w:rPr>
                              <w:t xml:space="preserve">                compaction delay.</w:t>
                            </w:r>
                          </w:p>
                          <w:p w14:paraId="6B88342D"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Time in seconds.</w:t>
                            </w:r>
                          </w:p>
                          <w:p w14:paraId="6346A52C"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Can be 'FOREVER'. </w:t>
                            </w:r>
                          </w:p>
                          <w:p w14:paraId="283B6885"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Can be 'NOT_APPLICABLE' (which indicates that compaction can act on the head segment).</w:t>
                            </w:r>
                          </w:p>
                          <w:p w14:paraId="0A258080"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CONDITION: Mandatory if log is segmented in such a way that the active head segment is not available for compaction.";</w:t>
                            </w:r>
                          </w:p>
                          <w:p w14:paraId="5BBF5B3B"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w:t>
                            </w:r>
                          </w:p>
                          <w:p w14:paraId="571BD121"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leaf max-compaction-lag {</w:t>
                            </w:r>
                          </w:p>
                          <w:p w14:paraId="6132D200"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type string;</w:t>
                            </w:r>
                          </w:p>
                          <w:p w14:paraId="75AF433B"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default "NOT_APPLICABLE";</w:t>
                            </w:r>
                          </w:p>
                          <w:p w14:paraId="5FB32A97"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config false;</w:t>
                            </w:r>
                          </w:p>
                          <w:p w14:paraId="7775BBF1"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description "The maximum delay, in seconds, beyond the defined compaction delay for compaction processing to take place.</w:t>
                            </w:r>
                          </w:p>
                          <w:p w14:paraId="7AB80BA0"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May be 'NOT_APPLICABLE' if compaction is essentially immediate (i.e., there is negligible delay).</w:t>
                            </w:r>
                          </w:p>
                          <w:p w14:paraId="01A2FBBB"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CONDITION: Mandatory where not default.";</w:t>
                            </w:r>
                          </w:p>
                          <w:p w14:paraId="649FD91F"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w:t>
                            </w:r>
                          </w:p>
                          <w:p w14:paraId="63597033"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description "Details relevant for a CompactedLog.</w:t>
                            </w:r>
                          </w:p>
                          <w:p w14:paraId="79323615"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The essential Compacted Log strategy is to remove historic records about a particular thing such that only the latest record about each </w:t>
                            </w:r>
                            <w:r>
                              <w:rPr>
                                <w:rFonts w:asciiTheme="minorHAnsi" w:hAnsi="Arial"/>
                                <w:kern w:val="24"/>
                                <w:sz w:val="16"/>
                                <w:szCs w:val="16"/>
                              </w:rPr>
                              <w:br/>
                              <w:t xml:space="preserve">            </w:t>
                            </w:r>
                            <w:r w:rsidRPr="00D9651C">
                              <w:rPr>
                                <w:rFonts w:asciiTheme="minorHAnsi" w:hAnsi="Arial"/>
                                <w:kern w:val="24"/>
                                <w:sz w:val="16"/>
                                <w:szCs w:val="16"/>
                              </w:rPr>
                              <w:t>thing exists in the log.</w:t>
                            </w:r>
                          </w:p>
                          <w:p w14:paraId="1651B081"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The essential strategy is refined by the parameters of this structure.";</w:t>
                            </w:r>
                          </w:p>
                          <w:p w14:paraId="653774A7" w14:textId="3481BDAC" w:rsidR="00055EA8" w:rsidRPr="00B94221"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550B9C76" id="_x0000_s1032" style="position:absolute;margin-left:0;margin-top:23.6pt;width:519.85pt;height:541.4pt;z-index:251741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" o:allowoverlap="f" fillcolor="#f9ecd4 [663]" strokecolor="#141313 [3213]">
                <v:path arrowok="t"/>
                <o:lock v:ext="edit" grouping="t"/>
                <v:textbox>
                  <w:txbxContent>
                    <w:p w14:paraId="2C14A756"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grouping compacted-log-details {</w:t>
                      </w:r>
                    </w:p>
                    <w:p w14:paraId="2F644EFB"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leaf tombstone-retention {</w:t>
                      </w:r>
                    </w:p>
                    <w:p w14:paraId="3636CAA0"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type string;</w:t>
                      </w:r>
                    </w:p>
                    <w:p w14:paraId="6F0834FD"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default "FOREVER";</w:t>
                      </w:r>
                    </w:p>
                    <w:p w14:paraId="28E5B816"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config false;</w:t>
                      </w:r>
                    </w:p>
                    <w:p w14:paraId="0FD3E64F"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description "Time in minutes.</w:t>
                      </w:r>
                    </w:p>
                    <w:p w14:paraId="4F370EA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The time period for which a Tombstone record will be held in the log from when it was logged. </w:t>
                      </w:r>
                    </w:p>
                    <w:p w14:paraId="0E3A3872"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This provides an adjustment to the essential Compaction strategy such that after the tombstoneRetention period there will be no </w:t>
                      </w:r>
                      <w:r>
                        <w:rPr>
                          <w:rFonts w:asciiTheme="minorHAnsi" w:hAnsi="Arial"/>
                          <w:kern w:val="24"/>
                          <w:sz w:val="16"/>
                          <w:szCs w:val="16"/>
                        </w:rPr>
                        <w:br/>
                      </w:r>
                      <w:r w:rsidRPr="00D9651C">
                        <w:rPr>
                          <w:rFonts w:asciiTheme="minorHAnsi" w:hAnsi="Arial"/>
                          <w:kern w:val="24"/>
                          <w:sz w:val="16"/>
                          <w:szCs w:val="16"/>
                        </w:rPr>
                        <w:t xml:space="preserve">                records about a particular thing that existed but no longer exists.</w:t>
                      </w:r>
                    </w:p>
                    <w:p w14:paraId="6A943917"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Tombstone retention overrides recordRetention for Tombstones.</w:t>
                      </w:r>
                    </w:p>
                    <w:p w14:paraId="535F12BA"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Key word 'FOREVER' means that Tombstone records will never be removed from the log.</w:t>
                      </w:r>
                    </w:p>
                    <w:p w14:paraId="015E4E94"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Can be adjusted by an administrator (via a separate view) through the life of the stream.</w:t>
                      </w:r>
                    </w:p>
                    <w:p w14:paraId="19F9318D"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CONDITION: Mandatory where not default.";</w:t>
                      </w:r>
                    </w:p>
                    <w:p w14:paraId="07EEA107"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w:t>
                      </w:r>
                    </w:p>
                    <w:p w14:paraId="68A44E5D"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leaf compaction-delay {</w:t>
                      </w:r>
                    </w:p>
                    <w:p w14:paraId="025F2C8E"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type string;</w:t>
                      </w:r>
                    </w:p>
                    <w:p w14:paraId="183CE874"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default "0";</w:t>
                      </w:r>
                    </w:p>
                    <w:p w14:paraId="73AE6BB4"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config false;</w:t>
                      </w:r>
                    </w:p>
                    <w:p w14:paraId="0566C6C4"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description "Time in minutes. </w:t>
                      </w:r>
                    </w:p>
                    <w:p w14:paraId="52E3EFBF"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The delay between logging the record and making the record available for compaction.</w:t>
                      </w:r>
                    </w:p>
                    <w:p w14:paraId="0D71421D"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This provides an adjustment to the essential Compaction strategy such that there may be several distinct records for the same thing </w:t>
                      </w:r>
                      <w:r>
                        <w:rPr>
                          <w:rFonts w:asciiTheme="minorHAnsi" w:hAnsi="Arial"/>
                          <w:kern w:val="24"/>
                          <w:sz w:val="16"/>
                          <w:szCs w:val="16"/>
                        </w:rPr>
                        <w:br/>
                      </w:r>
                      <w:r w:rsidRPr="00D9651C">
                        <w:rPr>
                          <w:rFonts w:asciiTheme="minorHAnsi" w:hAnsi="Arial"/>
                          <w:kern w:val="24"/>
                          <w:sz w:val="16"/>
                          <w:szCs w:val="16"/>
                        </w:rPr>
                        <w:t xml:space="preserve">                in the where those records are not older than the Compaction Delay.</w:t>
                      </w:r>
                    </w:p>
                    <w:p w14:paraId="4D021033"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Can be adjusted by an administrator (via a separate view) through the life of the stream.</w:t>
                      </w:r>
                    </w:p>
                    <w:p w14:paraId="6334612C"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CONDITION: Mandatory where not default.";</w:t>
                      </w:r>
                    </w:p>
                    <w:p w14:paraId="6B80BD5B"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w:t>
                      </w:r>
                    </w:p>
                    <w:p w14:paraId="44ED4D3C"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leaf max-allowed-segment-roll-delay {</w:t>
                      </w:r>
                    </w:p>
                    <w:p w14:paraId="5EB8D654"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type string;</w:t>
                      </w:r>
                    </w:p>
                    <w:p w14:paraId="7403450E"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default "NOT_APPLICABLE";</w:t>
                      </w:r>
                    </w:p>
                    <w:p w14:paraId="3C7D238C"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config false;</w:t>
                      </w:r>
                    </w:p>
                    <w:p w14:paraId="27C97645" w14:textId="0FF42375"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description "The maximum time the log head segment can be allowed to be not made available for compaction.</w:t>
                      </w:r>
                    </w:p>
                    <w:p w14:paraId="76CB08AF" w14:textId="0C98C19C"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Applicable where the log is segmented</w:t>
                      </w:r>
                      <w:r w:rsidR="005765D7">
                        <w:rPr>
                          <w:rFonts w:asciiTheme="minorHAnsi" w:hAnsi="Arial"/>
                          <w:kern w:val="24"/>
                          <w:sz w:val="16"/>
                          <w:szCs w:val="16"/>
                        </w:rPr>
                        <w:t>,</w:t>
                      </w:r>
                      <w:r w:rsidRPr="00D9651C">
                        <w:rPr>
                          <w:rFonts w:asciiTheme="minorHAnsi" w:hAnsi="Arial"/>
                          <w:kern w:val="24"/>
                          <w:sz w:val="16"/>
                          <w:szCs w:val="16"/>
                        </w:rPr>
                        <w:t xml:space="preserve"> and the head segment is not available for compaction.</w:t>
                      </w:r>
                    </w:p>
                    <w:p w14:paraId="661916AF"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The setting influences the compaction behavior and may cause a delay before compaction that is much greater than the defined </w:t>
                      </w:r>
                      <w:r>
                        <w:rPr>
                          <w:rFonts w:asciiTheme="minorHAnsi" w:hAnsi="Arial"/>
                          <w:kern w:val="24"/>
                          <w:sz w:val="16"/>
                          <w:szCs w:val="16"/>
                        </w:rPr>
                        <w:br/>
                      </w:r>
                      <w:r w:rsidRPr="00D9651C">
                        <w:rPr>
                          <w:rFonts w:asciiTheme="minorHAnsi" w:hAnsi="Arial"/>
                          <w:kern w:val="24"/>
                          <w:sz w:val="16"/>
                          <w:szCs w:val="16"/>
                        </w:rPr>
                        <w:t xml:space="preserve">                compaction delay.</w:t>
                      </w:r>
                    </w:p>
                    <w:p w14:paraId="6B88342D"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Time in seconds.</w:t>
                      </w:r>
                    </w:p>
                    <w:p w14:paraId="6346A52C"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Can be 'FOREVER'. </w:t>
                      </w:r>
                    </w:p>
                    <w:p w14:paraId="283B6885"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Can be 'NOT_APPLICABLE' (which indicates that compaction can act on the head segment).</w:t>
                      </w:r>
                    </w:p>
                    <w:p w14:paraId="0A258080"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CONDITION: Mandatory if log is segmented in such a way that the active head segment is not available for compaction.";</w:t>
                      </w:r>
                    </w:p>
                    <w:p w14:paraId="5BBF5B3B"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w:t>
                      </w:r>
                    </w:p>
                    <w:p w14:paraId="571BD121"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leaf max-compaction-lag {</w:t>
                      </w:r>
                    </w:p>
                    <w:p w14:paraId="6132D200"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type string;</w:t>
                      </w:r>
                    </w:p>
                    <w:p w14:paraId="75AF433B"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default "NOT_APPLICABLE";</w:t>
                      </w:r>
                    </w:p>
                    <w:p w14:paraId="5FB32A97"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config false;</w:t>
                      </w:r>
                    </w:p>
                    <w:p w14:paraId="7775BBF1"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description "The maximum delay, in seconds, beyond the defined compaction delay for compaction processing to take place.</w:t>
                      </w:r>
                    </w:p>
                    <w:p w14:paraId="7AB80BA0"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May be 'NOT_APPLICABLE' if compaction is essentially immediate (i.e., there is negligible delay).</w:t>
                      </w:r>
                    </w:p>
                    <w:p w14:paraId="01A2FBBB"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CONDITION: Mandatory where not default.";</w:t>
                      </w:r>
                    </w:p>
                    <w:p w14:paraId="649FD91F"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w:t>
                      </w:r>
                    </w:p>
                    <w:p w14:paraId="63597033"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description "Details relevant for a CompactedLog.</w:t>
                      </w:r>
                    </w:p>
                    <w:p w14:paraId="79323615"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The essential Compacted Log strategy is to remove historic records about a particular thing such that only the latest record about each </w:t>
                      </w:r>
                      <w:r>
                        <w:rPr>
                          <w:rFonts w:asciiTheme="minorHAnsi" w:hAnsi="Arial"/>
                          <w:kern w:val="24"/>
                          <w:sz w:val="16"/>
                          <w:szCs w:val="16"/>
                        </w:rPr>
                        <w:br/>
                        <w:t xml:space="preserve">            </w:t>
                      </w:r>
                      <w:r w:rsidRPr="00D9651C">
                        <w:rPr>
                          <w:rFonts w:asciiTheme="minorHAnsi" w:hAnsi="Arial"/>
                          <w:kern w:val="24"/>
                          <w:sz w:val="16"/>
                          <w:szCs w:val="16"/>
                        </w:rPr>
                        <w:t>thing exists in the log.</w:t>
                      </w:r>
                    </w:p>
                    <w:p w14:paraId="1651B081"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The essential strategy is refined by the parameters of this structure.";</w:t>
                      </w:r>
                    </w:p>
                    <w:p w14:paraId="653774A7" w14:textId="3481BDAC" w:rsidR="00055EA8" w:rsidRPr="00B94221"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w:t>
                      </w:r>
                    </w:p>
                  </w:txbxContent>
                </v:textbox>
                <w10:wrap type="topAndBottom" anchorx="margin"/>
              </v:rect>
            </w:pict>
          </mc:Fallback>
        </mc:AlternateContent>
      </w:r>
    </w:p>
    <w:p w14:paraId="1423DE33" w14:textId="1BBC0742" w:rsidR="00071B6B" w:rsidRDefault="00071B6B" w:rsidP="003873FC">
      <w:pPr>
        <w:pStyle w:val="FigureCaption"/>
      </w:pPr>
      <w:bookmarkStart w:id="63" w:name="_Toc121383932"/>
      <w:r w:rsidRPr="00CA3534">
        <w:t xml:space="preserve">Figure </w:t>
      </w:r>
      <w:r>
        <w:rPr>
          <w:noProof/>
        </w:rPr>
        <w:fldChar w:fldCharType="begin"/>
      </w:r>
      <w:r>
        <w:rPr>
          <w:noProof/>
        </w:rPr>
        <w:instrText xml:space="preserve"> SEQ Figure \* ARABIC </w:instrText>
      </w:r>
      <w:r>
        <w:rPr>
          <w:noProof/>
        </w:rPr>
        <w:fldChar w:fldCharType="separate"/>
      </w:r>
      <w:r w:rsidR="00F23B24">
        <w:rPr>
          <w:noProof/>
        </w:rPr>
        <w:t>7</w:t>
      </w:r>
      <w:r>
        <w:rPr>
          <w:noProof/>
        </w:rPr>
        <w:fldChar w:fldCharType="end"/>
      </w:r>
      <w:r w:rsidRPr="00CA3534">
        <w:t xml:space="preserve"> </w:t>
      </w:r>
      <w:r>
        <w:t xml:space="preserve"> Yang: </w:t>
      </w:r>
      <w:r w:rsidR="009A4633">
        <w:t>compacted-log-details</w:t>
      </w:r>
      <w:bookmarkEnd w:id="63"/>
    </w:p>
    <w:p w14:paraId="357FDA96" w14:textId="72E44EE1" w:rsidR="0099131B" w:rsidRDefault="00755229" w:rsidP="0099131B">
      <w:pPr>
        <w:spacing w:before="100" w:beforeAutospacing="1" w:after="100" w:afterAutospacing="1"/>
        <w:rPr>
          <w:rFonts w:eastAsia="Times New Roman"/>
        </w:rPr>
      </w:pPr>
      <w:r>
        <w:rPr>
          <w:rFonts w:eastAsia="Times New Roman"/>
        </w:rPr>
        <w:t>For this structure</w:t>
      </w:r>
      <w:r w:rsidR="00987CB6">
        <w:rPr>
          <w:rFonts w:eastAsia="Times New Roman"/>
        </w:rPr>
        <w:t>,</w:t>
      </w:r>
      <w:r>
        <w:rPr>
          <w:rFonts w:eastAsia="Times New Roman"/>
        </w:rPr>
        <w:t xml:space="preserve"> a solution shall provide the following support</w:t>
      </w:r>
      <w:r w:rsidR="0099131B">
        <w:rPr>
          <w:rFonts w:eastAsia="Times New Roman"/>
        </w:rPr>
        <w:t>:</w:t>
      </w:r>
    </w:p>
    <w:p w14:paraId="1C8422DF" w14:textId="1BE46E89" w:rsidR="003A37A6" w:rsidRDefault="00983702" w:rsidP="003A37A6">
      <w:pPr>
        <w:numPr>
          <w:ilvl w:val="0"/>
          <w:numId w:val="10"/>
        </w:numPr>
        <w:spacing w:before="100" w:beforeAutospacing="1" w:after="100" w:afterAutospacing="1"/>
        <w:rPr>
          <w:rFonts w:eastAsia="Times New Roman"/>
        </w:rPr>
      </w:pPr>
      <w:r>
        <w:rPr>
          <w:rFonts w:eastAsia="Times New Roman"/>
        </w:rPr>
        <w:t>Conditional (as per description above)</w:t>
      </w:r>
      <w:r w:rsidR="003A37A6" w:rsidRPr="008B3C46">
        <w:rPr>
          <w:rFonts w:eastAsia="Times New Roman"/>
        </w:rPr>
        <w:t>:</w:t>
      </w:r>
    </w:p>
    <w:p w14:paraId="143A85D4" w14:textId="6A070AAB" w:rsidR="003A37A6" w:rsidRDefault="0099131B" w:rsidP="003A37A6">
      <w:pPr>
        <w:numPr>
          <w:ilvl w:val="1"/>
          <w:numId w:val="10"/>
        </w:numPr>
        <w:spacing w:before="100" w:beforeAutospacing="1" w:after="100" w:afterAutospacing="1"/>
        <w:rPr>
          <w:rFonts w:eastAsia="Times New Roman"/>
        </w:rPr>
      </w:pPr>
      <w:r>
        <w:rPr>
          <w:rFonts w:eastAsia="Times New Roman"/>
        </w:rPr>
        <w:t>tombstone-retention</w:t>
      </w:r>
    </w:p>
    <w:p w14:paraId="46788D89" w14:textId="07010989" w:rsidR="0099131B" w:rsidRDefault="0099131B" w:rsidP="003A37A6">
      <w:pPr>
        <w:numPr>
          <w:ilvl w:val="1"/>
          <w:numId w:val="10"/>
        </w:numPr>
        <w:spacing w:before="100" w:beforeAutospacing="1" w:after="100" w:afterAutospacing="1"/>
        <w:rPr>
          <w:rFonts w:eastAsia="Times New Roman"/>
        </w:rPr>
      </w:pPr>
      <w:r>
        <w:rPr>
          <w:rFonts w:eastAsia="Times New Roman"/>
        </w:rPr>
        <w:t>compaction-delay</w:t>
      </w:r>
    </w:p>
    <w:p w14:paraId="4DD79440" w14:textId="3DA5BF23" w:rsidR="00983702" w:rsidRDefault="00983702" w:rsidP="003A37A6">
      <w:pPr>
        <w:numPr>
          <w:ilvl w:val="1"/>
          <w:numId w:val="10"/>
        </w:numPr>
        <w:spacing w:before="100" w:beforeAutospacing="1" w:after="100" w:afterAutospacing="1"/>
        <w:rPr>
          <w:rFonts w:eastAsia="Times New Roman"/>
        </w:rPr>
      </w:pPr>
      <w:r w:rsidRPr="00983702">
        <w:rPr>
          <w:rFonts w:eastAsia="Times New Roman"/>
        </w:rPr>
        <w:t>max-allowed-segment-roll-delay</w:t>
      </w:r>
    </w:p>
    <w:p w14:paraId="1AA269B9" w14:textId="26585BFD" w:rsidR="00983702" w:rsidRPr="008B3C46" w:rsidRDefault="00983702" w:rsidP="003A37A6">
      <w:pPr>
        <w:numPr>
          <w:ilvl w:val="1"/>
          <w:numId w:val="10"/>
        </w:numPr>
        <w:spacing w:before="100" w:beforeAutospacing="1" w:after="100" w:afterAutospacing="1"/>
        <w:rPr>
          <w:rFonts w:eastAsia="Times New Roman"/>
        </w:rPr>
      </w:pPr>
      <w:r w:rsidRPr="00983702">
        <w:rPr>
          <w:rFonts w:eastAsia="Times New Roman"/>
        </w:rPr>
        <w:t>max-compaction-lag</w:t>
      </w:r>
    </w:p>
    <w:p w14:paraId="348D0C93" w14:textId="4661859D" w:rsidR="00D57EAC" w:rsidRDefault="00D57EAC" w:rsidP="00A427EF">
      <w:r>
        <w:lastRenderedPageBreak/>
        <w:t xml:space="preserve">For the compacted log, the supported-stream-type information is augmented with compacted-log-details that includes </w:t>
      </w:r>
      <w:r w:rsidR="00E1191A">
        <w:t xml:space="preserve">properties related to compacted log behavior such as </w:t>
      </w:r>
      <w:r>
        <w:t>tombstone-retention</w:t>
      </w:r>
      <w:r w:rsidR="00230021">
        <w:rPr>
          <w:rStyle w:val="FootnoteReference"/>
        </w:rPr>
        <w:footnoteReference w:id="27"/>
      </w:r>
      <w:r w:rsidR="00C84DD0">
        <w:t xml:space="preserve"> (</w:t>
      </w:r>
      <w:r w:rsidR="0002322B">
        <w:t>essentially ret</w:t>
      </w:r>
      <w:r w:rsidR="006739F5">
        <w:t xml:space="preserve">ention of records about </w:t>
      </w:r>
      <w:r w:rsidR="00C84DD0">
        <w:t>delete</w:t>
      </w:r>
      <w:r w:rsidR="000D61B5">
        <w:t>d</w:t>
      </w:r>
      <w:r w:rsidR="00C84DD0">
        <w:t xml:space="preserve"> </w:t>
      </w:r>
      <w:r w:rsidR="006739F5">
        <w:t>events</w:t>
      </w:r>
      <w:r w:rsidR="00344DB5">
        <w:t xml:space="preserve"> – see </w:t>
      </w:r>
      <w:r w:rsidR="00344DB5">
        <w:fldChar w:fldCharType="begin"/>
      </w:r>
      <w:r w:rsidR="00344DB5">
        <w:instrText xml:space="preserve"> REF _Ref49253815 \r \h </w:instrText>
      </w:r>
      <w:r w:rsidR="00344DB5">
        <w:fldChar w:fldCharType="separate"/>
      </w:r>
      <w:r w:rsidR="00F23B24">
        <w:t>3.8.1</w:t>
      </w:r>
      <w:r w:rsidR="00344DB5">
        <w:fldChar w:fldCharType="end"/>
      </w:r>
      <w:r w:rsidR="00344DB5">
        <w:t xml:space="preserve"> </w:t>
      </w:r>
      <w:r w:rsidR="00344DB5">
        <w:fldChar w:fldCharType="begin"/>
      </w:r>
      <w:r w:rsidR="00344DB5">
        <w:instrText xml:space="preserve"> REF _Ref49253815 \h </w:instrText>
      </w:r>
      <w:r w:rsidR="00344DB5">
        <w:fldChar w:fldCharType="separate"/>
      </w:r>
      <w:r w:rsidR="00F23B24">
        <w:t>Log storage strategy</w:t>
      </w:r>
      <w:r w:rsidR="00344DB5">
        <w:fldChar w:fldCharType="end"/>
      </w:r>
      <w:r w:rsidR="00344DB5">
        <w:t xml:space="preserve"> on page</w:t>
      </w:r>
      <w:r w:rsidR="000B4F49">
        <w:t xml:space="preserve"> </w:t>
      </w:r>
      <w:r w:rsidR="00344DB5">
        <w:fldChar w:fldCharType="begin"/>
      </w:r>
      <w:r w:rsidR="00344DB5">
        <w:instrText xml:space="preserve"> PAGEREF _Ref49253815 \h </w:instrText>
      </w:r>
      <w:r w:rsidR="00344DB5">
        <w:fldChar w:fldCharType="separate"/>
      </w:r>
      <w:r w:rsidR="00F23B24">
        <w:rPr>
          <w:noProof/>
        </w:rPr>
        <w:t>24</w:t>
      </w:r>
      <w:r w:rsidR="00344DB5">
        <w:fldChar w:fldCharType="end"/>
      </w:r>
      <w:r w:rsidR="00C84DD0">
        <w:t>)</w:t>
      </w:r>
      <w:r>
        <w:t xml:space="preserve"> and compaction-delay settings. </w:t>
      </w:r>
      <w:r w:rsidR="0027286F">
        <w:t xml:space="preserve">All properties are set by </w:t>
      </w:r>
      <w:r>
        <w:t>the provider depending upon system engineering.</w:t>
      </w:r>
      <w:r w:rsidR="0027286F">
        <w:t xml:space="preserve"> The properties provide the client with information on </w:t>
      </w:r>
      <w:r w:rsidR="00844011">
        <w:t xml:space="preserve">log behavior so that it can assess whether it is </w:t>
      </w:r>
      <w:r w:rsidR="00CD48C5">
        <w:t>in the compaction zone etc.</w:t>
      </w:r>
    </w:p>
    <w:p w14:paraId="3568C5B9" w14:textId="5E5F5703" w:rsidR="00AD0C15" w:rsidRDefault="00005A60" w:rsidP="00A56331">
      <w:r w:rsidRPr="00F32BDC">
        <w:rPr>
          <w:noProof/>
        </w:rPr>
        <mc:AlternateContent>
          <mc:Choice Requires="wps">
            <w:drawing>
              <wp:anchor distT="0" distB="0" distL="114300" distR="114300" simplePos="0" relativeHeight="251737600" behindDoc="0" locked="0" layoutInCell="1" allowOverlap="1" wp14:anchorId="54384B99" wp14:editId="640AF688">
                <wp:simplePos x="0" y="0"/>
                <wp:positionH relativeFrom="margin">
                  <wp:align>left</wp:align>
                </wp:positionH>
                <wp:positionV relativeFrom="paragraph">
                  <wp:posOffset>301625</wp:posOffset>
                </wp:positionV>
                <wp:extent cx="6602095" cy="2581275"/>
                <wp:effectExtent l="0" t="0" r="27305" b="28575"/>
                <wp:wrapTopAndBottom/>
                <wp:docPr id="18"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2581275"/>
                        </a:xfrm>
                        <a:prstGeom prst="rect">
                          <a:avLst/>
                        </a:prstGeom>
                        <a:solidFill>
                          <a:schemeClr val="accent4">
                            <a:lumMod val="20000"/>
                            <a:lumOff val="80000"/>
                          </a:schemeClr>
                        </a:solidFill>
                        <a:ln>
                          <a:solidFill>
                            <a:schemeClr val="tx1"/>
                          </a:solidFill>
                        </a:ln>
                      </wps:spPr>
                      <wps:txbx>
                        <w:txbxContent>
                          <w:p w14:paraId="47F840DF"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grouping connection-protocol-details {</w:t>
                            </w:r>
                          </w:p>
                          <w:p w14:paraId="19DD7AAA"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leaf-list allowed-connection-protocols {</w:t>
                            </w:r>
                          </w:p>
                          <w:p w14:paraId="60B78274"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type connection-protocol;</w:t>
                            </w:r>
                          </w:p>
                          <w:p w14:paraId="7B148CE8"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default "CONNECTION_PROTOCOL_WEBSOCKETS";</w:t>
                            </w:r>
                          </w:p>
                          <w:p w14:paraId="5E6E8848"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config false;</w:t>
                            </w:r>
                          </w:p>
                          <w:p w14:paraId="516F107D"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description "Name of the allowed protocol(s).</w:t>
                            </w:r>
                          </w:p>
                          <w:p w14:paraId="2CD87F8D"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Where there is a list:</w:t>
                            </w:r>
                          </w:p>
                          <w:p w14:paraId="08A20C88"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 all protocols must use the same encoding format</w:t>
                            </w:r>
                          </w:p>
                          <w:p w14:paraId="4BC77BBF"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 there will be one or more available streams per connection protocol</w:t>
                            </w:r>
                          </w:p>
                          <w:p w14:paraId="3EE32D06"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CONDITION: Mandatory where not default.";</w:t>
                            </w:r>
                          </w:p>
                          <w:p w14:paraId="2C430278"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w:t>
                            </w:r>
                          </w:p>
                          <w:p w14:paraId="21C26D6B"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leaf encoding-format {</w:t>
                            </w:r>
                          </w:p>
                          <w:p w14:paraId="3AEC61B6" w14:textId="5B3A4EAE" w:rsid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type encoding-format;</w:t>
                            </w:r>
                          </w:p>
                          <w:p w14:paraId="66E95747" w14:textId="12A68429" w:rsidR="00F41E6C" w:rsidRPr="00F41B51" w:rsidRDefault="00F41E6C" w:rsidP="00F41B51">
                            <w:pPr>
                              <w:spacing w:before="40" w:after="40" w:line="216" w:lineRule="auto"/>
                              <w:rPr>
                                <w:rFonts w:asciiTheme="minorHAnsi" w:hAnsi="Arial"/>
                                <w:kern w:val="24"/>
                                <w:sz w:val="16"/>
                                <w:szCs w:val="16"/>
                              </w:rPr>
                            </w:pPr>
                            <w:r w:rsidRPr="00F41E6C">
                              <w:rPr>
                                <w:rFonts w:asciiTheme="minorHAnsi" w:hAnsi="Arial"/>
                                <w:kern w:val="24"/>
                                <w:sz w:val="16"/>
                                <w:szCs w:val="16"/>
                              </w:rPr>
                              <w:t xml:space="preserve">            default "ENCODING_FORMAT_JSON";</w:t>
                            </w:r>
                          </w:p>
                          <w:p w14:paraId="196D53AB"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config false;</w:t>
                            </w:r>
                          </w:p>
                          <w:p w14:paraId="122F84B7"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description "The encoding format of the streamed records.</w:t>
                            </w:r>
                          </w:p>
                          <w:p w14:paraId="44031FCC"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CONDITION: Mandatory where not default.";</w:t>
                            </w:r>
                          </w:p>
                          <w:p w14:paraId="46E79B3E"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w:t>
                            </w:r>
                          </w:p>
                          <w:p w14:paraId="3E3B73F6"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description "Details of the connection protocols available for the specific stream.";</w:t>
                            </w:r>
                          </w:p>
                          <w:p w14:paraId="14BA2F73" w14:textId="58C017FF" w:rsidR="00AD0C15" w:rsidRPr="00B94221" w:rsidRDefault="00F41B51" w:rsidP="00AD0C15">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54384B99" id="_x0000_s1033" style="position:absolute;margin-left:0;margin-top:23.75pt;width:519.85pt;height:203.25pt;z-index:251737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" fillcolor="#f9ecd4 [663]" strokecolor="#141313 [3213]">
                <v:path arrowok="t"/>
                <o:lock v:ext="edit" grouping="t"/>
                <v:textbox>
                  <w:txbxContent>
                    <w:p w14:paraId="47F840DF"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grouping connection-protocol-details {</w:t>
                      </w:r>
                    </w:p>
                    <w:p w14:paraId="19DD7AAA"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leaf-list allowed-connection-protocols {</w:t>
                      </w:r>
                    </w:p>
                    <w:p w14:paraId="60B78274"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type connection-protocol;</w:t>
                      </w:r>
                    </w:p>
                    <w:p w14:paraId="7B148CE8"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default "CONNECTION_PROTOCOL_WEBSOCKETS";</w:t>
                      </w:r>
                    </w:p>
                    <w:p w14:paraId="5E6E8848"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config false;</w:t>
                      </w:r>
                    </w:p>
                    <w:p w14:paraId="516F107D"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description "Name of the allowed protocol(s).</w:t>
                      </w:r>
                    </w:p>
                    <w:p w14:paraId="2CD87F8D"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Where there is a list:</w:t>
                      </w:r>
                    </w:p>
                    <w:p w14:paraId="08A20C88"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 all protocols must use the same encoding format</w:t>
                      </w:r>
                    </w:p>
                    <w:p w14:paraId="4BC77BBF"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 there will be one or more available streams per connection protocol</w:t>
                      </w:r>
                    </w:p>
                    <w:p w14:paraId="3EE32D06"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CONDITION: Mandatory where not default.";</w:t>
                      </w:r>
                    </w:p>
                    <w:p w14:paraId="2C430278"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w:t>
                      </w:r>
                    </w:p>
                    <w:p w14:paraId="21C26D6B"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leaf encoding-format {</w:t>
                      </w:r>
                    </w:p>
                    <w:p w14:paraId="3AEC61B6" w14:textId="5B3A4EAE" w:rsid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type encoding-format;</w:t>
                      </w:r>
                    </w:p>
                    <w:p w14:paraId="66E95747" w14:textId="12A68429" w:rsidR="00F41E6C" w:rsidRPr="00F41B51" w:rsidRDefault="00F41E6C" w:rsidP="00F41B51">
                      <w:pPr>
                        <w:spacing w:before="40" w:after="40" w:line="216" w:lineRule="auto"/>
                        <w:rPr>
                          <w:rFonts w:asciiTheme="minorHAnsi" w:hAnsi="Arial"/>
                          <w:kern w:val="24"/>
                          <w:sz w:val="16"/>
                          <w:szCs w:val="16"/>
                        </w:rPr>
                      </w:pPr>
                      <w:r w:rsidRPr="00F41E6C">
                        <w:rPr>
                          <w:rFonts w:asciiTheme="minorHAnsi" w:hAnsi="Arial"/>
                          <w:kern w:val="24"/>
                          <w:sz w:val="16"/>
                          <w:szCs w:val="16"/>
                        </w:rPr>
                        <w:t xml:space="preserve">            default "ENCODING_FORMAT_JSON";</w:t>
                      </w:r>
                    </w:p>
                    <w:p w14:paraId="196D53AB"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config false;</w:t>
                      </w:r>
                    </w:p>
                    <w:p w14:paraId="122F84B7"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description "The encoding format of the streamed records.</w:t>
                      </w:r>
                    </w:p>
                    <w:p w14:paraId="44031FCC"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CONDITION: Mandatory where not default.";</w:t>
                      </w:r>
                    </w:p>
                    <w:p w14:paraId="46E79B3E"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w:t>
                      </w:r>
                    </w:p>
                    <w:p w14:paraId="3E3B73F6"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description "Details of the connection protocols available for the specific stream.";</w:t>
                      </w:r>
                    </w:p>
                    <w:p w14:paraId="14BA2F73" w14:textId="58C017FF" w:rsidR="00AD0C15" w:rsidRPr="00B94221" w:rsidRDefault="00F41B51" w:rsidP="00AD0C15">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w:t>
                      </w:r>
                    </w:p>
                  </w:txbxContent>
                </v:textbox>
                <w10:wrap type="topAndBottom" anchorx="margin"/>
              </v:rect>
            </w:pict>
          </mc:Fallback>
        </mc:AlternateContent>
      </w:r>
    </w:p>
    <w:p w14:paraId="0F760ED8" w14:textId="594FFB72" w:rsidR="00AD0C15" w:rsidRDefault="00AD0C15" w:rsidP="00AD0C15">
      <w:pPr>
        <w:pStyle w:val="FigureCaption"/>
      </w:pPr>
      <w:bookmarkStart w:id="64" w:name="_Toc121383933"/>
      <w:r w:rsidRPr="00CA3534">
        <w:t xml:space="preserve">Figure </w:t>
      </w:r>
      <w:r>
        <w:rPr>
          <w:noProof/>
        </w:rPr>
        <w:fldChar w:fldCharType="begin"/>
      </w:r>
      <w:r>
        <w:rPr>
          <w:noProof/>
        </w:rPr>
        <w:instrText xml:space="preserve"> SEQ Figure \* ARABIC </w:instrText>
      </w:r>
      <w:r>
        <w:rPr>
          <w:noProof/>
        </w:rPr>
        <w:fldChar w:fldCharType="separate"/>
      </w:r>
      <w:r w:rsidR="00F23B24">
        <w:rPr>
          <w:noProof/>
        </w:rPr>
        <w:t>8</w:t>
      </w:r>
      <w:r>
        <w:rPr>
          <w:noProof/>
        </w:rPr>
        <w:fldChar w:fldCharType="end"/>
      </w:r>
      <w:r w:rsidRPr="00CA3534">
        <w:t xml:space="preserve"> </w:t>
      </w:r>
      <w:r>
        <w:t xml:space="preserve"> Yang: </w:t>
      </w:r>
      <w:r w:rsidR="00410FF6">
        <w:t>connection-protocol</w:t>
      </w:r>
      <w:r>
        <w:t>-details</w:t>
      </w:r>
      <w:bookmarkEnd w:id="64"/>
    </w:p>
    <w:p w14:paraId="3F2436A1" w14:textId="4557738B" w:rsidR="00AD0C15" w:rsidRDefault="00AD0C15" w:rsidP="00AD0C15">
      <w:pPr>
        <w:spacing w:before="100" w:beforeAutospacing="1" w:after="100" w:afterAutospacing="1"/>
        <w:rPr>
          <w:rFonts w:eastAsia="Times New Roman"/>
        </w:rPr>
      </w:pPr>
      <w:r>
        <w:rPr>
          <w:rFonts w:eastAsia="Times New Roman"/>
        </w:rPr>
        <w:t>For this structure, a solution shall provide the following support:</w:t>
      </w:r>
    </w:p>
    <w:p w14:paraId="6B50A73C" w14:textId="4CCDEDDB" w:rsidR="00AD0C15" w:rsidRDefault="00F41B51" w:rsidP="00AD0C15">
      <w:pPr>
        <w:numPr>
          <w:ilvl w:val="0"/>
          <w:numId w:val="10"/>
        </w:numPr>
        <w:spacing w:before="100" w:beforeAutospacing="1" w:after="100" w:afterAutospacing="1"/>
        <w:rPr>
          <w:rFonts w:eastAsia="Times New Roman"/>
        </w:rPr>
      </w:pPr>
      <w:r>
        <w:rPr>
          <w:rFonts w:eastAsia="Times New Roman"/>
        </w:rPr>
        <w:t>Conditional (as per description above)</w:t>
      </w:r>
      <w:r w:rsidR="00AD0C15" w:rsidRPr="008B3C46">
        <w:rPr>
          <w:rFonts w:eastAsia="Times New Roman"/>
        </w:rPr>
        <w:t>:</w:t>
      </w:r>
    </w:p>
    <w:p w14:paraId="7B8C67B4" w14:textId="6D2306F0" w:rsidR="002F245A" w:rsidRDefault="00F41B51" w:rsidP="002F245A">
      <w:pPr>
        <w:numPr>
          <w:ilvl w:val="1"/>
          <w:numId w:val="10"/>
        </w:numPr>
        <w:spacing w:before="100" w:beforeAutospacing="1" w:after="100" w:afterAutospacing="1"/>
        <w:rPr>
          <w:rFonts w:eastAsia="Times New Roman"/>
        </w:rPr>
      </w:pPr>
      <w:r w:rsidRPr="00F41B51">
        <w:rPr>
          <w:rFonts w:eastAsia="Times New Roman"/>
        </w:rPr>
        <w:t>allowed-connection-protocols</w:t>
      </w:r>
    </w:p>
    <w:p w14:paraId="55C69343" w14:textId="55464AE3" w:rsidR="00005A60" w:rsidRDefault="00005A60" w:rsidP="003239A3">
      <w:pPr>
        <w:numPr>
          <w:ilvl w:val="1"/>
          <w:numId w:val="10"/>
        </w:numPr>
        <w:spacing w:before="100" w:beforeAutospacing="1" w:after="100" w:afterAutospacing="1"/>
        <w:rPr>
          <w:rFonts w:eastAsia="Times New Roman"/>
        </w:rPr>
      </w:pPr>
      <w:r w:rsidRPr="00F32BDC">
        <w:rPr>
          <w:noProof/>
        </w:rPr>
        <mc:AlternateContent>
          <mc:Choice Requires="wps">
            <w:drawing>
              <wp:anchor distT="0" distB="0" distL="114300" distR="114300" simplePos="0" relativeHeight="251743744" behindDoc="0" locked="0" layoutInCell="1" allowOverlap="0" wp14:anchorId="7ACD779F" wp14:editId="4B787443">
                <wp:simplePos x="0" y="0"/>
                <wp:positionH relativeFrom="margin">
                  <wp:posOffset>0</wp:posOffset>
                </wp:positionH>
                <wp:positionV relativeFrom="paragraph">
                  <wp:posOffset>252095</wp:posOffset>
                </wp:positionV>
                <wp:extent cx="6602095" cy="2998470"/>
                <wp:effectExtent l="0" t="0" r="27305" b="11430"/>
                <wp:wrapTopAndBottom/>
                <wp:docPr id="23"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2998470"/>
                        </a:xfrm>
                        <a:prstGeom prst="rect">
                          <a:avLst/>
                        </a:prstGeom>
                        <a:solidFill>
                          <a:schemeClr val="accent4">
                            <a:lumMod val="20000"/>
                            <a:lumOff val="80000"/>
                          </a:schemeClr>
                        </a:solidFill>
                        <a:ln>
                          <a:solidFill>
                            <a:schemeClr val="tx1"/>
                          </a:solidFill>
                        </a:ln>
                      </wps:spPr>
                      <wps:txbx>
                        <w:txbxContent>
                          <w:p w14:paraId="086ABC76" w14:textId="77777777" w:rsidR="00246A74" w:rsidRP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typedef connection-protocol {</w:t>
                            </w:r>
                          </w:p>
                          <w:p w14:paraId="01CCA548" w14:textId="77777777" w:rsidR="00246A74" w:rsidRP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type identityref {</w:t>
                            </w:r>
                          </w:p>
                          <w:p w14:paraId="22ED674B" w14:textId="77777777" w:rsidR="00246A74" w:rsidRP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base CONNECTION_PROTOCOL;</w:t>
                            </w:r>
                          </w:p>
                          <w:p w14:paraId="08A05B34" w14:textId="77777777" w:rsidR="00246A74" w:rsidRP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w:t>
                            </w:r>
                          </w:p>
                          <w:p w14:paraId="0AD791CA" w14:textId="77777777" w:rsidR="00246A74" w:rsidRP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description "The connection protocols.";</w:t>
                            </w:r>
                          </w:p>
                          <w:p w14:paraId="1F8B51F3" w14:textId="26E9CBEA" w:rsid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w:t>
                            </w:r>
                          </w:p>
                          <w:p w14:paraId="0569D84E" w14:textId="0DB0338E" w:rsidR="00246A74" w:rsidRPr="00D45619" w:rsidRDefault="00D45619" w:rsidP="00246A74">
                            <w:pPr>
                              <w:spacing w:before="40" w:after="40" w:line="216" w:lineRule="auto"/>
                              <w:rPr>
                                <w:rFonts w:asciiTheme="minorHAnsi" w:hAnsi="Arial"/>
                                <w:color w:val="FF0000"/>
                                <w:kern w:val="24"/>
                                <w:sz w:val="16"/>
                                <w:szCs w:val="16"/>
                              </w:rPr>
                            </w:pPr>
                            <w:r w:rsidRPr="00D45619">
                              <w:rPr>
                                <w:rFonts w:asciiTheme="minorHAnsi" w:hAnsi="Arial"/>
                                <w:color w:val="FF0000"/>
                                <w:kern w:val="24"/>
                                <w:sz w:val="16"/>
                                <w:szCs w:val="16"/>
                              </w:rPr>
                              <w:t>…</w:t>
                            </w:r>
                          </w:p>
                          <w:p w14:paraId="7B11B20F"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identity CONNECTION_PROTOCOL {</w:t>
                            </w:r>
                          </w:p>
                          <w:p w14:paraId="70E8DE8F"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description "none";</w:t>
                            </w:r>
                          </w:p>
                          <w:p w14:paraId="30AF108E"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w:t>
                            </w:r>
                          </w:p>
                          <w:p w14:paraId="471AF41F"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identity CONNECTION_PROTOCOL_WEBSOCKETS {</w:t>
                            </w:r>
                          </w:p>
                          <w:p w14:paraId="70142F9C"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base CONNECTION_PROTOCOL;</w:t>
                            </w:r>
                          </w:p>
                          <w:p w14:paraId="51737885"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description "WebSockets as defined at https://datatracker.ietf.org/doc/html/rfc6455.";</w:t>
                            </w:r>
                          </w:p>
                          <w:p w14:paraId="55E3621A"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w:t>
                            </w:r>
                          </w:p>
                          <w:p w14:paraId="0F376CD8"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identity CONNECTION_PROTOCOL_SSE {</w:t>
                            </w:r>
                          </w:p>
                          <w:p w14:paraId="5C575570"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base CONNECTION_PROTOCOL;</w:t>
                            </w:r>
                          </w:p>
                          <w:p w14:paraId="1D7581A8"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description "Server Sent Events as defined at https://www.w3.org/TR/2015/REC-eventsource-20150203/.";</w:t>
                            </w:r>
                          </w:p>
                          <w:p w14:paraId="3FFBC6F3"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w:t>
                            </w:r>
                          </w:p>
                          <w:p w14:paraId="390C259B"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identity CONNECTION_PROTOCOL_GNMI {</w:t>
                            </w:r>
                          </w:p>
                          <w:p w14:paraId="220B702B"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base CONNECTION_PROTOCOL;</w:t>
                            </w:r>
                          </w:p>
                          <w:p w14:paraId="2BDAF8B0"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description "Google network Management Interface as specified at https://github.com/openconfig/reference/tree/master/rpc/gnmi.";</w:t>
                            </w:r>
                          </w:p>
                          <w:p w14:paraId="717AD42A" w14:textId="0A835454" w:rsidR="00246A74" w:rsidRPr="00F41B51"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w:t>
                            </w:r>
                          </w:p>
                          <w:p w14:paraId="6A726B3D" w14:textId="75DF0092" w:rsidR="003239A3" w:rsidRPr="00B94221" w:rsidRDefault="003239A3" w:rsidP="003239A3">
                            <w:pPr>
                              <w:spacing w:before="40" w:after="40" w:line="216" w:lineRule="auto"/>
                              <w:rPr>
                                <w:rFonts w:asciiTheme="minorHAnsi" w:hAnsi="Arial"/>
                                <w:kern w:val="24"/>
                                <w:sz w:val="16"/>
                                <w:szCs w:val="16"/>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7ACD779F" id="_x0000_s1034" style="position:absolute;left:0;text-align:left;margin-left:0;margin-top:19.85pt;width:519.85pt;height:236.1pt;z-index:251743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" o:allowoverlap="f" fillcolor="#f9ecd4 [663]" strokecolor="#141313 [3213]">
                <v:path arrowok="t"/>
                <o:lock v:ext="edit" grouping="t"/>
                <v:textbox>
                  <w:txbxContent>
                    <w:p w14:paraId="086ABC76" w14:textId="77777777" w:rsidR="00246A74" w:rsidRP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typedef connection-protocol {</w:t>
                      </w:r>
                    </w:p>
                    <w:p w14:paraId="01CCA548" w14:textId="77777777" w:rsidR="00246A74" w:rsidRP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type identityref {</w:t>
                      </w:r>
                    </w:p>
                    <w:p w14:paraId="22ED674B" w14:textId="77777777" w:rsidR="00246A74" w:rsidRP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base CONNECTION_PROTOCOL;</w:t>
                      </w:r>
                    </w:p>
                    <w:p w14:paraId="08A05B34" w14:textId="77777777" w:rsidR="00246A74" w:rsidRP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w:t>
                      </w:r>
                    </w:p>
                    <w:p w14:paraId="0AD791CA" w14:textId="77777777" w:rsidR="00246A74" w:rsidRP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description "The connection protocols.";</w:t>
                      </w:r>
                    </w:p>
                    <w:p w14:paraId="1F8B51F3" w14:textId="26E9CBEA" w:rsid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w:t>
                      </w:r>
                    </w:p>
                    <w:p w14:paraId="0569D84E" w14:textId="0DB0338E" w:rsidR="00246A74" w:rsidRPr="00D45619" w:rsidRDefault="00D45619" w:rsidP="00246A74">
                      <w:pPr>
                        <w:spacing w:before="40" w:after="40" w:line="216" w:lineRule="auto"/>
                        <w:rPr>
                          <w:rFonts w:asciiTheme="minorHAnsi" w:hAnsi="Arial"/>
                          <w:color w:val="FF0000"/>
                          <w:kern w:val="24"/>
                          <w:sz w:val="16"/>
                          <w:szCs w:val="16"/>
                        </w:rPr>
                      </w:pPr>
                      <w:r w:rsidRPr="00D45619">
                        <w:rPr>
                          <w:rFonts w:asciiTheme="minorHAnsi" w:hAnsi="Arial"/>
                          <w:color w:val="FF0000"/>
                          <w:kern w:val="24"/>
                          <w:sz w:val="16"/>
                          <w:szCs w:val="16"/>
                        </w:rPr>
                        <w:t>…</w:t>
                      </w:r>
                    </w:p>
                    <w:p w14:paraId="7B11B20F"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identity CONNECTION_PROTOCOL {</w:t>
                      </w:r>
                    </w:p>
                    <w:p w14:paraId="70E8DE8F"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description "none";</w:t>
                      </w:r>
                    </w:p>
                    <w:p w14:paraId="30AF108E"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w:t>
                      </w:r>
                    </w:p>
                    <w:p w14:paraId="471AF41F"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identity CONNECTION_PROTOCOL_WEBSOCKETS {</w:t>
                      </w:r>
                    </w:p>
                    <w:p w14:paraId="70142F9C"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base CONNECTION_PROTOCOL;</w:t>
                      </w:r>
                    </w:p>
                    <w:p w14:paraId="51737885"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description "WebSockets as defined at https://datatracker.ietf.org/doc/html/rfc6455.";</w:t>
                      </w:r>
                    </w:p>
                    <w:p w14:paraId="55E3621A"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w:t>
                      </w:r>
                    </w:p>
                    <w:p w14:paraId="0F376CD8"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identity CONNECTION_PROTOCOL_SSE {</w:t>
                      </w:r>
                    </w:p>
                    <w:p w14:paraId="5C575570"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base CONNECTION_PROTOCOL;</w:t>
                      </w:r>
                    </w:p>
                    <w:p w14:paraId="1D7581A8"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description "Server Sent Events as defined at https://www.w3.org/TR/2015/REC-eventsource-20150203/.";</w:t>
                      </w:r>
                    </w:p>
                    <w:p w14:paraId="3FFBC6F3"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w:t>
                      </w:r>
                    </w:p>
                    <w:p w14:paraId="390C259B"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identity CONNECTION_PROTOCOL_GNMI {</w:t>
                      </w:r>
                    </w:p>
                    <w:p w14:paraId="220B702B"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base CONNECTION_PROTOCOL;</w:t>
                      </w:r>
                    </w:p>
                    <w:p w14:paraId="2BDAF8B0"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description "Google network Management Interface as specified at https://github.com/openconfig/reference/tree/master/rpc/gnmi.";</w:t>
                      </w:r>
                    </w:p>
                    <w:p w14:paraId="717AD42A" w14:textId="0A835454" w:rsidR="00246A74" w:rsidRPr="00F41B51"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w:t>
                      </w:r>
                    </w:p>
                    <w:p w14:paraId="6A726B3D" w14:textId="75DF0092" w:rsidR="003239A3" w:rsidRPr="00B94221" w:rsidRDefault="003239A3" w:rsidP="003239A3">
                      <w:pPr>
                        <w:spacing w:before="40" w:after="40" w:line="216" w:lineRule="auto"/>
                        <w:rPr>
                          <w:rFonts w:asciiTheme="minorHAnsi" w:hAnsi="Arial"/>
                          <w:kern w:val="24"/>
                          <w:sz w:val="16"/>
                          <w:szCs w:val="16"/>
                        </w:rPr>
                      </w:pPr>
                    </w:p>
                  </w:txbxContent>
                </v:textbox>
                <w10:wrap type="topAndBottom" anchorx="margin"/>
              </v:rect>
            </w:pict>
          </mc:Fallback>
        </mc:AlternateContent>
      </w:r>
      <w:r w:rsidR="000962AF" w:rsidRPr="000962AF">
        <w:rPr>
          <w:rFonts w:eastAsia="Times New Roman"/>
        </w:rPr>
        <w:t>encoding-forma</w:t>
      </w:r>
      <w:r>
        <w:rPr>
          <w:rFonts w:eastAsia="Times New Roman"/>
        </w:rPr>
        <w:t>t</w:t>
      </w:r>
    </w:p>
    <w:p w14:paraId="519B9B95" w14:textId="1E800545" w:rsidR="00005A60" w:rsidRDefault="003239A3" w:rsidP="00A56331">
      <w:pPr>
        <w:pStyle w:val="FigureCaption"/>
      </w:pPr>
      <w:bookmarkStart w:id="65" w:name="_Toc121383934"/>
      <w:r w:rsidRPr="00CA3534">
        <w:t xml:space="preserve">Figure </w:t>
      </w:r>
      <w:r>
        <w:rPr>
          <w:noProof/>
        </w:rPr>
        <w:fldChar w:fldCharType="begin"/>
      </w:r>
      <w:r>
        <w:rPr>
          <w:noProof/>
        </w:rPr>
        <w:instrText xml:space="preserve"> SEQ Figure \* ARABIC </w:instrText>
      </w:r>
      <w:r>
        <w:rPr>
          <w:noProof/>
        </w:rPr>
        <w:fldChar w:fldCharType="separate"/>
      </w:r>
      <w:r w:rsidR="00F23B24">
        <w:rPr>
          <w:noProof/>
        </w:rPr>
        <w:t>9</w:t>
      </w:r>
      <w:r>
        <w:rPr>
          <w:noProof/>
        </w:rPr>
        <w:fldChar w:fldCharType="end"/>
      </w:r>
      <w:r w:rsidRPr="00CA3534">
        <w:t xml:space="preserve"> </w:t>
      </w:r>
      <w:r>
        <w:t xml:space="preserve"> Yang: connection-protocol</w:t>
      </w:r>
      <w:bookmarkEnd w:id="65"/>
    </w:p>
    <w:p w14:paraId="59AC970B" w14:textId="045434C2" w:rsidR="00005A60" w:rsidRDefault="00005A60" w:rsidP="00A56331">
      <w:pPr>
        <w:rPr>
          <w:rFonts w:eastAsia="Times New Roman"/>
        </w:rPr>
      </w:pPr>
      <w:r w:rsidRPr="00F32BDC">
        <w:rPr>
          <w:noProof/>
        </w:rPr>
        <w:lastRenderedPageBreak/>
        <mc:AlternateContent>
          <mc:Choice Requires="wps">
            <w:drawing>
              <wp:anchor distT="0" distB="0" distL="114300" distR="114300" simplePos="0" relativeHeight="251745792" behindDoc="0" locked="0" layoutInCell="1" allowOverlap="0" wp14:anchorId="74527301" wp14:editId="0BA4398B">
                <wp:simplePos x="0" y="0"/>
                <wp:positionH relativeFrom="margin">
                  <wp:posOffset>0</wp:posOffset>
                </wp:positionH>
                <wp:positionV relativeFrom="paragraph">
                  <wp:posOffset>254000</wp:posOffset>
                </wp:positionV>
                <wp:extent cx="6602095" cy="3295650"/>
                <wp:effectExtent l="0" t="0" r="27305" b="19050"/>
                <wp:wrapTopAndBottom/>
                <wp:docPr id="24"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3295650"/>
                        </a:xfrm>
                        <a:prstGeom prst="rect">
                          <a:avLst/>
                        </a:prstGeom>
                        <a:solidFill>
                          <a:schemeClr val="accent4">
                            <a:lumMod val="20000"/>
                            <a:lumOff val="80000"/>
                          </a:schemeClr>
                        </a:solidFill>
                        <a:ln>
                          <a:solidFill>
                            <a:schemeClr val="tx1"/>
                          </a:solidFill>
                        </a:ln>
                      </wps:spPr>
                      <wps:txbx>
                        <w:txbxContent>
                          <w:p w14:paraId="729FAEE1" w14:textId="27CBF68E" w:rsidR="00005A60" w:rsidRPr="005561A5" w:rsidRDefault="00005A60" w:rsidP="00005A60">
                            <w:pPr>
                              <w:spacing w:before="40" w:after="40" w:line="216" w:lineRule="auto"/>
                              <w:rPr>
                                <w:rFonts w:asciiTheme="minorHAnsi" w:hAnsi="Arial"/>
                                <w:kern w:val="24"/>
                                <w:sz w:val="16"/>
                                <w:szCs w:val="16"/>
                              </w:rPr>
                            </w:pPr>
                          </w:p>
                          <w:p w14:paraId="2BF08CA6" w14:textId="77777777" w:rsidR="00267207" w:rsidRPr="00267207"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typedef encoding-format {</w:t>
                            </w:r>
                          </w:p>
                          <w:p w14:paraId="465091DF" w14:textId="77777777" w:rsidR="00267207" w:rsidRPr="00267207"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type identityref {</w:t>
                            </w:r>
                          </w:p>
                          <w:p w14:paraId="1BF9027D" w14:textId="77777777" w:rsidR="00267207" w:rsidRPr="00267207"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base ENCODING_FORMAT;</w:t>
                            </w:r>
                          </w:p>
                          <w:p w14:paraId="3AE12D28" w14:textId="77777777" w:rsidR="00267207" w:rsidRPr="00267207"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w:t>
                            </w:r>
                          </w:p>
                          <w:p w14:paraId="6B8E36C3" w14:textId="77777777" w:rsidR="00267207" w:rsidRPr="00267207"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description "The list of possible encoding formats.";</w:t>
                            </w:r>
                          </w:p>
                          <w:p w14:paraId="4B924E63" w14:textId="539506C1" w:rsidR="000F13E2"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w:t>
                            </w:r>
                          </w:p>
                          <w:p w14:paraId="7CD91357" w14:textId="3B2E9475" w:rsidR="000F13E2" w:rsidRPr="00D45619" w:rsidRDefault="00D45619" w:rsidP="00267207">
                            <w:pPr>
                              <w:spacing w:before="40" w:after="40" w:line="216" w:lineRule="auto"/>
                              <w:rPr>
                                <w:rFonts w:asciiTheme="minorHAnsi" w:hAnsi="Arial"/>
                                <w:color w:val="FF0000"/>
                                <w:kern w:val="24"/>
                                <w:sz w:val="16"/>
                                <w:szCs w:val="16"/>
                              </w:rPr>
                            </w:pPr>
                            <w:r>
                              <w:rPr>
                                <w:rFonts w:asciiTheme="minorHAnsi" w:hAnsi="Arial"/>
                                <w:color w:val="FF0000"/>
                                <w:kern w:val="24"/>
                                <w:sz w:val="16"/>
                                <w:szCs w:val="16"/>
                              </w:rPr>
                              <w:t xml:space="preserve">… </w:t>
                            </w:r>
                          </w:p>
                          <w:p w14:paraId="375F8EE6"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identity ENCODING_FORMAT {</w:t>
                            </w:r>
                          </w:p>
                          <w:p w14:paraId="67F9CC0B"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description "none";</w:t>
                            </w:r>
                          </w:p>
                          <w:p w14:paraId="7515AE90"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w:t>
                            </w:r>
                          </w:p>
                          <w:p w14:paraId="5BD6D215"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identity ENCODING_FORMAT_JSON {</w:t>
                            </w:r>
                          </w:p>
                          <w:p w14:paraId="5B464E90"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base ENCODING_FORMAT;</w:t>
                            </w:r>
                          </w:p>
                          <w:p w14:paraId="3340C979"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description "JavaScript Object Notation as defined at https://www.json.org/json-en.html.";</w:t>
                            </w:r>
                          </w:p>
                          <w:p w14:paraId="577DF4A8"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w:t>
                            </w:r>
                          </w:p>
                          <w:p w14:paraId="161FB8BC"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identity ENCODING_FORMAT_PROTOBUF {</w:t>
                            </w:r>
                          </w:p>
                          <w:p w14:paraId="59FEC6C2"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base ENCODING_FORMAT;</w:t>
                            </w:r>
                          </w:p>
                          <w:p w14:paraId="1E1BDEBD"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description "Protocol Buffers as defined at github.com/protocolbuffers/protobuf.";</w:t>
                            </w:r>
                          </w:p>
                          <w:p w14:paraId="2E3CBF78"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w:t>
                            </w:r>
                          </w:p>
                          <w:p w14:paraId="6B8A2B05"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identity ENCODING_FORMAT_XML {</w:t>
                            </w:r>
                          </w:p>
                          <w:p w14:paraId="2EA14326"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base ENCODING_FORMAT;</w:t>
                            </w:r>
                          </w:p>
                          <w:p w14:paraId="7B99C4AB"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description "eXtensible Markup Language as defined at https://www.w3.org/standards/xml/.";</w:t>
                            </w:r>
                          </w:p>
                          <w:p w14:paraId="6AECA473" w14:textId="551AD958" w:rsidR="000F13E2" w:rsidRPr="00F41B51"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w:t>
                            </w:r>
                          </w:p>
                          <w:p w14:paraId="1FA1C2DE" w14:textId="77777777" w:rsidR="00005A60" w:rsidRPr="00B94221" w:rsidRDefault="00005A60" w:rsidP="00005A60">
                            <w:pPr>
                              <w:spacing w:before="40" w:after="40" w:line="216" w:lineRule="auto"/>
                              <w:rPr>
                                <w:rFonts w:asciiTheme="minorHAnsi" w:hAnsi="Arial"/>
                                <w:kern w:val="24"/>
                                <w:sz w:val="16"/>
                                <w:szCs w:val="16"/>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74527301" id="_x0000_s1035" style="position:absolute;margin-left:0;margin-top:20pt;width:519.85pt;height:259.5pt;z-index:251745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" o:allowoverlap="f" fillcolor="#f9ecd4 [663]" strokecolor="#141313 [3213]">
                <v:path arrowok="t"/>
                <o:lock v:ext="edit" grouping="t"/>
                <v:textbox>
                  <w:txbxContent>
                    <w:p w14:paraId="729FAEE1" w14:textId="27CBF68E" w:rsidR="00005A60" w:rsidRPr="005561A5" w:rsidRDefault="00005A60" w:rsidP="00005A60">
                      <w:pPr>
                        <w:spacing w:before="40" w:after="40" w:line="216" w:lineRule="auto"/>
                        <w:rPr>
                          <w:rFonts w:asciiTheme="minorHAnsi" w:hAnsi="Arial"/>
                          <w:kern w:val="24"/>
                          <w:sz w:val="16"/>
                          <w:szCs w:val="16"/>
                        </w:rPr>
                      </w:pPr>
                    </w:p>
                    <w:p w14:paraId="2BF08CA6" w14:textId="77777777" w:rsidR="00267207" w:rsidRPr="00267207"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typedef encoding-format {</w:t>
                      </w:r>
                    </w:p>
                    <w:p w14:paraId="465091DF" w14:textId="77777777" w:rsidR="00267207" w:rsidRPr="00267207"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type identityref {</w:t>
                      </w:r>
                    </w:p>
                    <w:p w14:paraId="1BF9027D" w14:textId="77777777" w:rsidR="00267207" w:rsidRPr="00267207"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base ENCODING_FORMAT;</w:t>
                      </w:r>
                    </w:p>
                    <w:p w14:paraId="3AE12D28" w14:textId="77777777" w:rsidR="00267207" w:rsidRPr="00267207"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w:t>
                      </w:r>
                    </w:p>
                    <w:p w14:paraId="6B8E36C3" w14:textId="77777777" w:rsidR="00267207" w:rsidRPr="00267207"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description "The list of possible encoding formats.";</w:t>
                      </w:r>
                    </w:p>
                    <w:p w14:paraId="4B924E63" w14:textId="539506C1" w:rsidR="000F13E2"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w:t>
                      </w:r>
                    </w:p>
                    <w:p w14:paraId="7CD91357" w14:textId="3B2E9475" w:rsidR="000F13E2" w:rsidRPr="00D45619" w:rsidRDefault="00D45619" w:rsidP="00267207">
                      <w:pPr>
                        <w:spacing w:before="40" w:after="40" w:line="216" w:lineRule="auto"/>
                        <w:rPr>
                          <w:rFonts w:asciiTheme="minorHAnsi" w:hAnsi="Arial"/>
                          <w:color w:val="FF0000"/>
                          <w:kern w:val="24"/>
                          <w:sz w:val="16"/>
                          <w:szCs w:val="16"/>
                        </w:rPr>
                      </w:pPr>
                      <w:r>
                        <w:rPr>
                          <w:rFonts w:asciiTheme="minorHAnsi" w:hAnsi="Arial"/>
                          <w:color w:val="FF0000"/>
                          <w:kern w:val="24"/>
                          <w:sz w:val="16"/>
                          <w:szCs w:val="16"/>
                        </w:rPr>
                        <w:t xml:space="preserve">… </w:t>
                      </w:r>
                    </w:p>
                    <w:p w14:paraId="375F8EE6"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identity ENCODING_FORMAT {</w:t>
                      </w:r>
                    </w:p>
                    <w:p w14:paraId="67F9CC0B"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description "none";</w:t>
                      </w:r>
                    </w:p>
                    <w:p w14:paraId="7515AE90"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w:t>
                      </w:r>
                    </w:p>
                    <w:p w14:paraId="5BD6D215"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identity ENCODING_FORMAT_JSON {</w:t>
                      </w:r>
                    </w:p>
                    <w:p w14:paraId="5B464E90"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base ENCODING_FORMAT;</w:t>
                      </w:r>
                    </w:p>
                    <w:p w14:paraId="3340C979"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description "JavaScript Object Notation as defined at https://www.json.org/json-en.html.";</w:t>
                      </w:r>
                    </w:p>
                    <w:p w14:paraId="577DF4A8"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w:t>
                      </w:r>
                    </w:p>
                    <w:p w14:paraId="161FB8BC"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identity ENCODING_FORMAT_PROTOBUF {</w:t>
                      </w:r>
                    </w:p>
                    <w:p w14:paraId="59FEC6C2"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base ENCODING_FORMAT;</w:t>
                      </w:r>
                    </w:p>
                    <w:p w14:paraId="1E1BDEBD"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description "Protocol Buffers as defined at github.com/protocolbuffers/protobuf.";</w:t>
                      </w:r>
                    </w:p>
                    <w:p w14:paraId="2E3CBF78"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w:t>
                      </w:r>
                    </w:p>
                    <w:p w14:paraId="6B8A2B05"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identity ENCODING_FORMAT_XML {</w:t>
                      </w:r>
                    </w:p>
                    <w:p w14:paraId="2EA14326"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base ENCODING_FORMAT;</w:t>
                      </w:r>
                    </w:p>
                    <w:p w14:paraId="7B99C4AB"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description "eXtensible Markup Language as defined at https://www.w3.org/standards/xml/.";</w:t>
                      </w:r>
                    </w:p>
                    <w:p w14:paraId="6AECA473" w14:textId="551AD958" w:rsidR="000F13E2" w:rsidRPr="00F41B51"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w:t>
                      </w:r>
                    </w:p>
                    <w:p w14:paraId="1FA1C2DE" w14:textId="77777777" w:rsidR="00005A60" w:rsidRPr="00B94221" w:rsidRDefault="00005A60" w:rsidP="00005A60">
                      <w:pPr>
                        <w:spacing w:before="40" w:after="40" w:line="216" w:lineRule="auto"/>
                        <w:rPr>
                          <w:rFonts w:asciiTheme="minorHAnsi" w:hAnsi="Arial"/>
                          <w:kern w:val="24"/>
                          <w:sz w:val="16"/>
                          <w:szCs w:val="16"/>
                        </w:rPr>
                      </w:pPr>
                    </w:p>
                  </w:txbxContent>
                </v:textbox>
                <w10:wrap type="topAndBottom" anchorx="margin"/>
              </v:rect>
            </w:pict>
          </mc:Fallback>
        </mc:AlternateContent>
      </w:r>
    </w:p>
    <w:p w14:paraId="4D2B5AC2" w14:textId="28265E21" w:rsidR="00005A60" w:rsidRDefault="00005A60" w:rsidP="00005A60">
      <w:pPr>
        <w:pStyle w:val="FigureCaption"/>
      </w:pPr>
      <w:bookmarkStart w:id="66" w:name="_Toc121383935"/>
      <w:r w:rsidRPr="00CA3534">
        <w:t xml:space="preserve">Figure </w:t>
      </w:r>
      <w:r>
        <w:rPr>
          <w:noProof/>
        </w:rPr>
        <w:fldChar w:fldCharType="begin"/>
      </w:r>
      <w:r>
        <w:rPr>
          <w:noProof/>
        </w:rPr>
        <w:instrText xml:space="preserve"> SEQ Figure \* ARABIC </w:instrText>
      </w:r>
      <w:r>
        <w:rPr>
          <w:noProof/>
        </w:rPr>
        <w:fldChar w:fldCharType="separate"/>
      </w:r>
      <w:r w:rsidR="00F23B24">
        <w:rPr>
          <w:noProof/>
        </w:rPr>
        <w:t>10</w:t>
      </w:r>
      <w:r>
        <w:rPr>
          <w:noProof/>
        </w:rPr>
        <w:fldChar w:fldCharType="end"/>
      </w:r>
      <w:r w:rsidRPr="00CA3534">
        <w:t xml:space="preserve"> </w:t>
      </w:r>
      <w:r>
        <w:t xml:space="preserve"> Yang: </w:t>
      </w:r>
      <w:r w:rsidR="00B12918">
        <w:t>encoding-formats</w:t>
      </w:r>
      <w:bookmarkEnd w:id="66"/>
    </w:p>
    <w:p w14:paraId="7E89359A" w14:textId="01E92F5E" w:rsidR="0017739C" w:rsidRDefault="008A7B53" w:rsidP="00A56331">
      <w:r w:rsidRPr="00F32BDC">
        <w:rPr>
          <w:noProof/>
        </w:rPr>
        <mc:AlternateContent>
          <mc:Choice Requires="wps">
            <w:drawing>
              <wp:anchor distT="0" distB="0" distL="114300" distR="114300" simplePos="0" relativeHeight="251739648" behindDoc="0" locked="0" layoutInCell="1" allowOverlap="1" wp14:anchorId="4D8BA747" wp14:editId="0C56082C">
                <wp:simplePos x="0" y="0"/>
                <wp:positionH relativeFrom="margin">
                  <wp:align>left</wp:align>
                </wp:positionH>
                <wp:positionV relativeFrom="paragraph">
                  <wp:posOffset>301625</wp:posOffset>
                </wp:positionV>
                <wp:extent cx="6602095" cy="3346450"/>
                <wp:effectExtent l="0" t="0" r="27305" b="25400"/>
                <wp:wrapTopAndBottom/>
                <wp:docPr id="19"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3347049"/>
                        </a:xfrm>
                        <a:prstGeom prst="rect">
                          <a:avLst/>
                        </a:prstGeom>
                        <a:solidFill>
                          <a:schemeClr val="accent4">
                            <a:lumMod val="20000"/>
                            <a:lumOff val="80000"/>
                          </a:schemeClr>
                        </a:solidFill>
                        <a:ln>
                          <a:solidFill>
                            <a:schemeClr val="tx1"/>
                          </a:solidFill>
                        </a:ln>
                      </wps:spPr>
                      <wps:txbx>
                        <w:txbxContent>
                          <w:p w14:paraId="6F20D83B"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grouping information-record-strategy {</w:t>
                            </w:r>
                          </w:p>
                          <w:p w14:paraId="5A144F1C"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leaf record-suppression {</w:t>
                            </w:r>
                          </w:p>
                          <w:p w14:paraId="582BD2CA"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type record-suppression;</w:t>
                            </w:r>
                          </w:p>
                          <w:p w14:paraId="2442859F"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default "RECORD_SUPPRESSION_NO_SUPPRESSION";</w:t>
                            </w:r>
                          </w:p>
                          <w:p w14:paraId="270CF05E"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config false;</w:t>
                            </w:r>
                          </w:p>
                          <w:p w14:paraId="366E0431"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description "Indicates whether records are suppressed and if so, what the suppression strategy is.</w:t>
                            </w:r>
                          </w:p>
                          <w:p w14:paraId="35A38E90"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CONDITION: Mandatory where not default.";</w:t>
                            </w:r>
                          </w:p>
                          <w:p w14:paraId="5EA0FE15"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w:t>
                            </w:r>
                          </w:p>
                          <w:p w14:paraId="61404850"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leaf value-expectation {</w:t>
                            </w:r>
                          </w:p>
                          <w:p w14:paraId="7A231959"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type value-expectation;</w:t>
                            </w:r>
                          </w:p>
                          <w:p w14:paraId="2F9067F0"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default "VALUE_EXPECTATION_NO_EXPECTATION";</w:t>
                            </w:r>
                          </w:p>
                          <w:p w14:paraId="51F03EB9"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config false;</w:t>
                            </w:r>
                          </w:p>
                          <w:p w14:paraId="08A32590"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description "Where there is record suppression this indicates what the relevant expected value is.</w:t>
                            </w:r>
                          </w:p>
                          <w:p w14:paraId="75E4BD6E"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If the value is as expected the record will be suppressed.</w:t>
                            </w:r>
                          </w:p>
                          <w:p w14:paraId="63442709"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CONDITION: Mandatory where not default.";</w:t>
                            </w:r>
                          </w:p>
                          <w:p w14:paraId="489A6AB2"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w:t>
                            </w:r>
                          </w:p>
                          <w:p w14:paraId="66FC141D"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leaf allowed-dither-from-value-expectation {</w:t>
                            </w:r>
                          </w:p>
                          <w:p w14:paraId="6F9C9A7D"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type value-expectation-dither;</w:t>
                            </w:r>
                          </w:p>
                          <w:p w14:paraId="65DF9436"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default "VALUE_EXPECTATION_DITHER_NO_DITHER";</w:t>
                            </w:r>
                          </w:p>
                          <w:p w14:paraId="4D45BD8C"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config false;</w:t>
                            </w:r>
                          </w:p>
                          <w:p w14:paraId="07858D36"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description "Defines the dither in an expected value that is allowed for the value to still be considered as expected.</w:t>
                            </w:r>
                          </w:p>
                          <w:p w14:paraId="298712EE"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CONDITION: Mandatory where not default.";</w:t>
                            </w:r>
                          </w:p>
                          <w:p w14:paraId="3DEE04C9"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w:t>
                            </w:r>
                          </w:p>
                          <w:p w14:paraId="6F3A6211"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description "Properties relevant for a stream that may convey records of INFORMATION record type.";</w:t>
                            </w:r>
                          </w:p>
                          <w:p w14:paraId="5B18DA75" w14:textId="44EE6518" w:rsidR="0017739C" w:rsidRPr="00B94221" w:rsidRDefault="003150E4" w:rsidP="00092A9A">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4D8BA747" id="_x0000_s1036" style="position:absolute;margin-left:0;margin-top:23.75pt;width:519.85pt;height:263.5pt;z-index:251739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" fillcolor="#f9ecd4 [663]" strokecolor="#141313 [3213]">
                <v:path arrowok="t"/>
                <o:lock v:ext="edit" grouping="t"/>
                <v:textbox>
                  <w:txbxContent>
                    <w:p w14:paraId="6F20D83B"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grouping information-record-strategy {</w:t>
                      </w:r>
                    </w:p>
                    <w:p w14:paraId="5A144F1C"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leaf record-suppression {</w:t>
                      </w:r>
                    </w:p>
                    <w:p w14:paraId="582BD2CA"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type record-suppression;</w:t>
                      </w:r>
                    </w:p>
                    <w:p w14:paraId="2442859F"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default "RECORD_SUPPRESSION_NO_SUPPRESSION";</w:t>
                      </w:r>
                    </w:p>
                    <w:p w14:paraId="270CF05E"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config false;</w:t>
                      </w:r>
                    </w:p>
                    <w:p w14:paraId="366E0431"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description "Indicates whether records are suppressed and if so, what the suppression strategy is.</w:t>
                      </w:r>
                    </w:p>
                    <w:p w14:paraId="35A38E90"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CONDITION: Mandatory where not default.";</w:t>
                      </w:r>
                    </w:p>
                    <w:p w14:paraId="5EA0FE15"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w:t>
                      </w:r>
                    </w:p>
                    <w:p w14:paraId="61404850"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leaf value-expectation {</w:t>
                      </w:r>
                    </w:p>
                    <w:p w14:paraId="7A231959"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type value-expectation;</w:t>
                      </w:r>
                    </w:p>
                    <w:p w14:paraId="2F9067F0"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default "VALUE_EXPECTATION_NO_EXPECTATION";</w:t>
                      </w:r>
                    </w:p>
                    <w:p w14:paraId="51F03EB9"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config false;</w:t>
                      </w:r>
                    </w:p>
                    <w:p w14:paraId="08A32590"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description "Where there is record suppression this indicates what the relevant expected value is.</w:t>
                      </w:r>
                    </w:p>
                    <w:p w14:paraId="75E4BD6E"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If the value is as expected the record will be suppressed.</w:t>
                      </w:r>
                    </w:p>
                    <w:p w14:paraId="63442709"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CONDITION: Mandatory where not default.";</w:t>
                      </w:r>
                    </w:p>
                    <w:p w14:paraId="489A6AB2"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w:t>
                      </w:r>
                    </w:p>
                    <w:p w14:paraId="66FC141D"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leaf allowed-dither-from-value-expectation {</w:t>
                      </w:r>
                    </w:p>
                    <w:p w14:paraId="6F9C9A7D"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type value-expectation-dither;</w:t>
                      </w:r>
                    </w:p>
                    <w:p w14:paraId="65DF9436"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default "VALUE_EXPECTATION_DITHER_NO_DITHER";</w:t>
                      </w:r>
                    </w:p>
                    <w:p w14:paraId="4D45BD8C"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config false;</w:t>
                      </w:r>
                    </w:p>
                    <w:p w14:paraId="07858D36"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description "Defines the dither in an expected value that is allowed for the value to still be considered as expected.</w:t>
                      </w:r>
                    </w:p>
                    <w:p w14:paraId="298712EE"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CONDITION: Mandatory where not default.";</w:t>
                      </w:r>
                    </w:p>
                    <w:p w14:paraId="3DEE04C9"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w:t>
                      </w:r>
                    </w:p>
                    <w:p w14:paraId="6F3A6211"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description "Properties relevant for a stream that may convey records of INFORMATION record type.";</w:t>
                      </w:r>
                    </w:p>
                    <w:p w14:paraId="5B18DA75" w14:textId="44EE6518" w:rsidR="0017739C" w:rsidRPr="00B94221" w:rsidRDefault="003150E4" w:rsidP="00092A9A">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w:t>
                      </w:r>
                    </w:p>
                  </w:txbxContent>
                </v:textbox>
                <w10:wrap type="topAndBottom" anchorx="margin"/>
              </v:rect>
            </w:pict>
          </mc:Fallback>
        </mc:AlternateContent>
      </w:r>
    </w:p>
    <w:p w14:paraId="70DA4868" w14:textId="538EC880" w:rsidR="0017739C" w:rsidRDefault="0017739C" w:rsidP="0017739C">
      <w:pPr>
        <w:pStyle w:val="FigureCaption"/>
      </w:pPr>
      <w:bookmarkStart w:id="67" w:name="_Toc121383936"/>
      <w:r w:rsidRPr="00CA3534">
        <w:t xml:space="preserve">Figure </w:t>
      </w:r>
      <w:r>
        <w:rPr>
          <w:noProof/>
        </w:rPr>
        <w:fldChar w:fldCharType="begin"/>
      </w:r>
      <w:r>
        <w:rPr>
          <w:noProof/>
        </w:rPr>
        <w:instrText xml:space="preserve"> SEQ Figure \* ARABIC </w:instrText>
      </w:r>
      <w:r>
        <w:rPr>
          <w:noProof/>
        </w:rPr>
        <w:fldChar w:fldCharType="separate"/>
      </w:r>
      <w:r w:rsidR="00F23B24">
        <w:rPr>
          <w:noProof/>
        </w:rPr>
        <w:t>11</w:t>
      </w:r>
      <w:r>
        <w:rPr>
          <w:noProof/>
        </w:rPr>
        <w:fldChar w:fldCharType="end"/>
      </w:r>
      <w:r w:rsidRPr="00CA3534">
        <w:t xml:space="preserve"> </w:t>
      </w:r>
      <w:r>
        <w:t xml:space="preserve"> Yang: </w:t>
      </w:r>
      <w:r w:rsidR="0049258F">
        <w:t>information-record-strategy</w:t>
      </w:r>
      <w:bookmarkEnd w:id="67"/>
    </w:p>
    <w:p w14:paraId="6CC68A54" w14:textId="605CF00B" w:rsidR="0049258F" w:rsidRPr="00A56331" w:rsidRDefault="00092A9A" w:rsidP="00A56331">
      <w:r>
        <w:rPr>
          <w:rFonts w:eastAsia="Times New Roman"/>
        </w:rPr>
        <w:t xml:space="preserve">This </w:t>
      </w:r>
      <w:r w:rsidR="005900CB">
        <w:rPr>
          <w:rFonts w:eastAsia="Times New Roman"/>
        </w:rPr>
        <w:t xml:space="preserve">information-record-strategy </w:t>
      </w:r>
      <w:r>
        <w:rPr>
          <w:rFonts w:eastAsia="Times New Roman"/>
        </w:rPr>
        <w:t>structure is experimental</w:t>
      </w:r>
      <w:r w:rsidR="0049258F">
        <w:rPr>
          <w:rFonts w:eastAsia="Times New Roman"/>
        </w:rPr>
        <w:t xml:space="preserve">, provided in preparation for future cases on information record streaming. </w:t>
      </w:r>
      <w:r w:rsidR="005900CB">
        <w:t>This structure does not need to be supported at this stage.</w:t>
      </w:r>
    </w:p>
    <w:p w14:paraId="0118BA8B" w14:textId="262E3B6C" w:rsidR="0017739C" w:rsidRDefault="0017739C" w:rsidP="0017739C">
      <w:pPr>
        <w:spacing w:before="100" w:beforeAutospacing="1" w:after="100" w:afterAutospacing="1"/>
        <w:rPr>
          <w:rFonts w:eastAsia="Times New Roman"/>
        </w:rPr>
      </w:pPr>
      <w:r>
        <w:rPr>
          <w:rFonts w:eastAsia="Times New Roman"/>
        </w:rPr>
        <w:t>For this structure, a solution shall provide the following support:</w:t>
      </w:r>
    </w:p>
    <w:p w14:paraId="2CB9043E" w14:textId="56AA6890" w:rsidR="0017739C" w:rsidRDefault="00092A9A" w:rsidP="0017739C">
      <w:pPr>
        <w:numPr>
          <w:ilvl w:val="0"/>
          <w:numId w:val="10"/>
        </w:numPr>
        <w:spacing w:before="100" w:beforeAutospacing="1" w:after="100" w:afterAutospacing="1"/>
        <w:rPr>
          <w:rFonts w:eastAsia="Times New Roman"/>
        </w:rPr>
      </w:pPr>
      <w:r>
        <w:rPr>
          <w:rFonts w:eastAsia="Times New Roman"/>
        </w:rPr>
        <w:t>Conditional (as per description above)</w:t>
      </w:r>
      <w:r w:rsidRPr="008B3C46">
        <w:rPr>
          <w:rFonts w:eastAsia="Times New Roman"/>
        </w:rPr>
        <w:t>:</w:t>
      </w:r>
    </w:p>
    <w:p w14:paraId="50E49CA2" w14:textId="627A3D58" w:rsidR="0017739C" w:rsidRDefault="00092A9A" w:rsidP="0017739C">
      <w:pPr>
        <w:numPr>
          <w:ilvl w:val="1"/>
          <w:numId w:val="10"/>
        </w:numPr>
        <w:spacing w:before="100" w:beforeAutospacing="1" w:after="100" w:afterAutospacing="1"/>
        <w:rPr>
          <w:rFonts w:eastAsia="Times New Roman"/>
        </w:rPr>
      </w:pPr>
      <w:r>
        <w:rPr>
          <w:rFonts w:eastAsia="Times New Roman"/>
        </w:rPr>
        <w:t>record-suppression</w:t>
      </w:r>
    </w:p>
    <w:p w14:paraId="6D59DD96" w14:textId="06903B6E" w:rsidR="0017739C" w:rsidRDefault="00092A9A" w:rsidP="0017739C">
      <w:pPr>
        <w:numPr>
          <w:ilvl w:val="1"/>
          <w:numId w:val="10"/>
        </w:numPr>
        <w:spacing w:before="100" w:beforeAutospacing="1" w:after="100" w:afterAutospacing="1"/>
        <w:rPr>
          <w:rFonts w:eastAsia="Times New Roman"/>
        </w:rPr>
      </w:pPr>
      <w:r>
        <w:rPr>
          <w:rFonts w:eastAsia="Times New Roman"/>
        </w:rPr>
        <w:lastRenderedPageBreak/>
        <w:t>value-expectation</w:t>
      </w:r>
    </w:p>
    <w:p w14:paraId="4BA5D0BC" w14:textId="56C90EAA" w:rsidR="00AE5951" w:rsidRPr="00AE5951" w:rsidRDefault="00092A9A" w:rsidP="00AE5951">
      <w:pPr>
        <w:numPr>
          <w:ilvl w:val="1"/>
          <w:numId w:val="10"/>
        </w:numPr>
        <w:spacing w:before="100" w:beforeAutospacing="1" w:after="100" w:afterAutospacing="1"/>
        <w:rPr>
          <w:rFonts w:eastAsia="Times New Roman"/>
        </w:rPr>
      </w:pPr>
      <w:r w:rsidRPr="00092A9A">
        <w:rPr>
          <w:rFonts w:eastAsia="Times New Roman"/>
        </w:rPr>
        <w:t>allowed-dither-from-value-expectation</w:t>
      </w:r>
    </w:p>
    <w:p w14:paraId="631BB55E" w14:textId="07988257" w:rsidR="00790FDD" w:rsidRDefault="00790FDD" w:rsidP="00790FDD">
      <w:pPr>
        <w:pStyle w:val="Heading3"/>
      </w:pPr>
      <w:bookmarkStart w:id="68" w:name="_Ref52524816"/>
      <w:bookmarkStart w:id="69" w:name="_Toc121383794"/>
      <w:r>
        <w:t>Available Streams</w:t>
      </w:r>
      <w:bookmarkEnd w:id="68"/>
      <w:bookmarkEnd w:id="69"/>
    </w:p>
    <w:p w14:paraId="64901B36" w14:textId="074B20F4" w:rsidR="00790FDD" w:rsidRPr="00F74A9B" w:rsidRDefault="00CD7F9E" w:rsidP="00790FDD">
      <w:r w:rsidRPr="00F32BDC">
        <w:rPr>
          <w:noProof/>
        </w:rPr>
        <mc:AlternateContent>
          <mc:Choice Requires="wps">
            <w:drawing>
              <wp:anchor distT="0" distB="0" distL="114300" distR="114300" simplePos="0" relativeHeight="251614720" behindDoc="0" locked="0" layoutInCell="1" allowOverlap="1" wp14:anchorId="05A0FA39" wp14:editId="67FEA7B3">
                <wp:simplePos x="0" y="0"/>
                <wp:positionH relativeFrom="margin">
                  <wp:align>left</wp:align>
                </wp:positionH>
                <wp:positionV relativeFrom="paragraph">
                  <wp:posOffset>273685</wp:posOffset>
                </wp:positionV>
                <wp:extent cx="6600825" cy="5304790"/>
                <wp:effectExtent l="0" t="0" r="28575" b="10160"/>
                <wp:wrapTopAndBottom/>
                <wp:docPr id="6"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0825" cy="5305246"/>
                        </a:xfrm>
                        <a:prstGeom prst="rect">
                          <a:avLst/>
                        </a:prstGeom>
                        <a:solidFill>
                          <a:schemeClr val="accent4">
                            <a:lumMod val="20000"/>
                            <a:lumOff val="80000"/>
                          </a:schemeClr>
                        </a:solidFill>
                        <a:ln>
                          <a:solidFill>
                            <a:schemeClr val="tx1"/>
                          </a:solidFill>
                        </a:ln>
                      </wps:spPr>
                      <wps:txbx>
                        <w:txbxContent>
                          <w:p w14:paraId="19B426D7"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grouping available-stream {</w:t>
                            </w:r>
                          </w:p>
                          <w:p w14:paraId="2F42CD10"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leaf-list connection-address {</w:t>
                            </w:r>
                          </w:p>
                          <w:p w14:paraId="30C1B92D"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type string;</w:t>
                            </w:r>
                          </w:p>
                          <w:p w14:paraId="12E9CF70"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config false;</w:t>
                            </w:r>
                          </w:p>
                          <w:p w14:paraId="2EC7B83B"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"Provides the address for the connection. </w:t>
                            </w:r>
                          </w:p>
                          <w:p w14:paraId="3EF38048" w14:textId="0FD89E85"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The format of the address and attachment mechanism will depend on the connection protocol defined in another attribute of this </w:t>
                            </w:r>
                            <w:r>
                              <w:rPr>
                                <w:rFonts w:asciiTheme="minorHAnsi" w:hAnsi="Arial"/>
                                <w:kern w:val="24"/>
                                <w:sz w:val="16"/>
                                <w:szCs w:val="16"/>
                              </w:rPr>
                              <w:br/>
                            </w:r>
                            <w:r w:rsidRPr="003737BB">
                              <w:rPr>
                                <w:rFonts w:asciiTheme="minorHAnsi" w:hAnsi="Arial"/>
                                <w:kern w:val="24"/>
                                <w:sz w:val="16"/>
                                <w:szCs w:val="16"/>
                              </w:rPr>
                              <w:t xml:space="preserve">                class.</w:t>
                            </w:r>
                          </w:p>
                          <w:p w14:paraId="1E8D239F"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There may be a sequence of operations required, in which case, these should be listed as separate strings.</w:t>
                            </w:r>
                          </w:p>
                          <w:p w14:paraId="279C5FF5" w14:textId="489E4CEA"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A string may include wildcard sub</w:t>
                            </w:r>
                            <w:r w:rsidR="0058762C">
                              <w:rPr>
                                <w:rFonts w:asciiTheme="minorHAnsi" w:hAnsi="Arial"/>
                                <w:kern w:val="24"/>
                                <w:sz w:val="16"/>
                                <w:szCs w:val="16"/>
                              </w:rPr>
                              <w:t>-</w:t>
                            </w:r>
                            <w:r w:rsidRPr="003737BB">
                              <w:rPr>
                                <w:rFonts w:asciiTheme="minorHAnsi" w:hAnsi="Arial"/>
                                <w:kern w:val="24"/>
                                <w:sz w:val="16"/>
                                <w:szCs w:val="16"/>
                              </w:rPr>
                              <w:t>statements.</w:t>
                            </w:r>
                          </w:p>
                          <w:p w14:paraId="351A01A3"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A single string may list alternatives separated by an appropriate delimiter.";</w:t>
                            </w:r>
                          </w:p>
                          <w:p w14:paraId="41BD9691"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w:t>
                            </w:r>
                          </w:p>
                          <w:p w14:paraId="2146160A"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leaf stream-state {</w:t>
                            </w:r>
                          </w:p>
                          <w:p w14:paraId="18C83D8D" w14:textId="5FA4897E" w:rsid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type stream-state;</w:t>
                            </w:r>
                          </w:p>
                          <w:p w14:paraId="463B9E6F" w14:textId="7834A143" w:rsidR="009A5BA8" w:rsidRPr="003737BB" w:rsidRDefault="009A5BA8" w:rsidP="003737BB">
                            <w:pPr>
                              <w:spacing w:before="40" w:after="40" w:line="216" w:lineRule="auto"/>
                              <w:rPr>
                                <w:rFonts w:asciiTheme="minorHAnsi" w:hAnsi="Arial"/>
                                <w:kern w:val="24"/>
                                <w:sz w:val="16"/>
                                <w:szCs w:val="16"/>
                              </w:rPr>
                            </w:pPr>
                            <w:r w:rsidRPr="009A5BA8">
                              <w:rPr>
                                <w:rFonts w:asciiTheme="minorHAnsi" w:hAnsi="Arial"/>
                                <w:kern w:val="24"/>
                                <w:sz w:val="16"/>
                                <w:szCs w:val="16"/>
                              </w:rPr>
                              <w:t xml:space="preserve">            default "STREAM_STATE_ACTIVE";</w:t>
                            </w:r>
                          </w:p>
                          <w:p w14:paraId="54EDFB60"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config false;</w:t>
                            </w:r>
                          </w:p>
                          <w:p w14:paraId="48D171B5"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"The state of the stream.</w:t>
                            </w:r>
                          </w:p>
                          <w:p w14:paraId="260412CF"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CONDITION: Mandatory where stream state is not ALWAYS default.";</w:t>
                            </w:r>
                          </w:p>
                          <w:p w14:paraId="055251D0"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w:t>
                            </w:r>
                          </w:p>
                          <w:p w14:paraId="42195E65"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container supported-stream-type {</w:t>
                            </w:r>
                          </w:p>
                          <w:p w14:paraId="62472D9E"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uses supported-stream-type-ref;</w:t>
                            </w:r>
                          </w:p>
                          <w:p w14:paraId="5FADF9F0"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config false;</w:t>
                            </w:r>
                          </w:p>
                          <w:p w14:paraId="305A4979"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"Identifies the type of stream that is available for connection.";</w:t>
                            </w:r>
                          </w:p>
                          <w:p w14:paraId="12C18645"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w:t>
                            </w:r>
                          </w:p>
                          <w:p w14:paraId="2548BA58"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leaf stream-id {</w:t>
                            </w:r>
                          </w:p>
                          <w:p w14:paraId="72217B10"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type string;</w:t>
                            </w:r>
                          </w:p>
                          <w:p w14:paraId="097AFE64"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config false;</w:t>
                            </w:r>
                          </w:p>
                          <w:p w14:paraId="4E7DF341"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"The id of the stream (alternative to the uuid).</w:t>
                            </w:r>
                          </w:p>
                          <w:p w14:paraId="50E9F5E7"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CONDITION: Mandatory where an alternative id to the uuid is available.";</w:t>
                            </w:r>
                          </w:p>
                          <w:p w14:paraId="3A8B9156"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w:t>
                            </w:r>
                          </w:p>
                          <w:p w14:paraId="175351BB"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leaf connection-protocol {</w:t>
                            </w:r>
                          </w:p>
                          <w:p w14:paraId="72734354" w14:textId="7DA66F2F" w:rsid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type connection-protocol;</w:t>
                            </w:r>
                          </w:p>
                          <w:p w14:paraId="75045F79" w14:textId="0D5C75D1" w:rsidR="0071534A" w:rsidRPr="003737BB" w:rsidRDefault="0071534A" w:rsidP="003737BB">
                            <w:pPr>
                              <w:spacing w:before="40" w:after="40" w:line="216" w:lineRule="auto"/>
                              <w:rPr>
                                <w:rFonts w:asciiTheme="minorHAnsi" w:hAnsi="Arial"/>
                                <w:kern w:val="24"/>
                                <w:sz w:val="16"/>
                                <w:szCs w:val="16"/>
                              </w:rPr>
                            </w:pPr>
                            <w:r w:rsidRPr="0071534A">
                              <w:rPr>
                                <w:rFonts w:asciiTheme="minorHAnsi" w:hAnsi="Arial"/>
                                <w:kern w:val="24"/>
                                <w:sz w:val="16"/>
                                <w:szCs w:val="16"/>
                              </w:rPr>
                              <w:t xml:space="preserve">            default "CONNECTION_PROTOCOL_WEBSOCKETS";</w:t>
                            </w:r>
                          </w:p>
                          <w:p w14:paraId="4AEAE9E5"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config false;</w:t>
                            </w:r>
                          </w:p>
                          <w:p w14:paraId="311BE41D"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"Names the connection protocol for this particular available stream.</w:t>
                            </w:r>
                          </w:p>
                          <w:p w14:paraId="160AF1EC"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The connection protocol is chosen from the list of connection protocols identified in the referenced SupportedStreamType.</w:t>
                            </w:r>
                          </w:p>
                          <w:p w14:paraId="3CEFA5DA"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CONDITION: Mandatory where not default and multiple options offered in the supported stream type.";</w:t>
                            </w:r>
                          </w:p>
                          <w:p w14:paraId="50BA8219"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w:t>
                            </w:r>
                          </w:p>
                          <w:p w14:paraId="1E1DD41F"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uses tapi-common:global-class;</w:t>
                            </w:r>
                          </w:p>
                          <w:p w14:paraId="795F7755"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"Details of a stream that can be connected to by a client application.";</w:t>
                            </w:r>
                          </w:p>
                          <w:p w14:paraId="0BED6DE3" w14:textId="22613673" w:rsidR="00033784" w:rsidRPr="00F32BDC" w:rsidRDefault="003737BB" w:rsidP="00CD7F9E">
                            <w:pPr>
                              <w:spacing w:before="40" w:after="40" w:line="216" w:lineRule="auto"/>
                              <w:rPr>
                                <w:sz w:val="20"/>
                                <w:szCs w:val="14"/>
                              </w:rPr>
                            </w:pPr>
                            <w:r w:rsidRPr="003737BB">
                              <w:rPr>
                                <w:rFonts w:asciiTheme="minorHAnsi" w:hAnsi="Arial"/>
                                <w:kern w:val="24"/>
                                <w:sz w:val="16"/>
                                <w:szCs w:val="16"/>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05A0FA39" id="_x0000_s1037" style="position:absolute;margin-left:0;margin-top:21.55pt;width:519.75pt;height:417.7pt;z-index:251614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" fillcolor="#f9ecd4 [663]" strokecolor="#141313 [3213]">
                <v:path arrowok="t"/>
                <o:lock v:ext="edit" grouping="t"/>
                <v:textbox>
                  <w:txbxContent>
                    <w:p w14:paraId="19B426D7"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grouping available-stream {</w:t>
                      </w:r>
                    </w:p>
                    <w:p w14:paraId="2F42CD10"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leaf-list connection-address {</w:t>
                      </w:r>
                    </w:p>
                    <w:p w14:paraId="30C1B92D"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type string;</w:t>
                      </w:r>
                    </w:p>
                    <w:p w14:paraId="12E9CF70"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config false;</w:t>
                      </w:r>
                    </w:p>
                    <w:p w14:paraId="2EC7B83B"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"Provides the address for the connection. </w:t>
                      </w:r>
                    </w:p>
                    <w:p w14:paraId="3EF38048" w14:textId="0FD89E85"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The format of the address and attachment mechanism will depend on the connection protocol defined in another attribute of this </w:t>
                      </w:r>
                      <w:r>
                        <w:rPr>
                          <w:rFonts w:asciiTheme="minorHAnsi" w:hAnsi="Arial"/>
                          <w:kern w:val="24"/>
                          <w:sz w:val="16"/>
                          <w:szCs w:val="16"/>
                        </w:rPr>
                        <w:br/>
                      </w:r>
                      <w:r w:rsidRPr="003737BB">
                        <w:rPr>
                          <w:rFonts w:asciiTheme="minorHAnsi" w:hAnsi="Arial"/>
                          <w:kern w:val="24"/>
                          <w:sz w:val="16"/>
                          <w:szCs w:val="16"/>
                        </w:rPr>
                        <w:t xml:space="preserve">                class.</w:t>
                      </w:r>
                    </w:p>
                    <w:p w14:paraId="1E8D239F"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There may be a sequence of operations required, in which case, these should be listed as separate strings.</w:t>
                      </w:r>
                    </w:p>
                    <w:p w14:paraId="279C5FF5" w14:textId="489E4CEA"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A string may include wildcard sub</w:t>
                      </w:r>
                      <w:r w:rsidR="0058762C">
                        <w:rPr>
                          <w:rFonts w:asciiTheme="minorHAnsi" w:hAnsi="Arial"/>
                          <w:kern w:val="24"/>
                          <w:sz w:val="16"/>
                          <w:szCs w:val="16"/>
                        </w:rPr>
                        <w:t>-</w:t>
                      </w:r>
                      <w:r w:rsidRPr="003737BB">
                        <w:rPr>
                          <w:rFonts w:asciiTheme="minorHAnsi" w:hAnsi="Arial"/>
                          <w:kern w:val="24"/>
                          <w:sz w:val="16"/>
                          <w:szCs w:val="16"/>
                        </w:rPr>
                        <w:t>statements.</w:t>
                      </w:r>
                    </w:p>
                    <w:p w14:paraId="351A01A3"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A single string may list alternatives separated by an appropriate delimiter.";</w:t>
                      </w:r>
                    </w:p>
                    <w:p w14:paraId="41BD9691"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w:t>
                      </w:r>
                    </w:p>
                    <w:p w14:paraId="2146160A"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leaf stream-state {</w:t>
                      </w:r>
                    </w:p>
                    <w:p w14:paraId="18C83D8D" w14:textId="5FA4897E" w:rsid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type stream-state;</w:t>
                      </w:r>
                    </w:p>
                    <w:p w14:paraId="463B9E6F" w14:textId="7834A143" w:rsidR="009A5BA8" w:rsidRPr="003737BB" w:rsidRDefault="009A5BA8" w:rsidP="003737BB">
                      <w:pPr>
                        <w:spacing w:before="40" w:after="40" w:line="216" w:lineRule="auto"/>
                        <w:rPr>
                          <w:rFonts w:asciiTheme="minorHAnsi" w:hAnsi="Arial"/>
                          <w:kern w:val="24"/>
                          <w:sz w:val="16"/>
                          <w:szCs w:val="16"/>
                        </w:rPr>
                      </w:pPr>
                      <w:r w:rsidRPr="009A5BA8">
                        <w:rPr>
                          <w:rFonts w:asciiTheme="minorHAnsi" w:hAnsi="Arial"/>
                          <w:kern w:val="24"/>
                          <w:sz w:val="16"/>
                          <w:szCs w:val="16"/>
                        </w:rPr>
                        <w:t xml:space="preserve">            default "STREAM_STATE_ACTIVE";</w:t>
                      </w:r>
                    </w:p>
                    <w:p w14:paraId="54EDFB60"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config false;</w:t>
                      </w:r>
                    </w:p>
                    <w:p w14:paraId="48D171B5"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"The state of the stream.</w:t>
                      </w:r>
                    </w:p>
                    <w:p w14:paraId="260412CF"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CONDITION: Mandatory where stream state is not ALWAYS default.";</w:t>
                      </w:r>
                    </w:p>
                    <w:p w14:paraId="055251D0"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w:t>
                      </w:r>
                    </w:p>
                    <w:p w14:paraId="42195E65"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container supported-stream-type {</w:t>
                      </w:r>
                    </w:p>
                    <w:p w14:paraId="62472D9E"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uses supported-stream-type-ref;</w:t>
                      </w:r>
                    </w:p>
                    <w:p w14:paraId="5FADF9F0"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config false;</w:t>
                      </w:r>
                    </w:p>
                    <w:p w14:paraId="305A4979"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"Identifies the type of stream that is available for connection.";</w:t>
                      </w:r>
                    </w:p>
                    <w:p w14:paraId="12C18645"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w:t>
                      </w:r>
                    </w:p>
                    <w:p w14:paraId="2548BA58"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leaf stream-id {</w:t>
                      </w:r>
                    </w:p>
                    <w:p w14:paraId="72217B10"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type string;</w:t>
                      </w:r>
                    </w:p>
                    <w:p w14:paraId="097AFE64"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config false;</w:t>
                      </w:r>
                    </w:p>
                    <w:p w14:paraId="4E7DF341"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"The id of the stream (alternative to the uuid).</w:t>
                      </w:r>
                    </w:p>
                    <w:p w14:paraId="50E9F5E7"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CONDITION: Mandatory where an alternative id to the uuid is available.";</w:t>
                      </w:r>
                    </w:p>
                    <w:p w14:paraId="3A8B9156"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w:t>
                      </w:r>
                    </w:p>
                    <w:p w14:paraId="175351BB"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leaf connection-protocol {</w:t>
                      </w:r>
                    </w:p>
                    <w:p w14:paraId="72734354" w14:textId="7DA66F2F" w:rsid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type connection-protocol;</w:t>
                      </w:r>
                    </w:p>
                    <w:p w14:paraId="75045F79" w14:textId="0D5C75D1" w:rsidR="0071534A" w:rsidRPr="003737BB" w:rsidRDefault="0071534A" w:rsidP="003737BB">
                      <w:pPr>
                        <w:spacing w:before="40" w:after="40" w:line="216" w:lineRule="auto"/>
                        <w:rPr>
                          <w:rFonts w:asciiTheme="minorHAnsi" w:hAnsi="Arial"/>
                          <w:kern w:val="24"/>
                          <w:sz w:val="16"/>
                          <w:szCs w:val="16"/>
                        </w:rPr>
                      </w:pPr>
                      <w:r w:rsidRPr="0071534A">
                        <w:rPr>
                          <w:rFonts w:asciiTheme="minorHAnsi" w:hAnsi="Arial"/>
                          <w:kern w:val="24"/>
                          <w:sz w:val="16"/>
                          <w:szCs w:val="16"/>
                        </w:rPr>
                        <w:t xml:space="preserve">            default "CONNECTION_PROTOCOL_WEBSOCKETS";</w:t>
                      </w:r>
                    </w:p>
                    <w:p w14:paraId="4AEAE9E5"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config false;</w:t>
                      </w:r>
                    </w:p>
                    <w:p w14:paraId="311BE41D"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"Names the connection protocol for this particular available stream.</w:t>
                      </w:r>
                    </w:p>
                    <w:p w14:paraId="160AF1EC"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The connection protocol is chosen from the list of connection protocols identified in the referenced SupportedStreamType.</w:t>
                      </w:r>
                    </w:p>
                    <w:p w14:paraId="3CEFA5DA"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CONDITION: Mandatory where not default and multiple options offered in the supported stream type.";</w:t>
                      </w:r>
                    </w:p>
                    <w:p w14:paraId="50BA8219"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w:t>
                      </w:r>
                    </w:p>
                    <w:p w14:paraId="1E1DD41F"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uses tapi-common:global-class;</w:t>
                      </w:r>
                    </w:p>
                    <w:p w14:paraId="795F7755"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"Details of a stream that can be connected to by a client application.";</w:t>
                      </w:r>
                    </w:p>
                    <w:p w14:paraId="0BED6DE3" w14:textId="22613673" w:rsidR="00033784" w:rsidRPr="00F32BDC" w:rsidRDefault="003737BB" w:rsidP="00CD7F9E">
                      <w:pPr>
                        <w:spacing w:before="40" w:after="40" w:line="216" w:lineRule="auto"/>
                        <w:rPr>
                          <w:sz w:val="20"/>
                          <w:szCs w:val="14"/>
                        </w:rPr>
                      </w:pPr>
                      <w:r w:rsidRPr="003737BB">
                        <w:rPr>
                          <w:rFonts w:asciiTheme="minorHAnsi" w:hAnsi="Arial"/>
                          <w:kern w:val="24"/>
                          <w:sz w:val="16"/>
                          <w:szCs w:val="16"/>
                        </w:rPr>
                        <w:t xml:space="preserve">    }</w:t>
                      </w:r>
                    </w:p>
                  </w:txbxContent>
                </v:textbox>
                <w10:wrap type="topAndBottom" anchorx="margin"/>
              </v:rect>
            </w:pict>
          </mc:Fallback>
        </mc:AlternateContent>
      </w:r>
      <w:r w:rsidR="00790FDD">
        <w:t>This structure allows the provider to report the streams that are currently available</w:t>
      </w:r>
      <w:r w:rsidR="00C5166B">
        <w:t xml:space="preserve"> for connection</w:t>
      </w:r>
      <w:r w:rsidR="00790FDD">
        <w:t>.</w:t>
      </w:r>
    </w:p>
    <w:p w14:paraId="68EEF1C4" w14:textId="7CB774C8" w:rsidR="006E0A73" w:rsidRDefault="006E0A73" w:rsidP="006E0A73">
      <w:pPr>
        <w:pStyle w:val="FigureCaption"/>
      </w:pPr>
      <w:bookmarkStart w:id="70" w:name="_Toc121383937"/>
      <w:r w:rsidRPr="00CA3534">
        <w:t xml:space="preserve">Figure </w:t>
      </w:r>
      <w:r>
        <w:rPr>
          <w:noProof/>
        </w:rPr>
        <w:fldChar w:fldCharType="begin"/>
      </w:r>
      <w:r>
        <w:rPr>
          <w:noProof/>
        </w:rPr>
        <w:instrText xml:space="preserve"> SEQ Figure \* ARABIC </w:instrText>
      </w:r>
      <w:r>
        <w:rPr>
          <w:noProof/>
        </w:rPr>
        <w:fldChar w:fldCharType="separate"/>
      </w:r>
      <w:r w:rsidR="00F23B24">
        <w:rPr>
          <w:noProof/>
        </w:rPr>
        <w:t>12</w:t>
      </w:r>
      <w:r>
        <w:rPr>
          <w:noProof/>
        </w:rPr>
        <w:fldChar w:fldCharType="end"/>
      </w:r>
      <w:r w:rsidRPr="00CA3534">
        <w:t xml:space="preserve"> </w:t>
      </w:r>
      <w:r>
        <w:t xml:space="preserve"> Yang: available-stream</w:t>
      </w:r>
      <w:bookmarkEnd w:id="70"/>
    </w:p>
    <w:p w14:paraId="5B1BB6E8" w14:textId="149B8D64" w:rsidR="0099131B" w:rsidRDefault="002637E6" w:rsidP="0099131B">
      <w:pPr>
        <w:spacing w:before="100" w:beforeAutospacing="1" w:after="100" w:afterAutospacing="1"/>
        <w:rPr>
          <w:rFonts w:eastAsia="Times New Roman"/>
        </w:rPr>
      </w:pPr>
      <w:r>
        <w:rPr>
          <w:rFonts w:eastAsia="Times New Roman"/>
        </w:rPr>
        <w:t>For this structure</w:t>
      </w:r>
      <w:r w:rsidR="00C10307">
        <w:rPr>
          <w:rFonts w:eastAsia="Times New Roman"/>
        </w:rPr>
        <w:t>,</w:t>
      </w:r>
      <w:r>
        <w:rPr>
          <w:rFonts w:eastAsia="Times New Roman"/>
        </w:rPr>
        <w:t xml:space="preserve"> a solution shall provide the following support</w:t>
      </w:r>
      <w:r w:rsidR="0099131B">
        <w:rPr>
          <w:rFonts w:eastAsia="Times New Roman"/>
        </w:rPr>
        <w:t>:</w:t>
      </w:r>
    </w:p>
    <w:p w14:paraId="295ECEE0" w14:textId="638AB3AC" w:rsidR="0099131B" w:rsidRDefault="0099131B" w:rsidP="0099131B">
      <w:pPr>
        <w:numPr>
          <w:ilvl w:val="0"/>
          <w:numId w:val="10"/>
        </w:numPr>
        <w:spacing w:before="100" w:beforeAutospacing="1" w:after="100" w:afterAutospacing="1"/>
        <w:rPr>
          <w:rFonts w:eastAsia="Times New Roman"/>
        </w:rPr>
      </w:pPr>
      <w:r w:rsidRPr="008B3C46">
        <w:rPr>
          <w:rFonts w:eastAsia="Times New Roman"/>
        </w:rPr>
        <w:t>Mandatory:</w:t>
      </w:r>
    </w:p>
    <w:p w14:paraId="7E66B8E4" w14:textId="77777777" w:rsidR="00765907" w:rsidRDefault="00765907" w:rsidP="00765907">
      <w:pPr>
        <w:numPr>
          <w:ilvl w:val="1"/>
          <w:numId w:val="10"/>
        </w:numPr>
        <w:spacing w:before="100" w:beforeAutospacing="1" w:after="100" w:afterAutospacing="1"/>
        <w:rPr>
          <w:rFonts w:eastAsia="Times New Roman"/>
        </w:rPr>
      </w:pPr>
      <w:r>
        <w:rPr>
          <w:rFonts w:eastAsia="Times New Roman"/>
        </w:rPr>
        <w:t>(inherited) uuid</w:t>
      </w:r>
    </w:p>
    <w:p w14:paraId="73BF5106" w14:textId="42206A5C" w:rsidR="008E4BA1" w:rsidRDefault="008E4BA1" w:rsidP="0099131B">
      <w:pPr>
        <w:numPr>
          <w:ilvl w:val="1"/>
          <w:numId w:val="10"/>
        </w:numPr>
        <w:spacing w:before="100" w:beforeAutospacing="1" w:after="100" w:afterAutospacing="1"/>
        <w:rPr>
          <w:rFonts w:eastAsia="Times New Roman"/>
        </w:rPr>
      </w:pPr>
      <w:r>
        <w:t>connection-address: the location of the stream</w:t>
      </w:r>
    </w:p>
    <w:p w14:paraId="7BEE204F" w14:textId="798494B8" w:rsidR="008E4BA1" w:rsidRDefault="008E4BA1" w:rsidP="008E4BA1">
      <w:pPr>
        <w:pStyle w:val="ListParagraph"/>
        <w:numPr>
          <w:ilvl w:val="2"/>
          <w:numId w:val="10"/>
        </w:numPr>
      </w:pPr>
      <w:r>
        <w:t>The address structure and connection method will depend upon the connection-protocol</w:t>
      </w:r>
    </w:p>
    <w:p w14:paraId="6E4A5638" w14:textId="246FF1DE" w:rsidR="00765907" w:rsidRDefault="00765907" w:rsidP="00A56331">
      <w:pPr>
        <w:pStyle w:val="ListParagraph"/>
        <w:numPr>
          <w:ilvl w:val="1"/>
          <w:numId w:val="10"/>
        </w:numPr>
      </w:pPr>
      <w:r>
        <w:t>supported-stream-type: references the description of a stream supported by the provider</w:t>
      </w:r>
    </w:p>
    <w:p w14:paraId="4817DE7F" w14:textId="77777777" w:rsidR="002F7595" w:rsidRDefault="002F7595" w:rsidP="002F7595">
      <w:pPr>
        <w:numPr>
          <w:ilvl w:val="0"/>
          <w:numId w:val="10"/>
        </w:numPr>
        <w:spacing w:before="100" w:beforeAutospacing="1" w:after="100" w:afterAutospacing="1"/>
        <w:rPr>
          <w:rFonts w:eastAsia="Times New Roman"/>
        </w:rPr>
      </w:pPr>
      <w:r>
        <w:rPr>
          <w:rFonts w:eastAsia="Times New Roman"/>
        </w:rPr>
        <w:t>Conditional (as per description above)</w:t>
      </w:r>
      <w:r w:rsidRPr="008B3C46">
        <w:rPr>
          <w:rFonts w:eastAsia="Times New Roman"/>
        </w:rPr>
        <w:t>:</w:t>
      </w:r>
    </w:p>
    <w:p w14:paraId="6D981FCF" w14:textId="77777777" w:rsidR="00765907" w:rsidRDefault="00765907" w:rsidP="00765907">
      <w:pPr>
        <w:pStyle w:val="ListParagraph"/>
        <w:numPr>
          <w:ilvl w:val="1"/>
          <w:numId w:val="10"/>
        </w:numPr>
      </w:pPr>
      <w:r>
        <w:t>stream-state: indicates whether the stream will deliver records to the client or not</w:t>
      </w:r>
    </w:p>
    <w:p w14:paraId="7A7F9EF6" w14:textId="77777777" w:rsidR="00765907" w:rsidRDefault="00765907" w:rsidP="00765907">
      <w:pPr>
        <w:numPr>
          <w:ilvl w:val="1"/>
          <w:numId w:val="10"/>
        </w:numPr>
        <w:spacing w:before="100" w:beforeAutospacing="1" w:after="100" w:afterAutospacing="1"/>
        <w:rPr>
          <w:rFonts w:eastAsia="Times New Roman"/>
        </w:rPr>
      </w:pPr>
      <w:r>
        <w:rPr>
          <w:rFonts w:eastAsia="Times New Roman"/>
        </w:rPr>
        <w:t>stream-id: id of the stream</w:t>
      </w:r>
    </w:p>
    <w:p w14:paraId="0D023E1B" w14:textId="711399BD" w:rsidR="00765907" w:rsidRPr="00E46FC5" w:rsidRDefault="00765907" w:rsidP="00765907">
      <w:pPr>
        <w:numPr>
          <w:ilvl w:val="1"/>
          <w:numId w:val="10"/>
        </w:numPr>
        <w:spacing w:before="100" w:beforeAutospacing="1" w:after="100" w:afterAutospacing="1"/>
        <w:rPr>
          <w:rFonts w:eastAsia="Times New Roman"/>
        </w:rPr>
      </w:pPr>
      <w:r>
        <w:lastRenderedPageBreak/>
        <w:t>connection-protocol: the protocol for this particular stream instance chosen from the list of available protocols for the stream type</w:t>
      </w:r>
      <w:r w:rsidR="00D40DCE">
        <w:t xml:space="preserve">. </w:t>
      </w:r>
      <w:r w:rsidR="009E47D5">
        <w:t xml:space="preserve">This </w:t>
      </w:r>
      <w:r w:rsidR="00B817A7">
        <w:t>enables interpretation of the connection-address.</w:t>
      </w:r>
    </w:p>
    <w:p w14:paraId="0AA192EA" w14:textId="77777777" w:rsidR="002F7595" w:rsidRDefault="002F7595" w:rsidP="002F7595">
      <w:pPr>
        <w:numPr>
          <w:ilvl w:val="0"/>
          <w:numId w:val="10"/>
        </w:numPr>
        <w:spacing w:before="100" w:beforeAutospacing="1" w:after="100" w:afterAutospacing="1"/>
        <w:rPr>
          <w:rFonts w:eastAsia="Times New Roman"/>
        </w:rPr>
      </w:pPr>
      <w:r w:rsidRPr="008B3C46">
        <w:rPr>
          <w:rFonts w:eastAsia="Times New Roman"/>
        </w:rPr>
        <w:t>Optional</w:t>
      </w:r>
    </w:p>
    <w:p w14:paraId="738DDFCA" w14:textId="77777777" w:rsidR="002F7595" w:rsidRDefault="002F7595" w:rsidP="002F7595">
      <w:pPr>
        <w:numPr>
          <w:ilvl w:val="1"/>
          <w:numId w:val="10"/>
        </w:numPr>
        <w:spacing w:before="100" w:beforeAutospacing="1" w:after="100" w:afterAutospacing="1"/>
        <w:rPr>
          <w:rFonts w:eastAsia="Times New Roman"/>
        </w:rPr>
      </w:pPr>
      <w:r>
        <w:rPr>
          <w:rFonts w:eastAsia="Times New Roman"/>
        </w:rPr>
        <w:t>(inherited) name</w:t>
      </w:r>
    </w:p>
    <w:p w14:paraId="581CF9C7" w14:textId="088486ED" w:rsidR="002F7595" w:rsidRDefault="002F7595" w:rsidP="002F7595">
      <w:pPr>
        <w:spacing w:before="100" w:beforeAutospacing="1" w:after="100" w:afterAutospacing="1"/>
        <w:rPr>
          <w:rFonts w:eastAsia="Times New Roman"/>
        </w:rPr>
      </w:pPr>
    </w:p>
    <w:p w14:paraId="1F3DC362" w14:textId="77777777" w:rsidR="007E7776" w:rsidRDefault="007E7776" w:rsidP="007E7776">
      <w:pPr>
        <w:rPr>
          <w:rFonts w:eastAsia="Times New Roman"/>
        </w:rPr>
      </w:pPr>
      <w:r w:rsidRPr="00F32BDC">
        <w:rPr>
          <w:noProof/>
        </w:rPr>
        <mc:AlternateContent>
          <mc:Choice Requires="wps">
            <w:drawing>
              <wp:anchor distT="0" distB="0" distL="114300" distR="114300" simplePos="0" relativeHeight="251747840" behindDoc="0" locked="0" layoutInCell="1" allowOverlap="0" wp14:anchorId="23467623" wp14:editId="4155BAEA">
                <wp:simplePos x="0" y="0"/>
                <wp:positionH relativeFrom="margin">
                  <wp:posOffset>0</wp:posOffset>
                </wp:positionH>
                <wp:positionV relativeFrom="paragraph">
                  <wp:posOffset>253365</wp:posOffset>
                </wp:positionV>
                <wp:extent cx="6602095" cy="3933825"/>
                <wp:effectExtent l="0" t="0" r="27305" b="28575"/>
                <wp:wrapTopAndBottom/>
                <wp:docPr id="25"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3933825"/>
                        </a:xfrm>
                        <a:prstGeom prst="rect">
                          <a:avLst/>
                        </a:prstGeom>
                        <a:solidFill>
                          <a:schemeClr val="accent4">
                            <a:lumMod val="20000"/>
                            <a:lumOff val="80000"/>
                          </a:schemeClr>
                        </a:solidFill>
                        <a:ln>
                          <a:solidFill>
                            <a:schemeClr val="tx1"/>
                          </a:solidFill>
                        </a:ln>
                      </wps:spPr>
                      <wps:txbx>
                        <w:txbxContent>
                          <w:p w14:paraId="51AA3239" w14:textId="77777777" w:rsidR="007E7776" w:rsidRPr="005561A5" w:rsidRDefault="007E7776" w:rsidP="007E7776">
                            <w:pPr>
                              <w:spacing w:before="40" w:after="40" w:line="216" w:lineRule="auto"/>
                              <w:rPr>
                                <w:rFonts w:asciiTheme="minorHAnsi" w:hAnsi="Arial"/>
                                <w:kern w:val="24"/>
                                <w:sz w:val="16"/>
                                <w:szCs w:val="16"/>
                              </w:rPr>
                            </w:pPr>
                          </w:p>
                          <w:p w14:paraId="2D4FFBFE" w14:textId="77777777" w:rsidR="00767F5E" w:rsidRPr="00767F5E"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typedef stream-state {</w:t>
                            </w:r>
                          </w:p>
                          <w:p w14:paraId="70830D7F" w14:textId="77777777" w:rsidR="00767F5E" w:rsidRPr="00767F5E"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type identityref {</w:t>
                            </w:r>
                          </w:p>
                          <w:p w14:paraId="6EA9B340" w14:textId="77777777" w:rsidR="00767F5E" w:rsidRPr="00767F5E"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base STREAM_STATE;</w:t>
                            </w:r>
                          </w:p>
                          <w:p w14:paraId="7F4E90A9" w14:textId="77777777" w:rsidR="00767F5E" w:rsidRPr="00767F5E"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w:t>
                            </w:r>
                          </w:p>
                          <w:p w14:paraId="0410B1B0" w14:textId="77777777" w:rsidR="00767F5E" w:rsidRPr="00767F5E"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description "The state of the available stream.";</w:t>
                            </w:r>
                          </w:p>
                          <w:p w14:paraId="7C3AC090" w14:textId="49CE8F7F" w:rsidR="00767F5E" w:rsidRPr="00267207"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w:t>
                            </w:r>
                          </w:p>
                          <w:p w14:paraId="6DD77237" w14:textId="4B140FF6" w:rsidR="007E7776" w:rsidRPr="00542676" w:rsidRDefault="00542676" w:rsidP="007E7776">
                            <w:pPr>
                              <w:spacing w:before="40" w:after="40" w:line="216" w:lineRule="auto"/>
                              <w:rPr>
                                <w:rFonts w:asciiTheme="minorHAnsi" w:hAnsi="Arial"/>
                                <w:color w:val="FF0000"/>
                                <w:kern w:val="24"/>
                                <w:sz w:val="16"/>
                                <w:szCs w:val="16"/>
                              </w:rPr>
                            </w:pPr>
                            <w:r>
                              <w:rPr>
                                <w:rFonts w:asciiTheme="minorHAnsi" w:hAnsi="Arial"/>
                                <w:color w:val="FF0000"/>
                                <w:kern w:val="24"/>
                                <w:sz w:val="16"/>
                                <w:szCs w:val="16"/>
                              </w:rPr>
                              <w:t>…</w:t>
                            </w:r>
                          </w:p>
                          <w:p w14:paraId="2ECDDCBB"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identity STREAM_STATE {</w:t>
                            </w:r>
                          </w:p>
                          <w:p w14:paraId="2A99B1B3"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description "none";</w:t>
                            </w:r>
                          </w:p>
                          <w:p w14:paraId="6542E99B"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w:t>
                            </w:r>
                          </w:p>
                          <w:p w14:paraId="5308C762"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identity STREAM_STATE_ALIGNING {</w:t>
                            </w:r>
                          </w:p>
                          <w:p w14:paraId="12D5DFE8"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base STREAM_STATE;</w:t>
                            </w:r>
                          </w:p>
                          <w:p w14:paraId="31FB90F0"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description "The log that underpins the stream is aligning with other backend services and hence may not be providing full service.</w:t>
                            </w:r>
                          </w:p>
                          <w:p w14:paraId="1AF40FDF"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If events are provided, they will be completely valid.";</w:t>
                            </w:r>
                          </w:p>
                          <w:p w14:paraId="201198D5"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w:t>
                            </w:r>
                          </w:p>
                          <w:p w14:paraId="5E20ED68"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identity STREAM_STATE_ACTIVE {</w:t>
                            </w:r>
                          </w:p>
                          <w:p w14:paraId="30409A4E"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base STREAM_STATE;</w:t>
                            </w:r>
                          </w:p>
                          <w:p w14:paraId="396C6EEA"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description "The stream is operating such that if a client connects records will be provided as per back pressure etc.";</w:t>
                            </w:r>
                          </w:p>
                          <w:p w14:paraId="0FE7D2EA"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w:t>
                            </w:r>
                          </w:p>
                          <w:p w14:paraId="4B930E8F"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identity STREAM_STATE_PAUSED {</w:t>
                            </w:r>
                          </w:p>
                          <w:p w14:paraId="63A25C96"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base STREAM_STATE;</w:t>
                            </w:r>
                          </w:p>
                          <w:p w14:paraId="66C6E21F" w14:textId="2FC3B991"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description "Although the stream is available it has been paused by the administrator such that the records are being appended to the log </w:t>
                            </w:r>
                            <w:r w:rsidR="00342918">
                              <w:rPr>
                                <w:rFonts w:asciiTheme="minorHAnsi" w:hAnsi="Arial"/>
                                <w:kern w:val="24"/>
                                <w:sz w:val="16"/>
                                <w:szCs w:val="16"/>
                              </w:rPr>
                              <w:br/>
                            </w:r>
                            <w:r w:rsidR="00342918" w:rsidRPr="002953B3">
                              <w:rPr>
                                <w:rFonts w:asciiTheme="minorHAnsi" w:hAnsi="Arial"/>
                                <w:kern w:val="24"/>
                                <w:sz w:val="16"/>
                                <w:szCs w:val="16"/>
                              </w:rPr>
                              <w:t xml:space="preserve">        </w:t>
                            </w:r>
                            <w:r w:rsidRPr="002953B3">
                              <w:rPr>
                                <w:rFonts w:asciiTheme="minorHAnsi" w:hAnsi="Arial"/>
                                <w:kern w:val="24"/>
                                <w:sz w:val="16"/>
                                <w:szCs w:val="16"/>
                              </w:rPr>
                              <w:t>but a new client will not receive any events whilst the stream is paused.";</w:t>
                            </w:r>
                          </w:p>
                          <w:p w14:paraId="76DDB439"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w:t>
                            </w:r>
                          </w:p>
                          <w:p w14:paraId="3257DD4D"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identity STREAM_STATE_TERMINATED {</w:t>
                            </w:r>
                          </w:p>
                          <w:p w14:paraId="6FD1B0B5"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base STREAM_STATE;</w:t>
                            </w:r>
                          </w:p>
                          <w:p w14:paraId="5A74F282"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description "The stream is essentially no longer available. It will be removed from the AvailableStreams list shortly.";</w:t>
                            </w:r>
                          </w:p>
                          <w:p w14:paraId="6D86286A" w14:textId="39E89024" w:rsidR="007E7776" w:rsidRPr="00B94221" w:rsidRDefault="002953B3" w:rsidP="007E7776">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23467623" id="_x0000_s1038" style="position:absolute;margin-left:0;margin-top:19.95pt;width:519.85pt;height:309.75pt;z-index:251747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" o:allowoverlap="f" fillcolor="#f9ecd4 [663]" strokecolor="#141313 [3213]">
                <v:path arrowok="t"/>
                <o:lock v:ext="edit" grouping="t"/>
                <v:textbox>
                  <w:txbxContent>
                    <w:p w14:paraId="51AA3239" w14:textId="77777777" w:rsidR="007E7776" w:rsidRPr="005561A5" w:rsidRDefault="007E7776" w:rsidP="007E7776">
                      <w:pPr>
                        <w:spacing w:before="40" w:after="40" w:line="216" w:lineRule="auto"/>
                        <w:rPr>
                          <w:rFonts w:asciiTheme="minorHAnsi" w:hAnsi="Arial"/>
                          <w:kern w:val="24"/>
                          <w:sz w:val="16"/>
                          <w:szCs w:val="16"/>
                        </w:rPr>
                      </w:pPr>
                    </w:p>
                    <w:p w14:paraId="2D4FFBFE" w14:textId="77777777" w:rsidR="00767F5E" w:rsidRPr="00767F5E"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typedef stream-state {</w:t>
                      </w:r>
                    </w:p>
                    <w:p w14:paraId="70830D7F" w14:textId="77777777" w:rsidR="00767F5E" w:rsidRPr="00767F5E"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type identityref {</w:t>
                      </w:r>
                    </w:p>
                    <w:p w14:paraId="6EA9B340" w14:textId="77777777" w:rsidR="00767F5E" w:rsidRPr="00767F5E"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base STREAM_STATE;</w:t>
                      </w:r>
                    </w:p>
                    <w:p w14:paraId="7F4E90A9" w14:textId="77777777" w:rsidR="00767F5E" w:rsidRPr="00767F5E"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w:t>
                      </w:r>
                    </w:p>
                    <w:p w14:paraId="0410B1B0" w14:textId="77777777" w:rsidR="00767F5E" w:rsidRPr="00767F5E"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description "The state of the available stream.";</w:t>
                      </w:r>
                    </w:p>
                    <w:p w14:paraId="7C3AC090" w14:textId="49CE8F7F" w:rsidR="00767F5E" w:rsidRPr="00267207"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w:t>
                      </w:r>
                    </w:p>
                    <w:p w14:paraId="6DD77237" w14:textId="4B140FF6" w:rsidR="007E7776" w:rsidRPr="00542676" w:rsidRDefault="00542676" w:rsidP="007E7776">
                      <w:pPr>
                        <w:spacing w:before="40" w:after="40" w:line="216" w:lineRule="auto"/>
                        <w:rPr>
                          <w:rFonts w:asciiTheme="minorHAnsi" w:hAnsi="Arial"/>
                          <w:color w:val="FF0000"/>
                          <w:kern w:val="24"/>
                          <w:sz w:val="16"/>
                          <w:szCs w:val="16"/>
                        </w:rPr>
                      </w:pPr>
                      <w:r>
                        <w:rPr>
                          <w:rFonts w:asciiTheme="minorHAnsi" w:hAnsi="Arial"/>
                          <w:color w:val="FF0000"/>
                          <w:kern w:val="24"/>
                          <w:sz w:val="16"/>
                          <w:szCs w:val="16"/>
                        </w:rPr>
                        <w:t>…</w:t>
                      </w:r>
                    </w:p>
                    <w:p w14:paraId="2ECDDCBB"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identity STREAM_STATE {</w:t>
                      </w:r>
                    </w:p>
                    <w:p w14:paraId="2A99B1B3"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description "none";</w:t>
                      </w:r>
                    </w:p>
                    <w:p w14:paraId="6542E99B"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w:t>
                      </w:r>
                    </w:p>
                    <w:p w14:paraId="5308C762"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identity STREAM_STATE_ALIGNING {</w:t>
                      </w:r>
                    </w:p>
                    <w:p w14:paraId="12D5DFE8"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base STREAM_STATE;</w:t>
                      </w:r>
                    </w:p>
                    <w:p w14:paraId="31FB90F0"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description "The log that underpins the stream is aligning with other backend services and hence may not be providing full service.</w:t>
                      </w:r>
                    </w:p>
                    <w:p w14:paraId="1AF40FDF"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If events are provided, they will be completely valid.";</w:t>
                      </w:r>
                    </w:p>
                    <w:p w14:paraId="201198D5"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w:t>
                      </w:r>
                    </w:p>
                    <w:p w14:paraId="5E20ED68"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identity STREAM_STATE_ACTIVE {</w:t>
                      </w:r>
                    </w:p>
                    <w:p w14:paraId="30409A4E"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base STREAM_STATE;</w:t>
                      </w:r>
                    </w:p>
                    <w:p w14:paraId="396C6EEA"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description "The stream is operating such that if a client connects records will be provided as per back pressure etc.";</w:t>
                      </w:r>
                    </w:p>
                    <w:p w14:paraId="0FE7D2EA"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w:t>
                      </w:r>
                    </w:p>
                    <w:p w14:paraId="4B930E8F"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identity STREAM_STATE_PAUSED {</w:t>
                      </w:r>
                    </w:p>
                    <w:p w14:paraId="63A25C96"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base STREAM_STATE;</w:t>
                      </w:r>
                    </w:p>
                    <w:p w14:paraId="66C6E21F" w14:textId="2FC3B991"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description "Although the stream is available it has been paused by the administrator such that the records are being appended to the log </w:t>
                      </w:r>
                      <w:r w:rsidR="00342918">
                        <w:rPr>
                          <w:rFonts w:asciiTheme="minorHAnsi" w:hAnsi="Arial"/>
                          <w:kern w:val="24"/>
                          <w:sz w:val="16"/>
                          <w:szCs w:val="16"/>
                        </w:rPr>
                        <w:br/>
                      </w:r>
                      <w:r w:rsidR="00342918" w:rsidRPr="002953B3">
                        <w:rPr>
                          <w:rFonts w:asciiTheme="minorHAnsi" w:hAnsi="Arial"/>
                          <w:kern w:val="24"/>
                          <w:sz w:val="16"/>
                          <w:szCs w:val="16"/>
                        </w:rPr>
                        <w:t xml:space="preserve">        </w:t>
                      </w:r>
                      <w:r w:rsidRPr="002953B3">
                        <w:rPr>
                          <w:rFonts w:asciiTheme="minorHAnsi" w:hAnsi="Arial"/>
                          <w:kern w:val="24"/>
                          <w:sz w:val="16"/>
                          <w:szCs w:val="16"/>
                        </w:rPr>
                        <w:t>but a new client will not receive any events whilst the stream is paused.";</w:t>
                      </w:r>
                    </w:p>
                    <w:p w14:paraId="76DDB439"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w:t>
                      </w:r>
                    </w:p>
                    <w:p w14:paraId="3257DD4D"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identity STREAM_STATE_TERMINATED {</w:t>
                      </w:r>
                    </w:p>
                    <w:p w14:paraId="6FD1B0B5"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base STREAM_STATE;</w:t>
                      </w:r>
                    </w:p>
                    <w:p w14:paraId="5A74F282"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description "The stream is essentially no longer available. It will be removed from the AvailableStreams list shortly.";</w:t>
                      </w:r>
                    </w:p>
                    <w:p w14:paraId="6D86286A" w14:textId="39E89024" w:rsidR="007E7776" w:rsidRPr="00B94221" w:rsidRDefault="002953B3" w:rsidP="007E7776">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w:t>
                      </w:r>
                    </w:p>
                  </w:txbxContent>
                </v:textbox>
                <w10:wrap type="topAndBottom" anchorx="margin"/>
              </v:rect>
            </w:pict>
          </mc:Fallback>
        </mc:AlternateContent>
      </w:r>
    </w:p>
    <w:p w14:paraId="3F5BBAE6" w14:textId="5F0A6529" w:rsidR="00B16DFC" w:rsidRPr="008B3C46" w:rsidRDefault="007E7776" w:rsidP="00A56331">
      <w:pPr>
        <w:pStyle w:val="FigureCaption"/>
      </w:pPr>
      <w:bookmarkStart w:id="71" w:name="_Toc121383938"/>
      <w:r w:rsidRPr="00CA3534">
        <w:t xml:space="preserve">Figure </w:t>
      </w:r>
      <w:r>
        <w:rPr>
          <w:noProof/>
        </w:rPr>
        <w:fldChar w:fldCharType="begin"/>
      </w:r>
      <w:r>
        <w:rPr>
          <w:noProof/>
        </w:rPr>
        <w:instrText xml:space="preserve"> SEQ Figure \* ARABIC </w:instrText>
      </w:r>
      <w:r>
        <w:rPr>
          <w:noProof/>
        </w:rPr>
        <w:fldChar w:fldCharType="separate"/>
      </w:r>
      <w:r w:rsidR="00F23B24">
        <w:rPr>
          <w:noProof/>
        </w:rPr>
        <w:t>13</w:t>
      </w:r>
      <w:r>
        <w:rPr>
          <w:noProof/>
        </w:rPr>
        <w:fldChar w:fldCharType="end"/>
      </w:r>
      <w:r w:rsidRPr="00CA3534">
        <w:t xml:space="preserve"> </w:t>
      </w:r>
      <w:r>
        <w:t xml:space="preserve"> Yang: </w:t>
      </w:r>
      <w:r w:rsidR="002953B3">
        <w:t>stream-state</w:t>
      </w:r>
      <w:bookmarkEnd w:id="71"/>
    </w:p>
    <w:p w14:paraId="0468F304" w14:textId="6069EE13" w:rsidR="00021A83" w:rsidRDefault="008E4BA1" w:rsidP="00EB62A7">
      <w:pPr>
        <w:pStyle w:val="Heading2"/>
      </w:pPr>
      <w:r>
        <w:t xml:space="preserve"> </w:t>
      </w:r>
      <w:bookmarkStart w:id="72" w:name="_Toc121383795"/>
      <w:r w:rsidR="00317EF0">
        <w:t>Streaming approach</w:t>
      </w:r>
      <w:r w:rsidR="00EA791B">
        <w:t xml:space="preserve"> and log strategy</w:t>
      </w:r>
      <w:bookmarkEnd w:id="72"/>
    </w:p>
    <w:p w14:paraId="76AAEE03" w14:textId="411655A1" w:rsidR="006C646C" w:rsidRDefault="00021A83" w:rsidP="006C646C">
      <w:pPr>
        <w:spacing w:before="100" w:beforeAutospacing="1" w:after="100" w:afterAutospacing="1"/>
        <w:rPr>
          <w:rFonts w:eastAsia="Times New Roman"/>
        </w:rPr>
      </w:pPr>
      <w:r>
        <w:rPr>
          <w:rFonts w:eastAsia="Times New Roman"/>
        </w:rPr>
        <w:t xml:space="preserve">The streaming solution assumes that the provider is delivering information in sequence from a log. </w:t>
      </w:r>
      <w:r w:rsidR="008B42F4">
        <w:t xml:space="preserve">In TAPI </w:t>
      </w:r>
      <w:r w:rsidR="00B817A7">
        <w:t>2.4</w:t>
      </w:r>
      <w:r w:rsidR="008B42F4">
        <w:t xml:space="preserve"> a log approach oriented towards maintaining alignment is provided. The stream mechanism defined allows for different log strategies</w:t>
      </w:r>
      <w:r w:rsidR="008B42F4">
        <w:rPr>
          <w:rStyle w:val="FootnoteReference"/>
        </w:rPr>
        <w:footnoteReference w:id="28"/>
      </w:r>
      <w:r w:rsidR="00420B6F">
        <w:t xml:space="preserve"> along with corresponding au</w:t>
      </w:r>
      <w:r w:rsidR="00B15E14">
        <w:t>gmentation</w:t>
      </w:r>
      <w:r w:rsidR="008B42F4">
        <w:t>.</w:t>
      </w:r>
      <w:r w:rsidR="006C646C">
        <w:t xml:space="preserve"> </w:t>
      </w:r>
    </w:p>
    <w:p w14:paraId="6C592BA1" w14:textId="1C6712FF" w:rsidR="00317EF0" w:rsidRDefault="00317EF0" w:rsidP="00317EF0">
      <w:pPr>
        <w:pStyle w:val="Heading3"/>
      </w:pPr>
      <w:bookmarkStart w:id="73" w:name="_Ref49253815"/>
      <w:bookmarkStart w:id="74" w:name="_Toc121383796"/>
      <w:r>
        <w:t>Log</w:t>
      </w:r>
      <w:r w:rsidR="008B42F4">
        <w:t xml:space="preserve"> storage s</w:t>
      </w:r>
      <w:r>
        <w:t>trategy</w:t>
      </w:r>
      <w:bookmarkEnd w:id="73"/>
      <w:bookmarkEnd w:id="74"/>
    </w:p>
    <w:p w14:paraId="3A1F5BE4" w14:textId="4BFB9E31" w:rsidR="008B42F4" w:rsidRDefault="00187000" w:rsidP="008B42F4">
      <w:pPr>
        <w:pStyle w:val="NormalWeb"/>
      </w:pPr>
      <w:r>
        <w:t xml:space="preserve">There are four </w:t>
      </w:r>
      <w:r w:rsidR="00021A83">
        <w:t>log-</w:t>
      </w:r>
      <w:r w:rsidR="0084545E">
        <w:t>storage</w:t>
      </w:r>
      <w:r w:rsidR="00021A83">
        <w:t>-strategy</w:t>
      </w:r>
      <w:r>
        <w:t xml:space="preserve"> provided</w:t>
      </w:r>
      <w:r w:rsidR="00B817A7">
        <w:t xml:space="preserve"> (LOG_STORAGE_STRATEGY_)</w:t>
      </w:r>
      <w:r w:rsidR="00227BC2">
        <w:t>:</w:t>
      </w:r>
      <w:r w:rsidR="00021A83">
        <w:t xml:space="preserve"> COMPACTED, TRUNCATED, FULL-HISTORY and FULL_HISTORY_WITH_PERIODIC_BASELINE</w:t>
      </w:r>
      <w:r w:rsidR="00267E05">
        <w:t>, these are described in the subsections below.</w:t>
      </w:r>
    </w:p>
    <w:p w14:paraId="324E8FB2" w14:textId="412257EA" w:rsidR="00060074" w:rsidRDefault="00060074" w:rsidP="00060074">
      <w:pPr>
        <w:pStyle w:val="Heading4"/>
      </w:pPr>
      <w:bookmarkStart w:id="75" w:name="_Ref70686195"/>
      <w:bookmarkStart w:id="76" w:name="_Ref70686201"/>
      <w:bookmarkStart w:id="77" w:name="_Ref70686206"/>
      <w:bookmarkStart w:id="78" w:name="_Toc121383797"/>
      <w:r>
        <w:t>Compacted log</w:t>
      </w:r>
      <w:bookmarkEnd w:id="75"/>
      <w:bookmarkEnd w:id="76"/>
      <w:bookmarkEnd w:id="77"/>
      <w:bookmarkEnd w:id="78"/>
    </w:p>
    <w:p w14:paraId="7AD06745" w14:textId="6FBD33EB" w:rsidR="003A7CC6" w:rsidRDefault="003A2D4A" w:rsidP="003A7CC6">
      <w:pPr>
        <w:pStyle w:val="NormalWeb"/>
      </w:pPr>
      <w:r>
        <w:t xml:space="preserve">An implementation conforming to this specification </w:t>
      </w:r>
      <w:r w:rsidR="002431AA">
        <w:t xml:space="preserve">MUST support the COMPACTED log-storage-strategy </w:t>
      </w:r>
      <w:r w:rsidR="003A7CC6">
        <w:t>(the characteristics of this mechanism are described in</w:t>
      </w:r>
      <w:r w:rsidR="003A7CC6">
        <w:rPr>
          <w:rStyle w:val="Hyperlink"/>
        </w:rPr>
        <w:t xml:space="preserve"> </w:t>
      </w:r>
      <w:r w:rsidR="003A7CC6">
        <w:rPr>
          <w:rStyle w:val="Hyperlink"/>
        </w:rPr>
        <w:fldChar w:fldCharType="begin"/>
      </w:r>
      <w:r w:rsidR="003A7CC6">
        <w:rPr>
          <w:rStyle w:val="Hyperlink"/>
        </w:rPr>
        <w:instrText xml:space="preserve"> REF _Ref49254797 \r \h </w:instrText>
      </w:r>
      <w:r w:rsidR="003A7CC6">
        <w:rPr>
          <w:rStyle w:val="Hyperlink"/>
        </w:rPr>
      </w:r>
      <w:r w:rsidR="003A7CC6">
        <w:rPr>
          <w:rStyle w:val="Hyperlink"/>
        </w:rPr>
        <w:fldChar w:fldCharType="separate"/>
      </w:r>
      <w:r w:rsidR="00F23B24">
        <w:rPr>
          <w:rStyle w:val="Hyperlink"/>
        </w:rPr>
        <w:t>6.1.1</w:t>
      </w:r>
      <w:r w:rsidR="003A7CC6">
        <w:rPr>
          <w:rStyle w:val="Hyperlink"/>
        </w:rPr>
        <w:fldChar w:fldCharType="end"/>
      </w:r>
      <w:r w:rsidR="003A7CC6">
        <w:rPr>
          <w:rStyle w:val="Hyperlink"/>
        </w:rPr>
        <w:t xml:space="preserve"> </w:t>
      </w:r>
      <w:r w:rsidR="003A7CC6" w:rsidRPr="00E43876">
        <w:fldChar w:fldCharType="begin"/>
      </w:r>
      <w:r w:rsidR="003A7CC6" w:rsidRPr="00E43876">
        <w:instrText xml:space="preserve"> REF _Ref49254803 \h </w:instrText>
      </w:r>
      <w:r w:rsidR="003A7CC6">
        <w:instrText xml:space="preserve"> \* MERGEFORMAT </w:instrText>
      </w:r>
      <w:r w:rsidR="003A7CC6" w:rsidRPr="00E43876">
        <w:fldChar w:fldCharType="separate"/>
      </w:r>
      <w:r w:rsidR="00F23B24">
        <w:t>Essential characteristics of a compacted log</w:t>
      </w:r>
      <w:r w:rsidR="003A7CC6" w:rsidRPr="00E43876">
        <w:fldChar w:fldCharType="end"/>
      </w:r>
      <w:r w:rsidR="003A7CC6" w:rsidRPr="00E43876">
        <w:t xml:space="preserve"> on </w:t>
      </w:r>
      <w:r w:rsidR="003A7CC6" w:rsidRPr="00E43876">
        <w:lastRenderedPageBreak/>
        <w:t xml:space="preserve">page </w:t>
      </w:r>
      <w:r w:rsidR="003A7CC6">
        <w:rPr>
          <w:rStyle w:val="Hyperlink"/>
        </w:rPr>
        <w:fldChar w:fldCharType="begin"/>
      </w:r>
      <w:r w:rsidR="003A7CC6">
        <w:rPr>
          <w:rStyle w:val="Hyperlink"/>
        </w:rPr>
        <w:instrText xml:space="preserve"> PAGEREF _Ref49254808 \h </w:instrText>
      </w:r>
      <w:r w:rsidR="003A7CC6">
        <w:rPr>
          <w:rStyle w:val="Hyperlink"/>
        </w:rPr>
      </w:r>
      <w:r w:rsidR="003A7CC6">
        <w:rPr>
          <w:rStyle w:val="Hyperlink"/>
        </w:rPr>
        <w:fldChar w:fldCharType="separate"/>
      </w:r>
      <w:r w:rsidR="00F23B24">
        <w:rPr>
          <w:rStyle w:val="Hyperlink"/>
          <w:noProof/>
        </w:rPr>
        <w:t>96</w:t>
      </w:r>
      <w:r w:rsidR="003A7CC6">
        <w:rPr>
          <w:rStyle w:val="Hyperlink"/>
        </w:rPr>
        <w:fldChar w:fldCharType="end"/>
      </w:r>
      <w:r w:rsidR="003A7CC6">
        <w:t>).</w:t>
      </w:r>
      <w:r w:rsidR="00F37E1E">
        <w:t xml:space="preserve"> This log-storage-strategy enables the client to achieve and maintain eventual consistency without the need to get current state.</w:t>
      </w:r>
    </w:p>
    <w:p w14:paraId="53C0DF26" w14:textId="7A99DE4C" w:rsidR="00435479" w:rsidRDefault="00435479" w:rsidP="00E15930">
      <w:pPr>
        <w:spacing w:before="100" w:beforeAutospacing="1" w:after="100" w:afterAutospacing="1"/>
        <w:rPr>
          <w:rFonts w:eastAsia="Times New Roman"/>
        </w:rPr>
      </w:pPr>
      <w:r>
        <w:rPr>
          <w:rFonts w:eastAsia="Times New Roman"/>
        </w:rPr>
        <w:t>Not all change statements (</w:t>
      </w:r>
      <w:r w:rsidR="00FF4408" w:rsidRPr="00FF4408">
        <w:t>LOG_RECORD_STRATEGY_WHOLE_ENTITY</w:t>
      </w:r>
      <w:r w:rsidR="00FF4408">
        <w:t xml:space="preserve">, </w:t>
      </w:r>
      <w:r w:rsidR="00FF4408" w:rsidRPr="00FF4408">
        <w:t>RECORD_TRIGGER_ON_CHANGE</w:t>
      </w:r>
      <w:r w:rsidR="00885136">
        <w:rPr>
          <w:rFonts w:eastAsia="Times New Roman"/>
        </w:rPr>
        <w:t xml:space="preserve"> </w:t>
      </w:r>
      <w:r>
        <w:rPr>
          <w:rFonts w:eastAsia="Times New Roman"/>
        </w:rPr>
        <w:t>statements</w:t>
      </w:r>
      <w:r w:rsidR="00885136">
        <w:rPr>
          <w:rFonts w:eastAsia="Times New Roman"/>
        </w:rPr>
        <w:t xml:space="preserve"> (see </w:t>
      </w:r>
      <w:r w:rsidR="00885136">
        <w:rPr>
          <w:rFonts w:eastAsia="Times New Roman"/>
        </w:rPr>
        <w:fldChar w:fldCharType="begin"/>
      </w:r>
      <w:r w:rsidR="00885136">
        <w:rPr>
          <w:rFonts w:eastAsia="Times New Roman"/>
        </w:rPr>
        <w:instrText xml:space="preserve"> REF _Ref115786688 \r \h </w:instrText>
      </w:r>
      <w:r w:rsidR="00885136">
        <w:rPr>
          <w:rFonts w:eastAsia="Times New Roman"/>
        </w:rPr>
      </w:r>
      <w:r w:rsidR="00885136">
        <w:rPr>
          <w:rFonts w:eastAsia="Times New Roman"/>
        </w:rPr>
        <w:fldChar w:fldCharType="separate"/>
      </w:r>
      <w:r w:rsidR="00F23B24">
        <w:rPr>
          <w:rFonts w:eastAsia="Times New Roman"/>
        </w:rPr>
        <w:t>3.8.2</w:t>
      </w:r>
      <w:r w:rsidR="00885136">
        <w:rPr>
          <w:rFonts w:eastAsia="Times New Roman"/>
        </w:rPr>
        <w:fldChar w:fldCharType="end"/>
      </w:r>
      <w:r w:rsidR="00885136">
        <w:rPr>
          <w:rFonts w:eastAsia="Times New Roman"/>
        </w:rPr>
        <w:t xml:space="preserve"> </w:t>
      </w:r>
      <w:r w:rsidR="00885136">
        <w:rPr>
          <w:rFonts w:eastAsia="Times New Roman"/>
        </w:rPr>
        <w:fldChar w:fldCharType="begin"/>
      </w:r>
      <w:r w:rsidR="00885136">
        <w:rPr>
          <w:rFonts w:eastAsia="Times New Roman"/>
        </w:rPr>
        <w:instrText xml:space="preserve"> REF _Ref115786695 \h </w:instrText>
      </w:r>
      <w:r w:rsidR="00885136">
        <w:rPr>
          <w:rFonts w:eastAsia="Times New Roman"/>
        </w:rPr>
      </w:r>
      <w:r w:rsidR="00885136">
        <w:rPr>
          <w:rFonts w:eastAsia="Times New Roman"/>
        </w:rPr>
        <w:fldChar w:fldCharType="separate"/>
      </w:r>
      <w:r w:rsidR="00F23B24">
        <w:t>Log record strategy</w:t>
      </w:r>
      <w:r w:rsidR="00885136">
        <w:rPr>
          <w:rFonts w:eastAsia="Times New Roman"/>
        </w:rPr>
        <w:fldChar w:fldCharType="end"/>
      </w:r>
      <w:r w:rsidR="00885136">
        <w:rPr>
          <w:rFonts w:eastAsia="Times New Roman"/>
        </w:rPr>
        <w:t xml:space="preserve"> on page </w:t>
      </w:r>
      <w:r w:rsidR="00885136">
        <w:rPr>
          <w:rFonts w:eastAsia="Times New Roman"/>
        </w:rPr>
        <w:fldChar w:fldCharType="begin"/>
      </w:r>
      <w:r w:rsidR="00885136">
        <w:rPr>
          <w:rFonts w:eastAsia="Times New Roman"/>
        </w:rPr>
        <w:instrText xml:space="preserve"> PAGEREF _Ref115786700 \h </w:instrText>
      </w:r>
      <w:r w:rsidR="00885136">
        <w:rPr>
          <w:rFonts w:eastAsia="Times New Roman"/>
        </w:rPr>
      </w:r>
      <w:r w:rsidR="00885136">
        <w:rPr>
          <w:rFonts w:eastAsia="Times New Roman"/>
        </w:rPr>
        <w:fldChar w:fldCharType="separate"/>
      </w:r>
      <w:r w:rsidR="00F23B24">
        <w:rPr>
          <w:rFonts w:eastAsia="Times New Roman"/>
          <w:noProof/>
        </w:rPr>
        <w:t>26</w:t>
      </w:r>
      <w:r w:rsidR="00885136">
        <w:rPr>
          <w:rFonts w:eastAsia="Times New Roman"/>
        </w:rPr>
        <w:fldChar w:fldCharType="end"/>
      </w:r>
      <w:r>
        <w:rPr>
          <w:rFonts w:eastAsia="Times New Roman"/>
        </w:rPr>
        <w:t>)</w:t>
      </w:r>
      <w:r w:rsidR="009F2909">
        <w:rPr>
          <w:rFonts w:eastAsia="Times New Roman"/>
        </w:rPr>
        <w:t>)</w:t>
      </w:r>
      <w:r>
        <w:rPr>
          <w:rFonts w:eastAsia="Times New Roman"/>
        </w:rPr>
        <w:t xml:space="preserve"> related to an entity are retained. Older changes are intentionally pruned out of the log</w:t>
      </w:r>
      <w:r w:rsidR="00AB540E">
        <w:rPr>
          <w:rFonts w:eastAsia="Times New Roman"/>
        </w:rPr>
        <w:t xml:space="preserve"> in favor of newer changes</w:t>
      </w:r>
      <w:r>
        <w:rPr>
          <w:rFonts w:eastAsia="Times New Roman"/>
        </w:rPr>
        <w:t xml:space="preserve">. </w:t>
      </w:r>
    </w:p>
    <w:p w14:paraId="293D8A86" w14:textId="5C5C9D4A" w:rsidR="00435479" w:rsidRDefault="00435479" w:rsidP="00E15930">
      <w:pPr>
        <w:numPr>
          <w:ilvl w:val="0"/>
          <w:numId w:val="7"/>
        </w:numPr>
        <w:spacing w:before="100" w:beforeAutospacing="1" w:after="100" w:afterAutospacing="1"/>
        <w:rPr>
          <w:rFonts w:eastAsia="Times New Roman"/>
        </w:rPr>
      </w:pPr>
      <w:r>
        <w:rPr>
          <w:rFonts w:eastAsia="Times New Roman"/>
        </w:rPr>
        <w:t>The log will have the latest record related to each entity that exists in the controlled system</w:t>
      </w:r>
      <w:r w:rsidR="00FC6859">
        <w:rPr>
          <w:rFonts w:eastAsia="Times New Roman"/>
        </w:rPr>
        <w:t>.</w:t>
      </w:r>
    </w:p>
    <w:p w14:paraId="38F808BA" w14:textId="680AFD8B" w:rsidR="00435479" w:rsidRDefault="00435479" w:rsidP="00E15930">
      <w:pPr>
        <w:numPr>
          <w:ilvl w:val="1"/>
          <w:numId w:val="7"/>
        </w:numPr>
        <w:spacing w:before="100" w:beforeAutospacing="1" w:after="100" w:afterAutospacing="1"/>
        <w:rPr>
          <w:rFonts w:eastAsia="Times New Roman"/>
        </w:rPr>
      </w:pPr>
      <w:r>
        <w:rPr>
          <w:rFonts w:eastAsia="Times New Roman"/>
        </w:rPr>
        <w:t>This enables achievement of eventual consistency</w:t>
      </w:r>
      <w:r w:rsidR="00FC6859">
        <w:rPr>
          <w:rFonts w:eastAsia="Times New Roman"/>
        </w:rPr>
        <w:t>.</w:t>
      </w:r>
    </w:p>
    <w:p w14:paraId="1E739D71" w14:textId="08AD9949" w:rsidR="00435479" w:rsidRDefault="00435479" w:rsidP="00E15930">
      <w:pPr>
        <w:numPr>
          <w:ilvl w:val="0"/>
          <w:numId w:val="7"/>
        </w:numPr>
        <w:spacing w:before="100" w:beforeAutospacing="1" w:after="100" w:afterAutospacing="1"/>
        <w:rPr>
          <w:rFonts w:eastAsia="Times New Roman"/>
        </w:rPr>
      </w:pPr>
      <w:r>
        <w:rPr>
          <w:rFonts w:eastAsia="Times New Roman"/>
        </w:rPr>
        <w:t>Some additional recent changes will also be present in the log as compaction is intentionally delayed</w:t>
      </w:r>
      <w:r w:rsidR="00FC6859">
        <w:rPr>
          <w:rFonts w:eastAsia="Times New Roman"/>
        </w:rPr>
        <w:t>.</w:t>
      </w:r>
    </w:p>
    <w:p w14:paraId="546BB1AB" w14:textId="06DE4C8E" w:rsidR="00435479" w:rsidRDefault="00435479" w:rsidP="00E15930">
      <w:pPr>
        <w:numPr>
          <w:ilvl w:val="1"/>
          <w:numId w:val="7"/>
        </w:numPr>
        <w:spacing w:before="100" w:beforeAutospacing="1" w:after="100" w:afterAutospacing="1"/>
        <w:rPr>
          <w:rFonts w:eastAsia="Times New Roman"/>
        </w:rPr>
      </w:pPr>
      <w:r>
        <w:rPr>
          <w:rFonts w:eastAsia="Times New Roman"/>
        </w:rPr>
        <w:t>This enables a delayed client to catch back up with no loss of fidelity</w:t>
      </w:r>
      <w:r w:rsidR="00FC6859">
        <w:rPr>
          <w:rFonts w:eastAsia="Times New Roman"/>
        </w:rPr>
        <w:t>.</w:t>
      </w:r>
    </w:p>
    <w:p w14:paraId="428BE11C" w14:textId="2028B749" w:rsidR="00435479" w:rsidRDefault="00435479" w:rsidP="00E15930">
      <w:pPr>
        <w:numPr>
          <w:ilvl w:val="0"/>
          <w:numId w:val="7"/>
        </w:numPr>
        <w:spacing w:before="100" w:beforeAutospacing="1" w:after="100" w:afterAutospacing="1"/>
        <w:rPr>
          <w:rFonts w:eastAsia="Times New Roman"/>
        </w:rPr>
      </w:pPr>
      <w:r>
        <w:rPr>
          <w:rFonts w:eastAsia="Times New Roman"/>
        </w:rPr>
        <w:t>Records that are not the latest for an entity and that are older than the compaction delay time</w:t>
      </w:r>
      <w:r w:rsidR="002C451A">
        <w:rPr>
          <w:rFonts w:eastAsia="Times New Roman"/>
        </w:rPr>
        <w:t xml:space="preserve"> (i.e., the “Cleaner Point” as shown in </w:t>
      </w:r>
      <w:r w:rsidR="002C451A">
        <w:rPr>
          <w:rFonts w:eastAsia="Times New Roman"/>
        </w:rPr>
        <w:fldChar w:fldCharType="begin"/>
      </w:r>
      <w:r w:rsidR="002C451A">
        <w:rPr>
          <w:rFonts w:eastAsia="Times New Roman"/>
        </w:rPr>
        <w:instrText xml:space="preserve"> REF _Ref71926512 \h </w:instrText>
      </w:r>
      <w:r w:rsidR="002C451A">
        <w:rPr>
          <w:rFonts w:eastAsia="Times New Roman"/>
        </w:rPr>
      </w:r>
      <w:r w:rsidR="002C451A">
        <w:rPr>
          <w:rFonts w:eastAsia="Times New Roman"/>
        </w:rPr>
        <w:fldChar w:fldCharType="separate"/>
      </w:r>
      <w:r w:rsidR="00F23B24" w:rsidRPr="00CA3534">
        <w:t xml:space="preserve">Figure </w:t>
      </w:r>
      <w:r w:rsidR="00F23B24">
        <w:rPr>
          <w:noProof/>
        </w:rPr>
        <w:t>31</w:t>
      </w:r>
      <w:r w:rsidR="00F23B24" w:rsidRPr="00CA3534">
        <w:t xml:space="preserve"> </w:t>
      </w:r>
      <w:r w:rsidR="00F23B24">
        <w:t xml:space="preserve"> Kafka compaction</w:t>
      </w:r>
      <w:r w:rsidR="002C451A">
        <w:rPr>
          <w:rFonts w:eastAsia="Times New Roman"/>
        </w:rPr>
        <w:fldChar w:fldCharType="end"/>
      </w:r>
      <w:r w:rsidR="002C451A">
        <w:rPr>
          <w:rFonts w:eastAsia="Times New Roman"/>
        </w:rPr>
        <w:t xml:space="preserve"> on page </w:t>
      </w:r>
      <w:r w:rsidR="002C451A">
        <w:rPr>
          <w:rFonts w:eastAsia="Times New Roman"/>
        </w:rPr>
        <w:fldChar w:fldCharType="begin"/>
      </w:r>
      <w:r w:rsidR="002C451A">
        <w:rPr>
          <w:rFonts w:eastAsia="Times New Roman"/>
        </w:rPr>
        <w:instrText xml:space="preserve"> PAGEREF _Ref71926518 \h </w:instrText>
      </w:r>
      <w:r w:rsidR="002C451A">
        <w:rPr>
          <w:rFonts w:eastAsia="Times New Roman"/>
        </w:rPr>
      </w:r>
      <w:r w:rsidR="002C451A">
        <w:rPr>
          <w:rFonts w:eastAsia="Times New Roman"/>
        </w:rPr>
        <w:fldChar w:fldCharType="separate"/>
      </w:r>
      <w:r w:rsidR="00F23B24">
        <w:rPr>
          <w:rFonts w:eastAsia="Times New Roman"/>
          <w:noProof/>
        </w:rPr>
        <w:t>96</w:t>
      </w:r>
      <w:r w:rsidR="002C451A">
        <w:rPr>
          <w:rFonts w:eastAsia="Times New Roman"/>
        </w:rPr>
        <w:fldChar w:fldCharType="end"/>
      </w:r>
      <w:r w:rsidR="002C451A">
        <w:rPr>
          <w:rFonts w:eastAsia="Times New Roman"/>
        </w:rPr>
        <w:t>)</w:t>
      </w:r>
      <w:r>
        <w:rPr>
          <w:rFonts w:eastAsia="Times New Roman"/>
        </w:rPr>
        <w:t xml:space="preserve"> will be removed</w:t>
      </w:r>
      <w:r w:rsidR="009248FF">
        <w:rPr>
          <w:rFonts w:eastAsia="Times New Roman"/>
        </w:rPr>
        <w:t>.</w:t>
      </w:r>
    </w:p>
    <w:p w14:paraId="0B47CFE8" w14:textId="672B1E04" w:rsidR="00435479" w:rsidRDefault="00435479" w:rsidP="00E15930">
      <w:pPr>
        <w:numPr>
          <w:ilvl w:val="1"/>
          <w:numId w:val="7"/>
        </w:numPr>
        <w:spacing w:before="100" w:beforeAutospacing="1" w:after="100" w:afterAutospacing="1"/>
        <w:rPr>
          <w:rFonts w:eastAsia="Times New Roman"/>
        </w:rPr>
      </w:pPr>
      <w:r>
        <w:rPr>
          <w:rFonts w:eastAsia="Times New Roman"/>
        </w:rPr>
        <w:t>This allows an overloaded client to maintain a view of non-fleeting changes whilst suffering an acceptable loss of fidelity where there is high intermittency</w:t>
      </w:r>
      <w:r w:rsidR="009248FF">
        <w:rPr>
          <w:rFonts w:eastAsia="Times New Roman"/>
        </w:rPr>
        <w:t>.</w:t>
      </w:r>
    </w:p>
    <w:p w14:paraId="5CFFBDDD" w14:textId="7C2B7E14" w:rsidR="00435479" w:rsidRDefault="00435479" w:rsidP="00E15930">
      <w:pPr>
        <w:numPr>
          <w:ilvl w:val="1"/>
          <w:numId w:val="7"/>
        </w:numPr>
        <w:spacing w:before="100" w:beforeAutospacing="1" w:after="100" w:afterAutospacing="1"/>
        <w:rPr>
          <w:rFonts w:eastAsia="Times New Roman"/>
        </w:rPr>
      </w:pPr>
      <w:r>
        <w:rPr>
          <w:rFonts w:eastAsia="Times New Roman"/>
        </w:rPr>
        <w:t>This allows a new client to align without having to receive large volumes of uninteresting history</w:t>
      </w:r>
      <w:r w:rsidR="009248FF">
        <w:rPr>
          <w:rFonts w:eastAsia="Times New Roman"/>
        </w:rPr>
        <w:t>.</w:t>
      </w:r>
    </w:p>
    <w:p w14:paraId="5A23A52B" w14:textId="6B8E834B" w:rsidR="00435479" w:rsidRDefault="00435479" w:rsidP="00014A7E">
      <w:pPr>
        <w:spacing w:before="100" w:beforeAutospacing="1" w:after="100" w:afterAutospacing="1"/>
        <w:rPr>
          <w:rFonts w:eastAsia="Times New Roman"/>
        </w:rPr>
      </w:pPr>
      <w:r>
        <w:rPr>
          <w:rFonts w:eastAsia="Times New Roman"/>
        </w:rPr>
        <w:t>When an entity is deleted, a Tombstone record is added to the log for that entity</w:t>
      </w:r>
      <w:r w:rsidR="00297CF8">
        <w:rPr>
          <w:rFonts w:eastAsia="Times New Roman"/>
        </w:rPr>
        <w:t>. The Tombstones are held for</w:t>
      </w:r>
      <w:r w:rsidR="000E5916" w:rsidRPr="000E5916">
        <w:rPr>
          <w:rFonts w:eastAsia="Times New Roman"/>
        </w:rPr>
        <w:t xml:space="preserve"> </w:t>
      </w:r>
      <w:r w:rsidR="000E5916">
        <w:rPr>
          <w:rFonts w:eastAsia="Times New Roman"/>
        </w:rPr>
        <w:t>Tombstone retention:</w:t>
      </w:r>
    </w:p>
    <w:p w14:paraId="24845351" w14:textId="2B90C46C" w:rsidR="00435479" w:rsidRPr="00145DE0" w:rsidRDefault="00435479" w:rsidP="00544060">
      <w:pPr>
        <w:numPr>
          <w:ilvl w:val="0"/>
          <w:numId w:val="7"/>
        </w:numPr>
        <w:spacing w:before="100" w:beforeAutospacing="1" w:after="100" w:afterAutospacing="1"/>
        <w:rPr>
          <w:rFonts w:eastAsia="Times New Roman"/>
        </w:rPr>
      </w:pPr>
      <w:r>
        <w:rPr>
          <w:rFonts w:eastAsia="Times New Roman"/>
        </w:rPr>
        <w:t>Compaction, after the compaction delay, will remove all but that tombstone record</w:t>
      </w:r>
      <w:r w:rsidR="009248FF">
        <w:rPr>
          <w:rFonts w:eastAsia="Times New Roman"/>
        </w:rPr>
        <w:t>.</w:t>
      </w:r>
    </w:p>
    <w:p w14:paraId="037D0519" w14:textId="57399C69" w:rsidR="00435479" w:rsidRPr="005B57A8" w:rsidRDefault="00435479" w:rsidP="005B57A8">
      <w:pPr>
        <w:numPr>
          <w:ilvl w:val="0"/>
          <w:numId w:val="7"/>
        </w:numPr>
        <w:spacing w:before="100" w:beforeAutospacing="1" w:after="100" w:afterAutospacing="1"/>
        <w:rPr>
          <w:rFonts w:eastAsia="Times New Roman"/>
        </w:rPr>
      </w:pPr>
      <w:r>
        <w:rPr>
          <w:rFonts w:eastAsia="Times New Roman"/>
        </w:rPr>
        <w:t>Tombstones are removed once they have persisted for the tombstone retention period</w:t>
      </w:r>
      <w:r w:rsidR="005B57A8">
        <w:rPr>
          <w:rFonts w:eastAsia="Times New Roman"/>
        </w:rPr>
        <w:t xml:space="preserve"> (i.e., the “Deletion Retention Point” as shown in </w:t>
      </w:r>
      <w:r w:rsidR="005B57A8">
        <w:rPr>
          <w:rFonts w:eastAsia="Times New Roman"/>
        </w:rPr>
        <w:fldChar w:fldCharType="begin"/>
      </w:r>
      <w:r w:rsidR="005B57A8">
        <w:rPr>
          <w:rFonts w:eastAsia="Times New Roman"/>
        </w:rPr>
        <w:instrText xml:space="preserve"> REF _Ref71926512 \h </w:instrText>
      </w:r>
      <w:r w:rsidR="005B57A8">
        <w:rPr>
          <w:rFonts w:eastAsia="Times New Roman"/>
        </w:rPr>
      </w:r>
      <w:r w:rsidR="005B57A8">
        <w:rPr>
          <w:rFonts w:eastAsia="Times New Roman"/>
        </w:rPr>
        <w:fldChar w:fldCharType="separate"/>
      </w:r>
      <w:r w:rsidR="00F23B24" w:rsidRPr="00CA3534">
        <w:t xml:space="preserve">Figure </w:t>
      </w:r>
      <w:r w:rsidR="00F23B24">
        <w:rPr>
          <w:noProof/>
        </w:rPr>
        <w:t>31</w:t>
      </w:r>
      <w:r w:rsidR="00F23B24" w:rsidRPr="00CA3534">
        <w:t xml:space="preserve"> </w:t>
      </w:r>
      <w:r w:rsidR="00F23B24">
        <w:t xml:space="preserve"> Kafka compaction</w:t>
      </w:r>
      <w:r w:rsidR="005B57A8">
        <w:rPr>
          <w:rFonts w:eastAsia="Times New Roman"/>
        </w:rPr>
        <w:fldChar w:fldCharType="end"/>
      </w:r>
      <w:r w:rsidR="005B57A8">
        <w:rPr>
          <w:rFonts w:eastAsia="Times New Roman"/>
        </w:rPr>
        <w:t xml:space="preserve"> on page </w:t>
      </w:r>
      <w:r w:rsidR="005B57A8">
        <w:rPr>
          <w:rFonts w:eastAsia="Times New Roman"/>
        </w:rPr>
        <w:fldChar w:fldCharType="begin"/>
      </w:r>
      <w:r w:rsidR="005B57A8">
        <w:rPr>
          <w:rFonts w:eastAsia="Times New Roman"/>
        </w:rPr>
        <w:instrText xml:space="preserve"> PAGEREF _Ref71926518 \h </w:instrText>
      </w:r>
      <w:r w:rsidR="005B57A8">
        <w:rPr>
          <w:rFonts w:eastAsia="Times New Roman"/>
        </w:rPr>
      </w:r>
      <w:r w:rsidR="005B57A8">
        <w:rPr>
          <w:rFonts w:eastAsia="Times New Roman"/>
        </w:rPr>
        <w:fldChar w:fldCharType="separate"/>
      </w:r>
      <w:r w:rsidR="00F23B24">
        <w:rPr>
          <w:rFonts w:eastAsia="Times New Roman"/>
          <w:noProof/>
        </w:rPr>
        <w:t>96</w:t>
      </w:r>
      <w:r w:rsidR="005B57A8">
        <w:rPr>
          <w:rFonts w:eastAsia="Times New Roman"/>
        </w:rPr>
        <w:fldChar w:fldCharType="end"/>
      </w:r>
      <w:r w:rsidR="005B57A8">
        <w:rPr>
          <w:rFonts w:eastAsia="Times New Roman"/>
        </w:rPr>
        <w:t>)</w:t>
      </w:r>
    </w:p>
    <w:p w14:paraId="5F261A03" w14:textId="6BCC2026" w:rsidR="00435479" w:rsidRDefault="00435479" w:rsidP="00544060">
      <w:pPr>
        <w:numPr>
          <w:ilvl w:val="1"/>
          <w:numId w:val="7"/>
        </w:numPr>
        <w:spacing w:before="100" w:beforeAutospacing="1" w:after="100" w:afterAutospacing="1"/>
        <w:rPr>
          <w:rFonts w:eastAsia="Times New Roman"/>
        </w:rPr>
      </w:pPr>
      <w:r>
        <w:rPr>
          <w:rFonts w:eastAsia="Times New Roman"/>
        </w:rPr>
        <w:t>Note that without this special tombstone retention behavior, the log growth would be unbounded</w:t>
      </w:r>
      <w:r w:rsidR="009248FF">
        <w:rPr>
          <w:rFonts w:eastAsia="Times New Roman"/>
        </w:rPr>
        <w:t>.</w:t>
      </w:r>
    </w:p>
    <w:p w14:paraId="61DAE516" w14:textId="77777777" w:rsidR="00632585" w:rsidRDefault="001F3DE4" w:rsidP="00863114">
      <w:pPr>
        <w:pStyle w:val="Heading4"/>
      </w:pPr>
      <w:bookmarkStart w:id="79" w:name="_Toc121383798"/>
      <w:r>
        <w:t>Truncated log</w:t>
      </w:r>
      <w:bookmarkEnd w:id="79"/>
    </w:p>
    <w:p w14:paraId="417784B5" w14:textId="6AD1AC2F" w:rsidR="00515563" w:rsidRDefault="00863114" w:rsidP="00632585">
      <w:pPr>
        <w:spacing w:before="100" w:beforeAutospacing="1" w:after="100" w:afterAutospacing="1"/>
        <w:rPr>
          <w:rFonts w:eastAsia="Times New Roman"/>
        </w:rPr>
      </w:pPr>
      <w:r w:rsidRPr="00632585">
        <w:rPr>
          <w:rFonts w:eastAsia="Times New Roman"/>
        </w:rPr>
        <w:t xml:space="preserve">The log holds records about all recent changes </w:t>
      </w:r>
      <w:r w:rsidR="00C06A9D" w:rsidRPr="00632585">
        <w:rPr>
          <w:rFonts w:eastAsia="Times New Roman"/>
        </w:rPr>
        <w:t>relevant to the</w:t>
      </w:r>
      <w:r w:rsidRPr="00632585">
        <w:rPr>
          <w:rFonts w:eastAsia="Times New Roman"/>
        </w:rPr>
        <w:t xml:space="preserve"> </w:t>
      </w:r>
      <w:r w:rsidR="00C06A9D" w:rsidRPr="00632585">
        <w:rPr>
          <w:rFonts w:eastAsia="Times New Roman"/>
        </w:rPr>
        <w:t xml:space="preserve">target content for the log as defined by </w:t>
      </w:r>
      <w:r w:rsidR="0092628D" w:rsidRPr="00632585">
        <w:rPr>
          <w:rFonts w:eastAsia="Times New Roman"/>
        </w:rPr>
        <w:t>record-content in the supported-stream-type definition.</w:t>
      </w:r>
      <w:r w:rsidR="009E764C">
        <w:rPr>
          <w:rFonts w:eastAsia="Times New Roman"/>
        </w:rPr>
        <w:t xml:space="preserve"> </w:t>
      </w:r>
      <w:r w:rsidR="00537B42" w:rsidRPr="00632585">
        <w:rPr>
          <w:rFonts w:eastAsia="Times New Roman"/>
        </w:rPr>
        <w:t>Truncation will occur as a result of volume of records, age of records or some other criteria.</w:t>
      </w:r>
      <w:r w:rsidR="00537B42">
        <w:rPr>
          <w:rFonts w:eastAsia="Times New Roman"/>
        </w:rPr>
        <w:t xml:space="preserve"> Hence, the </w:t>
      </w:r>
      <w:r w:rsidR="009E764C">
        <w:rPr>
          <w:rFonts w:eastAsia="Times New Roman"/>
        </w:rPr>
        <w:t xml:space="preserve">log </w:t>
      </w:r>
      <w:r w:rsidR="003805BC">
        <w:rPr>
          <w:rFonts w:eastAsia="Times New Roman"/>
        </w:rPr>
        <w:t>content</w:t>
      </w:r>
      <w:r w:rsidR="00537B42">
        <w:rPr>
          <w:rFonts w:eastAsia="Times New Roman"/>
        </w:rPr>
        <w:t xml:space="preserve"> is limited</w:t>
      </w:r>
      <w:r w:rsidR="003805BC">
        <w:rPr>
          <w:rFonts w:eastAsia="Times New Roman"/>
        </w:rPr>
        <w:t xml:space="preserve"> either by </w:t>
      </w:r>
      <w:r w:rsidR="001561A8">
        <w:rPr>
          <w:rFonts w:eastAsia="Times New Roman"/>
        </w:rPr>
        <w:t xml:space="preserve">log </w:t>
      </w:r>
      <w:r w:rsidR="003805BC">
        <w:rPr>
          <w:rFonts w:eastAsia="Times New Roman"/>
        </w:rPr>
        <w:t xml:space="preserve">size or by </w:t>
      </w:r>
      <w:r w:rsidR="001561A8">
        <w:rPr>
          <w:rFonts w:eastAsia="Times New Roman"/>
        </w:rPr>
        <w:t>content age</w:t>
      </w:r>
      <w:r w:rsidR="00074156">
        <w:rPr>
          <w:rFonts w:eastAsia="Times New Roman"/>
        </w:rPr>
        <w:t xml:space="preserve">. </w:t>
      </w:r>
    </w:p>
    <w:p w14:paraId="3195E6A7" w14:textId="7E54575C" w:rsidR="00515563" w:rsidRDefault="00537B42" w:rsidP="00515260">
      <w:pPr>
        <w:pStyle w:val="ListParagraph"/>
        <w:numPr>
          <w:ilvl w:val="0"/>
          <w:numId w:val="60"/>
        </w:numPr>
        <w:spacing w:before="100" w:beforeAutospacing="1" w:after="100" w:afterAutospacing="1"/>
        <w:rPr>
          <w:rFonts w:eastAsia="Times New Roman"/>
        </w:rPr>
      </w:pPr>
      <w:r w:rsidRPr="00515563">
        <w:rPr>
          <w:rFonts w:eastAsia="Times New Roman"/>
        </w:rPr>
        <w:t xml:space="preserve">For a </w:t>
      </w:r>
      <w:r w:rsidR="00515563" w:rsidRPr="00515563">
        <w:rPr>
          <w:rFonts w:eastAsia="Times New Roman"/>
        </w:rPr>
        <w:t>size bounded log, o</w:t>
      </w:r>
      <w:r w:rsidR="00074156" w:rsidRPr="00515563">
        <w:rPr>
          <w:rFonts w:eastAsia="Times New Roman"/>
        </w:rPr>
        <w:t xml:space="preserve">nce the log has reached its </w:t>
      </w:r>
      <w:r w:rsidRPr="00515563">
        <w:rPr>
          <w:rFonts w:eastAsia="Times New Roman"/>
        </w:rPr>
        <w:t>content limit, as each new record arrives, space is cleared</w:t>
      </w:r>
      <w:r w:rsidR="00C43678">
        <w:rPr>
          <w:rFonts w:eastAsia="Times New Roman"/>
        </w:rPr>
        <w:t>,</w:t>
      </w:r>
      <w:r w:rsidRPr="00515563">
        <w:rPr>
          <w:rFonts w:eastAsia="Times New Roman"/>
        </w:rPr>
        <w:t xml:space="preserve"> to allow the new record to be added</w:t>
      </w:r>
      <w:r w:rsidR="00C43678">
        <w:rPr>
          <w:rFonts w:eastAsia="Times New Roman"/>
        </w:rPr>
        <w:t xml:space="preserve">, </w:t>
      </w:r>
      <w:r w:rsidR="00C43678" w:rsidRPr="00515563">
        <w:rPr>
          <w:rFonts w:eastAsia="Times New Roman"/>
        </w:rPr>
        <w:t>by deleting the oldest records</w:t>
      </w:r>
      <w:r w:rsidRPr="00515563">
        <w:rPr>
          <w:rFonts w:eastAsia="Times New Roman"/>
        </w:rPr>
        <w:t>.</w:t>
      </w:r>
    </w:p>
    <w:p w14:paraId="07CE4E19" w14:textId="7768F281" w:rsidR="00515563" w:rsidRPr="00515563" w:rsidRDefault="00515563" w:rsidP="00515260">
      <w:pPr>
        <w:pStyle w:val="ListParagraph"/>
        <w:numPr>
          <w:ilvl w:val="0"/>
          <w:numId w:val="60"/>
        </w:numPr>
        <w:spacing w:before="100" w:beforeAutospacing="1" w:after="100" w:afterAutospacing="1"/>
        <w:rPr>
          <w:rFonts w:eastAsia="Times New Roman"/>
        </w:rPr>
      </w:pPr>
      <w:r w:rsidRPr="00515563">
        <w:rPr>
          <w:rFonts w:eastAsia="Times New Roman"/>
        </w:rPr>
        <w:t>For a</w:t>
      </w:r>
      <w:r>
        <w:rPr>
          <w:rFonts w:eastAsia="Times New Roman"/>
        </w:rPr>
        <w:t>n</w:t>
      </w:r>
      <w:r w:rsidRPr="00515563">
        <w:rPr>
          <w:rFonts w:eastAsia="Times New Roman"/>
        </w:rPr>
        <w:t xml:space="preserve"> age bounded log</w:t>
      </w:r>
      <w:r>
        <w:rPr>
          <w:rFonts w:eastAsia="Times New Roman"/>
        </w:rPr>
        <w:t>, records older than the age limit are deleted.</w:t>
      </w:r>
    </w:p>
    <w:p w14:paraId="0BE7CBB4" w14:textId="6F38F120" w:rsidR="003E339A" w:rsidRPr="00515563" w:rsidRDefault="003E339A" w:rsidP="00515563">
      <w:pPr>
        <w:spacing w:before="100" w:beforeAutospacing="1" w:after="100" w:afterAutospacing="1"/>
        <w:rPr>
          <w:rFonts w:eastAsia="Times New Roman"/>
        </w:rPr>
      </w:pPr>
      <w:r w:rsidRPr="00515563">
        <w:rPr>
          <w:lang w:val="en-GB"/>
        </w:rPr>
        <w:t>This can be considered as a traditional notification queue where recent records have been retained.</w:t>
      </w:r>
      <w:r w:rsidR="00F75C44" w:rsidRPr="00515563">
        <w:rPr>
          <w:lang w:val="en-GB"/>
        </w:rPr>
        <w:t xml:space="preserve"> This </w:t>
      </w:r>
      <w:r w:rsidR="00F75C44">
        <w:t xml:space="preserve">log-storage-strategy does not allow the client to achieve eventual consistency without getting </w:t>
      </w:r>
      <w:r w:rsidR="00AB4AA5">
        <w:t xml:space="preserve">the </w:t>
      </w:r>
      <w:r w:rsidR="00F75C44">
        <w:t>current state.</w:t>
      </w:r>
    </w:p>
    <w:p w14:paraId="76AF631B" w14:textId="0496309F" w:rsidR="00863114" w:rsidRDefault="00E60E2C" w:rsidP="00632585">
      <w:pPr>
        <w:spacing w:before="100" w:beforeAutospacing="1" w:after="100" w:afterAutospacing="1"/>
        <w:rPr>
          <w:rFonts w:eastAsia="Times New Roman"/>
        </w:rPr>
      </w:pPr>
      <w:r w:rsidRPr="00632585">
        <w:rPr>
          <w:rFonts w:eastAsia="Times New Roman"/>
        </w:rPr>
        <w:t xml:space="preserve">See </w:t>
      </w:r>
      <w:r w:rsidRPr="00632585">
        <w:rPr>
          <w:rFonts w:eastAsia="Times New Roman"/>
        </w:rPr>
        <w:fldChar w:fldCharType="begin"/>
      </w:r>
      <w:r w:rsidRPr="00632585">
        <w:rPr>
          <w:rFonts w:eastAsia="Times New Roman"/>
        </w:rPr>
        <w:instrText xml:space="preserve"> REF _Ref53471945 \r \h </w:instrText>
      </w:r>
      <w:r w:rsidR="00632585">
        <w:rPr>
          <w:rFonts w:eastAsia="Times New Roman"/>
        </w:rPr>
        <w:instrText xml:space="preserve"> \* MERGEFORMAT </w:instrText>
      </w:r>
      <w:r w:rsidRPr="00632585">
        <w:rPr>
          <w:rFonts w:eastAsia="Times New Roman"/>
        </w:rPr>
      </w:r>
      <w:r w:rsidRPr="00632585">
        <w:rPr>
          <w:rFonts w:eastAsia="Times New Roman"/>
        </w:rPr>
        <w:fldChar w:fldCharType="separate"/>
      </w:r>
      <w:r w:rsidR="00F23B24">
        <w:rPr>
          <w:rFonts w:eastAsia="Times New Roman"/>
        </w:rPr>
        <w:t>3.9.2</w:t>
      </w:r>
      <w:r w:rsidRPr="00632585">
        <w:rPr>
          <w:rFonts w:eastAsia="Times New Roman"/>
        </w:rPr>
        <w:fldChar w:fldCharType="end"/>
      </w:r>
      <w:r w:rsidRPr="00632585">
        <w:rPr>
          <w:rFonts w:eastAsia="Times New Roman"/>
        </w:rPr>
        <w:t xml:space="preserve"> </w:t>
      </w:r>
      <w:r w:rsidRPr="00632585">
        <w:rPr>
          <w:rFonts w:eastAsia="Times New Roman"/>
        </w:rPr>
        <w:fldChar w:fldCharType="begin"/>
      </w:r>
      <w:r w:rsidRPr="00632585">
        <w:rPr>
          <w:rFonts w:eastAsia="Times New Roman"/>
        </w:rPr>
        <w:instrText xml:space="preserve"> REF _Ref53471945 \h </w:instrText>
      </w:r>
      <w:r w:rsidR="00632585">
        <w:rPr>
          <w:rFonts w:eastAsia="Times New Roman"/>
        </w:rPr>
        <w:instrText xml:space="preserve"> \* MERGEFORMAT </w:instrText>
      </w:r>
      <w:r w:rsidRPr="00632585">
        <w:rPr>
          <w:rFonts w:eastAsia="Times New Roman"/>
        </w:rPr>
      </w:r>
      <w:r w:rsidRPr="00632585">
        <w:rPr>
          <w:rFonts w:eastAsia="Times New Roman"/>
        </w:rPr>
        <w:fldChar w:fldCharType="separate"/>
      </w:r>
      <w:r w:rsidR="00F23B24" w:rsidRPr="00F23B24">
        <w:rPr>
          <w:rFonts w:eastAsia="Times New Roman"/>
        </w:rPr>
        <w:t>Future combination considerations (by example)</w:t>
      </w:r>
      <w:r w:rsidRPr="00632585">
        <w:rPr>
          <w:rFonts w:eastAsia="Times New Roman"/>
        </w:rPr>
        <w:fldChar w:fldCharType="end"/>
      </w:r>
      <w:r w:rsidRPr="00632585">
        <w:rPr>
          <w:rFonts w:eastAsia="Times New Roman"/>
        </w:rPr>
        <w:t xml:space="preserve"> on page </w:t>
      </w:r>
      <w:r w:rsidRPr="00632585">
        <w:rPr>
          <w:rFonts w:eastAsia="Times New Roman"/>
        </w:rPr>
        <w:fldChar w:fldCharType="begin"/>
      </w:r>
      <w:r w:rsidRPr="00632585">
        <w:rPr>
          <w:rFonts w:eastAsia="Times New Roman"/>
        </w:rPr>
        <w:instrText xml:space="preserve"> PAGEREF _Ref53471945 \h </w:instrText>
      </w:r>
      <w:r w:rsidRPr="00632585">
        <w:rPr>
          <w:rFonts w:eastAsia="Times New Roman"/>
        </w:rPr>
      </w:r>
      <w:r w:rsidRPr="00632585">
        <w:rPr>
          <w:rFonts w:eastAsia="Times New Roman"/>
        </w:rPr>
        <w:fldChar w:fldCharType="separate"/>
      </w:r>
      <w:r w:rsidR="00F23B24">
        <w:rPr>
          <w:rFonts w:eastAsia="Times New Roman"/>
          <w:noProof/>
        </w:rPr>
        <w:t>30</w:t>
      </w:r>
      <w:r w:rsidRPr="00632585">
        <w:rPr>
          <w:rFonts w:eastAsia="Times New Roman"/>
        </w:rPr>
        <w:fldChar w:fldCharType="end"/>
      </w:r>
      <w:r w:rsidR="00214823" w:rsidRPr="00632585">
        <w:rPr>
          <w:rFonts w:eastAsia="Times New Roman"/>
        </w:rPr>
        <w:t xml:space="preserve"> for potential uses. Some uses may require augmentation of the supported-stream-type structure to allow full definition. Possible augments will be defined in a future version.</w:t>
      </w:r>
    </w:p>
    <w:p w14:paraId="7D5C9A96" w14:textId="52446CD6" w:rsidR="00632585" w:rsidRDefault="00632585" w:rsidP="00632585">
      <w:pPr>
        <w:pStyle w:val="Heading4"/>
      </w:pPr>
      <w:bookmarkStart w:id="80" w:name="_Toc121383799"/>
      <w:r>
        <w:t>Full history log</w:t>
      </w:r>
      <w:bookmarkEnd w:id="80"/>
    </w:p>
    <w:p w14:paraId="43330791" w14:textId="17B60E95" w:rsidR="003E339A" w:rsidRDefault="00C31BAF" w:rsidP="00DA1427">
      <w:pPr>
        <w:spacing w:before="100" w:beforeAutospacing="1" w:after="100" w:afterAutospacing="1"/>
        <w:rPr>
          <w:rFonts w:eastAsia="Times New Roman"/>
        </w:rPr>
      </w:pPr>
      <w:r w:rsidRPr="00DA1427">
        <w:rPr>
          <w:rFonts w:eastAsia="Times New Roman"/>
        </w:rPr>
        <w:t xml:space="preserve">The log holds all records </w:t>
      </w:r>
      <w:r w:rsidR="004464CC" w:rsidRPr="00DA1427">
        <w:rPr>
          <w:rFonts w:eastAsia="Times New Roman"/>
        </w:rPr>
        <w:t xml:space="preserve">about changes </w:t>
      </w:r>
      <w:r w:rsidR="004464CC" w:rsidRPr="00632585">
        <w:rPr>
          <w:rFonts w:eastAsia="Times New Roman"/>
        </w:rPr>
        <w:t>relevant to the target content for the log as defined by record-content in the supported-stream-type definition</w:t>
      </w:r>
      <w:r w:rsidR="004464CC" w:rsidRPr="00DA1427">
        <w:rPr>
          <w:rFonts w:eastAsia="Times New Roman"/>
        </w:rPr>
        <w:t xml:space="preserve"> </w:t>
      </w:r>
      <w:r w:rsidRPr="00DA1427">
        <w:rPr>
          <w:rFonts w:eastAsia="Times New Roman"/>
        </w:rPr>
        <w:t>since the context was cre</w:t>
      </w:r>
      <w:r w:rsidR="00B17D7C" w:rsidRPr="00DA1427">
        <w:rPr>
          <w:rFonts w:eastAsia="Times New Roman"/>
        </w:rPr>
        <w:t>ated.</w:t>
      </w:r>
      <w:r w:rsidR="00DA5412" w:rsidRPr="00DA1427">
        <w:rPr>
          <w:rFonts w:eastAsia="Times New Roman"/>
        </w:rPr>
        <w:t xml:space="preserve"> </w:t>
      </w:r>
      <w:r w:rsidR="003E339A">
        <w:rPr>
          <w:lang w:val="en-GB"/>
        </w:rPr>
        <w:t>Unlike the compacted and truncated cases, this is essentially a boundless log holding the entire history.</w:t>
      </w:r>
    </w:p>
    <w:p w14:paraId="26103EBC" w14:textId="53A47537" w:rsidR="00C31BAF" w:rsidRDefault="00DA5412" w:rsidP="00DA1427">
      <w:pPr>
        <w:spacing w:before="100" w:beforeAutospacing="1" w:after="100" w:afterAutospacing="1"/>
        <w:rPr>
          <w:rFonts w:eastAsia="Times New Roman"/>
        </w:rPr>
      </w:pPr>
      <w:r w:rsidRPr="00632585">
        <w:rPr>
          <w:rFonts w:eastAsia="Times New Roman"/>
        </w:rPr>
        <w:lastRenderedPageBreak/>
        <w:t xml:space="preserve">See </w:t>
      </w:r>
      <w:r w:rsidRPr="00632585">
        <w:rPr>
          <w:rFonts w:eastAsia="Times New Roman"/>
        </w:rPr>
        <w:fldChar w:fldCharType="begin"/>
      </w:r>
      <w:r w:rsidRPr="00632585">
        <w:rPr>
          <w:rFonts w:eastAsia="Times New Roman"/>
        </w:rPr>
        <w:instrText xml:space="preserve"> REF _Ref53471945 \r \h </w:instrText>
      </w:r>
      <w:r>
        <w:rPr>
          <w:rFonts w:eastAsia="Times New Roman"/>
        </w:rPr>
        <w:instrText xml:space="preserve"> \* MERGEFORMAT </w:instrText>
      </w:r>
      <w:r w:rsidRPr="00632585">
        <w:rPr>
          <w:rFonts w:eastAsia="Times New Roman"/>
        </w:rPr>
      </w:r>
      <w:r w:rsidRPr="00632585">
        <w:rPr>
          <w:rFonts w:eastAsia="Times New Roman"/>
        </w:rPr>
        <w:fldChar w:fldCharType="separate"/>
      </w:r>
      <w:r w:rsidR="00F23B24">
        <w:rPr>
          <w:rFonts w:eastAsia="Times New Roman"/>
        </w:rPr>
        <w:t>3.9.2</w:t>
      </w:r>
      <w:r w:rsidRPr="00632585">
        <w:rPr>
          <w:rFonts w:eastAsia="Times New Roman"/>
        </w:rPr>
        <w:fldChar w:fldCharType="end"/>
      </w:r>
      <w:r w:rsidRPr="00632585">
        <w:rPr>
          <w:rFonts w:eastAsia="Times New Roman"/>
        </w:rPr>
        <w:t xml:space="preserve"> </w:t>
      </w:r>
      <w:r w:rsidRPr="00632585">
        <w:rPr>
          <w:rFonts w:eastAsia="Times New Roman"/>
        </w:rPr>
        <w:fldChar w:fldCharType="begin"/>
      </w:r>
      <w:r w:rsidRPr="00632585">
        <w:rPr>
          <w:rFonts w:eastAsia="Times New Roman"/>
        </w:rPr>
        <w:instrText xml:space="preserve"> REF _Ref53471945 \h </w:instrText>
      </w:r>
      <w:r>
        <w:rPr>
          <w:rFonts w:eastAsia="Times New Roman"/>
        </w:rPr>
        <w:instrText xml:space="preserve"> \* MERGEFORMAT </w:instrText>
      </w:r>
      <w:r w:rsidRPr="00632585">
        <w:rPr>
          <w:rFonts w:eastAsia="Times New Roman"/>
        </w:rPr>
      </w:r>
      <w:r w:rsidRPr="00632585">
        <w:rPr>
          <w:rFonts w:eastAsia="Times New Roman"/>
        </w:rPr>
        <w:fldChar w:fldCharType="separate"/>
      </w:r>
      <w:r w:rsidR="00F23B24" w:rsidRPr="00F23B24">
        <w:rPr>
          <w:rFonts w:eastAsia="Times New Roman"/>
        </w:rPr>
        <w:t>Future combination considerations (by example)</w:t>
      </w:r>
      <w:r w:rsidRPr="00632585">
        <w:rPr>
          <w:rFonts w:eastAsia="Times New Roman"/>
        </w:rPr>
        <w:fldChar w:fldCharType="end"/>
      </w:r>
      <w:r w:rsidRPr="00632585">
        <w:rPr>
          <w:rFonts w:eastAsia="Times New Roman"/>
        </w:rPr>
        <w:t xml:space="preserve"> on page </w:t>
      </w:r>
      <w:r w:rsidRPr="00632585">
        <w:rPr>
          <w:rFonts w:eastAsia="Times New Roman"/>
        </w:rPr>
        <w:fldChar w:fldCharType="begin"/>
      </w:r>
      <w:r w:rsidRPr="00632585">
        <w:rPr>
          <w:rFonts w:eastAsia="Times New Roman"/>
        </w:rPr>
        <w:instrText xml:space="preserve"> PAGEREF _Ref53471945 \h </w:instrText>
      </w:r>
      <w:r w:rsidRPr="00632585">
        <w:rPr>
          <w:rFonts w:eastAsia="Times New Roman"/>
        </w:rPr>
      </w:r>
      <w:r w:rsidRPr="00632585">
        <w:rPr>
          <w:rFonts w:eastAsia="Times New Roman"/>
        </w:rPr>
        <w:fldChar w:fldCharType="separate"/>
      </w:r>
      <w:r w:rsidR="00F23B24">
        <w:rPr>
          <w:rFonts w:eastAsia="Times New Roman"/>
          <w:noProof/>
        </w:rPr>
        <w:t>30</w:t>
      </w:r>
      <w:r w:rsidRPr="00632585">
        <w:rPr>
          <w:rFonts w:eastAsia="Times New Roman"/>
        </w:rPr>
        <w:fldChar w:fldCharType="end"/>
      </w:r>
      <w:r w:rsidR="00163B74">
        <w:rPr>
          <w:rFonts w:eastAsia="Times New Roman"/>
        </w:rPr>
        <w:t xml:space="preserve"> </w:t>
      </w:r>
      <w:r w:rsidRPr="00632585">
        <w:rPr>
          <w:rFonts w:eastAsia="Times New Roman"/>
        </w:rPr>
        <w:t>for potential uses. Some uses may require augmentation of the supported-stream-type structure to allow full definition. Possible augments will be defined in a future version.</w:t>
      </w:r>
    </w:p>
    <w:p w14:paraId="1A42A6F2" w14:textId="2319321E" w:rsidR="00DA1427" w:rsidRDefault="00DA1427" w:rsidP="00DA1427">
      <w:pPr>
        <w:pStyle w:val="Heading4"/>
      </w:pPr>
      <w:bookmarkStart w:id="81" w:name="_Toc121383800"/>
      <w:r>
        <w:t>Full history with periodic baseline log</w:t>
      </w:r>
      <w:bookmarkEnd w:id="81"/>
    </w:p>
    <w:p w14:paraId="39689951" w14:textId="761C20A0" w:rsidR="00BC6A2E" w:rsidRDefault="00DA1427" w:rsidP="00DA1427">
      <w:pPr>
        <w:spacing w:before="100" w:beforeAutospacing="1" w:after="100" w:afterAutospacing="1"/>
        <w:rPr>
          <w:rFonts w:eastAsia="Times New Roman"/>
        </w:rPr>
      </w:pPr>
      <w:r w:rsidRPr="00DA1427">
        <w:rPr>
          <w:rFonts w:eastAsia="Times New Roman"/>
        </w:rPr>
        <w:t xml:space="preserve">The log holds all records about changes </w:t>
      </w:r>
      <w:r w:rsidRPr="00632585">
        <w:rPr>
          <w:rFonts w:eastAsia="Times New Roman"/>
        </w:rPr>
        <w:t>relevant to the target content for the log as defined by record-content in the supported-stream-type definition</w:t>
      </w:r>
      <w:r w:rsidRPr="00DA1427">
        <w:rPr>
          <w:rFonts w:eastAsia="Times New Roman"/>
        </w:rPr>
        <w:t xml:space="preserve"> since the context was created</w:t>
      </w:r>
      <w:r>
        <w:rPr>
          <w:rFonts w:eastAsia="Times New Roman"/>
        </w:rPr>
        <w:t xml:space="preserve"> and also provides periodic baselines</w:t>
      </w:r>
      <w:r w:rsidR="00006C6B">
        <w:rPr>
          <w:rStyle w:val="FootnoteReference"/>
          <w:rFonts w:eastAsia="Times New Roman"/>
        </w:rPr>
        <w:footnoteReference w:id="29"/>
      </w:r>
      <w:r>
        <w:rPr>
          <w:rFonts w:eastAsia="Times New Roman"/>
        </w:rPr>
        <w:t xml:space="preserve"> within the stream that </w:t>
      </w:r>
      <w:r w:rsidR="00372BC7">
        <w:rPr>
          <w:rFonts w:eastAsia="Times New Roman"/>
        </w:rPr>
        <w:t xml:space="preserve">allow the client to interpret recent changes without needing to review the entire history. The form of the baseline records and </w:t>
      </w:r>
      <w:r w:rsidR="0039377E">
        <w:rPr>
          <w:rFonts w:eastAsia="Times New Roman"/>
        </w:rPr>
        <w:t xml:space="preserve">settings for the log have not been defined in TAPI </w:t>
      </w:r>
      <w:r w:rsidR="00B817A7">
        <w:rPr>
          <w:rFonts w:eastAsia="Times New Roman"/>
        </w:rPr>
        <w:t>2.4</w:t>
      </w:r>
      <w:r w:rsidR="0039377E">
        <w:rPr>
          <w:rFonts w:eastAsia="Times New Roman"/>
        </w:rPr>
        <w:t xml:space="preserve">. The application of this type of log is for further study. </w:t>
      </w:r>
    </w:p>
    <w:p w14:paraId="058142B6" w14:textId="230612CA" w:rsidR="00DA1427" w:rsidRDefault="00DA1427" w:rsidP="00DA1427">
      <w:pPr>
        <w:spacing w:before="100" w:beforeAutospacing="1" w:after="100" w:afterAutospacing="1"/>
        <w:rPr>
          <w:rFonts w:eastAsia="Times New Roman"/>
        </w:rPr>
      </w:pPr>
      <w:r w:rsidRPr="00632585">
        <w:rPr>
          <w:rFonts w:eastAsia="Times New Roman"/>
        </w:rPr>
        <w:t xml:space="preserve">See </w:t>
      </w:r>
      <w:r w:rsidRPr="00632585">
        <w:rPr>
          <w:rFonts w:eastAsia="Times New Roman"/>
        </w:rPr>
        <w:fldChar w:fldCharType="begin"/>
      </w:r>
      <w:r w:rsidRPr="00632585">
        <w:rPr>
          <w:rFonts w:eastAsia="Times New Roman"/>
        </w:rPr>
        <w:instrText xml:space="preserve"> REF _Ref53471945 \r \h </w:instrText>
      </w:r>
      <w:r>
        <w:rPr>
          <w:rFonts w:eastAsia="Times New Roman"/>
        </w:rPr>
        <w:instrText xml:space="preserve"> \* MERGEFORMAT </w:instrText>
      </w:r>
      <w:r w:rsidRPr="00632585">
        <w:rPr>
          <w:rFonts w:eastAsia="Times New Roman"/>
        </w:rPr>
      </w:r>
      <w:r w:rsidRPr="00632585">
        <w:rPr>
          <w:rFonts w:eastAsia="Times New Roman"/>
        </w:rPr>
        <w:fldChar w:fldCharType="separate"/>
      </w:r>
      <w:r w:rsidR="00F23B24">
        <w:rPr>
          <w:rFonts w:eastAsia="Times New Roman"/>
        </w:rPr>
        <w:t>3.9.2</w:t>
      </w:r>
      <w:r w:rsidRPr="00632585">
        <w:rPr>
          <w:rFonts w:eastAsia="Times New Roman"/>
        </w:rPr>
        <w:fldChar w:fldCharType="end"/>
      </w:r>
      <w:r w:rsidRPr="00632585">
        <w:rPr>
          <w:rFonts w:eastAsia="Times New Roman"/>
        </w:rPr>
        <w:t xml:space="preserve"> </w:t>
      </w:r>
      <w:r w:rsidRPr="00632585">
        <w:rPr>
          <w:rFonts w:eastAsia="Times New Roman"/>
        </w:rPr>
        <w:fldChar w:fldCharType="begin"/>
      </w:r>
      <w:r w:rsidRPr="00632585">
        <w:rPr>
          <w:rFonts w:eastAsia="Times New Roman"/>
        </w:rPr>
        <w:instrText xml:space="preserve"> REF _Ref53471945 \h </w:instrText>
      </w:r>
      <w:r>
        <w:rPr>
          <w:rFonts w:eastAsia="Times New Roman"/>
        </w:rPr>
        <w:instrText xml:space="preserve"> \* MERGEFORMAT </w:instrText>
      </w:r>
      <w:r w:rsidRPr="00632585">
        <w:rPr>
          <w:rFonts w:eastAsia="Times New Roman"/>
        </w:rPr>
      </w:r>
      <w:r w:rsidRPr="00632585">
        <w:rPr>
          <w:rFonts w:eastAsia="Times New Roman"/>
        </w:rPr>
        <w:fldChar w:fldCharType="separate"/>
      </w:r>
      <w:r w:rsidR="00F23B24" w:rsidRPr="00F23B24">
        <w:rPr>
          <w:rFonts w:eastAsia="Times New Roman"/>
        </w:rPr>
        <w:t>Future combination considerations (by example)</w:t>
      </w:r>
      <w:r w:rsidRPr="00632585">
        <w:rPr>
          <w:rFonts w:eastAsia="Times New Roman"/>
        </w:rPr>
        <w:fldChar w:fldCharType="end"/>
      </w:r>
      <w:r w:rsidRPr="00632585">
        <w:rPr>
          <w:rFonts w:eastAsia="Times New Roman"/>
        </w:rPr>
        <w:t xml:space="preserve"> on page </w:t>
      </w:r>
      <w:r w:rsidRPr="00632585">
        <w:rPr>
          <w:rFonts w:eastAsia="Times New Roman"/>
        </w:rPr>
        <w:fldChar w:fldCharType="begin"/>
      </w:r>
      <w:r w:rsidRPr="00632585">
        <w:rPr>
          <w:rFonts w:eastAsia="Times New Roman"/>
        </w:rPr>
        <w:instrText xml:space="preserve"> PAGEREF _Ref53471945 \h </w:instrText>
      </w:r>
      <w:r w:rsidRPr="00632585">
        <w:rPr>
          <w:rFonts w:eastAsia="Times New Roman"/>
        </w:rPr>
      </w:r>
      <w:r w:rsidRPr="00632585">
        <w:rPr>
          <w:rFonts w:eastAsia="Times New Roman"/>
        </w:rPr>
        <w:fldChar w:fldCharType="separate"/>
      </w:r>
      <w:r w:rsidR="00F23B24">
        <w:rPr>
          <w:rFonts w:eastAsia="Times New Roman"/>
          <w:noProof/>
        </w:rPr>
        <w:t>30</w:t>
      </w:r>
      <w:r w:rsidRPr="00632585">
        <w:rPr>
          <w:rFonts w:eastAsia="Times New Roman"/>
        </w:rPr>
        <w:fldChar w:fldCharType="end"/>
      </w:r>
      <w:r w:rsidRPr="00632585">
        <w:rPr>
          <w:rFonts w:eastAsia="Times New Roman"/>
        </w:rPr>
        <w:t xml:space="preserve"> for potential uses. Some uses may require augmentation of the supported-stream-type structure to allow full definition. Possible augments will be defined in a future version.</w:t>
      </w:r>
    </w:p>
    <w:p w14:paraId="5A5A3D1E" w14:textId="4E316F74" w:rsidR="001960B6" w:rsidRDefault="001960B6" w:rsidP="00DE1E92">
      <w:pPr>
        <w:pStyle w:val="Heading3"/>
      </w:pPr>
      <w:bookmarkStart w:id="82" w:name="_Ref115786688"/>
      <w:bookmarkStart w:id="83" w:name="_Ref115786695"/>
      <w:bookmarkStart w:id="84" w:name="_Ref115786700"/>
      <w:bookmarkStart w:id="85" w:name="_Toc121383801"/>
      <w:r>
        <w:t>Log record strategy</w:t>
      </w:r>
      <w:bookmarkEnd w:id="82"/>
      <w:bookmarkEnd w:id="83"/>
      <w:bookmarkEnd w:id="84"/>
      <w:r w:rsidR="00FF4408">
        <w:t xml:space="preserve"> and record trigger</w:t>
      </w:r>
      <w:bookmarkEnd w:id="85"/>
    </w:p>
    <w:p w14:paraId="0DA6E975" w14:textId="32E15CB8" w:rsidR="00021A83" w:rsidRDefault="00267E05" w:rsidP="00FF4408">
      <w:pPr>
        <w:pStyle w:val="NormalWeb"/>
      </w:pPr>
      <w:r>
        <w:t xml:space="preserve">There are </w:t>
      </w:r>
      <w:r w:rsidR="00FF4408">
        <w:t>two</w:t>
      </w:r>
      <w:r>
        <w:t xml:space="preserve"> </w:t>
      </w:r>
      <w:r w:rsidR="00642DB4">
        <w:t>l</w:t>
      </w:r>
      <w:r w:rsidR="00021A83">
        <w:t>og-</w:t>
      </w:r>
      <w:r w:rsidR="0084545E">
        <w:t>record</w:t>
      </w:r>
      <w:r w:rsidR="00021A83">
        <w:t>-strategy</w:t>
      </w:r>
      <w:r w:rsidR="00FF4408">
        <w:t xml:space="preserve"> options:</w:t>
      </w:r>
      <w:r w:rsidR="00021A83">
        <w:t xml:space="preserve"> </w:t>
      </w:r>
      <w:r w:rsidR="00FF4408">
        <w:t xml:space="preserve">LOG_RECORD_STRATEGY_CHANGE_ONLY and LOG_RECORD_STRATEGY_WHOLE_ENTITY </w:t>
      </w:r>
      <w:r w:rsidR="007F4415">
        <w:t xml:space="preserve">and </w:t>
      </w:r>
      <w:r w:rsidR="00FF4408">
        <w:t>two specific record-trigger options: RECORD_TRIGGER_ON_CHANGE and RECORD_TRIGGER_PERIODIC</w:t>
      </w:r>
      <w:r w:rsidR="00FF4408">
        <w:rPr>
          <w:rStyle w:val="FootnoteReference"/>
        </w:rPr>
        <w:footnoteReference w:id="30"/>
      </w:r>
      <w:r w:rsidR="00FF4408">
        <w:t xml:space="preserve">, </w:t>
      </w:r>
      <w:r>
        <w:t xml:space="preserve"> these are described in the subsections below</w:t>
      </w:r>
      <w:r w:rsidR="00FF4408">
        <w:t xml:space="preserve">. The values will be abbreviated to CHANGE_ONLY, WHOLE_ENTITY, ON_CHANGE and PERIODIC. </w:t>
      </w:r>
    </w:p>
    <w:p w14:paraId="738F023C" w14:textId="07D149F6" w:rsidR="00A842DE" w:rsidRDefault="004F53E6" w:rsidP="004F53E6">
      <w:pPr>
        <w:pStyle w:val="Heading4"/>
      </w:pPr>
      <w:bookmarkStart w:id="86" w:name="_Toc121383802"/>
      <w:r>
        <w:t>Whole entity on change</w:t>
      </w:r>
      <w:bookmarkEnd w:id="86"/>
    </w:p>
    <w:p w14:paraId="5756EE04" w14:textId="4C2704BB" w:rsidR="00021A83" w:rsidRDefault="00021A83" w:rsidP="00435479">
      <w:pPr>
        <w:pStyle w:val="NormalWeb"/>
      </w:pPr>
      <w:r>
        <w:t>The log-</w:t>
      </w:r>
      <w:r w:rsidR="00407ABE">
        <w:t>record</w:t>
      </w:r>
      <w:r>
        <w:t xml:space="preserve">-strategy fully </w:t>
      </w:r>
      <w:r w:rsidR="0035022D">
        <w:t xml:space="preserve">described </w:t>
      </w:r>
      <w:r>
        <w:t xml:space="preserve">in </w:t>
      </w:r>
      <w:r w:rsidR="00B817A7">
        <w:t>2.4</w:t>
      </w:r>
      <w:r>
        <w:t xml:space="preserve"> is WHOLE_ENTITY</w:t>
      </w:r>
      <w:r w:rsidR="000C167A">
        <w:t xml:space="preserve"> with a record-trigger of </w:t>
      </w:r>
      <w:r>
        <w:t>ON_CHANGE</w:t>
      </w:r>
      <w:r w:rsidR="00267E05">
        <w:t>.</w:t>
      </w:r>
      <w:r w:rsidR="00645FC0">
        <w:t xml:space="preserve"> Th</w:t>
      </w:r>
      <w:r w:rsidR="009667A4">
        <w:t xml:space="preserve">e combination of this </w:t>
      </w:r>
      <w:r w:rsidR="00645FC0">
        <w:t xml:space="preserve">log-record-strategy used in conjunction with </w:t>
      </w:r>
      <w:r w:rsidR="009667A4">
        <w:t>log-storage-strategy of COMPACTED is described in detail in this document</w:t>
      </w:r>
      <w:r w:rsidR="00D07FB0">
        <w:t xml:space="preserve"> to enable the client to achieve eventual consistency.</w:t>
      </w:r>
    </w:p>
    <w:p w14:paraId="58F74B25" w14:textId="74589912" w:rsidR="00DD6128" w:rsidRDefault="00583273" w:rsidP="00DD6128">
      <w:pPr>
        <w:spacing w:before="100" w:beforeAutospacing="1" w:after="100" w:afterAutospacing="1"/>
        <w:rPr>
          <w:rFonts w:eastAsia="Times New Roman"/>
        </w:rPr>
      </w:pPr>
      <w:r>
        <w:rPr>
          <w:rFonts w:eastAsia="Times New Roman"/>
        </w:rPr>
        <w:t>In this case, each record in the log holds a full copy of the entity. A full copy of the entity is stored when the entity is created and when any state changes</w:t>
      </w:r>
      <w:r w:rsidR="00DD6128">
        <w:rPr>
          <w:rFonts w:eastAsia="Times New Roman"/>
        </w:rPr>
        <w:t xml:space="preserve">, </w:t>
      </w:r>
      <w:r w:rsidR="003231DF">
        <w:rPr>
          <w:rFonts w:eastAsia="Times New Roman"/>
        </w:rPr>
        <w:t xml:space="preserve">i.e., </w:t>
      </w:r>
      <w:r w:rsidR="005C50E0">
        <w:rPr>
          <w:rFonts w:eastAsia="Times New Roman"/>
        </w:rPr>
        <w:t>the solution logs (</w:t>
      </w:r>
      <w:r w:rsidR="003231DF">
        <w:t>stores</w:t>
      </w:r>
      <w:r w:rsidR="005C50E0">
        <w:t>)</w:t>
      </w:r>
      <w:r w:rsidR="003231DF">
        <w:t xml:space="preserve"> a full representation of the entity with current values after each change</w:t>
      </w:r>
      <w:r w:rsidR="00021A83">
        <w:rPr>
          <w:rFonts w:eastAsia="Times New Roman"/>
        </w:rPr>
        <w:t xml:space="preserve">, not just the changed property. </w:t>
      </w:r>
      <w:r w:rsidR="00DD6128">
        <w:rPr>
          <w:rFonts w:eastAsia="Times New Roman"/>
        </w:rPr>
        <w:t>Hence, the whole entity that has the changed property is streamed. The specific changes can be identified by comparing the current record with the previous</w:t>
      </w:r>
      <w:r w:rsidR="00026066">
        <w:rPr>
          <w:rFonts w:eastAsia="Times New Roman"/>
        </w:rPr>
        <w:t xml:space="preserve"> record</w:t>
      </w:r>
      <w:r w:rsidR="00DD6128">
        <w:rPr>
          <w:rFonts w:eastAsia="Times New Roman"/>
        </w:rPr>
        <w:t>.</w:t>
      </w:r>
      <w:r w:rsidR="00686F67" w:rsidRPr="00686F67">
        <w:t xml:space="preserve"> </w:t>
      </w:r>
      <w:r w:rsidR="00686F67" w:rsidRPr="00686F67">
        <w:rPr>
          <w:rFonts w:eastAsia="Times New Roman"/>
        </w:rPr>
        <w:t>Note that the entity could have more than one changed property</w:t>
      </w:r>
      <w:r w:rsidR="00C754BF">
        <w:rPr>
          <w:rFonts w:eastAsia="Times New Roman"/>
        </w:rPr>
        <w:t>.</w:t>
      </w:r>
    </w:p>
    <w:p w14:paraId="4E0E87A8" w14:textId="71E09A85" w:rsidR="00686F67" w:rsidRDefault="00686F67" w:rsidP="00DD6128">
      <w:pPr>
        <w:spacing w:before="100" w:beforeAutospacing="1" w:after="100" w:afterAutospacing="1"/>
        <w:rPr>
          <w:rFonts w:eastAsia="Times New Roman"/>
        </w:rPr>
      </w:pPr>
      <w:r>
        <w:rPr>
          <w:rFonts w:eastAsia="Times New Roman"/>
        </w:rPr>
        <w:t>The model is such that:</w:t>
      </w:r>
    </w:p>
    <w:p w14:paraId="79B46524" w14:textId="5F9ADAF8" w:rsidR="00D2408D" w:rsidRDefault="00D2408D" w:rsidP="00686F67">
      <w:pPr>
        <w:numPr>
          <w:ilvl w:val="0"/>
          <w:numId w:val="7"/>
        </w:numPr>
        <w:spacing w:before="100" w:beforeAutospacing="1" w:after="100" w:afterAutospacing="1"/>
        <w:rPr>
          <w:rFonts w:eastAsia="Times New Roman"/>
        </w:rPr>
      </w:pPr>
      <w:r>
        <w:rPr>
          <w:rFonts w:eastAsia="Times New Roman"/>
        </w:rPr>
        <w:t>Each</w:t>
      </w:r>
      <w:r w:rsidR="00021A83">
        <w:rPr>
          <w:rFonts w:eastAsia="Times New Roman"/>
        </w:rPr>
        <w:t xml:space="preserve"> property that changes regularly is isolated</w:t>
      </w:r>
      <w:r w:rsidR="00763161">
        <w:rPr>
          <w:rFonts w:eastAsia="Times New Roman"/>
        </w:rPr>
        <w:t xml:space="preserve"> in</w:t>
      </w:r>
      <w:r w:rsidR="00021A83">
        <w:rPr>
          <w:rFonts w:eastAsia="Times New Roman"/>
        </w:rPr>
        <w:t xml:space="preserve"> i</w:t>
      </w:r>
      <w:r>
        <w:rPr>
          <w:rFonts w:eastAsia="Times New Roman"/>
        </w:rPr>
        <w:t>ts own dedicated</w:t>
      </w:r>
      <w:r w:rsidR="00021A83">
        <w:rPr>
          <w:rFonts w:eastAsia="Times New Roman"/>
        </w:rPr>
        <w:t xml:space="preserve"> small class</w:t>
      </w:r>
      <w:r w:rsidR="001230EA">
        <w:rPr>
          <w:rStyle w:val="FootnoteReference"/>
          <w:rFonts w:eastAsia="Times New Roman"/>
        </w:rPr>
        <w:footnoteReference w:id="31"/>
      </w:r>
    </w:p>
    <w:p w14:paraId="29F00FCB" w14:textId="315E326D" w:rsidR="00D2408D" w:rsidRPr="00D2408D" w:rsidRDefault="00515A8B" w:rsidP="00686F67">
      <w:pPr>
        <w:numPr>
          <w:ilvl w:val="1"/>
          <w:numId w:val="7"/>
        </w:numPr>
        <w:spacing w:before="100" w:beforeAutospacing="1" w:after="100" w:afterAutospacing="1"/>
        <w:rPr>
          <w:rFonts w:eastAsia="Times New Roman"/>
        </w:rPr>
      </w:pPr>
      <w:r>
        <w:rPr>
          <w:rFonts w:eastAsia="Times New Roman"/>
        </w:rPr>
        <w:t xml:space="preserve">E.g., </w:t>
      </w:r>
      <w:r w:rsidR="00D2408D">
        <w:rPr>
          <w:rFonts w:eastAsia="Times New Roman"/>
        </w:rPr>
        <w:t xml:space="preserve">The alarm </w:t>
      </w:r>
      <w:r>
        <w:rPr>
          <w:rFonts w:eastAsia="Times New Roman"/>
        </w:rPr>
        <w:t xml:space="preserve">(detector) is considered as a class. </w:t>
      </w:r>
      <w:r w:rsidR="00D2408D">
        <w:rPr>
          <w:rFonts w:eastAsia="Times New Roman"/>
        </w:rPr>
        <w:t>Alarms are isolated from configuration data</w:t>
      </w:r>
      <w:r w:rsidR="00672786">
        <w:rPr>
          <w:rFonts w:eastAsia="Times New Roman"/>
        </w:rPr>
        <w:t xml:space="preserve"> for the related entity</w:t>
      </w:r>
      <w:r w:rsidR="00D2408D">
        <w:rPr>
          <w:rFonts w:eastAsia="Times New Roman"/>
        </w:rPr>
        <w:t xml:space="preserve"> and from each other</w:t>
      </w:r>
      <w:r w:rsidR="001B53E1">
        <w:rPr>
          <w:rFonts w:eastAsia="Times New Roman"/>
        </w:rPr>
        <w:t>.</w:t>
      </w:r>
    </w:p>
    <w:p w14:paraId="5B633BC8" w14:textId="641E200A" w:rsidR="00021A83" w:rsidRDefault="00021A83" w:rsidP="00686F67">
      <w:pPr>
        <w:numPr>
          <w:ilvl w:val="0"/>
          <w:numId w:val="7"/>
        </w:numPr>
        <w:spacing w:before="100" w:beforeAutospacing="1" w:after="100" w:afterAutospacing="1"/>
        <w:rPr>
          <w:rFonts w:eastAsia="Times New Roman"/>
        </w:rPr>
      </w:pPr>
      <w:r>
        <w:rPr>
          <w:rFonts w:eastAsia="Times New Roman"/>
        </w:rPr>
        <w:t xml:space="preserve">Large data structures that are invariant or change rarely </w:t>
      </w:r>
      <w:r w:rsidR="00D2408D">
        <w:rPr>
          <w:rFonts w:eastAsia="Times New Roman"/>
        </w:rPr>
        <w:t>can be grouped in composite</w:t>
      </w:r>
      <w:r>
        <w:rPr>
          <w:rFonts w:eastAsia="Times New Roman"/>
        </w:rPr>
        <w:t xml:space="preserve"> classes</w:t>
      </w:r>
      <w:r w:rsidR="001B53E1">
        <w:rPr>
          <w:rFonts w:eastAsia="Times New Roman"/>
        </w:rPr>
        <w:t>.</w:t>
      </w:r>
    </w:p>
    <w:p w14:paraId="08F95AD3" w14:textId="05C14FC6" w:rsidR="00021A83" w:rsidRDefault="007C3A8A" w:rsidP="00686F67">
      <w:pPr>
        <w:numPr>
          <w:ilvl w:val="1"/>
          <w:numId w:val="7"/>
        </w:numPr>
        <w:spacing w:before="100" w:beforeAutospacing="1" w:after="100" w:afterAutospacing="1"/>
        <w:rPr>
          <w:rFonts w:eastAsia="Times New Roman"/>
        </w:rPr>
      </w:pPr>
      <w:r>
        <w:rPr>
          <w:rFonts w:eastAsia="Times New Roman"/>
        </w:rPr>
        <w:t xml:space="preserve">E.g., The CEP where </w:t>
      </w:r>
      <w:r w:rsidR="00021A83">
        <w:rPr>
          <w:rFonts w:eastAsia="Times New Roman"/>
        </w:rPr>
        <w:t>Configuration data (both intent and actual)</w:t>
      </w:r>
      <w:r w:rsidR="008F568F">
        <w:rPr>
          <w:rFonts w:eastAsia="Times New Roman"/>
        </w:rPr>
        <w:t xml:space="preserve"> </w:t>
      </w:r>
      <w:r w:rsidR="00021A83">
        <w:rPr>
          <w:rFonts w:eastAsia="Times New Roman"/>
        </w:rPr>
        <w:t xml:space="preserve">is collected into </w:t>
      </w:r>
      <w:r>
        <w:rPr>
          <w:rFonts w:eastAsia="Times New Roman"/>
        </w:rPr>
        <w:t xml:space="preserve">a </w:t>
      </w:r>
      <w:r w:rsidR="00021A83">
        <w:rPr>
          <w:rFonts w:eastAsia="Times New Roman"/>
        </w:rPr>
        <w:t>single</w:t>
      </w:r>
      <w:r>
        <w:rPr>
          <w:rFonts w:eastAsia="Times New Roman"/>
        </w:rPr>
        <w:t xml:space="preserve"> class</w:t>
      </w:r>
      <w:r w:rsidR="00672786">
        <w:rPr>
          <w:rFonts w:eastAsia="Times New Roman"/>
        </w:rPr>
        <w:t>. The dat</w:t>
      </w:r>
      <w:r w:rsidR="00306485">
        <w:rPr>
          <w:rFonts w:eastAsia="Times New Roman"/>
        </w:rPr>
        <w:t xml:space="preserve">a in an instance changes </w:t>
      </w:r>
      <w:r w:rsidR="00021A83">
        <w:rPr>
          <w:rFonts w:eastAsia="Times New Roman"/>
        </w:rPr>
        <w:t>rarely</w:t>
      </w:r>
      <w:r w:rsidR="001B53E1">
        <w:rPr>
          <w:rFonts w:eastAsia="Times New Roman"/>
        </w:rPr>
        <w:t>.</w:t>
      </w:r>
    </w:p>
    <w:p w14:paraId="4CAE73E0" w14:textId="70666E7A" w:rsidR="00A52FFF" w:rsidRPr="00D01593" w:rsidRDefault="00021A83" w:rsidP="00A52FFF">
      <w:pPr>
        <w:numPr>
          <w:ilvl w:val="0"/>
          <w:numId w:val="7"/>
        </w:numPr>
        <w:spacing w:before="100" w:beforeAutospacing="1" w:after="100" w:afterAutospacing="1"/>
        <w:rPr>
          <w:rFonts w:eastAsia="Times New Roman"/>
        </w:rPr>
      </w:pPr>
      <w:r>
        <w:lastRenderedPageBreak/>
        <w:t>For optimum support of change of properties, the small property class reference the configuration items that they relate to and NOT the reverse (i.e., be a decoration, e.g., an alarm references the CEP or MEP)</w:t>
      </w:r>
    </w:p>
    <w:p w14:paraId="53583841" w14:textId="0FB7ED58" w:rsidR="004B01B7" w:rsidRPr="00A56331" w:rsidRDefault="00D01593" w:rsidP="00D01593">
      <w:pPr>
        <w:spacing w:before="100" w:beforeAutospacing="1" w:after="100" w:afterAutospacing="1"/>
      </w:pPr>
      <w:r>
        <w:t>This record strategy can be used with any of the storage strategies.</w:t>
      </w:r>
    </w:p>
    <w:p w14:paraId="778BD132" w14:textId="3AD3582B" w:rsidR="004F53E6" w:rsidRDefault="004F53E6" w:rsidP="004F53E6">
      <w:pPr>
        <w:pStyle w:val="Heading4"/>
      </w:pPr>
      <w:bookmarkStart w:id="87" w:name="_Toc121383803"/>
      <w:r>
        <w:t>Change only</w:t>
      </w:r>
      <w:bookmarkEnd w:id="87"/>
    </w:p>
    <w:p w14:paraId="5DD82521" w14:textId="0FED6289" w:rsidR="00213DFD" w:rsidRDefault="000600E1" w:rsidP="00B66FAE">
      <w:pPr>
        <w:spacing w:before="100" w:beforeAutospacing="1" w:after="100" w:afterAutospacing="1"/>
        <w:rPr>
          <w:rFonts w:eastAsia="Times New Roman"/>
        </w:rPr>
      </w:pPr>
      <w:r>
        <w:rPr>
          <w:rFonts w:eastAsia="Times New Roman"/>
        </w:rPr>
        <w:t xml:space="preserve">A record that is </w:t>
      </w:r>
      <w:r>
        <w:t>CHANGE_ONLY</w:t>
      </w:r>
      <w:r w:rsidR="000C167A">
        <w:t xml:space="preserve"> (where the record-trigger is ON_CHANGE)</w:t>
      </w:r>
      <w:r w:rsidR="00267E05" w:rsidRPr="00B66FAE">
        <w:rPr>
          <w:rFonts w:eastAsia="Times New Roman"/>
        </w:rPr>
        <w:t xml:space="preserve"> provides a skeleton of the instance of the class (identifiers and basic structure) with only the changed property</w:t>
      </w:r>
      <w:r w:rsidR="006972EF" w:rsidRPr="00B66FAE">
        <w:rPr>
          <w:rFonts w:eastAsia="Times New Roman"/>
        </w:rPr>
        <w:t xml:space="preserve"> (or properties)</w:t>
      </w:r>
      <w:r w:rsidR="00E2252E" w:rsidRPr="00B66FAE">
        <w:rPr>
          <w:rFonts w:eastAsia="Times New Roman"/>
        </w:rPr>
        <w:t xml:space="preserve"> present.</w:t>
      </w:r>
      <w:r w:rsidR="008C0B53">
        <w:rPr>
          <w:rFonts w:eastAsia="Times New Roman"/>
        </w:rPr>
        <w:t xml:space="preserve"> </w:t>
      </w:r>
    </w:p>
    <w:p w14:paraId="58EA3A2B" w14:textId="48EDFDCC" w:rsidR="004F53E6" w:rsidRPr="00B66FAE" w:rsidRDefault="00213DFD" w:rsidP="00B66FAE">
      <w:pPr>
        <w:spacing w:before="100" w:beforeAutospacing="1" w:after="100" w:afterAutospacing="1"/>
        <w:rPr>
          <w:rFonts w:eastAsia="Times New Roman"/>
        </w:rPr>
      </w:pPr>
      <w:r>
        <w:rPr>
          <w:rFonts w:eastAsia="Times New Roman"/>
        </w:rPr>
        <w:t xml:space="preserve">IMPORTANT NOTE: </w:t>
      </w:r>
      <w:r w:rsidR="008C0B53" w:rsidRPr="00213DFD">
        <w:rPr>
          <w:rFonts w:eastAsia="Times New Roman"/>
          <w:b/>
          <w:bCs/>
        </w:rPr>
        <w:t>This approach has not been fully developed</w:t>
      </w:r>
      <w:r w:rsidR="00615761" w:rsidRPr="00213DFD">
        <w:rPr>
          <w:rFonts w:eastAsia="Times New Roman"/>
          <w:b/>
          <w:bCs/>
        </w:rPr>
        <w:t xml:space="preserve">. </w:t>
      </w:r>
    </w:p>
    <w:p w14:paraId="5E02E089" w14:textId="2350190A" w:rsidR="000E6E4C" w:rsidRPr="00AD5479" w:rsidRDefault="000600E1" w:rsidP="00AD5479">
      <w:pPr>
        <w:rPr>
          <w:lang w:val="en-GB"/>
        </w:rPr>
      </w:pPr>
      <w:r>
        <w:rPr>
          <w:lang w:val="en-GB"/>
        </w:rPr>
        <w:t>It is anticipated that t</w:t>
      </w:r>
      <w:r w:rsidR="00D01593">
        <w:rPr>
          <w:lang w:val="en-GB"/>
        </w:rPr>
        <w:t xml:space="preserve">his record strategy can be used with any of the storage strategies, but </w:t>
      </w:r>
      <w:r w:rsidR="00AD0BA9">
        <w:rPr>
          <w:lang w:val="en-GB"/>
        </w:rPr>
        <w:t xml:space="preserve">it requires specific behaviour </w:t>
      </w:r>
      <w:r w:rsidR="00AD5479">
        <w:rPr>
          <w:lang w:val="en-GB"/>
        </w:rPr>
        <w:t>for the COMPACTED log</w:t>
      </w:r>
      <w:r w:rsidR="00AD0BA9">
        <w:rPr>
          <w:lang w:val="en-GB"/>
        </w:rPr>
        <w:t xml:space="preserve"> storage strategy</w:t>
      </w:r>
      <w:r w:rsidR="00D55729">
        <w:rPr>
          <w:lang w:val="en-GB"/>
        </w:rPr>
        <w:t>.</w:t>
      </w:r>
    </w:p>
    <w:p w14:paraId="77B882A6" w14:textId="5BD27453" w:rsidR="008B4FCB" w:rsidRDefault="008B4FCB" w:rsidP="004178CC">
      <w:pPr>
        <w:spacing w:before="100" w:beforeAutospacing="1" w:after="100" w:afterAutospacing="1"/>
        <w:rPr>
          <w:rFonts w:eastAsia="Times New Roman"/>
        </w:rPr>
      </w:pPr>
      <w:r>
        <w:rPr>
          <w:rFonts w:eastAsia="Times New Roman"/>
        </w:rPr>
        <w:t>Mechanism and approached are under development</w:t>
      </w:r>
      <w:r w:rsidR="00F25CFE">
        <w:rPr>
          <w:rFonts w:eastAsia="Times New Roman"/>
        </w:rPr>
        <w:t xml:space="preserve"> to deal with</w:t>
      </w:r>
      <w:r>
        <w:rPr>
          <w:rFonts w:eastAsia="Times New Roman"/>
        </w:rPr>
        <w:t>:</w:t>
      </w:r>
    </w:p>
    <w:p w14:paraId="4BC81167" w14:textId="53462602" w:rsidR="008B4FCB" w:rsidRDefault="00F25CFE" w:rsidP="004178CC">
      <w:pPr>
        <w:pStyle w:val="ListParagraph"/>
        <w:numPr>
          <w:ilvl w:val="0"/>
          <w:numId w:val="67"/>
        </w:numPr>
        <w:spacing w:before="100" w:beforeAutospacing="1" w:after="100" w:afterAutospacing="1"/>
        <w:rPr>
          <w:rFonts w:eastAsia="Times New Roman"/>
        </w:rPr>
      </w:pPr>
      <w:r w:rsidRPr="00A56331">
        <w:rPr>
          <w:rFonts w:eastAsia="Times New Roman"/>
        </w:rPr>
        <w:t>compaction</w:t>
      </w:r>
      <w:r w:rsidR="00D55729" w:rsidRPr="00A56331">
        <w:rPr>
          <w:rFonts w:eastAsia="Times New Roman"/>
        </w:rPr>
        <w:t xml:space="preserve"> of records that are a combination</w:t>
      </w:r>
      <w:r w:rsidRPr="00A56331">
        <w:rPr>
          <w:rFonts w:eastAsia="Times New Roman"/>
        </w:rPr>
        <w:t xml:space="preserve"> of whole entity</w:t>
      </w:r>
      <w:r w:rsidR="00D55729" w:rsidRPr="00A56331">
        <w:rPr>
          <w:rFonts w:eastAsia="Times New Roman"/>
        </w:rPr>
        <w:t xml:space="preserve"> statements</w:t>
      </w:r>
      <w:r w:rsidRPr="00A56331">
        <w:rPr>
          <w:rFonts w:eastAsia="Times New Roman"/>
        </w:rPr>
        <w:t xml:space="preserve"> and chang</w:t>
      </w:r>
      <w:r w:rsidR="00D55729" w:rsidRPr="00A56331">
        <w:rPr>
          <w:rFonts w:eastAsia="Times New Roman"/>
        </w:rPr>
        <w:t>e statements</w:t>
      </w:r>
    </w:p>
    <w:p w14:paraId="0CB8AC25" w14:textId="5BAC5314" w:rsidR="00D55729" w:rsidRDefault="00D55729" w:rsidP="004178CC">
      <w:pPr>
        <w:pStyle w:val="ListParagraph"/>
        <w:numPr>
          <w:ilvl w:val="0"/>
          <w:numId w:val="67"/>
        </w:numPr>
        <w:spacing w:before="100" w:beforeAutospacing="1" w:after="100" w:afterAutospacing="1"/>
        <w:rPr>
          <w:rFonts w:eastAsia="Times New Roman"/>
        </w:rPr>
      </w:pPr>
      <w:r w:rsidRPr="008B4FCB">
        <w:rPr>
          <w:rFonts w:eastAsia="Times New Roman"/>
        </w:rPr>
        <w:t xml:space="preserve">removal of </w:t>
      </w:r>
      <w:r w:rsidR="008B4FCB" w:rsidRPr="008B4FCB">
        <w:rPr>
          <w:rFonts w:eastAsia="Times New Roman"/>
        </w:rPr>
        <w:t xml:space="preserve">properties </w:t>
      </w:r>
      <w:r w:rsidR="008B4FCB">
        <w:rPr>
          <w:rFonts w:eastAsia="Times New Roman"/>
        </w:rPr>
        <w:t>in a tree</w:t>
      </w:r>
    </w:p>
    <w:p w14:paraId="7CFC0113" w14:textId="64A032CE" w:rsidR="008B4FCB" w:rsidRDefault="008B4FCB" w:rsidP="004178CC">
      <w:pPr>
        <w:pStyle w:val="ListParagraph"/>
        <w:numPr>
          <w:ilvl w:val="0"/>
          <w:numId w:val="67"/>
        </w:numPr>
        <w:spacing w:before="100" w:beforeAutospacing="1" w:after="100" w:afterAutospacing="1"/>
        <w:rPr>
          <w:rFonts w:eastAsia="Times New Roman"/>
        </w:rPr>
      </w:pPr>
      <w:r>
        <w:rPr>
          <w:rFonts w:eastAsia="Times New Roman"/>
        </w:rPr>
        <w:t>repositioning of elements in an ordered list</w:t>
      </w:r>
    </w:p>
    <w:p w14:paraId="70C9EDB0" w14:textId="763B856C" w:rsidR="008B4FCB" w:rsidRPr="008B4FCB" w:rsidRDefault="008B4FCB" w:rsidP="00A56331">
      <w:pPr>
        <w:pStyle w:val="ListParagraph"/>
        <w:numPr>
          <w:ilvl w:val="0"/>
          <w:numId w:val="67"/>
        </w:numPr>
        <w:spacing w:before="100" w:beforeAutospacing="1" w:after="100" w:afterAutospacing="1"/>
        <w:rPr>
          <w:rFonts w:eastAsia="Times New Roman"/>
        </w:rPr>
      </w:pPr>
      <w:r>
        <w:rPr>
          <w:rFonts w:eastAsia="Times New Roman"/>
        </w:rPr>
        <w:t>etc.</w:t>
      </w:r>
    </w:p>
    <w:p w14:paraId="7573133D" w14:textId="2C3F4CD9" w:rsidR="00AD0BA9" w:rsidRDefault="00BC6A2E" w:rsidP="004F53E6">
      <w:r w:rsidRPr="00BC6A2E">
        <w:t xml:space="preserve">See </w:t>
      </w:r>
      <w:r w:rsidR="008B4FCB">
        <w:fldChar w:fldCharType="begin"/>
      </w:r>
      <w:r w:rsidR="008B4FCB">
        <w:instrText xml:space="preserve"> REF _Ref53471945 \r \h </w:instrText>
      </w:r>
      <w:r w:rsidR="008B4FCB">
        <w:fldChar w:fldCharType="separate"/>
      </w:r>
      <w:r w:rsidR="00F23B24">
        <w:t>3.9.2</w:t>
      </w:r>
      <w:r w:rsidR="008B4FCB">
        <w:fldChar w:fldCharType="end"/>
      </w:r>
      <w:r w:rsidR="008B4FCB">
        <w:t xml:space="preserve"> </w:t>
      </w:r>
      <w:r w:rsidR="008B4FCB">
        <w:fldChar w:fldCharType="begin"/>
      </w:r>
      <w:r w:rsidR="008B4FCB">
        <w:instrText xml:space="preserve"> REF _Ref53471945 \h </w:instrText>
      </w:r>
      <w:r w:rsidR="008B4FCB">
        <w:fldChar w:fldCharType="separate"/>
      </w:r>
      <w:r w:rsidR="00F23B24">
        <w:t>Future combination considerations (by example)</w:t>
      </w:r>
      <w:r w:rsidR="008B4FCB">
        <w:fldChar w:fldCharType="end"/>
      </w:r>
      <w:r w:rsidR="008B4FCB">
        <w:t xml:space="preserve"> o</w:t>
      </w:r>
      <w:r w:rsidRPr="00BC6A2E">
        <w:t xml:space="preserve">n page </w:t>
      </w:r>
      <w:r w:rsidR="00AD3CC2">
        <w:fldChar w:fldCharType="begin"/>
      </w:r>
      <w:r w:rsidR="00AD3CC2">
        <w:instrText xml:space="preserve"> PAGEREF _Ref53471945 \h </w:instrText>
      </w:r>
      <w:r w:rsidR="00AD3CC2">
        <w:fldChar w:fldCharType="separate"/>
      </w:r>
      <w:r w:rsidR="00F23B24">
        <w:rPr>
          <w:noProof/>
        </w:rPr>
        <w:t>30</w:t>
      </w:r>
      <w:r w:rsidR="00AD3CC2">
        <w:fldChar w:fldCharType="end"/>
      </w:r>
      <w:r w:rsidRPr="00BC6A2E">
        <w:t xml:space="preserve"> for potential uses. Some uses may require augmentation of the supported-stream-type structure to allow full definition. Possible augments will be defined in a future version.</w:t>
      </w:r>
    </w:p>
    <w:p w14:paraId="5DEF8FD7" w14:textId="08038CC5" w:rsidR="00EB796D" w:rsidRDefault="004F53E6" w:rsidP="00A56331">
      <w:pPr>
        <w:pStyle w:val="Heading4"/>
      </w:pPr>
      <w:bookmarkStart w:id="88" w:name="_Toc121383804"/>
      <w:r>
        <w:t>Whole entity periodic</w:t>
      </w:r>
      <w:bookmarkEnd w:id="88"/>
    </w:p>
    <w:p w14:paraId="5CD6A6DF" w14:textId="002FCD69" w:rsidR="005261CB" w:rsidRDefault="00EB796D" w:rsidP="005261CB">
      <w:r>
        <w:t>Using this strategy</w:t>
      </w:r>
      <w:r w:rsidR="000C167A">
        <w:t xml:space="preserve"> (defined by a combination of WHOLE_ENTITY and PERIODIC)</w:t>
      </w:r>
      <w:r>
        <w:t xml:space="preserve">, the information is streamed on some periodic basis even if it has not changed. </w:t>
      </w:r>
      <w:r w:rsidR="000A336C">
        <w:rPr>
          <w:rFonts w:eastAsia="Times New Roman"/>
        </w:rPr>
        <w:t xml:space="preserve">This approach has not been fully developed. </w:t>
      </w:r>
      <w:r w:rsidR="00FA6A2F" w:rsidRPr="00BC6A2E">
        <w:t xml:space="preserve">See </w:t>
      </w:r>
      <w:r w:rsidR="00AD3CC2">
        <w:fldChar w:fldCharType="begin"/>
      </w:r>
      <w:r w:rsidR="00AD3CC2">
        <w:instrText xml:space="preserve"> REF _Ref53471945 \r \h </w:instrText>
      </w:r>
      <w:r w:rsidR="00AD3CC2">
        <w:fldChar w:fldCharType="separate"/>
      </w:r>
      <w:r w:rsidR="00F23B24">
        <w:t>3.9.2</w:t>
      </w:r>
      <w:r w:rsidR="00AD3CC2">
        <w:fldChar w:fldCharType="end"/>
      </w:r>
      <w:r w:rsidR="00AD3CC2">
        <w:t xml:space="preserve"> </w:t>
      </w:r>
      <w:r w:rsidR="00AD3CC2">
        <w:fldChar w:fldCharType="begin"/>
      </w:r>
      <w:r w:rsidR="00AD3CC2">
        <w:instrText xml:space="preserve"> REF _Ref53471945 \h </w:instrText>
      </w:r>
      <w:r w:rsidR="00AD3CC2">
        <w:fldChar w:fldCharType="separate"/>
      </w:r>
      <w:r w:rsidR="00F23B24">
        <w:t>Future combination considerations (by example)</w:t>
      </w:r>
      <w:r w:rsidR="00AD3CC2">
        <w:fldChar w:fldCharType="end"/>
      </w:r>
      <w:r w:rsidR="00AD3CC2">
        <w:t xml:space="preserve"> o</w:t>
      </w:r>
      <w:r w:rsidR="00AD3CC2" w:rsidRPr="00BC6A2E">
        <w:t xml:space="preserve">n page </w:t>
      </w:r>
      <w:r w:rsidR="00AD3CC2">
        <w:fldChar w:fldCharType="begin"/>
      </w:r>
      <w:r w:rsidR="00AD3CC2">
        <w:instrText xml:space="preserve"> PAGEREF _Ref53471945 \h </w:instrText>
      </w:r>
      <w:r w:rsidR="00AD3CC2">
        <w:fldChar w:fldCharType="separate"/>
      </w:r>
      <w:r w:rsidR="00F23B24">
        <w:rPr>
          <w:noProof/>
        </w:rPr>
        <w:t>30</w:t>
      </w:r>
      <w:r w:rsidR="00AD3CC2">
        <w:fldChar w:fldCharType="end"/>
      </w:r>
      <w:r w:rsidR="00AD3CC2" w:rsidRPr="00BC6A2E">
        <w:t xml:space="preserve"> </w:t>
      </w:r>
      <w:r w:rsidR="00FA6A2F" w:rsidRPr="00BC6A2E">
        <w:t>for potential uses. Some uses may require augmentation of the supported-stream-type structure to allow full definition. Possible augments will be defined in a future version.</w:t>
      </w:r>
      <w:r w:rsidR="005373C4">
        <w:t xml:space="preserve"> This log-record-strategy could be used to enable the client to achieve eventual consistency.</w:t>
      </w:r>
    </w:p>
    <w:p w14:paraId="1CBCFD38" w14:textId="32C67381" w:rsidR="00105CD0" w:rsidRDefault="00105CD0" w:rsidP="004178CC">
      <w:pPr>
        <w:pStyle w:val="Heading4"/>
      </w:pPr>
      <w:bookmarkStart w:id="89" w:name="_Toc121383805"/>
      <w:r>
        <w:t>Change-only periodic</w:t>
      </w:r>
      <w:bookmarkEnd w:id="89"/>
    </w:p>
    <w:p w14:paraId="38878645" w14:textId="05455F08" w:rsidR="00105CD0" w:rsidRPr="00105CD0" w:rsidRDefault="00105CD0" w:rsidP="00105CD0">
      <w:r>
        <w:t xml:space="preserve">Using this strategy (defined by a combination of CHANGE_ONLY and PERIODIC), the information is streamed on some periodic basis where a record is sent detailing only the change and is sent only when there has been a change. </w:t>
      </w:r>
      <w:r>
        <w:rPr>
          <w:rFonts w:eastAsia="Times New Roman"/>
        </w:rPr>
        <w:t xml:space="preserve">This approach has not been fully developed. </w:t>
      </w:r>
      <w:r w:rsidRPr="00BC6A2E">
        <w:t xml:space="preserve">See </w:t>
      </w:r>
      <w:r>
        <w:fldChar w:fldCharType="begin"/>
      </w:r>
      <w:r>
        <w:instrText xml:space="preserve"> REF _Ref53471945 \r \h </w:instrText>
      </w:r>
      <w:r>
        <w:fldChar w:fldCharType="separate"/>
      </w:r>
      <w:r w:rsidR="00F23B24">
        <w:t>3.9.2</w:t>
      </w:r>
      <w:r>
        <w:fldChar w:fldCharType="end"/>
      </w:r>
      <w:r>
        <w:t xml:space="preserve"> </w:t>
      </w:r>
      <w:r>
        <w:fldChar w:fldCharType="begin"/>
      </w:r>
      <w:r>
        <w:instrText xml:space="preserve"> REF _Ref53471945 \h </w:instrText>
      </w:r>
      <w:r>
        <w:fldChar w:fldCharType="separate"/>
      </w:r>
      <w:r w:rsidR="00F23B24">
        <w:t>Future combination considerations (by example)</w:t>
      </w:r>
      <w:r>
        <w:fldChar w:fldCharType="end"/>
      </w:r>
      <w:r>
        <w:t xml:space="preserve"> o</w:t>
      </w:r>
      <w:r w:rsidRPr="00BC6A2E">
        <w:t xml:space="preserve">n page </w:t>
      </w:r>
      <w:r>
        <w:fldChar w:fldCharType="begin"/>
      </w:r>
      <w:r>
        <w:instrText xml:space="preserve"> PAGEREF _Ref53471945 \h </w:instrText>
      </w:r>
      <w:r>
        <w:fldChar w:fldCharType="separate"/>
      </w:r>
      <w:r w:rsidR="00F23B24">
        <w:rPr>
          <w:noProof/>
        </w:rPr>
        <w:t>30</w:t>
      </w:r>
      <w:r>
        <w:fldChar w:fldCharType="end"/>
      </w:r>
      <w:r w:rsidRPr="00BC6A2E">
        <w:t xml:space="preserve"> for potential uses. Some uses may require augmentation of the supported-stream-type structure to allow full definition. Possible augments will be defined in a future version.</w:t>
      </w:r>
      <w:r>
        <w:t xml:space="preserve"> This log-record-strategy could be used to enable the client to achieve eventual consistency.</w:t>
      </w:r>
    </w:p>
    <w:p w14:paraId="268D7AE6" w14:textId="58040061" w:rsidR="00AB76A6" w:rsidRDefault="00AB76A6" w:rsidP="00EB62A7">
      <w:pPr>
        <w:pStyle w:val="Heading2"/>
      </w:pPr>
      <w:bookmarkStart w:id="90" w:name="_Ref52928331"/>
      <w:bookmarkStart w:id="91" w:name="_Toc121383806"/>
      <w:r>
        <w:t>Using the stream</w:t>
      </w:r>
      <w:bookmarkEnd w:id="90"/>
      <w:bookmarkEnd w:id="91"/>
    </w:p>
    <w:p w14:paraId="2C8F780F" w14:textId="3E36491B" w:rsidR="00647A7D" w:rsidRPr="00647A7D" w:rsidRDefault="00647A7D" w:rsidP="00DF2B2C">
      <w:pPr>
        <w:spacing w:after="0"/>
      </w:pPr>
      <w:r>
        <w:t xml:space="preserve">Further details are provided in the use cases in section </w:t>
      </w:r>
      <w:r w:rsidR="00DF2B2C">
        <w:fldChar w:fldCharType="begin"/>
      </w:r>
      <w:r w:rsidR="00DF2B2C">
        <w:instrText xml:space="preserve"> REF _Ref121383367 \r \h </w:instrText>
      </w:r>
      <w:r w:rsidR="00DF2B2C">
        <w:fldChar w:fldCharType="separate"/>
      </w:r>
      <w:r w:rsidR="00F23B24">
        <w:t>5</w:t>
      </w:r>
      <w:r w:rsidR="00DF2B2C">
        <w:fldChar w:fldCharType="end"/>
      </w:r>
      <w:r w:rsidR="00DF2B2C">
        <w:t xml:space="preserve"> </w:t>
      </w:r>
      <w:r w:rsidR="00DF2B2C">
        <w:fldChar w:fldCharType="begin"/>
      </w:r>
      <w:r w:rsidR="00DF2B2C">
        <w:instrText xml:space="preserve"> REF _Ref121383371 \h </w:instrText>
      </w:r>
      <w:r w:rsidR="00DF2B2C">
        <w:fldChar w:fldCharType="separate"/>
      </w:r>
      <w:r w:rsidR="00F23B24">
        <w:rPr>
          <w:rFonts w:eastAsia="Times New Roman"/>
        </w:rPr>
        <w:t>Use Cases</w:t>
      </w:r>
      <w:r w:rsidR="00DF2B2C">
        <w:fldChar w:fldCharType="end"/>
      </w:r>
      <w:r w:rsidR="00DF2B2C">
        <w:t xml:space="preserve"> </w:t>
      </w:r>
      <w:r>
        <w:t>on page</w:t>
      </w:r>
      <w:r w:rsidR="00DF2B2C">
        <w:t xml:space="preserve"> </w:t>
      </w:r>
      <w:r w:rsidR="00DF2B2C">
        <w:fldChar w:fldCharType="begin"/>
      </w:r>
      <w:r w:rsidR="00DF2B2C">
        <w:instrText xml:space="preserve"> PAGEREF _Ref121383395 \h </w:instrText>
      </w:r>
      <w:r w:rsidR="00DF2B2C">
        <w:fldChar w:fldCharType="separate"/>
      </w:r>
      <w:r w:rsidR="00F23B24">
        <w:rPr>
          <w:noProof/>
        </w:rPr>
        <w:t>66</w:t>
      </w:r>
      <w:r w:rsidR="00DF2B2C">
        <w:fldChar w:fldCharType="end"/>
      </w:r>
      <w:r>
        <w:t>.</w:t>
      </w:r>
    </w:p>
    <w:p w14:paraId="4CFC4879" w14:textId="77777777" w:rsidR="0046341F" w:rsidRDefault="0046341F" w:rsidP="0046341F">
      <w:pPr>
        <w:pStyle w:val="Heading3"/>
      </w:pPr>
      <w:bookmarkStart w:id="92" w:name="_Toc121383807"/>
      <w:r>
        <w:t>Streaming the context</w:t>
      </w:r>
      <w:bookmarkEnd w:id="92"/>
    </w:p>
    <w:p w14:paraId="0575205A" w14:textId="1C05ACE7" w:rsidR="0046341F" w:rsidRDefault="00C97F6C" w:rsidP="0046341F">
      <w:r>
        <w:t>The primary</w:t>
      </w:r>
      <w:r w:rsidR="0046341F">
        <w:t xml:space="preserve"> application</w:t>
      </w:r>
      <w:r>
        <w:t xml:space="preserve"> of streaming in TAPI </w:t>
      </w:r>
      <w:r w:rsidR="00B817A7">
        <w:t>2.4</w:t>
      </w:r>
      <w:r>
        <w:t xml:space="preserve"> is </w:t>
      </w:r>
      <w:r w:rsidR="00811E9D">
        <w:t>in a solution where a client needs to gain and maintain alignment with a context presented by a provider</w:t>
      </w:r>
      <w:r w:rsidR="0046341F">
        <w:t>:</w:t>
      </w:r>
    </w:p>
    <w:p w14:paraId="7966E0BA" w14:textId="483340BE" w:rsidR="0046341F" w:rsidRDefault="0046341F" w:rsidP="00D66FC5">
      <w:pPr>
        <w:pStyle w:val="ListParagraph"/>
        <w:numPr>
          <w:ilvl w:val="0"/>
          <w:numId w:val="21"/>
        </w:numPr>
      </w:pPr>
      <w:r>
        <w:t xml:space="preserve">The provider presents a view in terms of a context and all of its contained </w:t>
      </w:r>
      <w:r w:rsidR="005D72DF">
        <w:t>instances.</w:t>
      </w:r>
    </w:p>
    <w:p w14:paraId="7AC83D12" w14:textId="77777777" w:rsidR="0046341F" w:rsidRDefault="0046341F" w:rsidP="00D66FC5">
      <w:pPr>
        <w:pStyle w:val="ListParagraph"/>
        <w:numPr>
          <w:ilvl w:val="0"/>
          <w:numId w:val="21"/>
        </w:numPr>
      </w:pPr>
      <w:r>
        <w:t xml:space="preserve">The client maintains alignment with that view. </w:t>
      </w:r>
    </w:p>
    <w:p w14:paraId="6EDBE554" w14:textId="6C34159F" w:rsidR="0046341F" w:rsidRPr="006F16F6" w:rsidRDefault="0046341F" w:rsidP="00D66FC5">
      <w:pPr>
        <w:pStyle w:val="ListParagraph"/>
        <w:numPr>
          <w:ilvl w:val="0"/>
          <w:numId w:val="21"/>
        </w:numPr>
        <w:rPr>
          <w:rFonts w:eastAsia="Times New Roman"/>
        </w:rPr>
      </w:pPr>
      <w:r w:rsidRPr="00557585">
        <w:rPr>
          <w:rFonts w:eastAsia="Times New Roman"/>
        </w:rPr>
        <w:lastRenderedPageBreak/>
        <w:t xml:space="preserve">The stream is used for gaining and maintaining alignment with a view, i.e., a TAPI </w:t>
      </w:r>
      <w:r w:rsidR="005D72DF" w:rsidRPr="00557585">
        <w:rPr>
          <w:rFonts w:eastAsia="Times New Roman"/>
        </w:rPr>
        <w:t>context.</w:t>
      </w:r>
      <w:r w:rsidRPr="00557585">
        <w:rPr>
          <w:rFonts w:eastAsia="Times New Roman"/>
        </w:rPr>
        <w:t xml:space="preserve"> </w:t>
      </w:r>
    </w:p>
    <w:p w14:paraId="0F82B5F2" w14:textId="77777777" w:rsidR="00F23B24" w:rsidRDefault="001A3DDF">
      <w:pPr>
        <w:spacing w:after="0"/>
        <w:rPr>
          <w:rFonts w:asciiTheme="majorHAnsi" w:eastAsia="Times New Roman" w:hAnsiTheme="majorHAnsi" w:cstheme="majorBidi"/>
          <w:b/>
          <w:bCs/>
          <w:sz w:val="32"/>
          <w:szCs w:val="32"/>
        </w:rPr>
      </w:pPr>
      <w:r>
        <w:t xml:space="preserve">The next subsections </w:t>
      </w:r>
      <w:r w:rsidR="006F20AF">
        <w:t>consider the</w:t>
      </w:r>
      <w:r w:rsidR="003540A9">
        <w:t xml:space="preserve"> client connection to </w:t>
      </w:r>
      <w:r w:rsidR="003D6775">
        <w:t>and receiving from a stream.</w:t>
      </w:r>
      <w:r w:rsidR="00260B3C">
        <w:t xml:space="preserve"> The approach is described for the case where the </w:t>
      </w:r>
      <w:r w:rsidR="006B728F">
        <w:t>provider offers COMPACTED</w:t>
      </w:r>
      <w:r w:rsidR="00105CD0">
        <w:t>,</w:t>
      </w:r>
      <w:r w:rsidR="006B728F">
        <w:t xml:space="preserve"> WHOLE_ENTITY</w:t>
      </w:r>
      <w:r w:rsidR="00105CD0">
        <w:t xml:space="preserve"> and </w:t>
      </w:r>
      <w:r w:rsidR="006B728F">
        <w:t>ON_CHANGE</w:t>
      </w:r>
      <w:r w:rsidR="008A1AF0">
        <w:t>.</w:t>
      </w:r>
      <w:r w:rsidR="00225C10">
        <w:t xml:space="preserve"> The description assumes that the client is</w:t>
      </w:r>
      <w:r w:rsidR="00A44DE3">
        <w:t xml:space="preserve"> capable of</w:t>
      </w:r>
      <w:r w:rsidR="00225C10">
        <w:t xml:space="preserve"> consuming the stream at a far greater rate than the stream is being filled.</w:t>
      </w:r>
      <w:r w:rsidR="00C97F6C" w:rsidRPr="00C97F6C">
        <w:t xml:space="preserve"> </w:t>
      </w:r>
      <w:r w:rsidR="00811E9D">
        <w:t xml:space="preserve">The following provides a brief sketch of alignment. The process is discussed in far greater detail later in the document (see </w:t>
      </w:r>
      <w:r w:rsidR="00811E9D">
        <w:fldChar w:fldCharType="begin"/>
      </w:r>
      <w:r w:rsidR="00811E9D">
        <w:instrText xml:space="preserve"> REF _Ref48038543 \r \h </w:instrText>
      </w:r>
      <w:r w:rsidR="00811E9D">
        <w:fldChar w:fldCharType="separate"/>
      </w:r>
      <w:r w:rsidR="00F23B24">
        <w:t>0</w:t>
      </w:r>
      <w:r w:rsidR="00811E9D">
        <w:fldChar w:fldCharType="end"/>
      </w:r>
      <w:r w:rsidR="00811E9D">
        <w:t xml:space="preserve"> </w:t>
      </w:r>
      <w:r w:rsidR="00811E9D">
        <w:fldChar w:fldCharType="begin"/>
      </w:r>
      <w:r w:rsidR="00811E9D">
        <w:instrText xml:space="preserve"> REF _Ref48038549 \h </w:instrText>
      </w:r>
      <w:r w:rsidR="00811E9D">
        <w:fldChar w:fldCharType="separate"/>
      </w:r>
      <w:r w:rsidR="00F23B24">
        <w:rPr>
          <w:rFonts w:eastAsia="Times New Roman"/>
        </w:rPr>
        <w:br w:type="page"/>
      </w:r>
    </w:p>
    <w:p w14:paraId="7AC92886" w14:textId="2559A716" w:rsidR="00C97F6C" w:rsidRDefault="00F23B24" w:rsidP="00C97F6C">
      <w:r>
        <w:rPr>
          <w:rFonts w:eastAsia="Times New Roman"/>
        </w:rPr>
        <w:lastRenderedPageBreak/>
        <w:t>Use Cases</w:t>
      </w:r>
      <w:r w:rsidR="00811E9D">
        <w:fldChar w:fldCharType="end"/>
      </w:r>
      <w:r w:rsidR="00811E9D">
        <w:t xml:space="preserve"> on page </w:t>
      </w:r>
      <w:r w:rsidR="00811E9D">
        <w:fldChar w:fldCharType="begin"/>
      </w:r>
      <w:r w:rsidR="00811E9D">
        <w:instrText xml:space="preserve"> PAGEREF _Ref48038554 \h </w:instrText>
      </w:r>
      <w:r w:rsidR="00811E9D">
        <w:fldChar w:fldCharType="separate"/>
      </w:r>
      <w:r>
        <w:rPr>
          <w:noProof/>
        </w:rPr>
        <w:t>66</w:t>
      </w:r>
      <w:r w:rsidR="00811E9D">
        <w:fldChar w:fldCharType="end"/>
      </w:r>
      <w:r w:rsidR="00811E9D">
        <w:t>).</w:t>
      </w:r>
    </w:p>
    <w:p w14:paraId="08E0391E" w14:textId="77777777" w:rsidR="0078090B" w:rsidRDefault="0078090B" w:rsidP="0078090B">
      <w:pPr>
        <w:pStyle w:val="Heading4"/>
      </w:pPr>
      <w:bookmarkStart w:id="93" w:name="_Toc121383808"/>
      <w:r>
        <w:t>Effect of streaming approach and compacted log characteristics on alignment</w:t>
      </w:r>
      <w:bookmarkEnd w:id="93"/>
    </w:p>
    <w:p w14:paraId="1CFBFBFB" w14:textId="77777777" w:rsidR="0078090B" w:rsidRPr="009469B3" w:rsidRDefault="0078090B" w:rsidP="0078090B">
      <w:r>
        <w:t>There are two distinct aspects of alignment:</w:t>
      </w:r>
    </w:p>
    <w:p w14:paraId="09FE9BFC" w14:textId="77777777" w:rsidR="0078090B" w:rsidRDefault="0078090B" w:rsidP="0078090B">
      <w:pPr>
        <w:numPr>
          <w:ilvl w:val="0"/>
          <w:numId w:val="9"/>
        </w:numPr>
        <w:spacing w:before="100" w:beforeAutospacing="1" w:after="100" w:afterAutospacing="1"/>
        <w:rPr>
          <w:rFonts w:eastAsia="Times New Roman"/>
        </w:rPr>
      </w:pPr>
      <w:r>
        <w:rPr>
          <w:rFonts w:eastAsia="Times New Roman"/>
        </w:rPr>
        <w:t xml:space="preserve">Absolute State: </w:t>
      </w:r>
    </w:p>
    <w:p w14:paraId="07B2D72F" w14:textId="55A6BCC0" w:rsidR="0078090B" w:rsidRDefault="0078090B" w:rsidP="0078090B">
      <w:pPr>
        <w:numPr>
          <w:ilvl w:val="1"/>
          <w:numId w:val="9"/>
        </w:numPr>
        <w:spacing w:before="100" w:beforeAutospacing="1" w:after="100" w:afterAutospacing="1"/>
        <w:rPr>
          <w:rFonts w:eastAsia="Times New Roman"/>
        </w:rPr>
      </w:pPr>
      <w:r>
        <w:rPr>
          <w:rFonts w:eastAsia="Times New Roman"/>
        </w:rPr>
        <w:t xml:space="preserve">Eventual Consistency: Ensures that the client view of state of controlled system aligns with the state of the view of the actual controlled system as presented by the </w:t>
      </w:r>
      <w:r w:rsidR="005D72DF">
        <w:rPr>
          <w:rFonts w:eastAsia="Times New Roman"/>
        </w:rPr>
        <w:t>provider.</w:t>
      </w:r>
    </w:p>
    <w:p w14:paraId="72F5E83C" w14:textId="77C81C94" w:rsidR="0078090B" w:rsidRDefault="0078090B" w:rsidP="0078090B">
      <w:pPr>
        <w:numPr>
          <w:ilvl w:val="2"/>
          <w:numId w:val="9"/>
        </w:numPr>
        <w:spacing w:before="100" w:beforeAutospacing="1" w:after="100" w:afterAutospacing="1"/>
        <w:rPr>
          <w:rFonts w:eastAsia="Times New Roman"/>
        </w:rPr>
      </w:pPr>
      <w:r>
        <w:rPr>
          <w:rFonts w:eastAsia="Times New Roman"/>
        </w:rPr>
        <w:t xml:space="preserve">If the controlled system stops changing, once the stream (all changes) has been absorbed by the controller, its view of the current state of the system will be aligned with the actual state of the </w:t>
      </w:r>
      <w:r w:rsidR="005D72DF">
        <w:rPr>
          <w:rFonts w:eastAsia="Times New Roman"/>
        </w:rPr>
        <w:t>system.</w:t>
      </w:r>
    </w:p>
    <w:p w14:paraId="5EDB2E8C" w14:textId="2BF7B28A" w:rsidR="0078090B" w:rsidRDefault="0078090B" w:rsidP="0078090B">
      <w:pPr>
        <w:numPr>
          <w:ilvl w:val="1"/>
          <w:numId w:val="9"/>
        </w:numPr>
        <w:spacing w:before="100" w:beforeAutospacing="1" w:after="100" w:afterAutospacing="1"/>
        <w:rPr>
          <w:rFonts w:eastAsia="Times New Roman"/>
        </w:rPr>
      </w:pPr>
      <w:r>
        <w:rPr>
          <w:rFonts w:eastAsia="Times New Roman"/>
        </w:rPr>
        <w:t xml:space="preserve">Context Detail: The information agreed to be conveyed from the provider to the </w:t>
      </w:r>
      <w:r w:rsidR="005D72DF">
        <w:rPr>
          <w:rFonts w:eastAsia="Times New Roman"/>
        </w:rPr>
        <w:t>client.</w:t>
      </w:r>
    </w:p>
    <w:p w14:paraId="1995884E" w14:textId="6F0F2316" w:rsidR="0078090B" w:rsidRDefault="0078090B" w:rsidP="0078090B">
      <w:pPr>
        <w:numPr>
          <w:ilvl w:val="2"/>
          <w:numId w:val="9"/>
        </w:numPr>
        <w:spacing w:before="100" w:beforeAutospacing="1" w:after="100" w:afterAutospacing="1"/>
        <w:rPr>
          <w:rFonts w:eastAsia="Times New Roman"/>
        </w:rPr>
      </w:pPr>
      <w:r>
        <w:rPr>
          <w:rFonts w:eastAsia="Times New Roman"/>
        </w:rPr>
        <w:t xml:space="preserve">Note that some clients will choose to selectively prune out information that is not relevant to </w:t>
      </w:r>
      <w:r w:rsidR="005D72DF">
        <w:rPr>
          <w:rFonts w:eastAsia="Times New Roman"/>
        </w:rPr>
        <w:t>them.</w:t>
      </w:r>
    </w:p>
    <w:p w14:paraId="189ACAD7" w14:textId="41BEC499" w:rsidR="0078090B" w:rsidRDefault="00A44DE3" w:rsidP="0078090B">
      <w:pPr>
        <w:numPr>
          <w:ilvl w:val="2"/>
          <w:numId w:val="9"/>
        </w:numPr>
        <w:spacing w:before="100" w:beforeAutospacing="1" w:after="100" w:afterAutospacing="1"/>
        <w:rPr>
          <w:rFonts w:eastAsia="Times New Roman"/>
        </w:rPr>
      </w:pPr>
      <w:r>
        <w:rPr>
          <w:rFonts w:eastAsia="Times New Roman"/>
        </w:rPr>
        <w:t>Note that in future, i</w:t>
      </w:r>
      <w:r w:rsidR="0078090B">
        <w:rPr>
          <w:rFonts w:eastAsia="Times New Roman"/>
        </w:rPr>
        <w:t>nformation conveyed in a context may be temporarily increased as a result of a recognized short-term need</w:t>
      </w:r>
      <w:r w:rsidR="00647A7D">
        <w:rPr>
          <w:rFonts w:eastAsia="Times New Roman"/>
        </w:rPr>
        <w:t xml:space="preserve"> (see </w:t>
      </w:r>
      <w:r w:rsidR="00596342" w:rsidRPr="00A9262F">
        <w:t>spotlighting in</w:t>
      </w:r>
      <w:r w:rsidR="00596342">
        <w:t xml:space="preserve"> section </w:t>
      </w:r>
      <w:r w:rsidR="00596342">
        <w:fldChar w:fldCharType="begin"/>
      </w:r>
      <w:r w:rsidR="00596342">
        <w:instrText xml:space="preserve"> REF _Ref86679720 \r \h </w:instrText>
      </w:r>
      <w:r w:rsidR="00596342">
        <w:fldChar w:fldCharType="separate"/>
      </w:r>
      <w:r w:rsidR="00F23B24">
        <w:t>5.9</w:t>
      </w:r>
      <w:r w:rsidR="00596342">
        <w:fldChar w:fldCharType="end"/>
      </w:r>
      <w:r w:rsidR="00596342">
        <w:t xml:space="preserve"> </w:t>
      </w:r>
      <w:r w:rsidR="00596342">
        <w:fldChar w:fldCharType="begin"/>
      </w:r>
      <w:r w:rsidR="00596342">
        <w:instrText xml:space="preserve"> REF _Ref86679730 \h </w:instrText>
      </w:r>
      <w:r w:rsidR="00596342">
        <w:fldChar w:fldCharType="separate"/>
      </w:r>
      <w:r w:rsidR="00F23B24">
        <w:t>Use cases beyond current release</w:t>
      </w:r>
      <w:r w:rsidR="00596342">
        <w:fldChar w:fldCharType="end"/>
      </w:r>
      <w:r w:rsidR="00596342">
        <w:t xml:space="preserve"> on page </w:t>
      </w:r>
      <w:r w:rsidR="00596342">
        <w:fldChar w:fldCharType="begin"/>
      </w:r>
      <w:r w:rsidR="00596342">
        <w:instrText xml:space="preserve"> PAGEREF _Ref86679735 \h </w:instrText>
      </w:r>
      <w:r w:rsidR="00596342">
        <w:fldChar w:fldCharType="separate"/>
      </w:r>
      <w:r w:rsidR="00F23B24">
        <w:rPr>
          <w:noProof/>
        </w:rPr>
        <w:t>93</w:t>
      </w:r>
      <w:r w:rsidR="00596342">
        <w:fldChar w:fldCharType="end"/>
      </w:r>
      <w:r w:rsidR="00596342">
        <w:t>)</w:t>
      </w:r>
    </w:p>
    <w:p w14:paraId="7673C29B" w14:textId="77777777" w:rsidR="0078090B" w:rsidRDefault="0078090B" w:rsidP="0078090B">
      <w:pPr>
        <w:numPr>
          <w:ilvl w:val="0"/>
          <w:numId w:val="9"/>
        </w:numPr>
        <w:spacing w:before="100" w:beforeAutospacing="1" w:after="100" w:afterAutospacing="1"/>
        <w:rPr>
          <w:rFonts w:eastAsia="Times New Roman"/>
        </w:rPr>
      </w:pPr>
      <w:r>
        <w:rPr>
          <w:rFonts w:eastAsia="Times New Roman"/>
        </w:rPr>
        <w:t xml:space="preserve">Change of state: </w:t>
      </w:r>
    </w:p>
    <w:p w14:paraId="51FDA407" w14:textId="70C13F6E" w:rsidR="0078090B" w:rsidRPr="0045248B" w:rsidRDefault="0078090B" w:rsidP="0078090B">
      <w:pPr>
        <w:numPr>
          <w:ilvl w:val="1"/>
          <w:numId w:val="9"/>
        </w:numPr>
        <w:spacing w:before="100" w:beforeAutospacing="1" w:after="100" w:afterAutospacing="1"/>
        <w:rPr>
          <w:rFonts w:eastAsia="Times New Roman"/>
        </w:rPr>
      </w:pPr>
      <w:r w:rsidRPr="0045248B">
        <w:rPr>
          <w:rFonts w:eastAsia="Times New Roman"/>
        </w:rPr>
        <w:t xml:space="preserve">Detail will necessarily be lost </w:t>
      </w:r>
      <w:r>
        <w:rPr>
          <w:rFonts w:eastAsia="Times New Roman"/>
        </w:rPr>
        <w:t xml:space="preserve">(loss of fidelity) when there are </w:t>
      </w:r>
      <w:r w:rsidR="00A44DE3">
        <w:rPr>
          <w:rFonts w:eastAsia="Times New Roman"/>
        </w:rPr>
        <w:t xml:space="preserve">long </w:t>
      </w:r>
      <w:r>
        <w:rPr>
          <w:rFonts w:eastAsia="Times New Roman"/>
        </w:rPr>
        <w:t xml:space="preserve">communications failures, </w:t>
      </w:r>
      <w:r w:rsidRPr="0045248B">
        <w:rPr>
          <w:rFonts w:eastAsia="Times New Roman"/>
        </w:rPr>
        <w:t xml:space="preserve">but the loss will </w:t>
      </w:r>
      <w:r w:rsidR="00486877">
        <w:rPr>
          <w:rFonts w:eastAsia="Times New Roman"/>
        </w:rPr>
        <w:t xml:space="preserve">initially </w:t>
      </w:r>
      <w:r w:rsidRPr="0045248B">
        <w:rPr>
          <w:rFonts w:eastAsia="Times New Roman"/>
        </w:rPr>
        <w:t xml:space="preserve">be such that less relevant information is lost </w:t>
      </w:r>
      <w:r w:rsidR="005D72DF" w:rsidRPr="0045248B">
        <w:rPr>
          <w:rFonts w:eastAsia="Times New Roman"/>
        </w:rPr>
        <w:t>first.</w:t>
      </w:r>
    </w:p>
    <w:p w14:paraId="575DC75E" w14:textId="704D1A73" w:rsidR="0078090B" w:rsidRPr="0078090B" w:rsidRDefault="0078090B" w:rsidP="00C97F6C">
      <w:pPr>
        <w:numPr>
          <w:ilvl w:val="2"/>
          <w:numId w:val="9"/>
        </w:numPr>
        <w:spacing w:before="100" w:beforeAutospacing="1" w:after="100" w:afterAutospacing="1"/>
        <w:rPr>
          <w:rFonts w:eastAsia="Times New Roman"/>
        </w:rPr>
      </w:pPr>
      <w:r>
        <w:rPr>
          <w:rFonts w:eastAsia="Times New Roman"/>
        </w:rPr>
        <w:t xml:space="preserve">Removal of noise (such as rapid clearing and then re-raising alarms) will be generally </w:t>
      </w:r>
      <w:r w:rsidR="005D72DF">
        <w:rPr>
          <w:rFonts w:eastAsia="Times New Roman"/>
        </w:rPr>
        <w:t>beneficial.</w:t>
      </w:r>
      <w:r>
        <w:rPr>
          <w:rFonts w:eastAsia="Times New Roman"/>
        </w:rPr>
        <w:t xml:space="preserve"> </w:t>
      </w:r>
    </w:p>
    <w:p w14:paraId="3B0FB097" w14:textId="282C6784" w:rsidR="00F613BD" w:rsidRDefault="00F613BD" w:rsidP="00AB76A6">
      <w:pPr>
        <w:pStyle w:val="Heading4"/>
      </w:pPr>
      <w:bookmarkStart w:id="94" w:name="_Toc121383809"/>
      <w:r>
        <w:t>Preparing to connect</w:t>
      </w:r>
      <w:bookmarkEnd w:id="94"/>
      <w:r w:rsidR="00484616">
        <w:t xml:space="preserve"> </w:t>
      </w:r>
    </w:p>
    <w:p w14:paraId="2941E8E8" w14:textId="37ED5ECD" w:rsidR="000351AC" w:rsidRDefault="00C97F6C" w:rsidP="00AB76A6">
      <w:r>
        <w:t xml:space="preserve">Once the client has identified the available streams to connect to, the client simply acquires the necessary authorization (see </w:t>
      </w:r>
      <w:r>
        <w:fldChar w:fldCharType="begin"/>
      </w:r>
      <w:r>
        <w:instrText xml:space="preserve"> REF _Ref50981097 \r \h </w:instrText>
      </w:r>
      <w:r>
        <w:fldChar w:fldCharType="separate"/>
      </w:r>
      <w:r w:rsidR="00F23B24">
        <w:t>5.10</w:t>
      </w:r>
      <w:r>
        <w:fldChar w:fldCharType="end"/>
      </w:r>
      <w:r>
        <w:t xml:space="preserve"> </w:t>
      </w:r>
      <w:r>
        <w:fldChar w:fldCharType="begin"/>
      </w:r>
      <w:r>
        <w:instrText xml:space="preserve"> REF _Ref50981102 \h </w:instrText>
      </w:r>
      <w:r>
        <w:fldChar w:fldCharType="separate"/>
      </w:r>
      <w:r w:rsidR="00F23B24">
        <w:t>Message approach (WebSocket example)</w:t>
      </w:r>
      <w:r>
        <w:fldChar w:fldCharType="end"/>
      </w:r>
      <w:r>
        <w:t xml:space="preserve"> on page </w:t>
      </w:r>
      <w:r>
        <w:fldChar w:fldCharType="begin"/>
      </w:r>
      <w:r>
        <w:instrText xml:space="preserve"> PAGEREF _Ref50981106 \h </w:instrText>
      </w:r>
      <w:r>
        <w:fldChar w:fldCharType="separate"/>
      </w:r>
      <w:r w:rsidR="00F23B24">
        <w:rPr>
          <w:noProof/>
        </w:rPr>
        <w:t>94</w:t>
      </w:r>
      <w:r>
        <w:fldChar w:fldCharType="end"/>
      </w:r>
      <w:r>
        <w:t xml:space="preserve"> and </w:t>
      </w:r>
      <w:r>
        <w:fldChar w:fldCharType="begin"/>
      </w:r>
      <w:r>
        <w:instrText xml:space="preserve"> REF _Ref50981127 \r \h </w:instrText>
      </w:r>
      <w:r>
        <w:fldChar w:fldCharType="separate"/>
      </w:r>
      <w:r w:rsidR="00F23B24">
        <w:t>5.8</w:t>
      </w:r>
      <w:r>
        <w:fldChar w:fldCharType="end"/>
      </w:r>
      <w:r>
        <w:t xml:space="preserve"> </w:t>
      </w:r>
      <w:r>
        <w:fldChar w:fldCharType="begin"/>
      </w:r>
      <w:r>
        <w:instrText xml:space="preserve"> REF _Ref50981131 \h </w:instrText>
      </w:r>
      <w:r>
        <w:fldChar w:fldCharType="separate"/>
      </w:r>
      <w:r w:rsidR="00F23B24">
        <w:t>Message Sequence</w:t>
      </w:r>
      <w:r>
        <w:fldChar w:fldCharType="end"/>
      </w:r>
      <w:r>
        <w:t xml:space="preserve"> on page </w:t>
      </w:r>
      <w:r>
        <w:fldChar w:fldCharType="begin"/>
      </w:r>
      <w:r>
        <w:instrText xml:space="preserve"> PAGEREF _Ref50981135 \h </w:instrText>
      </w:r>
      <w:r>
        <w:fldChar w:fldCharType="separate"/>
      </w:r>
      <w:r w:rsidR="00F23B24">
        <w:rPr>
          <w:noProof/>
        </w:rPr>
        <w:t>89</w:t>
      </w:r>
      <w:r>
        <w:fldChar w:fldCharType="end"/>
      </w:r>
      <w:r>
        <w:t xml:space="preserve">) and connects. </w:t>
      </w:r>
    </w:p>
    <w:p w14:paraId="0453C539" w14:textId="5AE04436" w:rsidR="00E55A4C" w:rsidRDefault="00E55A4C" w:rsidP="00C97F6C">
      <w:pPr>
        <w:pStyle w:val="Heading4"/>
      </w:pPr>
      <w:bookmarkStart w:id="95" w:name="_Toc121383810"/>
      <w:r>
        <w:t>Initial connection</w:t>
      </w:r>
      <w:bookmarkEnd w:id="95"/>
    </w:p>
    <w:p w14:paraId="4ED54133" w14:textId="5BCAE02F" w:rsidR="000409D4" w:rsidRDefault="000409D4" w:rsidP="00AB76A6">
      <w:r>
        <w:t xml:space="preserve">On </w:t>
      </w:r>
      <w:r w:rsidR="007E3170">
        <w:t>initial connection, the client provides a null token. This causes the provide</w:t>
      </w:r>
      <w:r w:rsidR="00242F83">
        <w:t>r</w:t>
      </w:r>
      <w:r w:rsidR="007E3170">
        <w:t xml:space="preserve"> to stream </w:t>
      </w:r>
      <w:r w:rsidR="00532002">
        <w:t xml:space="preserve">from the oldest record. </w:t>
      </w:r>
      <w:r w:rsidR="00F81C27">
        <w:t xml:space="preserve">The client can continue to consume records </w:t>
      </w:r>
      <w:r w:rsidR="0071603B">
        <w:t>from the stream ongoing.</w:t>
      </w:r>
    </w:p>
    <w:p w14:paraId="318D8AEF" w14:textId="476EDB50" w:rsidR="0081681C" w:rsidRDefault="00F476AF" w:rsidP="00AB76A6">
      <w:r>
        <w:t xml:space="preserve">The initial records received by the client will be </w:t>
      </w:r>
      <w:r w:rsidR="00E072E0">
        <w:t xml:space="preserve">for the entities that have </w:t>
      </w:r>
      <w:r w:rsidR="00DB2B66">
        <w:t>not changed</w:t>
      </w:r>
      <w:r w:rsidR="00E072E0">
        <w:t xml:space="preserve"> </w:t>
      </w:r>
      <w:r w:rsidR="00A2279D">
        <w:t xml:space="preserve">for </w:t>
      </w:r>
      <w:r w:rsidR="00486877">
        <w:t>the</w:t>
      </w:r>
      <w:r w:rsidR="00E072E0">
        <w:t xml:space="preserve"> </w:t>
      </w:r>
      <w:r w:rsidR="00A2279D">
        <w:t>“</w:t>
      </w:r>
      <w:r w:rsidR="00E072E0">
        <w:t>long</w:t>
      </w:r>
      <w:r w:rsidR="00486877">
        <w:t>est</w:t>
      </w:r>
      <w:r w:rsidR="00A2279D">
        <w:t>”</w:t>
      </w:r>
      <w:r w:rsidR="00E072E0">
        <w:t xml:space="preserve"> time</w:t>
      </w:r>
      <w:r w:rsidR="00390D65">
        <w:rPr>
          <w:rStyle w:val="FootnoteReference"/>
        </w:rPr>
        <w:footnoteReference w:id="32"/>
      </w:r>
      <w:r w:rsidR="00DB2B66">
        <w:t xml:space="preserve">. </w:t>
      </w:r>
    </w:p>
    <w:p w14:paraId="1166EF31" w14:textId="61DD0853" w:rsidR="0081681C" w:rsidRDefault="0081681C" w:rsidP="00C97F6C">
      <w:pPr>
        <w:pStyle w:val="Heading4"/>
      </w:pPr>
      <w:bookmarkStart w:id="96" w:name="_Toc121383811"/>
      <w:r>
        <w:t>Tombstone</w:t>
      </w:r>
      <w:r w:rsidR="00CD598A">
        <w:t xml:space="preserve"> (Delete</w:t>
      </w:r>
      <w:r w:rsidR="00253403">
        <w:t>)</w:t>
      </w:r>
      <w:r>
        <w:t xml:space="preserve"> retention passed</w:t>
      </w:r>
      <w:bookmarkEnd w:id="96"/>
    </w:p>
    <w:p w14:paraId="5FC3E492" w14:textId="088B5840" w:rsidR="000A42B6" w:rsidRDefault="00DB2B66" w:rsidP="00AB76A6">
      <w:r>
        <w:t>As the</w:t>
      </w:r>
      <w:r w:rsidR="00A2279D">
        <w:t xml:space="preserve"> client continues to</w:t>
      </w:r>
      <w:r w:rsidR="00ED5FB6">
        <w:t xml:space="preserve"> consume the</w:t>
      </w:r>
      <w:r>
        <w:t xml:space="preserve"> stream </w:t>
      </w:r>
      <w:r w:rsidR="00240E6F">
        <w:t xml:space="preserve">it </w:t>
      </w:r>
      <w:r>
        <w:t xml:space="preserve">progresses </w:t>
      </w:r>
      <w:r w:rsidR="00240E6F">
        <w:t xml:space="preserve">past the </w:t>
      </w:r>
      <w:r w:rsidR="00D7786E">
        <w:t>Tombstone</w:t>
      </w:r>
      <w:r w:rsidR="00CD598A">
        <w:t xml:space="preserve"> (delete)</w:t>
      </w:r>
      <w:r w:rsidR="00D7786E">
        <w:t xml:space="preserve"> retention point</w:t>
      </w:r>
      <w:r w:rsidR="001230EA">
        <w:t xml:space="preserve">, </w:t>
      </w:r>
      <w:r w:rsidR="00240E6F">
        <w:t>i.e., is receiving records that</w:t>
      </w:r>
      <w:r w:rsidR="00D31E7E">
        <w:t xml:space="preserve"> </w:t>
      </w:r>
      <w:r w:rsidR="00513487">
        <w:t xml:space="preserve">have a timestamp that is less than the Tombstone retention </w:t>
      </w:r>
      <w:r w:rsidR="00A114A5">
        <w:t>(delay) from the current time</w:t>
      </w:r>
      <w:r w:rsidR="001230EA">
        <w:t xml:space="preserve"> (see</w:t>
      </w:r>
      <w:r w:rsidR="00801AED">
        <w:t xml:space="preserve"> </w:t>
      </w:r>
      <w:r w:rsidR="00801AED">
        <w:fldChar w:fldCharType="begin"/>
      </w:r>
      <w:r w:rsidR="00801AED">
        <w:instrText xml:space="preserve"> REF _Ref49253815 \r \h </w:instrText>
      </w:r>
      <w:r w:rsidR="00801AED">
        <w:fldChar w:fldCharType="separate"/>
      </w:r>
      <w:r w:rsidR="00F23B24">
        <w:t>3.8.1</w:t>
      </w:r>
      <w:r w:rsidR="00801AED">
        <w:fldChar w:fldCharType="end"/>
      </w:r>
      <w:r w:rsidR="00801AED">
        <w:t xml:space="preserve"> </w:t>
      </w:r>
      <w:r w:rsidR="00801AED">
        <w:fldChar w:fldCharType="begin"/>
      </w:r>
      <w:r w:rsidR="00801AED">
        <w:instrText xml:space="preserve"> REF _Ref49253815 \h </w:instrText>
      </w:r>
      <w:r w:rsidR="00801AED">
        <w:fldChar w:fldCharType="separate"/>
      </w:r>
      <w:r w:rsidR="00F23B24">
        <w:t>Log storage strategy</w:t>
      </w:r>
      <w:r w:rsidR="00801AED">
        <w:fldChar w:fldCharType="end"/>
      </w:r>
      <w:r w:rsidR="00801AED">
        <w:t xml:space="preserve"> on page </w:t>
      </w:r>
      <w:r w:rsidR="00801AED">
        <w:fldChar w:fldCharType="begin"/>
      </w:r>
      <w:r w:rsidR="00801AED">
        <w:instrText xml:space="preserve"> PAGEREF _Ref49253815 \h </w:instrText>
      </w:r>
      <w:r w:rsidR="00801AED">
        <w:fldChar w:fldCharType="separate"/>
      </w:r>
      <w:r w:rsidR="00F23B24">
        <w:rPr>
          <w:noProof/>
        </w:rPr>
        <w:t>24</w:t>
      </w:r>
      <w:r w:rsidR="00801AED">
        <w:fldChar w:fldCharType="end"/>
      </w:r>
      <w:r w:rsidR="001230EA">
        <w:t xml:space="preserve"> </w:t>
      </w:r>
      <w:r w:rsidR="00801AED">
        <w:t xml:space="preserve">and </w:t>
      </w:r>
      <w:r w:rsidR="001230EA">
        <w:fldChar w:fldCharType="begin"/>
      </w:r>
      <w:r w:rsidR="001230EA">
        <w:instrText xml:space="preserve"> REF _Ref49253522 \r \h </w:instrText>
      </w:r>
      <w:r w:rsidR="001230EA">
        <w:fldChar w:fldCharType="separate"/>
      </w:r>
      <w:r w:rsidR="00F23B24">
        <w:t>6.1.1</w:t>
      </w:r>
      <w:r w:rsidR="001230EA">
        <w:fldChar w:fldCharType="end"/>
      </w:r>
      <w:r w:rsidR="001230EA">
        <w:t xml:space="preserve"> </w:t>
      </w:r>
      <w:r w:rsidR="001230EA">
        <w:fldChar w:fldCharType="begin"/>
      </w:r>
      <w:r w:rsidR="001230EA">
        <w:instrText xml:space="preserve"> REF _Ref49253527 \h </w:instrText>
      </w:r>
      <w:r w:rsidR="001230EA">
        <w:fldChar w:fldCharType="separate"/>
      </w:r>
      <w:r w:rsidR="00F23B24">
        <w:t>Essential characteristics of a compacted log</w:t>
      </w:r>
      <w:r w:rsidR="001230EA">
        <w:fldChar w:fldCharType="end"/>
      </w:r>
      <w:r w:rsidR="001230EA">
        <w:t xml:space="preserve"> on page </w:t>
      </w:r>
      <w:r w:rsidR="001230EA">
        <w:fldChar w:fldCharType="begin"/>
      </w:r>
      <w:r w:rsidR="001230EA">
        <w:instrText xml:space="preserve"> PAGEREF _Ref49253530 \h </w:instrText>
      </w:r>
      <w:r w:rsidR="001230EA">
        <w:fldChar w:fldCharType="separate"/>
      </w:r>
      <w:r w:rsidR="00F23B24">
        <w:rPr>
          <w:noProof/>
        </w:rPr>
        <w:t>96</w:t>
      </w:r>
      <w:r w:rsidR="001230EA">
        <w:fldChar w:fldCharType="end"/>
      </w:r>
      <w:r w:rsidR="005F286A">
        <w:t xml:space="preserve"> for a brief explanation of the log structure</w:t>
      </w:r>
      <w:r w:rsidR="00A114A5">
        <w:t>)</w:t>
      </w:r>
      <w:r w:rsidR="00B85A71">
        <w:t>,</w:t>
      </w:r>
      <w:r w:rsidR="00D7786E">
        <w:t xml:space="preserve"> and recent tombstones will be received along with newer changes</w:t>
      </w:r>
      <w:r w:rsidR="0020055A">
        <w:rPr>
          <w:rStyle w:val="FootnoteReference"/>
        </w:rPr>
        <w:footnoteReference w:id="33"/>
      </w:r>
      <w:r w:rsidR="00D7786E">
        <w:t>.</w:t>
      </w:r>
    </w:p>
    <w:p w14:paraId="2C9C4A81" w14:textId="16719F54" w:rsidR="00F476AF" w:rsidRDefault="00D7786E" w:rsidP="00AB76A6">
      <w:r>
        <w:t xml:space="preserve">Compaction </w:t>
      </w:r>
      <w:r w:rsidR="003153C3">
        <w:t>will</w:t>
      </w:r>
      <w:r>
        <w:t xml:space="preserve"> </w:t>
      </w:r>
      <w:r w:rsidR="008352F9">
        <w:t xml:space="preserve">have </w:t>
      </w:r>
      <w:r>
        <w:t>remove</w:t>
      </w:r>
      <w:r w:rsidR="00C1764C">
        <w:t>d</w:t>
      </w:r>
      <w:r>
        <w:t xml:space="preserve"> </w:t>
      </w:r>
      <w:r w:rsidR="00775774">
        <w:t>multiple reports about the same entity, but as the stream progresses further it is possible that a</w:t>
      </w:r>
      <w:r w:rsidR="000A42B6">
        <w:t xml:space="preserve">n update is received that overwrites previously received entity state or </w:t>
      </w:r>
      <w:r w:rsidR="00384E64">
        <w:t xml:space="preserve">a </w:t>
      </w:r>
      <w:r w:rsidR="00775774">
        <w:t>tombstone is received that deletes an entity that was read</w:t>
      </w:r>
      <w:r w:rsidR="00EF4A60">
        <w:t xml:space="preserve"> earlier</w:t>
      </w:r>
      <w:r w:rsidR="00384E64">
        <w:t>. This is wh</w:t>
      </w:r>
      <w:r w:rsidR="00EF4A60">
        <w:t>ere compaction had not yet removed the entity when the stream was started</w:t>
      </w:r>
      <w:r w:rsidR="0050688D">
        <w:t xml:space="preserve"> (potentially because </w:t>
      </w:r>
      <w:r w:rsidR="00A45DA3">
        <w:t>the event causing the</w:t>
      </w:r>
      <w:r w:rsidR="0050688D">
        <w:t xml:space="preserve"> </w:t>
      </w:r>
      <w:r w:rsidR="00A45DA3">
        <w:t>newer record had not yet occurred)</w:t>
      </w:r>
      <w:r w:rsidR="00EF4A60">
        <w:t>.</w:t>
      </w:r>
    </w:p>
    <w:p w14:paraId="4C8DDA31" w14:textId="69241CF3" w:rsidR="0081681C" w:rsidRDefault="0081681C" w:rsidP="00C97F6C">
      <w:pPr>
        <w:pStyle w:val="Heading4"/>
      </w:pPr>
      <w:bookmarkStart w:id="97" w:name="_Toc121383812"/>
      <w:r>
        <w:t>Compaction delay passed</w:t>
      </w:r>
      <w:bookmarkEnd w:id="97"/>
    </w:p>
    <w:p w14:paraId="4564E1D0" w14:textId="78926B00" w:rsidR="00EF4A60" w:rsidRDefault="003478E1" w:rsidP="00AB76A6">
      <w:r>
        <w:t>After some time</w:t>
      </w:r>
      <w:r w:rsidR="000F73EB">
        <w:t xml:space="preserve">, the client </w:t>
      </w:r>
      <w:r w:rsidR="00A45DA3">
        <w:t xml:space="preserve">consumes past </w:t>
      </w:r>
      <w:r w:rsidR="000F73EB">
        <w:t>the compaction delay point</w:t>
      </w:r>
      <w:r w:rsidR="00B14D6C">
        <w:t xml:space="preserve"> (i.e., is receiving records that have a timestamp that is less than the compaction delay from the current time)</w:t>
      </w:r>
      <w:r w:rsidR="000F73EB">
        <w:t xml:space="preserve">. From this point onwards the client </w:t>
      </w:r>
      <w:r w:rsidR="000F73EB">
        <w:lastRenderedPageBreak/>
        <w:t xml:space="preserve">is receiving </w:t>
      </w:r>
      <w:r w:rsidR="00B14D6C">
        <w:t xml:space="preserve">all </w:t>
      </w:r>
      <w:r w:rsidR="000F73EB">
        <w:t xml:space="preserve">recent changes and is </w:t>
      </w:r>
      <w:r>
        <w:t xml:space="preserve">aligned with network state as it was perceived by the provider at some recent point in time. </w:t>
      </w:r>
      <w:r w:rsidR="00384E64">
        <w:t xml:space="preserve">Whilst </w:t>
      </w:r>
      <w:r w:rsidR="00A51660">
        <w:t xml:space="preserve">receiving records that are </w:t>
      </w:r>
      <w:r w:rsidR="008D78D0">
        <w:t>newer than the</w:t>
      </w:r>
      <w:r w:rsidR="00A51660">
        <w:t xml:space="preserve"> </w:t>
      </w:r>
      <w:r w:rsidR="00384E64">
        <w:t>compaction delay point the client will receive all event reports for the context</w:t>
      </w:r>
      <w:r w:rsidR="00A51660">
        <w:t xml:space="preserve"> (see </w:t>
      </w:r>
      <w:r w:rsidR="00A51660">
        <w:fldChar w:fldCharType="begin"/>
      </w:r>
      <w:r w:rsidR="00A51660">
        <w:instrText xml:space="preserve"> REF _Ref49253815 \r \h </w:instrText>
      </w:r>
      <w:r w:rsidR="00A51660">
        <w:fldChar w:fldCharType="separate"/>
      </w:r>
      <w:r w:rsidR="00F23B24">
        <w:t>3.8.1</w:t>
      </w:r>
      <w:r w:rsidR="00A51660">
        <w:fldChar w:fldCharType="end"/>
      </w:r>
      <w:r w:rsidR="00A51660">
        <w:t xml:space="preserve"> </w:t>
      </w:r>
      <w:r w:rsidR="00A51660">
        <w:fldChar w:fldCharType="begin"/>
      </w:r>
      <w:r w:rsidR="00A51660">
        <w:instrText xml:space="preserve"> REF _Ref49253815 \h </w:instrText>
      </w:r>
      <w:r w:rsidR="00A51660">
        <w:fldChar w:fldCharType="separate"/>
      </w:r>
      <w:r w:rsidR="00F23B24">
        <w:t>Log storage strategy</w:t>
      </w:r>
      <w:r w:rsidR="00A51660">
        <w:fldChar w:fldCharType="end"/>
      </w:r>
      <w:r w:rsidR="00A51660">
        <w:t xml:space="preserve"> on page </w:t>
      </w:r>
      <w:r w:rsidR="00A51660">
        <w:fldChar w:fldCharType="begin"/>
      </w:r>
      <w:r w:rsidR="00A51660">
        <w:instrText xml:space="preserve"> PAGEREF _Ref49253815 \h </w:instrText>
      </w:r>
      <w:r w:rsidR="00A51660">
        <w:fldChar w:fldCharType="separate"/>
      </w:r>
      <w:r w:rsidR="00F23B24">
        <w:rPr>
          <w:noProof/>
        </w:rPr>
        <w:t>24</w:t>
      </w:r>
      <w:r w:rsidR="00A51660">
        <w:fldChar w:fldCharType="end"/>
      </w:r>
      <w:r w:rsidR="00A51660">
        <w:t xml:space="preserve"> and </w:t>
      </w:r>
      <w:r w:rsidR="00A51660">
        <w:fldChar w:fldCharType="begin"/>
      </w:r>
      <w:r w:rsidR="00A51660">
        <w:instrText xml:space="preserve"> REF _Ref49253522 \r \h </w:instrText>
      </w:r>
      <w:r w:rsidR="00A51660">
        <w:fldChar w:fldCharType="separate"/>
      </w:r>
      <w:r w:rsidR="00F23B24">
        <w:t>6.1.1</w:t>
      </w:r>
      <w:r w:rsidR="00A51660">
        <w:fldChar w:fldCharType="end"/>
      </w:r>
      <w:r w:rsidR="00A51660">
        <w:t xml:space="preserve"> </w:t>
      </w:r>
      <w:r w:rsidR="00A51660">
        <w:fldChar w:fldCharType="begin"/>
      </w:r>
      <w:r w:rsidR="00A51660">
        <w:instrText xml:space="preserve"> REF _Ref49253527 \h </w:instrText>
      </w:r>
      <w:r w:rsidR="00A51660">
        <w:fldChar w:fldCharType="separate"/>
      </w:r>
      <w:r w:rsidR="00F23B24">
        <w:t>Essential characteristics of a compacted log</w:t>
      </w:r>
      <w:r w:rsidR="00A51660">
        <w:fldChar w:fldCharType="end"/>
      </w:r>
      <w:r w:rsidR="00A51660">
        <w:t xml:space="preserve"> on page </w:t>
      </w:r>
      <w:r w:rsidR="00A51660">
        <w:fldChar w:fldCharType="begin"/>
      </w:r>
      <w:r w:rsidR="00A51660">
        <w:instrText xml:space="preserve"> PAGEREF _Ref49253530 \h </w:instrText>
      </w:r>
      <w:r w:rsidR="00A51660">
        <w:fldChar w:fldCharType="separate"/>
      </w:r>
      <w:r w:rsidR="00F23B24">
        <w:rPr>
          <w:noProof/>
        </w:rPr>
        <w:t>96</w:t>
      </w:r>
      <w:r w:rsidR="00A51660">
        <w:fldChar w:fldCharType="end"/>
      </w:r>
      <w:r w:rsidR="00A51660">
        <w:t xml:space="preserve"> for a brief explanation of the log structure)</w:t>
      </w:r>
      <w:r w:rsidR="00384E64">
        <w:t>.</w:t>
      </w:r>
    </w:p>
    <w:p w14:paraId="6742D2FD" w14:textId="692B3B69" w:rsidR="0081681C" w:rsidRDefault="0081681C" w:rsidP="00C97F6C">
      <w:pPr>
        <w:pStyle w:val="Heading4"/>
      </w:pPr>
      <w:bookmarkStart w:id="98" w:name="_Toc121383813"/>
      <w:r>
        <w:t>(Eventual) Consistency achieved</w:t>
      </w:r>
      <w:bookmarkEnd w:id="98"/>
    </w:p>
    <w:p w14:paraId="192E9159" w14:textId="1C2E152B" w:rsidR="003478E1" w:rsidRDefault="003478E1" w:rsidP="00AB76A6">
      <w:r>
        <w:t>If the controlled system stopped changing</w:t>
      </w:r>
      <w:r w:rsidR="009C3904">
        <w:t>,</w:t>
      </w:r>
      <w:r>
        <w:t xml:space="preserve"> then the client would eventually reach the newest record and would be aligned with the provider view of the state of the controlled system</w:t>
      </w:r>
      <w:r w:rsidR="009F7000">
        <w:rPr>
          <w:rStyle w:val="FootnoteReference"/>
        </w:rPr>
        <w:footnoteReference w:id="34"/>
      </w:r>
      <w:r w:rsidR="009F7000">
        <w:t>.</w:t>
      </w:r>
    </w:p>
    <w:p w14:paraId="11C9EFC3" w14:textId="72FEC3C6" w:rsidR="00B305D0" w:rsidRDefault="00B305D0" w:rsidP="00C97F6C">
      <w:pPr>
        <w:pStyle w:val="Heading4"/>
      </w:pPr>
      <w:bookmarkStart w:id="99" w:name="_Toc121383814"/>
      <w:r>
        <w:t>Degraded performance</w:t>
      </w:r>
      <w:bookmarkEnd w:id="99"/>
    </w:p>
    <w:p w14:paraId="32A97EF0" w14:textId="2D00EC2A" w:rsidR="00B305D0" w:rsidRDefault="00B305D0" w:rsidP="00B305D0">
      <w:r>
        <w:t>Information fidelity is reduced if the client slips back by more than the compaction delay</w:t>
      </w:r>
      <w:r w:rsidR="00CC1C60">
        <w:t xml:space="preserve"> as compaction will remove some change detail. </w:t>
      </w:r>
    </w:p>
    <w:p w14:paraId="1770DEC7" w14:textId="092F5BAE" w:rsidR="00CC1C60" w:rsidRDefault="00CC1C60" w:rsidP="00C97F6C">
      <w:pPr>
        <w:pStyle w:val="Heading4"/>
      </w:pPr>
      <w:bookmarkStart w:id="100" w:name="_Toc121383815"/>
      <w:r>
        <w:t>Need for realignment</w:t>
      </w:r>
      <w:bookmarkEnd w:id="100"/>
    </w:p>
    <w:p w14:paraId="18276F7B" w14:textId="688D3CAD" w:rsidR="00F56BD7" w:rsidRDefault="00A1775D" w:rsidP="00CC1C60">
      <w:r>
        <w:t xml:space="preserve">If the client </w:t>
      </w:r>
      <w:r w:rsidR="00B423E0">
        <w:t>processing of a stream is delayed</w:t>
      </w:r>
      <w:r w:rsidR="009F6009">
        <w:t xml:space="preserve"> by more than the tombstone retention</w:t>
      </w:r>
      <w:r w:rsidR="00C13321">
        <w:rPr>
          <w:rStyle w:val="FootnoteReference"/>
        </w:rPr>
        <w:footnoteReference w:id="35"/>
      </w:r>
      <w:r w:rsidR="00C13321">
        <w:t xml:space="preserve"> such that the backpressure on the stream takes the provide</w:t>
      </w:r>
      <w:r w:rsidR="0057179E">
        <w:t>r</w:t>
      </w:r>
      <w:r w:rsidR="00C13321">
        <w:t xml:space="preserve"> log read point to a record older than the tombstone retention time, the provider will cause the connection to drop</w:t>
      </w:r>
      <w:r w:rsidR="0057667B">
        <w:t xml:space="preserve">. </w:t>
      </w:r>
    </w:p>
    <w:p w14:paraId="79127AAB" w14:textId="28C315BF" w:rsidR="00F56BD7" w:rsidRDefault="0057667B" w:rsidP="00CC1C60">
      <w:r>
        <w:t>When the client detects</w:t>
      </w:r>
      <w:r w:rsidR="00F56BD7">
        <w:t xml:space="preserve"> </w:t>
      </w:r>
      <w:r>
        <w:t>this</w:t>
      </w:r>
      <w:r w:rsidR="00F56BD7">
        <w:t>,</w:t>
      </w:r>
      <w:r>
        <w:t xml:space="preserve"> it will reconnect, normally with the token for the most recently processed record from the stream. The provider will recognize this as </w:t>
      </w:r>
      <w:r w:rsidR="008458E5">
        <w:t>for a record older than the tombstone retention and will stream from offset zero (i.e., the oldest record in the log)</w:t>
      </w:r>
      <w:r w:rsidR="009F6009">
        <w:t>.</w:t>
      </w:r>
      <w:r w:rsidR="00410199">
        <w:t xml:space="preserve"> This will cause the client to enter into full realignment.</w:t>
      </w:r>
      <w:r w:rsidR="00946D14">
        <w:t xml:space="preserve"> </w:t>
      </w:r>
    </w:p>
    <w:p w14:paraId="78DCC679" w14:textId="3BEC735D" w:rsidR="00CC1C60" w:rsidRDefault="00946D14" w:rsidP="00CC1C60">
      <w:r>
        <w:t xml:space="preserve">The behavior of the provider at this point is equivalent </w:t>
      </w:r>
      <w:r w:rsidR="00B14D6C">
        <w:t xml:space="preserve">to </w:t>
      </w:r>
      <w:r>
        <w:t>that when there is an initial connection.</w:t>
      </w:r>
      <w:r w:rsidR="00410199">
        <w:t xml:space="preserve"> The client may use a </w:t>
      </w:r>
      <w:r w:rsidR="00F56BD7">
        <w:t>“</w:t>
      </w:r>
      <w:r w:rsidR="00410199">
        <w:t>mark and sweep</w:t>
      </w:r>
      <w:r w:rsidR="00F56BD7">
        <w:t>”</w:t>
      </w:r>
      <w:r w:rsidR="00410199">
        <w:t xml:space="preserve"> strategy to minimize the disruption to </w:t>
      </w:r>
      <w:r w:rsidR="00F56BD7">
        <w:t>its view of current state.</w:t>
      </w:r>
    </w:p>
    <w:p w14:paraId="0E419F99" w14:textId="5F30FA64" w:rsidR="003B6451" w:rsidRDefault="003B6451" w:rsidP="00C97F6C">
      <w:pPr>
        <w:pStyle w:val="Heading4"/>
      </w:pPr>
      <w:bookmarkStart w:id="101" w:name="_Toc121383816"/>
      <w:r>
        <w:t>Summary</w:t>
      </w:r>
      <w:bookmarkEnd w:id="101"/>
    </w:p>
    <w:p w14:paraId="7502BB32" w14:textId="2DEC7B08" w:rsidR="003B6451" w:rsidRPr="003B6451" w:rsidRDefault="003B6451" w:rsidP="003B6451">
      <w:r>
        <w:t xml:space="preserve">The </w:t>
      </w:r>
      <w:r w:rsidR="00736ECA">
        <w:t>above detail can be summarized:</w:t>
      </w:r>
    </w:p>
    <w:p w14:paraId="06945A52" w14:textId="2D30428B" w:rsidR="003B6451" w:rsidRPr="003B6451" w:rsidRDefault="00FD3E96" w:rsidP="00D66FC5">
      <w:pPr>
        <w:pStyle w:val="ListParagraph"/>
        <w:numPr>
          <w:ilvl w:val="0"/>
          <w:numId w:val="28"/>
        </w:numPr>
      </w:pPr>
      <w:r>
        <w:rPr>
          <w:rFonts w:eastAsia="Times New Roman"/>
        </w:rPr>
        <w:t>The client will connect</w:t>
      </w:r>
      <w:r w:rsidR="00E62A9B">
        <w:rPr>
          <w:rFonts w:eastAsia="Times New Roman"/>
        </w:rPr>
        <w:t xml:space="preserve"> for the first time</w:t>
      </w:r>
      <w:r>
        <w:rPr>
          <w:rFonts w:eastAsia="Times New Roman"/>
        </w:rPr>
        <w:t xml:space="preserve"> </w:t>
      </w:r>
      <w:r w:rsidR="00E62A9B">
        <w:rPr>
          <w:rFonts w:eastAsia="Times New Roman"/>
        </w:rPr>
        <w:t>and the provider will stream from the oldest record in the log.</w:t>
      </w:r>
    </w:p>
    <w:p w14:paraId="0459B5F0" w14:textId="042F9BBF" w:rsidR="003B6451" w:rsidRPr="003B6451" w:rsidRDefault="00E62A9B" w:rsidP="00D66FC5">
      <w:pPr>
        <w:pStyle w:val="ListParagraph"/>
        <w:numPr>
          <w:ilvl w:val="0"/>
          <w:numId w:val="28"/>
        </w:numPr>
      </w:pPr>
      <w:r>
        <w:rPr>
          <w:rFonts w:eastAsia="Times New Roman"/>
        </w:rPr>
        <w:t xml:space="preserve">Where the client loses communications </w:t>
      </w:r>
      <w:r w:rsidR="00E01521">
        <w:rPr>
          <w:rFonts w:eastAsia="Times New Roman"/>
        </w:rPr>
        <w:t>or loses a record for some other reason, it can reconnect to the provider</w:t>
      </w:r>
      <w:r w:rsidR="008265BB">
        <w:rPr>
          <w:rFonts w:eastAsia="Times New Roman"/>
        </w:rPr>
        <w:t xml:space="preserve"> indicating the last record that it successfully received. </w:t>
      </w:r>
      <w:r w:rsidR="003B6451" w:rsidRPr="003B6451">
        <w:rPr>
          <w:rFonts w:eastAsia="Times New Roman"/>
        </w:rPr>
        <w:t>Missed records are</w:t>
      </w:r>
      <w:r w:rsidR="008265BB">
        <w:rPr>
          <w:rFonts w:eastAsia="Times New Roman"/>
        </w:rPr>
        <w:t xml:space="preserve"> then streamed</w:t>
      </w:r>
      <w:r w:rsidR="003B6451" w:rsidRPr="003B6451">
        <w:rPr>
          <w:rFonts w:eastAsia="Times New Roman"/>
        </w:rPr>
        <w:t xml:space="preserve"> as appropriate where tombstone retention has not been </w:t>
      </w:r>
      <w:r w:rsidR="005D72DF" w:rsidRPr="003B6451">
        <w:rPr>
          <w:rFonts w:eastAsia="Times New Roman"/>
        </w:rPr>
        <w:t>exceeded.</w:t>
      </w:r>
      <w:r w:rsidR="003B6451" w:rsidRPr="003B6451">
        <w:rPr>
          <w:rFonts w:eastAsia="Times New Roman"/>
        </w:rPr>
        <w:t xml:space="preserve"> </w:t>
      </w:r>
    </w:p>
    <w:p w14:paraId="60DF1161" w14:textId="079AB65B" w:rsidR="00981B3F" w:rsidRPr="003873FC" w:rsidRDefault="008265BB" w:rsidP="00D66FC5">
      <w:pPr>
        <w:pStyle w:val="ListParagraph"/>
        <w:numPr>
          <w:ilvl w:val="0"/>
          <w:numId w:val="28"/>
        </w:numPr>
      </w:pPr>
      <w:r>
        <w:rPr>
          <w:rFonts w:eastAsia="Times New Roman"/>
        </w:rPr>
        <w:t xml:space="preserve">Where the client has crashed </w:t>
      </w:r>
      <w:r w:rsidR="00981B3F">
        <w:rPr>
          <w:rFonts w:eastAsia="Times New Roman"/>
        </w:rPr>
        <w:t xml:space="preserve">it connects to the stream as if for the first time in </w:t>
      </w:r>
      <w:r w:rsidR="00FD597C">
        <w:rPr>
          <w:rFonts w:eastAsia="Times New Roman"/>
        </w:rPr>
        <w:t>(</w:t>
      </w:r>
      <w:r w:rsidR="00981B3F">
        <w:rPr>
          <w:rFonts w:eastAsia="Times New Roman"/>
        </w:rPr>
        <w:t>1</w:t>
      </w:r>
      <w:r w:rsidR="00FD597C">
        <w:rPr>
          <w:rFonts w:eastAsia="Times New Roman"/>
        </w:rPr>
        <w:t>)</w:t>
      </w:r>
      <w:r w:rsidR="00981B3F">
        <w:rPr>
          <w:rFonts w:eastAsia="Times New Roman"/>
        </w:rPr>
        <w:t xml:space="preserve"> above</w:t>
      </w:r>
    </w:p>
    <w:p w14:paraId="64DB2D88" w14:textId="4568C922" w:rsidR="003B6451" w:rsidRPr="003B6451" w:rsidRDefault="00981B3F" w:rsidP="00D66FC5">
      <w:pPr>
        <w:pStyle w:val="ListParagraph"/>
        <w:numPr>
          <w:ilvl w:val="0"/>
          <w:numId w:val="28"/>
        </w:numPr>
      </w:pPr>
      <w:r>
        <w:rPr>
          <w:rFonts w:eastAsia="Times New Roman"/>
        </w:rPr>
        <w:t>W</w:t>
      </w:r>
      <w:r w:rsidR="003B6451">
        <w:rPr>
          <w:rFonts w:eastAsia="Times New Roman"/>
        </w:rPr>
        <w:t>here tombstone retention has been exceeded</w:t>
      </w:r>
      <w:r w:rsidR="008265BB">
        <w:rPr>
          <w:rFonts w:eastAsia="Times New Roman"/>
        </w:rPr>
        <w:t xml:space="preserve"> </w:t>
      </w:r>
      <w:r>
        <w:rPr>
          <w:rFonts w:eastAsia="Times New Roman"/>
        </w:rPr>
        <w:t xml:space="preserve">the provider </w:t>
      </w:r>
      <w:r w:rsidR="005C7E47">
        <w:rPr>
          <w:rFonts w:eastAsia="Times New Roman"/>
        </w:rPr>
        <w:t>takes the client back to the start of the stream</w:t>
      </w:r>
    </w:p>
    <w:p w14:paraId="3853FDB1" w14:textId="569B069B" w:rsidR="003B6451" w:rsidRPr="002115A9" w:rsidRDefault="003B6451" w:rsidP="00D66FC5">
      <w:pPr>
        <w:pStyle w:val="ListParagraph"/>
        <w:numPr>
          <w:ilvl w:val="1"/>
          <w:numId w:val="22"/>
        </w:numPr>
      </w:pPr>
      <w:r>
        <w:rPr>
          <w:rFonts w:eastAsia="Times New Roman"/>
        </w:rPr>
        <w:t>C</w:t>
      </w:r>
      <w:r w:rsidRPr="003B6451">
        <w:rPr>
          <w:rFonts w:eastAsia="Times New Roman"/>
        </w:rPr>
        <w:t xml:space="preserve">ompaction removes noisy history and allows rapid alignment with current state through a “replay” of the </w:t>
      </w:r>
      <w:r w:rsidR="005C7E47">
        <w:rPr>
          <w:rFonts w:eastAsia="Times New Roman"/>
        </w:rPr>
        <w:t xml:space="preserve">compacted </w:t>
      </w:r>
      <w:r w:rsidR="005D72DF" w:rsidRPr="003B6451">
        <w:rPr>
          <w:rFonts w:eastAsia="Times New Roman"/>
        </w:rPr>
        <w:t>history.</w:t>
      </w:r>
    </w:p>
    <w:p w14:paraId="641D12EA" w14:textId="77777777" w:rsidR="002115A9" w:rsidRDefault="002115A9" w:rsidP="002115A9">
      <w:pPr>
        <w:pStyle w:val="Heading3"/>
      </w:pPr>
      <w:bookmarkStart w:id="102" w:name="_Ref53471945"/>
      <w:bookmarkStart w:id="103" w:name="_Toc121383817"/>
      <w:r>
        <w:t>Future combination considerations (by example)</w:t>
      </w:r>
      <w:bookmarkEnd w:id="102"/>
      <w:bookmarkEnd w:id="103"/>
    </w:p>
    <w:p w14:paraId="4A6B7CCA" w14:textId="245620C4" w:rsidR="002115A9" w:rsidRPr="00164945" w:rsidRDefault="002115A9" w:rsidP="002115A9">
      <w:r>
        <w:t>T</w:t>
      </w:r>
      <w:r w:rsidRPr="00164945">
        <w:t>he</w:t>
      </w:r>
      <w:r>
        <w:t xml:space="preserve"> choice of the protocol for</w:t>
      </w:r>
      <w:r w:rsidRPr="00164945">
        <w:t xml:space="preserve"> streaming is in principle independent from the</w:t>
      </w:r>
      <w:r>
        <w:t xml:space="preserve"> stream characteristics, although the protocol chosen must match the stream reliability needs. There are several potential applications beyond those </w:t>
      </w:r>
      <w:r w:rsidR="002813B8">
        <w:t xml:space="preserve">documented </w:t>
      </w:r>
      <w:r>
        <w:t xml:space="preserve">this first </w:t>
      </w:r>
      <w:r w:rsidR="005D72DF">
        <w:t>release.</w:t>
      </w:r>
      <w:r>
        <w:t xml:space="preserve">  </w:t>
      </w:r>
    </w:p>
    <w:p w14:paraId="189F2CCC" w14:textId="77777777" w:rsidR="002115A9" w:rsidRPr="00014147" w:rsidRDefault="002115A9" w:rsidP="002115A9">
      <w:pPr>
        <w:pStyle w:val="Heading4"/>
      </w:pPr>
      <w:bookmarkStart w:id="104" w:name="_Toc121383818"/>
      <w:r>
        <w:t>Many clients</w:t>
      </w:r>
      <w:bookmarkEnd w:id="104"/>
    </w:p>
    <w:p w14:paraId="2D8658AA" w14:textId="2CC71395" w:rsidR="002115A9" w:rsidRDefault="002115A9" w:rsidP="002115A9">
      <w:r w:rsidRPr="00A1471D">
        <w:t>Although, at this stage, all TAPI applications appear to have a small number of clients, it is possible that applications will emerge with many clients for a single</w:t>
      </w:r>
      <w:r w:rsidR="003B4CA4" w:rsidRPr="00A1471D">
        <w:t xml:space="preserve"> type of information</w:t>
      </w:r>
      <w:r w:rsidR="001D6695" w:rsidRPr="00A1471D">
        <w:t>.</w:t>
      </w:r>
      <w:r w:rsidRPr="00A1471D">
        <w:t xml:space="preserve"> stream of information. </w:t>
      </w:r>
    </w:p>
    <w:p w14:paraId="16044156" w14:textId="4CB40419" w:rsidR="002115A9" w:rsidRDefault="002115A9" w:rsidP="002115A9">
      <w:bookmarkStart w:id="105" w:name="_Hlk51588579"/>
      <w:r>
        <w:t>For some “many clients” application a combination of TRUNCATED</w:t>
      </w:r>
      <w:r w:rsidR="001D321B">
        <w:t>,</w:t>
      </w:r>
      <w:r>
        <w:t xml:space="preserve"> WHOLE_ENTITY</w:t>
      </w:r>
      <w:r w:rsidR="001D321B">
        <w:t xml:space="preserve"> and </w:t>
      </w:r>
      <w:r>
        <w:t xml:space="preserve">PERIODIC would appear to be suitable. In this case the TAPI provider may supply the clients directly or via an </w:t>
      </w:r>
      <w:r>
        <w:lastRenderedPageBreak/>
        <w:t>intermediate solution to deal with load. It is also possible that the TAPI provider might stream full content and then the intermediate solution might support a subscription method.</w:t>
      </w:r>
    </w:p>
    <w:p w14:paraId="3C4B2FF9" w14:textId="283B8D54" w:rsidR="002115A9" w:rsidRDefault="002115A9" w:rsidP="002115A9">
      <w:pPr>
        <w:pStyle w:val="Heading4"/>
      </w:pPr>
      <w:bookmarkStart w:id="106" w:name="_Toc121383819"/>
      <w:bookmarkEnd w:id="105"/>
      <w:r>
        <w:t>Many views and many clients</w:t>
      </w:r>
      <w:r w:rsidR="007C29CC">
        <w:t xml:space="preserve"> (with a </w:t>
      </w:r>
      <w:r>
        <w:t>few</w:t>
      </w:r>
      <w:r w:rsidR="007C29CC">
        <w:t xml:space="preserve"> clients</w:t>
      </w:r>
      <w:r>
        <w:t xml:space="preserve"> per view)</w:t>
      </w:r>
      <w:bookmarkEnd w:id="106"/>
    </w:p>
    <w:p w14:paraId="5760FA1C" w14:textId="15FE8692" w:rsidR="00DF284E" w:rsidRPr="00DF284E" w:rsidRDefault="002115A9" w:rsidP="00DF284E">
      <w:pPr>
        <w:spacing w:before="100" w:beforeAutospacing="1" w:after="100" w:afterAutospacing="1"/>
        <w:rPr>
          <w:rFonts w:eastAsia="Times New Roman"/>
        </w:rPr>
      </w:pPr>
      <w:r w:rsidRPr="00DF284E">
        <w:rPr>
          <w:rFonts w:eastAsia="Times New Roman"/>
        </w:rPr>
        <w:t>In this case, the solution would appear to be one with multiple contexts, one per view. Here any relevant log-record-strategy and log-storage-strategy could be supported. Multiple contexts would benefit from support of further features such as building context (discussed briefly in</w:t>
      </w:r>
      <w:r w:rsidR="001D4E18" w:rsidRPr="00DF284E">
        <w:rPr>
          <w:rFonts w:eastAsia="Times New Roman"/>
        </w:rPr>
        <w:t xml:space="preserve"> sectio</w:t>
      </w:r>
      <w:r w:rsidR="00DF284E" w:rsidRPr="00DF284E">
        <w:rPr>
          <w:rFonts w:eastAsia="Times New Roman"/>
        </w:rPr>
        <w:t>n</w:t>
      </w:r>
      <w:r w:rsidRPr="00DF284E">
        <w:rPr>
          <w:rFonts w:eastAsia="Times New Roman"/>
        </w:rPr>
        <w:t xml:space="preserve"> </w:t>
      </w:r>
      <w:r w:rsidR="001D4E18" w:rsidRPr="00DF284E">
        <w:rPr>
          <w:rFonts w:eastAsia="Times New Roman"/>
        </w:rPr>
        <w:fldChar w:fldCharType="begin"/>
      </w:r>
      <w:r w:rsidR="001D4E18" w:rsidRPr="00DF284E">
        <w:rPr>
          <w:rFonts w:eastAsia="Times New Roman"/>
        </w:rPr>
        <w:instrText xml:space="preserve"> REF _Ref86663651 \r \h </w:instrText>
      </w:r>
      <w:r w:rsidR="00DF284E">
        <w:rPr>
          <w:rFonts w:eastAsia="Times New Roman"/>
        </w:rPr>
        <w:instrText xml:space="preserve"> \* MERGEFORMAT </w:instrText>
      </w:r>
      <w:r w:rsidR="001D4E18" w:rsidRPr="00DF284E">
        <w:rPr>
          <w:rFonts w:eastAsia="Times New Roman"/>
        </w:rPr>
      </w:r>
      <w:r w:rsidR="001D4E18" w:rsidRPr="00DF284E">
        <w:rPr>
          <w:rFonts w:eastAsia="Times New Roman"/>
        </w:rPr>
        <w:fldChar w:fldCharType="separate"/>
      </w:r>
      <w:r w:rsidR="00F23B24">
        <w:rPr>
          <w:rFonts w:eastAsia="Times New Roman"/>
        </w:rPr>
        <w:t>5.9</w:t>
      </w:r>
      <w:r w:rsidR="001D4E18" w:rsidRPr="00DF284E">
        <w:rPr>
          <w:rFonts w:eastAsia="Times New Roman"/>
        </w:rPr>
        <w:fldChar w:fldCharType="end"/>
      </w:r>
      <w:r w:rsidR="001D4E18" w:rsidRPr="00DF284E">
        <w:rPr>
          <w:rFonts w:eastAsia="Times New Roman"/>
        </w:rPr>
        <w:t xml:space="preserve"> </w:t>
      </w:r>
      <w:r w:rsidR="001D4E18" w:rsidRPr="00DF284E">
        <w:rPr>
          <w:rFonts w:eastAsia="Times New Roman"/>
        </w:rPr>
        <w:fldChar w:fldCharType="begin"/>
      </w:r>
      <w:r w:rsidR="001D4E18" w:rsidRPr="00DF284E">
        <w:rPr>
          <w:rFonts w:eastAsia="Times New Roman"/>
        </w:rPr>
        <w:instrText xml:space="preserve"> REF _Ref86663657 \h </w:instrText>
      </w:r>
      <w:r w:rsidR="00DF284E">
        <w:rPr>
          <w:rFonts w:eastAsia="Times New Roman"/>
        </w:rPr>
        <w:instrText xml:space="preserve"> \* MERGEFORMAT </w:instrText>
      </w:r>
      <w:r w:rsidR="001D4E18" w:rsidRPr="00DF284E">
        <w:rPr>
          <w:rFonts w:eastAsia="Times New Roman"/>
        </w:rPr>
      </w:r>
      <w:r w:rsidR="001D4E18" w:rsidRPr="00DF284E">
        <w:rPr>
          <w:rFonts w:eastAsia="Times New Roman"/>
        </w:rPr>
        <w:fldChar w:fldCharType="separate"/>
      </w:r>
      <w:r w:rsidR="00F23B24" w:rsidRPr="00F23B24">
        <w:rPr>
          <w:rFonts w:eastAsia="Times New Roman"/>
        </w:rPr>
        <w:t>Use cases beyond current release</w:t>
      </w:r>
      <w:r w:rsidR="001D4E18" w:rsidRPr="00DF284E">
        <w:rPr>
          <w:rFonts w:eastAsia="Times New Roman"/>
        </w:rPr>
        <w:fldChar w:fldCharType="end"/>
      </w:r>
      <w:r w:rsidR="00DF284E" w:rsidRPr="00DF284E">
        <w:rPr>
          <w:rFonts w:eastAsia="Times New Roman"/>
        </w:rPr>
        <w:t xml:space="preserve"> on page </w:t>
      </w:r>
      <w:r w:rsidR="001D4E18" w:rsidRPr="00DF284E">
        <w:rPr>
          <w:rFonts w:eastAsia="Times New Roman"/>
        </w:rPr>
        <w:fldChar w:fldCharType="begin"/>
      </w:r>
      <w:r w:rsidR="001D4E18" w:rsidRPr="00DF284E">
        <w:rPr>
          <w:rFonts w:eastAsia="Times New Roman"/>
        </w:rPr>
        <w:instrText xml:space="preserve"> PAGEREF _Ref86663661 \h </w:instrText>
      </w:r>
      <w:r w:rsidR="001D4E18" w:rsidRPr="00DF284E">
        <w:rPr>
          <w:rFonts w:eastAsia="Times New Roman"/>
        </w:rPr>
      </w:r>
      <w:r w:rsidR="001D4E18" w:rsidRPr="00DF284E">
        <w:rPr>
          <w:rFonts w:eastAsia="Times New Roman"/>
        </w:rPr>
        <w:fldChar w:fldCharType="separate"/>
      </w:r>
      <w:r w:rsidR="00F23B24">
        <w:rPr>
          <w:rFonts w:eastAsia="Times New Roman"/>
          <w:noProof/>
        </w:rPr>
        <w:t>93</w:t>
      </w:r>
      <w:r w:rsidR="001D4E18" w:rsidRPr="00DF284E">
        <w:rPr>
          <w:rFonts w:eastAsia="Times New Roman"/>
        </w:rPr>
        <w:fldChar w:fldCharType="end"/>
      </w:r>
      <w:r w:rsidR="00DF284E">
        <w:rPr>
          <w:rFonts w:eastAsia="Times New Roman"/>
        </w:rPr>
        <w:t>).</w:t>
      </w:r>
    </w:p>
    <w:p w14:paraId="3B610F31" w14:textId="78B776BF" w:rsidR="00C91ECF" w:rsidRDefault="00C91ECF" w:rsidP="00C91ECF">
      <w:r>
        <w:t>It is assumed that:</w:t>
      </w:r>
    </w:p>
    <w:p w14:paraId="159094C2" w14:textId="4F034A9A" w:rsidR="00C91ECF" w:rsidRDefault="00C91ECF" w:rsidP="00515260">
      <w:pPr>
        <w:pStyle w:val="ListParagraph"/>
        <w:numPr>
          <w:ilvl w:val="0"/>
          <w:numId w:val="59"/>
        </w:numPr>
      </w:pPr>
      <w:r>
        <w:t>Each context will appear as a separate independent instance of a TAPI sever.</w:t>
      </w:r>
    </w:p>
    <w:p w14:paraId="4C51D195" w14:textId="44FEE408" w:rsidR="007D618E" w:rsidRDefault="007D618E" w:rsidP="00515260">
      <w:pPr>
        <w:pStyle w:val="ListParagraph"/>
        <w:numPr>
          <w:ilvl w:val="1"/>
          <w:numId w:val="59"/>
        </w:numPr>
      </w:pPr>
      <w:r>
        <w:t>Each context will have its own dedicate</w:t>
      </w:r>
      <w:r w:rsidR="00E51439">
        <w:t>d</w:t>
      </w:r>
      <w:r>
        <w:t xml:space="preserve"> </w:t>
      </w:r>
      <w:r w:rsidR="005D72DF">
        <w:t>streams.</w:t>
      </w:r>
    </w:p>
    <w:p w14:paraId="66A794AA" w14:textId="247E5BCE" w:rsidR="00C91ECF" w:rsidRDefault="00E74368" w:rsidP="00515260">
      <w:pPr>
        <w:pStyle w:val="ListParagraph"/>
        <w:numPr>
          <w:ilvl w:val="0"/>
          <w:numId w:val="59"/>
        </w:numPr>
      </w:pPr>
      <w:r>
        <w:t>A context will expose a subset/subgraph of the overall network where that subset/subgraph/ may be a small compared to the overall network</w:t>
      </w:r>
      <w:r w:rsidR="005D72DF">
        <w:t>.</w:t>
      </w:r>
      <w:r w:rsidR="00C91ECF">
        <w:t xml:space="preserve"> </w:t>
      </w:r>
    </w:p>
    <w:p w14:paraId="45FF34D2" w14:textId="4D8DAEC8" w:rsidR="00C91ECF" w:rsidRDefault="00C91ECF" w:rsidP="00515260">
      <w:pPr>
        <w:pStyle w:val="ListParagraph"/>
        <w:numPr>
          <w:ilvl w:val="0"/>
          <w:numId w:val="59"/>
        </w:numPr>
      </w:pPr>
      <w:r>
        <w:t>The identifiers in each context</w:t>
      </w:r>
    </w:p>
    <w:p w14:paraId="4F770725" w14:textId="75049706" w:rsidR="00467864" w:rsidRDefault="00467864" w:rsidP="00515260">
      <w:pPr>
        <w:pStyle w:val="ListParagraph"/>
        <w:numPr>
          <w:ilvl w:val="1"/>
          <w:numId w:val="59"/>
        </w:numPr>
      </w:pPr>
      <w:r>
        <w:t xml:space="preserve">May be different for the same underlying entity, </w:t>
      </w:r>
      <w:r w:rsidR="00E53E9F">
        <w:t>to improve security of access</w:t>
      </w:r>
      <w:r w:rsidR="00184732">
        <w:t xml:space="preserve"> where </w:t>
      </w:r>
      <w:r w:rsidR="00B95046">
        <w:t>views</w:t>
      </w:r>
      <w:r w:rsidR="00410D5F">
        <w:t xml:space="preserve"> are being offered to distinct and independent </w:t>
      </w:r>
      <w:r w:rsidR="005D72DF">
        <w:t>clients.</w:t>
      </w:r>
    </w:p>
    <w:p w14:paraId="683BD8CC" w14:textId="53A18728" w:rsidR="00DF6203" w:rsidRDefault="00467864" w:rsidP="00515260">
      <w:pPr>
        <w:pStyle w:val="ListParagraph"/>
        <w:numPr>
          <w:ilvl w:val="1"/>
          <w:numId w:val="59"/>
        </w:numPr>
      </w:pPr>
      <w:r>
        <w:t xml:space="preserve">May be the same for </w:t>
      </w:r>
      <w:r w:rsidR="00184732">
        <w:t>a related entity across two or more contexts, to allow for partitioned views</w:t>
      </w:r>
      <w:r w:rsidR="00410D5F">
        <w:t xml:space="preserve"> between related </w:t>
      </w:r>
      <w:r w:rsidR="005D72DF">
        <w:t>clients.</w:t>
      </w:r>
      <w:r w:rsidR="006604B3">
        <w:t xml:space="preserve"> </w:t>
      </w:r>
      <w:r w:rsidR="00DF6203">
        <w:t xml:space="preserve">In this case it is expected that the clients will </w:t>
      </w:r>
      <w:r w:rsidR="001A0D15">
        <w:t xml:space="preserve">be sharing data. </w:t>
      </w:r>
      <w:r w:rsidR="006604B3">
        <w:t>In a basic</w:t>
      </w:r>
      <w:r w:rsidR="001A0D15">
        <w:t xml:space="preserve"> example</w:t>
      </w:r>
      <w:r w:rsidR="0034187B">
        <w:t>,</w:t>
      </w:r>
      <w:r w:rsidR="001A0D15">
        <w:t xml:space="preserve"> </w:t>
      </w:r>
      <w:r w:rsidR="006604B3">
        <w:t xml:space="preserve">one client </w:t>
      </w:r>
      <w:r w:rsidR="00C01B03">
        <w:t>may deal with equipment whist another deals with network topology</w:t>
      </w:r>
      <w:r w:rsidR="008C4827">
        <w:t xml:space="preserve">. The model the equipment client supports has references to </w:t>
      </w:r>
      <w:r w:rsidR="00B51C0E">
        <w:t>the model the netwo</w:t>
      </w:r>
      <w:r w:rsidR="00A32685">
        <w:t>rk client supports.</w:t>
      </w:r>
    </w:p>
    <w:p w14:paraId="569651CF" w14:textId="3BBF6394" w:rsidR="002115A9" w:rsidRDefault="002115A9" w:rsidP="002115A9">
      <w:pPr>
        <w:pStyle w:val="Heading4"/>
      </w:pPr>
      <w:bookmarkStart w:id="107" w:name="_Toc121383820"/>
      <w:r>
        <w:t xml:space="preserve">Many </w:t>
      </w:r>
      <w:r w:rsidR="00724C50">
        <w:t xml:space="preserve">short-lived </w:t>
      </w:r>
      <w:r>
        <w:t>clients</w:t>
      </w:r>
      <w:bookmarkEnd w:id="107"/>
    </w:p>
    <w:p w14:paraId="5FCD540E" w14:textId="77777777" w:rsidR="002115A9" w:rsidRDefault="002115A9" w:rsidP="002115A9">
      <w:r>
        <w:t xml:space="preserve">In this case, where each client samples the information from some combination of streams for a very short period. This appears to be some combination of many views and many clients. </w:t>
      </w:r>
    </w:p>
    <w:p w14:paraId="631E7F77" w14:textId="102015FB" w:rsidR="002115A9" w:rsidRDefault="002115A9" w:rsidP="002115A9">
      <w:pPr>
        <w:pStyle w:val="Heading4"/>
      </w:pPr>
      <w:bookmarkStart w:id="108" w:name="_Toc121383821"/>
      <w:r>
        <w:t>Live measure</w:t>
      </w:r>
      <w:r w:rsidR="00246499">
        <w:t>ments</w:t>
      </w:r>
      <w:bookmarkEnd w:id="108"/>
    </w:p>
    <w:p w14:paraId="240CE507" w14:textId="5F5B8C65" w:rsidR="002115A9" w:rsidRDefault="002115A9" w:rsidP="002115A9">
      <w:r>
        <w:t xml:space="preserve">Where there is a low number of clients, each </w:t>
      </w:r>
      <w:r w:rsidR="001A0F12">
        <w:t>requiring a</w:t>
      </w:r>
      <w:r>
        <w:t xml:space="preserve"> reasonably up-to-date view</w:t>
      </w:r>
      <w:r w:rsidR="000C362A">
        <w:t xml:space="preserve"> including </w:t>
      </w:r>
      <w:r w:rsidR="00985BAB">
        <w:t xml:space="preserve">values </w:t>
      </w:r>
      <w:r w:rsidR="000C31E9">
        <w:t>related to measurements (e.g., delay, temperature, power)</w:t>
      </w:r>
      <w:r w:rsidR="002D63CD">
        <w:t xml:space="preserve"> which </w:t>
      </w:r>
      <w:r w:rsidR="0004643F">
        <w:t>may</w:t>
      </w:r>
      <w:r>
        <w:t>:</w:t>
      </w:r>
    </w:p>
    <w:p w14:paraId="1DBB0D7E" w14:textId="7F7623A4" w:rsidR="002115A9" w:rsidRDefault="00C37095" w:rsidP="00D66FC5">
      <w:pPr>
        <w:pStyle w:val="ListParagraph"/>
        <w:numPr>
          <w:ilvl w:val="0"/>
          <w:numId w:val="32"/>
        </w:numPr>
      </w:pPr>
      <w:r>
        <w:t>tend</w:t>
      </w:r>
      <w:r w:rsidR="002115A9">
        <w:t xml:space="preserve"> to dither around a value or tends to increase</w:t>
      </w:r>
      <w:r w:rsidR="00535A29">
        <w:t xml:space="preserve"> (or decrease)</w:t>
      </w:r>
      <w:r w:rsidR="002115A9">
        <w:t xml:space="preserve"> on an ongoing basis, a combination of COMPACTED</w:t>
      </w:r>
      <w:r w:rsidR="00B61AA4">
        <w:t xml:space="preserve">, </w:t>
      </w:r>
      <w:r w:rsidR="002115A9">
        <w:t>WHOLE_ENTITY</w:t>
      </w:r>
      <w:r w:rsidR="00B61AA4">
        <w:t xml:space="preserve"> and </w:t>
      </w:r>
      <w:r w:rsidR="002115A9">
        <w:t>PERIODIC would appear to be suitable.</w:t>
      </w:r>
    </w:p>
    <w:p w14:paraId="2C016D59" w14:textId="1940E0E0" w:rsidR="002115A9" w:rsidRDefault="00C37095" w:rsidP="00D66FC5">
      <w:pPr>
        <w:pStyle w:val="ListParagraph"/>
        <w:numPr>
          <w:ilvl w:val="0"/>
          <w:numId w:val="32"/>
        </w:numPr>
      </w:pPr>
      <w:r>
        <w:t>tend</w:t>
      </w:r>
      <w:r w:rsidR="002115A9">
        <w:t xml:space="preserve"> to change rarely, a combination of COMPACTED</w:t>
      </w:r>
      <w:r w:rsidR="00B61AA4">
        <w:t xml:space="preserve">, </w:t>
      </w:r>
      <w:r w:rsidR="002115A9">
        <w:t>WHOLE_ENTIT</w:t>
      </w:r>
      <w:r w:rsidR="00B61AA4">
        <w:t xml:space="preserve">Y and </w:t>
      </w:r>
      <w:r w:rsidR="002115A9">
        <w:t>ON_CHANGE would appear to be suitable</w:t>
      </w:r>
      <w:r w:rsidR="006427FA">
        <w:t>.</w:t>
      </w:r>
    </w:p>
    <w:p w14:paraId="51DEB685" w14:textId="69B44970" w:rsidR="00B61AA4" w:rsidRDefault="00B61AA4" w:rsidP="00A56331">
      <w:r>
        <w:t xml:space="preserve">Other strategy combinations </w:t>
      </w:r>
      <w:r w:rsidR="00B40E9A">
        <w:t xml:space="preserve">will </w:t>
      </w:r>
      <w:r>
        <w:t xml:space="preserve">be developed in future to deal with </w:t>
      </w:r>
      <w:r w:rsidR="00B40E9A">
        <w:t>various information-record-strategies supporting suppression of same value and of dither.</w:t>
      </w:r>
    </w:p>
    <w:p w14:paraId="4DCCA940" w14:textId="77777777" w:rsidR="002115A9" w:rsidRDefault="002115A9" w:rsidP="002115A9">
      <w:pPr>
        <w:pStyle w:val="Heading4"/>
      </w:pPr>
      <w:bookmarkStart w:id="109" w:name="_Toc121383822"/>
      <w:r>
        <w:t>Threshold Crossing</w:t>
      </w:r>
      <w:bookmarkEnd w:id="109"/>
    </w:p>
    <w:p w14:paraId="3F85E5C0" w14:textId="6EA17DBE" w:rsidR="002115A9" w:rsidRDefault="002115A9" w:rsidP="002115A9">
      <w:r>
        <w:t>This depends upon the behavior of the threshold source. For a source that</w:t>
      </w:r>
      <w:r w:rsidR="006E2C5D">
        <w:t xml:space="preserve"> reports threshold crossing</w:t>
      </w:r>
      <w:r>
        <w:t>:</w:t>
      </w:r>
    </w:p>
    <w:p w14:paraId="0ECBC700" w14:textId="4461D65A" w:rsidR="002115A9" w:rsidRDefault="002115A9" w:rsidP="0059364B">
      <w:pPr>
        <w:pStyle w:val="ListParagraph"/>
        <w:numPr>
          <w:ilvl w:val="0"/>
          <w:numId w:val="33"/>
        </w:numPr>
      </w:pPr>
      <w:r>
        <w:t xml:space="preserve">at some point within a period of measurement, </w:t>
      </w:r>
      <w:r w:rsidR="007B4FF4">
        <w:t xml:space="preserve">at the end of the measurement period </w:t>
      </w:r>
      <w:r>
        <w:t>resets the threshold</w:t>
      </w:r>
      <w:r w:rsidR="00D46A02">
        <w:t xml:space="preserve"> crossing</w:t>
      </w:r>
      <w:r>
        <w:t xml:space="preserve"> without a clear and then potentially reports the threshold crossing in the next period etc., the solution would best use</w:t>
      </w:r>
      <w:r w:rsidRPr="00E1758A">
        <w:t xml:space="preserve"> log-</w:t>
      </w:r>
      <w:r>
        <w:t>storge</w:t>
      </w:r>
      <w:r w:rsidRPr="00E1758A">
        <w:t>-strategy = TRUNCATED</w:t>
      </w:r>
      <w:r>
        <w:t xml:space="preserve">. </w:t>
      </w:r>
    </w:p>
    <w:p w14:paraId="3A9E1315" w14:textId="78690159" w:rsidR="002115A9" w:rsidRDefault="002115A9" w:rsidP="00D66FC5">
      <w:pPr>
        <w:pStyle w:val="ListParagraph"/>
        <w:numPr>
          <w:ilvl w:val="0"/>
          <w:numId w:val="33"/>
        </w:numPr>
      </w:pPr>
      <w:r>
        <w:t>and recovery over a continuous measurement, the solution would best be the same as the alarm solution, i.e., COMPACTED</w:t>
      </w:r>
      <w:r w:rsidR="00B40E9A">
        <w:t xml:space="preserve">, </w:t>
      </w:r>
      <w:r>
        <w:t>WHOLE_ENTITY</w:t>
      </w:r>
      <w:r w:rsidR="00B40E9A">
        <w:t xml:space="preserve"> and </w:t>
      </w:r>
      <w:r>
        <w:t>ON_CHANGE</w:t>
      </w:r>
    </w:p>
    <w:p w14:paraId="5D4EDC6D" w14:textId="77777777" w:rsidR="002115A9" w:rsidRDefault="002115A9" w:rsidP="002115A9">
      <w:pPr>
        <w:pStyle w:val="Heading4"/>
      </w:pPr>
      <w:bookmarkStart w:id="110" w:name="_Toc121383823"/>
      <w:r>
        <w:t>Periodic measurement data</w:t>
      </w:r>
      <w:bookmarkEnd w:id="110"/>
    </w:p>
    <w:p w14:paraId="356B2C99" w14:textId="77777777" w:rsidR="002115A9" w:rsidRDefault="002115A9" w:rsidP="002115A9">
      <w:r>
        <w:t>Where a measurement is taken over a period of time and where the measurement is repeated regularly (potentially over adjacent periods of time). An example of this is the 15-minute Performance measurement.</w:t>
      </w:r>
    </w:p>
    <w:p w14:paraId="6B9AABBE" w14:textId="77777777" w:rsidR="002115A9" w:rsidRDefault="002115A9" w:rsidP="00D66FC5">
      <w:pPr>
        <w:pStyle w:val="ListParagraph"/>
        <w:numPr>
          <w:ilvl w:val="0"/>
          <w:numId w:val="33"/>
        </w:numPr>
      </w:pPr>
      <w:r>
        <w:t>At the end of the measurement period the result of measurement is streamed</w:t>
      </w:r>
    </w:p>
    <w:p w14:paraId="27BB80C6" w14:textId="173E876B" w:rsidR="002115A9" w:rsidRDefault="002115A9" w:rsidP="00D66FC5">
      <w:pPr>
        <w:pStyle w:val="ListParagraph"/>
        <w:numPr>
          <w:ilvl w:val="0"/>
          <w:numId w:val="33"/>
        </w:numPr>
      </w:pPr>
      <w:r>
        <w:lastRenderedPageBreak/>
        <w:t>The natural approach would be to use TRUNCATED</w:t>
      </w:r>
      <w:r w:rsidR="00B40E9A">
        <w:t xml:space="preserve">, </w:t>
      </w:r>
      <w:r>
        <w:t>WHOLE_ENTITY</w:t>
      </w:r>
      <w:r w:rsidR="00B40E9A">
        <w:t xml:space="preserve"> and </w:t>
      </w:r>
      <w:r>
        <w:t>PERIODIC</w:t>
      </w:r>
      <w:r>
        <w:tab/>
      </w:r>
    </w:p>
    <w:p w14:paraId="5F48035F" w14:textId="6797C9A4" w:rsidR="002115A9" w:rsidRDefault="002115A9" w:rsidP="00D66FC5">
      <w:pPr>
        <w:pStyle w:val="ListParagraph"/>
        <w:numPr>
          <w:ilvl w:val="1"/>
          <w:numId w:val="33"/>
        </w:numPr>
      </w:pPr>
      <w:r>
        <w:t xml:space="preserve">This provides a short history to handle communications </w:t>
      </w:r>
      <w:r w:rsidR="007C3386">
        <w:t>problems.</w:t>
      </w:r>
    </w:p>
    <w:p w14:paraId="68B62C60" w14:textId="77777777" w:rsidR="002115A9" w:rsidRDefault="002115A9" w:rsidP="002115A9">
      <w:r>
        <w:t xml:space="preserve">Some periodic measurements have predictable normal characteristics. </w:t>
      </w:r>
    </w:p>
    <w:p w14:paraId="2FD1490D" w14:textId="77777777" w:rsidR="002115A9" w:rsidRDefault="002115A9" w:rsidP="00D66FC5">
      <w:pPr>
        <w:pStyle w:val="ListParagraph"/>
        <w:numPr>
          <w:ilvl w:val="0"/>
          <w:numId w:val="33"/>
        </w:numPr>
      </w:pPr>
      <w:r>
        <w:t xml:space="preserve">Consider an error measurement on a photonic system. </w:t>
      </w:r>
    </w:p>
    <w:p w14:paraId="0AEC39F6" w14:textId="5C4C4675" w:rsidR="002115A9" w:rsidRDefault="002115A9" w:rsidP="00D66FC5">
      <w:pPr>
        <w:pStyle w:val="ListParagraph"/>
        <w:numPr>
          <w:ilvl w:val="1"/>
          <w:numId w:val="33"/>
        </w:numPr>
      </w:pPr>
      <w:r>
        <w:t xml:space="preserve">This is normally zero and hence the errored second count in a 15-minute period is normally zero as is the severely errored second count. On that basis </w:t>
      </w:r>
      <w:r w:rsidR="00EC64EC">
        <w:t>an appropriate information-record-strategy (e.g., RECORD_SUPPRESSION_SUPPRESS_EXPECTED and VALUE_EXPECTATION_VALUE_IS_ZERO) could be used to reduce report volume.</w:t>
      </w:r>
    </w:p>
    <w:p w14:paraId="23785BB9" w14:textId="172A783A" w:rsidR="002115A9" w:rsidRDefault="002115A9" w:rsidP="00D66FC5">
      <w:pPr>
        <w:pStyle w:val="ListParagraph"/>
        <w:numPr>
          <w:ilvl w:val="1"/>
          <w:numId w:val="33"/>
        </w:numPr>
      </w:pPr>
      <w:r>
        <w:t>In this case the measurements use a log with TRUNCATED</w:t>
      </w:r>
      <w:r w:rsidR="00EC64EC">
        <w:t>,</w:t>
      </w:r>
      <w:r>
        <w:t xml:space="preserve"> WHOLE_ENTITY</w:t>
      </w:r>
      <w:r w:rsidR="00EC64EC">
        <w:t xml:space="preserve"> and </w:t>
      </w:r>
      <w:r>
        <w:t>PERIODIC</w:t>
      </w:r>
      <w:r w:rsidR="00EC64EC">
        <w:t xml:space="preserve"> where the record-type is RECORD_TYPE_INFORMATION</w:t>
      </w:r>
    </w:p>
    <w:p w14:paraId="30FD3D2C" w14:textId="5615A2B9" w:rsidR="00EC64EC" w:rsidRDefault="00EC64EC" w:rsidP="00D66FC5">
      <w:pPr>
        <w:pStyle w:val="ListParagraph"/>
        <w:numPr>
          <w:ilvl w:val="1"/>
          <w:numId w:val="33"/>
        </w:numPr>
      </w:pPr>
      <w:r>
        <w:t xml:space="preserve">Note that further </w:t>
      </w:r>
      <w:r w:rsidR="004178CC">
        <w:t>formalization</w:t>
      </w:r>
      <w:r>
        <w:t xml:space="preserve"> of this approach is required.</w:t>
      </w:r>
    </w:p>
    <w:p w14:paraId="5B639B60" w14:textId="74A9E550" w:rsidR="002115A9" w:rsidRDefault="002115A9" w:rsidP="00D66FC5">
      <w:pPr>
        <w:pStyle w:val="ListParagraph"/>
        <w:numPr>
          <w:ilvl w:val="0"/>
          <w:numId w:val="33"/>
        </w:numPr>
      </w:pPr>
      <w:r>
        <w:t xml:space="preserve">Consider a power measurement on a photonic system averaged over a 15-minute </w:t>
      </w:r>
      <w:r w:rsidR="007C3386">
        <w:t>period.</w:t>
      </w:r>
    </w:p>
    <w:p w14:paraId="174CA38B" w14:textId="04834E91" w:rsidR="002115A9" w:rsidRDefault="002115A9" w:rsidP="004178CC">
      <w:pPr>
        <w:pStyle w:val="ListParagraph"/>
        <w:numPr>
          <w:ilvl w:val="1"/>
          <w:numId w:val="33"/>
        </w:numPr>
      </w:pPr>
      <w:r>
        <w:t>This normally changes slowly such that a sequence of measurements will have the same value. On this basis reporting an initial value and subsequently only changes lead to significant efficiency gain</w:t>
      </w:r>
      <w:r w:rsidR="004178CC">
        <w:t>. On that basis an appropriate information-record-strategy (e.g., RECORD_SUPPRESSION_SUPPRESS_EXPECTED and VALUE_EXPECTATION_VALUE_IS_SAME_AS_LAST) could be used to reduce report volume.</w:t>
      </w:r>
    </w:p>
    <w:p w14:paraId="722AD406" w14:textId="47C9755C" w:rsidR="002115A9" w:rsidRDefault="002115A9" w:rsidP="00D66FC5">
      <w:pPr>
        <w:pStyle w:val="ListParagraph"/>
        <w:numPr>
          <w:ilvl w:val="1"/>
          <w:numId w:val="33"/>
        </w:numPr>
      </w:pPr>
      <w:r>
        <w:t xml:space="preserve">In this case the measurements use a log with </w:t>
      </w:r>
      <w:r w:rsidR="004178CC">
        <w:t xml:space="preserve">TRUNCATED and </w:t>
      </w:r>
      <w:r>
        <w:t>WHOLE_ENTITY</w:t>
      </w:r>
      <w:r w:rsidR="004178CC">
        <w:t xml:space="preserve"> along with either </w:t>
      </w:r>
      <w:r>
        <w:t>ON_CHANGE</w:t>
      </w:r>
      <w:r w:rsidR="004178CC">
        <w:t xml:space="preserve"> or PERIODIC depending upon the measurement approach</w:t>
      </w:r>
      <w:r>
        <w:t xml:space="preserve"> where the change is considered from one measurement period completion to the next</w:t>
      </w:r>
      <w:r w:rsidR="004178CC">
        <w:t>.</w:t>
      </w:r>
    </w:p>
    <w:p w14:paraId="040DB3F4" w14:textId="77F5FE01" w:rsidR="004178CC" w:rsidRDefault="004178CC" w:rsidP="004178CC">
      <w:pPr>
        <w:pStyle w:val="ListParagraph"/>
        <w:numPr>
          <w:ilvl w:val="1"/>
          <w:numId w:val="33"/>
        </w:numPr>
      </w:pPr>
      <w:r>
        <w:t>Note that further formalization of this approach is required.</w:t>
      </w:r>
    </w:p>
    <w:p w14:paraId="7014E3C9" w14:textId="59200B0F" w:rsidR="002115A9" w:rsidRPr="00C42663" w:rsidRDefault="002115A9" w:rsidP="002115A9">
      <w:pPr>
        <w:pStyle w:val="Heading4"/>
      </w:pPr>
      <w:bookmarkStart w:id="111" w:name="_Toc121383824"/>
      <w:r>
        <w:t xml:space="preserve">Bulk </w:t>
      </w:r>
      <w:r w:rsidR="00D62B5F">
        <w:t>Performance Monitoring (PM)</w:t>
      </w:r>
      <w:r>
        <w:t xml:space="preserve"> data</w:t>
      </w:r>
      <w:bookmarkEnd w:id="111"/>
    </w:p>
    <w:p w14:paraId="4B26B96C" w14:textId="383DD557" w:rsidR="002115A9" w:rsidRDefault="002115A9" w:rsidP="002115A9">
      <w:r>
        <w:t>Essentially covered using multiple periodic measurement response</w:t>
      </w:r>
      <w:r w:rsidR="007B254C">
        <w:t xml:space="preserve"> where the current-data</w:t>
      </w:r>
      <w:r w:rsidR="00BB1CC9">
        <w:t xml:space="preserve"> instance is streamed once the granularity period ends and the current-data is roll</w:t>
      </w:r>
      <w:r w:rsidR="00D62B5F">
        <w:t>ed</w:t>
      </w:r>
      <w:r w:rsidR="00BB1CC9">
        <w:t xml:space="preserve"> to history</w:t>
      </w:r>
      <w:r w:rsidR="00D62B5F">
        <w:t>-</w:t>
      </w:r>
      <w:r w:rsidR="00BB1CC9">
        <w:t>data</w:t>
      </w:r>
      <w:r w:rsidR="00D62B5F">
        <w:t xml:space="preserve"> (i.e., streaming of history-data creation)</w:t>
      </w:r>
      <w:r w:rsidR="00D62B5F">
        <w:rPr>
          <w:rStyle w:val="FootnoteReference"/>
        </w:rPr>
        <w:footnoteReference w:id="36"/>
      </w:r>
      <w:r w:rsidR="00D62B5F">
        <w:t>.</w:t>
      </w:r>
    </w:p>
    <w:p w14:paraId="372E4891" w14:textId="499B45FF" w:rsidR="00657CDD" w:rsidRDefault="00657CDD" w:rsidP="002115A9">
      <w:r>
        <w:t xml:space="preserve">It is expected that PM data may most appropriately be streamed using </w:t>
      </w:r>
      <w:r w:rsidR="00AA29B3">
        <w:t xml:space="preserve">one of the suppression techniques available and </w:t>
      </w:r>
      <w:r w:rsidR="001A7849">
        <w:t xml:space="preserve">be best encoded in a binary </w:t>
      </w:r>
      <w:r w:rsidR="00B831D3">
        <w:t>format</w:t>
      </w:r>
      <w:r w:rsidR="001A7849">
        <w:t xml:space="preserve"> such as ProtoBuf</w:t>
      </w:r>
      <w:r w:rsidR="0017783B">
        <w:t xml:space="preserve"> (</w:t>
      </w:r>
      <w:r w:rsidR="00CF7ED7" w:rsidRPr="00CF7ED7">
        <w:t>ENCODING_FORMAT_PROTOBUF</w:t>
      </w:r>
      <w:r w:rsidR="00CF7ED7">
        <w:t xml:space="preserve">) potentially with a GNMI </w:t>
      </w:r>
      <w:r w:rsidR="005E348E">
        <w:t>protocol (</w:t>
      </w:r>
      <w:r w:rsidR="005E348E" w:rsidRPr="005E348E">
        <w:t>CONNECTION_PROTOCOL_GNMI</w:t>
      </w:r>
      <w:r w:rsidR="005E348E">
        <w:t>)</w:t>
      </w:r>
      <w:r w:rsidR="001A7849">
        <w:t>.</w:t>
      </w:r>
    </w:p>
    <w:p w14:paraId="1DBA5947" w14:textId="3041FE32" w:rsidR="0017783B" w:rsidRPr="00CC1C60" w:rsidRDefault="0017783B" w:rsidP="002115A9">
      <w:r>
        <w:t>Note that further formalization of this approach is required.</w:t>
      </w:r>
    </w:p>
    <w:p w14:paraId="0559DFD2" w14:textId="034F0A95" w:rsidR="00B5172C" w:rsidRDefault="00B5172C" w:rsidP="00EB62A7">
      <w:pPr>
        <w:pStyle w:val="Heading2"/>
      </w:pPr>
      <w:bookmarkStart w:id="112" w:name="_Ref52524956"/>
      <w:bookmarkStart w:id="113" w:name="_Ref52928525"/>
      <w:bookmarkStart w:id="114" w:name="_Toc121383825"/>
      <w:r>
        <w:t>Record content</w:t>
      </w:r>
      <w:bookmarkEnd w:id="112"/>
      <w:bookmarkEnd w:id="113"/>
      <w:bookmarkEnd w:id="114"/>
    </w:p>
    <w:p w14:paraId="0A55B333" w14:textId="66484D03" w:rsidR="00B5172C" w:rsidRDefault="008F1154" w:rsidP="00B5172C">
      <w:r>
        <w:t xml:space="preserve">The </w:t>
      </w:r>
      <w:r w:rsidR="006103BF">
        <w:t>stream-record allows for multiple log-records each of which includes</w:t>
      </w:r>
      <w:r w:rsidR="00157F38">
        <w:t xml:space="preserve"> </w:t>
      </w:r>
      <w:r w:rsidR="0018608B">
        <w:t xml:space="preserve">conditionally </w:t>
      </w:r>
      <w:r w:rsidR="006103BF">
        <w:t xml:space="preserve">a log-record-header </w:t>
      </w:r>
      <w:r w:rsidR="005A7743">
        <w:t xml:space="preserve">(for all records formalized in this document) </w:t>
      </w:r>
      <w:r w:rsidR="006103BF">
        <w:t xml:space="preserve">and </w:t>
      </w:r>
      <w:r w:rsidR="0018608B">
        <w:t xml:space="preserve">conditionally </w:t>
      </w:r>
      <w:r w:rsidR="001F6B5D">
        <w:t>a log-record-body</w:t>
      </w:r>
      <w:r w:rsidR="005A7743">
        <w:t xml:space="preserve"> (conditions identified later in this document)</w:t>
      </w:r>
      <w:r w:rsidR="001F6B5D">
        <w:t>.</w:t>
      </w:r>
    </w:p>
    <w:p w14:paraId="1EA0163C" w14:textId="67381C6E" w:rsidR="001E3348" w:rsidRDefault="00B70682" w:rsidP="00A56331">
      <w:pPr>
        <w:pStyle w:val="Heading3"/>
      </w:pPr>
      <w:bookmarkStart w:id="115" w:name="_Toc121383826"/>
      <w:r>
        <w:t xml:space="preserve">Log </w:t>
      </w:r>
      <w:r w:rsidR="001E3348">
        <w:t>Record Header</w:t>
      </w:r>
      <w:bookmarkEnd w:id="115"/>
    </w:p>
    <w:p w14:paraId="1B48A2C5" w14:textId="2ADC25C1" w:rsidR="00C97025" w:rsidRDefault="00C97025" w:rsidP="00B5172C">
      <w:r>
        <w:t>The log-record-header provides information common to all records.</w:t>
      </w:r>
    </w:p>
    <w:p w14:paraId="5AA12245" w14:textId="2AF23AC5" w:rsidR="00C97025" w:rsidRDefault="00C97025" w:rsidP="00B5172C">
      <w:r>
        <w:t>The Tombstone record may have only a header.</w:t>
      </w:r>
    </w:p>
    <w:p w14:paraId="5502641E" w14:textId="74B255DB" w:rsidR="000E7356" w:rsidRPr="00F74A9B" w:rsidRDefault="00BE4D8B" w:rsidP="000E7356">
      <w:r w:rsidRPr="00F32BDC">
        <w:rPr>
          <w:noProof/>
        </w:rPr>
        <w:lastRenderedPageBreak/>
        <mc:AlternateContent>
          <mc:Choice Requires="wps">
            <w:drawing>
              <wp:anchor distT="0" distB="0" distL="114300" distR="114300" simplePos="0" relativeHeight="251632128" behindDoc="0" locked="0" layoutInCell="1" allowOverlap="1" wp14:anchorId="22B931A6" wp14:editId="67777365">
                <wp:simplePos x="0" y="0"/>
                <wp:positionH relativeFrom="margin">
                  <wp:align>left</wp:align>
                </wp:positionH>
                <wp:positionV relativeFrom="paragraph">
                  <wp:posOffset>273685</wp:posOffset>
                </wp:positionV>
                <wp:extent cx="6600825" cy="8591550"/>
                <wp:effectExtent l="0" t="0" r="28575" b="19050"/>
                <wp:wrapTopAndBottom/>
                <wp:docPr id="8"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0825" cy="8591550"/>
                        </a:xfrm>
                        <a:prstGeom prst="rect">
                          <a:avLst/>
                        </a:prstGeom>
                        <a:solidFill>
                          <a:schemeClr val="accent4">
                            <a:lumMod val="20000"/>
                            <a:lumOff val="80000"/>
                          </a:schemeClr>
                        </a:solidFill>
                        <a:ln>
                          <a:solidFill>
                            <a:schemeClr val="tx1"/>
                          </a:solidFill>
                        </a:ln>
                      </wps:spPr>
                      <wps:txbx>
                        <w:txbxContent>
                          <w:p w14:paraId="0DDAAC16"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grouping log-record-header {</w:t>
                            </w:r>
                          </w:p>
                          <w:p w14:paraId="1908809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tapi-context {</w:t>
                            </w:r>
                          </w:p>
                          <w:p w14:paraId="7638F37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tapi-common:uuid;</w:t>
                            </w:r>
                          </w:p>
                          <w:p w14:paraId="01E136A9"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false;</w:t>
                            </w:r>
                          </w:p>
                          <w:p w14:paraId="37FAB2CF"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"The identifier of the context.</w:t>
                            </w:r>
                          </w:p>
                          <w:p w14:paraId="27AA78A2"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there is information related to more than one tapi context in the stream.";</w:t>
                            </w:r>
                          </w:p>
                          <w:p w14:paraId="51E2A9A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7F9269F7"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token {</w:t>
                            </w:r>
                          </w:p>
                          <w:p w14:paraId="2EF818D3"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string;</w:t>
                            </w:r>
                          </w:p>
                          <w:p w14:paraId="7EDD264C"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false;</w:t>
                            </w:r>
                          </w:p>
                          <w:p w14:paraId="0513350A"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"A coded (and compact) form of the fullLogRecordOffsetId.</w:t>
                            </w:r>
                          </w:p>
                          <w:p w14:paraId="4CE664D3"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This property is used to request streaming from a particular point (e.g., the last correctly handled record).</w:t>
                            </w:r>
                          </w:p>
                          <w:p w14:paraId="3DB6C23A"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For a basic log solution this may simply be the sequence number.</w:t>
                            </w:r>
                          </w:p>
                          <w:p w14:paraId="2746012A" w14:textId="3ACBD9D0"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the stream type is from a compacted log OR it offers an opportunity to recover from a particular </w:t>
                            </w:r>
                            <w:r>
                              <w:rPr>
                                <w:rFonts w:asciiTheme="minorHAnsi" w:hAnsi="Arial"/>
                                <w:kern w:val="24"/>
                                <w:sz w:val="16"/>
                                <w:szCs w:val="16"/>
                                <w:lang w:val="en-GB"/>
                              </w:rPr>
                              <w:br/>
                              <w:t xml:space="preserve">                </w:t>
                            </w:r>
                            <w:r w:rsidRPr="00BE4D8B">
                              <w:rPr>
                                <w:rFonts w:asciiTheme="minorHAnsi" w:hAnsi="Arial"/>
                                <w:kern w:val="24"/>
                                <w:sz w:val="16"/>
                                <w:szCs w:val="16"/>
                                <w:lang w:val="en-GB"/>
                              </w:rPr>
                              <w:t>record using the token.";</w:t>
                            </w:r>
                          </w:p>
                          <w:p w14:paraId="43A776C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0A84BE49"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list full-log-record-offset-id {</w:t>
                            </w:r>
                          </w:p>
                          <w:p w14:paraId="2184B204"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key 'value-name';</w:t>
                            </w:r>
                          </w:p>
                          <w:p w14:paraId="7AADFF7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false;</w:t>
                            </w:r>
                          </w:p>
                          <w:p w14:paraId="002E8B65"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min-elements 1;</w:t>
                            </w:r>
                          </w:p>
                          <w:p w14:paraId="14A64B4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uses tapi-common:name-and-value;</w:t>
                            </w:r>
                          </w:p>
                          <w:p w14:paraId="4AA2B55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"This property must minimally provide a logging sequence number.</w:t>
                            </w:r>
                          </w:p>
                          <w:p w14:paraId="5F149F6F"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Note that when compaction is active, the streamed sequence may not have sequence numbers that simply increment by one.</w:t>
                            </w:r>
                          </w:p>
                          <w:p w14:paraId="353551E5"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In a complex log solution there may be various parts to the log.</w:t>
                            </w:r>
                          </w:p>
                          <w:p w14:paraId="59939F99"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The record token is a compressed form of log record reference.</w:t>
                            </w:r>
                          </w:p>
                          <w:p w14:paraId="0F5E8F85"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This property provides the verbose form </w:t>
                            </w:r>
                          </w:p>
                          <w:p w14:paraId="39B49A1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For example, it may include:</w:t>
                            </w:r>
                          </w:p>
                          <w:p w14:paraId="6089183C"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 stream id</w:t>
                            </w:r>
                          </w:p>
                          <w:p w14:paraId="06739D80"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 topic</w:t>
                            </w:r>
                          </w:p>
                          <w:p w14:paraId="1C6DF9F7"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 partition</w:t>
                            </w:r>
                          </w:p>
                          <w:p w14:paraId="421B30A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 partition offset</w:t>
                            </w:r>
                          </w:p>
                          <w:p w14:paraId="2825574C"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 sequence number (the offset is essentially the sequence number associated with the partition)";</w:t>
                            </w:r>
                          </w:p>
                          <w:p w14:paraId="3B92CB09"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0983FC9A"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log-append-time-stamp {</w:t>
                            </w:r>
                          </w:p>
                          <w:p w14:paraId="277E5BB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tapi-common:date-and-time;</w:t>
                            </w:r>
                          </w:p>
                          <w:p w14:paraId="3592398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false;</w:t>
                            </w:r>
                          </w:p>
                          <w:p w14:paraId="45B6B289"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"The time when the record was appended to the log.</w:t>
                            </w:r>
                          </w:p>
                          <w:p w14:paraId="0CEC033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the log is compacted.";</w:t>
                            </w:r>
                          </w:p>
                          <w:p w14:paraId="55443FD4"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3651829B"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entity-key {</w:t>
                            </w:r>
                          </w:p>
                          <w:p w14:paraId="700C3EEF"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string;</w:t>
                            </w:r>
                          </w:p>
                          <w:p w14:paraId="20D753BB"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false;</w:t>
                            </w:r>
                          </w:p>
                          <w:p w14:paraId="7FB3FEFA"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"The identifier of the entity that is used in a Compacted log as the compaction key.</w:t>
                            </w:r>
                          </w:p>
                          <w:p w14:paraId="3749B90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The entityKey value, where appropriate, may be based upon the identifiers from the event source.</w:t>
                            </w:r>
                          </w:p>
                          <w:p w14:paraId="224D07DC"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It can be built from some specific detail combination that meets the necessary uniqueness and durability requirements.</w:t>
                            </w:r>
                          </w:p>
                          <w:p w14:paraId="00333820"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entityKey is the value used during compaction.</w:t>
                            </w:r>
                          </w:p>
                          <w:p w14:paraId="47FCD5C0"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Ideally it is a UUID format, if this can be formed from the source identifier.</w:t>
                            </w:r>
                          </w:p>
                          <w:p w14:paraId="49A11472"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the log is compacted.";</w:t>
                            </w:r>
                          </w:p>
                          <w:p w14:paraId="439A3EA4"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0F6202A2"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record-type {</w:t>
                            </w:r>
                          </w:p>
                          <w:p w14:paraId="3E0BA74A" w14:textId="550C1506" w:rsid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record-type;</w:t>
                            </w:r>
                          </w:p>
                          <w:p w14:paraId="4B8F68A9" w14:textId="7DBC2F2A" w:rsidR="0022299B" w:rsidRPr="00BE4D8B" w:rsidRDefault="0022299B" w:rsidP="00BE4D8B">
                            <w:pPr>
                              <w:spacing w:before="40" w:after="40" w:line="216" w:lineRule="auto"/>
                              <w:rPr>
                                <w:rFonts w:asciiTheme="minorHAnsi" w:hAnsi="Arial"/>
                                <w:kern w:val="24"/>
                                <w:sz w:val="16"/>
                                <w:szCs w:val="16"/>
                                <w:lang w:val="en-GB"/>
                              </w:rPr>
                            </w:pPr>
                            <w:r w:rsidRPr="0022299B">
                              <w:rPr>
                                <w:rFonts w:asciiTheme="minorHAnsi" w:hAnsi="Arial"/>
                                <w:kern w:val="24"/>
                                <w:sz w:val="16"/>
                                <w:szCs w:val="16"/>
                                <w:lang w:val="en-GB"/>
                              </w:rPr>
                              <w:t xml:space="preserve">            default "RECORD_TYPE_INFORMATION";</w:t>
                            </w:r>
                          </w:p>
                          <w:p w14:paraId="601DA2B0"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false;</w:t>
                            </w:r>
                          </w:p>
                          <w:p w14:paraId="6BF72DD9"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"The type of the record.</w:t>
                            </w:r>
                          </w:p>
                          <w:p w14:paraId="04A6DDF7"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Can be used to understand which elements of the record will be present.</w:t>
                            </w:r>
                          </w:p>
                          <w:p w14:paraId="109DF139"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not default.";</w:t>
                            </w:r>
                          </w:p>
                          <w:p w14:paraId="163BDCCB"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11921D5C"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record-authenticity-token {</w:t>
                            </w:r>
                          </w:p>
                          <w:p w14:paraId="2D7CFC15"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string;</w:t>
                            </w:r>
                          </w:p>
                          <w:p w14:paraId="2EDF8B2B"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false;</w:t>
                            </w:r>
                          </w:p>
                          <w:p w14:paraId="50EACCC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"A token generated using a method that allows the client to validate that the record came from the expected provider.</w:t>
                            </w:r>
                          </w:p>
                          <w:p w14:paraId="5ABEFE87"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authenticity method providing a token is required.";</w:t>
                            </w:r>
                          </w:p>
                          <w:p w14:paraId="6C37742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266F163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"The header of the log record providing general parameters of the record common to all records.";</w:t>
                            </w:r>
                          </w:p>
                          <w:p w14:paraId="62C6DB36" w14:textId="65276100" w:rsidR="00033784" w:rsidRPr="00F32BDC" w:rsidRDefault="00BE4D8B" w:rsidP="000E7356">
                            <w:pPr>
                              <w:spacing w:before="40" w:after="40" w:line="216" w:lineRule="auto"/>
                              <w:rPr>
                                <w:sz w:val="20"/>
                                <w:szCs w:val="14"/>
                              </w:rPr>
                            </w:pPr>
                            <w:r w:rsidRPr="00BE4D8B">
                              <w:rPr>
                                <w:rFonts w:asciiTheme="minorHAnsi" w:hAnsi="Arial"/>
                                <w:kern w:val="24"/>
                                <w:sz w:val="16"/>
                                <w:szCs w:val="16"/>
                                <w:lang w:val="en-GB"/>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22B931A6" id="_x0000_s1039" style="position:absolute;margin-left:0;margin-top:21.55pt;width:519.75pt;height:676.5pt;z-index:2516321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" fillcolor="#f9ecd4 [663]" strokecolor="#141313 [3213]">
                <v:path arrowok="t"/>
                <o:lock v:ext="edit" grouping="t"/>
                <v:textbox>
                  <w:txbxContent>
                    <w:p w14:paraId="0DDAAC16"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grouping log-record-header {</w:t>
                      </w:r>
                    </w:p>
                    <w:p w14:paraId="1908809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tapi-context {</w:t>
                      </w:r>
                    </w:p>
                    <w:p w14:paraId="7638F37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tapi-common:uuid;</w:t>
                      </w:r>
                    </w:p>
                    <w:p w14:paraId="01E136A9"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false;</w:t>
                      </w:r>
                    </w:p>
                    <w:p w14:paraId="37FAB2CF"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"The identifier of the context.</w:t>
                      </w:r>
                    </w:p>
                    <w:p w14:paraId="27AA78A2"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there is information related to more than one tapi context in the stream.";</w:t>
                      </w:r>
                    </w:p>
                    <w:p w14:paraId="51E2A9A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7F9269F7"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token {</w:t>
                      </w:r>
                    </w:p>
                    <w:p w14:paraId="2EF818D3"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string;</w:t>
                      </w:r>
                    </w:p>
                    <w:p w14:paraId="7EDD264C"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false;</w:t>
                      </w:r>
                    </w:p>
                    <w:p w14:paraId="0513350A"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"A coded (and compact) form of the fullLogRecordOffsetId.</w:t>
                      </w:r>
                    </w:p>
                    <w:p w14:paraId="4CE664D3"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This property is used to request streaming from a particular point (e.g., the last correctly handled record).</w:t>
                      </w:r>
                    </w:p>
                    <w:p w14:paraId="3DB6C23A"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For a basic log solution this may simply be the sequence number.</w:t>
                      </w:r>
                    </w:p>
                    <w:p w14:paraId="2746012A" w14:textId="3ACBD9D0"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the stream type is from a compacted log OR it offers an opportunity to recover from a particular </w:t>
                      </w:r>
                      <w:r>
                        <w:rPr>
                          <w:rFonts w:asciiTheme="minorHAnsi" w:hAnsi="Arial"/>
                          <w:kern w:val="24"/>
                          <w:sz w:val="16"/>
                          <w:szCs w:val="16"/>
                          <w:lang w:val="en-GB"/>
                        </w:rPr>
                        <w:br/>
                        <w:t xml:space="preserve">                </w:t>
                      </w:r>
                      <w:r w:rsidRPr="00BE4D8B">
                        <w:rPr>
                          <w:rFonts w:asciiTheme="minorHAnsi" w:hAnsi="Arial"/>
                          <w:kern w:val="24"/>
                          <w:sz w:val="16"/>
                          <w:szCs w:val="16"/>
                          <w:lang w:val="en-GB"/>
                        </w:rPr>
                        <w:t>record using the token.";</w:t>
                      </w:r>
                    </w:p>
                    <w:p w14:paraId="43A776C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0A84BE49"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list full-log-record-offset-id {</w:t>
                      </w:r>
                    </w:p>
                    <w:p w14:paraId="2184B204"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key 'value-name';</w:t>
                      </w:r>
                    </w:p>
                    <w:p w14:paraId="7AADFF7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false;</w:t>
                      </w:r>
                    </w:p>
                    <w:p w14:paraId="002E8B65"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min-elements 1;</w:t>
                      </w:r>
                    </w:p>
                    <w:p w14:paraId="14A64B4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uses tapi-common:name-and-value;</w:t>
                      </w:r>
                    </w:p>
                    <w:p w14:paraId="4AA2B55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"This property must minimally provide a logging sequence number.</w:t>
                      </w:r>
                    </w:p>
                    <w:p w14:paraId="5F149F6F"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Note that when compaction is active, the streamed sequence may not have sequence numbers that simply increment by one.</w:t>
                      </w:r>
                    </w:p>
                    <w:p w14:paraId="353551E5"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In a complex log solution there may be various parts to the log.</w:t>
                      </w:r>
                    </w:p>
                    <w:p w14:paraId="59939F99"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The record token is a compressed form of log record reference.</w:t>
                      </w:r>
                    </w:p>
                    <w:p w14:paraId="0F5E8F85"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This property provides the verbose form </w:t>
                      </w:r>
                    </w:p>
                    <w:p w14:paraId="39B49A1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For example, it may include:</w:t>
                      </w:r>
                    </w:p>
                    <w:p w14:paraId="6089183C"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 stream id</w:t>
                      </w:r>
                    </w:p>
                    <w:p w14:paraId="06739D80"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 topic</w:t>
                      </w:r>
                    </w:p>
                    <w:p w14:paraId="1C6DF9F7"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 partition</w:t>
                      </w:r>
                    </w:p>
                    <w:p w14:paraId="421B30A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 partition offset</w:t>
                      </w:r>
                    </w:p>
                    <w:p w14:paraId="2825574C"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 sequence number (the offset is essentially the sequence number associated with the partition)";</w:t>
                      </w:r>
                    </w:p>
                    <w:p w14:paraId="3B92CB09"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0983FC9A"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log-append-time-stamp {</w:t>
                      </w:r>
                    </w:p>
                    <w:p w14:paraId="277E5BB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tapi-common:date-and-time;</w:t>
                      </w:r>
                    </w:p>
                    <w:p w14:paraId="3592398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false;</w:t>
                      </w:r>
                    </w:p>
                    <w:p w14:paraId="45B6B289"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"The time when the record was appended to the log.</w:t>
                      </w:r>
                    </w:p>
                    <w:p w14:paraId="0CEC033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the log is compacted.";</w:t>
                      </w:r>
                    </w:p>
                    <w:p w14:paraId="55443FD4"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3651829B"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entity-key {</w:t>
                      </w:r>
                    </w:p>
                    <w:p w14:paraId="700C3EEF"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string;</w:t>
                      </w:r>
                    </w:p>
                    <w:p w14:paraId="20D753BB"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false;</w:t>
                      </w:r>
                    </w:p>
                    <w:p w14:paraId="7FB3FEFA"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"The identifier of the entity that is used in a Compacted log as the compaction key.</w:t>
                      </w:r>
                    </w:p>
                    <w:p w14:paraId="3749B90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The entityKey value, where appropriate, may be based upon the identifiers from the event source.</w:t>
                      </w:r>
                    </w:p>
                    <w:p w14:paraId="224D07DC"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It can be built from some specific detail combination that meets the necessary uniqueness and durability requirements.</w:t>
                      </w:r>
                    </w:p>
                    <w:p w14:paraId="00333820"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entityKey is the value used during compaction.</w:t>
                      </w:r>
                    </w:p>
                    <w:p w14:paraId="47FCD5C0"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Ideally it is a UUID format, if this can be formed from the source identifier.</w:t>
                      </w:r>
                    </w:p>
                    <w:p w14:paraId="49A11472"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the log is compacted.";</w:t>
                      </w:r>
                    </w:p>
                    <w:p w14:paraId="439A3EA4"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0F6202A2"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record-type {</w:t>
                      </w:r>
                    </w:p>
                    <w:p w14:paraId="3E0BA74A" w14:textId="550C1506" w:rsid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record-type;</w:t>
                      </w:r>
                    </w:p>
                    <w:p w14:paraId="4B8F68A9" w14:textId="7DBC2F2A" w:rsidR="0022299B" w:rsidRPr="00BE4D8B" w:rsidRDefault="0022299B" w:rsidP="00BE4D8B">
                      <w:pPr>
                        <w:spacing w:before="40" w:after="40" w:line="216" w:lineRule="auto"/>
                        <w:rPr>
                          <w:rFonts w:asciiTheme="minorHAnsi" w:hAnsi="Arial"/>
                          <w:kern w:val="24"/>
                          <w:sz w:val="16"/>
                          <w:szCs w:val="16"/>
                          <w:lang w:val="en-GB"/>
                        </w:rPr>
                      </w:pPr>
                      <w:r w:rsidRPr="0022299B">
                        <w:rPr>
                          <w:rFonts w:asciiTheme="minorHAnsi" w:hAnsi="Arial"/>
                          <w:kern w:val="24"/>
                          <w:sz w:val="16"/>
                          <w:szCs w:val="16"/>
                          <w:lang w:val="en-GB"/>
                        </w:rPr>
                        <w:t xml:space="preserve">            default "RECORD_TYPE_INFORMATION";</w:t>
                      </w:r>
                    </w:p>
                    <w:p w14:paraId="601DA2B0"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false;</w:t>
                      </w:r>
                    </w:p>
                    <w:p w14:paraId="6BF72DD9"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"The type of the record.</w:t>
                      </w:r>
                    </w:p>
                    <w:p w14:paraId="04A6DDF7"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Can be used to understand which elements of the record will be present.</w:t>
                      </w:r>
                    </w:p>
                    <w:p w14:paraId="109DF139"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not default.";</w:t>
                      </w:r>
                    </w:p>
                    <w:p w14:paraId="163BDCCB"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11921D5C"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record-authenticity-token {</w:t>
                      </w:r>
                    </w:p>
                    <w:p w14:paraId="2D7CFC15"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string;</w:t>
                      </w:r>
                    </w:p>
                    <w:p w14:paraId="2EDF8B2B"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false;</w:t>
                      </w:r>
                    </w:p>
                    <w:p w14:paraId="50EACCC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"A token generated using a method that allows the client to validate that the record came from the expected provider.</w:t>
                      </w:r>
                    </w:p>
                    <w:p w14:paraId="5ABEFE87"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authenticity method providing a token is required.";</w:t>
                      </w:r>
                    </w:p>
                    <w:p w14:paraId="6C37742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266F163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"The header of the log record providing general parameters of the record common to all records.";</w:t>
                      </w:r>
                    </w:p>
                    <w:p w14:paraId="62C6DB36" w14:textId="65276100" w:rsidR="00033784" w:rsidRPr="00F32BDC" w:rsidRDefault="00BE4D8B" w:rsidP="000E7356">
                      <w:pPr>
                        <w:spacing w:before="40" w:after="40" w:line="216" w:lineRule="auto"/>
                        <w:rPr>
                          <w:sz w:val="20"/>
                          <w:szCs w:val="14"/>
                        </w:rPr>
                      </w:pPr>
                      <w:r w:rsidRPr="00BE4D8B">
                        <w:rPr>
                          <w:rFonts w:asciiTheme="minorHAnsi" w:hAnsi="Arial"/>
                          <w:kern w:val="24"/>
                          <w:sz w:val="16"/>
                          <w:szCs w:val="16"/>
                          <w:lang w:val="en-GB"/>
                        </w:rPr>
                        <w:t xml:space="preserve">    }</w:t>
                      </w:r>
                    </w:p>
                  </w:txbxContent>
                </v:textbox>
                <w10:wrap type="topAndBottom" anchorx="margin"/>
              </v:rect>
            </w:pict>
          </mc:Fallback>
        </mc:AlternateContent>
      </w:r>
      <w:r w:rsidR="006C14D7">
        <w:t>The log-record-header is as below.</w:t>
      </w:r>
      <w:r w:rsidR="00FF5185">
        <w:t xml:space="preserve"> </w:t>
      </w:r>
    </w:p>
    <w:p w14:paraId="6CD44540" w14:textId="444E9B34" w:rsidR="00A53D31" w:rsidRDefault="00A53D31" w:rsidP="00A53D31">
      <w:pPr>
        <w:pStyle w:val="FigureCaption"/>
      </w:pPr>
      <w:bookmarkStart w:id="116" w:name="_Toc121383939"/>
      <w:r w:rsidRPr="00CA3534">
        <w:t xml:space="preserve">Figure </w:t>
      </w:r>
      <w:r>
        <w:rPr>
          <w:noProof/>
        </w:rPr>
        <w:fldChar w:fldCharType="begin"/>
      </w:r>
      <w:r>
        <w:rPr>
          <w:noProof/>
        </w:rPr>
        <w:instrText xml:space="preserve"> SEQ Figure \* ARABIC </w:instrText>
      </w:r>
      <w:r>
        <w:rPr>
          <w:noProof/>
        </w:rPr>
        <w:fldChar w:fldCharType="separate"/>
      </w:r>
      <w:r w:rsidR="00F23B24">
        <w:rPr>
          <w:noProof/>
        </w:rPr>
        <w:t>14</w:t>
      </w:r>
      <w:r>
        <w:rPr>
          <w:noProof/>
        </w:rPr>
        <w:fldChar w:fldCharType="end"/>
      </w:r>
      <w:r w:rsidRPr="00CA3534">
        <w:t xml:space="preserve"> </w:t>
      </w:r>
      <w:r>
        <w:t xml:space="preserve"> Yang: log-record-header</w:t>
      </w:r>
      <w:bookmarkEnd w:id="116"/>
    </w:p>
    <w:p w14:paraId="280A0DE2" w14:textId="7EBF4866" w:rsidR="00687955" w:rsidRDefault="002637E6" w:rsidP="00687955">
      <w:pPr>
        <w:spacing w:before="100" w:beforeAutospacing="1" w:after="100" w:afterAutospacing="1"/>
        <w:rPr>
          <w:rFonts w:eastAsia="Times New Roman"/>
        </w:rPr>
      </w:pPr>
      <w:r>
        <w:rPr>
          <w:rFonts w:eastAsia="Times New Roman"/>
        </w:rPr>
        <w:lastRenderedPageBreak/>
        <w:t>For this structure</w:t>
      </w:r>
      <w:r w:rsidR="002E14BE">
        <w:rPr>
          <w:rFonts w:eastAsia="Times New Roman"/>
        </w:rPr>
        <w:t>,</w:t>
      </w:r>
      <w:r>
        <w:rPr>
          <w:rFonts w:eastAsia="Times New Roman"/>
        </w:rPr>
        <w:t xml:space="preserve"> a solution shall provide the following support</w:t>
      </w:r>
      <w:r w:rsidR="00577FC5">
        <w:rPr>
          <w:rFonts w:eastAsia="Times New Roman"/>
        </w:rPr>
        <w:t xml:space="preserve"> for a compacted log </w:t>
      </w:r>
      <w:r w:rsidR="00CF2420">
        <w:rPr>
          <w:rFonts w:eastAsia="Times New Roman"/>
        </w:rPr>
        <w:t>capability</w:t>
      </w:r>
      <w:r w:rsidR="00DD4C34">
        <w:rPr>
          <w:rFonts w:eastAsia="Times New Roman"/>
        </w:rPr>
        <w:t xml:space="preserve"> with explanation provided in the YANG above</w:t>
      </w:r>
      <w:r w:rsidR="00687955">
        <w:rPr>
          <w:rFonts w:eastAsia="Times New Roman"/>
        </w:rPr>
        <w:t>:</w:t>
      </w:r>
    </w:p>
    <w:p w14:paraId="24C35FB6" w14:textId="77777777" w:rsidR="00687955" w:rsidRDefault="00687955" w:rsidP="00687955">
      <w:pPr>
        <w:numPr>
          <w:ilvl w:val="0"/>
          <w:numId w:val="10"/>
        </w:numPr>
        <w:spacing w:before="100" w:beforeAutospacing="1" w:after="100" w:afterAutospacing="1"/>
        <w:rPr>
          <w:rFonts w:eastAsia="Times New Roman"/>
        </w:rPr>
      </w:pPr>
      <w:r w:rsidRPr="008B3C46">
        <w:rPr>
          <w:rFonts w:eastAsia="Times New Roman"/>
        </w:rPr>
        <w:t>Mandatory:</w:t>
      </w:r>
    </w:p>
    <w:p w14:paraId="3336C39C" w14:textId="77777777" w:rsidR="008F1159" w:rsidRDefault="008F1159" w:rsidP="008F1159">
      <w:pPr>
        <w:pStyle w:val="ListParagraph"/>
        <w:numPr>
          <w:ilvl w:val="1"/>
          <w:numId w:val="10"/>
        </w:numPr>
      </w:pPr>
      <w:r>
        <w:t xml:space="preserve">token </w:t>
      </w:r>
    </w:p>
    <w:p w14:paraId="6D2683BB" w14:textId="57995497" w:rsidR="00DD4C34" w:rsidRDefault="00DD4C34" w:rsidP="001C5F85">
      <w:pPr>
        <w:pStyle w:val="ListParagraph"/>
        <w:numPr>
          <w:ilvl w:val="1"/>
          <w:numId w:val="10"/>
        </w:numPr>
      </w:pPr>
      <w:r w:rsidRPr="00DD4C34">
        <w:t>full-log-record-offset-id</w:t>
      </w:r>
      <w:r w:rsidR="00132397">
        <w:rPr>
          <w:rStyle w:val="FootnoteReference"/>
        </w:rPr>
        <w:footnoteReference w:id="37"/>
      </w:r>
    </w:p>
    <w:p w14:paraId="6829DD6D" w14:textId="02B41F24" w:rsidR="00205F2F" w:rsidRDefault="00577FC5" w:rsidP="00577FC5">
      <w:pPr>
        <w:pStyle w:val="ListParagraph"/>
        <w:numPr>
          <w:ilvl w:val="1"/>
          <w:numId w:val="10"/>
        </w:numPr>
      </w:pPr>
      <w:r>
        <w:t>log-append-time-stamp</w:t>
      </w:r>
    </w:p>
    <w:p w14:paraId="219C63F4" w14:textId="09C0A821" w:rsidR="00577FC5" w:rsidRDefault="00577FC5" w:rsidP="00F33D8F">
      <w:pPr>
        <w:pStyle w:val="ListParagraph"/>
        <w:numPr>
          <w:ilvl w:val="1"/>
          <w:numId w:val="10"/>
        </w:numPr>
      </w:pPr>
      <w:r>
        <w:t>entity-key</w:t>
      </w:r>
      <w:r w:rsidR="00205F2F">
        <w:t xml:space="preserve">: </w:t>
      </w:r>
      <w:r w:rsidR="00205F2F" w:rsidRPr="00A56331">
        <w:rPr>
          <w:rFonts w:eastAsia="Times New Roman"/>
        </w:rPr>
        <w:t>The entity-key could reasonably be the uuid of the entity concatenated with the appropriate sequence of local ids for the substructure (i.e., the tree).</w:t>
      </w:r>
      <w:r w:rsidR="00566CA6" w:rsidRPr="00566CA6">
        <w:rPr>
          <w:rFonts w:eastAsia="Times New Roman"/>
        </w:rPr>
        <w:t xml:space="preserve"> </w:t>
      </w:r>
      <w:r w:rsidR="00566CA6">
        <w:rPr>
          <w:rFonts w:eastAsia="Times New Roman"/>
        </w:rPr>
        <w:t xml:space="preserve">See also </w:t>
      </w:r>
      <w:r w:rsidR="00566CA6">
        <w:fldChar w:fldCharType="begin"/>
      </w:r>
      <w:r w:rsidR="00566CA6">
        <w:instrText xml:space="preserve"> REF _Ref52981813 \r \h </w:instrText>
      </w:r>
      <w:r w:rsidR="00566CA6">
        <w:fldChar w:fldCharType="separate"/>
      </w:r>
      <w:r w:rsidR="00F23B24">
        <w:t>3.10.3</w:t>
      </w:r>
      <w:r w:rsidR="00566CA6">
        <w:fldChar w:fldCharType="end"/>
      </w:r>
      <w:r w:rsidR="00566CA6">
        <w:t xml:space="preserve"> </w:t>
      </w:r>
      <w:r w:rsidR="00566CA6">
        <w:fldChar w:fldCharType="begin"/>
      </w:r>
      <w:r w:rsidR="00566CA6">
        <w:instrText xml:space="preserve"> REF _Ref52981813 \h </w:instrText>
      </w:r>
      <w:r w:rsidR="00566CA6">
        <w:fldChar w:fldCharType="separate"/>
      </w:r>
      <w:r w:rsidR="00F23B24">
        <w:t>Considering parent-address</w:t>
      </w:r>
      <w:r w:rsidR="00566CA6">
        <w:fldChar w:fldCharType="end"/>
      </w:r>
      <w:r w:rsidR="00566CA6">
        <w:t xml:space="preserve"> on page </w:t>
      </w:r>
      <w:r w:rsidR="00566CA6">
        <w:fldChar w:fldCharType="begin"/>
      </w:r>
      <w:r w:rsidR="00566CA6">
        <w:instrText xml:space="preserve"> PAGEREF _Ref52981813 \h </w:instrText>
      </w:r>
      <w:r w:rsidR="00566CA6">
        <w:fldChar w:fldCharType="separate"/>
      </w:r>
      <w:r w:rsidR="00F23B24">
        <w:rPr>
          <w:noProof/>
        </w:rPr>
        <w:t>39</w:t>
      </w:r>
      <w:r w:rsidR="00566CA6">
        <w:fldChar w:fldCharType="end"/>
      </w:r>
      <w:r w:rsidR="00566CA6">
        <w:t>).</w:t>
      </w:r>
    </w:p>
    <w:p w14:paraId="39FE7902" w14:textId="215273F0" w:rsidR="008A7F9C" w:rsidRDefault="008A7F9C" w:rsidP="00577FC5">
      <w:pPr>
        <w:pStyle w:val="ListParagraph"/>
        <w:numPr>
          <w:ilvl w:val="1"/>
          <w:numId w:val="10"/>
        </w:numPr>
      </w:pPr>
      <w:r>
        <w:t>record-type (as the default record type is INFORMATION</w:t>
      </w:r>
      <w:r w:rsidR="001452F3">
        <w:t>)</w:t>
      </w:r>
    </w:p>
    <w:p w14:paraId="3ADDB71A" w14:textId="4400E6EC" w:rsidR="00DD4C34" w:rsidRDefault="00DD4C34" w:rsidP="00DD4C34">
      <w:pPr>
        <w:numPr>
          <w:ilvl w:val="0"/>
          <w:numId w:val="10"/>
        </w:numPr>
        <w:spacing w:before="100" w:beforeAutospacing="1" w:after="100" w:afterAutospacing="1"/>
        <w:rPr>
          <w:rFonts w:eastAsia="Times New Roman"/>
        </w:rPr>
      </w:pPr>
      <w:r>
        <w:rPr>
          <w:rFonts w:eastAsia="Times New Roman"/>
        </w:rPr>
        <w:t>Conditional Mandatory:</w:t>
      </w:r>
    </w:p>
    <w:p w14:paraId="71A7B46A" w14:textId="148364E0" w:rsidR="00132397" w:rsidRDefault="00132397" w:rsidP="00A56331">
      <w:pPr>
        <w:numPr>
          <w:ilvl w:val="1"/>
          <w:numId w:val="10"/>
        </w:numPr>
        <w:spacing w:before="100" w:beforeAutospacing="1" w:after="100" w:afterAutospacing="1"/>
        <w:rPr>
          <w:rFonts w:eastAsia="Times New Roman"/>
        </w:rPr>
      </w:pPr>
      <w:r>
        <w:t>record-authenticity-token: allows the provider to supply a value with each record, that is usually different from record to record (e.g., a digital signature where the value of which is set by combining some shared secret with the record content</w:t>
      </w:r>
      <w:r>
        <w:rPr>
          <w:rStyle w:val="FootnoteReference"/>
        </w:rPr>
        <w:footnoteReference w:id="38"/>
      </w:r>
      <w:r>
        <w:t>), that the client has a mechanism for confirming so as to validate that the record came from the expected originator and hence to protect against records being inserted in the stream from some unauthorized source.</w:t>
      </w:r>
    </w:p>
    <w:p w14:paraId="36898C76" w14:textId="4E05756D" w:rsidR="00687955" w:rsidRDefault="00687955" w:rsidP="00687955">
      <w:pPr>
        <w:numPr>
          <w:ilvl w:val="0"/>
          <w:numId w:val="10"/>
        </w:numPr>
        <w:spacing w:before="100" w:beforeAutospacing="1" w:after="100" w:afterAutospacing="1"/>
        <w:rPr>
          <w:rFonts w:eastAsia="Times New Roman"/>
        </w:rPr>
      </w:pPr>
      <w:r w:rsidRPr="008B3C46">
        <w:rPr>
          <w:rFonts w:eastAsia="Times New Roman"/>
        </w:rPr>
        <w:t>Optional</w:t>
      </w:r>
    </w:p>
    <w:p w14:paraId="4742239E" w14:textId="66A08BE4" w:rsidR="002B745C" w:rsidRDefault="002B745C" w:rsidP="002B745C">
      <w:pPr>
        <w:pStyle w:val="ListParagraph"/>
        <w:numPr>
          <w:ilvl w:val="1"/>
          <w:numId w:val="10"/>
        </w:numPr>
      </w:pPr>
      <w:r>
        <w:t xml:space="preserve">tapi-context: This field can be omitted for TAPI </w:t>
      </w:r>
      <w:r w:rsidR="00B817A7">
        <w:t>2.4</w:t>
      </w:r>
      <w:r>
        <w:t xml:space="preserve"> as </w:t>
      </w:r>
      <w:r w:rsidR="00267007">
        <w:t>focus is a single context</w:t>
      </w:r>
      <w:r>
        <w:t xml:space="preserve">. </w:t>
      </w:r>
    </w:p>
    <w:p w14:paraId="6C41189B" w14:textId="3823A2C4" w:rsidR="008364FE" w:rsidRDefault="00653F26" w:rsidP="002B745C">
      <w:pPr>
        <w:pStyle w:val="ListParagraph"/>
        <w:numPr>
          <w:ilvl w:val="2"/>
          <w:numId w:val="10"/>
        </w:numPr>
      </w:pPr>
      <w:r>
        <w:t xml:space="preserve">This uuid identifies the applicable TAPI context. For TAPI </w:t>
      </w:r>
      <w:r w:rsidR="00B817A7">
        <w:t>2.4</w:t>
      </w:r>
      <w:r>
        <w:t xml:space="preserve"> the mapping between the context and its uuid is unspecified. </w:t>
      </w:r>
    </w:p>
    <w:p w14:paraId="280EB52A" w14:textId="3538F0CA" w:rsidR="00BE4D8B" w:rsidRDefault="002B745C" w:rsidP="00A56331">
      <w:pPr>
        <w:pStyle w:val="ListParagraph"/>
        <w:numPr>
          <w:ilvl w:val="2"/>
          <w:numId w:val="10"/>
        </w:numPr>
      </w:pPr>
      <w:r>
        <w:t>In future this will enable systems that support more than one context to ensure the context of the stream is present in the record.</w:t>
      </w:r>
    </w:p>
    <w:p w14:paraId="79F38C64" w14:textId="77777777" w:rsidR="004D3FB2" w:rsidRDefault="004D3FB2">
      <w:pPr>
        <w:spacing w:after="0"/>
        <w:rPr>
          <w:rFonts w:asciiTheme="majorHAnsi" w:eastAsia="Times New Roman" w:hAnsiTheme="majorHAnsi" w:cstheme="majorBidi"/>
          <w:b/>
          <w:bCs/>
          <w:sz w:val="20"/>
          <w:szCs w:val="20"/>
        </w:rPr>
      </w:pPr>
      <w:r>
        <w:rPr>
          <w:rFonts w:eastAsia="Times New Roman"/>
        </w:rPr>
        <w:br w:type="page"/>
      </w:r>
    </w:p>
    <w:p w14:paraId="41F497E9" w14:textId="55F178FA" w:rsidR="00B70682" w:rsidRDefault="00B70682" w:rsidP="00A56331">
      <w:pPr>
        <w:pStyle w:val="Heading3"/>
      </w:pPr>
      <w:bookmarkStart w:id="117" w:name="_Toc121383827"/>
      <w:r>
        <w:lastRenderedPageBreak/>
        <w:t>Log Record Body</w:t>
      </w:r>
      <w:bookmarkEnd w:id="117"/>
    </w:p>
    <w:p w14:paraId="65769AE5" w14:textId="58E7715B" w:rsidR="002414F1" w:rsidRDefault="00EA3568" w:rsidP="005B0893">
      <w:r>
        <w:t>The log record bod</w:t>
      </w:r>
      <w:r w:rsidR="001225B6">
        <w:t>y</w:t>
      </w:r>
      <w:r>
        <w:t xml:space="preserve"> includes generalized content and is augmented with specific content depending upon the value of a control property, record-content.</w:t>
      </w:r>
    </w:p>
    <w:p w14:paraId="35F6B43F" w14:textId="185279C1" w:rsidR="005B0893" w:rsidRPr="00A60BD6" w:rsidRDefault="005B0893" w:rsidP="005B0893">
      <w:r w:rsidRPr="00F32BDC">
        <w:rPr>
          <w:noProof/>
        </w:rPr>
        <mc:AlternateContent>
          <mc:Choice Requires="wps">
            <w:drawing>
              <wp:anchor distT="0" distB="0" distL="114300" distR="114300" simplePos="0" relativeHeight="251649536" behindDoc="0" locked="0" layoutInCell="1" allowOverlap="1" wp14:anchorId="546DAE94" wp14:editId="720B02E9">
                <wp:simplePos x="0" y="0"/>
                <wp:positionH relativeFrom="margin">
                  <wp:align>left</wp:align>
                </wp:positionH>
                <wp:positionV relativeFrom="paragraph">
                  <wp:posOffset>273685</wp:posOffset>
                </wp:positionV>
                <wp:extent cx="6600825" cy="6209030"/>
                <wp:effectExtent l="0" t="0" r="28575" b="20320"/>
                <wp:wrapTopAndBottom/>
                <wp:docPr id="10"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0825" cy="6209414"/>
                        </a:xfrm>
                        <a:prstGeom prst="rect">
                          <a:avLst/>
                        </a:prstGeom>
                        <a:solidFill>
                          <a:schemeClr val="accent4">
                            <a:lumMod val="20000"/>
                            <a:lumOff val="80000"/>
                          </a:schemeClr>
                        </a:solidFill>
                        <a:ln>
                          <a:solidFill>
                            <a:schemeClr val="tx1"/>
                          </a:solidFill>
                        </a:ln>
                      </wps:spPr>
                      <wps:txbx>
                        <w:txbxContent>
                          <w:p w14:paraId="47F2DEB9"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grouping log-record-body {</w:t>
                            </w:r>
                          </w:p>
                          <w:p w14:paraId="4B5729C3"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container event-time-stamp {</w:t>
                            </w:r>
                          </w:p>
                          <w:p w14:paraId="69E9ED69"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config false;</w:t>
                            </w:r>
                          </w:p>
                          <w:p w14:paraId="4E45D19A"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uses approx-date-and-time;</w:t>
                            </w:r>
                          </w:p>
                          <w:p w14:paraId="6786CF78"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description "Time of the event at the origin of the event that triggered the generation of the record. </w:t>
                            </w:r>
                          </w:p>
                          <w:p w14:paraId="39D21638"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The structure allows for time uncertainty.</w:t>
                            </w:r>
                          </w:p>
                          <w:p w14:paraId="4BAB4433"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CONDITION: Mandatory where event time is not conveyed via another property.";</w:t>
                            </w:r>
                          </w:p>
                          <w:p w14:paraId="04643AEA"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t>
                            </w:r>
                          </w:p>
                          <w:p w14:paraId="1434C315"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leaf event-source {</w:t>
                            </w:r>
                          </w:p>
                          <w:p w14:paraId="472CA637"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type event-source;</w:t>
                            </w:r>
                          </w:p>
                          <w:p w14:paraId="16F15E8E"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default "UNKNOWN";</w:t>
                            </w:r>
                          </w:p>
                          <w:p w14:paraId="44C52781"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config false;</w:t>
                            </w:r>
                          </w:p>
                          <w:p w14:paraId="5A89695C"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description "Indicates whether the source is controlled (under management control) or potentially chaotic (under resource control).</w:t>
                            </w:r>
                          </w:p>
                          <w:p w14:paraId="649BE508"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The time characteristic of the source may be determined from the metadata describing the resource (e.g., a detector).</w:t>
                            </w:r>
                          </w:p>
                          <w:p w14:paraId="4BAE525A"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Where there is an alternative (and probably more detailed) source of information on time characteristic this attribute can be omitted.</w:t>
                            </w:r>
                          </w:p>
                          <w:p w14:paraId="799A167E" w14:textId="46F25E0A"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CONDITION: Mand</w:t>
                            </w:r>
                            <w:r w:rsidR="001F4EA5">
                              <w:rPr>
                                <w:rFonts w:asciiTheme="minorHAnsi" w:hAnsi="Arial"/>
                                <w:kern w:val="24"/>
                                <w:sz w:val="16"/>
                                <w:szCs w:val="16"/>
                                <w:lang w:val="en-GB"/>
                              </w:rPr>
                              <w:t>a</w:t>
                            </w:r>
                            <w:r w:rsidRPr="00793E3A">
                              <w:rPr>
                                <w:rFonts w:asciiTheme="minorHAnsi" w:hAnsi="Arial"/>
                                <w:kern w:val="24"/>
                                <w:sz w:val="16"/>
                                <w:szCs w:val="16"/>
                                <w:lang w:val="en-GB"/>
                              </w:rPr>
                              <w:t>tory where not default.";</w:t>
                            </w:r>
                          </w:p>
                          <w:p w14:paraId="275DCAC6"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t>
                            </w:r>
                          </w:p>
                          <w:p w14:paraId="5438D017"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list additional-event-info {</w:t>
                            </w:r>
                          </w:p>
                          <w:p w14:paraId="2293EB1B"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key 'value-name';</w:t>
                            </w:r>
                          </w:p>
                          <w:p w14:paraId="1FAF421A"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config false;</w:t>
                            </w:r>
                          </w:p>
                          <w:p w14:paraId="2187AA60"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uses tapi-common:name-and-value;</w:t>
                            </w:r>
                          </w:p>
                          <w:p w14:paraId="6C9FF0ED" w14:textId="7AE40A7E"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description "Addition information related to the event such as change reason where changeReason would be the name and the value </w:t>
                            </w:r>
                            <w:r>
                              <w:rPr>
                                <w:rFonts w:asciiTheme="minorHAnsi" w:hAnsi="Arial"/>
                                <w:kern w:val="24"/>
                                <w:sz w:val="16"/>
                                <w:szCs w:val="16"/>
                                <w:lang w:val="en-GB"/>
                              </w:rPr>
                              <w:br/>
                              <w:t xml:space="preserve">         </w:t>
                            </w:r>
                            <w:r w:rsidR="009909ED">
                              <w:rPr>
                                <w:rFonts w:asciiTheme="minorHAnsi" w:hAnsi="Arial"/>
                                <w:kern w:val="24"/>
                                <w:sz w:val="16"/>
                                <w:szCs w:val="16"/>
                                <w:lang w:val="en-GB"/>
                              </w:rPr>
                              <w:t xml:space="preserve">    </w:t>
                            </w:r>
                            <w:r>
                              <w:rPr>
                                <w:rFonts w:asciiTheme="minorHAnsi" w:hAnsi="Arial"/>
                                <w:kern w:val="24"/>
                                <w:sz w:val="16"/>
                                <w:szCs w:val="16"/>
                                <w:lang w:val="en-GB"/>
                              </w:rPr>
                              <w:t xml:space="preserve">   </w:t>
                            </w:r>
                            <w:r w:rsidRPr="00793E3A">
                              <w:rPr>
                                <w:rFonts w:asciiTheme="minorHAnsi" w:hAnsi="Arial"/>
                                <w:kern w:val="24"/>
                                <w:sz w:val="16"/>
                                <w:szCs w:val="16"/>
                                <w:lang w:val="en-GB"/>
                              </w:rPr>
                              <w:t>text would provide information on the reason for change.</w:t>
                            </w:r>
                          </w:p>
                          <w:p w14:paraId="4EEA9BF3"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CONDITION: Mandatory where there is additional info to convey.";</w:t>
                            </w:r>
                          </w:p>
                          <w:p w14:paraId="196D89D4"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t>
                            </w:r>
                          </w:p>
                          <w:p w14:paraId="1A4D479C"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leaf-list parent-address {</w:t>
                            </w:r>
                          </w:p>
                          <w:p w14:paraId="21C0EAFD"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type string;</w:t>
                            </w:r>
                          </w:p>
                          <w:p w14:paraId="0103B20C"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config false;</w:t>
                            </w:r>
                          </w:p>
                          <w:p w14:paraId="05D22A70" w14:textId="3F5CC9B5"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description "Where the entity is a local class this provides the ordered list of ids from the closest global class (a UUID cast as a string) </w:t>
                            </w:r>
                            <w:r w:rsidR="009909ED">
                              <w:rPr>
                                <w:rFonts w:asciiTheme="minorHAnsi" w:hAnsi="Arial"/>
                                <w:kern w:val="24"/>
                                <w:sz w:val="16"/>
                                <w:szCs w:val="16"/>
                                <w:lang w:val="en-GB"/>
                              </w:rPr>
                              <w:br/>
                              <w:t xml:space="preserve">                </w:t>
                            </w:r>
                            <w:r w:rsidRPr="00793E3A">
                              <w:rPr>
                                <w:rFonts w:asciiTheme="minorHAnsi" w:hAnsi="Arial"/>
                                <w:kern w:val="24"/>
                                <w:sz w:val="16"/>
                                <w:szCs w:val="16"/>
                                <w:lang w:val="en-GB"/>
                              </w:rPr>
                              <w:t>to the direct parent (which may be the global class).</w:t>
                            </w:r>
                          </w:p>
                          <w:p w14:paraId="6AB2C761" w14:textId="77FC5DCA"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The field can include all entities back to the Context and hence can be used for global classes where the tree is being represented in </w:t>
                            </w:r>
                            <w:r w:rsidR="009909ED">
                              <w:rPr>
                                <w:rFonts w:asciiTheme="minorHAnsi" w:hAnsi="Arial"/>
                                <w:kern w:val="24"/>
                                <w:sz w:val="16"/>
                                <w:szCs w:val="16"/>
                                <w:lang w:val="en-GB"/>
                              </w:rPr>
                              <w:br/>
                              <w:t xml:space="preserve">                </w:t>
                            </w:r>
                            <w:r w:rsidRPr="00793E3A">
                              <w:rPr>
                                <w:rFonts w:asciiTheme="minorHAnsi" w:hAnsi="Arial"/>
                                <w:kern w:val="24"/>
                                <w:sz w:val="16"/>
                                <w:szCs w:val="16"/>
                                <w:lang w:val="en-GB"/>
                              </w:rPr>
                              <w:t>full.</w:t>
                            </w:r>
                          </w:p>
                          <w:p w14:paraId="6797BE84" w14:textId="6F08B62F"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Gives the position of the entity in the address tree (usually containment) that is raising the event by providing the name/id values in </w:t>
                            </w:r>
                            <w:r w:rsidR="009909ED">
                              <w:rPr>
                                <w:rFonts w:asciiTheme="minorHAnsi" w:hAnsi="Arial"/>
                                <w:kern w:val="24"/>
                                <w:sz w:val="16"/>
                                <w:szCs w:val="16"/>
                                <w:lang w:val="en-GB"/>
                              </w:rPr>
                              <w:br/>
                              <w:t xml:space="preserve">                </w:t>
                            </w:r>
                            <w:r w:rsidRPr="00793E3A">
                              <w:rPr>
                                <w:rFonts w:asciiTheme="minorHAnsi" w:hAnsi="Arial"/>
                                <w:kern w:val="24"/>
                                <w:sz w:val="16"/>
                                <w:szCs w:val="16"/>
                                <w:lang w:val="en-GB"/>
                              </w:rPr>
                              <w:t>the address of the parent.</w:t>
                            </w:r>
                          </w:p>
                          <w:p w14:paraId="4374CC95"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Is the sequence of named levels in the tree up to but excluding the entity of the notification. </w:t>
                            </w:r>
                          </w:p>
                          <w:p w14:paraId="72D948EB"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It includes the device id where relevant.</w:t>
                            </w:r>
                          </w:p>
                          <w:p w14:paraId="14CF4294" w14:textId="26C0167E"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CONDITION: Mandatory where the class has a parent</w:t>
                            </w:r>
                            <w:r w:rsidR="00CB4718">
                              <w:rPr>
                                <w:rFonts w:asciiTheme="minorHAnsi" w:hAnsi="Arial"/>
                                <w:kern w:val="24"/>
                                <w:sz w:val="16"/>
                                <w:szCs w:val="16"/>
                                <w:lang w:val="en-GB"/>
                              </w:rPr>
                              <w:t>,</w:t>
                            </w:r>
                            <w:r w:rsidRPr="00793E3A">
                              <w:rPr>
                                <w:rFonts w:asciiTheme="minorHAnsi" w:hAnsi="Arial"/>
                                <w:kern w:val="24"/>
                                <w:sz w:val="16"/>
                                <w:szCs w:val="16"/>
                                <w:lang w:val="en-GB"/>
                              </w:rPr>
                              <w:t xml:space="preserve"> and the parent is not context.";</w:t>
                            </w:r>
                          </w:p>
                          <w:p w14:paraId="6E39EE1F"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t>
                            </w:r>
                          </w:p>
                          <w:p w14:paraId="3F710A9B"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leaf record-content {</w:t>
                            </w:r>
                          </w:p>
                          <w:p w14:paraId="6EB0B326"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type tapi-common:object-type;</w:t>
                            </w:r>
                          </w:p>
                          <w:p w14:paraId="0BD5A6A7"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config false;</w:t>
                            </w:r>
                          </w:p>
                          <w:p w14:paraId="1E67133C"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description "The identifier of the object class in the record body detail.</w:t>
                            </w:r>
                          </w:p>
                          <w:p w14:paraId="7359B1F8"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This property is used to control the conditional augmentation of the body with detail.</w:t>
                            </w:r>
                          </w:p>
                          <w:p w14:paraId="530D7ABE"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CONDITION: Mandatory where the record content is (the whole of or part of) a standard TAPI object.";</w:t>
                            </w:r>
                          </w:p>
                          <w:p w14:paraId="472AAA68"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t>
                            </w:r>
                          </w:p>
                          <w:p w14:paraId="5895BB91" w14:textId="7C0E1513" w:rsidR="00033784" w:rsidRPr="00F32BDC" w:rsidRDefault="00793E3A" w:rsidP="005B0893">
                            <w:pPr>
                              <w:spacing w:before="40" w:after="40" w:line="216" w:lineRule="auto"/>
                              <w:rPr>
                                <w:sz w:val="20"/>
                                <w:szCs w:val="14"/>
                              </w:rPr>
                            </w:pPr>
                            <w:r w:rsidRPr="00793E3A">
                              <w:rPr>
                                <w:rFonts w:asciiTheme="minorHAnsi" w:hAnsi="Arial"/>
                                <w:kern w:val="24"/>
                                <w:sz w:val="16"/>
                                <w:szCs w:val="16"/>
                                <w:lang w:val="en-GB"/>
                              </w:rPr>
                              <w:t xml:space="preserve">        description "The specific details of the Record.";</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546DAE94" id="_x0000_s1040" style="position:absolute;margin-left:0;margin-top:21.55pt;width:519.75pt;height:488.9pt;z-index:2516495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" fillcolor="#f9ecd4 [663]" strokecolor="#141313 [3213]">
                <v:path arrowok="t"/>
                <o:lock v:ext="edit" grouping="t"/>
                <v:textbox>
                  <w:txbxContent>
                    <w:p w14:paraId="47F2DEB9"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grouping log-record-body {</w:t>
                      </w:r>
                    </w:p>
                    <w:p w14:paraId="4B5729C3"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container event-time-stamp {</w:t>
                      </w:r>
                    </w:p>
                    <w:p w14:paraId="69E9ED69"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config false;</w:t>
                      </w:r>
                    </w:p>
                    <w:p w14:paraId="4E45D19A"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uses approx-date-and-time;</w:t>
                      </w:r>
                    </w:p>
                    <w:p w14:paraId="6786CF78"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description "Time of the event at the origin of the event that triggered the generation of the record. </w:t>
                      </w:r>
                    </w:p>
                    <w:p w14:paraId="39D21638"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The structure allows for time uncertainty.</w:t>
                      </w:r>
                    </w:p>
                    <w:p w14:paraId="4BAB4433"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CONDITION: Mandatory where event time is not conveyed via another property.";</w:t>
                      </w:r>
                    </w:p>
                    <w:p w14:paraId="04643AEA"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t>
                      </w:r>
                    </w:p>
                    <w:p w14:paraId="1434C315"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leaf event-source {</w:t>
                      </w:r>
                    </w:p>
                    <w:p w14:paraId="472CA637"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type event-source;</w:t>
                      </w:r>
                    </w:p>
                    <w:p w14:paraId="16F15E8E"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default "UNKNOWN";</w:t>
                      </w:r>
                    </w:p>
                    <w:p w14:paraId="44C52781"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config false;</w:t>
                      </w:r>
                    </w:p>
                    <w:p w14:paraId="5A89695C"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description "Indicates whether the source is controlled (under management control) or potentially chaotic (under resource control).</w:t>
                      </w:r>
                    </w:p>
                    <w:p w14:paraId="649BE508"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The time characteristic of the source may be determined from the metadata describing the resource (e.g., a detector).</w:t>
                      </w:r>
                    </w:p>
                    <w:p w14:paraId="4BAE525A"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Where there is an alternative (and probably more detailed) source of information on time characteristic this attribute can be omitted.</w:t>
                      </w:r>
                    </w:p>
                    <w:p w14:paraId="799A167E" w14:textId="46F25E0A"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CONDITION: Mand</w:t>
                      </w:r>
                      <w:r w:rsidR="001F4EA5">
                        <w:rPr>
                          <w:rFonts w:asciiTheme="minorHAnsi" w:hAnsi="Arial"/>
                          <w:kern w:val="24"/>
                          <w:sz w:val="16"/>
                          <w:szCs w:val="16"/>
                          <w:lang w:val="en-GB"/>
                        </w:rPr>
                        <w:t>a</w:t>
                      </w:r>
                      <w:r w:rsidRPr="00793E3A">
                        <w:rPr>
                          <w:rFonts w:asciiTheme="minorHAnsi" w:hAnsi="Arial"/>
                          <w:kern w:val="24"/>
                          <w:sz w:val="16"/>
                          <w:szCs w:val="16"/>
                          <w:lang w:val="en-GB"/>
                        </w:rPr>
                        <w:t>tory where not default.";</w:t>
                      </w:r>
                    </w:p>
                    <w:p w14:paraId="275DCAC6"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t>
                      </w:r>
                    </w:p>
                    <w:p w14:paraId="5438D017"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list additional-event-info {</w:t>
                      </w:r>
                    </w:p>
                    <w:p w14:paraId="2293EB1B"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key 'value-name';</w:t>
                      </w:r>
                    </w:p>
                    <w:p w14:paraId="1FAF421A"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config false;</w:t>
                      </w:r>
                    </w:p>
                    <w:p w14:paraId="2187AA60"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uses tapi-common:name-and-value;</w:t>
                      </w:r>
                    </w:p>
                    <w:p w14:paraId="6C9FF0ED" w14:textId="7AE40A7E"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description "Addition information related to the event such as change reason where changeReason would be the name and the value </w:t>
                      </w:r>
                      <w:r>
                        <w:rPr>
                          <w:rFonts w:asciiTheme="minorHAnsi" w:hAnsi="Arial"/>
                          <w:kern w:val="24"/>
                          <w:sz w:val="16"/>
                          <w:szCs w:val="16"/>
                          <w:lang w:val="en-GB"/>
                        </w:rPr>
                        <w:br/>
                        <w:t xml:space="preserve">         </w:t>
                      </w:r>
                      <w:r w:rsidR="009909ED">
                        <w:rPr>
                          <w:rFonts w:asciiTheme="minorHAnsi" w:hAnsi="Arial"/>
                          <w:kern w:val="24"/>
                          <w:sz w:val="16"/>
                          <w:szCs w:val="16"/>
                          <w:lang w:val="en-GB"/>
                        </w:rPr>
                        <w:t xml:space="preserve">    </w:t>
                      </w:r>
                      <w:r>
                        <w:rPr>
                          <w:rFonts w:asciiTheme="minorHAnsi" w:hAnsi="Arial"/>
                          <w:kern w:val="24"/>
                          <w:sz w:val="16"/>
                          <w:szCs w:val="16"/>
                          <w:lang w:val="en-GB"/>
                        </w:rPr>
                        <w:t xml:space="preserve">   </w:t>
                      </w:r>
                      <w:r w:rsidRPr="00793E3A">
                        <w:rPr>
                          <w:rFonts w:asciiTheme="minorHAnsi" w:hAnsi="Arial"/>
                          <w:kern w:val="24"/>
                          <w:sz w:val="16"/>
                          <w:szCs w:val="16"/>
                          <w:lang w:val="en-GB"/>
                        </w:rPr>
                        <w:t>text would provide information on the reason for change.</w:t>
                      </w:r>
                    </w:p>
                    <w:p w14:paraId="4EEA9BF3"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CONDITION: Mandatory where there is additional info to convey.";</w:t>
                      </w:r>
                    </w:p>
                    <w:p w14:paraId="196D89D4"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t>
                      </w:r>
                    </w:p>
                    <w:p w14:paraId="1A4D479C"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leaf-list parent-address {</w:t>
                      </w:r>
                    </w:p>
                    <w:p w14:paraId="21C0EAFD"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type string;</w:t>
                      </w:r>
                    </w:p>
                    <w:p w14:paraId="0103B20C"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config false;</w:t>
                      </w:r>
                    </w:p>
                    <w:p w14:paraId="05D22A70" w14:textId="3F5CC9B5"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description "Where the entity is a local class this provides the ordered list of ids from the closest global class (a UUID cast as a string) </w:t>
                      </w:r>
                      <w:r w:rsidR="009909ED">
                        <w:rPr>
                          <w:rFonts w:asciiTheme="minorHAnsi" w:hAnsi="Arial"/>
                          <w:kern w:val="24"/>
                          <w:sz w:val="16"/>
                          <w:szCs w:val="16"/>
                          <w:lang w:val="en-GB"/>
                        </w:rPr>
                        <w:br/>
                        <w:t xml:space="preserve">                </w:t>
                      </w:r>
                      <w:r w:rsidRPr="00793E3A">
                        <w:rPr>
                          <w:rFonts w:asciiTheme="minorHAnsi" w:hAnsi="Arial"/>
                          <w:kern w:val="24"/>
                          <w:sz w:val="16"/>
                          <w:szCs w:val="16"/>
                          <w:lang w:val="en-GB"/>
                        </w:rPr>
                        <w:t>to the direct parent (which may be the global class).</w:t>
                      </w:r>
                    </w:p>
                    <w:p w14:paraId="6AB2C761" w14:textId="77FC5DCA"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The field can include all entities back to the Context and hence can be used for global classes where the tree is being represented in </w:t>
                      </w:r>
                      <w:r w:rsidR="009909ED">
                        <w:rPr>
                          <w:rFonts w:asciiTheme="minorHAnsi" w:hAnsi="Arial"/>
                          <w:kern w:val="24"/>
                          <w:sz w:val="16"/>
                          <w:szCs w:val="16"/>
                          <w:lang w:val="en-GB"/>
                        </w:rPr>
                        <w:br/>
                        <w:t xml:space="preserve">                </w:t>
                      </w:r>
                      <w:r w:rsidRPr="00793E3A">
                        <w:rPr>
                          <w:rFonts w:asciiTheme="minorHAnsi" w:hAnsi="Arial"/>
                          <w:kern w:val="24"/>
                          <w:sz w:val="16"/>
                          <w:szCs w:val="16"/>
                          <w:lang w:val="en-GB"/>
                        </w:rPr>
                        <w:t>full.</w:t>
                      </w:r>
                    </w:p>
                    <w:p w14:paraId="6797BE84" w14:textId="6F08B62F"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Gives the position of the entity in the address tree (usually containment) that is raising the event by providing the name/id values in </w:t>
                      </w:r>
                      <w:r w:rsidR="009909ED">
                        <w:rPr>
                          <w:rFonts w:asciiTheme="minorHAnsi" w:hAnsi="Arial"/>
                          <w:kern w:val="24"/>
                          <w:sz w:val="16"/>
                          <w:szCs w:val="16"/>
                          <w:lang w:val="en-GB"/>
                        </w:rPr>
                        <w:br/>
                        <w:t xml:space="preserve">                </w:t>
                      </w:r>
                      <w:r w:rsidRPr="00793E3A">
                        <w:rPr>
                          <w:rFonts w:asciiTheme="minorHAnsi" w:hAnsi="Arial"/>
                          <w:kern w:val="24"/>
                          <w:sz w:val="16"/>
                          <w:szCs w:val="16"/>
                          <w:lang w:val="en-GB"/>
                        </w:rPr>
                        <w:t>the address of the parent.</w:t>
                      </w:r>
                    </w:p>
                    <w:p w14:paraId="4374CC95"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Is the sequence of named levels in the tree up to but excluding the entity of the notification. </w:t>
                      </w:r>
                    </w:p>
                    <w:p w14:paraId="72D948EB"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It includes the device id where relevant.</w:t>
                      </w:r>
                    </w:p>
                    <w:p w14:paraId="14CF4294" w14:textId="26C0167E"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CONDITION: Mandatory where the class has a parent</w:t>
                      </w:r>
                      <w:r w:rsidR="00CB4718">
                        <w:rPr>
                          <w:rFonts w:asciiTheme="minorHAnsi" w:hAnsi="Arial"/>
                          <w:kern w:val="24"/>
                          <w:sz w:val="16"/>
                          <w:szCs w:val="16"/>
                          <w:lang w:val="en-GB"/>
                        </w:rPr>
                        <w:t>,</w:t>
                      </w:r>
                      <w:r w:rsidRPr="00793E3A">
                        <w:rPr>
                          <w:rFonts w:asciiTheme="minorHAnsi" w:hAnsi="Arial"/>
                          <w:kern w:val="24"/>
                          <w:sz w:val="16"/>
                          <w:szCs w:val="16"/>
                          <w:lang w:val="en-GB"/>
                        </w:rPr>
                        <w:t xml:space="preserve"> and the parent is not context.";</w:t>
                      </w:r>
                    </w:p>
                    <w:p w14:paraId="6E39EE1F"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t>
                      </w:r>
                    </w:p>
                    <w:p w14:paraId="3F710A9B"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leaf record-content {</w:t>
                      </w:r>
                    </w:p>
                    <w:p w14:paraId="6EB0B326"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type tapi-common:object-type;</w:t>
                      </w:r>
                    </w:p>
                    <w:p w14:paraId="0BD5A6A7"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config false;</w:t>
                      </w:r>
                    </w:p>
                    <w:p w14:paraId="1E67133C"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description "The identifier of the object class in the record body detail.</w:t>
                      </w:r>
                    </w:p>
                    <w:p w14:paraId="7359B1F8"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This property is used to control the conditional augmentation of the body with detail.</w:t>
                      </w:r>
                    </w:p>
                    <w:p w14:paraId="530D7ABE"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CONDITION: Mandatory where the record content is (the whole of or part of) a standard TAPI object.";</w:t>
                      </w:r>
                    </w:p>
                    <w:p w14:paraId="472AAA68"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t>
                      </w:r>
                    </w:p>
                    <w:p w14:paraId="5895BB91" w14:textId="7C0E1513" w:rsidR="00033784" w:rsidRPr="00F32BDC" w:rsidRDefault="00793E3A" w:rsidP="005B0893">
                      <w:pPr>
                        <w:spacing w:before="40" w:after="40" w:line="216" w:lineRule="auto"/>
                        <w:rPr>
                          <w:sz w:val="20"/>
                          <w:szCs w:val="14"/>
                        </w:rPr>
                      </w:pPr>
                      <w:r w:rsidRPr="00793E3A">
                        <w:rPr>
                          <w:rFonts w:asciiTheme="minorHAnsi" w:hAnsi="Arial"/>
                          <w:kern w:val="24"/>
                          <w:sz w:val="16"/>
                          <w:szCs w:val="16"/>
                          <w:lang w:val="en-GB"/>
                        </w:rPr>
                        <w:t xml:space="preserve">        description "The specific details of the Record.";</w:t>
                      </w:r>
                    </w:p>
                  </w:txbxContent>
                </v:textbox>
                <w10:wrap type="topAndBottom" anchorx="margin"/>
              </v:rect>
            </w:pict>
          </mc:Fallback>
        </mc:AlternateContent>
      </w:r>
    </w:p>
    <w:p w14:paraId="0CC7533F" w14:textId="4418326D" w:rsidR="00A53D31" w:rsidRDefault="00A53D31" w:rsidP="00A53D31">
      <w:pPr>
        <w:pStyle w:val="FigureCaption"/>
      </w:pPr>
      <w:bookmarkStart w:id="118" w:name="_Toc121383940"/>
      <w:r w:rsidRPr="00CA3534">
        <w:t xml:space="preserve">Figure </w:t>
      </w:r>
      <w:r>
        <w:rPr>
          <w:noProof/>
        </w:rPr>
        <w:fldChar w:fldCharType="begin"/>
      </w:r>
      <w:r>
        <w:rPr>
          <w:noProof/>
        </w:rPr>
        <w:instrText xml:space="preserve"> SEQ Figure \* ARABIC </w:instrText>
      </w:r>
      <w:r>
        <w:rPr>
          <w:noProof/>
        </w:rPr>
        <w:fldChar w:fldCharType="separate"/>
      </w:r>
      <w:r w:rsidR="00F23B24">
        <w:rPr>
          <w:noProof/>
        </w:rPr>
        <w:t>15</w:t>
      </w:r>
      <w:r>
        <w:rPr>
          <w:noProof/>
        </w:rPr>
        <w:fldChar w:fldCharType="end"/>
      </w:r>
      <w:r w:rsidRPr="00CA3534">
        <w:t xml:space="preserve"> </w:t>
      </w:r>
      <w:r>
        <w:t xml:space="preserve"> Yang: log-record-body</w:t>
      </w:r>
      <w:bookmarkEnd w:id="118"/>
    </w:p>
    <w:p w14:paraId="4F71B577" w14:textId="4720D026" w:rsidR="00475E8D" w:rsidRDefault="00CF2420" w:rsidP="00475E8D">
      <w:pPr>
        <w:spacing w:before="100" w:beforeAutospacing="1" w:after="100" w:afterAutospacing="1"/>
        <w:rPr>
          <w:rFonts w:eastAsia="Times New Roman"/>
        </w:rPr>
      </w:pPr>
      <w:r>
        <w:rPr>
          <w:rFonts w:eastAsia="Times New Roman"/>
        </w:rPr>
        <w:t>For this structure, a solution shall provide the following support for a compacted log capability with explanation provided in the YANG above:</w:t>
      </w:r>
    </w:p>
    <w:p w14:paraId="584B8413" w14:textId="77777777" w:rsidR="00475E8D" w:rsidRDefault="00475E8D" w:rsidP="00475E8D">
      <w:pPr>
        <w:numPr>
          <w:ilvl w:val="0"/>
          <w:numId w:val="10"/>
        </w:numPr>
        <w:spacing w:before="100" w:beforeAutospacing="1" w:after="100" w:afterAutospacing="1"/>
        <w:rPr>
          <w:rFonts w:eastAsia="Times New Roman"/>
        </w:rPr>
      </w:pPr>
      <w:r w:rsidRPr="008B3C46">
        <w:rPr>
          <w:rFonts w:eastAsia="Times New Roman"/>
        </w:rPr>
        <w:t>Mandatory:</w:t>
      </w:r>
    </w:p>
    <w:p w14:paraId="6416B1AE" w14:textId="7202CFB1" w:rsidR="00475E8D" w:rsidRPr="008B3C46" w:rsidRDefault="00475E8D" w:rsidP="00475E8D">
      <w:pPr>
        <w:numPr>
          <w:ilvl w:val="1"/>
          <w:numId w:val="10"/>
        </w:numPr>
        <w:spacing w:before="100" w:beforeAutospacing="1" w:after="100" w:afterAutospacing="1"/>
        <w:rPr>
          <w:rFonts w:eastAsia="Times New Roman"/>
        </w:rPr>
      </w:pPr>
      <w:r>
        <w:rPr>
          <w:rFonts w:eastAsia="Times New Roman"/>
        </w:rPr>
        <w:t>event-time-stamp</w:t>
      </w:r>
    </w:p>
    <w:p w14:paraId="44DF8DEA" w14:textId="4F541593" w:rsidR="00214E20" w:rsidRDefault="00214E20" w:rsidP="00475E8D">
      <w:pPr>
        <w:numPr>
          <w:ilvl w:val="0"/>
          <w:numId w:val="10"/>
        </w:numPr>
        <w:spacing w:before="100" w:beforeAutospacing="1" w:after="100" w:afterAutospacing="1"/>
        <w:rPr>
          <w:rFonts w:eastAsia="Times New Roman"/>
        </w:rPr>
      </w:pPr>
      <w:r>
        <w:rPr>
          <w:rFonts w:eastAsia="Times New Roman"/>
        </w:rPr>
        <w:t>Conditional Mandatory</w:t>
      </w:r>
    </w:p>
    <w:p w14:paraId="5C849018" w14:textId="77777777" w:rsidR="00DE2891" w:rsidRPr="003915FB" w:rsidRDefault="00DE2891" w:rsidP="00DE2891">
      <w:pPr>
        <w:numPr>
          <w:ilvl w:val="1"/>
          <w:numId w:val="10"/>
        </w:numPr>
        <w:spacing w:before="100" w:beforeAutospacing="1" w:after="100" w:afterAutospacing="1"/>
        <w:rPr>
          <w:rFonts w:eastAsia="Times New Roman"/>
        </w:rPr>
      </w:pPr>
      <w:r>
        <w:rPr>
          <w:rFonts w:eastAsia="Times New Roman"/>
        </w:rPr>
        <w:t>event-source</w:t>
      </w:r>
    </w:p>
    <w:p w14:paraId="26500B9D" w14:textId="77777777" w:rsidR="00DE2891" w:rsidRPr="008B3C46" w:rsidRDefault="00DE2891" w:rsidP="00DE2891">
      <w:pPr>
        <w:numPr>
          <w:ilvl w:val="1"/>
          <w:numId w:val="10"/>
        </w:numPr>
        <w:spacing w:before="100" w:beforeAutospacing="1" w:after="100" w:afterAutospacing="1"/>
        <w:rPr>
          <w:rFonts w:eastAsia="Times New Roman"/>
        </w:rPr>
      </w:pPr>
      <w:r>
        <w:rPr>
          <w:rFonts w:eastAsia="Times New Roman"/>
        </w:rPr>
        <w:t>additional-event-info</w:t>
      </w:r>
    </w:p>
    <w:p w14:paraId="3892C735" w14:textId="68B37A9F" w:rsidR="00DE2891" w:rsidRDefault="00DE2891" w:rsidP="00DE2891">
      <w:pPr>
        <w:numPr>
          <w:ilvl w:val="1"/>
          <w:numId w:val="10"/>
        </w:numPr>
        <w:spacing w:before="100" w:beforeAutospacing="1" w:after="100" w:afterAutospacing="1"/>
        <w:rPr>
          <w:rFonts w:eastAsia="Times New Roman"/>
        </w:rPr>
      </w:pPr>
      <w:r w:rsidRPr="00606D35">
        <w:rPr>
          <w:rFonts w:eastAsia="Times New Roman"/>
        </w:rPr>
        <w:t>parent-address</w:t>
      </w:r>
      <w:r>
        <w:rPr>
          <w:rFonts w:eastAsia="Times New Roman"/>
        </w:rPr>
        <w:t xml:space="preserve"> (see more details in</w:t>
      </w:r>
      <w:r w:rsidR="00776E99">
        <w:rPr>
          <w:rFonts w:eastAsia="Times New Roman"/>
        </w:rPr>
        <w:t xml:space="preserve"> section </w:t>
      </w:r>
      <w:r w:rsidR="00776E99">
        <w:rPr>
          <w:rFonts w:eastAsia="Times New Roman"/>
        </w:rPr>
        <w:fldChar w:fldCharType="begin"/>
      </w:r>
      <w:r w:rsidR="00776E99">
        <w:rPr>
          <w:rFonts w:eastAsia="Times New Roman"/>
        </w:rPr>
        <w:instrText xml:space="preserve"> REF _Ref52981813 \r \h </w:instrText>
      </w:r>
      <w:r w:rsidR="00776E99">
        <w:rPr>
          <w:rFonts w:eastAsia="Times New Roman"/>
        </w:rPr>
      </w:r>
      <w:r w:rsidR="00776E99">
        <w:rPr>
          <w:rFonts w:eastAsia="Times New Roman"/>
        </w:rPr>
        <w:fldChar w:fldCharType="separate"/>
      </w:r>
      <w:r w:rsidR="00F23B24">
        <w:rPr>
          <w:rFonts w:eastAsia="Times New Roman"/>
        </w:rPr>
        <w:t>3.10.3</w:t>
      </w:r>
      <w:r w:rsidR="00776E99">
        <w:rPr>
          <w:rFonts w:eastAsia="Times New Roman"/>
        </w:rPr>
        <w:fldChar w:fldCharType="end"/>
      </w:r>
      <w:r w:rsidR="00776E99">
        <w:rPr>
          <w:rFonts w:eastAsia="Times New Roman"/>
        </w:rPr>
        <w:t xml:space="preserve"> </w:t>
      </w:r>
      <w:r w:rsidR="00776E99">
        <w:rPr>
          <w:rFonts w:eastAsia="Times New Roman"/>
        </w:rPr>
        <w:fldChar w:fldCharType="begin"/>
      </w:r>
      <w:r w:rsidR="00776E99">
        <w:rPr>
          <w:rFonts w:eastAsia="Times New Roman"/>
        </w:rPr>
        <w:instrText xml:space="preserve"> REF _Ref52981813 \h </w:instrText>
      </w:r>
      <w:r w:rsidR="00776E99">
        <w:rPr>
          <w:rFonts w:eastAsia="Times New Roman"/>
        </w:rPr>
      </w:r>
      <w:r w:rsidR="00776E99">
        <w:rPr>
          <w:rFonts w:eastAsia="Times New Roman"/>
        </w:rPr>
        <w:fldChar w:fldCharType="separate"/>
      </w:r>
      <w:r w:rsidR="00F23B24">
        <w:t>Considering parent-address</w:t>
      </w:r>
      <w:r w:rsidR="00776E99">
        <w:rPr>
          <w:rFonts w:eastAsia="Times New Roman"/>
        </w:rPr>
        <w:fldChar w:fldCharType="end"/>
      </w:r>
      <w:r w:rsidR="00776E99">
        <w:rPr>
          <w:rFonts w:eastAsia="Times New Roman"/>
        </w:rPr>
        <w:t xml:space="preserve"> on page </w:t>
      </w:r>
      <w:r w:rsidR="00776E99">
        <w:rPr>
          <w:rFonts w:eastAsia="Times New Roman"/>
        </w:rPr>
        <w:fldChar w:fldCharType="begin"/>
      </w:r>
      <w:r w:rsidR="00776E99">
        <w:rPr>
          <w:rFonts w:eastAsia="Times New Roman"/>
        </w:rPr>
        <w:instrText xml:space="preserve"> PAGEREF _Ref52981813 \h </w:instrText>
      </w:r>
      <w:r w:rsidR="00776E99">
        <w:rPr>
          <w:rFonts w:eastAsia="Times New Roman"/>
        </w:rPr>
      </w:r>
      <w:r w:rsidR="00776E99">
        <w:rPr>
          <w:rFonts w:eastAsia="Times New Roman"/>
        </w:rPr>
        <w:fldChar w:fldCharType="separate"/>
      </w:r>
      <w:r w:rsidR="00F23B24">
        <w:rPr>
          <w:rFonts w:eastAsia="Times New Roman"/>
          <w:noProof/>
        </w:rPr>
        <w:t>39</w:t>
      </w:r>
      <w:r w:rsidR="00776E99">
        <w:rPr>
          <w:rFonts w:eastAsia="Times New Roman"/>
        </w:rPr>
        <w:fldChar w:fldCharType="end"/>
      </w:r>
      <w:r w:rsidR="00776E99">
        <w:rPr>
          <w:rFonts w:eastAsia="Times New Roman"/>
        </w:rPr>
        <w:t>)</w:t>
      </w:r>
      <w:r w:rsidRPr="00606D35">
        <w:rPr>
          <w:rFonts w:eastAsia="Times New Roman"/>
        </w:rPr>
        <w:t xml:space="preserve">: </w:t>
      </w:r>
    </w:p>
    <w:p w14:paraId="71F119D6" w14:textId="77777777" w:rsidR="00DE2891" w:rsidRPr="00ED3211" w:rsidRDefault="00DE2891" w:rsidP="00DE2891">
      <w:pPr>
        <w:numPr>
          <w:ilvl w:val="2"/>
          <w:numId w:val="10"/>
        </w:numPr>
        <w:spacing w:before="100" w:beforeAutospacing="1" w:after="100" w:afterAutospacing="1"/>
        <w:rPr>
          <w:rFonts w:eastAsia="Times New Roman"/>
        </w:rPr>
      </w:pPr>
      <w:r w:rsidRPr="00ED3211">
        <w:rPr>
          <w:rFonts w:eastAsia="Times New Roman"/>
        </w:rPr>
        <w:lastRenderedPageBreak/>
        <w:t xml:space="preserve">Note that the parent-address may be omitted: </w:t>
      </w:r>
    </w:p>
    <w:p w14:paraId="497921ED" w14:textId="77777777" w:rsidR="00DE2891" w:rsidRPr="004A7A10" w:rsidRDefault="00DE2891" w:rsidP="00DE2891">
      <w:pPr>
        <w:numPr>
          <w:ilvl w:val="3"/>
          <w:numId w:val="10"/>
        </w:numPr>
        <w:spacing w:before="100" w:beforeAutospacing="1" w:after="100" w:afterAutospacing="1"/>
      </w:pPr>
      <w:r w:rsidRPr="004A7A10">
        <w:t>For record-type DELETE and TOMBSTONE</w:t>
      </w:r>
    </w:p>
    <w:p w14:paraId="4541A9C0" w14:textId="3DD75D93" w:rsidR="00594006" w:rsidRPr="00594006" w:rsidRDefault="002020DA" w:rsidP="00A56331">
      <w:pPr>
        <w:numPr>
          <w:ilvl w:val="1"/>
          <w:numId w:val="10"/>
        </w:numPr>
        <w:spacing w:before="100" w:beforeAutospacing="1" w:after="100" w:afterAutospacing="1"/>
        <w:rPr>
          <w:rFonts w:eastAsia="Times New Roman"/>
        </w:rPr>
      </w:pPr>
      <w:r>
        <w:rPr>
          <w:rFonts w:eastAsia="Times New Roman"/>
        </w:rPr>
        <w:t>record-content:</w:t>
      </w:r>
      <w:r w:rsidR="00662452">
        <w:rPr>
          <w:lang w:val="en-GB"/>
        </w:rPr>
        <w:t xml:space="preserve"> </w:t>
      </w:r>
      <w:r w:rsidRPr="00662452">
        <w:rPr>
          <w:lang w:val="en-GB"/>
        </w:rPr>
        <w:t xml:space="preserve">Note that for a DELETE, </w:t>
      </w:r>
      <w:r w:rsidR="003869D2" w:rsidRPr="00662452">
        <w:rPr>
          <w:lang w:val="en-GB"/>
        </w:rPr>
        <w:t>there is no need for content and hence th</w:t>
      </w:r>
      <w:r w:rsidR="00662452" w:rsidRPr="00662452">
        <w:rPr>
          <w:lang w:val="en-GB"/>
        </w:rPr>
        <w:t>is field may be omitted.</w:t>
      </w:r>
    </w:p>
    <w:p w14:paraId="1CAC6D05" w14:textId="72753F17" w:rsidR="00594006" w:rsidRDefault="00594006" w:rsidP="00594006">
      <w:r>
        <w:t>The log-record-body is augmented with an instance of a class. This allows for any class from the model to be reported. Hence, when using the Compacted Log approach, the streaming mechanism can be used to gain and maintain alignment with all entities in a context.</w:t>
      </w:r>
    </w:p>
    <w:p w14:paraId="17024F44" w14:textId="4696F6C1" w:rsidR="008B468A" w:rsidRDefault="008B468A" w:rsidP="00594006">
      <w:r>
        <w:t>The following tables provide details on the types used in the structure above.</w:t>
      </w:r>
    </w:p>
    <w:p w14:paraId="1C47068C" w14:textId="77777777" w:rsidR="0045511C" w:rsidRDefault="0045511C" w:rsidP="0045511C">
      <w:pPr>
        <w:rPr>
          <w:rFonts w:eastAsia="Times New Roman"/>
        </w:rPr>
      </w:pPr>
      <w:r w:rsidRPr="00F32BDC">
        <w:rPr>
          <w:noProof/>
        </w:rPr>
        <mc:AlternateContent>
          <mc:Choice Requires="wps">
            <w:drawing>
              <wp:anchor distT="0" distB="0" distL="114300" distR="114300" simplePos="0" relativeHeight="251770368" behindDoc="0" locked="0" layoutInCell="1" allowOverlap="0" wp14:anchorId="12DA46BD" wp14:editId="57067BB3">
                <wp:simplePos x="0" y="0"/>
                <wp:positionH relativeFrom="margin">
                  <wp:posOffset>0</wp:posOffset>
                </wp:positionH>
                <wp:positionV relativeFrom="paragraph">
                  <wp:posOffset>249555</wp:posOffset>
                </wp:positionV>
                <wp:extent cx="6602095" cy="2320290"/>
                <wp:effectExtent l="0" t="0" r="27305" b="22860"/>
                <wp:wrapTopAndBottom/>
                <wp:docPr id="45"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2320290"/>
                        </a:xfrm>
                        <a:prstGeom prst="rect">
                          <a:avLst/>
                        </a:prstGeom>
                        <a:solidFill>
                          <a:schemeClr val="accent4">
                            <a:lumMod val="20000"/>
                            <a:lumOff val="80000"/>
                          </a:schemeClr>
                        </a:solidFill>
                        <a:ln>
                          <a:solidFill>
                            <a:schemeClr val="tx1"/>
                          </a:solidFill>
                        </a:ln>
                      </wps:spPr>
                      <wps:txbx>
                        <w:txbxContent>
                          <w:p w14:paraId="1F240079"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typedef event-source {</w:t>
                            </w:r>
                          </w:p>
                          <w:p w14:paraId="4332E851"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type enumeration {</w:t>
                            </w:r>
                          </w:p>
                          <w:p w14:paraId="13073469"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enum RESOURCE_OPERATION {</w:t>
                            </w:r>
                          </w:p>
                          <w:p w14:paraId="1672507A"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description "The event is from the operation of the network resources.</w:t>
                            </w:r>
                          </w:p>
                          <w:p w14:paraId="3A8611DE"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The event source has a relatively fast time characteristic.";</w:t>
                            </w:r>
                          </w:p>
                          <w:p w14:paraId="4468384E"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
                          <w:p w14:paraId="6D44ED30"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enum MANAGEMENT_OPERATION {</w:t>
                            </w:r>
                          </w:p>
                          <w:p w14:paraId="084C3703"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description "Event is from a Management operation (slow control).</w:t>
                            </w:r>
                          </w:p>
                          <w:p w14:paraId="6EE72935"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The event source has a relatively slow time characteristic.";</w:t>
                            </w:r>
                          </w:p>
                          <w:p w14:paraId="3524BC28"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
                          <w:p w14:paraId="5D532591"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enum UNKNOWN {</w:t>
                            </w:r>
                          </w:p>
                          <w:p w14:paraId="59D5201D"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description "The origin of the event is not known.";</w:t>
                            </w:r>
                          </w:p>
                          <w:p w14:paraId="603DDCB6"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
                          <w:p w14:paraId="40492CB3"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
                          <w:p w14:paraId="5244AF29"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description "Source of the event.</w:t>
                            </w:r>
                          </w:p>
                          <w:p w14:paraId="30009375"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Use to give some idea of the time characteristics of the event source.";</w:t>
                            </w:r>
                          </w:p>
                          <w:p w14:paraId="5D3D6574" w14:textId="10B4C851" w:rsidR="0045511C" w:rsidRPr="00B94221" w:rsidRDefault="000410F2" w:rsidP="0045511C">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12DA46BD" id="_x0000_s1041" style="position:absolute;margin-left:0;margin-top:19.65pt;width:519.85pt;height:182.7pt;z-index:251770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" o:allowoverlap="f" fillcolor="#f9ecd4 [663]" strokecolor="#141313 [3213]">
                <v:path arrowok="t"/>
                <o:lock v:ext="edit" grouping="t"/>
                <v:textbox>
                  <w:txbxContent>
                    <w:p w14:paraId="1F240079"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typedef event-source {</w:t>
                      </w:r>
                    </w:p>
                    <w:p w14:paraId="4332E851"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type enumeration {</w:t>
                      </w:r>
                    </w:p>
                    <w:p w14:paraId="13073469"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enum RESOURCE_OPERATION {</w:t>
                      </w:r>
                    </w:p>
                    <w:p w14:paraId="1672507A"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description "The event is from the operation of the network resources.</w:t>
                      </w:r>
                    </w:p>
                    <w:p w14:paraId="3A8611DE"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The event source has a relatively fast time characteristic.";</w:t>
                      </w:r>
                    </w:p>
                    <w:p w14:paraId="4468384E"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
                    <w:p w14:paraId="6D44ED30"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enum MANAGEMENT_OPERATION {</w:t>
                      </w:r>
                    </w:p>
                    <w:p w14:paraId="084C3703"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description "Event is from a Management operation (slow control).</w:t>
                      </w:r>
                    </w:p>
                    <w:p w14:paraId="6EE72935"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The event source has a relatively slow time characteristic.";</w:t>
                      </w:r>
                    </w:p>
                    <w:p w14:paraId="3524BC28"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
                    <w:p w14:paraId="5D532591"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enum UNKNOWN {</w:t>
                      </w:r>
                    </w:p>
                    <w:p w14:paraId="59D5201D"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description "The origin of the event is not known.";</w:t>
                      </w:r>
                    </w:p>
                    <w:p w14:paraId="603DDCB6"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
                    <w:p w14:paraId="40492CB3"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
                    <w:p w14:paraId="5244AF29"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description "Source of the event.</w:t>
                      </w:r>
                    </w:p>
                    <w:p w14:paraId="30009375"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Use to give some idea of the time characteristics of the event source.";</w:t>
                      </w:r>
                    </w:p>
                    <w:p w14:paraId="5D3D6574" w14:textId="10B4C851" w:rsidR="0045511C" w:rsidRPr="00B94221" w:rsidRDefault="000410F2" w:rsidP="0045511C">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
                  </w:txbxContent>
                </v:textbox>
                <w10:wrap type="topAndBottom" anchorx="margin"/>
              </v:rect>
            </w:pict>
          </mc:Fallback>
        </mc:AlternateContent>
      </w:r>
    </w:p>
    <w:p w14:paraId="6BD2D8F6" w14:textId="0435F51B" w:rsidR="0045511C" w:rsidRPr="008B3C46" w:rsidRDefault="0045511C" w:rsidP="0045511C">
      <w:pPr>
        <w:pStyle w:val="FigureCaption"/>
      </w:pPr>
      <w:bookmarkStart w:id="119" w:name="_Toc121383941"/>
      <w:r w:rsidRPr="00CA3534">
        <w:t xml:space="preserve">Figure </w:t>
      </w:r>
      <w:r>
        <w:rPr>
          <w:b w:val="0"/>
          <w:noProof/>
        </w:rPr>
        <w:fldChar w:fldCharType="begin"/>
      </w:r>
      <w:r>
        <w:rPr>
          <w:noProof/>
        </w:rPr>
        <w:instrText xml:space="preserve"> SEQ Figure \* ARABIC </w:instrText>
      </w:r>
      <w:r>
        <w:rPr>
          <w:b w:val="0"/>
          <w:noProof/>
        </w:rPr>
        <w:fldChar w:fldCharType="separate"/>
      </w:r>
      <w:r w:rsidR="00F23B24">
        <w:rPr>
          <w:noProof/>
        </w:rPr>
        <w:t>16</w:t>
      </w:r>
      <w:r>
        <w:rPr>
          <w:b w:val="0"/>
          <w:noProof/>
        </w:rPr>
        <w:fldChar w:fldCharType="end"/>
      </w:r>
      <w:r w:rsidRPr="00CA3534">
        <w:t xml:space="preserve"> </w:t>
      </w:r>
      <w:r>
        <w:t xml:space="preserve"> Yang: event-source</w:t>
      </w:r>
      <w:bookmarkEnd w:id="119"/>
    </w:p>
    <w:p w14:paraId="6EFB6ECA" w14:textId="77777777" w:rsidR="0045511C" w:rsidRDefault="0045511C" w:rsidP="00797725">
      <w:pPr>
        <w:rPr>
          <w:rFonts w:eastAsia="Times New Roman"/>
        </w:rPr>
      </w:pPr>
    </w:p>
    <w:p w14:paraId="51D23D48" w14:textId="71FF6CBC" w:rsidR="00797725" w:rsidRDefault="00797725" w:rsidP="00797725">
      <w:pPr>
        <w:rPr>
          <w:rFonts w:eastAsia="Times New Roman"/>
        </w:rPr>
      </w:pPr>
      <w:r w:rsidRPr="00F32BDC">
        <w:rPr>
          <w:noProof/>
        </w:rPr>
        <w:lastRenderedPageBreak/>
        <mc:AlternateContent>
          <mc:Choice Requires="wps">
            <w:drawing>
              <wp:anchor distT="0" distB="0" distL="114300" distR="114300" simplePos="0" relativeHeight="251766272" behindDoc="0" locked="0" layoutInCell="1" allowOverlap="0" wp14:anchorId="6C9D69BD" wp14:editId="16CC5140">
                <wp:simplePos x="0" y="0"/>
                <wp:positionH relativeFrom="margin">
                  <wp:posOffset>0</wp:posOffset>
                </wp:positionH>
                <wp:positionV relativeFrom="paragraph">
                  <wp:posOffset>249555</wp:posOffset>
                </wp:positionV>
                <wp:extent cx="6602095" cy="4657725"/>
                <wp:effectExtent l="0" t="0" r="27305" b="28575"/>
                <wp:wrapTopAndBottom/>
                <wp:docPr id="42"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4657725"/>
                        </a:xfrm>
                        <a:prstGeom prst="rect">
                          <a:avLst/>
                        </a:prstGeom>
                        <a:solidFill>
                          <a:schemeClr val="accent4">
                            <a:lumMod val="20000"/>
                            <a:lumOff val="80000"/>
                          </a:schemeClr>
                        </a:solidFill>
                        <a:ln>
                          <a:solidFill>
                            <a:schemeClr val="tx1"/>
                          </a:solidFill>
                        </a:ln>
                      </wps:spPr>
                      <wps:txbx>
                        <w:txbxContent>
                          <w:p w14:paraId="0DEE75A1"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grouping approx-date-and-time {</w:t>
                            </w:r>
                          </w:p>
                          <w:p w14:paraId="10236CB8"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leaf primary-time-stamp {</w:t>
                            </w:r>
                          </w:p>
                          <w:p w14:paraId="3A0E9068"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type tapi-common:date-and-time;</w:t>
                            </w:r>
                          </w:p>
                          <w:p w14:paraId="5BC6BD25"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config false;</w:t>
                            </w:r>
                          </w:p>
                          <w:p w14:paraId="72532CB3"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description "Time of the event at the origin where known precisely.</w:t>
                            </w:r>
                          </w:p>
                          <w:p w14:paraId="7BE6BD52"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Where the event is known to be before particular time, this field records that time.</w:t>
                            </w:r>
                          </w:p>
                          <w:p w14:paraId="5DF9DB03" w14:textId="7B60AED1"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Where the event is known to be after a particular time, this field records that time (this is an unusual case where there is no </w:t>
                            </w:r>
                            <w:r>
                              <w:rPr>
                                <w:rFonts w:asciiTheme="minorHAnsi" w:hAnsi="Arial"/>
                                <w:kern w:val="24"/>
                                <w:sz w:val="16"/>
                                <w:szCs w:val="16"/>
                              </w:rPr>
                              <w:br/>
                              <w:t xml:space="preserve">                </w:t>
                            </w:r>
                            <w:r w:rsidRPr="0045511C">
                              <w:rPr>
                                <w:rFonts w:asciiTheme="minorHAnsi" w:hAnsi="Arial"/>
                                <w:kern w:val="24"/>
                                <w:sz w:val="16"/>
                                <w:szCs w:val="16"/>
                              </w:rPr>
                              <w:t>proposed before time).</w:t>
                            </w:r>
                          </w:p>
                          <w:p w14:paraId="5553F567" w14:textId="230A8060"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Where the event is known to have occurred in a time window, this field records the end time (the time before which the event must </w:t>
                            </w:r>
                            <w:r>
                              <w:rPr>
                                <w:rFonts w:asciiTheme="minorHAnsi" w:hAnsi="Arial"/>
                                <w:kern w:val="24"/>
                                <w:sz w:val="16"/>
                                <w:szCs w:val="16"/>
                              </w:rPr>
                              <w:br/>
                              <w:t xml:space="preserve">                </w:t>
                            </w:r>
                            <w:r w:rsidRPr="0045511C">
                              <w:rPr>
                                <w:rFonts w:asciiTheme="minorHAnsi" w:hAnsi="Arial"/>
                                <w:kern w:val="24"/>
                                <w:sz w:val="16"/>
                                <w:szCs w:val="16"/>
                              </w:rPr>
                              <w:t>have occurred).";</w:t>
                            </w:r>
                          </w:p>
                          <w:p w14:paraId="10FA5F2A"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t>
                            </w:r>
                          </w:p>
                          <w:p w14:paraId="70219390"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leaf start-time-stamp {</w:t>
                            </w:r>
                          </w:p>
                          <w:p w14:paraId="5326FC30"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type tapi-common:date-and-time;</w:t>
                            </w:r>
                          </w:p>
                          <w:p w14:paraId="19A5A777"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config false;</w:t>
                            </w:r>
                          </w:p>
                          <w:p w14:paraId="03163489"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description "The time after which the event is known to have occurred when the event is known to have occurred between two times.</w:t>
                            </w:r>
                          </w:p>
                          <w:p w14:paraId="05EA1702"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The primaryTimeStamp provides the end time.</w:t>
                            </w:r>
                          </w:p>
                          <w:p w14:paraId="008153CA" w14:textId="30B9755F"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CONDITION: Mandatory where the time is only approximately known and where the event is known to have occurred after a </w:t>
                            </w:r>
                            <w:r>
                              <w:rPr>
                                <w:rFonts w:asciiTheme="minorHAnsi" w:hAnsi="Arial"/>
                                <w:kern w:val="24"/>
                                <w:sz w:val="16"/>
                                <w:szCs w:val="16"/>
                              </w:rPr>
                              <w:br/>
                              <w:t xml:space="preserve">                </w:t>
                            </w:r>
                            <w:r w:rsidRPr="0045511C">
                              <w:rPr>
                                <w:rFonts w:asciiTheme="minorHAnsi" w:hAnsi="Arial"/>
                                <w:kern w:val="24"/>
                                <w:sz w:val="16"/>
                                <w:szCs w:val="16"/>
                              </w:rPr>
                              <w:t>particular time.";</w:t>
                            </w:r>
                          </w:p>
                          <w:p w14:paraId="7C782F5B"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t>
                            </w:r>
                          </w:p>
                          <w:p w14:paraId="29BDB5D8"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leaf spread {</w:t>
                            </w:r>
                          </w:p>
                          <w:p w14:paraId="6DF5DA49"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type spread;</w:t>
                            </w:r>
                          </w:p>
                          <w:p w14:paraId="0BC412EA"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default "SPREAD_AT";</w:t>
                            </w:r>
                          </w:p>
                          <w:p w14:paraId="7C16602A"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config false;</w:t>
                            </w:r>
                          </w:p>
                          <w:p w14:paraId="01741E34"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description "Indicates the knowledge of the time of occurrence of the event.</w:t>
                            </w:r>
                          </w:p>
                          <w:p w14:paraId="5EB75694"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CONDITION: Mandatory where not default.";</w:t>
                            </w:r>
                          </w:p>
                          <w:p w14:paraId="3A81539E"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t>
                            </w:r>
                          </w:p>
                          <w:p w14:paraId="0E71B044"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leaf source-precision {</w:t>
                            </w:r>
                          </w:p>
                          <w:p w14:paraId="3A83C857"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type source-precision;</w:t>
                            </w:r>
                          </w:p>
                          <w:p w14:paraId="6CA98ED0"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default "SOURCE_PRECISION_UNKNOWN";</w:t>
                            </w:r>
                          </w:p>
                          <w:p w14:paraId="3FD8C044"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config false;</w:t>
                            </w:r>
                          </w:p>
                          <w:p w14:paraId="7954D089"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description "Indicates how well the source time is synchronized with network time.</w:t>
                            </w:r>
                          </w:p>
                          <w:p w14:paraId="45D0FDD2"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CONDITION: Mandatory where not default.";</w:t>
                            </w:r>
                          </w:p>
                          <w:p w14:paraId="7DA64A69"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t>
                            </w:r>
                          </w:p>
                          <w:p w14:paraId="6F819846"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description "Allows for recording of an aspect of imprecise time.";</w:t>
                            </w:r>
                          </w:p>
                          <w:p w14:paraId="217A3092" w14:textId="3F1364D7" w:rsidR="00797725" w:rsidRPr="00B94221" w:rsidRDefault="0045511C" w:rsidP="00797725">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6C9D69BD" id="_x0000_s1042" style="position:absolute;margin-left:0;margin-top:19.65pt;width:519.85pt;height:366.75pt;z-index:251766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" o:allowoverlap="f" fillcolor="#f9ecd4 [663]" strokecolor="#141313 [3213]">
                <v:path arrowok="t"/>
                <o:lock v:ext="edit" grouping="t"/>
                <v:textbox>
                  <w:txbxContent>
                    <w:p w14:paraId="0DEE75A1"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grouping approx-date-and-time {</w:t>
                      </w:r>
                    </w:p>
                    <w:p w14:paraId="10236CB8"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leaf primary-time-stamp {</w:t>
                      </w:r>
                    </w:p>
                    <w:p w14:paraId="3A0E9068"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type tapi-common:date-and-time;</w:t>
                      </w:r>
                    </w:p>
                    <w:p w14:paraId="5BC6BD25"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config false;</w:t>
                      </w:r>
                    </w:p>
                    <w:p w14:paraId="72532CB3"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description "Time of the event at the origin where known precisely.</w:t>
                      </w:r>
                    </w:p>
                    <w:p w14:paraId="7BE6BD52"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Where the event is known to be before particular time, this field records that time.</w:t>
                      </w:r>
                    </w:p>
                    <w:p w14:paraId="5DF9DB03" w14:textId="7B60AED1"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Where the event is known to be after a particular time, this field records that time (this is an unusual case where there is no </w:t>
                      </w:r>
                      <w:r>
                        <w:rPr>
                          <w:rFonts w:asciiTheme="minorHAnsi" w:hAnsi="Arial"/>
                          <w:kern w:val="24"/>
                          <w:sz w:val="16"/>
                          <w:szCs w:val="16"/>
                        </w:rPr>
                        <w:br/>
                        <w:t xml:space="preserve">                </w:t>
                      </w:r>
                      <w:r w:rsidRPr="0045511C">
                        <w:rPr>
                          <w:rFonts w:asciiTheme="minorHAnsi" w:hAnsi="Arial"/>
                          <w:kern w:val="24"/>
                          <w:sz w:val="16"/>
                          <w:szCs w:val="16"/>
                        </w:rPr>
                        <w:t>proposed before time).</w:t>
                      </w:r>
                    </w:p>
                    <w:p w14:paraId="5553F567" w14:textId="230A8060"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Where the event is known to have occurred in a time window, this field records the end time (the time before which the event must </w:t>
                      </w:r>
                      <w:r>
                        <w:rPr>
                          <w:rFonts w:asciiTheme="minorHAnsi" w:hAnsi="Arial"/>
                          <w:kern w:val="24"/>
                          <w:sz w:val="16"/>
                          <w:szCs w:val="16"/>
                        </w:rPr>
                        <w:br/>
                        <w:t xml:space="preserve">                </w:t>
                      </w:r>
                      <w:r w:rsidRPr="0045511C">
                        <w:rPr>
                          <w:rFonts w:asciiTheme="minorHAnsi" w:hAnsi="Arial"/>
                          <w:kern w:val="24"/>
                          <w:sz w:val="16"/>
                          <w:szCs w:val="16"/>
                        </w:rPr>
                        <w:t>have occurred).";</w:t>
                      </w:r>
                    </w:p>
                    <w:p w14:paraId="10FA5F2A"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t>
                      </w:r>
                    </w:p>
                    <w:p w14:paraId="70219390"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leaf start-time-stamp {</w:t>
                      </w:r>
                    </w:p>
                    <w:p w14:paraId="5326FC30"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type tapi-common:date-and-time;</w:t>
                      </w:r>
                    </w:p>
                    <w:p w14:paraId="19A5A777"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config false;</w:t>
                      </w:r>
                    </w:p>
                    <w:p w14:paraId="03163489"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description "The time after which the event is known to have occurred when the event is known to have occurred between two times.</w:t>
                      </w:r>
                    </w:p>
                    <w:p w14:paraId="05EA1702"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The primaryTimeStamp provides the end time.</w:t>
                      </w:r>
                    </w:p>
                    <w:p w14:paraId="008153CA" w14:textId="30B9755F"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CONDITION: Mandatory where the time is only approximately known and where the event is known to have occurred after a </w:t>
                      </w:r>
                      <w:r>
                        <w:rPr>
                          <w:rFonts w:asciiTheme="minorHAnsi" w:hAnsi="Arial"/>
                          <w:kern w:val="24"/>
                          <w:sz w:val="16"/>
                          <w:szCs w:val="16"/>
                        </w:rPr>
                        <w:br/>
                        <w:t xml:space="preserve">                </w:t>
                      </w:r>
                      <w:r w:rsidRPr="0045511C">
                        <w:rPr>
                          <w:rFonts w:asciiTheme="minorHAnsi" w:hAnsi="Arial"/>
                          <w:kern w:val="24"/>
                          <w:sz w:val="16"/>
                          <w:szCs w:val="16"/>
                        </w:rPr>
                        <w:t>particular time.";</w:t>
                      </w:r>
                    </w:p>
                    <w:p w14:paraId="7C782F5B"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t>
                      </w:r>
                    </w:p>
                    <w:p w14:paraId="29BDB5D8"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leaf spread {</w:t>
                      </w:r>
                    </w:p>
                    <w:p w14:paraId="6DF5DA49"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type spread;</w:t>
                      </w:r>
                    </w:p>
                    <w:p w14:paraId="0BC412EA"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default "SPREAD_AT";</w:t>
                      </w:r>
                    </w:p>
                    <w:p w14:paraId="7C16602A"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config false;</w:t>
                      </w:r>
                    </w:p>
                    <w:p w14:paraId="01741E34"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description "Indicates the knowledge of the time of occurrence of the event.</w:t>
                      </w:r>
                    </w:p>
                    <w:p w14:paraId="5EB75694"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CONDITION: Mandatory where not default.";</w:t>
                      </w:r>
                    </w:p>
                    <w:p w14:paraId="3A81539E"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t>
                      </w:r>
                    </w:p>
                    <w:p w14:paraId="0E71B044"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leaf source-precision {</w:t>
                      </w:r>
                    </w:p>
                    <w:p w14:paraId="3A83C857"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type source-precision;</w:t>
                      </w:r>
                    </w:p>
                    <w:p w14:paraId="6CA98ED0"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default "SOURCE_PRECISION_UNKNOWN";</w:t>
                      </w:r>
                    </w:p>
                    <w:p w14:paraId="3FD8C044"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config false;</w:t>
                      </w:r>
                    </w:p>
                    <w:p w14:paraId="7954D089"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description "Indicates how well the source time is synchronized with network time.</w:t>
                      </w:r>
                    </w:p>
                    <w:p w14:paraId="45D0FDD2"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CONDITION: Mandatory where not default.";</w:t>
                      </w:r>
                    </w:p>
                    <w:p w14:paraId="7DA64A69"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t>
                      </w:r>
                    </w:p>
                    <w:p w14:paraId="6F819846"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description "Allows for recording of an aspect of imprecise time.";</w:t>
                      </w:r>
                    </w:p>
                    <w:p w14:paraId="217A3092" w14:textId="3F1364D7" w:rsidR="00797725" w:rsidRPr="00B94221" w:rsidRDefault="0045511C" w:rsidP="00797725">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t>
                      </w:r>
                    </w:p>
                  </w:txbxContent>
                </v:textbox>
                <w10:wrap type="topAndBottom" anchorx="margin"/>
              </v:rect>
            </w:pict>
          </mc:Fallback>
        </mc:AlternateContent>
      </w:r>
    </w:p>
    <w:p w14:paraId="0985C9DA" w14:textId="58422D8A" w:rsidR="00797725" w:rsidRPr="008B3C46" w:rsidRDefault="00797725" w:rsidP="00797725">
      <w:pPr>
        <w:pStyle w:val="FigureCaption"/>
      </w:pPr>
      <w:bookmarkStart w:id="120" w:name="_Toc121383942"/>
      <w:r w:rsidRPr="00CA3534">
        <w:t xml:space="preserve">Figure </w:t>
      </w:r>
      <w:r>
        <w:rPr>
          <w:b w:val="0"/>
          <w:noProof/>
        </w:rPr>
        <w:fldChar w:fldCharType="begin"/>
      </w:r>
      <w:r>
        <w:rPr>
          <w:noProof/>
        </w:rPr>
        <w:instrText xml:space="preserve"> SEQ Figure \* ARABIC </w:instrText>
      </w:r>
      <w:r>
        <w:rPr>
          <w:b w:val="0"/>
          <w:noProof/>
        </w:rPr>
        <w:fldChar w:fldCharType="separate"/>
      </w:r>
      <w:r w:rsidR="00F23B24">
        <w:rPr>
          <w:noProof/>
        </w:rPr>
        <w:t>17</w:t>
      </w:r>
      <w:r>
        <w:rPr>
          <w:b w:val="0"/>
          <w:noProof/>
        </w:rPr>
        <w:fldChar w:fldCharType="end"/>
      </w:r>
      <w:r w:rsidRPr="00CA3534">
        <w:t xml:space="preserve"> </w:t>
      </w:r>
      <w:r>
        <w:t xml:space="preserve"> Yang: </w:t>
      </w:r>
      <w:r w:rsidR="0045511C">
        <w:t>approx.-date-and-time</w:t>
      </w:r>
      <w:bookmarkEnd w:id="120"/>
    </w:p>
    <w:p w14:paraId="197F1EB0" w14:textId="6CAA1B61" w:rsidR="0045511C" w:rsidRDefault="0045511C" w:rsidP="0045511C">
      <w:pPr>
        <w:spacing w:before="100" w:beforeAutospacing="1" w:after="100" w:afterAutospacing="1"/>
        <w:rPr>
          <w:rFonts w:eastAsia="Times New Roman"/>
        </w:rPr>
      </w:pPr>
      <w:r>
        <w:rPr>
          <w:rFonts w:eastAsia="Times New Roman"/>
        </w:rPr>
        <w:t>For this structure, a solution shall provide the following support:</w:t>
      </w:r>
    </w:p>
    <w:p w14:paraId="3CC90FE1" w14:textId="77777777" w:rsidR="0045511C" w:rsidRDefault="0045511C" w:rsidP="0045511C">
      <w:pPr>
        <w:numPr>
          <w:ilvl w:val="0"/>
          <w:numId w:val="10"/>
        </w:numPr>
        <w:spacing w:before="100" w:beforeAutospacing="1" w:after="100" w:afterAutospacing="1"/>
        <w:rPr>
          <w:rFonts w:eastAsia="Times New Roman"/>
        </w:rPr>
      </w:pPr>
      <w:r w:rsidRPr="008B3C46">
        <w:rPr>
          <w:rFonts w:eastAsia="Times New Roman"/>
        </w:rPr>
        <w:t>Mandatory:</w:t>
      </w:r>
    </w:p>
    <w:p w14:paraId="087303E8" w14:textId="57826E0B" w:rsidR="0045511C" w:rsidRPr="008B3C46" w:rsidRDefault="0045511C" w:rsidP="0045511C">
      <w:pPr>
        <w:numPr>
          <w:ilvl w:val="1"/>
          <w:numId w:val="10"/>
        </w:numPr>
        <w:spacing w:before="100" w:beforeAutospacing="1" w:after="100" w:afterAutospacing="1"/>
        <w:rPr>
          <w:rFonts w:eastAsia="Times New Roman"/>
        </w:rPr>
      </w:pPr>
      <w:r>
        <w:rPr>
          <w:rFonts w:eastAsia="Times New Roman"/>
        </w:rPr>
        <w:t>primary-time-stamp</w:t>
      </w:r>
    </w:p>
    <w:p w14:paraId="3F69949A" w14:textId="77777777" w:rsidR="0045511C" w:rsidRDefault="0045511C" w:rsidP="0045511C">
      <w:pPr>
        <w:numPr>
          <w:ilvl w:val="0"/>
          <w:numId w:val="10"/>
        </w:numPr>
        <w:spacing w:before="100" w:beforeAutospacing="1" w:after="100" w:afterAutospacing="1"/>
        <w:rPr>
          <w:rFonts w:eastAsia="Times New Roman"/>
        </w:rPr>
      </w:pPr>
      <w:r>
        <w:rPr>
          <w:rFonts w:eastAsia="Times New Roman"/>
        </w:rPr>
        <w:t>Conditional Mandatory</w:t>
      </w:r>
    </w:p>
    <w:p w14:paraId="5076B00F" w14:textId="198898EE" w:rsidR="0045511C" w:rsidRPr="003915FB" w:rsidRDefault="0045511C" w:rsidP="0045511C">
      <w:pPr>
        <w:numPr>
          <w:ilvl w:val="1"/>
          <w:numId w:val="10"/>
        </w:numPr>
        <w:spacing w:before="100" w:beforeAutospacing="1" w:after="100" w:afterAutospacing="1"/>
        <w:rPr>
          <w:rFonts w:eastAsia="Times New Roman"/>
        </w:rPr>
      </w:pPr>
      <w:r>
        <w:rPr>
          <w:rFonts w:eastAsia="Times New Roman"/>
        </w:rPr>
        <w:t>start-time-stamp</w:t>
      </w:r>
    </w:p>
    <w:p w14:paraId="744D20AA" w14:textId="3AFE9CEE" w:rsidR="0045511C" w:rsidRPr="008B3C46" w:rsidRDefault="0045511C" w:rsidP="0045511C">
      <w:pPr>
        <w:numPr>
          <w:ilvl w:val="1"/>
          <w:numId w:val="10"/>
        </w:numPr>
        <w:spacing w:before="100" w:beforeAutospacing="1" w:after="100" w:afterAutospacing="1"/>
        <w:rPr>
          <w:rFonts w:eastAsia="Times New Roman"/>
        </w:rPr>
      </w:pPr>
      <w:r>
        <w:rPr>
          <w:rFonts w:eastAsia="Times New Roman"/>
        </w:rPr>
        <w:t>spread</w:t>
      </w:r>
    </w:p>
    <w:p w14:paraId="40C8F905" w14:textId="09463622" w:rsidR="0045511C" w:rsidRDefault="0045511C" w:rsidP="0045511C">
      <w:pPr>
        <w:numPr>
          <w:ilvl w:val="1"/>
          <w:numId w:val="10"/>
        </w:numPr>
        <w:spacing w:before="100" w:beforeAutospacing="1" w:after="100" w:afterAutospacing="1"/>
        <w:rPr>
          <w:rFonts w:eastAsia="Times New Roman"/>
        </w:rPr>
      </w:pPr>
      <w:r>
        <w:rPr>
          <w:rFonts w:eastAsia="Times New Roman"/>
        </w:rPr>
        <w:t>source-precision</w:t>
      </w:r>
    </w:p>
    <w:p w14:paraId="659764F4" w14:textId="77777777" w:rsidR="005927D0" w:rsidRPr="00594006" w:rsidRDefault="005927D0" w:rsidP="00A56331">
      <w:pPr>
        <w:spacing w:before="100" w:beforeAutospacing="1" w:after="100" w:afterAutospacing="1"/>
        <w:rPr>
          <w:rFonts w:eastAsia="Times New Roman"/>
        </w:rPr>
      </w:pPr>
    </w:p>
    <w:p w14:paraId="4699CCB1" w14:textId="7FDF6727" w:rsidR="0045511C" w:rsidRDefault="008B468A" w:rsidP="0045511C">
      <w:pPr>
        <w:rPr>
          <w:rFonts w:eastAsia="Times New Roman"/>
        </w:rPr>
      </w:pPr>
      <w:r>
        <w:lastRenderedPageBreak/>
        <w:t>The following tables provide details on the types used in the structure above.</w:t>
      </w:r>
      <w:r w:rsidR="0045511C" w:rsidRPr="00F32BDC">
        <w:rPr>
          <w:noProof/>
        </w:rPr>
        <mc:AlternateContent>
          <mc:Choice Requires="wps">
            <w:drawing>
              <wp:anchor distT="0" distB="0" distL="114300" distR="114300" simplePos="0" relativeHeight="251768320" behindDoc="0" locked="0" layoutInCell="1" allowOverlap="0" wp14:anchorId="7EFA62E0" wp14:editId="4ABA92A9">
                <wp:simplePos x="0" y="0"/>
                <wp:positionH relativeFrom="margin">
                  <wp:posOffset>0</wp:posOffset>
                </wp:positionH>
                <wp:positionV relativeFrom="paragraph">
                  <wp:posOffset>253365</wp:posOffset>
                </wp:positionV>
                <wp:extent cx="6602095" cy="3933825"/>
                <wp:effectExtent l="0" t="0" r="27305" b="28575"/>
                <wp:wrapTopAndBottom/>
                <wp:docPr id="44"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3933825"/>
                        </a:xfrm>
                        <a:prstGeom prst="rect">
                          <a:avLst/>
                        </a:prstGeom>
                        <a:solidFill>
                          <a:schemeClr val="accent4">
                            <a:lumMod val="20000"/>
                            <a:lumOff val="80000"/>
                          </a:schemeClr>
                        </a:solidFill>
                        <a:ln>
                          <a:solidFill>
                            <a:schemeClr val="tx1"/>
                          </a:solidFill>
                        </a:ln>
                      </wps:spPr>
                      <wps:txbx>
                        <w:txbxContent>
                          <w:p w14:paraId="40244055" w14:textId="77777777" w:rsidR="00A82653" w:rsidRP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typedef spread {</w:t>
                            </w:r>
                          </w:p>
                          <w:p w14:paraId="49C4DCB6" w14:textId="77777777" w:rsidR="00A82653" w:rsidRP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type identityref {</w:t>
                            </w:r>
                          </w:p>
                          <w:p w14:paraId="2054182C" w14:textId="77777777" w:rsidR="00A82653" w:rsidRP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base SPREAD;</w:t>
                            </w:r>
                          </w:p>
                          <w:p w14:paraId="55301298" w14:textId="77777777" w:rsidR="00A82653" w:rsidRP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w:t>
                            </w:r>
                          </w:p>
                          <w:p w14:paraId="30463D6B" w14:textId="77777777" w:rsidR="00A82653" w:rsidRP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description "The alternative time of occurrence statements.";</w:t>
                            </w:r>
                          </w:p>
                          <w:p w14:paraId="619133A0" w14:textId="1F1DC4CF" w:rsid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w:t>
                            </w:r>
                          </w:p>
                          <w:p w14:paraId="5413F238" w14:textId="77777777" w:rsidR="00A050D8" w:rsidRDefault="00A050D8" w:rsidP="00A82653">
                            <w:pPr>
                              <w:spacing w:before="40" w:after="40" w:line="216" w:lineRule="auto"/>
                              <w:rPr>
                                <w:rFonts w:asciiTheme="minorHAnsi" w:hAnsi="Arial"/>
                                <w:kern w:val="24"/>
                                <w:sz w:val="16"/>
                                <w:szCs w:val="16"/>
                              </w:rPr>
                            </w:pPr>
                          </w:p>
                          <w:p w14:paraId="46300274" w14:textId="58D1667A" w:rsidR="00A82653" w:rsidRPr="00DF1794" w:rsidRDefault="00A050D8" w:rsidP="00A82653">
                            <w:pPr>
                              <w:spacing w:before="40" w:after="40" w:line="216" w:lineRule="auto"/>
                              <w:rPr>
                                <w:rFonts w:asciiTheme="minorHAnsi" w:hAnsi="Arial"/>
                                <w:color w:val="FF0000"/>
                                <w:kern w:val="24"/>
                                <w:sz w:val="16"/>
                                <w:szCs w:val="16"/>
                              </w:rPr>
                            </w:pPr>
                            <w:r w:rsidRPr="00DF1794">
                              <w:rPr>
                                <w:rFonts w:asciiTheme="minorHAnsi" w:hAnsi="Arial"/>
                                <w:color w:val="FF0000"/>
                                <w:kern w:val="24"/>
                                <w:sz w:val="16"/>
                                <w:szCs w:val="16"/>
                              </w:rPr>
                              <w:t>…</w:t>
                            </w:r>
                          </w:p>
                          <w:p w14:paraId="4492A544" w14:textId="77777777" w:rsidR="00A82653" w:rsidRDefault="00A82653" w:rsidP="003555D1">
                            <w:pPr>
                              <w:spacing w:before="40" w:after="40" w:line="216" w:lineRule="auto"/>
                              <w:rPr>
                                <w:rFonts w:asciiTheme="minorHAnsi" w:hAnsi="Arial"/>
                                <w:kern w:val="24"/>
                                <w:sz w:val="16"/>
                                <w:szCs w:val="16"/>
                              </w:rPr>
                            </w:pPr>
                          </w:p>
                          <w:p w14:paraId="669FFE0C" w14:textId="6BD77AE5"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identity SPREAD {</w:t>
                            </w:r>
                          </w:p>
                          <w:p w14:paraId="22E1F903"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description "none";</w:t>
                            </w:r>
                          </w:p>
                          <w:p w14:paraId="521ABC15"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w:t>
                            </w:r>
                          </w:p>
                          <w:p w14:paraId="66AE6338"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identity SPREAD_AT {</w:t>
                            </w:r>
                          </w:p>
                          <w:p w14:paraId="4B214345"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base SPREAD;</w:t>
                            </w:r>
                          </w:p>
                          <w:p w14:paraId="561E856F"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description "The event occurred at a particular time.";</w:t>
                            </w:r>
                          </w:p>
                          <w:p w14:paraId="6BF1C538"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w:t>
                            </w:r>
                          </w:p>
                          <w:p w14:paraId="3527E3A4"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identity SPREAD_BEFORE {</w:t>
                            </w:r>
                          </w:p>
                          <w:p w14:paraId="5654CC70"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base SPREAD;</w:t>
                            </w:r>
                          </w:p>
                          <w:p w14:paraId="0E33D7EE"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description "The event occurred before a particular time.";</w:t>
                            </w:r>
                          </w:p>
                          <w:p w14:paraId="75EF86DF"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w:t>
                            </w:r>
                          </w:p>
                          <w:p w14:paraId="011608CF"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identity SPREAD_AFTER {</w:t>
                            </w:r>
                          </w:p>
                          <w:p w14:paraId="455CA0FA"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base SPREAD;</w:t>
                            </w:r>
                          </w:p>
                          <w:p w14:paraId="0D985E02"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description "The event occurred after a particular time.";</w:t>
                            </w:r>
                          </w:p>
                          <w:p w14:paraId="295B20BC"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w:t>
                            </w:r>
                          </w:p>
                          <w:p w14:paraId="28039401"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identity SPREAD_BETWEEN {</w:t>
                            </w:r>
                          </w:p>
                          <w:p w14:paraId="2C51BDAF"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base SPREAD;</w:t>
                            </w:r>
                          </w:p>
                          <w:p w14:paraId="56E6BBD0"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description "The event occurred between two stated times.";</w:t>
                            </w:r>
                          </w:p>
                          <w:p w14:paraId="7BD90D0A" w14:textId="5AC1F169" w:rsidR="0045511C" w:rsidRPr="00B94221" w:rsidRDefault="003555D1" w:rsidP="0045511C">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7EFA62E0" id="_x0000_s1043" style="position:absolute;margin-left:0;margin-top:19.95pt;width:519.85pt;height:309.75pt;z-index:251768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" o:allowoverlap="f" fillcolor="#f9ecd4 [663]" strokecolor="#141313 [3213]">
                <v:path arrowok="t"/>
                <o:lock v:ext="edit" grouping="t"/>
                <v:textbox>
                  <w:txbxContent>
                    <w:p w14:paraId="40244055" w14:textId="77777777" w:rsidR="00A82653" w:rsidRP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typedef spread {</w:t>
                      </w:r>
                    </w:p>
                    <w:p w14:paraId="49C4DCB6" w14:textId="77777777" w:rsidR="00A82653" w:rsidRP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type identityref {</w:t>
                      </w:r>
                    </w:p>
                    <w:p w14:paraId="2054182C" w14:textId="77777777" w:rsidR="00A82653" w:rsidRP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base SPREAD;</w:t>
                      </w:r>
                    </w:p>
                    <w:p w14:paraId="55301298" w14:textId="77777777" w:rsidR="00A82653" w:rsidRP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w:t>
                      </w:r>
                    </w:p>
                    <w:p w14:paraId="30463D6B" w14:textId="77777777" w:rsidR="00A82653" w:rsidRP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description "The alternative time of occurrence statements.";</w:t>
                      </w:r>
                    </w:p>
                    <w:p w14:paraId="619133A0" w14:textId="1F1DC4CF" w:rsid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w:t>
                      </w:r>
                    </w:p>
                    <w:p w14:paraId="5413F238" w14:textId="77777777" w:rsidR="00A050D8" w:rsidRDefault="00A050D8" w:rsidP="00A82653">
                      <w:pPr>
                        <w:spacing w:before="40" w:after="40" w:line="216" w:lineRule="auto"/>
                        <w:rPr>
                          <w:rFonts w:asciiTheme="minorHAnsi" w:hAnsi="Arial"/>
                          <w:kern w:val="24"/>
                          <w:sz w:val="16"/>
                          <w:szCs w:val="16"/>
                        </w:rPr>
                      </w:pPr>
                    </w:p>
                    <w:p w14:paraId="46300274" w14:textId="58D1667A" w:rsidR="00A82653" w:rsidRPr="00DF1794" w:rsidRDefault="00A050D8" w:rsidP="00A82653">
                      <w:pPr>
                        <w:spacing w:before="40" w:after="40" w:line="216" w:lineRule="auto"/>
                        <w:rPr>
                          <w:rFonts w:asciiTheme="minorHAnsi" w:hAnsi="Arial"/>
                          <w:color w:val="FF0000"/>
                          <w:kern w:val="24"/>
                          <w:sz w:val="16"/>
                          <w:szCs w:val="16"/>
                        </w:rPr>
                      </w:pPr>
                      <w:r w:rsidRPr="00DF1794">
                        <w:rPr>
                          <w:rFonts w:asciiTheme="minorHAnsi" w:hAnsi="Arial"/>
                          <w:color w:val="FF0000"/>
                          <w:kern w:val="24"/>
                          <w:sz w:val="16"/>
                          <w:szCs w:val="16"/>
                        </w:rPr>
                        <w:t>…</w:t>
                      </w:r>
                    </w:p>
                    <w:p w14:paraId="4492A544" w14:textId="77777777" w:rsidR="00A82653" w:rsidRDefault="00A82653" w:rsidP="003555D1">
                      <w:pPr>
                        <w:spacing w:before="40" w:after="40" w:line="216" w:lineRule="auto"/>
                        <w:rPr>
                          <w:rFonts w:asciiTheme="minorHAnsi" w:hAnsi="Arial"/>
                          <w:kern w:val="24"/>
                          <w:sz w:val="16"/>
                          <w:szCs w:val="16"/>
                        </w:rPr>
                      </w:pPr>
                    </w:p>
                    <w:p w14:paraId="669FFE0C" w14:textId="6BD77AE5"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identity SPREAD {</w:t>
                      </w:r>
                    </w:p>
                    <w:p w14:paraId="22E1F903"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description "none";</w:t>
                      </w:r>
                    </w:p>
                    <w:p w14:paraId="521ABC15"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w:t>
                      </w:r>
                    </w:p>
                    <w:p w14:paraId="66AE6338"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identity SPREAD_AT {</w:t>
                      </w:r>
                    </w:p>
                    <w:p w14:paraId="4B214345"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base SPREAD;</w:t>
                      </w:r>
                    </w:p>
                    <w:p w14:paraId="561E856F"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description "The event occurred at a particular time.";</w:t>
                      </w:r>
                    </w:p>
                    <w:p w14:paraId="6BF1C538"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w:t>
                      </w:r>
                    </w:p>
                    <w:p w14:paraId="3527E3A4"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identity SPREAD_BEFORE {</w:t>
                      </w:r>
                    </w:p>
                    <w:p w14:paraId="5654CC70"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base SPREAD;</w:t>
                      </w:r>
                    </w:p>
                    <w:p w14:paraId="0E33D7EE"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description "The event occurred before a particular time.";</w:t>
                      </w:r>
                    </w:p>
                    <w:p w14:paraId="75EF86DF"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w:t>
                      </w:r>
                    </w:p>
                    <w:p w14:paraId="011608CF"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identity SPREAD_AFTER {</w:t>
                      </w:r>
                    </w:p>
                    <w:p w14:paraId="455CA0FA"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base SPREAD;</w:t>
                      </w:r>
                    </w:p>
                    <w:p w14:paraId="0D985E02"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description "The event occurred after a particular time.";</w:t>
                      </w:r>
                    </w:p>
                    <w:p w14:paraId="295B20BC"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w:t>
                      </w:r>
                    </w:p>
                    <w:p w14:paraId="28039401"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identity SPREAD_BETWEEN {</w:t>
                      </w:r>
                    </w:p>
                    <w:p w14:paraId="2C51BDAF"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base SPREAD;</w:t>
                      </w:r>
                    </w:p>
                    <w:p w14:paraId="56E6BBD0"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description "The event occurred between two stated times.";</w:t>
                      </w:r>
                    </w:p>
                    <w:p w14:paraId="7BD90D0A" w14:textId="5AC1F169" w:rsidR="0045511C" w:rsidRPr="00B94221" w:rsidRDefault="003555D1" w:rsidP="0045511C">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w:t>
                      </w:r>
                    </w:p>
                  </w:txbxContent>
                </v:textbox>
                <w10:wrap type="topAndBottom" anchorx="margin"/>
              </v:rect>
            </w:pict>
          </mc:Fallback>
        </mc:AlternateContent>
      </w:r>
    </w:p>
    <w:p w14:paraId="154E7C11" w14:textId="3D10D92A" w:rsidR="0045511C" w:rsidRPr="008B3C46" w:rsidRDefault="0045511C" w:rsidP="0045511C">
      <w:pPr>
        <w:pStyle w:val="FigureCaption"/>
      </w:pPr>
      <w:bookmarkStart w:id="121" w:name="_Toc121383943"/>
      <w:r w:rsidRPr="00CA3534">
        <w:t xml:space="preserve">Figure </w:t>
      </w:r>
      <w:r>
        <w:rPr>
          <w:b w:val="0"/>
          <w:noProof/>
        </w:rPr>
        <w:fldChar w:fldCharType="begin"/>
      </w:r>
      <w:r>
        <w:rPr>
          <w:noProof/>
        </w:rPr>
        <w:instrText xml:space="preserve"> SEQ Figure \* ARABIC </w:instrText>
      </w:r>
      <w:r>
        <w:rPr>
          <w:b w:val="0"/>
          <w:noProof/>
        </w:rPr>
        <w:fldChar w:fldCharType="separate"/>
      </w:r>
      <w:r w:rsidR="00F23B24">
        <w:rPr>
          <w:noProof/>
        </w:rPr>
        <w:t>18</w:t>
      </w:r>
      <w:r>
        <w:rPr>
          <w:b w:val="0"/>
          <w:noProof/>
        </w:rPr>
        <w:fldChar w:fldCharType="end"/>
      </w:r>
      <w:r w:rsidRPr="00CA3534">
        <w:t xml:space="preserve"> </w:t>
      </w:r>
      <w:r>
        <w:t xml:space="preserve"> Yang: </w:t>
      </w:r>
      <w:r w:rsidR="003555D1">
        <w:t>spread</w:t>
      </w:r>
      <w:bookmarkEnd w:id="121"/>
    </w:p>
    <w:p w14:paraId="5514E361" w14:textId="0A1602FD" w:rsidR="0045511C" w:rsidRDefault="00E30A5F" w:rsidP="00594006">
      <w:r w:rsidRPr="00F32BDC">
        <w:rPr>
          <w:noProof/>
        </w:rPr>
        <mc:AlternateContent>
          <mc:Choice Requires="wps">
            <w:drawing>
              <wp:anchor distT="0" distB="0" distL="114300" distR="114300" simplePos="0" relativeHeight="251772416" behindDoc="0" locked="0" layoutInCell="1" allowOverlap="0" wp14:anchorId="1B3589C2" wp14:editId="687E02A2">
                <wp:simplePos x="0" y="0"/>
                <wp:positionH relativeFrom="margin">
                  <wp:posOffset>60385</wp:posOffset>
                </wp:positionH>
                <wp:positionV relativeFrom="paragraph">
                  <wp:posOffset>266197</wp:posOffset>
                </wp:positionV>
                <wp:extent cx="6602095" cy="3665855"/>
                <wp:effectExtent l="0" t="0" r="27305" b="10795"/>
                <wp:wrapTopAndBottom/>
                <wp:docPr id="46"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3665855"/>
                        </a:xfrm>
                        <a:prstGeom prst="rect">
                          <a:avLst/>
                        </a:prstGeom>
                        <a:solidFill>
                          <a:schemeClr val="accent4">
                            <a:lumMod val="20000"/>
                            <a:lumOff val="80000"/>
                          </a:schemeClr>
                        </a:solidFill>
                        <a:ln>
                          <a:solidFill>
                            <a:schemeClr val="tx1"/>
                          </a:solidFill>
                        </a:ln>
                      </wps:spPr>
                      <wps:txbx>
                        <w:txbxContent>
                          <w:p w14:paraId="746F7AE3" w14:textId="77777777" w:rsidR="007236C2" w:rsidRPr="007236C2"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typedef source-precision {</w:t>
                            </w:r>
                          </w:p>
                          <w:p w14:paraId="73CA4DE6" w14:textId="77777777" w:rsidR="007236C2" w:rsidRPr="007236C2"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type identityref {</w:t>
                            </w:r>
                          </w:p>
                          <w:p w14:paraId="331B5F13" w14:textId="77777777" w:rsidR="007236C2" w:rsidRPr="007236C2"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base SOURCE_PRECISION;</w:t>
                            </w:r>
                          </w:p>
                          <w:p w14:paraId="3C1B32BF" w14:textId="77777777" w:rsidR="007236C2" w:rsidRPr="007236C2"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w:t>
                            </w:r>
                          </w:p>
                          <w:p w14:paraId="7A7690DD" w14:textId="77777777" w:rsidR="007236C2" w:rsidRPr="007236C2"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description "Alternative statements about timing precision at the event source.";</w:t>
                            </w:r>
                          </w:p>
                          <w:p w14:paraId="7FEA5131" w14:textId="7CEC840C" w:rsidR="007236C2" w:rsidRPr="00A82653"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w:t>
                            </w:r>
                          </w:p>
                          <w:p w14:paraId="3A449A80" w14:textId="77777777" w:rsidR="005927D0" w:rsidRDefault="005927D0" w:rsidP="005927D0">
                            <w:pPr>
                              <w:spacing w:before="40" w:after="40" w:line="216" w:lineRule="auto"/>
                              <w:rPr>
                                <w:rFonts w:asciiTheme="minorHAnsi" w:hAnsi="Arial"/>
                                <w:kern w:val="24"/>
                                <w:sz w:val="16"/>
                                <w:szCs w:val="16"/>
                              </w:rPr>
                            </w:pPr>
                          </w:p>
                          <w:p w14:paraId="00EC3643" w14:textId="31B61D58" w:rsidR="005927D0" w:rsidRPr="00DF1794" w:rsidRDefault="005927D0" w:rsidP="005927D0">
                            <w:pPr>
                              <w:spacing w:before="40" w:after="40" w:line="216" w:lineRule="auto"/>
                              <w:rPr>
                                <w:rFonts w:asciiTheme="minorHAnsi" w:hAnsi="Arial"/>
                                <w:color w:val="FF0000"/>
                                <w:kern w:val="24"/>
                                <w:sz w:val="16"/>
                                <w:szCs w:val="16"/>
                              </w:rPr>
                            </w:pPr>
                            <w:r w:rsidRPr="00DF1794">
                              <w:rPr>
                                <w:rFonts w:asciiTheme="minorHAnsi" w:hAnsi="Arial"/>
                                <w:color w:val="FF0000"/>
                                <w:kern w:val="24"/>
                                <w:sz w:val="16"/>
                                <w:szCs w:val="16"/>
                              </w:rPr>
                              <w:t>…</w:t>
                            </w:r>
                          </w:p>
                          <w:p w14:paraId="414616B7" w14:textId="77777777" w:rsidR="00A240B3" w:rsidRPr="00A240B3" w:rsidRDefault="00A240B3" w:rsidP="00A240B3">
                            <w:pPr>
                              <w:spacing w:before="40" w:after="40" w:line="216" w:lineRule="auto"/>
                              <w:rPr>
                                <w:rFonts w:asciiTheme="minorHAnsi" w:hAnsi="Arial"/>
                                <w:kern w:val="24"/>
                                <w:sz w:val="16"/>
                                <w:szCs w:val="16"/>
                              </w:rPr>
                            </w:pPr>
                          </w:p>
                          <w:p w14:paraId="38E23D94"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identity SOURCE_PRECISION {</w:t>
                            </w:r>
                          </w:p>
                          <w:p w14:paraId="5A611B19"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description "none";</w:t>
                            </w:r>
                          </w:p>
                          <w:p w14:paraId="5A598118"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w:t>
                            </w:r>
                          </w:p>
                          <w:p w14:paraId="36BA6EF4"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identity SOURCE_PRECISION_UNKNOWN {</w:t>
                            </w:r>
                          </w:p>
                          <w:p w14:paraId="293F5C6F"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base SOURCE_PRECISION;</w:t>
                            </w:r>
                          </w:p>
                          <w:p w14:paraId="7EC9E756"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description "The state of the clock at the event source is not known.</w:t>
                            </w:r>
                          </w:p>
                          <w:p w14:paraId="22BCC65B"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The view of time of day at the source is suspect.";</w:t>
                            </w:r>
                          </w:p>
                          <w:p w14:paraId="3F124B21"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w:t>
                            </w:r>
                          </w:p>
                          <w:p w14:paraId="3BD90210"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identity SOURCE_PRECISION_FREE_RUNNING {</w:t>
                            </w:r>
                          </w:p>
                          <w:p w14:paraId="0F30E7D2"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base SOURCE_PRECISION;</w:t>
                            </w:r>
                          </w:p>
                          <w:p w14:paraId="623A2C1E"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description "The clock at the event source is free-running.</w:t>
                            </w:r>
                          </w:p>
                          <w:p w14:paraId="6CBB6A04"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The view of time of day at the source may be significantly different from that at other sources.";</w:t>
                            </w:r>
                          </w:p>
                          <w:p w14:paraId="6CDF039A"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w:t>
                            </w:r>
                          </w:p>
                          <w:p w14:paraId="429A175E"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identity SOURCE_PRECISION_SYNCHRONIZED {</w:t>
                            </w:r>
                          </w:p>
                          <w:p w14:paraId="2C7F44B2"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base SOURCE_PRECISION;</w:t>
                            </w:r>
                          </w:p>
                          <w:p w14:paraId="297B2872"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description "The clock at the event source is appropriately synchronized to the timing master.</w:t>
                            </w:r>
                          </w:p>
                          <w:p w14:paraId="3CBC0982" w14:textId="695C4175"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The view of time of day at the source should be essentially the same as that at other time-synchronized sources.";</w:t>
                            </w:r>
                          </w:p>
                          <w:p w14:paraId="1BAC738D" w14:textId="30F397E1" w:rsidR="005927D0" w:rsidRPr="00B94221"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1B3589C2" id="_x0000_s1044" style="position:absolute;margin-left:4.75pt;margin-top:20.95pt;width:519.85pt;height:288.65pt;z-index:251772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" o:allowoverlap="f" fillcolor="#f9ecd4 [663]" strokecolor="#141313 [3213]">
                <v:path arrowok="t"/>
                <o:lock v:ext="edit" grouping="t"/>
                <v:textbox>
                  <w:txbxContent>
                    <w:p w14:paraId="746F7AE3" w14:textId="77777777" w:rsidR="007236C2" w:rsidRPr="007236C2"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typedef source-precision {</w:t>
                      </w:r>
                    </w:p>
                    <w:p w14:paraId="73CA4DE6" w14:textId="77777777" w:rsidR="007236C2" w:rsidRPr="007236C2"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type identityref {</w:t>
                      </w:r>
                    </w:p>
                    <w:p w14:paraId="331B5F13" w14:textId="77777777" w:rsidR="007236C2" w:rsidRPr="007236C2"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base SOURCE_PRECISION;</w:t>
                      </w:r>
                    </w:p>
                    <w:p w14:paraId="3C1B32BF" w14:textId="77777777" w:rsidR="007236C2" w:rsidRPr="007236C2"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w:t>
                      </w:r>
                    </w:p>
                    <w:p w14:paraId="7A7690DD" w14:textId="77777777" w:rsidR="007236C2" w:rsidRPr="007236C2"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description "Alternative statements about timing precision at the event source.";</w:t>
                      </w:r>
                    </w:p>
                    <w:p w14:paraId="7FEA5131" w14:textId="7CEC840C" w:rsidR="007236C2" w:rsidRPr="00A82653"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w:t>
                      </w:r>
                    </w:p>
                    <w:p w14:paraId="3A449A80" w14:textId="77777777" w:rsidR="005927D0" w:rsidRDefault="005927D0" w:rsidP="005927D0">
                      <w:pPr>
                        <w:spacing w:before="40" w:after="40" w:line="216" w:lineRule="auto"/>
                        <w:rPr>
                          <w:rFonts w:asciiTheme="minorHAnsi" w:hAnsi="Arial"/>
                          <w:kern w:val="24"/>
                          <w:sz w:val="16"/>
                          <w:szCs w:val="16"/>
                        </w:rPr>
                      </w:pPr>
                    </w:p>
                    <w:p w14:paraId="00EC3643" w14:textId="31B61D58" w:rsidR="005927D0" w:rsidRPr="00DF1794" w:rsidRDefault="005927D0" w:rsidP="005927D0">
                      <w:pPr>
                        <w:spacing w:before="40" w:after="40" w:line="216" w:lineRule="auto"/>
                        <w:rPr>
                          <w:rFonts w:asciiTheme="minorHAnsi" w:hAnsi="Arial"/>
                          <w:color w:val="FF0000"/>
                          <w:kern w:val="24"/>
                          <w:sz w:val="16"/>
                          <w:szCs w:val="16"/>
                        </w:rPr>
                      </w:pPr>
                      <w:r w:rsidRPr="00DF1794">
                        <w:rPr>
                          <w:rFonts w:asciiTheme="minorHAnsi" w:hAnsi="Arial"/>
                          <w:color w:val="FF0000"/>
                          <w:kern w:val="24"/>
                          <w:sz w:val="16"/>
                          <w:szCs w:val="16"/>
                        </w:rPr>
                        <w:t>…</w:t>
                      </w:r>
                    </w:p>
                    <w:p w14:paraId="414616B7" w14:textId="77777777" w:rsidR="00A240B3" w:rsidRPr="00A240B3" w:rsidRDefault="00A240B3" w:rsidP="00A240B3">
                      <w:pPr>
                        <w:spacing w:before="40" w:after="40" w:line="216" w:lineRule="auto"/>
                        <w:rPr>
                          <w:rFonts w:asciiTheme="minorHAnsi" w:hAnsi="Arial"/>
                          <w:kern w:val="24"/>
                          <w:sz w:val="16"/>
                          <w:szCs w:val="16"/>
                        </w:rPr>
                      </w:pPr>
                    </w:p>
                    <w:p w14:paraId="38E23D94"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identity SOURCE_PRECISION {</w:t>
                      </w:r>
                    </w:p>
                    <w:p w14:paraId="5A611B19"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description "none";</w:t>
                      </w:r>
                    </w:p>
                    <w:p w14:paraId="5A598118"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w:t>
                      </w:r>
                    </w:p>
                    <w:p w14:paraId="36BA6EF4"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identity SOURCE_PRECISION_UNKNOWN {</w:t>
                      </w:r>
                    </w:p>
                    <w:p w14:paraId="293F5C6F"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base SOURCE_PRECISION;</w:t>
                      </w:r>
                    </w:p>
                    <w:p w14:paraId="7EC9E756"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description "The state of the clock at the event source is not known.</w:t>
                      </w:r>
                    </w:p>
                    <w:p w14:paraId="22BCC65B"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The view of time of day at the source is suspect.";</w:t>
                      </w:r>
                    </w:p>
                    <w:p w14:paraId="3F124B21"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w:t>
                      </w:r>
                    </w:p>
                    <w:p w14:paraId="3BD90210"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identity SOURCE_PRECISION_FREE_RUNNING {</w:t>
                      </w:r>
                    </w:p>
                    <w:p w14:paraId="0F30E7D2"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base SOURCE_PRECISION;</w:t>
                      </w:r>
                    </w:p>
                    <w:p w14:paraId="623A2C1E"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description "The clock at the event source is free-running.</w:t>
                      </w:r>
                    </w:p>
                    <w:p w14:paraId="6CBB6A04"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The view of time of day at the source may be significantly different from that at other sources.";</w:t>
                      </w:r>
                    </w:p>
                    <w:p w14:paraId="6CDF039A"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w:t>
                      </w:r>
                    </w:p>
                    <w:p w14:paraId="429A175E"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identity SOURCE_PRECISION_SYNCHRONIZED {</w:t>
                      </w:r>
                    </w:p>
                    <w:p w14:paraId="2C7F44B2"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base SOURCE_PRECISION;</w:t>
                      </w:r>
                    </w:p>
                    <w:p w14:paraId="297B2872"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description "The clock at the event source is appropriately synchronized to the timing master.</w:t>
                      </w:r>
                    </w:p>
                    <w:p w14:paraId="3CBC0982" w14:textId="695C4175"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The view of time of day at the source should be essentially the same as that at other time-synchronized sources.";</w:t>
                      </w:r>
                    </w:p>
                    <w:p w14:paraId="1BAC738D" w14:textId="30F397E1" w:rsidR="005927D0" w:rsidRPr="00B94221"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w:t>
                      </w:r>
                    </w:p>
                  </w:txbxContent>
                </v:textbox>
                <w10:wrap type="topAndBottom" anchorx="margin"/>
              </v:rect>
            </w:pict>
          </mc:Fallback>
        </mc:AlternateContent>
      </w:r>
    </w:p>
    <w:p w14:paraId="20BD5A15" w14:textId="791B5039" w:rsidR="005927D0" w:rsidRPr="008B3C46" w:rsidRDefault="005927D0" w:rsidP="005927D0">
      <w:pPr>
        <w:pStyle w:val="FigureCaption"/>
      </w:pPr>
      <w:bookmarkStart w:id="122" w:name="_Toc121383944"/>
      <w:r w:rsidRPr="00CA3534">
        <w:t xml:space="preserve">Figure </w:t>
      </w:r>
      <w:r>
        <w:rPr>
          <w:b w:val="0"/>
          <w:noProof/>
        </w:rPr>
        <w:fldChar w:fldCharType="begin"/>
      </w:r>
      <w:r>
        <w:rPr>
          <w:noProof/>
        </w:rPr>
        <w:instrText xml:space="preserve"> SEQ Figure \* ARABIC </w:instrText>
      </w:r>
      <w:r>
        <w:rPr>
          <w:b w:val="0"/>
          <w:noProof/>
        </w:rPr>
        <w:fldChar w:fldCharType="separate"/>
      </w:r>
      <w:r w:rsidR="00F23B24">
        <w:rPr>
          <w:noProof/>
        </w:rPr>
        <w:t>19</w:t>
      </w:r>
      <w:r>
        <w:rPr>
          <w:b w:val="0"/>
          <w:noProof/>
        </w:rPr>
        <w:fldChar w:fldCharType="end"/>
      </w:r>
      <w:r w:rsidRPr="00CA3534">
        <w:t xml:space="preserve"> </w:t>
      </w:r>
      <w:r>
        <w:t xml:space="preserve"> Yang: source-precision</w:t>
      </w:r>
      <w:bookmarkEnd w:id="122"/>
    </w:p>
    <w:p w14:paraId="2109D6BE" w14:textId="77777777" w:rsidR="005927D0" w:rsidRPr="00A56331" w:rsidRDefault="005927D0" w:rsidP="00A56331"/>
    <w:p w14:paraId="64840A5D" w14:textId="2CD441FB" w:rsidR="00033784" w:rsidRDefault="00A95570" w:rsidP="00A95570">
      <w:pPr>
        <w:pStyle w:val="Heading3"/>
      </w:pPr>
      <w:bookmarkStart w:id="123" w:name="_Ref52981813"/>
      <w:bookmarkStart w:id="124" w:name="_Toc121383828"/>
      <w:r>
        <w:lastRenderedPageBreak/>
        <w:t>Considering parent-address</w:t>
      </w:r>
      <w:bookmarkEnd w:id="123"/>
      <w:bookmarkEnd w:id="124"/>
    </w:p>
    <w:p w14:paraId="2CB13C76" w14:textId="77777777" w:rsidR="00AE2C77" w:rsidRDefault="006D0339" w:rsidP="00A95570">
      <w:r>
        <w:t>The parent-address enables a client to position an entity in the Yang tree</w:t>
      </w:r>
      <w:r w:rsidR="00FC2682">
        <w:t xml:space="preserve">. </w:t>
      </w:r>
    </w:p>
    <w:p w14:paraId="22A5D20B" w14:textId="616D29A2" w:rsidR="00734452" w:rsidRDefault="00FC2682" w:rsidP="00515260">
      <w:pPr>
        <w:pStyle w:val="ListParagraph"/>
        <w:numPr>
          <w:ilvl w:val="0"/>
          <w:numId w:val="57"/>
        </w:numPr>
      </w:pPr>
      <w:r>
        <w:t>Where the entity</w:t>
      </w:r>
      <w:r w:rsidR="00277F7C">
        <w:t xml:space="preserve"> is a Global class and hence</w:t>
      </w:r>
      <w:r>
        <w:t xml:space="preserve"> has a UUID</w:t>
      </w:r>
      <w:r w:rsidR="00015E4F">
        <w:rPr>
          <w:rStyle w:val="FootnoteReference"/>
        </w:rPr>
        <w:footnoteReference w:id="39"/>
      </w:r>
      <w:r>
        <w:t xml:space="preserve">, the parent address </w:t>
      </w:r>
      <w:r w:rsidR="00457C2C">
        <w:t>shall provide</w:t>
      </w:r>
      <w:r>
        <w:t xml:space="preserve"> the position of the entity in the </w:t>
      </w:r>
      <w:r w:rsidR="00734452">
        <w:t>y</w:t>
      </w:r>
      <w:r>
        <w:t>ang tree</w:t>
      </w:r>
      <w:r w:rsidR="00277F7C">
        <w:t xml:space="preserve">. </w:t>
      </w:r>
    </w:p>
    <w:p w14:paraId="6EF609AA" w14:textId="1EB5AAB6" w:rsidR="00CA7947" w:rsidRDefault="00277F7C" w:rsidP="00515260">
      <w:pPr>
        <w:pStyle w:val="ListParagraph"/>
        <w:numPr>
          <w:ilvl w:val="0"/>
          <w:numId w:val="57"/>
        </w:numPr>
      </w:pPr>
      <w:r>
        <w:t>Where the entity is a local class and hence has a local id relative to the UUID of its containing Global class</w:t>
      </w:r>
      <w:r w:rsidR="00C757B3">
        <w:t xml:space="preserve">, the parent address </w:t>
      </w:r>
      <w:r w:rsidR="00457C2C">
        <w:t>shall</w:t>
      </w:r>
      <w:r w:rsidR="00C757B3">
        <w:t xml:space="preserve"> provide any necessary levels of nesting of local-id, the UUID of its </w:t>
      </w:r>
      <w:r w:rsidR="00CA7947">
        <w:t xml:space="preserve">Global class and then the yang </w:t>
      </w:r>
      <w:r w:rsidR="00734452">
        <w:t>tree.</w:t>
      </w:r>
    </w:p>
    <w:p w14:paraId="07625939" w14:textId="5A239AA4" w:rsidR="00C72D2D" w:rsidRPr="00050C71" w:rsidRDefault="009151C0" w:rsidP="00515260">
      <w:pPr>
        <w:pStyle w:val="ListParagraph"/>
        <w:numPr>
          <w:ilvl w:val="0"/>
          <w:numId w:val="57"/>
        </w:numPr>
      </w:pPr>
      <w:r w:rsidRPr="00A56331">
        <w:rPr>
          <w:dstrike/>
        </w:rPr>
        <w:t>For alarms and events</w:t>
      </w:r>
      <w:r w:rsidR="00457C2C" w:rsidRPr="00A56331">
        <w:rPr>
          <w:dstrike/>
        </w:rPr>
        <w:t xml:space="preserve"> that are reported as independent entities,</w:t>
      </w:r>
      <w:r w:rsidRPr="00A56331">
        <w:rPr>
          <w:dstrike/>
        </w:rPr>
        <w:t xml:space="preserve"> the parent-address may include </w:t>
      </w:r>
      <w:r w:rsidR="00B41D5E" w:rsidRPr="00A56331">
        <w:rPr>
          <w:dstrike/>
        </w:rPr>
        <w:t xml:space="preserve">address of the indirect parent (i.e., </w:t>
      </w:r>
      <w:r w:rsidR="00457C2C" w:rsidRPr="00A56331">
        <w:rPr>
          <w:dstrike/>
        </w:rPr>
        <w:t>the entity against which the alarm is raised</w:t>
      </w:r>
      <w:r w:rsidR="00E1307C" w:rsidRPr="00A56331">
        <w:rPr>
          <w:dstrike/>
        </w:rPr>
        <w:t>)</w:t>
      </w:r>
      <w:r w:rsidR="00457C2C" w:rsidRPr="00A56331">
        <w:rPr>
          <w:dstrike/>
        </w:rPr>
        <w:t>.</w:t>
      </w:r>
      <w:r w:rsidR="00050C71" w:rsidRPr="00050C71">
        <w:rPr>
          <w:rStyle w:val="FootnoteReference"/>
        </w:rPr>
        <w:footnoteReference w:id="40"/>
      </w:r>
    </w:p>
    <w:p w14:paraId="531928CF" w14:textId="1CF6EF3A" w:rsidR="00105555" w:rsidRDefault="00105555" w:rsidP="007C5742">
      <w:r>
        <w:t xml:space="preserve">Note that in a solution with a single context, the context </w:t>
      </w:r>
      <w:r w:rsidR="002976C8">
        <w:t>should</w:t>
      </w:r>
      <w:r>
        <w:t xml:space="preserve"> be omitted from the parent address</w:t>
      </w:r>
      <w:r w:rsidR="00C819DB">
        <w:t xml:space="preserve"> and where the parent address is solely context</w:t>
      </w:r>
      <w:r w:rsidR="00173FAA">
        <w:t xml:space="preserve"> (topology-context, connectivity-context etc.)</w:t>
      </w:r>
      <w:r w:rsidR="00C819DB">
        <w:t>, the parent address can be left empty</w:t>
      </w:r>
      <w:r w:rsidR="00A06931">
        <w:t xml:space="preserve"> (and hence not provided)</w:t>
      </w:r>
      <w:r>
        <w:t>.</w:t>
      </w:r>
    </w:p>
    <w:p w14:paraId="4C2041B8" w14:textId="08BE692A" w:rsidR="001448A3" w:rsidRDefault="001448A3" w:rsidP="007C5742">
      <w:r>
        <w:t>The table below covers each of the cases</w:t>
      </w:r>
      <w:r w:rsidR="00E878F7">
        <w:t>.</w:t>
      </w:r>
    </w:p>
    <w:p w14:paraId="0BD51F8B" w14:textId="2F7B9881" w:rsidR="00E878F7" w:rsidRDefault="00E878F7" w:rsidP="00E878F7">
      <w:pPr>
        <w:pStyle w:val="Caption"/>
        <w:keepNext/>
      </w:pPr>
      <w:bookmarkStart w:id="125" w:name="_Ref45208470"/>
      <w:bookmarkStart w:id="126" w:name="_Toc121383961"/>
      <w:r w:rsidRPr="001D7585">
        <w:t xml:space="preserve">Table </w:t>
      </w:r>
      <w:r w:rsidRPr="001D7585">
        <w:rPr>
          <w:noProof/>
        </w:rPr>
        <w:fldChar w:fldCharType="begin"/>
      </w:r>
      <w:r w:rsidRPr="001D7585">
        <w:rPr>
          <w:noProof/>
        </w:rPr>
        <w:instrText xml:space="preserve"> SEQ Table \* ARABIC </w:instrText>
      </w:r>
      <w:r w:rsidRPr="001D7585">
        <w:rPr>
          <w:noProof/>
        </w:rPr>
        <w:fldChar w:fldCharType="separate"/>
      </w:r>
      <w:r w:rsidR="00F23B24">
        <w:rPr>
          <w:noProof/>
        </w:rPr>
        <w:t>1</w:t>
      </w:r>
      <w:r w:rsidRPr="001D7585">
        <w:rPr>
          <w:noProof/>
        </w:rPr>
        <w:fldChar w:fldCharType="end"/>
      </w:r>
      <w:bookmarkEnd w:id="125"/>
      <w:r w:rsidRPr="001D7585">
        <w:t>:</w:t>
      </w:r>
      <w:r w:rsidRPr="001D7585">
        <w:rPr>
          <w:rFonts w:hint="eastAsia"/>
        </w:rPr>
        <w:t xml:space="preserve"> </w:t>
      </w:r>
      <w:r>
        <w:t>Clarifying parent-address</w:t>
      </w:r>
      <w:bookmarkEnd w:id="126"/>
    </w:p>
    <w:tbl>
      <w:tblPr>
        <w:tblStyle w:val="Cuadrculamedia3-nfasis5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85"/>
        <w:gridCol w:w="3485"/>
        <w:gridCol w:w="3486"/>
      </w:tblGrid>
      <w:tr w:rsidR="001448A3" w:rsidRPr="00B0295C" w14:paraId="38CA26FA" w14:textId="77777777" w:rsidTr="00180A8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07FB57DA" w14:textId="27A73DB3" w:rsidR="001448A3" w:rsidRPr="00B0295C" w:rsidRDefault="000B1D9B" w:rsidP="00180A89">
            <w:pPr>
              <w:rPr>
                <w:sz w:val="22"/>
                <w:szCs w:val="16"/>
              </w:rPr>
            </w:pPr>
            <w:r>
              <w:rPr>
                <w:sz w:val="22"/>
                <w:szCs w:val="16"/>
              </w:rPr>
              <w:t>Global classes</w:t>
            </w:r>
          </w:p>
        </w:tc>
        <w:tc>
          <w:tcPr>
            <w:tcW w:w="3485" w:type="dxa"/>
            <w:tcBorders>
              <w:top w:val="none" w:sz="0" w:space="0" w:color="auto"/>
              <w:left w:val="none" w:sz="0" w:space="0" w:color="auto"/>
              <w:bottom w:val="none" w:sz="0" w:space="0" w:color="auto"/>
              <w:right w:val="none" w:sz="0" w:space="0" w:color="auto"/>
            </w:tcBorders>
          </w:tcPr>
          <w:p w14:paraId="50660A14" w14:textId="52255007" w:rsidR="00BC5B56" w:rsidRPr="00A56331" w:rsidRDefault="00602E44" w:rsidP="00180A89">
            <w:pPr>
              <w:cnfStyle w:val="100000000000" w:firstRow="1" w:lastRow="0" w:firstColumn="0" w:lastColumn="0" w:oddVBand="0" w:evenVBand="0" w:oddHBand="0" w:evenHBand="0" w:firstRowFirstColumn="0" w:firstRowLastColumn="0" w:lastRowFirstColumn="0" w:lastRowLastColumn="0"/>
              <w:rPr>
                <w:b w:val="0"/>
                <w:bCs w:val="0"/>
                <w:sz w:val="22"/>
                <w:szCs w:val="16"/>
              </w:rPr>
            </w:pPr>
            <w:r>
              <w:rPr>
                <w:sz w:val="22"/>
                <w:szCs w:val="16"/>
              </w:rPr>
              <w:t>Direct parent class</w:t>
            </w:r>
          </w:p>
        </w:tc>
        <w:tc>
          <w:tcPr>
            <w:tcW w:w="3486" w:type="dxa"/>
            <w:tcBorders>
              <w:top w:val="none" w:sz="0" w:space="0" w:color="auto"/>
              <w:left w:val="none" w:sz="0" w:space="0" w:color="auto"/>
              <w:bottom w:val="none" w:sz="0" w:space="0" w:color="auto"/>
              <w:right w:val="none" w:sz="0" w:space="0" w:color="auto"/>
            </w:tcBorders>
          </w:tcPr>
          <w:p w14:paraId="759D90D5" w14:textId="05E6795E" w:rsidR="001448A3" w:rsidRPr="00A56331" w:rsidRDefault="00602E44" w:rsidP="00180A89">
            <w:pPr>
              <w:cnfStyle w:val="100000000000" w:firstRow="1" w:lastRow="0" w:firstColumn="0" w:lastColumn="0" w:oddVBand="0" w:evenVBand="0" w:oddHBand="0" w:evenHBand="0" w:firstRowFirstColumn="0" w:firstRowLastColumn="0" w:lastRowFirstColumn="0" w:lastRowLastColumn="0"/>
              <w:rPr>
                <w:color w:val="FF0000"/>
                <w:sz w:val="22"/>
                <w:szCs w:val="16"/>
              </w:rPr>
            </w:pPr>
            <w:r>
              <w:rPr>
                <w:sz w:val="22"/>
                <w:szCs w:val="16"/>
              </w:rPr>
              <w:t>Property</w:t>
            </w:r>
            <w:r w:rsidR="00874392">
              <w:rPr>
                <w:sz w:val="22"/>
                <w:szCs w:val="16"/>
              </w:rPr>
              <w:t xml:space="preserve"> </w:t>
            </w:r>
            <w:r w:rsidR="00E9036E">
              <w:rPr>
                <w:sz w:val="22"/>
                <w:szCs w:val="16"/>
              </w:rPr>
              <w:t>in parent covered by parent-address behavior</w:t>
            </w:r>
            <w:r w:rsidR="00D374ED">
              <w:rPr>
                <w:sz w:val="22"/>
                <w:szCs w:val="16"/>
              </w:rPr>
              <w:t xml:space="preserve"> </w:t>
            </w:r>
            <w:r w:rsidR="00D374ED" w:rsidRPr="00A56331">
              <w:rPr>
                <w:color w:val="FF0000"/>
                <w:sz w:val="22"/>
                <w:szCs w:val="16"/>
              </w:rPr>
              <w:t>(</w:t>
            </w:r>
            <w:r w:rsidR="00D374ED" w:rsidRPr="00D374ED">
              <w:rPr>
                <w:color w:val="FF0000"/>
                <w:sz w:val="22"/>
                <w:szCs w:val="16"/>
              </w:rPr>
              <w:t>red highlights where the property name is not the class name)</w:t>
            </w:r>
          </w:p>
        </w:tc>
      </w:tr>
      <w:tr w:rsidR="001448A3" w:rsidRPr="00B0295C" w14:paraId="71C08BDE" w14:textId="77777777" w:rsidTr="00180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3E46185E" w14:textId="77777777" w:rsidR="001448A3" w:rsidRPr="00D374ED" w:rsidRDefault="001448A3" w:rsidP="00180A89">
            <w:pPr>
              <w:rPr>
                <w:sz w:val="22"/>
                <w:szCs w:val="16"/>
              </w:rPr>
            </w:pPr>
            <w:r w:rsidRPr="00D374ED">
              <w:rPr>
                <w:sz w:val="22"/>
                <w:szCs w:val="16"/>
              </w:rPr>
              <w:t>context</w:t>
            </w:r>
          </w:p>
        </w:tc>
        <w:tc>
          <w:tcPr>
            <w:tcW w:w="3485" w:type="dxa"/>
            <w:tcBorders>
              <w:top w:val="none" w:sz="0" w:space="0" w:color="auto"/>
              <w:left w:val="none" w:sz="0" w:space="0" w:color="auto"/>
              <w:bottom w:val="none" w:sz="0" w:space="0" w:color="auto"/>
              <w:right w:val="none" w:sz="0" w:space="0" w:color="auto"/>
            </w:tcBorders>
          </w:tcPr>
          <w:p w14:paraId="222195EF" w14:textId="5A02ACCA" w:rsidR="001448A3" w:rsidRPr="00A56331" w:rsidRDefault="00602E44" w:rsidP="00180A89">
            <w:pPr>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None</w:t>
            </w:r>
          </w:p>
        </w:tc>
        <w:tc>
          <w:tcPr>
            <w:tcW w:w="3486" w:type="dxa"/>
            <w:tcBorders>
              <w:top w:val="none" w:sz="0" w:space="0" w:color="auto"/>
              <w:left w:val="none" w:sz="0" w:space="0" w:color="auto"/>
              <w:bottom w:val="none" w:sz="0" w:space="0" w:color="auto"/>
              <w:right w:val="none" w:sz="0" w:space="0" w:color="auto"/>
            </w:tcBorders>
          </w:tcPr>
          <w:p w14:paraId="7D81A5BF" w14:textId="7237E36D" w:rsidR="001448A3" w:rsidRPr="00B0295C" w:rsidRDefault="003F6FD9" w:rsidP="00180A89">
            <w:pPr>
              <w:cnfStyle w:val="000000100000" w:firstRow="0" w:lastRow="0" w:firstColumn="0" w:lastColumn="0" w:oddVBand="0" w:evenVBand="0" w:oddHBand="1" w:evenHBand="0" w:firstRowFirstColumn="0" w:firstRowLastColumn="0" w:lastRowFirstColumn="0" w:lastRowLastColumn="0"/>
              <w:rPr>
                <w:sz w:val="22"/>
                <w:szCs w:val="16"/>
              </w:rPr>
            </w:pPr>
            <w:r w:rsidRPr="003F6FD9">
              <w:rPr>
                <w:color w:val="808080" w:themeColor="background1" w:themeShade="80"/>
                <w:sz w:val="22"/>
                <w:szCs w:val="16"/>
              </w:rPr>
              <w:t>None</w:t>
            </w:r>
          </w:p>
        </w:tc>
      </w:tr>
      <w:tr w:rsidR="001448A3" w:rsidRPr="00B0295C" w14:paraId="4BC89B9E" w14:textId="77777777" w:rsidTr="00134E94">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02C2AAAE" w14:textId="77777777" w:rsidR="001448A3" w:rsidRPr="00D374ED" w:rsidRDefault="001448A3" w:rsidP="00180A89">
            <w:pPr>
              <w:rPr>
                <w:sz w:val="22"/>
                <w:szCs w:val="16"/>
              </w:rPr>
            </w:pPr>
            <w:r w:rsidRPr="00D374ED">
              <w:rPr>
                <w:sz w:val="22"/>
                <w:szCs w:val="16"/>
              </w:rPr>
              <w:t>service-interface-point</w:t>
            </w:r>
          </w:p>
        </w:tc>
        <w:tc>
          <w:tcPr>
            <w:tcW w:w="0" w:type="dxa"/>
          </w:tcPr>
          <w:p w14:paraId="011A7F66" w14:textId="46F591AE" w:rsidR="001448A3" w:rsidRPr="00A56331" w:rsidRDefault="00952504" w:rsidP="00180A89">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context</w:t>
            </w:r>
          </w:p>
        </w:tc>
        <w:tc>
          <w:tcPr>
            <w:tcW w:w="0" w:type="dxa"/>
          </w:tcPr>
          <w:p w14:paraId="709629A5" w14:textId="41C7ED5C" w:rsidR="001448A3" w:rsidRPr="00B0295C" w:rsidRDefault="006717DD" w:rsidP="00180A89">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service</w:t>
            </w:r>
            <w:r w:rsidR="00874392">
              <w:rPr>
                <w:sz w:val="22"/>
                <w:szCs w:val="16"/>
              </w:rPr>
              <w:t>-interface-point</w:t>
            </w:r>
          </w:p>
        </w:tc>
      </w:tr>
      <w:tr w:rsidR="00B56E85" w:rsidRPr="00B0295C" w14:paraId="03EA4D87"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6E6CB493" w14:textId="600E270B" w:rsidR="00B56E85" w:rsidRPr="00D374ED" w:rsidRDefault="00B56E85" w:rsidP="00180A89">
            <w:pPr>
              <w:rPr>
                <w:sz w:val="22"/>
                <w:szCs w:val="16"/>
              </w:rPr>
            </w:pPr>
            <w:r>
              <w:rPr>
                <w:sz w:val="22"/>
                <w:szCs w:val="16"/>
              </w:rPr>
              <w:t>profile</w:t>
            </w:r>
          </w:p>
        </w:tc>
        <w:tc>
          <w:tcPr>
            <w:tcW w:w="0" w:type="dxa"/>
            <w:tcBorders>
              <w:top w:val="none" w:sz="0" w:space="0" w:color="auto"/>
              <w:left w:val="none" w:sz="0" w:space="0" w:color="auto"/>
              <w:bottom w:val="none" w:sz="0" w:space="0" w:color="auto"/>
              <w:right w:val="none" w:sz="0" w:space="0" w:color="auto"/>
            </w:tcBorders>
          </w:tcPr>
          <w:p w14:paraId="5B586995" w14:textId="340E3641" w:rsidR="00B56E85" w:rsidRPr="00B56E85" w:rsidRDefault="00B56E85" w:rsidP="00180A89">
            <w:pPr>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r w:rsidRPr="004A7A10">
              <w:rPr>
                <w:color w:val="808080" w:themeColor="background1" w:themeShade="80"/>
                <w:sz w:val="22"/>
                <w:szCs w:val="16"/>
              </w:rPr>
              <w:t>contex</w:t>
            </w:r>
            <w:r>
              <w:rPr>
                <w:color w:val="808080" w:themeColor="background1" w:themeShade="80"/>
                <w:sz w:val="22"/>
                <w:szCs w:val="16"/>
              </w:rPr>
              <w:t>t</w:t>
            </w:r>
          </w:p>
        </w:tc>
        <w:tc>
          <w:tcPr>
            <w:tcW w:w="0" w:type="dxa"/>
            <w:tcBorders>
              <w:top w:val="none" w:sz="0" w:space="0" w:color="auto"/>
              <w:left w:val="none" w:sz="0" w:space="0" w:color="auto"/>
              <w:bottom w:val="none" w:sz="0" w:space="0" w:color="auto"/>
              <w:right w:val="none" w:sz="0" w:space="0" w:color="auto"/>
            </w:tcBorders>
          </w:tcPr>
          <w:p w14:paraId="69D74E78" w14:textId="2C02CA44" w:rsidR="00B56E85" w:rsidRDefault="001A14A1" w:rsidP="00180A89">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profile</w:t>
            </w:r>
          </w:p>
        </w:tc>
      </w:tr>
      <w:tr w:rsidR="001448A3" w:rsidRPr="00B0295C" w14:paraId="1066993F" w14:textId="77777777" w:rsidTr="00134E94">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6A06CCCB" w14:textId="77777777" w:rsidR="001448A3" w:rsidRPr="00D374ED" w:rsidRDefault="001448A3" w:rsidP="00180A89">
            <w:pPr>
              <w:rPr>
                <w:sz w:val="22"/>
                <w:szCs w:val="16"/>
              </w:rPr>
            </w:pPr>
            <w:r w:rsidRPr="00D374ED">
              <w:rPr>
                <w:sz w:val="22"/>
                <w:szCs w:val="16"/>
              </w:rPr>
              <w:t>topology</w:t>
            </w:r>
          </w:p>
        </w:tc>
        <w:tc>
          <w:tcPr>
            <w:tcW w:w="0" w:type="dxa"/>
          </w:tcPr>
          <w:p w14:paraId="21EB8421" w14:textId="138DE369" w:rsidR="001448A3" w:rsidRPr="00A56331" w:rsidRDefault="000D53B8" w:rsidP="00180A89">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topology-context</w:t>
            </w:r>
            <w:r w:rsidR="00C12B74" w:rsidRPr="00A56331">
              <w:rPr>
                <w:color w:val="808080" w:themeColor="background1" w:themeShade="80"/>
                <w:sz w:val="22"/>
                <w:szCs w:val="16"/>
              </w:rPr>
              <w:t xml:space="preserve"> / context</w:t>
            </w:r>
          </w:p>
        </w:tc>
        <w:tc>
          <w:tcPr>
            <w:tcW w:w="0" w:type="dxa"/>
          </w:tcPr>
          <w:p w14:paraId="6338AD8B" w14:textId="65A3D77A" w:rsidR="001448A3" w:rsidRPr="00B0295C" w:rsidRDefault="000D53B8" w:rsidP="00180A89">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topology</w:t>
            </w:r>
          </w:p>
        </w:tc>
      </w:tr>
      <w:tr w:rsidR="001448A3" w:rsidRPr="00B0295C" w14:paraId="1A65771B"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4B11C101" w14:textId="77777777" w:rsidR="001448A3" w:rsidRPr="00D374ED" w:rsidRDefault="001448A3" w:rsidP="00180A89">
            <w:pPr>
              <w:rPr>
                <w:sz w:val="22"/>
                <w:szCs w:val="16"/>
              </w:rPr>
            </w:pPr>
            <w:r w:rsidRPr="00D374ED">
              <w:rPr>
                <w:sz w:val="22"/>
                <w:szCs w:val="16"/>
              </w:rPr>
              <w:t>node</w:t>
            </w:r>
          </w:p>
        </w:tc>
        <w:tc>
          <w:tcPr>
            <w:tcW w:w="0" w:type="dxa"/>
            <w:tcBorders>
              <w:top w:val="none" w:sz="0" w:space="0" w:color="auto"/>
              <w:left w:val="none" w:sz="0" w:space="0" w:color="auto"/>
              <w:bottom w:val="none" w:sz="0" w:space="0" w:color="auto"/>
              <w:right w:val="none" w:sz="0" w:space="0" w:color="auto"/>
            </w:tcBorders>
          </w:tcPr>
          <w:p w14:paraId="03262945" w14:textId="1139ACC3" w:rsidR="001448A3" w:rsidRPr="00A56331" w:rsidRDefault="00CA2229" w:rsidP="00180A89">
            <w:pPr>
              <w:cnfStyle w:val="000000100000" w:firstRow="0" w:lastRow="0" w:firstColumn="0" w:lastColumn="0" w:oddVBand="0" w:evenVBand="0" w:oddHBand="1" w:evenHBand="0" w:firstRowFirstColumn="0" w:firstRowLastColumn="0" w:lastRowFirstColumn="0" w:lastRowLastColumn="0"/>
              <w:rPr>
                <w:b/>
                <w:bCs/>
                <w:sz w:val="22"/>
                <w:szCs w:val="16"/>
              </w:rPr>
            </w:pPr>
            <w:r w:rsidRPr="00A56331">
              <w:rPr>
                <w:b/>
                <w:bCs/>
                <w:sz w:val="22"/>
                <w:szCs w:val="16"/>
              </w:rPr>
              <w:t>topology</w:t>
            </w:r>
          </w:p>
        </w:tc>
        <w:tc>
          <w:tcPr>
            <w:tcW w:w="0" w:type="dxa"/>
            <w:tcBorders>
              <w:top w:val="none" w:sz="0" w:space="0" w:color="auto"/>
              <w:left w:val="none" w:sz="0" w:space="0" w:color="auto"/>
              <w:bottom w:val="none" w:sz="0" w:space="0" w:color="auto"/>
              <w:right w:val="none" w:sz="0" w:space="0" w:color="auto"/>
            </w:tcBorders>
          </w:tcPr>
          <w:p w14:paraId="6A09F0BD" w14:textId="3E95349E" w:rsidR="001448A3" w:rsidRPr="00B0295C" w:rsidRDefault="00CA2229" w:rsidP="00180A89">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node</w:t>
            </w:r>
          </w:p>
        </w:tc>
      </w:tr>
      <w:tr w:rsidR="001448A3" w:rsidRPr="00B0295C" w14:paraId="6ADB2970" w14:textId="77777777" w:rsidTr="00180A89">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4196F544" w14:textId="77777777" w:rsidR="001448A3" w:rsidRPr="00D374ED" w:rsidRDefault="001448A3" w:rsidP="00180A89">
            <w:pPr>
              <w:rPr>
                <w:sz w:val="22"/>
                <w:szCs w:val="16"/>
              </w:rPr>
            </w:pPr>
            <w:r w:rsidRPr="00D374ED">
              <w:rPr>
                <w:sz w:val="22"/>
                <w:szCs w:val="16"/>
              </w:rPr>
              <w:t>node-edge-point</w:t>
            </w:r>
          </w:p>
        </w:tc>
        <w:tc>
          <w:tcPr>
            <w:tcW w:w="3485" w:type="dxa"/>
          </w:tcPr>
          <w:p w14:paraId="574BFCDB" w14:textId="14295D60" w:rsidR="001448A3" w:rsidRPr="00A56331" w:rsidRDefault="00CA2229" w:rsidP="00180A89">
            <w:pPr>
              <w:cnfStyle w:val="000000000000" w:firstRow="0" w:lastRow="0" w:firstColumn="0" w:lastColumn="0" w:oddVBand="0" w:evenVBand="0" w:oddHBand="0" w:evenHBand="0" w:firstRowFirstColumn="0" w:firstRowLastColumn="0" w:lastRowFirstColumn="0" w:lastRowLastColumn="0"/>
              <w:rPr>
                <w:b/>
                <w:bCs/>
                <w:sz w:val="22"/>
                <w:szCs w:val="16"/>
              </w:rPr>
            </w:pPr>
            <w:r w:rsidRPr="00A56331">
              <w:rPr>
                <w:b/>
                <w:bCs/>
                <w:sz w:val="22"/>
                <w:szCs w:val="16"/>
              </w:rPr>
              <w:t>node</w:t>
            </w:r>
          </w:p>
        </w:tc>
        <w:tc>
          <w:tcPr>
            <w:tcW w:w="3486" w:type="dxa"/>
          </w:tcPr>
          <w:p w14:paraId="19303E85" w14:textId="58A9FBA8" w:rsidR="001448A3" w:rsidRPr="00B0295C" w:rsidRDefault="004C7385" w:rsidP="00180A89">
            <w:pPr>
              <w:cnfStyle w:val="000000000000" w:firstRow="0" w:lastRow="0" w:firstColumn="0" w:lastColumn="0" w:oddVBand="0" w:evenVBand="0" w:oddHBand="0" w:evenHBand="0" w:firstRowFirstColumn="0" w:firstRowLastColumn="0" w:lastRowFirstColumn="0" w:lastRowLastColumn="0"/>
              <w:rPr>
                <w:sz w:val="22"/>
                <w:szCs w:val="16"/>
              </w:rPr>
            </w:pPr>
            <w:r w:rsidRPr="00A56331">
              <w:rPr>
                <w:color w:val="FF0000"/>
                <w:sz w:val="22"/>
                <w:szCs w:val="16"/>
              </w:rPr>
              <w:t>owned-node-edge-point</w:t>
            </w:r>
          </w:p>
        </w:tc>
      </w:tr>
      <w:tr w:rsidR="001448A3" w:rsidRPr="00B0295C" w14:paraId="02F7DA6C"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74D1A592" w14:textId="77777777" w:rsidR="001448A3" w:rsidRPr="00D374ED" w:rsidRDefault="001448A3" w:rsidP="00180A89">
            <w:pPr>
              <w:rPr>
                <w:sz w:val="22"/>
                <w:szCs w:val="16"/>
              </w:rPr>
            </w:pPr>
            <w:r w:rsidRPr="00D374ED">
              <w:rPr>
                <w:sz w:val="22"/>
                <w:szCs w:val="16"/>
              </w:rPr>
              <w:t>node-rule-group</w:t>
            </w:r>
          </w:p>
        </w:tc>
        <w:tc>
          <w:tcPr>
            <w:tcW w:w="0" w:type="dxa"/>
            <w:tcBorders>
              <w:top w:val="none" w:sz="0" w:space="0" w:color="auto"/>
              <w:left w:val="none" w:sz="0" w:space="0" w:color="auto"/>
              <w:bottom w:val="none" w:sz="0" w:space="0" w:color="auto"/>
              <w:right w:val="none" w:sz="0" w:space="0" w:color="auto"/>
            </w:tcBorders>
          </w:tcPr>
          <w:p w14:paraId="29C9C3DB" w14:textId="50F70E5E" w:rsidR="001448A3" w:rsidRPr="00A56331" w:rsidRDefault="002065D3" w:rsidP="00180A89">
            <w:pPr>
              <w:cnfStyle w:val="000000100000" w:firstRow="0" w:lastRow="0" w:firstColumn="0" w:lastColumn="0" w:oddVBand="0" w:evenVBand="0" w:oddHBand="1" w:evenHBand="0" w:firstRowFirstColumn="0" w:firstRowLastColumn="0" w:lastRowFirstColumn="0" w:lastRowLastColumn="0"/>
              <w:rPr>
                <w:b/>
                <w:bCs/>
                <w:sz w:val="22"/>
                <w:szCs w:val="16"/>
              </w:rPr>
            </w:pPr>
            <w:r w:rsidRPr="00A56331">
              <w:rPr>
                <w:b/>
                <w:bCs/>
                <w:sz w:val="22"/>
                <w:szCs w:val="16"/>
              </w:rPr>
              <w:t>node</w:t>
            </w:r>
          </w:p>
        </w:tc>
        <w:tc>
          <w:tcPr>
            <w:tcW w:w="0" w:type="dxa"/>
            <w:tcBorders>
              <w:top w:val="none" w:sz="0" w:space="0" w:color="auto"/>
              <w:left w:val="none" w:sz="0" w:space="0" w:color="auto"/>
              <w:bottom w:val="none" w:sz="0" w:space="0" w:color="auto"/>
              <w:right w:val="none" w:sz="0" w:space="0" w:color="auto"/>
            </w:tcBorders>
          </w:tcPr>
          <w:p w14:paraId="3C6B7F1A" w14:textId="2C35E705" w:rsidR="001448A3" w:rsidRPr="00B0295C" w:rsidRDefault="002065D3" w:rsidP="00180A89">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node-rule-group</w:t>
            </w:r>
          </w:p>
        </w:tc>
      </w:tr>
      <w:tr w:rsidR="005800CE" w:rsidRPr="00B0295C" w14:paraId="2A31D0F1" w14:textId="77777777" w:rsidTr="00134E94">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6EC5B71E" w14:textId="5F03EB60" w:rsidR="005800CE" w:rsidRPr="00A56331" w:rsidRDefault="005800CE" w:rsidP="00180A89">
            <w:pPr>
              <w:rPr>
                <w:sz w:val="22"/>
                <w:szCs w:val="16"/>
              </w:rPr>
            </w:pPr>
            <w:r w:rsidRPr="00A56331">
              <w:rPr>
                <w:sz w:val="22"/>
                <w:szCs w:val="16"/>
              </w:rPr>
              <w:t>inter-rule-group</w:t>
            </w:r>
          </w:p>
        </w:tc>
        <w:tc>
          <w:tcPr>
            <w:tcW w:w="0" w:type="dxa"/>
          </w:tcPr>
          <w:p w14:paraId="320EFA40" w14:textId="1F5B9863" w:rsidR="005800CE" w:rsidRPr="005800CE" w:rsidRDefault="003940C3" w:rsidP="00180A89">
            <w:pPr>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node</w:t>
            </w:r>
          </w:p>
        </w:tc>
        <w:tc>
          <w:tcPr>
            <w:tcW w:w="0" w:type="dxa"/>
          </w:tcPr>
          <w:p w14:paraId="03A348F0" w14:textId="766EB9BB" w:rsidR="005800CE" w:rsidRDefault="005800CE" w:rsidP="00180A89">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inter-rule-group</w:t>
            </w:r>
          </w:p>
        </w:tc>
      </w:tr>
      <w:tr w:rsidR="007B06F8" w:rsidRPr="00B0295C" w14:paraId="59DC6DB8" w14:textId="77777777" w:rsidTr="00180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798309C4" w14:textId="46FC2A3B" w:rsidR="007B06F8" w:rsidRPr="00D374ED" w:rsidRDefault="007B06F8" w:rsidP="007B06F8">
            <w:pPr>
              <w:rPr>
                <w:sz w:val="22"/>
                <w:szCs w:val="16"/>
              </w:rPr>
            </w:pPr>
            <w:r w:rsidRPr="00D374ED">
              <w:rPr>
                <w:sz w:val="22"/>
                <w:szCs w:val="16"/>
              </w:rPr>
              <w:t>link</w:t>
            </w:r>
          </w:p>
        </w:tc>
        <w:tc>
          <w:tcPr>
            <w:tcW w:w="3485" w:type="dxa"/>
            <w:tcBorders>
              <w:top w:val="none" w:sz="0" w:space="0" w:color="auto"/>
              <w:left w:val="none" w:sz="0" w:space="0" w:color="auto"/>
              <w:bottom w:val="none" w:sz="0" w:space="0" w:color="auto"/>
              <w:right w:val="none" w:sz="0" w:space="0" w:color="auto"/>
            </w:tcBorders>
          </w:tcPr>
          <w:p w14:paraId="331AAEAD" w14:textId="52ED045C" w:rsidR="007B06F8" w:rsidRPr="00A56331" w:rsidRDefault="007B06F8" w:rsidP="007B06F8">
            <w:pPr>
              <w:cnfStyle w:val="000000100000" w:firstRow="0" w:lastRow="0" w:firstColumn="0" w:lastColumn="0" w:oddVBand="0" w:evenVBand="0" w:oddHBand="1" w:evenHBand="0" w:firstRowFirstColumn="0" w:firstRowLastColumn="0" w:lastRowFirstColumn="0" w:lastRowLastColumn="0"/>
              <w:rPr>
                <w:b/>
                <w:bCs/>
                <w:sz w:val="22"/>
                <w:szCs w:val="16"/>
              </w:rPr>
            </w:pPr>
            <w:r w:rsidRPr="00A56331">
              <w:rPr>
                <w:b/>
                <w:bCs/>
                <w:sz w:val="22"/>
                <w:szCs w:val="16"/>
              </w:rPr>
              <w:t>topology</w:t>
            </w:r>
          </w:p>
        </w:tc>
        <w:tc>
          <w:tcPr>
            <w:tcW w:w="3486" w:type="dxa"/>
            <w:tcBorders>
              <w:top w:val="none" w:sz="0" w:space="0" w:color="auto"/>
              <w:left w:val="none" w:sz="0" w:space="0" w:color="auto"/>
              <w:bottom w:val="none" w:sz="0" w:space="0" w:color="auto"/>
              <w:right w:val="none" w:sz="0" w:space="0" w:color="auto"/>
            </w:tcBorders>
          </w:tcPr>
          <w:p w14:paraId="21ABE0D1" w14:textId="69CD0F9E" w:rsidR="007B06F8" w:rsidRPr="00B0295C" w:rsidRDefault="007B06F8" w:rsidP="007B06F8">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link</w:t>
            </w:r>
          </w:p>
        </w:tc>
      </w:tr>
      <w:tr w:rsidR="007B06F8" w:rsidRPr="00B0295C" w14:paraId="122CEAC0" w14:textId="77777777" w:rsidTr="00A56331">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786A03BB" w14:textId="0BF716A3" w:rsidR="007B06F8" w:rsidRPr="00D374ED" w:rsidRDefault="007B06F8" w:rsidP="007B06F8">
            <w:pPr>
              <w:rPr>
                <w:sz w:val="22"/>
                <w:szCs w:val="16"/>
              </w:rPr>
            </w:pPr>
            <w:r w:rsidRPr="00D374ED">
              <w:rPr>
                <w:sz w:val="22"/>
                <w:szCs w:val="16"/>
              </w:rPr>
              <w:t>connectivity-service</w:t>
            </w:r>
          </w:p>
        </w:tc>
        <w:tc>
          <w:tcPr>
            <w:tcW w:w="0" w:type="dxa"/>
          </w:tcPr>
          <w:p w14:paraId="161E1F9D" w14:textId="32ED51A2" w:rsidR="007B06F8" w:rsidRPr="00A56331" w:rsidRDefault="007B06F8" w:rsidP="007B06F8">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connectivity-context / context</w:t>
            </w:r>
          </w:p>
        </w:tc>
        <w:tc>
          <w:tcPr>
            <w:tcW w:w="0" w:type="dxa"/>
          </w:tcPr>
          <w:p w14:paraId="1CAF751F" w14:textId="16977E3D" w:rsidR="007B06F8" w:rsidRPr="00B0295C" w:rsidRDefault="007B06F8" w:rsidP="007B06F8">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connectivity-service</w:t>
            </w:r>
          </w:p>
        </w:tc>
      </w:tr>
      <w:tr w:rsidR="00633322" w:rsidRPr="00B0295C" w14:paraId="314C15C3" w14:textId="77777777" w:rsidTr="00A56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60367BF9" w14:textId="46B7FFFA" w:rsidR="00633322" w:rsidRPr="00D374ED" w:rsidRDefault="00633322" w:rsidP="00633322">
            <w:pPr>
              <w:rPr>
                <w:sz w:val="22"/>
                <w:szCs w:val="16"/>
              </w:rPr>
            </w:pPr>
            <w:r w:rsidRPr="00D374ED">
              <w:rPr>
                <w:sz w:val="22"/>
                <w:szCs w:val="16"/>
              </w:rPr>
              <w:t>connection</w:t>
            </w:r>
          </w:p>
        </w:tc>
        <w:tc>
          <w:tcPr>
            <w:tcW w:w="0" w:type="dxa"/>
            <w:tcBorders>
              <w:top w:val="none" w:sz="0" w:space="0" w:color="auto"/>
              <w:left w:val="none" w:sz="0" w:space="0" w:color="auto"/>
              <w:bottom w:val="none" w:sz="0" w:space="0" w:color="auto"/>
              <w:right w:val="none" w:sz="0" w:space="0" w:color="auto"/>
            </w:tcBorders>
          </w:tcPr>
          <w:p w14:paraId="253EF073" w14:textId="139A0579" w:rsidR="00633322" w:rsidRPr="00A56331" w:rsidRDefault="00633322" w:rsidP="00633322">
            <w:pPr>
              <w:tabs>
                <w:tab w:val="left" w:pos="1755"/>
              </w:tabs>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connectivity-context / context</w:t>
            </w:r>
          </w:p>
        </w:tc>
        <w:tc>
          <w:tcPr>
            <w:tcW w:w="0" w:type="dxa"/>
            <w:tcBorders>
              <w:top w:val="none" w:sz="0" w:space="0" w:color="auto"/>
              <w:left w:val="none" w:sz="0" w:space="0" w:color="auto"/>
              <w:bottom w:val="none" w:sz="0" w:space="0" w:color="auto"/>
              <w:right w:val="none" w:sz="0" w:space="0" w:color="auto"/>
            </w:tcBorders>
          </w:tcPr>
          <w:p w14:paraId="7A9B4251" w14:textId="607C003E" w:rsidR="00633322" w:rsidRPr="00B0295C" w:rsidRDefault="00633322" w:rsidP="00633322">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connection</w:t>
            </w:r>
          </w:p>
        </w:tc>
      </w:tr>
      <w:tr w:rsidR="00633322" w:rsidRPr="00B0295C" w14:paraId="6AA490CC" w14:textId="77777777" w:rsidTr="00134E94">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4EEBA8E3" w14:textId="0891F8B2" w:rsidR="00633322" w:rsidRPr="00D374ED" w:rsidRDefault="00633322" w:rsidP="00633322">
            <w:pPr>
              <w:rPr>
                <w:sz w:val="22"/>
                <w:szCs w:val="16"/>
              </w:rPr>
            </w:pPr>
            <w:r w:rsidRPr="00D374ED">
              <w:rPr>
                <w:sz w:val="22"/>
                <w:szCs w:val="16"/>
              </w:rPr>
              <w:t>connection-end-point</w:t>
            </w:r>
          </w:p>
        </w:tc>
        <w:tc>
          <w:tcPr>
            <w:tcW w:w="0" w:type="dxa"/>
          </w:tcPr>
          <w:p w14:paraId="41BAFE82" w14:textId="62FE6BA0" w:rsidR="00633322" w:rsidRPr="00B0295C" w:rsidRDefault="00633322" w:rsidP="00633322">
            <w:pPr>
              <w:cnfStyle w:val="000000000000" w:firstRow="0" w:lastRow="0" w:firstColumn="0" w:lastColumn="0" w:oddVBand="0" w:evenVBand="0" w:oddHBand="0" w:evenHBand="0" w:firstRowFirstColumn="0" w:firstRowLastColumn="0" w:lastRowFirstColumn="0" w:lastRowLastColumn="0"/>
              <w:rPr>
                <w:sz w:val="22"/>
                <w:szCs w:val="16"/>
              </w:rPr>
            </w:pPr>
            <w:r w:rsidRPr="00A56331">
              <w:rPr>
                <w:color w:val="808080" w:themeColor="background1" w:themeShade="80"/>
                <w:sz w:val="22"/>
                <w:szCs w:val="16"/>
              </w:rPr>
              <w:t xml:space="preserve">cep-list </w:t>
            </w:r>
            <w:r>
              <w:rPr>
                <w:sz w:val="22"/>
                <w:szCs w:val="16"/>
              </w:rPr>
              <w:t xml:space="preserve">/ </w:t>
            </w:r>
            <w:r w:rsidRPr="004514DC">
              <w:rPr>
                <w:b/>
                <w:bCs/>
                <w:sz w:val="22"/>
                <w:szCs w:val="16"/>
              </w:rPr>
              <w:t>node-edge-point</w:t>
            </w:r>
          </w:p>
        </w:tc>
        <w:tc>
          <w:tcPr>
            <w:tcW w:w="0" w:type="dxa"/>
          </w:tcPr>
          <w:p w14:paraId="3DC2863C" w14:textId="5573C459" w:rsidR="00633322" w:rsidRPr="00B0295C" w:rsidRDefault="00633322" w:rsidP="00633322">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 xml:space="preserve">connection-end-point </w:t>
            </w:r>
          </w:p>
        </w:tc>
      </w:tr>
      <w:tr w:rsidR="00D00C95" w:rsidRPr="00B0295C" w14:paraId="0CBE1C48"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3FF282B4" w14:textId="7B58EFEF" w:rsidR="00D00C95" w:rsidRPr="00D374ED" w:rsidRDefault="0049705B" w:rsidP="00633322">
            <w:pPr>
              <w:rPr>
                <w:sz w:val="22"/>
                <w:szCs w:val="16"/>
              </w:rPr>
            </w:pPr>
            <w:r>
              <w:rPr>
                <w:sz w:val="22"/>
                <w:szCs w:val="16"/>
              </w:rPr>
              <w:t>s</w:t>
            </w:r>
            <w:r w:rsidR="00D00C95">
              <w:rPr>
                <w:sz w:val="22"/>
                <w:szCs w:val="16"/>
              </w:rPr>
              <w:t>witch-contr</w:t>
            </w:r>
            <w:r>
              <w:rPr>
                <w:sz w:val="22"/>
                <w:szCs w:val="16"/>
              </w:rPr>
              <w:t>ol</w:t>
            </w:r>
          </w:p>
        </w:tc>
        <w:tc>
          <w:tcPr>
            <w:tcW w:w="0" w:type="dxa"/>
            <w:tcBorders>
              <w:top w:val="none" w:sz="0" w:space="0" w:color="auto"/>
              <w:left w:val="none" w:sz="0" w:space="0" w:color="auto"/>
              <w:bottom w:val="none" w:sz="0" w:space="0" w:color="auto"/>
              <w:right w:val="none" w:sz="0" w:space="0" w:color="auto"/>
            </w:tcBorders>
          </w:tcPr>
          <w:p w14:paraId="558D109A" w14:textId="5571AB0B" w:rsidR="00D00C95" w:rsidRPr="00A56331" w:rsidRDefault="00CA3AA7" w:rsidP="00633322">
            <w:pPr>
              <w:cnfStyle w:val="000000100000" w:firstRow="0" w:lastRow="0" w:firstColumn="0" w:lastColumn="0" w:oddVBand="0" w:evenVBand="0" w:oddHBand="1" w:evenHBand="0" w:firstRowFirstColumn="0" w:firstRowLastColumn="0" w:lastRowFirstColumn="0" w:lastRowLastColumn="0"/>
              <w:rPr>
                <w:b/>
                <w:bCs/>
                <w:color w:val="808080" w:themeColor="background1" w:themeShade="80"/>
                <w:sz w:val="22"/>
                <w:szCs w:val="16"/>
              </w:rPr>
            </w:pPr>
            <w:r w:rsidRPr="00A56331">
              <w:rPr>
                <w:b/>
                <w:bCs/>
                <w:color w:val="auto"/>
                <w:sz w:val="22"/>
                <w:szCs w:val="16"/>
              </w:rPr>
              <w:t>connection</w:t>
            </w:r>
          </w:p>
        </w:tc>
        <w:tc>
          <w:tcPr>
            <w:tcW w:w="0" w:type="dxa"/>
            <w:tcBorders>
              <w:top w:val="none" w:sz="0" w:space="0" w:color="auto"/>
              <w:left w:val="none" w:sz="0" w:space="0" w:color="auto"/>
              <w:bottom w:val="none" w:sz="0" w:space="0" w:color="auto"/>
              <w:right w:val="none" w:sz="0" w:space="0" w:color="auto"/>
            </w:tcBorders>
          </w:tcPr>
          <w:p w14:paraId="1FC2BC4A" w14:textId="5E1780C9" w:rsidR="00D00C95" w:rsidRDefault="00CA3AA7" w:rsidP="00633322">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switch-control</w:t>
            </w:r>
          </w:p>
        </w:tc>
      </w:tr>
      <w:tr w:rsidR="00633322" w:rsidRPr="00B0295C" w14:paraId="0BE757C2" w14:textId="77777777" w:rsidTr="00134E94">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4653DC9E" w14:textId="3F3517C3" w:rsidR="00633322" w:rsidRPr="00D374ED" w:rsidRDefault="00633322" w:rsidP="00633322">
            <w:pPr>
              <w:rPr>
                <w:sz w:val="22"/>
                <w:szCs w:val="16"/>
              </w:rPr>
            </w:pPr>
            <w:r w:rsidRPr="00D374ED">
              <w:rPr>
                <w:sz w:val="22"/>
                <w:szCs w:val="16"/>
              </w:rPr>
              <w:t>equipment</w:t>
            </w:r>
          </w:p>
        </w:tc>
        <w:tc>
          <w:tcPr>
            <w:tcW w:w="0" w:type="dxa"/>
          </w:tcPr>
          <w:p w14:paraId="1A437291" w14:textId="346F1641" w:rsidR="00633322" w:rsidRPr="00A56331" w:rsidRDefault="00633322" w:rsidP="00633322">
            <w:pPr>
              <w:tabs>
                <w:tab w:val="left" w:pos="990"/>
              </w:tabs>
              <w:cnfStyle w:val="000000000000" w:firstRow="0" w:lastRow="0" w:firstColumn="0" w:lastColumn="0" w:oddVBand="0" w:evenVBand="0" w:oddHBand="0" w:evenHBand="0" w:firstRowFirstColumn="0" w:firstRowLastColumn="0" w:lastRowFirstColumn="0" w:lastRowLastColumn="0"/>
              <w:rPr>
                <w:b/>
                <w:bCs/>
                <w:sz w:val="22"/>
                <w:szCs w:val="16"/>
              </w:rPr>
            </w:pPr>
            <w:r w:rsidRPr="00A56331">
              <w:rPr>
                <w:b/>
                <w:bCs/>
                <w:sz w:val="22"/>
                <w:szCs w:val="16"/>
              </w:rPr>
              <w:t>device</w:t>
            </w:r>
          </w:p>
        </w:tc>
        <w:tc>
          <w:tcPr>
            <w:tcW w:w="0" w:type="dxa"/>
          </w:tcPr>
          <w:p w14:paraId="288EDDFF" w14:textId="6333ABD5" w:rsidR="00633322" w:rsidRPr="00B0295C" w:rsidRDefault="00633322" w:rsidP="00633322">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equipment</w:t>
            </w:r>
          </w:p>
        </w:tc>
      </w:tr>
      <w:tr w:rsidR="00633322" w:rsidRPr="00B0295C" w14:paraId="310117D0" w14:textId="77777777" w:rsidTr="00A56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451E51F7" w14:textId="2017C6DC" w:rsidR="00633322" w:rsidRPr="00D374ED" w:rsidRDefault="009E6849" w:rsidP="00633322">
            <w:pPr>
              <w:rPr>
                <w:sz w:val="22"/>
                <w:szCs w:val="16"/>
              </w:rPr>
            </w:pPr>
            <w:r w:rsidRPr="00D374ED">
              <w:rPr>
                <w:sz w:val="22"/>
                <w:szCs w:val="16"/>
              </w:rPr>
              <w:t>holder</w:t>
            </w:r>
          </w:p>
        </w:tc>
        <w:tc>
          <w:tcPr>
            <w:tcW w:w="0" w:type="dxa"/>
            <w:tcBorders>
              <w:top w:val="none" w:sz="0" w:space="0" w:color="auto"/>
              <w:left w:val="none" w:sz="0" w:space="0" w:color="auto"/>
              <w:bottom w:val="none" w:sz="0" w:space="0" w:color="auto"/>
              <w:right w:val="none" w:sz="0" w:space="0" w:color="auto"/>
            </w:tcBorders>
          </w:tcPr>
          <w:p w14:paraId="373B5C2E" w14:textId="76F35444" w:rsidR="00633322" w:rsidRPr="00A56331" w:rsidRDefault="009E6849" w:rsidP="009E6849">
            <w:pPr>
              <w:tabs>
                <w:tab w:val="left" w:pos="990"/>
              </w:tabs>
              <w:cnfStyle w:val="000000100000" w:firstRow="0" w:lastRow="0" w:firstColumn="0" w:lastColumn="0" w:oddVBand="0" w:evenVBand="0" w:oddHBand="1" w:evenHBand="0" w:firstRowFirstColumn="0" w:firstRowLastColumn="0" w:lastRowFirstColumn="0" w:lastRowLastColumn="0"/>
              <w:rPr>
                <w:b/>
                <w:bCs/>
                <w:color w:val="808080" w:themeColor="background1" w:themeShade="80"/>
                <w:sz w:val="22"/>
                <w:szCs w:val="16"/>
              </w:rPr>
            </w:pPr>
            <w:r w:rsidRPr="009E6849">
              <w:rPr>
                <w:b/>
                <w:bCs/>
                <w:sz w:val="22"/>
                <w:szCs w:val="16"/>
              </w:rPr>
              <w:t>equipment</w:t>
            </w:r>
          </w:p>
        </w:tc>
        <w:tc>
          <w:tcPr>
            <w:tcW w:w="0" w:type="dxa"/>
            <w:tcBorders>
              <w:top w:val="none" w:sz="0" w:space="0" w:color="auto"/>
              <w:left w:val="none" w:sz="0" w:space="0" w:color="auto"/>
              <w:bottom w:val="none" w:sz="0" w:space="0" w:color="auto"/>
              <w:right w:val="none" w:sz="0" w:space="0" w:color="auto"/>
            </w:tcBorders>
          </w:tcPr>
          <w:p w14:paraId="7B4C1651" w14:textId="45A4B994" w:rsidR="00633322" w:rsidRPr="00B0295C" w:rsidRDefault="00D8017C" w:rsidP="00633322">
            <w:pPr>
              <w:cnfStyle w:val="000000100000" w:firstRow="0" w:lastRow="0" w:firstColumn="0" w:lastColumn="0" w:oddVBand="0" w:evenVBand="0" w:oddHBand="1" w:evenHBand="0" w:firstRowFirstColumn="0" w:firstRowLastColumn="0" w:lastRowFirstColumn="0" w:lastRowLastColumn="0"/>
              <w:rPr>
                <w:sz w:val="22"/>
                <w:szCs w:val="16"/>
              </w:rPr>
            </w:pPr>
            <w:r w:rsidRPr="00A56331">
              <w:rPr>
                <w:color w:val="FF0000"/>
                <w:sz w:val="22"/>
                <w:szCs w:val="16"/>
              </w:rPr>
              <w:t>contained-holder</w:t>
            </w:r>
          </w:p>
        </w:tc>
      </w:tr>
      <w:tr w:rsidR="00581122" w:rsidRPr="00B0295C" w14:paraId="4F1A54E0" w14:textId="77777777" w:rsidTr="00A56331">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11FB601B" w14:textId="64B260A8" w:rsidR="00581122" w:rsidRPr="00D374ED" w:rsidRDefault="00581122" w:rsidP="00581122">
            <w:pPr>
              <w:rPr>
                <w:sz w:val="22"/>
                <w:szCs w:val="16"/>
              </w:rPr>
            </w:pPr>
            <w:r w:rsidRPr="00D374ED">
              <w:rPr>
                <w:sz w:val="22"/>
                <w:szCs w:val="16"/>
              </w:rPr>
              <w:t>device</w:t>
            </w:r>
          </w:p>
        </w:tc>
        <w:tc>
          <w:tcPr>
            <w:tcW w:w="0" w:type="dxa"/>
          </w:tcPr>
          <w:p w14:paraId="73A2A19B" w14:textId="2A32FABB" w:rsidR="00581122" w:rsidRPr="00A56331" w:rsidRDefault="00581122" w:rsidP="00581122">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physical-context / context</w:t>
            </w:r>
          </w:p>
        </w:tc>
        <w:tc>
          <w:tcPr>
            <w:tcW w:w="0" w:type="dxa"/>
          </w:tcPr>
          <w:p w14:paraId="411EA12F" w14:textId="00C993E1" w:rsidR="00581122" w:rsidRPr="00B0295C" w:rsidRDefault="00581122" w:rsidP="00581122">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device</w:t>
            </w:r>
          </w:p>
        </w:tc>
      </w:tr>
      <w:tr w:rsidR="0055645D" w:rsidRPr="00B0295C" w14:paraId="72D03E5C" w14:textId="77777777" w:rsidTr="00A56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10C01BB0" w14:textId="6206AB62" w:rsidR="008236D5" w:rsidRPr="00A56331" w:rsidRDefault="0055645D" w:rsidP="00581122">
            <w:pPr>
              <w:rPr>
                <w:b w:val="0"/>
                <w:bCs w:val="0"/>
                <w:sz w:val="22"/>
                <w:szCs w:val="16"/>
              </w:rPr>
            </w:pPr>
            <w:r w:rsidRPr="00A56331">
              <w:rPr>
                <w:sz w:val="22"/>
                <w:szCs w:val="16"/>
              </w:rPr>
              <w:t>access-port</w:t>
            </w:r>
          </w:p>
        </w:tc>
        <w:tc>
          <w:tcPr>
            <w:tcW w:w="0" w:type="dxa"/>
            <w:tcBorders>
              <w:top w:val="none" w:sz="0" w:space="0" w:color="auto"/>
              <w:left w:val="none" w:sz="0" w:space="0" w:color="auto"/>
              <w:bottom w:val="none" w:sz="0" w:space="0" w:color="auto"/>
              <w:right w:val="none" w:sz="0" w:space="0" w:color="auto"/>
            </w:tcBorders>
          </w:tcPr>
          <w:p w14:paraId="34F2F85F" w14:textId="56305F3E" w:rsidR="0055645D" w:rsidRPr="00A56331" w:rsidRDefault="00324D93" w:rsidP="00581122">
            <w:pPr>
              <w:cnfStyle w:val="000000100000" w:firstRow="0" w:lastRow="0" w:firstColumn="0" w:lastColumn="0" w:oddVBand="0" w:evenVBand="0" w:oddHBand="1" w:evenHBand="0" w:firstRowFirstColumn="0" w:firstRowLastColumn="0" w:lastRowFirstColumn="0" w:lastRowLastColumn="0"/>
              <w:rPr>
                <w:b/>
                <w:bCs/>
                <w:color w:val="808080" w:themeColor="background1" w:themeShade="80"/>
                <w:sz w:val="22"/>
                <w:szCs w:val="16"/>
              </w:rPr>
            </w:pPr>
            <w:r w:rsidRPr="00A56331">
              <w:rPr>
                <w:b/>
                <w:bCs/>
                <w:color w:val="auto"/>
                <w:sz w:val="22"/>
                <w:szCs w:val="16"/>
              </w:rPr>
              <w:t>device</w:t>
            </w:r>
          </w:p>
        </w:tc>
        <w:tc>
          <w:tcPr>
            <w:tcW w:w="0" w:type="dxa"/>
            <w:tcBorders>
              <w:top w:val="none" w:sz="0" w:space="0" w:color="auto"/>
              <w:left w:val="none" w:sz="0" w:space="0" w:color="auto"/>
              <w:bottom w:val="none" w:sz="0" w:space="0" w:color="auto"/>
              <w:right w:val="none" w:sz="0" w:space="0" w:color="auto"/>
            </w:tcBorders>
          </w:tcPr>
          <w:p w14:paraId="682F1F4A" w14:textId="1DF9A2E8" w:rsidR="0055645D" w:rsidRDefault="001208A9" w:rsidP="00581122">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a</w:t>
            </w:r>
            <w:r w:rsidR="00324D93">
              <w:rPr>
                <w:sz w:val="22"/>
                <w:szCs w:val="16"/>
              </w:rPr>
              <w:t>ccess-port</w:t>
            </w:r>
          </w:p>
        </w:tc>
      </w:tr>
      <w:tr w:rsidR="008236D5" w:rsidRPr="00B0295C" w14:paraId="174D49B5" w14:textId="77777777" w:rsidTr="00A56331">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08D0116F" w14:textId="3AF8887A" w:rsidR="008236D5" w:rsidRPr="00A56331" w:rsidRDefault="008236D5" w:rsidP="00581122">
            <w:pPr>
              <w:rPr>
                <w:sz w:val="22"/>
                <w:szCs w:val="16"/>
              </w:rPr>
            </w:pPr>
            <w:r w:rsidRPr="00A56331">
              <w:rPr>
                <w:sz w:val="22"/>
                <w:szCs w:val="16"/>
              </w:rPr>
              <w:t>physical-span</w:t>
            </w:r>
          </w:p>
        </w:tc>
        <w:tc>
          <w:tcPr>
            <w:tcW w:w="0" w:type="dxa"/>
          </w:tcPr>
          <w:p w14:paraId="31398234" w14:textId="14CF5396" w:rsidR="008236D5" w:rsidRPr="008236D5" w:rsidRDefault="008236D5" w:rsidP="00581122">
            <w:pPr>
              <w:cnfStyle w:val="000000000000" w:firstRow="0" w:lastRow="0" w:firstColumn="0" w:lastColumn="0" w:oddVBand="0" w:evenVBand="0" w:oddHBand="0" w:evenHBand="0" w:firstRowFirstColumn="0" w:firstRowLastColumn="0" w:lastRowFirstColumn="0" w:lastRowLastColumn="0"/>
              <w:rPr>
                <w:b/>
                <w:bCs/>
                <w:color w:val="auto"/>
                <w:sz w:val="22"/>
                <w:szCs w:val="16"/>
              </w:rPr>
            </w:pPr>
            <w:r w:rsidRPr="004A7A10">
              <w:rPr>
                <w:color w:val="808080" w:themeColor="background1" w:themeShade="80"/>
                <w:sz w:val="22"/>
                <w:szCs w:val="16"/>
              </w:rPr>
              <w:t>physical-context / context</w:t>
            </w:r>
          </w:p>
        </w:tc>
        <w:tc>
          <w:tcPr>
            <w:tcW w:w="0" w:type="dxa"/>
          </w:tcPr>
          <w:p w14:paraId="0644C52F" w14:textId="28FED41B" w:rsidR="008236D5" w:rsidRDefault="00FA54DD" w:rsidP="00581122">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physical-span</w:t>
            </w:r>
          </w:p>
        </w:tc>
      </w:tr>
      <w:tr w:rsidR="00581122" w:rsidRPr="00B0295C" w14:paraId="73310287" w14:textId="77777777" w:rsidTr="00A56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4036F62F" w14:textId="503ADE34" w:rsidR="00581122" w:rsidRPr="00D374ED" w:rsidRDefault="00581122" w:rsidP="00581122">
            <w:pPr>
              <w:rPr>
                <w:sz w:val="22"/>
                <w:szCs w:val="16"/>
              </w:rPr>
            </w:pPr>
            <w:r w:rsidRPr="00D374ED">
              <w:rPr>
                <w:sz w:val="22"/>
                <w:szCs w:val="16"/>
              </w:rPr>
              <w:lastRenderedPageBreak/>
              <w:t>path-computation-service</w:t>
            </w:r>
          </w:p>
        </w:tc>
        <w:tc>
          <w:tcPr>
            <w:tcW w:w="0" w:type="dxa"/>
            <w:tcBorders>
              <w:top w:val="none" w:sz="0" w:space="0" w:color="auto"/>
              <w:left w:val="none" w:sz="0" w:space="0" w:color="auto"/>
              <w:bottom w:val="none" w:sz="0" w:space="0" w:color="auto"/>
              <w:right w:val="none" w:sz="0" w:space="0" w:color="auto"/>
            </w:tcBorders>
          </w:tcPr>
          <w:p w14:paraId="178F36A1" w14:textId="7D6B44F5" w:rsidR="00581122" w:rsidRPr="00A56331" w:rsidRDefault="00581122" w:rsidP="00581122">
            <w:pPr>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path-computation-context / context</w:t>
            </w:r>
          </w:p>
        </w:tc>
        <w:tc>
          <w:tcPr>
            <w:tcW w:w="0" w:type="dxa"/>
            <w:tcBorders>
              <w:top w:val="none" w:sz="0" w:space="0" w:color="auto"/>
              <w:left w:val="none" w:sz="0" w:space="0" w:color="auto"/>
              <w:bottom w:val="none" w:sz="0" w:space="0" w:color="auto"/>
              <w:right w:val="none" w:sz="0" w:space="0" w:color="auto"/>
            </w:tcBorders>
          </w:tcPr>
          <w:p w14:paraId="6C2F71E3" w14:textId="0CEB5428" w:rsidR="00581122" w:rsidRPr="00B0295C" w:rsidRDefault="00C83A2D" w:rsidP="00581122">
            <w:pPr>
              <w:cnfStyle w:val="000000100000" w:firstRow="0" w:lastRow="0" w:firstColumn="0" w:lastColumn="0" w:oddVBand="0" w:evenVBand="0" w:oddHBand="1" w:evenHBand="0" w:firstRowFirstColumn="0" w:firstRowLastColumn="0" w:lastRowFirstColumn="0" w:lastRowLastColumn="0"/>
              <w:rPr>
                <w:sz w:val="22"/>
                <w:szCs w:val="16"/>
              </w:rPr>
            </w:pPr>
            <w:r w:rsidRPr="00A56331">
              <w:rPr>
                <w:color w:val="FF0000"/>
                <w:sz w:val="22"/>
                <w:szCs w:val="16"/>
              </w:rPr>
              <w:t>p</w:t>
            </w:r>
            <w:r w:rsidR="00581122" w:rsidRPr="00A56331">
              <w:rPr>
                <w:color w:val="FF0000"/>
                <w:sz w:val="22"/>
                <w:szCs w:val="16"/>
              </w:rPr>
              <w:t>ath-comp-service</w:t>
            </w:r>
          </w:p>
        </w:tc>
      </w:tr>
      <w:tr w:rsidR="00A3047F" w:rsidRPr="00B0295C" w14:paraId="61C971BD" w14:textId="77777777" w:rsidTr="00A56331">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213E3AEF" w14:textId="6F2F39C0" w:rsidR="00A3047F" w:rsidRPr="00A56331" w:rsidRDefault="00A3047F" w:rsidP="00581122">
            <w:pPr>
              <w:rPr>
                <w:sz w:val="22"/>
                <w:szCs w:val="16"/>
              </w:rPr>
            </w:pPr>
            <w:r w:rsidRPr="00A56331">
              <w:rPr>
                <w:sz w:val="22"/>
                <w:szCs w:val="16"/>
              </w:rPr>
              <w:t>path</w:t>
            </w:r>
          </w:p>
        </w:tc>
        <w:tc>
          <w:tcPr>
            <w:tcW w:w="0" w:type="dxa"/>
          </w:tcPr>
          <w:p w14:paraId="6B67A5E2" w14:textId="1EE90A4C" w:rsidR="00A3047F" w:rsidRPr="00A3047F" w:rsidRDefault="00A3047F" w:rsidP="00581122">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r w:rsidRPr="004A7A10">
              <w:rPr>
                <w:color w:val="808080" w:themeColor="background1" w:themeShade="80"/>
                <w:sz w:val="22"/>
                <w:szCs w:val="16"/>
              </w:rPr>
              <w:t>path-computation-context / context</w:t>
            </w:r>
          </w:p>
        </w:tc>
        <w:tc>
          <w:tcPr>
            <w:tcW w:w="0" w:type="dxa"/>
          </w:tcPr>
          <w:p w14:paraId="0253BEC0" w14:textId="5A883BB6" w:rsidR="00A3047F" w:rsidRPr="00A56331" w:rsidRDefault="00D81778" w:rsidP="00581122">
            <w:pPr>
              <w:cnfStyle w:val="000000000000" w:firstRow="0" w:lastRow="0" w:firstColumn="0" w:lastColumn="0" w:oddVBand="0" w:evenVBand="0" w:oddHBand="0" w:evenHBand="0" w:firstRowFirstColumn="0" w:firstRowLastColumn="0" w:lastRowFirstColumn="0" w:lastRowLastColumn="0"/>
              <w:rPr>
                <w:color w:val="auto"/>
                <w:sz w:val="22"/>
                <w:szCs w:val="16"/>
              </w:rPr>
            </w:pPr>
            <w:r>
              <w:rPr>
                <w:color w:val="auto"/>
                <w:sz w:val="22"/>
                <w:szCs w:val="16"/>
              </w:rPr>
              <w:t>path</w:t>
            </w:r>
          </w:p>
        </w:tc>
      </w:tr>
      <w:tr w:rsidR="00581122" w:rsidRPr="00B0295C" w14:paraId="330851DC" w14:textId="77777777" w:rsidTr="00A56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3A3AF8FE" w14:textId="444D3B7B" w:rsidR="00581122" w:rsidRPr="00D374ED" w:rsidRDefault="00581122" w:rsidP="00581122">
            <w:pPr>
              <w:rPr>
                <w:sz w:val="22"/>
                <w:szCs w:val="16"/>
              </w:rPr>
            </w:pPr>
            <w:r w:rsidRPr="00D374ED">
              <w:rPr>
                <w:sz w:val="22"/>
                <w:szCs w:val="16"/>
              </w:rPr>
              <w:t>oam-service</w:t>
            </w:r>
          </w:p>
        </w:tc>
        <w:tc>
          <w:tcPr>
            <w:tcW w:w="0" w:type="dxa"/>
            <w:tcBorders>
              <w:top w:val="none" w:sz="0" w:space="0" w:color="auto"/>
              <w:left w:val="none" w:sz="0" w:space="0" w:color="auto"/>
              <w:bottom w:val="none" w:sz="0" w:space="0" w:color="auto"/>
              <w:right w:val="none" w:sz="0" w:space="0" w:color="auto"/>
            </w:tcBorders>
          </w:tcPr>
          <w:p w14:paraId="036EFD2C" w14:textId="61EFB2A7" w:rsidR="00581122" w:rsidRPr="00A56331" w:rsidRDefault="00581122" w:rsidP="00581122">
            <w:pPr>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oam-context / context</w:t>
            </w:r>
          </w:p>
        </w:tc>
        <w:tc>
          <w:tcPr>
            <w:tcW w:w="0" w:type="dxa"/>
            <w:tcBorders>
              <w:top w:val="none" w:sz="0" w:space="0" w:color="auto"/>
              <w:left w:val="none" w:sz="0" w:space="0" w:color="auto"/>
              <w:bottom w:val="none" w:sz="0" w:space="0" w:color="auto"/>
              <w:right w:val="none" w:sz="0" w:space="0" w:color="auto"/>
            </w:tcBorders>
          </w:tcPr>
          <w:p w14:paraId="53F32CBE" w14:textId="5B60F0C8" w:rsidR="00581122" w:rsidRPr="00B0295C" w:rsidRDefault="003F6FD9" w:rsidP="00581122">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o</w:t>
            </w:r>
            <w:r w:rsidR="00581122">
              <w:rPr>
                <w:sz w:val="22"/>
                <w:szCs w:val="16"/>
              </w:rPr>
              <w:t>am-service</w:t>
            </w:r>
          </w:p>
        </w:tc>
      </w:tr>
      <w:tr w:rsidR="00581122" w:rsidRPr="00B0295C" w14:paraId="2D1942E3" w14:textId="77777777" w:rsidTr="00A56331">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613940C8" w14:textId="40A2B031" w:rsidR="00581122" w:rsidRPr="00D374ED" w:rsidRDefault="00581122" w:rsidP="00581122">
            <w:pPr>
              <w:rPr>
                <w:sz w:val="22"/>
                <w:szCs w:val="16"/>
              </w:rPr>
            </w:pPr>
            <w:r w:rsidRPr="00D374ED">
              <w:rPr>
                <w:sz w:val="22"/>
                <w:szCs w:val="16"/>
              </w:rPr>
              <w:t>meg</w:t>
            </w:r>
          </w:p>
        </w:tc>
        <w:tc>
          <w:tcPr>
            <w:tcW w:w="0" w:type="dxa"/>
          </w:tcPr>
          <w:p w14:paraId="6C772D04" w14:textId="3C4E240A" w:rsidR="00581122" w:rsidRPr="00A56331" w:rsidRDefault="00581122" w:rsidP="00581122">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oam-context / context</w:t>
            </w:r>
          </w:p>
        </w:tc>
        <w:tc>
          <w:tcPr>
            <w:tcW w:w="0" w:type="dxa"/>
          </w:tcPr>
          <w:p w14:paraId="3306F607" w14:textId="1CC95E1D" w:rsidR="00581122" w:rsidRPr="00B0295C" w:rsidRDefault="00581122" w:rsidP="00581122">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meg</w:t>
            </w:r>
          </w:p>
        </w:tc>
      </w:tr>
      <w:tr w:rsidR="009E6849" w:rsidRPr="00B0295C" w14:paraId="6E05B15E" w14:textId="77777777" w:rsidTr="00A56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1BF6AFDC" w14:textId="10A7C067" w:rsidR="009E6849" w:rsidRPr="00A56331" w:rsidRDefault="009E6849" w:rsidP="009E6849">
            <w:pPr>
              <w:rPr>
                <w:color w:val="auto"/>
                <w:sz w:val="22"/>
                <w:szCs w:val="16"/>
              </w:rPr>
            </w:pPr>
            <w:r w:rsidRPr="00A56331">
              <w:rPr>
                <w:color w:val="auto"/>
                <w:sz w:val="22"/>
                <w:szCs w:val="16"/>
              </w:rPr>
              <w:t>oam-job</w:t>
            </w:r>
          </w:p>
        </w:tc>
        <w:tc>
          <w:tcPr>
            <w:tcW w:w="0" w:type="dxa"/>
            <w:tcBorders>
              <w:top w:val="none" w:sz="0" w:space="0" w:color="auto"/>
              <w:left w:val="none" w:sz="0" w:space="0" w:color="auto"/>
              <w:bottom w:val="none" w:sz="0" w:space="0" w:color="auto"/>
              <w:right w:val="none" w:sz="0" w:space="0" w:color="auto"/>
            </w:tcBorders>
          </w:tcPr>
          <w:p w14:paraId="61C54657" w14:textId="5155F56B" w:rsidR="009E6849" w:rsidRPr="00A56331" w:rsidRDefault="009E6849" w:rsidP="009E6849">
            <w:pPr>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oam-context / context</w:t>
            </w:r>
          </w:p>
        </w:tc>
        <w:tc>
          <w:tcPr>
            <w:tcW w:w="0" w:type="dxa"/>
            <w:tcBorders>
              <w:top w:val="none" w:sz="0" w:space="0" w:color="auto"/>
              <w:left w:val="none" w:sz="0" w:space="0" w:color="auto"/>
              <w:bottom w:val="none" w:sz="0" w:space="0" w:color="auto"/>
              <w:right w:val="none" w:sz="0" w:space="0" w:color="auto"/>
            </w:tcBorders>
          </w:tcPr>
          <w:p w14:paraId="68285304" w14:textId="5CDB1FEA" w:rsidR="009E6849" w:rsidRPr="00B0295C" w:rsidRDefault="009E6849" w:rsidP="009E6849">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oam-job</w:t>
            </w:r>
          </w:p>
        </w:tc>
      </w:tr>
      <w:tr w:rsidR="009E6849" w:rsidRPr="00B0295C" w14:paraId="0527BD54" w14:textId="77777777" w:rsidTr="00A56331">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3D27B7DC" w14:textId="6AE5E578" w:rsidR="009E6849" w:rsidRPr="00A56331" w:rsidRDefault="009E6849" w:rsidP="009E6849">
            <w:pPr>
              <w:rPr>
                <w:color w:val="auto"/>
                <w:sz w:val="22"/>
                <w:szCs w:val="16"/>
              </w:rPr>
            </w:pPr>
            <w:r w:rsidRPr="00A56331">
              <w:rPr>
                <w:color w:val="auto"/>
                <w:sz w:val="22"/>
                <w:szCs w:val="16"/>
              </w:rPr>
              <w:t>oam-profile</w:t>
            </w:r>
          </w:p>
        </w:tc>
        <w:tc>
          <w:tcPr>
            <w:tcW w:w="0" w:type="dxa"/>
          </w:tcPr>
          <w:p w14:paraId="37C55202" w14:textId="12B07AE4" w:rsidR="009E6849" w:rsidRPr="00A56331" w:rsidRDefault="009E6849" w:rsidP="009E6849">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oam-context / context</w:t>
            </w:r>
          </w:p>
        </w:tc>
        <w:tc>
          <w:tcPr>
            <w:tcW w:w="0" w:type="dxa"/>
          </w:tcPr>
          <w:p w14:paraId="27E7DD76" w14:textId="6DA38745" w:rsidR="009E6849" w:rsidRPr="00B0295C" w:rsidRDefault="009E6849" w:rsidP="009E6849">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oam-profile</w:t>
            </w:r>
          </w:p>
        </w:tc>
      </w:tr>
      <w:tr w:rsidR="008828F9" w:rsidRPr="00B0295C" w14:paraId="48058E0C" w14:textId="77777777" w:rsidTr="00A56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44C3A361" w14:textId="26DC5BDE" w:rsidR="008828F9" w:rsidRPr="00A56331" w:rsidRDefault="008828F9" w:rsidP="009E6849">
            <w:pPr>
              <w:rPr>
                <w:color w:val="auto"/>
                <w:sz w:val="22"/>
                <w:szCs w:val="16"/>
              </w:rPr>
            </w:pPr>
            <w:r w:rsidRPr="00A56331">
              <w:rPr>
                <w:color w:val="auto"/>
                <w:sz w:val="22"/>
                <w:szCs w:val="16"/>
              </w:rPr>
              <w:t>available-stream</w:t>
            </w:r>
          </w:p>
        </w:tc>
        <w:tc>
          <w:tcPr>
            <w:tcW w:w="0" w:type="dxa"/>
            <w:tcBorders>
              <w:top w:val="none" w:sz="0" w:space="0" w:color="auto"/>
              <w:left w:val="none" w:sz="0" w:space="0" w:color="auto"/>
              <w:bottom w:val="none" w:sz="0" w:space="0" w:color="auto"/>
              <w:right w:val="none" w:sz="0" w:space="0" w:color="auto"/>
            </w:tcBorders>
          </w:tcPr>
          <w:p w14:paraId="205F9FED" w14:textId="3B084D03" w:rsidR="008828F9" w:rsidRPr="008828F9" w:rsidRDefault="004D5207" w:rsidP="009E6849">
            <w:pPr>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r>
              <w:rPr>
                <w:color w:val="808080" w:themeColor="background1" w:themeShade="80"/>
                <w:sz w:val="22"/>
                <w:szCs w:val="16"/>
              </w:rPr>
              <w:t>s</w:t>
            </w:r>
            <w:r w:rsidR="002122F9">
              <w:rPr>
                <w:color w:val="808080" w:themeColor="background1" w:themeShade="80"/>
                <w:sz w:val="22"/>
                <w:szCs w:val="16"/>
              </w:rPr>
              <w:t>tream-context / context</w:t>
            </w:r>
          </w:p>
        </w:tc>
        <w:tc>
          <w:tcPr>
            <w:tcW w:w="0" w:type="dxa"/>
            <w:tcBorders>
              <w:top w:val="none" w:sz="0" w:space="0" w:color="auto"/>
              <w:left w:val="none" w:sz="0" w:space="0" w:color="auto"/>
              <w:bottom w:val="none" w:sz="0" w:space="0" w:color="auto"/>
              <w:right w:val="none" w:sz="0" w:space="0" w:color="auto"/>
            </w:tcBorders>
          </w:tcPr>
          <w:p w14:paraId="0F86F8DA" w14:textId="7FCB7B24" w:rsidR="008828F9" w:rsidRDefault="002122F9" w:rsidP="009E6849">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available-stream</w:t>
            </w:r>
          </w:p>
        </w:tc>
      </w:tr>
      <w:tr w:rsidR="002122F9" w:rsidRPr="00B0295C" w14:paraId="32AB189F" w14:textId="77777777" w:rsidTr="00A56331">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19869933" w14:textId="0103EAC3" w:rsidR="002122F9" w:rsidRPr="00A56331" w:rsidRDefault="002122F9" w:rsidP="002122F9">
            <w:pPr>
              <w:rPr>
                <w:color w:val="auto"/>
                <w:sz w:val="22"/>
                <w:szCs w:val="16"/>
              </w:rPr>
            </w:pPr>
            <w:r w:rsidRPr="00A56331">
              <w:rPr>
                <w:color w:val="auto"/>
                <w:sz w:val="22"/>
                <w:szCs w:val="16"/>
              </w:rPr>
              <w:t>supported-stream-type</w:t>
            </w:r>
          </w:p>
        </w:tc>
        <w:tc>
          <w:tcPr>
            <w:tcW w:w="0" w:type="dxa"/>
          </w:tcPr>
          <w:p w14:paraId="5BAFFE29" w14:textId="487F34B2" w:rsidR="002122F9" w:rsidRDefault="004D5207" w:rsidP="002122F9">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r>
              <w:rPr>
                <w:color w:val="808080" w:themeColor="background1" w:themeShade="80"/>
                <w:sz w:val="22"/>
                <w:szCs w:val="16"/>
              </w:rPr>
              <w:t>s</w:t>
            </w:r>
            <w:r w:rsidR="002122F9">
              <w:rPr>
                <w:color w:val="808080" w:themeColor="background1" w:themeShade="80"/>
                <w:sz w:val="22"/>
                <w:szCs w:val="16"/>
              </w:rPr>
              <w:t>tream-context / context</w:t>
            </w:r>
          </w:p>
        </w:tc>
        <w:tc>
          <w:tcPr>
            <w:tcW w:w="0" w:type="dxa"/>
          </w:tcPr>
          <w:p w14:paraId="09B6536C" w14:textId="5D3A011D" w:rsidR="002122F9" w:rsidRDefault="002122F9" w:rsidP="002122F9">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supported-stream-type</w:t>
            </w:r>
          </w:p>
        </w:tc>
      </w:tr>
      <w:tr w:rsidR="004D5207" w:rsidRPr="00B0295C" w14:paraId="7766F22D" w14:textId="77777777" w:rsidTr="00A56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28B74ECE" w14:textId="0C5FFED6" w:rsidR="004D5207" w:rsidRPr="00A56331" w:rsidRDefault="004D5207" w:rsidP="004D5207">
            <w:pPr>
              <w:rPr>
                <w:color w:val="auto"/>
                <w:sz w:val="22"/>
                <w:szCs w:val="16"/>
              </w:rPr>
            </w:pPr>
            <w:r w:rsidRPr="00A56331">
              <w:rPr>
                <w:color w:val="auto"/>
                <w:sz w:val="22"/>
                <w:szCs w:val="16"/>
              </w:rPr>
              <w:t>stream-monitor</w:t>
            </w:r>
          </w:p>
        </w:tc>
        <w:tc>
          <w:tcPr>
            <w:tcW w:w="0" w:type="dxa"/>
            <w:tcBorders>
              <w:top w:val="none" w:sz="0" w:space="0" w:color="auto"/>
              <w:left w:val="none" w:sz="0" w:space="0" w:color="auto"/>
              <w:bottom w:val="none" w:sz="0" w:space="0" w:color="auto"/>
              <w:right w:val="none" w:sz="0" w:space="0" w:color="auto"/>
            </w:tcBorders>
          </w:tcPr>
          <w:p w14:paraId="1B56F86C" w14:textId="157B59C4" w:rsidR="004D5207" w:rsidRDefault="004D5207" w:rsidP="004D5207">
            <w:pPr>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r>
              <w:rPr>
                <w:color w:val="808080" w:themeColor="background1" w:themeShade="80"/>
                <w:sz w:val="22"/>
                <w:szCs w:val="16"/>
              </w:rPr>
              <w:t>stream-context / context</w:t>
            </w:r>
          </w:p>
        </w:tc>
        <w:tc>
          <w:tcPr>
            <w:tcW w:w="0" w:type="dxa"/>
            <w:tcBorders>
              <w:top w:val="none" w:sz="0" w:space="0" w:color="auto"/>
              <w:left w:val="none" w:sz="0" w:space="0" w:color="auto"/>
              <w:bottom w:val="none" w:sz="0" w:space="0" w:color="auto"/>
              <w:right w:val="none" w:sz="0" w:space="0" w:color="auto"/>
            </w:tcBorders>
          </w:tcPr>
          <w:p w14:paraId="72851AED" w14:textId="31D8A913" w:rsidR="004D5207" w:rsidRDefault="004D5207" w:rsidP="004D5207">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stream-monitor</w:t>
            </w:r>
          </w:p>
        </w:tc>
      </w:tr>
    </w:tbl>
    <w:p w14:paraId="3E98410F" w14:textId="61C4E9BC" w:rsidR="007B06F8" w:rsidRDefault="007B06F8" w:rsidP="007C5742"/>
    <w:p w14:paraId="5F121068" w14:textId="70D59A5A" w:rsidR="00BC5B56" w:rsidRDefault="00BC5B56" w:rsidP="00351834">
      <w:r>
        <w:t xml:space="preserve">In the table above the parent address is formed </w:t>
      </w:r>
      <w:r w:rsidR="00574BF6">
        <w:t>by chaining the direct parent of the direct parent etc.</w:t>
      </w:r>
      <w:r w:rsidR="00E822F6">
        <w:t xml:space="preserve"> where only the direct parents listed in bold black are considered</w:t>
      </w:r>
      <w:r w:rsidR="002132F3">
        <w:t xml:space="preserve"> (see example structure later in this section).</w:t>
      </w:r>
    </w:p>
    <w:p w14:paraId="35A44D4A" w14:textId="69EB2C5F" w:rsidR="00351834" w:rsidRDefault="00351834" w:rsidP="00351834">
      <w:r>
        <w:t xml:space="preserve">Parent address can also be used </w:t>
      </w:r>
      <w:r w:rsidR="002132F3">
        <w:t>when streaming</w:t>
      </w:r>
      <w:r>
        <w:t xml:space="preserve"> an instance of local class in the context of the instance of the containing global class</w:t>
      </w:r>
      <w:r w:rsidR="00FA6D47">
        <w:t xml:space="preserve">. The table below provides </w:t>
      </w:r>
      <w:r w:rsidR="007F642B">
        <w:t>a list of local classes</w:t>
      </w:r>
      <w:r w:rsidR="00FA6D47">
        <w:t>. As is the case for the global classes, the referencing property in the parent need not be updated via the stream as the client can determine the necessary update using the parent address.</w:t>
      </w:r>
    </w:p>
    <w:p w14:paraId="3278494D" w14:textId="77777777" w:rsidR="009E6849" w:rsidRDefault="009E6849" w:rsidP="007C5742"/>
    <w:tbl>
      <w:tblPr>
        <w:tblStyle w:val="Cuadrculamedia3-nfasis5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85"/>
        <w:gridCol w:w="3485"/>
        <w:gridCol w:w="3486"/>
      </w:tblGrid>
      <w:tr w:rsidR="007B06F8" w:rsidRPr="00B0295C" w14:paraId="7181E37B" w14:textId="77777777" w:rsidTr="0014056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77CA5B4A" w14:textId="28FBBD20" w:rsidR="007B06F8" w:rsidRPr="00B0295C" w:rsidRDefault="00592A4B" w:rsidP="00180A89">
            <w:pPr>
              <w:rPr>
                <w:sz w:val="22"/>
                <w:szCs w:val="16"/>
              </w:rPr>
            </w:pPr>
            <w:r>
              <w:rPr>
                <w:sz w:val="22"/>
                <w:szCs w:val="16"/>
              </w:rPr>
              <w:t>Local Class</w:t>
            </w:r>
          </w:p>
        </w:tc>
        <w:tc>
          <w:tcPr>
            <w:tcW w:w="3485" w:type="dxa"/>
            <w:tcBorders>
              <w:top w:val="none" w:sz="0" w:space="0" w:color="auto"/>
              <w:left w:val="none" w:sz="0" w:space="0" w:color="auto"/>
              <w:bottom w:val="none" w:sz="0" w:space="0" w:color="auto"/>
              <w:right w:val="none" w:sz="0" w:space="0" w:color="auto"/>
            </w:tcBorders>
          </w:tcPr>
          <w:p w14:paraId="291D2257" w14:textId="29BC1821" w:rsidR="007B06F8" w:rsidRPr="00B0295C" w:rsidRDefault="003063A4" w:rsidP="00180A89">
            <w:pPr>
              <w:cnfStyle w:val="100000000000" w:firstRow="1" w:lastRow="0" w:firstColumn="0" w:lastColumn="0" w:oddVBand="0" w:evenVBand="0" w:oddHBand="0" w:evenHBand="0" w:firstRowFirstColumn="0" w:firstRowLastColumn="0" w:lastRowFirstColumn="0" w:lastRowLastColumn="0"/>
              <w:rPr>
                <w:sz w:val="22"/>
                <w:szCs w:val="16"/>
              </w:rPr>
            </w:pPr>
            <w:r>
              <w:rPr>
                <w:sz w:val="22"/>
                <w:szCs w:val="16"/>
              </w:rPr>
              <w:t>Direct parent</w:t>
            </w:r>
            <w:r w:rsidR="0037755F">
              <w:rPr>
                <w:sz w:val="22"/>
                <w:szCs w:val="16"/>
              </w:rPr>
              <w:t xml:space="preserve"> (and </w:t>
            </w:r>
            <w:r w:rsidR="00261BA3">
              <w:rPr>
                <w:sz w:val="22"/>
                <w:szCs w:val="16"/>
              </w:rPr>
              <w:t>parent global class)</w:t>
            </w:r>
          </w:p>
        </w:tc>
        <w:tc>
          <w:tcPr>
            <w:tcW w:w="3486" w:type="dxa"/>
            <w:tcBorders>
              <w:top w:val="none" w:sz="0" w:space="0" w:color="auto"/>
              <w:left w:val="none" w:sz="0" w:space="0" w:color="auto"/>
              <w:bottom w:val="none" w:sz="0" w:space="0" w:color="auto"/>
              <w:right w:val="none" w:sz="0" w:space="0" w:color="auto"/>
            </w:tcBorders>
          </w:tcPr>
          <w:p w14:paraId="5DBB3234" w14:textId="36C745D7" w:rsidR="007B06F8" w:rsidRPr="00B0295C" w:rsidRDefault="007B06F8" w:rsidP="00180A89">
            <w:pPr>
              <w:cnfStyle w:val="100000000000" w:firstRow="1" w:lastRow="0" w:firstColumn="0" w:lastColumn="0" w:oddVBand="0" w:evenVBand="0" w:oddHBand="0" w:evenHBand="0" w:firstRowFirstColumn="0" w:firstRowLastColumn="0" w:lastRowFirstColumn="0" w:lastRowLastColumn="0"/>
              <w:rPr>
                <w:sz w:val="22"/>
                <w:szCs w:val="16"/>
              </w:rPr>
            </w:pPr>
            <w:r>
              <w:rPr>
                <w:sz w:val="22"/>
                <w:szCs w:val="16"/>
              </w:rPr>
              <w:t>Property in parent covered by parent-address behavior</w:t>
            </w:r>
            <w:r w:rsidR="0004085E">
              <w:rPr>
                <w:sz w:val="22"/>
                <w:szCs w:val="16"/>
              </w:rPr>
              <w:t xml:space="preserve"> </w:t>
            </w:r>
            <w:r w:rsidR="0004085E" w:rsidRPr="004A7A10">
              <w:rPr>
                <w:b w:val="0"/>
                <w:bCs w:val="0"/>
                <w:color w:val="FF0000"/>
                <w:sz w:val="22"/>
                <w:szCs w:val="16"/>
              </w:rPr>
              <w:t>(red highlights where the property name is not the class name)</w:t>
            </w:r>
          </w:p>
        </w:tc>
      </w:tr>
      <w:tr w:rsidR="00996B7D" w:rsidRPr="00B0295C" w14:paraId="5CAAC578" w14:textId="77777777" w:rsidTr="0014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F00E9C9" w14:textId="25AD577F" w:rsidR="00996B7D" w:rsidRPr="00A56331" w:rsidRDefault="00996B7D" w:rsidP="00996B7D">
            <w:pPr>
              <w:rPr>
                <w:color w:val="auto"/>
                <w:sz w:val="22"/>
                <w:szCs w:val="16"/>
              </w:rPr>
            </w:pPr>
            <w:r w:rsidRPr="00A56331">
              <w:rPr>
                <w:color w:val="auto"/>
                <w:sz w:val="22"/>
                <w:szCs w:val="16"/>
              </w:rPr>
              <w:t>rule</w:t>
            </w:r>
          </w:p>
        </w:tc>
        <w:tc>
          <w:tcPr>
            <w:tcW w:w="3485" w:type="dxa"/>
            <w:tcBorders>
              <w:top w:val="none" w:sz="0" w:space="0" w:color="auto"/>
              <w:left w:val="none" w:sz="0" w:space="0" w:color="auto"/>
              <w:bottom w:val="none" w:sz="0" w:space="0" w:color="auto"/>
              <w:right w:val="none" w:sz="0" w:space="0" w:color="auto"/>
            </w:tcBorders>
          </w:tcPr>
          <w:p w14:paraId="67E93723" w14:textId="77777777" w:rsidR="00996B7D" w:rsidRDefault="00263B0A" w:rsidP="00996B7D">
            <w:pPr>
              <w:cnfStyle w:val="000000100000" w:firstRow="0" w:lastRow="0" w:firstColumn="0" w:lastColumn="0" w:oddVBand="0" w:evenVBand="0" w:oddHBand="1" w:evenHBand="0" w:firstRowFirstColumn="0" w:firstRowLastColumn="0" w:lastRowFirstColumn="0" w:lastRowLastColumn="0"/>
              <w:rPr>
                <w:b/>
                <w:bCs/>
                <w:sz w:val="22"/>
                <w:szCs w:val="16"/>
              </w:rPr>
            </w:pPr>
            <w:r w:rsidRPr="00A56331">
              <w:rPr>
                <w:b/>
                <w:bCs/>
                <w:sz w:val="22"/>
                <w:szCs w:val="16"/>
              </w:rPr>
              <w:t>node-rule-group</w:t>
            </w:r>
            <w:r w:rsidR="006D31D9">
              <w:rPr>
                <w:b/>
                <w:bCs/>
                <w:sz w:val="22"/>
                <w:szCs w:val="16"/>
              </w:rPr>
              <w:t>,</w:t>
            </w:r>
          </w:p>
          <w:p w14:paraId="0115807E" w14:textId="01E0F6DA" w:rsidR="006D31D9" w:rsidRPr="00A56331" w:rsidRDefault="006D31D9" w:rsidP="00996B7D">
            <w:pPr>
              <w:cnfStyle w:val="000000100000" w:firstRow="0" w:lastRow="0" w:firstColumn="0" w:lastColumn="0" w:oddVBand="0" w:evenVBand="0" w:oddHBand="1" w:evenHBand="0" w:firstRowFirstColumn="0" w:firstRowLastColumn="0" w:lastRowFirstColumn="0" w:lastRowLastColumn="0"/>
              <w:rPr>
                <w:b/>
                <w:bCs/>
                <w:sz w:val="22"/>
                <w:szCs w:val="16"/>
              </w:rPr>
            </w:pPr>
            <w:r>
              <w:rPr>
                <w:b/>
                <w:bCs/>
                <w:sz w:val="22"/>
                <w:szCs w:val="16"/>
              </w:rPr>
              <w:t>inter-rule-group</w:t>
            </w:r>
          </w:p>
        </w:tc>
        <w:tc>
          <w:tcPr>
            <w:tcW w:w="3486" w:type="dxa"/>
            <w:tcBorders>
              <w:top w:val="none" w:sz="0" w:space="0" w:color="auto"/>
              <w:left w:val="none" w:sz="0" w:space="0" w:color="auto"/>
              <w:bottom w:val="none" w:sz="0" w:space="0" w:color="auto"/>
              <w:right w:val="none" w:sz="0" w:space="0" w:color="auto"/>
            </w:tcBorders>
          </w:tcPr>
          <w:p w14:paraId="30EF054A" w14:textId="643B060B" w:rsidR="00996B7D" w:rsidRPr="00B0295C" w:rsidRDefault="00263B0A" w:rsidP="00996B7D">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rule</w:t>
            </w:r>
          </w:p>
        </w:tc>
      </w:tr>
      <w:tr w:rsidR="00996B7D" w:rsidRPr="00B0295C" w14:paraId="35D6D85D" w14:textId="77777777" w:rsidTr="00140561">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E666CEB" w14:textId="01057EB5" w:rsidR="00996B7D" w:rsidRPr="00A56331" w:rsidRDefault="00996B7D" w:rsidP="00996B7D">
            <w:pPr>
              <w:rPr>
                <w:color w:val="auto"/>
                <w:sz w:val="22"/>
                <w:szCs w:val="16"/>
              </w:rPr>
            </w:pPr>
            <w:r w:rsidRPr="00A56331">
              <w:rPr>
                <w:color w:val="auto"/>
                <w:sz w:val="22"/>
                <w:szCs w:val="16"/>
              </w:rPr>
              <w:t>connectivity-service-end-point</w:t>
            </w:r>
          </w:p>
        </w:tc>
        <w:tc>
          <w:tcPr>
            <w:tcW w:w="3485" w:type="dxa"/>
          </w:tcPr>
          <w:p w14:paraId="5A6D26C5" w14:textId="48D9A5DC" w:rsidR="00996B7D" w:rsidRPr="00A56331" w:rsidRDefault="00FB3B95" w:rsidP="00996B7D">
            <w:pPr>
              <w:cnfStyle w:val="000000000000" w:firstRow="0" w:lastRow="0" w:firstColumn="0" w:lastColumn="0" w:oddVBand="0" w:evenVBand="0" w:oddHBand="0" w:evenHBand="0" w:firstRowFirstColumn="0" w:firstRowLastColumn="0" w:lastRowFirstColumn="0" w:lastRowLastColumn="0"/>
              <w:rPr>
                <w:b/>
                <w:bCs/>
                <w:sz w:val="22"/>
                <w:szCs w:val="16"/>
              </w:rPr>
            </w:pPr>
            <w:r w:rsidRPr="00A56331">
              <w:rPr>
                <w:b/>
                <w:bCs/>
                <w:sz w:val="22"/>
                <w:szCs w:val="16"/>
              </w:rPr>
              <w:t>connectivity-</w:t>
            </w:r>
            <w:r w:rsidR="0005753F" w:rsidRPr="00A56331">
              <w:rPr>
                <w:b/>
                <w:bCs/>
                <w:sz w:val="22"/>
                <w:szCs w:val="16"/>
              </w:rPr>
              <w:t>service</w:t>
            </w:r>
          </w:p>
        </w:tc>
        <w:tc>
          <w:tcPr>
            <w:tcW w:w="3486" w:type="dxa"/>
          </w:tcPr>
          <w:p w14:paraId="287544A3" w14:textId="4A505911" w:rsidR="00996B7D" w:rsidRPr="00B0295C" w:rsidRDefault="0005753F" w:rsidP="00996B7D">
            <w:pPr>
              <w:cnfStyle w:val="000000000000" w:firstRow="0" w:lastRow="0" w:firstColumn="0" w:lastColumn="0" w:oddVBand="0" w:evenVBand="0" w:oddHBand="0" w:evenHBand="0" w:firstRowFirstColumn="0" w:firstRowLastColumn="0" w:lastRowFirstColumn="0" w:lastRowLastColumn="0"/>
              <w:rPr>
                <w:sz w:val="22"/>
                <w:szCs w:val="16"/>
              </w:rPr>
            </w:pPr>
            <w:r w:rsidRPr="00A56331">
              <w:rPr>
                <w:color w:val="FF0000"/>
                <w:sz w:val="22"/>
                <w:szCs w:val="16"/>
              </w:rPr>
              <w:t>end-point</w:t>
            </w:r>
          </w:p>
        </w:tc>
      </w:tr>
      <w:tr w:rsidR="00996B7D" w:rsidRPr="00B0295C" w14:paraId="4FB4635B" w14:textId="77777777" w:rsidTr="0014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0E3735A4" w14:textId="70AFDC50" w:rsidR="00996B7D" w:rsidRPr="00A56331" w:rsidRDefault="00996B7D" w:rsidP="00996B7D">
            <w:pPr>
              <w:rPr>
                <w:color w:val="auto"/>
                <w:sz w:val="22"/>
                <w:szCs w:val="16"/>
              </w:rPr>
            </w:pPr>
            <w:r w:rsidRPr="00A56331">
              <w:rPr>
                <w:color w:val="auto"/>
                <w:sz w:val="22"/>
                <w:szCs w:val="16"/>
              </w:rPr>
              <w:t>route</w:t>
            </w:r>
          </w:p>
        </w:tc>
        <w:tc>
          <w:tcPr>
            <w:tcW w:w="3485" w:type="dxa"/>
            <w:tcBorders>
              <w:top w:val="none" w:sz="0" w:space="0" w:color="auto"/>
              <w:left w:val="none" w:sz="0" w:space="0" w:color="auto"/>
              <w:bottom w:val="none" w:sz="0" w:space="0" w:color="auto"/>
              <w:right w:val="none" w:sz="0" w:space="0" w:color="auto"/>
            </w:tcBorders>
          </w:tcPr>
          <w:p w14:paraId="77117D7C" w14:textId="62308C6C" w:rsidR="00996B7D" w:rsidRPr="00A56331" w:rsidRDefault="00E31472" w:rsidP="00996B7D">
            <w:pPr>
              <w:cnfStyle w:val="000000100000" w:firstRow="0" w:lastRow="0" w:firstColumn="0" w:lastColumn="0" w:oddVBand="0" w:evenVBand="0" w:oddHBand="1" w:evenHBand="0" w:firstRowFirstColumn="0" w:firstRowLastColumn="0" w:lastRowFirstColumn="0" w:lastRowLastColumn="0"/>
              <w:rPr>
                <w:b/>
                <w:bCs/>
                <w:sz w:val="22"/>
                <w:szCs w:val="16"/>
              </w:rPr>
            </w:pPr>
            <w:r w:rsidRPr="00A56331">
              <w:rPr>
                <w:b/>
                <w:bCs/>
                <w:sz w:val="22"/>
                <w:szCs w:val="16"/>
              </w:rPr>
              <w:t>c</w:t>
            </w:r>
            <w:r w:rsidR="00B73BC5" w:rsidRPr="00A56331">
              <w:rPr>
                <w:b/>
                <w:bCs/>
                <w:sz w:val="22"/>
                <w:szCs w:val="16"/>
              </w:rPr>
              <w:t>onnection</w:t>
            </w:r>
          </w:p>
        </w:tc>
        <w:tc>
          <w:tcPr>
            <w:tcW w:w="3486" w:type="dxa"/>
            <w:tcBorders>
              <w:top w:val="none" w:sz="0" w:space="0" w:color="auto"/>
              <w:left w:val="none" w:sz="0" w:space="0" w:color="auto"/>
              <w:bottom w:val="none" w:sz="0" w:space="0" w:color="auto"/>
              <w:right w:val="none" w:sz="0" w:space="0" w:color="auto"/>
            </w:tcBorders>
          </w:tcPr>
          <w:p w14:paraId="750804FD" w14:textId="4C845173" w:rsidR="00996B7D" w:rsidRPr="00B0295C" w:rsidRDefault="00B73BC5" w:rsidP="00996B7D">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route</w:t>
            </w:r>
          </w:p>
        </w:tc>
      </w:tr>
      <w:tr w:rsidR="00E03C03" w:rsidRPr="00B0295C" w14:paraId="21DA0369" w14:textId="77777777" w:rsidTr="00140561">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5654873A" w14:textId="3170340E" w:rsidR="00E03C03" w:rsidRPr="00A56331" w:rsidRDefault="00E03C03" w:rsidP="00E03C03">
            <w:pPr>
              <w:rPr>
                <w:color w:val="auto"/>
                <w:sz w:val="22"/>
                <w:szCs w:val="16"/>
              </w:rPr>
            </w:pPr>
            <w:r w:rsidRPr="00A56331">
              <w:rPr>
                <w:color w:val="auto"/>
                <w:sz w:val="22"/>
                <w:szCs w:val="16"/>
              </w:rPr>
              <w:t>path-service-end-point</w:t>
            </w:r>
          </w:p>
        </w:tc>
        <w:tc>
          <w:tcPr>
            <w:tcW w:w="3485" w:type="dxa"/>
          </w:tcPr>
          <w:p w14:paraId="03D4AEDD" w14:textId="3889C312" w:rsidR="00E03C03" w:rsidRPr="00A56331" w:rsidRDefault="00E03C03" w:rsidP="00E03C03">
            <w:pPr>
              <w:cnfStyle w:val="000000000000" w:firstRow="0" w:lastRow="0" w:firstColumn="0" w:lastColumn="0" w:oddVBand="0" w:evenVBand="0" w:oddHBand="0" w:evenHBand="0" w:firstRowFirstColumn="0" w:firstRowLastColumn="0" w:lastRowFirstColumn="0" w:lastRowLastColumn="0"/>
              <w:rPr>
                <w:b/>
                <w:bCs/>
                <w:sz w:val="22"/>
                <w:szCs w:val="16"/>
              </w:rPr>
            </w:pPr>
            <w:r w:rsidRPr="00A56331">
              <w:rPr>
                <w:b/>
                <w:bCs/>
                <w:sz w:val="22"/>
                <w:szCs w:val="16"/>
              </w:rPr>
              <w:t>path-computation-service</w:t>
            </w:r>
          </w:p>
        </w:tc>
        <w:tc>
          <w:tcPr>
            <w:tcW w:w="3486" w:type="dxa"/>
          </w:tcPr>
          <w:p w14:paraId="11451241" w14:textId="180D560B" w:rsidR="00E03C03" w:rsidRPr="00B0295C" w:rsidRDefault="00E03C03" w:rsidP="00E03C03">
            <w:pPr>
              <w:cnfStyle w:val="000000000000" w:firstRow="0" w:lastRow="0" w:firstColumn="0" w:lastColumn="0" w:oddVBand="0" w:evenVBand="0" w:oddHBand="0" w:evenHBand="0" w:firstRowFirstColumn="0" w:firstRowLastColumn="0" w:lastRowFirstColumn="0" w:lastRowLastColumn="0"/>
              <w:rPr>
                <w:sz w:val="22"/>
                <w:szCs w:val="16"/>
              </w:rPr>
            </w:pPr>
            <w:r w:rsidRPr="00A56331">
              <w:rPr>
                <w:color w:val="FF0000"/>
                <w:sz w:val="22"/>
                <w:szCs w:val="16"/>
              </w:rPr>
              <w:t>end-point</w:t>
            </w:r>
          </w:p>
        </w:tc>
      </w:tr>
      <w:tr w:rsidR="00727BF5" w:rsidRPr="00B0295C" w14:paraId="32FA434E" w14:textId="77777777" w:rsidTr="0014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2383E08A" w14:textId="4C1A5800" w:rsidR="00727BF5" w:rsidRPr="00370634" w:rsidRDefault="00727BF5" w:rsidP="00E03C03">
            <w:pPr>
              <w:rPr>
                <w:color w:val="auto"/>
                <w:sz w:val="22"/>
                <w:szCs w:val="16"/>
              </w:rPr>
            </w:pPr>
            <w:r w:rsidRPr="00370634">
              <w:rPr>
                <w:color w:val="auto"/>
                <w:sz w:val="22"/>
                <w:szCs w:val="16"/>
              </w:rPr>
              <w:t>abstract-strand</w:t>
            </w:r>
          </w:p>
        </w:tc>
        <w:tc>
          <w:tcPr>
            <w:tcW w:w="0" w:type="dxa"/>
            <w:tcBorders>
              <w:top w:val="none" w:sz="0" w:space="0" w:color="auto"/>
              <w:left w:val="none" w:sz="0" w:space="0" w:color="auto"/>
              <w:bottom w:val="none" w:sz="0" w:space="0" w:color="auto"/>
              <w:right w:val="none" w:sz="0" w:space="0" w:color="auto"/>
            </w:tcBorders>
          </w:tcPr>
          <w:p w14:paraId="1549CD4D" w14:textId="1BDFB38D" w:rsidR="00727BF5" w:rsidRPr="00727BF5" w:rsidRDefault="00727BF5" w:rsidP="00E03C03">
            <w:pPr>
              <w:cnfStyle w:val="000000100000" w:firstRow="0" w:lastRow="0" w:firstColumn="0" w:lastColumn="0" w:oddVBand="0" w:evenVBand="0" w:oddHBand="1" w:evenHBand="0" w:firstRowFirstColumn="0" w:firstRowLastColumn="0" w:lastRowFirstColumn="0" w:lastRowLastColumn="0"/>
              <w:rPr>
                <w:b/>
                <w:bCs/>
                <w:sz w:val="22"/>
                <w:szCs w:val="16"/>
              </w:rPr>
            </w:pPr>
            <w:r>
              <w:rPr>
                <w:b/>
                <w:bCs/>
                <w:sz w:val="22"/>
                <w:szCs w:val="16"/>
              </w:rPr>
              <w:t>physical-span</w:t>
            </w:r>
          </w:p>
        </w:tc>
        <w:tc>
          <w:tcPr>
            <w:tcW w:w="0" w:type="dxa"/>
            <w:tcBorders>
              <w:top w:val="none" w:sz="0" w:space="0" w:color="auto"/>
              <w:left w:val="none" w:sz="0" w:space="0" w:color="auto"/>
              <w:bottom w:val="none" w:sz="0" w:space="0" w:color="auto"/>
              <w:right w:val="none" w:sz="0" w:space="0" w:color="auto"/>
            </w:tcBorders>
          </w:tcPr>
          <w:p w14:paraId="4B55BB2B" w14:textId="46062D43" w:rsidR="00727BF5" w:rsidRDefault="00727BF5" w:rsidP="00E03C03">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abstract-strand</w:t>
            </w:r>
          </w:p>
        </w:tc>
      </w:tr>
      <w:tr w:rsidR="00945DD9" w:rsidRPr="00B0295C" w14:paraId="042E814F" w14:textId="77777777" w:rsidTr="00140561">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7DA5C15D" w14:textId="15A442FF" w:rsidR="00945DD9" w:rsidRPr="00370634" w:rsidRDefault="00945DD9" w:rsidP="00E03C03">
            <w:pPr>
              <w:rPr>
                <w:color w:val="auto"/>
                <w:sz w:val="22"/>
                <w:szCs w:val="16"/>
              </w:rPr>
            </w:pPr>
            <w:r w:rsidRPr="00370634">
              <w:rPr>
                <w:color w:val="auto"/>
                <w:sz w:val="22"/>
                <w:szCs w:val="16"/>
              </w:rPr>
              <w:t>strand-joint</w:t>
            </w:r>
          </w:p>
        </w:tc>
        <w:tc>
          <w:tcPr>
            <w:tcW w:w="0" w:type="dxa"/>
          </w:tcPr>
          <w:p w14:paraId="5AF8056B" w14:textId="1E127A5D" w:rsidR="00945DD9" w:rsidRDefault="00945DD9" w:rsidP="00E03C03">
            <w:pPr>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abstract-strand</w:t>
            </w:r>
            <w:r w:rsidR="00261BA3">
              <w:rPr>
                <w:b/>
                <w:bCs/>
                <w:sz w:val="22"/>
                <w:szCs w:val="16"/>
              </w:rPr>
              <w:t xml:space="preserve"> (physical-span)</w:t>
            </w:r>
          </w:p>
        </w:tc>
        <w:tc>
          <w:tcPr>
            <w:tcW w:w="0" w:type="dxa"/>
          </w:tcPr>
          <w:p w14:paraId="77F4C4CA" w14:textId="4853E214" w:rsidR="00945DD9" w:rsidRDefault="00514693" w:rsidP="00E03C03">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strand-joint</w:t>
            </w:r>
          </w:p>
        </w:tc>
      </w:tr>
      <w:tr w:rsidR="00514693" w:rsidRPr="00B0295C" w14:paraId="42088801" w14:textId="77777777" w:rsidTr="0014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5175BFF0" w14:textId="254E3303" w:rsidR="00514693" w:rsidRPr="00A56331" w:rsidRDefault="000706FF" w:rsidP="00E03C03">
            <w:pPr>
              <w:rPr>
                <w:color w:val="auto"/>
                <w:sz w:val="22"/>
                <w:szCs w:val="16"/>
              </w:rPr>
            </w:pPr>
            <w:r w:rsidRPr="00A56331">
              <w:rPr>
                <w:color w:val="auto"/>
                <w:sz w:val="22"/>
                <w:szCs w:val="16"/>
              </w:rPr>
              <w:t>physical-route</w:t>
            </w:r>
          </w:p>
        </w:tc>
        <w:tc>
          <w:tcPr>
            <w:tcW w:w="0" w:type="dxa"/>
            <w:tcBorders>
              <w:top w:val="none" w:sz="0" w:space="0" w:color="auto"/>
              <w:left w:val="none" w:sz="0" w:space="0" w:color="auto"/>
              <w:bottom w:val="none" w:sz="0" w:space="0" w:color="auto"/>
              <w:right w:val="none" w:sz="0" w:space="0" w:color="auto"/>
            </w:tcBorders>
          </w:tcPr>
          <w:p w14:paraId="2D514569" w14:textId="6041ED2D" w:rsidR="00514693" w:rsidRPr="009143D3" w:rsidRDefault="009143D3" w:rsidP="00E03C03">
            <w:pPr>
              <w:cnfStyle w:val="000000100000" w:firstRow="0" w:lastRow="0" w:firstColumn="0" w:lastColumn="0" w:oddVBand="0" w:evenVBand="0" w:oddHBand="1" w:evenHBand="0" w:firstRowFirstColumn="0" w:firstRowLastColumn="0" w:lastRowFirstColumn="0" w:lastRowLastColumn="0"/>
              <w:rPr>
                <w:b/>
                <w:bCs/>
                <w:sz w:val="22"/>
                <w:szCs w:val="16"/>
              </w:rPr>
            </w:pPr>
            <w:r>
              <w:rPr>
                <w:b/>
                <w:bCs/>
                <w:sz w:val="22"/>
                <w:szCs w:val="16"/>
              </w:rPr>
              <w:t>connection</w:t>
            </w:r>
          </w:p>
        </w:tc>
        <w:tc>
          <w:tcPr>
            <w:tcW w:w="0" w:type="dxa"/>
            <w:tcBorders>
              <w:top w:val="none" w:sz="0" w:space="0" w:color="auto"/>
              <w:left w:val="none" w:sz="0" w:space="0" w:color="auto"/>
              <w:bottom w:val="none" w:sz="0" w:space="0" w:color="auto"/>
              <w:right w:val="none" w:sz="0" w:space="0" w:color="auto"/>
            </w:tcBorders>
          </w:tcPr>
          <w:p w14:paraId="21E0A437" w14:textId="14D89094" w:rsidR="00514693" w:rsidRDefault="009143D3" w:rsidP="00E03C03">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physical-route</w:t>
            </w:r>
          </w:p>
        </w:tc>
      </w:tr>
      <w:tr w:rsidR="00514693" w:rsidRPr="00B0295C" w14:paraId="5BFFD2CB" w14:textId="77777777" w:rsidTr="00140561">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3977F0EA" w14:textId="0302B8CD" w:rsidR="00514693" w:rsidRPr="00A56331" w:rsidRDefault="000706FF" w:rsidP="00E03C03">
            <w:pPr>
              <w:rPr>
                <w:color w:val="auto"/>
                <w:sz w:val="22"/>
                <w:szCs w:val="16"/>
              </w:rPr>
            </w:pPr>
            <w:r w:rsidRPr="00A56331">
              <w:rPr>
                <w:color w:val="auto"/>
                <w:sz w:val="22"/>
                <w:szCs w:val="16"/>
              </w:rPr>
              <w:t>physical-route-element</w:t>
            </w:r>
          </w:p>
        </w:tc>
        <w:tc>
          <w:tcPr>
            <w:tcW w:w="0" w:type="dxa"/>
          </w:tcPr>
          <w:p w14:paraId="496210E2" w14:textId="45ED090B" w:rsidR="00514693" w:rsidRDefault="00F3145E" w:rsidP="00E03C03">
            <w:pPr>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physical-route</w:t>
            </w:r>
            <w:r w:rsidR="00261BA3">
              <w:rPr>
                <w:b/>
                <w:bCs/>
                <w:sz w:val="22"/>
                <w:szCs w:val="16"/>
              </w:rPr>
              <w:t xml:space="preserve"> (connection)</w:t>
            </w:r>
          </w:p>
        </w:tc>
        <w:tc>
          <w:tcPr>
            <w:tcW w:w="0" w:type="dxa"/>
          </w:tcPr>
          <w:p w14:paraId="522E79B4" w14:textId="0966E47C" w:rsidR="00514693" w:rsidRDefault="00F3145E" w:rsidP="00E03C03">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physical-route-element</w:t>
            </w:r>
          </w:p>
        </w:tc>
      </w:tr>
      <w:tr w:rsidR="00E03C03" w:rsidRPr="00B0295C" w14:paraId="6D6DEF82" w14:textId="77777777" w:rsidTr="0014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43C184AC" w14:textId="52AAA8EE" w:rsidR="00E03C03" w:rsidRPr="00A56331" w:rsidRDefault="00E03C03" w:rsidP="00E03C03">
            <w:pPr>
              <w:rPr>
                <w:color w:val="auto"/>
                <w:sz w:val="22"/>
                <w:szCs w:val="16"/>
              </w:rPr>
            </w:pPr>
            <w:r w:rsidRPr="00A56331">
              <w:rPr>
                <w:color w:val="auto"/>
                <w:sz w:val="22"/>
                <w:szCs w:val="16"/>
              </w:rPr>
              <w:t>topology-constraint</w:t>
            </w:r>
          </w:p>
        </w:tc>
        <w:tc>
          <w:tcPr>
            <w:tcW w:w="3485" w:type="dxa"/>
            <w:tcBorders>
              <w:top w:val="none" w:sz="0" w:space="0" w:color="auto"/>
              <w:left w:val="none" w:sz="0" w:space="0" w:color="auto"/>
              <w:bottom w:val="none" w:sz="0" w:space="0" w:color="auto"/>
              <w:right w:val="none" w:sz="0" w:space="0" w:color="auto"/>
            </w:tcBorders>
          </w:tcPr>
          <w:p w14:paraId="720B96CB" w14:textId="781F907E" w:rsidR="00E03C03" w:rsidRPr="00A56331" w:rsidRDefault="00E03C03" w:rsidP="00E03C03">
            <w:pPr>
              <w:cnfStyle w:val="000000100000" w:firstRow="0" w:lastRow="0" w:firstColumn="0" w:lastColumn="0" w:oddVBand="0" w:evenVBand="0" w:oddHBand="1" w:evenHBand="0" w:firstRowFirstColumn="0" w:firstRowLastColumn="0" w:lastRowFirstColumn="0" w:lastRowLastColumn="0"/>
              <w:rPr>
                <w:b/>
                <w:bCs/>
                <w:sz w:val="22"/>
                <w:szCs w:val="16"/>
              </w:rPr>
            </w:pPr>
            <w:r w:rsidRPr="00A56331">
              <w:rPr>
                <w:b/>
                <w:bCs/>
                <w:sz w:val="22"/>
                <w:szCs w:val="16"/>
              </w:rPr>
              <w:t>connectivity-service</w:t>
            </w:r>
          </w:p>
        </w:tc>
        <w:tc>
          <w:tcPr>
            <w:tcW w:w="3486" w:type="dxa"/>
            <w:tcBorders>
              <w:top w:val="none" w:sz="0" w:space="0" w:color="auto"/>
              <w:left w:val="none" w:sz="0" w:space="0" w:color="auto"/>
              <w:bottom w:val="none" w:sz="0" w:space="0" w:color="auto"/>
              <w:right w:val="none" w:sz="0" w:space="0" w:color="auto"/>
            </w:tcBorders>
          </w:tcPr>
          <w:p w14:paraId="41A4E18F" w14:textId="6DF73066" w:rsidR="00E03C03" w:rsidRPr="00B0295C" w:rsidRDefault="00E03C03" w:rsidP="00E03C03">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topology-constraint</w:t>
            </w:r>
          </w:p>
        </w:tc>
      </w:tr>
      <w:tr w:rsidR="00E03C03" w:rsidRPr="00B0295C" w14:paraId="2B71649A" w14:textId="77777777" w:rsidTr="00140561">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2D8A2FC9" w14:textId="328DC89E" w:rsidR="00E03C03" w:rsidRPr="00A56331" w:rsidRDefault="00B34258" w:rsidP="00A56331">
            <w:pPr>
              <w:tabs>
                <w:tab w:val="right" w:pos="3269"/>
              </w:tabs>
              <w:rPr>
                <w:color w:val="auto"/>
                <w:sz w:val="22"/>
                <w:szCs w:val="16"/>
              </w:rPr>
            </w:pPr>
            <w:r w:rsidRPr="005E5A9C">
              <w:rPr>
                <w:color w:val="auto"/>
                <w:sz w:val="22"/>
                <w:szCs w:val="16"/>
              </w:rPr>
              <w:lastRenderedPageBreak/>
              <w:t>resilience</w:t>
            </w:r>
            <w:r w:rsidR="00E03C03" w:rsidRPr="00A56331">
              <w:rPr>
                <w:color w:val="auto"/>
                <w:sz w:val="22"/>
                <w:szCs w:val="16"/>
              </w:rPr>
              <w:t>-constraint</w:t>
            </w:r>
          </w:p>
        </w:tc>
        <w:tc>
          <w:tcPr>
            <w:tcW w:w="3485" w:type="dxa"/>
          </w:tcPr>
          <w:p w14:paraId="0613A2E1" w14:textId="77777777" w:rsidR="00E03C03" w:rsidRDefault="00E03C03" w:rsidP="00E03C03">
            <w:pPr>
              <w:cnfStyle w:val="000000000000" w:firstRow="0" w:lastRow="0" w:firstColumn="0" w:lastColumn="0" w:oddVBand="0" w:evenVBand="0" w:oddHBand="0" w:evenHBand="0" w:firstRowFirstColumn="0" w:firstRowLastColumn="0" w:lastRowFirstColumn="0" w:lastRowLastColumn="0"/>
              <w:rPr>
                <w:b/>
                <w:bCs/>
                <w:sz w:val="22"/>
                <w:szCs w:val="16"/>
              </w:rPr>
            </w:pPr>
            <w:r w:rsidRPr="00A56331">
              <w:rPr>
                <w:b/>
                <w:bCs/>
                <w:sz w:val="22"/>
                <w:szCs w:val="16"/>
              </w:rPr>
              <w:t>connectivity-service</w:t>
            </w:r>
            <w:r w:rsidR="00F55CF7">
              <w:rPr>
                <w:b/>
                <w:bCs/>
                <w:sz w:val="22"/>
                <w:szCs w:val="16"/>
              </w:rPr>
              <w:t>,</w:t>
            </w:r>
          </w:p>
          <w:p w14:paraId="2957F8AE" w14:textId="150F0045" w:rsidR="00F55CF7" w:rsidRPr="00A56331" w:rsidRDefault="00F55CF7" w:rsidP="00E03C03">
            <w:pPr>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switch-control</w:t>
            </w:r>
          </w:p>
        </w:tc>
        <w:tc>
          <w:tcPr>
            <w:tcW w:w="3486" w:type="dxa"/>
          </w:tcPr>
          <w:p w14:paraId="2EEBE9B4" w14:textId="54A81BC1" w:rsidR="002B15AE" w:rsidRPr="00B0295C" w:rsidRDefault="00F55CF7" w:rsidP="00E03C03">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res</w:t>
            </w:r>
            <w:r w:rsidR="004C678A">
              <w:rPr>
                <w:sz w:val="22"/>
                <w:szCs w:val="16"/>
              </w:rPr>
              <w:t>ilience-constraint</w:t>
            </w:r>
            <w:r w:rsidR="00E03C03">
              <w:rPr>
                <w:rStyle w:val="FootnoteReference"/>
                <w:sz w:val="22"/>
                <w:szCs w:val="16"/>
              </w:rPr>
              <w:footnoteReference w:id="41"/>
            </w:r>
            <w:r w:rsidR="002B15AE">
              <w:rPr>
                <w:sz w:val="22"/>
                <w:szCs w:val="16"/>
              </w:rPr>
              <w:t xml:space="preserve"> (connectivity-service), </w:t>
            </w:r>
            <w:r w:rsidR="002B15AE" w:rsidRPr="00A56331">
              <w:rPr>
                <w:color w:val="FF0000"/>
                <w:sz w:val="22"/>
                <w:szCs w:val="16"/>
              </w:rPr>
              <w:t xml:space="preserve">control-parameters </w:t>
            </w:r>
            <w:r w:rsidR="002B15AE">
              <w:rPr>
                <w:sz w:val="22"/>
                <w:szCs w:val="16"/>
              </w:rPr>
              <w:t>(switch-co</w:t>
            </w:r>
            <w:r w:rsidR="00E06C11">
              <w:rPr>
                <w:sz w:val="22"/>
                <w:szCs w:val="16"/>
              </w:rPr>
              <w:t>ntrol)</w:t>
            </w:r>
          </w:p>
        </w:tc>
      </w:tr>
      <w:tr w:rsidR="00D0380B" w:rsidRPr="00B0295C" w14:paraId="604FD801" w14:textId="77777777" w:rsidTr="0014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029E3A47" w14:textId="503DACC7" w:rsidR="00D0380B" w:rsidRPr="000B1E2A" w:rsidRDefault="00EF1D39" w:rsidP="00E03C03">
            <w:pPr>
              <w:rPr>
                <w:color w:val="auto"/>
                <w:sz w:val="22"/>
                <w:szCs w:val="16"/>
              </w:rPr>
            </w:pPr>
            <w:r w:rsidRPr="00A56331">
              <w:rPr>
                <w:color w:val="auto"/>
                <w:sz w:val="22"/>
                <w:szCs w:val="16"/>
              </w:rPr>
              <w:t>r</w:t>
            </w:r>
            <w:r w:rsidR="00FA1487" w:rsidRPr="000B1E2A">
              <w:rPr>
                <w:color w:val="auto"/>
                <w:sz w:val="22"/>
                <w:szCs w:val="16"/>
              </w:rPr>
              <w:t>esilience-route</w:t>
            </w:r>
          </w:p>
        </w:tc>
        <w:tc>
          <w:tcPr>
            <w:tcW w:w="0" w:type="dxa"/>
            <w:tcBorders>
              <w:top w:val="none" w:sz="0" w:space="0" w:color="auto"/>
              <w:left w:val="none" w:sz="0" w:space="0" w:color="auto"/>
              <w:bottom w:val="none" w:sz="0" w:space="0" w:color="auto"/>
              <w:right w:val="none" w:sz="0" w:space="0" w:color="auto"/>
            </w:tcBorders>
          </w:tcPr>
          <w:p w14:paraId="0B2E5E55" w14:textId="6B45BDEB" w:rsidR="00F55CF7" w:rsidRPr="00D0380B" w:rsidRDefault="00F55CF7" w:rsidP="00E03C03">
            <w:pPr>
              <w:cnfStyle w:val="000000100000" w:firstRow="0" w:lastRow="0" w:firstColumn="0" w:lastColumn="0" w:oddVBand="0" w:evenVBand="0" w:oddHBand="1" w:evenHBand="0" w:firstRowFirstColumn="0" w:firstRowLastColumn="0" w:lastRowFirstColumn="0" w:lastRowLastColumn="0"/>
              <w:rPr>
                <w:b/>
                <w:bCs/>
                <w:sz w:val="22"/>
                <w:szCs w:val="16"/>
              </w:rPr>
            </w:pPr>
            <w:r>
              <w:rPr>
                <w:b/>
                <w:bCs/>
                <w:sz w:val="22"/>
                <w:szCs w:val="16"/>
              </w:rPr>
              <w:t>route</w:t>
            </w:r>
            <w:r w:rsidR="00261BA3">
              <w:rPr>
                <w:b/>
                <w:bCs/>
                <w:sz w:val="22"/>
                <w:szCs w:val="16"/>
              </w:rPr>
              <w:t xml:space="preserve"> (connection)</w:t>
            </w:r>
          </w:p>
        </w:tc>
        <w:tc>
          <w:tcPr>
            <w:tcW w:w="0" w:type="dxa"/>
            <w:tcBorders>
              <w:top w:val="none" w:sz="0" w:space="0" w:color="auto"/>
              <w:left w:val="none" w:sz="0" w:space="0" w:color="auto"/>
              <w:bottom w:val="none" w:sz="0" w:space="0" w:color="auto"/>
              <w:right w:val="none" w:sz="0" w:space="0" w:color="auto"/>
            </w:tcBorders>
          </w:tcPr>
          <w:p w14:paraId="0CE5A0A0" w14:textId="3106D837" w:rsidR="00D0380B" w:rsidRDefault="00F55CF7" w:rsidP="00E03C03">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resilien</w:t>
            </w:r>
            <w:r w:rsidR="000B1E2A">
              <w:rPr>
                <w:sz w:val="22"/>
                <w:szCs w:val="16"/>
              </w:rPr>
              <w:t>ce</w:t>
            </w:r>
            <w:r>
              <w:rPr>
                <w:sz w:val="22"/>
                <w:szCs w:val="16"/>
              </w:rPr>
              <w:t>-route</w:t>
            </w:r>
          </w:p>
        </w:tc>
      </w:tr>
      <w:tr w:rsidR="00D0380B" w:rsidRPr="00B0295C" w14:paraId="27C4F620" w14:textId="77777777" w:rsidTr="00140561">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30783991" w14:textId="6EA18879" w:rsidR="00D0380B" w:rsidRPr="00370634" w:rsidRDefault="005A526B" w:rsidP="00E03C03">
            <w:pPr>
              <w:rPr>
                <w:color w:val="auto"/>
                <w:sz w:val="22"/>
                <w:szCs w:val="16"/>
              </w:rPr>
            </w:pPr>
            <w:r w:rsidRPr="00370634">
              <w:rPr>
                <w:color w:val="auto"/>
                <w:sz w:val="22"/>
                <w:szCs w:val="16"/>
              </w:rPr>
              <w:t>r</w:t>
            </w:r>
            <w:r w:rsidR="00F6047D" w:rsidRPr="00370634">
              <w:rPr>
                <w:color w:val="auto"/>
                <w:sz w:val="22"/>
                <w:szCs w:val="16"/>
              </w:rPr>
              <w:t>esiliency-route-constraint</w:t>
            </w:r>
          </w:p>
        </w:tc>
        <w:tc>
          <w:tcPr>
            <w:tcW w:w="0" w:type="dxa"/>
          </w:tcPr>
          <w:p w14:paraId="0F452AF3" w14:textId="2A95F979" w:rsidR="00D0380B" w:rsidRPr="00D0380B" w:rsidRDefault="00905515" w:rsidP="00E03C03">
            <w:pPr>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resilience-</w:t>
            </w:r>
            <w:r w:rsidR="007800F0">
              <w:rPr>
                <w:b/>
                <w:bCs/>
                <w:sz w:val="22"/>
                <w:szCs w:val="16"/>
              </w:rPr>
              <w:t>constraint</w:t>
            </w:r>
          </w:p>
        </w:tc>
        <w:tc>
          <w:tcPr>
            <w:tcW w:w="0" w:type="dxa"/>
          </w:tcPr>
          <w:p w14:paraId="6B8D5363" w14:textId="569066D4" w:rsidR="00D0380B" w:rsidRDefault="00E87F72" w:rsidP="00E03C03">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resilienc</w:t>
            </w:r>
            <w:r w:rsidR="007800F0">
              <w:rPr>
                <w:sz w:val="22"/>
                <w:szCs w:val="16"/>
              </w:rPr>
              <w:t>y-</w:t>
            </w:r>
            <w:r w:rsidR="00864961">
              <w:rPr>
                <w:sz w:val="22"/>
                <w:szCs w:val="16"/>
              </w:rPr>
              <w:t>route</w:t>
            </w:r>
            <w:r>
              <w:rPr>
                <w:sz w:val="22"/>
                <w:szCs w:val="16"/>
              </w:rPr>
              <w:t>-constraint</w:t>
            </w:r>
          </w:p>
        </w:tc>
      </w:tr>
      <w:tr w:rsidR="001958FB" w:rsidRPr="00B0295C" w14:paraId="6F3900EE" w14:textId="77777777" w:rsidTr="0014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54693A59" w14:textId="37ED4E55" w:rsidR="001958FB" w:rsidRPr="00A56331" w:rsidRDefault="001958FB" w:rsidP="00E03C03">
            <w:pPr>
              <w:rPr>
                <w:color w:val="auto"/>
                <w:sz w:val="22"/>
                <w:szCs w:val="16"/>
              </w:rPr>
            </w:pPr>
            <w:r w:rsidRPr="00A56331">
              <w:rPr>
                <w:color w:val="auto"/>
                <w:sz w:val="22"/>
                <w:szCs w:val="16"/>
              </w:rPr>
              <w:t>layer-protocol-constraint</w:t>
            </w:r>
          </w:p>
        </w:tc>
        <w:tc>
          <w:tcPr>
            <w:tcW w:w="0" w:type="dxa"/>
            <w:tcBorders>
              <w:top w:val="none" w:sz="0" w:space="0" w:color="auto"/>
              <w:left w:val="none" w:sz="0" w:space="0" w:color="auto"/>
              <w:bottom w:val="none" w:sz="0" w:space="0" w:color="auto"/>
              <w:right w:val="none" w:sz="0" w:space="0" w:color="auto"/>
            </w:tcBorders>
          </w:tcPr>
          <w:p w14:paraId="63F03BA7" w14:textId="7CC5C4FA" w:rsidR="001958FB" w:rsidDel="00905515" w:rsidRDefault="00D84A09" w:rsidP="00E03C03">
            <w:pPr>
              <w:cnfStyle w:val="000000100000" w:firstRow="0" w:lastRow="0" w:firstColumn="0" w:lastColumn="0" w:oddVBand="0" w:evenVBand="0" w:oddHBand="1" w:evenHBand="0" w:firstRowFirstColumn="0" w:firstRowLastColumn="0" w:lastRowFirstColumn="0" w:lastRowLastColumn="0"/>
              <w:rPr>
                <w:b/>
                <w:bCs/>
                <w:sz w:val="22"/>
                <w:szCs w:val="16"/>
              </w:rPr>
            </w:pPr>
            <w:r>
              <w:rPr>
                <w:b/>
                <w:bCs/>
                <w:sz w:val="22"/>
                <w:szCs w:val="16"/>
              </w:rPr>
              <w:t>resilience-route (</w:t>
            </w:r>
            <w:r w:rsidR="00FC3B0A">
              <w:rPr>
                <w:b/>
                <w:bCs/>
                <w:sz w:val="22"/>
                <w:szCs w:val="16"/>
              </w:rPr>
              <w:t>connection/route)</w:t>
            </w:r>
          </w:p>
        </w:tc>
        <w:tc>
          <w:tcPr>
            <w:tcW w:w="0" w:type="dxa"/>
            <w:tcBorders>
              <w:top w:val="none" w:sz="0" w:space="0" w:color="auto"/>
              <w:left w:val="none" w:sz="0" w:space="0" w:color="auto"/>
              <w:bottom w:val="none" w:sz="0" w:space="0" w:color="auto"/>
              <w:right w:val="none" w:sz="0" w:space="0" w:color="auto"/>
            </w:tcBorders>
          </w:tcPr>
          <w:p w14:paraId="122D4EE9" w14:textId="48E22EAE" w:rsidR="001958FB" w:rsidRDefault="00943E9E" w:rsidP="00E03C03">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layer-p</w:t>
            </w:r>
            <w:r w:rsidR="00BA22CD">
              <w:rPr>
                <w:sz w:val="22"/>
                <w:szCs w:val="16"/>
              </w:rPr>
              <w:t>r</w:t>
            </w:r>
            <w:r>
              <w:rPr>
                <w:sz w:val="22"/>
                <w:szCs w:val="16"/>
              </w:rPr>
              <w:t>otocol-constraint</w:t>
            </w:r>
          </w:p>
        </w:tc>
      </w:tr>
      <w:tr w:rsidR="00E03C03" w:rsidRPr="00B0295C" w14:paraId="239AC931" w14:textId="77777777" w:rsidTr="00140561">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382D22FD" w14:textId="2305E3EB" w:rsidR="00E03C03" w:rsidRPr="00A56331" w:rsidRDefault="00E03C03" w:rsidP="00E03C03">
            <w:pPr>
              <w:rPr>
                <w:color w:val="auto"/>
                <w:sz w:val="22"/>
                <w:szCs w:val="16"/>
              </w:rPr>
            </w:pPr>
            <w:r w:rsidRPr="00A56331">
              <w:rPr>
                <w:color w:val="auto"/>
                <w:sz w:val="22"/>
                <w:szCs w:val="16"/>
              </w:rPr>
              <w:t>routing-constraint</w:t>
            </w:r>
          </w:p>
        </w:tc>
        <w:tc>
          <w:tcPr>
            <w:tcW w:w="3485" w:type="dxa"/>
          </w:tcPr>
          <w:p w14:paraId="27300628" w14:textId="77777777" w:rsidR="00864961" w:rsidRPr="00A56331" w:rsidRDefault="00864961" w:rsidP="00864961">
            <w:pPr>
              <w:cnfStyle w:val="000000000000" w:firstRow="0" w:lastRow="0" w:firstColumn="0" w:lastColumn="0" w:oddVBand="0" w:evenVBand="0" w:oddHBand="0" w:evenHBand="0" w:firstRowFirstColumn="0" w:firstRowLastColumn="0" w:lastRowFirstColumn="0" w:lastRowLastColumn="0"/>
              <w:rPr>
                <w:b/>
                <w:bCs/>
                <w:sz w:val="22"/>
                <w:szCs w:val="16"/>
              </w:rPr>
            </w:pPr>
            <w:r w:rsidRPr="00A56331">
              <w:rPr>
                <w:b/>
                <w:bCs/>
                <w:sz w:val="22"/>
                <w:szCs w:val="16"/>
              </w:rPr>
              <w:t>connectivity-service,</w:t>
            </w:r>
          </w:p>
          <w:p w14:paraId="36A422D8" w14:textId="4A22B596" w:rsidR="00E03C03" w:rsidRPr="00A56331" w:rsidRDefault="00864961" w:rsidP="00864961">
            <w:pPr>
              <w:cnfStyle w:val="000000000000" w:firstRow="0" w:lastRow="0" w:firstColumn="0" w:lastColumn="0" w:oddVBand="0" w:evenVBand="0" w:oddHBand="0" w:evenHBand="0" w:firstRowFirstColumn="0" w:firstRowLastColumn="0" w:lastRowFirstColumn="0" w:lastRowLastColumn="0"/>
              <w:rPr>
                <w:b/>
                <w:bCs/>
                <w:sz w:val="22"/>
                <w:szCs w:val="16"/>
              </w:rPr>
            </w:pPr>
            <w:r w:rsidRPr="00A56331">
              <w:rPr>
                <w:b/>
                <w:bCs/>
                <w:sz w:val="22"/>
                <w:szCs w:val="16"/>
              </w:rPr>
              <w:t>resiliency-route-constraint</w:t>
            </w:r>
          </w:p>
        </w:tc>
        <w:tc>
          <w:tcPr>
            <w:tcW w:w="3486" w:type="dxa"/>
          </w:tcPr>
          <w:p w14:paraId="51D997A0" w14:textId="1AE815DF" w:rsidR="001A0550" w:rsidRPr="005A526B" w:rsidRDefault="00EE4B15" w:rsidP="00E03C03">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routing-constraint</w:t>
            </w:r>
            <w:r w:rsidR="000D2F36">
              <w:rPr>
                <w:rStyle w:val="FootnoteReference"/>
                <w:sz w:val="22"/>
                <w:szCs w:val="16"/>
              </w:rPr>
              <w:footnoteReference w:id="42"/>
            </w:r>
          </w:p>
        </w:tc>
      </w:tr>
      <w:tr w:rsidR="00D029A3" w:rsidRPr="00B0295C" w14:paraId="4FEFD2E7" w14:textId="77777777" w:rsidTr="0014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0DC339C2" w14:textId="72314D0E" w:rsidR="00D029A3" w:rsidRPr="00A56331" w:rsidRDefault="00A02FF0" w:rsidP="00E03C03">
            <w:pPr>
              <w:rPr>
                <w:color w:val="auto"/>
                <w:sz w:val="22"/>
                <w:szCs w:val="16"/>
              </w:rPr>
            </w:pPr>
            <w:r>
              <w:rPr>
                <w:color w:val="auto"/>
                <w:sz w:val="22"/>
                <w:szCs w:val="16"/>
              </w:rPr>
              <w:t>s</w:t>
            </w:r>
            <w:r w:rsidR="00370634" w:rsidRPr="00A56331">
              <w:rPr>
                <w:color w:val="auto"/>
                <w:sz w:val="22"/>
                <w:szCs w:val="16"/>
              </w:rPr>
              <w:t>witch</w:t>
            </w:r>
          </w:p>
        </w:tc>
        <w:tc>
          <w:tcPr>
            <w:tcW w:w="0" w:type="dxa"/>
            <w:tcBorders>
              <w:top w:val="none" w:sz="0" w:space="0" w:color="auto"/>
              <w:left w:val="none" w:sz="0" w:space="0" w:color="auto"/>
              <w:bottom w:val="none" w:sz="0" w:space="0" w:color="auto"/>
              <w:right w:val="none" w:sz="0" w:space="0" w:color="auto"/>
            </w:tcBorders>
          </w:tcPr>
          <w:p w14:paraId="158B7689" w14:textId="7AC068C7" w:rsidR="00D029A3" w:rsidRPr="00D029A3" w:rsidRDefault="00370634" w:rsidP="00864961">
            <w:pPr>
              <w:cnfStyle w:val="000000100000" w:firstRow="0" w:lastRow="0" w:firstColumn="0" w:lastColumn="0" w:oddVBand="0" w:evenVBand="0" w:oddHBand="1" w:evenHBand="0" w:firstRowFirstColumn="0" w:firstRowLastColumn="0" w:lastRowFirstColumn="0" w:lastRowLastColumn="0"/>
              <w:rPr>
                <w:b/>
                <w:bCs/>
                <w:sz w:val="22"/>
                <w:szCs w:val="16"/>
              </w:rPr>
            </w:pPr>
            <w:r>
              <w:rPr>
                <w:b/>
                <w:bCs/>
                <w:sz w:val="22"/>
                <w:szCs w:val="16"/>
              </w:rPr>
              <w:t>switch-control</w:t>
            </w:r>
          </w:p>
        </w:tc>
        <w:tc>
          <w:tcPr>
            <w:tcW w:w="0" w:type="dxa"/>
            <w:tcBorders>
              <w:top w:val="none" w:sz="0" w:space="0" w:color="auto"/>
              <w:left w:val="none" w:sz="0" w:space="0" w:color="auto"/>
              <w:bottom w:val="none" w:sz="0" w:space="0" w:color="auto"/>
              <w:right w:val="none" w:sz="0" w:space="0" w:color="auto"/>
            </w:tcBorders>
          </w:tcPr>
          <w:p w14:paraId="224F1BF2" w14:textId="5E927E02" w:rsidR="00D029A3" w:rsidDel="00EE4B15" w:rsidRDefault="00370634" w:rsidP="00E03C03">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switch</w:t>
            </w:r>
          </w:p>
        </w:tc>
      </w:tr>
      <w:tr w:rsidR="00E03C03" w:rsidRPr="00B0295C" w14:paraId="0048FA81" w14:textId="77777777" w:rsidTr="00140561">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04251E24" w14:textId="3078FEEB" w:rsidR="00E03C03" w:rsidRPr="00A56331" w:rsidRDefault="00F323C6" w:rsidP="00E03C03">
            <w:pPr>
              <w:rPr>
                <w:color w:val="auto"/>
                <w:sz w:val="22"/>
                <w:szCs w:val="16"/>
              </w:rPr>
            </w:pPr>
            <w:r w:rsidRPr="00A56331">
              <w:rPr>
                <w:color w:val="auto"/>
                <w:sz w:val="22"/>
                <w:szCs w:val="16"/>
              </w:rPr>
              <w:t>path-</w:t>
            </w:r>
            <w:r w:rsidR="00E03C03" w:rsidRPr="00A56331">
              <w:rPr>
                <w:color w:val="auto"/>
                <w:sz w:val="22"/>
                <w:szCs w:val="16"/>
              </w:rPr>
              <w:t>objective-function</w:t>
            </w:r>
          </w:p>
        </w:tc>
        <w:tc>
          <w:tcPr>
            <w:tcW w:w="0" w:type="dxa"/>
          </w:tcPr>
          <w:p w14:paraId="1F020D8B" w14:textId="5D0CFF94" w:rsidR="00E03C03" w:rsidRPr="00A56331" w:rsidRDefault="00E03C03" w:rsidP="00E03C03">
            <w:pPr>
              <w:cnfStyle w:val="000000000000" w:firstRow="0" w:lastRow="0" w:firstColumn="0" w:lastColumn="0" w:oddVBand="0" w:evenVBand="0" w:oddHBand="0" w:evenHBand="0" w:firstRowFirstColumn="0" w:firstRowLastColumn="0" w:lastRowFirstColumn="0" w:lastRowLastColumn="0"/>
              <w:rPr>
                <w:b/>
                <w:bCs/>
                <w:sz w:val="22"/>
                <w:szCs w:val="16"/>
              </w:rPr>
            </w:pPr>
            <w:r w:rsidRPr="00A56331">
              <w:rPr>
                <w:b/>
                <w:bCs/>
                <w:sz w:val="22"/>
                <w:szCs w:val="16"/>
              </w:rPr>
              <w:t>path-computation-service</w:t>
            </w:r>
          </w:p>
        </w:tc>
        <w:tc>
          <w:tcPr>
            <w:tcW w:w="0" w:type="dxa"/>
          </w:tcPr>
          <w:p w14:paraId="2CCE4565" w14:textId="47042B3B" w:rsidR="00E03C03" w:rsidRPr="00B0295C" w:rsidRDefault="00E03C03" w:rsidP="00E03C03">
            <w:pPr>
              <w:cnfStyle w:val="000000000000" w:firstRow="0" w:lastRow="0" w:firstColumn="0" w:lastColumn="0" w:oddVBand="0" w:evenVBand="0" w:oddHBand="0" w:evenHBand="0" w:firstRowFirstColumn="0" w:firstRowLastColumn="0" w:lastRowFirstColumn="0" w:lastRowLastColumn="0"/>
              <w:rPr>
                <w:sz w:val="22"/>
                <w:szCs w:val="16"/>
              </w:rPr>
            </w:pPr>
            <w:r w:rsidRPr="00A56331">
              <w:rPr>
                <w:color w:val="FF0000"/>
                <w:sz w:val="22"/>
                <w:szCs w:val="16"/>
              </w:rPr>
              <w:t>objective-function</w:t>
            </w:r>
          </w:p>
        </w:tc>
      </w:tr>
      <w:tr w:rsidR="00E03C03" w:rsidRPr="00B0295C" w14:paraId="63FBEE29" w14:textId="77777777" w:rsidTr="0014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0ABECCEE" w14:textId="2B570960" w:rsidR="00E03C03" w:rsidRPr="00A56331" w:rsidRDefault="00F323C6" w:rsidP="00E03C03">
            <w:pPr>
              <w:rPr>
                <w:color w:val="auto"/>
                <w:sz w:val="22"/>
                <w:szCs w:val="16"/>
              </w:rPr>
            </w:pPr>
            <w:r w:rsidRPr="00A56331">
              <w:rPr>
                <w:color w:val="auto"/>
                <w:sz w:val="22"/>
                <w:szCs w:val="16"/>
              </w:rPr>
              <w:t>path-</w:t>
            </w:r>
            <w:r w:rsidR="00E03C03" w:rsidRPr="00A56331">
              <w:rPr>
                <w:color w:val="auto"/>
                <w:sz w:val="22"/>
                <w:szCs w:val="16"/>
              </w:rPr>
              <w:t>optimization-constraint</w:t>
            </w:r>
          </w:p>
        </w:tc>
        <w:tc>
          <w:tcPr>
            <w:tcW w:w="0" w:type="dxa"/>
            <w:tcBorders>
              <w:top w:val="none" w:sz="0" w:space="0" w:color="auto"/>
              <w:left w:val="none" w:sz="0" w:space="0" w:color="auto"/>
              <w:bottom w:val="none" w:sz="0" w:space="0" w:color="auto"/>
              <w:right w:val="none" w:sz="0" w:space="0" w:color="auto"/>
            </w:tcBorders>
          </w:tcPr>
          <w:p w14:paraId="54C8846D" w14:textId="693D7A66" w:rsidR="00E03C03" w:rsidRPr="00A56331" w:rsidRDefault="00E03C03" w:rsidP="00E03C03">
            <w:pPr>
              <w:tabs>
                <w:tab w:val="left" w:pos="1755"/>
              </w:tabs>
              <w:cnfStyle w:val="000000100000" w:firstRow="0" w:lastRow="0" w:firstColumn="0" w:lastColumn="0" w:oddVBand="0" w:evenVBand="0" w:oddHBand="1" w:evenHBand="0" w:firstRowFirstColumn="0" w:firstRowLastColumn="0" w:lastRowFirstColumn="0" w:lastRowLastColumn="0"/>
              <w:rPr>
                <w:b/>
                <w:bCs/>
                <w:sz w:val="22"/>
                <w:szCs w:val="16"/>
              </w:rPr>
            </w:pPr>
            <w:r w:rsidRPr="00A56331">
              <w:rPr>
                <w:b/>
                <w:bCs/>
                <w:sz w:val="22"/>
                <w:szCs w:val="16"/>
              </w:rPr>
              <w:t>path-computation-service</w:t>
            </w:r>
          </w:p>
        </w:tc>
        <w:tc>
          <w:tcPr>
            <w:tcW w:w="0" w:type="dxa"/>
            <w:tcBorders>
              <w:top w:val="none" w:sz="0" w:space="0" w:color="auto"/>
              <w:left w:val="none" w:sz="0" w:space="0" w:color="auto"/>
              <w:bottom w:val="none" w:sz="0" w:space="0" w:color="auto"/>
              <w:right w:val="none" w:sz="0" w:space="0" w:color="auto"/>
            </w:tcBorders>
          </w:tcPr>
          <w:p w14:paraId="2B8D3A22" w14:textId="7AD5AD5E" w:rsidR="00E03C03" w:rsidRPr="00B0295C" w:rsidRDefault="00E03C03" w:rsidP="00E03C03">
            <w:pPr>
              <w:cnfStyle w:val="000000100000" w:firstRow="0" w:lastRow="0" w:firstColumn="0" w:lastColumn="0" w:oddVBand="0" w:evenVBand="0" w:oddHBand="1" w:evenHBand="0" w:firstRowFirstColumn="0" w:firstRowLastColumn="0" w:lastRowFirstColumn="0" w:lastRowLastColumn="0"/>
              <w:rPr>
                <w:sz w:val="22"/>
                <w:szCs w:val="16"/>
              </w:rPr>
            </w:pPr>
            <w:r w:rsidRPr="00A56331">
              <w:rPr>
                <w:color w:val="FF0000"/>
                <w:sz w:val="22"/>
                <w:szCs w:val="16"/>
              </w:rPr>
              <w:t>optimization-constraint</w:t>
            </w:r>
          </w:p>
        </w:tc>
      </w:tr>
      <w:tr w:rsidR="00E03C03" w:rsidRPr="00B0295C" w14:paraId="40AC1B38" w14:textId="77777777" w:rsidTr="00140561">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52EC837E" w14:textId="085D4A27" w:rsidR="00E03C03" w:rsidRPr="00A56331" w:rsidRDefault="00E03C03" w:rsidP="00E03C03">
            <w:pPr>
              <w:rPr>
                <w:color w:val="auto"/>
                <w:sz w:val="22"/>
                <w:szCs w:val="16"/>
              </w:rPr>
            </w:pPr>
            <w:r w:rsidRPr="00A56331">
              <w:rPr>
                <w:color w:val="auto"/>
                <w:sz w:val="22"/>
                <w:szCs w:val="16"/>
              </w:rPr>
              <w:t>oam-service-point</w:t>
            </w:r>
          </w:p>
        </w:tc>
        <w:tc>
          <w:tcPr>
            <w:tcW w:w="0" w:type="dxa"/>
          </w:tcPr>
          <w:p w14:paraId="567D687E" w14:textId="62F67523" w:rsidR="00E03C03" w:rsidRPr="00A56331" w:rsidRDefault="005E5B9A" w:rsidP="00E03C03">
            <w:pPr>
              <w:cnfStyle w:val="000000000000" w:firstRow="0" w:lastRow="0" w:firstColumn="0" w:lastColumn="0" w:oddVBand="0" w:evenVBand="0" w:oddHBand="0" w:evenHBand="0" w:firstRowFirstColumn="0" w:firstRowLastColumn="0" w:lastRowFirstColumn="0" w:lastRowLastColumn="0"/>
              <w:rPr>
                <w:b/>
                <w:bCs/>
                <w:sz w:val="22"/>
                <w:szCs w:val="16"/>
              </w:rPr>
            </w:pPr>
            <w:r w:rsidRPr="00A56331">
              <w:rPr>
                <w:b/>
                <w:bCs/>
                <w:sz w:val="22"/>
                <w:szCs w:val="16"/>
              </w:rPr>
              <w:t>oam-</w:t>
            </w:r>
            <w:r w:rsidR="00150B3B" w:rsidRPr="00A56331">
              <w:rPr>
                <w:b/>
                <w:bCs/>
                <w:sz w:val="22"/>
                <w:szCs w:val="16"/>
              </w:rPr>
              <w:t>service</w:t>
            </w:r>
          </w:p>
        </w:tc>
        <w:tc>
          <w:tcPr>
            <w:tcW w:w="0" w:type="dxa"/>
          </w:tcPr>
          <w:p w14:paraId="241E7CF2" w14:textId="4B9BAA3B" w:rsidR="00E03C03" w:rsidRPr="00B0295C" w:rsidRDefault="00150B3B" w:rsidP="00E03C03">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oam-service-point</w:t>
            </w:r>
          </w:p>
        </w:tc>
      </w:tr>
      <w:tr w:rsidR="00E03C03" w:rsidRPr="00B0295C" w14:paraId="5C6BD6AD" w14:textId="77777777" w:rsidTr="0014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259CFBE0" w14:textId="40167BE6" w:rsidR="00E03C03" w:rsidRPr="00A56331" w:rsidRDefault="00E03C03" w:rsidP="00E03C03">
            <w:pPr>
              <w:rPr>
                <w:color w:val="auto"/>
                <w:sz w:val="22"/>
                <w:szCs w:val="16"/>
              </w:rPr>
            </w:pPr>
            <w:r w:rsidRPr="00A56331">
              <w:rPr>
                <w:color w:val="auto"/>
                <w:sz w:val="22"/>
                <w:szCs w:val="16"/>
              </w:rPr>
              <w:t>mep</w:t>
            </w:r>
          </w:p>
        </w:tc>
        <w:tc>
          <w:tcPr>
            <w:tcW w:w="0" w:type="dxa"/>
            <w:tcBorders>
              <w:top w:val="none" w:sz="0" w:space="0" w:color="auto"/>
              <w:left w:val="none" w:sz="0" w:space="0" w:color="auto"/>
              <w:bottom w:val="none" w:sz="0" w:space="0" w:color="auto"/>
              <w:right w:val="none" w:sz="0" w:space="0" w:color="auto"/>
            </w:tcBorders>
          </w:tcPr>
          <w:p w14:paraId="26806A3F" w14:textId="6865F4B1" w:rsidR="00E14ADA" w:rsidRDefault="00677F14" w:rsidP="00E03C03">
            <w:pPr>
              <w:tabs>
                <w:tab w:val="left" w:pos="990"/>
              </w:tabs>
              <w:cnfStyle w:val="000000100000" w:firstRow="0" w:lastRow="0" w:firstColumn="0" w:lastColumn="0" w:oddVBand="0" w:evenVBand="0" w:oddHBand="1" w:evenHBand="0" w:firstRowFirstColumn="0" w:firstRowLastColumn="0" w:lastRowFirstColumn="0" w:lastRowLastColumn="0"/>
              <w:rPr>
                <w:b/>
                <w:bCs/>
                <w:sz w:val="22"/>
                <w:szCs w:val="16"/>
              </w:rPr>
            </w:pPr>
            <w:r>
              <w:rPr>
                <w:b/>
                <w:bCs/>
                <w:sz w:val="22"/>
                <w:szCs w:val="16"/>
              </w:rPr>
              <w:t>c</w:t>
            </w:r>
            <w:r w:rsidR="00E14ADA">
              <w:rPr>
                <w:b/>
                <w:bCs/>
                <w:sz w:val="22"/>
                <w:szCs w:val="16"/>
              </w:rPr>
              <w:t>onnection-end-point,</w:t>
            </w:r>
          </w:p>
          <w:p w14:paraId="5BAFC174" w14:textId="26A9F712" w:rsidR="005750BB" w:rsidRDefault="005750BB" w:rsidP="00E03C03">
            <w:pPr>
              <w:tabs>
                <w:tab w:val="left" w:pos="990"/>
              </w:tabs>
              <w:cnfStyle w:val="000000100000" w:firstRow="0" w:lastRow="0" w:firstColumn="0" w:lastColumn="0" w:oddVBand="0" w:evenVBand="0" w:oddHBand="1" w:evenHBand="0" w:firstRowFirstColumn="0" w:firstRowLastColumn="0" w:lastRowFirstColumn="0" w:lastRowLastColumn="0"/>
              <w:rPr>
                <w:b/>
                <w:bCs/>
                <w:sz w:val="22"/>
                <w:szCs w:val="16"/>
              </w:rPr>
            </w:pPr>
            <w:r>
              <w:rPr>
                <w:b/>
                <w:bCs/>
                <w:sz w:val="22"/>
                <w:szCs w:val="16"/>
              </w:rPr>
              <w:t>meg</w:t>
            </w:r>
            <w:r w:rsidR="00677F14">
              <w:rPr>
                <w:b/>
                <w:bCs/>
                <w:sz w:val="22"/>
                <w:szCs w:val="16"/>
              </w:rPr>
              <w:t>,</w:t>
            </w:r>
          </w:p>
          <w:p w14:paraId="4804CA8B" w14:textId="77777777" w:rsidR="00677F14" w:rsidRDefault="00677F14" w:rsidP="00E03C03">
            <w:pPr>
              <w:tabs>
                <w:tab w:val="left" w:pos="990"/>
              </w:tabs>
              <w:cnfStyle w:val="000000100000" w:firstRow="0" w:lastRow="0" w:firstColumn="0" w:lastColumn="0" w:oddVBand="0" w:evenVBand="0" w:oddHBand="1" w:evenHBand="0" w:firstRowFirstColumn="0" w:firstRowLastColumn="0" w:lastRowFirstColumn="0" w:lastRowLastColumn="0"/>
              <w:rPr>
                <w:b/>
                <w:bCs/>
                <w:sz w:val="22"/>
                <w:szCs w:val="16"/>
              </w:rPr>
            </w:pPr>
            <w:r>
              <w:rPr>
                <w:b/>
                <w:bCs/>
                <w:sz w:val="22"/>
                <w:szCs w:val="16"/>
              </w:rPr>
              <w:t>node-edge-point</w:t>
            </w:r>
          </w:p>
          <w:p w14:paraId="7C86DA78" w14:textId="0D00F397" w:rsidR="00733C5E" w:rsidRDefault="00150B3B" w:rsidP="00E03C03">
            <w:pPr>
              <w:tabs>
                <w:tab w:val="left" w:pos="990"/>
              </w:tabs>
              <w:cnfStyle w:val="000000100000" w:firstRow="0" w:lastRow="0" w:firstColumn="0" w:lastColumn="0" w:oddVBand="0" w:evenVBand="0" w:oddHBand="1" w:evenHBand="0" w:firstRowFirstColumn="0" w:firstRowLastColumn="0" w:lastRowFirstColumn="0" w:lastRowLastColumn="0"/>
              <w:rPr>
                <w:b/>
                <w:bCs/>
                <w:sz w:val="22"/>
                <w:szCs w:val="16"/>
              </w:rPr>
            </w:pPr>
            <w:r w:rsidRPr="00A56331">
              <w:rPr>
                <w:b/>
                <w:bCs/>
                <w:sz w:val="22"/>
                <w:szCs w:val="16"/>
              </w:rPr>
              <w:t>oam-service-point</w:t>
            </w:r>
            <w:r w:rsidR="00EA6AAF">
              <w:rPr>
                <w:b/>
                <w:bCs/>
                <w:sz w:val="22"/>
                <w:szCs w:val="16"/>
              </w:rPr>
              <w:t xml:space="preserve"> (</w:t>
            </w:r>
            <w:r w:rsidR="00EA6AAF" w:rsidRPr="004A7A10">
              <w:rPr>
                <w:b/>
                <w:bCs/>
                <w:sz w:val="22"/>
                <w:szCs w:val="16"/>
              </w:rPr>
              <w:t>oam-service</w:t>
            </w:r>
            <w:r w:rsidR="00EA6AAF">
              <w:rPr>
                <w:b/>
                <w:bCs/>
                <w:sz w:val="22"/>
                <w:szCs w:val="16"/>
              </w:rPr>
              <w:t>)</w:t>
            </w:r>
            <w:r w:rsidR="00EA6AAF" w:rsidRPr="004A7A10">
              <w:rPr>
                <w:b/>
                <w:bCs/>
                <w:sz w:val="22"/>
                <w:szCs w:val="16"/>
              </w:rPr>
              <w:t xml:space="preserve"> </w:t>
            </w:r>
            <w:r w:rsidR="002404A1" w:rsidRPr="00A56331">
              <w:rPr>
                <w:rStyle w:val="FootnoteReference"/>
                <w:b/>
                <w:bCs/>
                <w:sz w:val="22"/>
                <w:szCs w:val="16"/>
              </w:rPr>
              <w:footnoteReference w:id="43"/>
            </w:r>
            <w:r w:rsidR="00733C5E">
              <w:rPr>
                <w:b/>
                <w:bCs/>
                <w:sz w:val="22"/>
                <w:szCs w:val="16"/>
              </w:rPr>
              <w:t>,</w:t>
            </w:r>
          </w:p>
          <w:p w14:paraId="127793A0" w14:textId="64C1DEA2" w:rsidR="0044443C" w:rsidRPr="00A56331" w:rsidRDefault="0044443C" w:rsidP="00E03C03">
            <w:pPr>
              <w:tabs>
                <w:tab w:val="left" w:pos="990"/>
              </w:tabs>
              <w:cnfStyle w:val="000000100000" w:firstRow="0" w:lastRow="0" w:firstColumn="0" w:lastColumn="0" w:oddVBand="0" w:evenVBand="0" w:oddHBand="1" w:evenHBand="0" w:firstRowFirstColumn="0" w:firstRowLastColumn="0" w:lastRowFirstColumn="0" w:lastRowLastColumn="0"/>
              <w:rPr>
                <w:b/>
                <w:bCs/>
                <w:sz w:val="22"/>
                <w:szCs w:val="16"/>
              </w:rPr>
            </w:pPr>
            <w:r>
              <w:rPr>
                <w:b/>
                <w:bCs/>
                <w:sz w:val="22"/>
                <w:szCs w:val="16"/>
              </w:rPr>
              <w:t>current-data</w:t>
            </w:r>
            <w:r w:rsidR="00677F14">
              <w:rPr>
                <w:b/>
                <w:bCs/>
                <w:sz w:val="22"/>
                <w:szCs w:val="16"/>
              </w:rPr>
              <w:t xml:space="preserve"> (oam-job)</w:t>
            </w:r>
          </w:p>
        </w:tc>
        <w:tc>
          <w:tcPr>
            <w:tcW w:w="0" w:type="dxa"/>
            <w:tcBorders>
              <w:top w:val="none" w:sz="0" w:space="0" w:color="auto"/>
              <w:left w:val="none" w:sz="0" w:space="0" w:color="auto"/>
              <w:bottom w:val="none" w:sz="0" w:space="0" w:color="auto"/>
              <w:right w:val="none" w:sz="0" w:space="0" w:color="auto"/>
            </w:tcBorders>
          </w:tcPr>
          <w:p w14:paraId="10670D09" w14:textId="2E26DAE1" w:rsidR="00E03C03" w:rsidRPr="00B0295C" w:rsidRDefault="00150B3B" w:rsidP="00E03C03">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mep</w:t>
            </w:r>
          </w:p>
        </w:tc>
      </w:tr>
      <w:tr w:rsidR="002404A1" w:rsidRPr="00B0295C" w14:paraId="4A3EBA06" w14:textId="77777777" w:rsidTr="00140561">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3017A4D5" w14:textId="326E815A" w:rsidR="002404A1" w:rsidRPr="00A56331" w:rsidRDefault="002404A1" w:rsidP="002404A1">
            <w:pPr>
              <w:rPr>
                <w:color w:val="auto"/>
                <w:sz w:val="22"/>
                <w:szCs w:val="16"/>
              </w:rPr>
            </w:pPr>
            <w:r w:rsidRPr="00A56331">
              <w:rPr>
                <w:color w:val="auto"/>
                <w:sz w:val="22"/>
                <w:szCs w:val="16"/>
              </w:rPr>
              <w:t>mip</w:t>
            </w:r>
          </w:p>
        </w:tc>
        <w:tc>
          <w:tcPr>
            <w:tcW w:w="0" w:type="dxa"/>
          </w:tcPr>
          <w:p w14:paraId="6479A747" w14:textId="77777777" w:rsidR="00677F14" w:rsidRDefault="00677F14" w:rsidP="00677F14">
            <w:pPr>
              <w:tabs>
                <w:tab w:val="left" w:pos="990"/>
              </w:tabs>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connection-end-point,</w:t>
            </w:r>
          </w:p>
          <w:p w14:paraId="2A1346E8" w14:textId="77777777" w:rsidR="00677F14" w:rsidRDefault="00677F14" w:rsidP="00677F14">
            <w:pPr>
              <w:tabs>
                <w:tab w:val="left" w:pos="990"/>
              </w:tabs>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meg,</w:t>
            </w:r>
          </w:p>
          <w:p w14:paraId="4093EC47" w14:textId="4126FD48" w:rsidR="00677F14" w:rsidRDefault="00677F14" w:rsidP="00677F14">
            <w:pPr>
              <w:tabs>
                <w:tab w:val="left" w:pos="990"/>
              </w:tabs>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node-edge-point</w:t>
            </w:r>
            <w:r w:rsidR="00733C5E">
              <w:rPr>
                <w:b/>
                <w:bCs/>
                <w:sz w:val="22"/>
                <w:szCs w:val="16"/>
              </w:rPr>
              <w:t>,</w:t>
            </w:r>
          </w:p>
          <w:p w14:paraId="228E5FA6" w14:textId="177C28FB" w:rsidR="00733C5E" w:rsidRDefault="00677F14" w:rsidP="00A56331">
            <w:pPr>
              <w:tabs>
                <w:tab w:val="left" w:pos="990"/>
              </w:tabs>
              <w:cnfStyle w:val="000000000000" w:firstRow="0" w:lastRow="0" w:firstColumn="0" w:lastColumn="0" w:oddVBand="0" w:evenVBand="0" w:oddHBand="0" w:evenHBand="0" w:firstRowFirstColumn="0" w:firstRowLastColumn="0" w:lastRowFirstColumn="0" w:lastRowLastColumn="0"/>
              <w:rPr>
                <w:b/>
                <w:bCs/>
                <w:sz w:val="22"/>
                <w:szCs w:val="16"/>
              </w:rPr>
            </w:pPr>
            <w:r w:rsidRPr="004A7A10">
              <w:rPr>
                <w:b/>
                <w:bCs/>
                <w:sz w:val="22"/>
                <w:szCs w:val="16"/>
              </w:rPr>
              <w:t>oam-service-point</w:t>
            </w:r>
            <w:r>
              <w:rPr>
                <w:b/>
                <w:bCs/>
                <w:sz w:val="22"/>
                <w:szCs w:val="16"/>
              </w:rPr>
              <w:t xml:space="preserve"> (</w:t>
            </w:r>
            <w:r w:rsidRPr="004A7A10">
              <w:rPr>
                <w:b/>
                <w:bCs/>
                <w:sz w:val="22"/>
                <w:szCs w:val="16"/>
              </w:rPr>
              <w:t>oam-service</w:t>
            </w:r>
            <w:r>
              <w:rPr>
                <w:b/>
                <w:bCs/>
                <w:sz w:val="22"/>
                <w:szCs w:val="16"/>
              </w:rPr>
              <w:t>)</w:t>
            </w:r>
            <w:r w:rsidRPr="004A7A10">
              <w:rPr>
                <w:rStyle w:val="FootnoteReference"/>
                <w:b/>
                <w:bCs/>
                <w:sz w:val="22"/>
                <w:szCs w:val="16"/>
              </w:rPr>
              <w:footnoteReference w:id="44"/>
            </w:r>
            <w:r w:rsidR="00733C5E">
              <w:rPr>
                <w:b/>
                <w:bCs/>
                <w:sz w:val="22"/>
                <w:szCs w:val="16"/>
              </w:rPr>
              <w:t>,</w:t>
            </w:r>
          </w:p>
          <w:p w14:paraId="161B4E22" w14:textId="33559DC2" w:rsidR="002404A1" w:rsidRPr="00A56331" w:rsidRDefault="00677F14" w:rsidP="00677F14">
            <w:pPr>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current-data (oam-job)</w:t>
            </w:r>
          </w:p>
        </w:tc>
        <w:tc>
          <w:tcPr>
            <w:tcW w:w="0" w:type="dxa"/>
          </w:tcPr>
          <w:p w14:paraId="30911E28" w14:textId="05DB78D9" w:rsidR="002404A1" w:rsidRPr="00B0295C" w:rsidRDefault="002404A1" w:rsidP="002404A1">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mip</w:t>
            </w:r>
          </w:p>
        </w:tc>
      </w:tr>
      <w:tr w:rsidR="002404A1" w:rsidRPr="00B0295C" w14:paraId="5F1527DA" w14:textId="77777777" w:rsidTr="0014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63735BAF" w14:textId="7254EF65" w:rsidR="002404A1" w:rsidRPr="00A56331" w:rsidRDefault="002404A1" w:rsidP="002404A1">
            <w:pPr>
              <w:rPr>
                <w:color w:val="auto"/>
                <w:sz w:val="22"/>
                <w:szCs w:val="16"/>
              </w:rPr>
            </w:pPr>
            <w:r w:rsidRPr="00A56331">
              <w:rPr>
                <w:color w:val="auto"/>
                <w:sz w:val="22"/>
                <w:szCs w:val="16"/>
              </w:rPr>
              <w:t>current-data</w:t>
            </w:r>
          </w:p>
        </w:tc>
        <w:tc>
          <w:tcPr>
            <w:tcW w:w="0" w:type="dxa"/>
            <w:tcBorders>
              <w:top w:val="none" w:sz="0" w:space="0" w:color="auto"/>
              <w:left w:val="none" w:sz="0" w:space="0" w:color="auto"/>
              <w:bottom w:val="none" w:sz="0" w:space="0" w:color="auto"/>
              <w:right w:val="none" w:sz="0" w:space="0" w:color="auto"/>
            </w:tcBorders>
          </w:tcPr>
          <w:p w14:paraId="5B912ACE" w14:textId="089FD8FB" w:rsidR="002404A1" w:rsidRPr="00A56331" w:rsidRDefault="00C911D6" w:rsidP="002404A1">
            <w:pPr>
              <w:cnfStyle w:val="000000100000" w:firstRow="0" w:lastRow="0" w:firstColumn="0" w:lastColumn="0" w:oddVBand="0" w:evenVBand="0" w:oddHBand="1" w:evenHBand="0" w:firstRowFirstColumn="0" w:firstRowLastColumn="0" w:lastRowFirstColumn="0" w:lastRowLastColumn="0"/>
              <w:rPr>
                <w:b/>
                <w:bCs/>
                <w:sz w:val="22"/>
                <w:szCs w:val="16"/>
              </w:rPr>
            </w:pPr>
            <w:r w:rsidRPr="00A56331">
              <w:rPr>
                <w:b/>
                <w:bCs/>
                <w:sz w:val="22"/>
                <w:szCs w:val="16"/>
              </w:rPr>
              <w:t>oam-job</w:t>
            </w:r>
          </w:p>
        </w:tc>
        <w:tc>
          <w:tcPr>
            <w:tcW w:w="0" w:type="dxa"/>
            <w:tcBorders>
              <w:top w:val="none" w:sz="0" w:space="0" w:color="auto"/>
              <w:left w:val="none" w:sz="0" w:space="0" w:color="auto"/>
              <w:bottom w:val="none" w:sz="0" w:space="0" w:color="auto"/>
              <w:right w:val="none" w:sz="0" w:space="0" w:color="auto"/>
            </w:tcBorders>
          </w:tcPr>
          <w:p w14:paraId="6B23FFB1" w14:textId="6E2DEF3C" w:rsidR="002404A1" w:rsidRPr="00A56331" w:rsidRDefault="003F07E7" w:rsidP="002404A1">
            <w:pPr>
              <w:cnfStyle w:val="000000100000" w:firstRow="0" w:lastRow="0" w:firstColumn="0" w:lastColumn="0" w:oddVBand="0" w:evenVBand="0" w:oddHBand="1" w:evenHBand="0" w:firstRowFirstColumn="0" w:firstRowLastColumn="0" w:lastRowFirstColumn="0" w:lastRowLastColumn="0"/>
              <w:rPr>
                <w:color w:val="auto"/>
                <w:sz w:val="22"/>
                <w:szCs w:val="16"/>
              </w:rPr>
            </w:pPr>
            <w:r w:rsidRPr="00A56331">
              <w:rPr>
                <w:color w:val="auto"/>
                <w:sz w:val="22"/>
                <w:szCs w:val="16"/>
              </w:rPr>
              <w:t>current-data</w:t>
            </w:r>
          </w:p>
        </w:tc>
      </w:tr>
      <w:tr w:rsidR="003F07E7" w:rsidRPr="00B0295C" w14:paraId="3E67E619" w14:textId="77777777" w:rsidTr="00140561">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49A6CE74" w14:textId="3F70E9C1" w:rsidR="003F07E7" w:rsidRPr="00A56331" w:rsidRDefault="003F07E7" w:rsidP="003F07E7">
            <w:pPr>
              <w:rPr>
                <w:color w:val="auto"/>
                <w:sz w:val="22"/>
                <w:szCs w:val="16"/>
              </w:rPr>
            </w:pPr>
            <w:r w:rsidRPr="00A56331">
              <w:rPr>
                <w:color w:val="auto"/>
                <w:sz w:val="22"/>
                <w:szCs w:val="16"/>
              </w:rPr>
              <w:t>history-data</w:t>
            </w:r>
          </w:p>
        </w:tc>
        <w:tc>
          <w:tcPr>
            <w:tcW w:w="0" w:type="dxa"/>
          </w:tcPr>
          <w:p w14:paraId="1F4B2670" w14:textId="7691FC0E" w:rsidR="003F07E7" w:rsidRPr="00A56331" w:rsidRDefault="00957841" w:rsidP="003F07E7">
            <w:pPr>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current-data (</w:t>
            </w:r>
            <w:r w:rsidR="00A60C65">
              <w:rPr>
                <w:b/>
                <w:bCs/>
                <w:sz w:val="22"/>
                <w:szCs w:val="16"/>
              </w:rPr>
              <w:t>oam-job)</w:t>
            </w:r>
          </w:p>
        </w:tc>
        <w:tc>
          <w:tcPr>
            <w:tcW w:w="0" w:type="dxa"/>
          </w:tcPr>
          <w:p w14:paraId="210E588D" w14:textId="6289BCAB" w:rsidR="003F07E7" w:rsidRPr="00A56331" w:rsidRDefault="003F07E7" w:rsidP="003F07E7">
            <w:pPr>
              <w:cnfStyle w:val="000000000000" w:firstRow="0" w:lastRow="0" w:firstColumn="0" w:lastColumn="0" w:oddVBand="0" w:evenVBand="0" w:oddHBand="0" w:evenHBand="0" w:firstRowFirstColumn="0" w:firstRowLastColumn="0" w:lastRowFirstColumn="0" w:lastRowLastColumn="0"/>
              <w:rPr>
                <w:color w:val="auto"/>
                <w:sz w:val="22"/>
                <w:szCs w:val="16"/>
              </w:rPr>
            </w:pPr>
            <w:r w:rsidRPr="00A56331">
              <w:rPr>
                <w:color w:val="auto"/>
                <w:sz w:val="22"/>
                <w:szCs w:val="16"/>
              </w:rPr>
              <w:t>history-data</w:t>
            </w:r>
          </w:p>
        </w:tc>
      </w:tr>
      <w:tr w:rsidR="003F07E7" w:rsidRPr="00B0295C" w14:paraId="554BA3EC" w14:textId="77777777" w:rsidTr="0014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32F334DC" w14:textId="597FAA75" w:rsidR="003F07E7" w:rsidRPr="00B0295C" w:rsidRDefault="003F07E7" w:rsidP="003F07E7">
            <w:pPr>
              <w:rPr>
                <w:sz w:val="22"/>
                <w:szCs w:val="16"/>
              </w:rPr>
            </w:pPr>
            <w:r w:rsidRPr="00A56331">
              <w:rPr>
                <w:color w:val="auto"/>
                <w:sz w:val="22"/>
                <w:szCs w:val="16"/>
              </w:rPr>
              <w:t>pm-data</w:t>
            </w:r>
          </w:p>
        </w:tc>
        <w:tc>
          <w:tcPr>
            <w:tcW w:w="0" w:type="dxa"/>
            <w:tcBorders>
              <w:top w:val="none" w:sz="0" w:space="0" w:color="auto"/>
              <w:left w:val="none" w:sz="0" w:space="0" w:color="auto"/>
              <w:bottom w:val="none" w:sz="0" w:space="0" w:color="auto"/>
              <w:right w:val="none" w:sz="0" w:space="0" w:color="auto"/>
            </w:tcBorders>
          </w:tcPr>
          <w:p w14:paraId="373FA55A" w14:textId="4BB46EE8" w:rsidR="003F07E7" w:rsidRPr="00A56331" w:rsidRDefault="00177DF8" w:rsidP="003F07E7">
            <w:pPr>
              <w:cnfStyle w:val="000000100000" w:firstRow="0" w:lastRow="0" w:firstColumn="0" w:lastColumn="0" w:oddVBand="0" w:evenVBand="0" w:oddHBand="1" w:evenHBand="0" w:firstRowFirstColumn="0" w:firstRowLastColumn="0" w:lastRowFirstColumn="0" w:lastRowLastColumn="0"/>
              <w:rPr>
                <w:b/>
                <w:bCs/>
                <w:sz w:val="22"/>
                <w:szCs w:val="16"/>
              </w:rPr>
            </w:pPr>
            <w:r w:rsidRPr="00A56331">
              <w:rPr>
                <w:b/>
                <w:bCs/>
                <w:sz w:val="22"/>
                <w:szCs w:val="16"/>
              </w:rPr>
              <w:t>oam-profile</w:t>
            </w:r>
          </w:p>
        </w:tc>
        <w:tc>
          <w:tcPr>
            <w:tcW w:w="0" w:type="dxa"/>
            <w:tcBorders>
              <w:top w:val="none" w:sz="0" w:space="0" w:color="auto"/>
              <w:left w:val="none" w:sz="0" w:space="0" w:color="auto"/>
              <w:bottom w:val="none" w:sz="0" w:space="0" w:color="auto"/>
              <w:right w:val="none" w:sz="0" w:space="0" w:color="auto"/>
            </w:tcBorders>
          </w:tcPr>
          <w:p w14:paraId="1FB747D6" w14:textId="6BE54D4C" w:rsidR="003F07E7" w:rsidRPr="00B0295C" w:rsidRDefault="00266650" w:rsidP="003F07E7">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pm-data</w:t>
            </w:r>
          </w:p>
        </w:tc>
      </w:tr>
    </w:tbl>
    <w:p w14:paraId="3933EDAB" w14:textId="3E2A7309" w:rsidR="007B06F8" w:rsidRDefault="007B06F8" w:rsidP="007C5742"/>
    <w:p w14:paraId="7D8C07E4" w14:textId="77777777" w:rsidR="00C54286" w:rsidRDefault="00C54286" w:rsidP="007C5742"/>
    <w:p w14:paraId="6E1BB88C" w14:textId="77777777" w:rsidR="00FA7144" w:rsidRDefault="00FA7144" w:rsidP="00FA7144">
      <w:r>
        <w:lastRenderedPageBreak/>
        <w:t>The parent-address is expected to follow the structure set out in the example for a connection-end-point below.</w:t>
      </w:r>
    </w:p>
    <w:p w14:paraId="3883B3F8" w14:textId="77777777" w:rsidR="00FA7144" w:rsidRPr="00700BEA" w:rsidRDefault="00FA7144" w:rsidP="00FA7144">
      <w:pPr>
        <w:spacing w:before="60" w:after="60"/>
        <w:ind w:left="720"/>
        <w:rPr>
          <w:rFonts w:ascii="Courier New" w:hAnsi="Courier New" w:cs="Courier New"/>
          <w:color w:val="1D1C1D"/>
          <w:sz w:val="18"/>
        </w:rPr>
      </w:pPr>
      <w:r w:rsidRPr="00700BEA">
        <w:rPr>
          <w:rFonts w:ascii="Courier New" w:hAnsi="Courier New" w:cs="Courier New"/>
          <w:color w:val="1D1C1D"/>
          <w:sz w:val="18"/>
        </w:rPr>
        <w:t>"parent-address" : [</w:t>
      </w:r>
    </w:p>
    <w:p w14:paraId="2F9BF428" w14:textId="77777777" w:rsidR="00FA7144" w:rsidRPr="00700BEA" w:rsidRDefault="00FA7144" w:rsidP="00FA7144">
      <w:pPr>
        <w:spacing w:before="60" w:after="60"/>
        <w:ind w:left="720"/>
        <w:rPr>
          <w:rFonts w:ascii="Courier New" w:hAnsi="Courier New" w:cs="Courier New"/>
          <w:color w:val="1D1C1D"/>
          <w:sz w:val="18"/>
        </w:rPr>
      </w:pPr>
      <w:r w:rsidRPr="00700BEA">
        <w:rPr>
          <w:rFonts w:ascii="Courier New" w:hAnsi="Courier New" w:cs="Courier New"/>
          <w:color w:val="1D1C1D"/>
          <w:sz w:val="18"/>
        </w:rPr>
        <w:t>   "topology-uuid:4e537278-79f8-39ad-804b-f0b553cb2ffb",</w:t>
      </w:r>
    </w:p>
    <w:p w14:paraId="0CF26BD1" w14:textId="77777777" w:rsidR="00FA7144" w:rsidRPr="00700BEA" w:rsidRDefault="00FA7144" w:rsidP="00FA7144">
      <w:pPr>
        <w:spacing w:before="60" w:after="60"/>
        <w:ind w:left="720"/>
        <w:rPr>
          <w:rFonts w:ascii="Courier New" w:hAnsi="Courier New" w:cs="Courier New"/>
          <w:color w:val="1D1C1D"/>
          <w:sz w:val="18"/>
        </w:rPr>
      </w:pPr>
      <w:r w:rsidRPr="00700BEA">
        <w:rPr>
          <w:rFonts w:ascii="Courier New" w:hAnsi="Courier New" w:cs="Courier New"/>
          <w:color w:val="1D1C1D"/>
          <w:sz w:val="18"/>
        </w:rPr>
        <w:t>   "node-uuid:7f65a8c1-4e0d-3296-b06a-460b2367ca76",</w:t>
      </w:r>
    </w:p>
    <w:p w14:paraId="4B1ED6C4" w14:textId="77777777" w:rsidR="00FA7144" w:rsidRPr="00700BEA" w:rsidRDefault="00FA7144" w:rsidP="00FA7144">
      <w:pPr>
        <w:spacing w:before="60" w:after="60"/>
        <w:ind w:left="720"/>
        <w:rPr>
          <w:rFonts w:ascii="Courier New" w:hAnsi="Courier New" w:cs="Courier New"/>
          <w:color w:val="1D1C1D"/>
          <w:sz w:val="18"/>
        </w:rPr>
      </w:pPr>
      <w:r w:rsidRPr="00700BEA">
        <w:rPr>
          <w:rFonts w:ascii="Courier New" w:hAnsi="Courier New" w:cs="Courier New"/>
          <w:color w:val="1D1C1D"/>
          <w:sz w:val="18"/>
        </w:rPr>
        <w:t>   "node-edge-point-uuid:e35a31b2-1096-38f9-8e3e-dca010e2f191"</w:t>
      </w:r>
    </w:p>
    <w:p w14:paraId="257FA4A5" w14:textId="2EB02BA5" w:rsidR="00FA7144" w:rsidRPr="00C5391A" w:rsidRDefault="00FA7144" w:rsidP="00C5391A">
      <w:pPr>
        <w:spacing w:before="60" w:after="60"/>
        <w:ind w:left="720"/>
        <w:rPr>
          <w:rFonts w:ascii="Courier New" w:hAnsi="Courier New" w:cs="Courier New"/>
          <w:color w:val="1D1C1D"/>
          <w:sz w:val="18"/>
        </w:rPr>
      </w:pPr>
      <w:r w:rsidRPr="00700BEA">
        <w:rPr>
          <w:rFonts w:ascii="Courier New" w:hAnsi="Courier New" w:cs="Courier New"/>
          <w:color w:val="1D1C1D"/>
          <w:sz w:val="18"/>
        </w:rPr>
        <w:t>   </w:t>
      </w:r>
      <w:r>
        <w:rPr>
          <w:rFonts w:ascii="Courier New" w:hAnsi="Courier New" w:cs="Courier New"/>
          <w:color w:val="1D1C1D"/>
          <w:sz w:val="18"/>
        </w:rPr>
        <w:t xml:space="preserve"> </w:t>
      </w:r>
      <w:r w:rsidRPr="00700BEA">
        <w:rPr>
          <w:rFonts w:ascii="Courier New" w:hAnsi="Courier New" w:cs="Courier New"/>
          <w:color w:val="1D1C1D"/>
          <w:sz w:val="18"/>
        </w:rPr>
        <w:t>],</w:t>
      </w:r>
    </w:p>
    <w:p w14:paraId="59F2D0DC" w14:textId="3AF589F5" w:rsidR="009F63C0" w:rsidRDefault="00E361E4" w:rsidP="009F63C0">
      <w:r w:rsidRPr="007374B5">
        <w:t>As parent address is provided, it is not necessary</w:t>
      </w:r>
      <w:r>
        <w:t xml:space="preserve"> for the provider</w:t>
      </w:r>
      <w:r w:rsidRPr="007374B5">
        <w:t xml:space="preserve"> to update the list reference attribute in the parent</w:t>
      </w:r>
      <w:r w:rsidR="009F63C0">
        <w:t xml:space="preserve"> (in the example above</w:t>
      </w:r>
      <w:r w:rsidR="00CF209E">
        <w:t xml:space="preserve">, </w:t>
      </w:r>
      <w:r w:rsidR="0058112C">
        <w:t xml:space="preserve">the connection-end-point list attribute </w:t>
      </w:r>
      <w:r w:rsidR="00CF209E">
        <w:t>in</w:t>
      </w:r>
      <w:r w:rsidR="009F63C0">
        <w:t xml:space="preserve"> the node-edge-point </w:t>
      </w:r>
      <w:r w:rsidR="009F63C0" w:rsidRPr="00700BEA">
        <w:rPr>
          <w:rFonts w:ascii="Courier New" w:hAnsi="Courier New" w:cs="Courier New"/>
          <w:color w:val="1D1C1D"/>
          <w:sz w:val="18"/>
        </w:rPr>
        <w:t>e35a31b2-1096-38f9-8e3e-dca010e2f191</w:t>
      </w:r>
      <w:r w:rsidR="009F63C0">
        <w:t>)</w:t>
      </w:r>
      <w:r w:rsidR="005352B8">
        <w:t>. I</w:t>
      </w:r>
      <w:r w:rsidRPr="007374B5">
        <w:t>ndeed</w:t>
      </w:r>
      <w:r w:rsidR="00F716A1">
        <w:t>,</w:t>
      </w:r>
      <w:r w:rsidRPr="007374B5">
        <w:t xml:space="preserve"> it is recommended </w:t>
      </w:r>
      <w:r>
        <w:t>that the provider does not</w:t>
      </w:r>
      <w:r w:rsidR="00F716A1">
        <w:t xml:space="preserve"> </w:t>
      </w:r>
      <w:r>
        <w:t>update this attribute</w:t>
      </w:r>
      <w:r w:rsidR="00FA7144">
        <w:t xml:space="preserve"> with the changes to the containment list property corresponding to the streamed entity. It is expected that the provider does NOT provide</w:t>
      </w:r>
      <w:r w:rsidR="005352B8">
        <w:t xml:space="preserve"> any</w:t>
      </w:r>
      <w:r w:rsidR="00FA7144">
        <w:t xml:space="preserve"> containment list propert</w:t>
      </w:r>
      <w:r w:rsidR="005352B8">
        <w:t xml:space="preserve">y that </w:t>
      </w:r>
      <w:r w:rsidR="008E700A">
        <w:t>reference</w:t>
      </w:r>
      <w:r w:rsidR="005352B8">
        <w:t xml:space="preserve"> </w:t>
      </w:r>
      <w:r w:rsidR="008E700A">
        <w:t>e</w:t>
      </w:r>
      <w:r w:rsidR="00FA7144">
        <w:t>ntities identified by a uuid</w:t>
      </w:r>
      <w:r w:rsidR="0058112C">
        <w:rPr>
          <w:rStyle w:val="FootnoteReference"/>
        </w:rPr>
        <w:footnoteReference w:id="45"/>
      </w:r>
      <w:r w:rsidR="00FA7144">
        <w:t xml:space="preserve">. </w:t>
      </w:r>
    </w:p>
    <w:p w14:paraId="2CDC24C9" w14:textId="7F0257B6" w:rsidR="00FA7144" w:rsidRDefault="009F63C0" w:rsidP="00FA7144">
      <w:r>
        <w:t>Instead, the client system can determine the necessary update from the parent-address data and the r</w:t>
      </w:r>
      <w:r w:rsidR="00FA7144">
        <w:t>elevant structure in the tree can be created and updated by the client. This approach removes the need to send two records for the creation of an entity and hence removes race condition and atomicity challenges.</w:t>
      </w:r>
    </w:p>
    <w:p w14:paraId="147BFA81" w14:textId="6D348EAF" w:rsidR="00FA7144" w:rsidRDefault="00FA7144" w:rsidP="00FA7144">
      <w:pPr>
        <w:spacing w:before="100" w:beforeAutospacing="1" w:after="100" w:afterAutospacing="1"/>
        <w:rPr>
          <w:rFonts w:eastAsia="Times New Roman"/>
        </w:rPr>
      </w:pPr>
      <w:r>
        <w:rPr>
          <w:rFonts w:eastAsia="Times New Roman"/>
        </w:rPr>
        <w:t>For the example above the connection-end-point list of the node-edge-point identified in the parent-address would be updated with the uuid of the connection-end-point.</w:t>
      </w:r>
    </w:p>
    <w:p w14:paraId="7345E547" w14:textId="72B39BCB" w:rsidR="00FA7144" w:rsidRPr="00A570CB" w:rsidRDefault="00B92266" w:rsidP="00B92266">
      <w:pPr>
        <w:spacing w:before="100" w:beforeAutospacing="1" w:after="100" w:afterAutospacing="1"/>
        <w:rPr>
          <w:rFonts w:eastAsia="Times New Roman"/>
        </w:rPr>
      </w:pPr>
      <w:r>
        <w:rPr>
          <w:rFonts w:eastAsia="Times New Roman"/>
        </w:rPr>
        <w:t xml:space="preserve">Considering condition-detector (see </w:t>
      </w:r>
      <w:r>
        <w:rPr>
          <w:rFonts w:eastAsia="Times New Roman"/>
        </w:rPr>
        <w:fldChar w:fldCharType="begin"/>
      </w:r>
      <w:r>
        <w:rPr>
          <w:rFonts w:eastAsia="Times New Roman"/>
        </w:rPr>
        <w:instrText xml:space="preserve"> REF _Ref117808982 \r \h </w:instrText>
      </w:r>
      <w:r>
        <w:rPr>
          <w:rFonts w:eastAsia="Times New Roman"/>
        </w:rPr>
      </w:r>
      <w:r>
        <w:rPr>
          <w:rFonts w:eastAsia="Times New Roman"/>
        </w:rPr>
        <w:fldChar w:fldCharType="separate"/>
      </w:r>
      <w:r w:rsidR="00F23B24">
        <w:rPr>
          <w:rFonts w:eastAsia="Times New Roman"/>
        </w:rPr>
        <w:t>4.5</w:t>
      </w:r>
      <w:r>
        <w:rPr>
          <w:rFonts w:eastAsia="Times New Roman"/>
        </w:rPr>
        <w:fldChar w:fldCharType="end"/>
      </w:r>
      <w:r>
        <w:rPr>
          <w:rFonts w:eastAsia="Times New Roman"/>
        </w:rPr>
        <w:t xml:space="preserve"> </w:t>
      </w:r>
      <w:r>
        <w:rPr>
          <w:rFonts w:eastAsia="Times New Roman"/>
        </w:rPr>
        <w:fldChar w:fldCharType="begin"/>
      </w:r>
      <w:r>
        <w:rPr>
          <w:rFonts w:eastAsia="Times New Roman"/>
        </w:rPr>
        <w:instrText xml:space="preserve"> REF _Ref117808983 \h </w:instrText>
      </w:r>
      <w:r>
        <w:rPr>
          <w:rFonts w:eastAsia="Times New Roman"/>
        </w:rPr>
      </w:r>
      <w:r>
        <w:rPr>
          <w:rFonts w:eastAsia="Times New Roman"/>
        </w:rPr>
        <w:fldChar w:fldCharType="separate"/>
      </w:r>
      <w:r w:rsidR="00F23B24">
        <w:t>Condition detector and alarm structure</w:t>
      </w:r>
      <w:r>
        <w:rPr>
          <w:rFonts w:eastAsia="Times New Roman"/>
        </w:rPr>
        <w:fldChar w:fldCharType="end"/>
      </w:r>
      <w:r>
        <w:rPr>
          <w:rFonts w:eastAsia="Times New Roman"/>
        </w:rPr>
        <w:t xml:space="preserve"> on page </w:t>
      </w:r>
      <w:r>
        <w:rPr>
          <w:rFonts w:eastAsia="Times New Roman"/>
        </w:rPr>
        <w:fldChar w:fldCharType="begin"/>
      </w:r>
      <w:r>
        <w:rPr>
          <w:rFonts w:eastAsia="Times New Roman"/>
        </w:rPr>
        <w:instrText xml:space="preserve"> PAGEREF _Ref117808984 \h </w:instrText>
      </w:r>
      <w:r>
        <w:rPr>
          <w:rFonts w:eastAsia="Times New Roman"/>
        </w:rPr>
      </w:r>
      <w:r>
        <w:rPr>
          <w:rFonts w:eastAsia="Times New Roman"/>
        </w:rPr>
        <w:fldChar w:fldCharType="separate"/>
      </w:r>
      <w:r w:rsidR="00F23B24">
        <w:rPr>
          <w:rFonts w:eastAsia="Times New Roman"/>
          <w:noProof/>
        </w:rPr>
        <w:t>52</w:t>
      </w:r>
      <w:r>
        <w:rPr>
          <w:rFonts w:eastAsia="Times New Roman"/>
        </w:rPr>
        <w:fldChar w:fldCharType="end"/>
      </w:r>
      <w:r>
        <w:rPr>
          <w:rFonts w:eastAsia="Times New Roman"/>
        </w:rPr>
        <w:t>)</w:t>
      </w:r>
      <w:r w:rsidR="00FA7144">
        <w:t>, as it does not have a parent the parent-address should be omitted. The</w:t>
      </w:r>
      <w:r w:rsidR="00FA7144">
        <w:rPr>
          <w:lang w:val="en-GB"/>
        </w:rPr>
        <w:t xml:space="preserve"> measured-entity-uuid of the condition-detector is sufficient to identify the affected entity.</w:t>
      </w:r>
    </w:p>
    <w:p w14:paraId="5B79BA65" w14:textId="77777777" w:rsidR="00FA7144" w:rsidRDefault="00FA7144" w:rsidP="00FA7144">
      <w:r>
        <w:rPr>
          <w:lang w:val="en-GB"/>
        </w:rPr>
        <w:t xml:space="preserve">Where the entity-key is a uuid, the uuid alone </w:t>
      </w:r>
      <w:r>
        <w:t>is sufficient to identify an entity that is to be deleted, hence the parent-address for a DELETE record can be omitted. The onus is on the client to update the corresponding containment tree references, so in the example above a connection-end-point delete would require the client to remove the connection-end-point from the cep-list of the appropriate node-edge-point.</w:t>
      </w:r>
    </w:p>
    <w:p w14:paraId="17C2BF41" w14:textId="10CAF0A8" w:rsidR="00FA7144" w:rsidRPr="00C54286" w:rsidRDefault="00FA7144" w:rsidP="00C54286">
      <w:pPr>
        <w:spacing w:before="100" w:beforeAutospacing="1" w:after="100" w:afterAutospacing="1"/>
        <w:rPr>
          <w:rFonts w:eastAsia="Times New Roman"/>
        </w:rPr>
      </w:pPr>
      <w:r>
        <w:rPr>
          <w:rFonts w:eastAsia="Times New Roman"/>
        </w:rPr>
        <w:t>When the connection-end-point is deleted, the event will provide the connection-end-point uuid. The client will locate the connection-end-point by uuid, remove it and clean up any references as appropriate.</w:t>
      </w:r>
    </w:p>
    <w:p w14:paraId="059C5AFC" w14:textId="2A39C57C" w:rsidR="00102133" w:rsidRDefault="00102133" w:rsidP="00EB62A7">
      <w:pPr>
        <w:pStyle w:val="Heading2"/>
      </w:pPr>
      <w:bookmarkStart w:id="127" w:name="_Ref52928563"/>
      <w:bookmarkStart w:id="128" w:name="_Toc121383829"/>
      <w:r>
        <w:t>Considering order</w:t>
      </w:r>
      <w:r w:rsidR="00EA56FF">
        <w:t>/sequence</w:t>
      </w:r>
      <w:r>
        <w:t xml:space="preserve"> and cause/effect</w:t>
      </w:r>
      <w:bookmarkEnd w:id="127"/>
      <w:bookmarkEnd w:id="128"/>
    </w:p>
    <w:p w14:paraId="21ECEA2A" w14:textId="6251832B" w:rsidR="00102133" w:rsidRDefault="00102133" w:rsidP="00102133">
      <w:pPr>
        <w:pStyle w:val="Heading3"/>
      </w:pPr>
      <w:bookmarkStart w:id="129" w:name="_Toc121383830"/>
      <w:r>
        <w:t>Time</w:t>
      </w:r>
      <w:bookmarkEnd w:id="129"/>
    </w:p>
    <w:p w14:paraId="6BBD11BE" w14:textId="37E04B89" w:rsidR="00102133" w:rsidRPr="00CB2161" w:rsidRDefault="00102133" w:rsidP="00102133">
      <w:r>
        <w:t xml:space="preserve">When determining the cause and effect of any behavior in the controlled system it is necessary to have visibility of relevant state and to know the time of each change of state. </w:t>
      </w:r>
      <w:r w:rsidR="002C1FFB">
        <w:t xml:space="preserve">The time units must be sufficiently fine to allow all relevant </w:t>
      </w:r>
      <w:r w:rsidR="006E5BA8">
        <w:t>event sequencing to be determined</w:t>
      </w:r>
      <w:r w:rsidR="00A26ED0">
        <w:rPr>
          <w:rStyle w:val="FootnoteReference"/>
        </w:rPr>
        <w:footnoteReference w:id="46"/>
      </w:r>
      <w:r w:rsidR="006E5BA8">
        <w:t>.</w:t>
      </w:r>
    </w:p>
    <w:p w14:paraId="4F5E9A3D" w14:textId="6E597485" w:rsidR="00102133" w:rsidRDefault="00102133" w:rsidP="006E5BA8">
      <w:pPr>
        <w:spacing w:before="100" w:beforeAutospacing="1" w:after="100" w:afterAutospacing="1"/>
        <w:rPr>
          <w:rFonts w:eastAsia="Times New Roman"/>
        </w:rPr>
      </w:pPr>
      <w:r>
        <w:rPr>
          <w:rFonts w:eastAsia="Times New Roman"/>
        </w:rPr>
        <w:t xml:space="preserve">The time of change at the source of change needs to be propagated as data in the stream and hence needs to be in the </w:t>
      </w:r>
      <w:r w:rsidR="00A72528">
        <w:rPr>
          <w:rFonts w:eastAsia="Times New Roman"/>
        </w:rPr>
        <w:t>report</w:t>
      </w:r>
      <w:r>
        <w:rPr>
          <w:rFonts w:eastAsia="Times New Roman"/>
        </w:rPr>
        <w:t xml:space="preserve"> of each instance of </w:t>
      </w:r>
      <w:r w:rsidR="00E77A4F">
        <w:rPr>
          <w:rFonts w:eastAsia="Times New Roman"/>
        </w:rPr>
        <w:t>the changed entity</w:t>
      </w:r>
      <w:r w:rsidR="00A72528">
        <w:rPr>
          <w:rFonts w:eastAsia="Times New Roman"/>
        </w:rPr>
        <w:t xml:space="preserve"> (and in any stored form that exists </w:t>
      </w:r>
      <w:r w:rsidR="007424FC">
        <w:rPr>
          <w:rFonts w:eastAsia="Times New Roman"/>
        </w:rPr>
        <w:t>between the source and the stream).</w:t>
      </w:r>
      <w:r>
        <w:rPr>
          <w:rFonts w:eastAsia="Times New Roman"/>
        </w:rPr>
        <w:t xml:space="preserve"> </w:t>
      </w:r>
      <w:r w:rsidR="00654D90">
        <w:rPr>
          <w:rFonts w:eastAsia="Times New Roman"/>
        </w:rPr>
        <w:t>This is recorded in event-time-stamp.</w:t>
      </w:r>
    </w:p>
    <w:p w14:paraId="7B4FE582" w14:textId="414B0DCE" w:rsidR="00102133" w:rsidRDefault="004F1762" w:rsidP="006E5BA8">
      <w:pPr>
        <w:spacing w:before="100" w:beforeAutospacing="1" w:after="100" w:afterAutospacing="1"/>
        <w:rPr>
          <w:rFonts w:eastAsia="Times New Roman"/>
        </w:rPr>
      </w:pPr>
      <w:r>
        <w:rPr>
          <w:rFonts w:eastAsia="Times New Roman"/>
        </w:rPr>
        <w:t xml:space="preserve">The time the record was </w:t>
      </w:r>
      <w:r w:rsidR="003C7F32">
        <w:rPr>
          <w:rFonts w:eastAsia="Times New Roman"/>
        </w:rPr>
        <w:t>logged</w:t>
      </w:r>
      <w:r>
        <w:rPr>
          <w:rFonts w:eastAsia="Times New Roman"/>
        </w:rPr>
        <w:t xml:space="preserve"> is log-append-time</w:t>
      </w:r>
      <w:r w:rsidR="003C7F32">
        <w:rPr>
          <w:rFonts w:eastAsia="Times New Roman"/>
        </w:rPr>
        <w:t>-stamp.</w:t>
      </w:r>
    </w:p>
    <w:p w14:paraId="5E109A67" w14:textId="6266EF08" w:rsidR="00D57EAC" w:rsidRPr="00D57EAC" w:rsidRDefault="00D57EAC" w:rsidP="00102133">
      <w:pPr>
        <w:pStyle w:val="Heading3"/>
      </w:pPr>
      <w:bookmarkStart w:id="130" w:name="_Toc121383831"/>
      <w:r>
        <w:lastRenderedPageBreak/>
        <w:t>Backend stream details</w:t>
      </w:r>
      <w:bookmarkEnd w:id="130"/>
    </w:p>
    <w:p w14:paraId="121DD0BF" w14:textId="06C5F02B" w:rsidR="004A1C9A" w:rsidRDefault="00D57EAC" w:rsidP="004A1C9A">
      <w:pPr>
        <w:rPr>
          <w:rFonts w:eastAsia="Times New Roman"/>
        </w:rPr>
      </w:pPr>
      <w:r>
        <w:t>The implementation solution may partition the log supporting a stream</w:t>
      </w:r>
      <w:r w:rsidR="00E54BF9">
        <w:t xml:space="preserve"> (see section </w:t>
      </w:r>
      <w:r w:rsidR="00E54BF9">
        <w:fldChar w:fldCharType="begin"/>
      </w:r>
      <w:r w:rsidR="00E54BF9">
        <w:instrText xml:space="preserve"> REF _Ref86679434 \r \h </w:instrText>
      </w:r>
      <w:r w:rsidR="00E54BF9">
        <w:fldChar w:fldCharType="separate"/>
      </w:r>
      <w:r w:rsidR="00F23B24">
        <w:t>6.1.4</w:t>
      </w:r>
      <w:r w:rsidR="00E54BF9">
        <w:fldChar w:fldCharType="end"/>
      </w:r>
      <w:r w:rsidR="00E54BF9">
        <w:t xml:space="preserve"> </w:t>
      </w:r>
      <w:r w:rsidR="00E54BF9">
        <w:fldChar w:fldCharType="begin"/>
      </w:r>
      <w:r w:rsidR="00E54BF9">
        <w:instrText xml:space="preserve"> REF _Ref86679434 \h </w:instrText>
      </w:r>
      <w:r w:rsidR="00E54BF9">
        <w:fldChar w:fldCharType="separate"/>
      </w:r>
      <w:r w:rsidR="00F23B24">
        <w:t>Partitions</w:t>
      </w:r>
      <w:r w:rsidR="00E54BF9">
        <w:fldChar w:fldCharType="end"/>
      </w:r>
      <w:r w:rsidR="00E54BF9">
        <w:t xml:space="preserve"> on page </w:t>
      </w:r>
      <w:r w:rsidR="00E54BF9">
        <w:fldChar w:fldCharType="begin"/>
      </w:r>
      <w:r w:rsidR="00E54BF9">
        <w:instrText xml:space="preserve"> PAGEREF _Ref86679434 \h </w:instrText>
      </w:r>
      <w:r w:rsidR="00E54BF9">
        <w:fldChar w:fldCharType="separate"/>
      </w:r>
      <w:r w:rsidR="00F23B24">
        <w:rPr>
          <w:noProof/>
        </w:rPr>
        <w:t>97</w:t>
      </w:r>
      <w:r w:rsidR="00E54BF9">
        <w:fldChar w:fldCharType="end"/>
      </w:r>
      <w:r w:rsidR="00E54BF9">
        <w:t>)</w:t>
      </w:r>
      <w:r>
        <w:t xml:space="preserve">. This may cause stream content reordering. </w:t>
      </w:r>
      <w:r w:rsidR="00344390">
        <w:t>Clearly, event reordering across different sources is a fundamental behavior due to relativity and differential delay.</w:t>
      </w:r>
      <w:r w:rsidR="009841BB">
        <w:t xml:space="preserve"> It is expected that the order for </w:t>
      </w:r>
      <w:r w:rsidR="009841BB">
        <w:rPr>
          <w:rFonts w:eastAsia="Times New Roman"/>
        </w:rPr>
        <w:t xml:space="preserve">events from each single state machine will be maintained. </w:t>
      </w:r>
    </w:p>
    <w:p w14:paraId="18AC9CF3" w14:textId="20D0A56C" w:rsidR="007B4527" w:rsidRDefault="009841BB" w:rsidP="004A1C9A">
      <w:pPr>
        <w:rPr>
          <w:rFonts w:eastAsia="Times New Roman"/>
        </w:rPr>
      </w:pPr>
      <w:r>
        <w:rPr>
          <w:rFonts w:eastAsia="Times New Roman"/>
        </w:rPr>
        <w:t xml:space="preserve">Regardless, the </w:t>
      </w:r>
      <w:r w:rsidR="007B4527">
        <w:rPr>
          <w:rFonts w:eastAsia="Times New Roman"/>
        </w:rPr>
        <w:t xml:space="preserve">timestamp granularity must be sufficient to ensure </w:t>
      </w:r>
      <w:r>
        <w:rPr>
          <w:rFonts w:eastAsia="Times New Roman"/>
        </w:rPr>
        <w:t xml:space="preserve">relevant </w:t>
      </w:r>
      <w:r w:rsidR="007B4527">
        <w:rPr>
          <w:rFonts w:eastAsia="Times New Roman"/>
        </w:rPr>
        <w:t xml:space="preserve">chronological order </w:t>
      </w:r>
      <w:r>
        <w:rPr>
          <w:rFonts w:eastAsia="Times New Roman"/>
        </w:rPr>
        <w:t xml:space="preserve">can be </w:t>
      </w:r>
      <w:r w:rsidR="00B34BA7">
        <w:rPr>
          <w:rFonts w:eastAsia="Times New Roman"/>
        </w:rPr>
        <w:t>recovered.</w:t>
      </w:r>
      <w:r w:rsidR="004C227D">
        <w:rPr>
          <w:rFonts w:eastAsia="Times New Roman"/>
        </w:rPr>
        <w:t xml:space="preserve"> This also assumes that robust time synchronization</w:t>
      </w:r>
      <w:r w:rsidR="00D240A9">
        <w:rPr>
          <w:rFonts w:eastAsia="Times New Roman"/>
        </w:rPr>
        <w:t xml:space="preserve"> mechanism</w:t>
      </w:r>
      <w:r w:rsidR="004C227D">
        <w:rPr>
          <w:rFonts w:eastAsia="Times New Roman"/>
        </w:rPr>
        <w:t xml:space="preserve"> is </w:t>
      </w:r>
      <w:r w:rsidR="00D240A9">
        <w:rPr>
          <w:rFonts w:eastAsia="Times New Roman"/>
        </w:rPr>
        <w:t>present</w:t>
      </w:r>
      <w:r w:rsidR="00FA6EF9">
        <w:rPr>
          <w:rFonts w:eastAsia="Times New Roman"/>
        </w:rPr>
        <w:t xml:space="preserve"> at each event source and hen</w:t>
      </w:r>
      <w:r w:rsidR="00283A18">
        <w:rPr>
          <w:rFonts w:eastAsia="Times New Roman"/>
        </w:rPr>
        <w:t>ce</w:t>
      </w:r>
      <w:r w:rsidR="00D240A9">
        <w:rPr>
          <w:rFonts w:eastAsia="Times New Roman"/>
        </w:rPr>
        <w:t xml:space="preserve"> in the controller/controlled system as a whole.</w:t>
      </w:r>
    </w:p>
    <w:p w14:paraId="7BF00AF7" w14:textId="7707E48B" w:rsidR="00EE4A61" w:rsidRDefault="00EE4A61" w:rsidP="00EB62A7">
      <w:pPr>
        <w:pStyle w:val="Heading2"/>
      </w:pPr>
      <w:bookmarkStart w:id="131" w:name="_Ref52928571"/>
      <w:bookmarkStart w:id="132" w:name="_Toc121383832"/>
      <w:r>
        <w:t>The Context</w:t>
      </w:r>
      <w:bookmarkEnd w:id="131"/>
      <w:bookmarkEnd w:id="132"/>
    </w:p>
    <w:p w14:paraId="3CD2B229" w14:textId="50F8E40C" w:rsidR="00FA6EF9" w:rsidRDefault="00EE4A61" w:rsidP="00FA6EF9">
      <w:r w:rsidRPr="00DF31DD">
        <w:t xml:space="preserve">TAPI is a machine-machine interface. </w:t>
      </w:r>
      <w:r>
        <w:t xml:space="preserve">As noted earlier, the client maintains a local repository representation of the information from the provider. The information is defined in terms of the context. As the context </w:t>
      </w:r>
      <w:r w:rsidR="000559FD">
        <w:t>will have been “agree</w:t>
      </w:r>
      <w:r w:rsidR="00906603">
        <w:t>d”</w:t>
      </w:r>
      <w:r>
        <w:t xml:space="preserve"> (currently, up front during system design), </w:t>
      </w:r>
      <w:r w:rsidRPr="00DF31DD">
        <w:t>the context is what the client wants</w:t>
      </w:r>
      <w:r>
        <w:t>/needs</w:t>
      </w:r>
      <w:r w:rsidRPr="00DF31DD">
        <w:t xml:space="preserve"> to see</w:t>
      </w:r>
      <w:r>
        <w:t xml:space="preserve">. </w:t>
      </w:r>
    </w:p>
    <w:p w14:paraId="04BBD2A1" w14:textId="11FE5122" w:rsidR="005D6143" w:rsidRPr="0044218B" w:rsidRDefault="00B55996" w:rsidP="00FA6EF9">
      <w:r w:rsidRPr="0044218B">
        <w:t>Where the client needs less</w:t>
      </w:r>
      <w:r w:rsidR="0066612E">
        <w:t xml:space="preserve"> detail</w:t>
      </w:r>
      <w:r w:rsidRPr="0044218B">
        <w:t xml:space="preserve"> than is provided by </w:t>
      </w:r>
      <w:r w:rsidR="005D6143">
        <w:t>a specific</w:t>
      </w:r>
      <w:r w:rsidRPr="0044218B">
        <w:t xml:space="preserve"> context the client can</w:t>
      </w:r>
      <w:r w:rsidR="005D6143">
        <w:t>:</w:t>
      </w:r>
    </w:p>
    <w:p w14:paraId="5C65A513" w14:textId="7D243AE8" w:rsidR="005D6143" w:rsidRDefault="005D6143" w:rsidP="00761816">
      <w:pPr>
        <w:pStyle w:val="ListParagraph"/>
        <w:numPr>
          <w:ilvl w:val="0"/>
          <w:numId w:val="20"/>
        </w:numPr>
      </w:pPr>
      <w:r>
        <w:t>Locally f</w:t>
      </w:r>
      <w:r w:rsidRPr="0044218B">
        <w:t xml:space="preserve">ilter out information that is not of </w:t>
      </w:r>
      <w:r w:rsidR="007C3386" w:rsidRPr="0044218B">
        <w:t>interest.</w:t>
      </w:r>
    </w:p>
    <w:p w14:paraId="213461AD" w14:textId="77777777" w:rsidR="00DE73A9" w:rsidRDefault="00B55996" w:rsidP="00761816">
      <w:pPr>
        <w:pStyle w:val="ListParagraph"/>
        <w:numPr>
          <w:ilvl w:val="0"/>
          <w:numId w:val="20"/>
        </w:numPr>
      </w:pPr>
      <w:r w:rsidRPr="0044218B">
        <w:t>Change the context</w:t>
      </w:r>
      <w:r w:rsidR="00DE73A9">
        <w:t xml:space="preserve">. </w:t>
      </w:r>
    </w:p>
    <w:p w14:paraId="691E31B4" w14:textId="6F6864ED" w:rsidR="00B55996" w:rsidRDefault="00DE73A9" w:rsidP="00761816">
      <w:pPr>
        <w:pStyle w:val="ListParagraph"/>
        <w:numPr>
          <w:ilvl w:val="1"/>
          <w:numId w:val="20"/>
        </w:numPr>
      </w:pPr>
      <w:r w:rsidRPr="0044218B">
        <w:t>The context can be modified</w:t>
      </w:r>
      <w:r w:rsidR="003C6601">
        <w:rPr>
          <w:rStyle w:val="FootnoteReference"/>
        </w:rPr>
        <w:footnoteReference w:id="47"/>
      </w:r>
      <w:r w:rsidRPr="0044218B">
        <w:t xml:space="preserve"> as necessary</w:t>
      </w:r>
      <w:r>
        <w:t xml:space="preserve"> so long as other clients</w:t>
      </w:r>
      <w:r w:rsidR="004448A5">
        <w:t xml:space="preserve"> (and the provider)</w:t>
      </w:r>
      <w:r>
        <w:t xml:space="preserve"> agree with the </w:t>
      </w:r>
      <w:r w:rsidR="007C3386">
        <w:t>change.</w:t>
      </w:r>
    </w:p>
    <w:p w14:paraId="371570B8" w14:textId="4C74F4A2" w:rsidR="005D6143" w:rsidRDefault="005D6143" w:rsidP="00761816">
      <w:pPr>
        <w:pStyle w:val="ListParagraph"/>
        <w:numPr>
          <w:ilvl w:val="0"/>
          <w:numId w:val="20"/>
        </w:numPr>
      </w:pPr>
      <w:r>
        <w:t>Request construction of a specific context</w:t>
      </w:r>
    </w:p>
    <w:p w14:paraId="3DD9B88D" w14:textId="05BE91C8" w:rsidR="00DE73A9" w:rsidRPr="0044218B" w:rsidRDefault="00DE73A9" w:rsidP="00761816">
      <w:pPr>
        <w:pStyle w:val="ListParagraph"/>
        <w:numPr>
          <w:ilvl w:val="1"/>
          <w:numId w:val="20"/>
        </w:numPr>
      </w:pPr>
      <w:r w:rsidRPr="0044218B">
        <w:t xml:space="preserve">Several contexts can be </w:t>
      </w:r>
      <w:r w:rsidR="007C3386" w:rsidRPr="0044218B">
        <w:t>provided.</w:t>
      </w:r>
    </w:p>
    <w:p w14:paraId="59ECD374" w14:textId="77777777" w:rsidR="00B05F90" w:rsidRDefault="00B05F90" w:rsidP="00EE4A61">
      <w:r>
        <w:t>On this basis:</w:t>
      </w:r>
    </w:p>
    <w:p w14:paraId="5FDD405E" w14:textId="01541F25" w:rsidR="00B05F90" w:rsidRDefault="00B05F90" w:rsidP="00761816">
      <w:pPr>
        <w:pStyle w:val="ListParagraph"/>
        <w:numPr>
          <w:ilvl w:val="0"/>
          <w:numId w:val="20"/>
        </w:numPr>
      </w:pPr>
      <w:r>
        <w:t>I</w:t>
      </w:r>
      <w:r w:rsidR="00EE4A61" w:rsidRPr="00DF31DD">
        <w:t xml:space="preserve">ndividual </w:t>
      </w:r>
      <w:r w:rsidR="0066612E">
        <w:t xml:space="preserve">specific </w:t>
      </w:r>
      <w:r w:rsidR="00EE4A61" w:rsidRPr="00DF31DD">
        <w:t xml:space="preserve">queries on the </w:t>
      </w:r>
      <w:r w:rsidR="00145E7E">
        <w:t>provider</w:t>
      </w:r>
      <w:r>
        <w:t xml:space="preserve"> are not necessary. </w:t>
      </w:r>
    </w:p>
    <w:p w14:paraId="04D7990B" w14:textId="7F66E9A9" w:rsidR="00EE4A61" w:rsidRDefault="00B05F90" w:rsidP="00761816">
      <w:pPr>
        <w:pStyle w:val="ListParagraph"/>
        <w:numPr>
          <w:ilvl w:val="0"/>
          <w:numId w:val="20"/>
        </w:numPr>
      </w:pPr>
      <w:r>
        <w:t>N</w:t>
      </w:r>
      <w:r w:rsidR="00EE4A61" w:rsidRPr="00DF31DD">
        <w:t>otification filters</w:t>
      </w:r>
      <w:r>
        <w:t>,</w:t>
      </w:r>
      <w:r w:rsidR="00EE4A61" w:rsidRPr="00DF31DD">
        <w:t xml:space="preserve"> that are not simply </w:t>
      </w:r>
      <w:r>
        <w:t xml:space="preserve">the </w:t>
      </w:r>
      <w:r w:rsidR="00EE4A61" w:rsidRPr="00DF31DD">
        <w:t>realization of the view</w:t>
      </w:r>
      <w:r>
        <w:t xml:space="preserve">, are </w:t>
      </w:r>
      <w:r w:rsidR="00EE4A61" w:rsidRPr="00DF31DD">
        <w:t>not necessary</w:t>
      </w:r>
      <w:r w:rsidR="0066612E">
        <w:t>. The context defines the filtering for the client.</w:t>
      </w:r>
    </w:p>
    <w:p w14:paraId="5073B8AC" w14:textId="5EAA2F74" w:rsidR="00B05F90" w:rsidRDefault="002B37C1" w:rsidP="009B0395">
      <w:pPr>
        <w:spacing w:after="0"/>
      </w:pPr>
      <w:r>
        <w:t xml:space="preserve">Any changes in the required information are handled by changes in the context. </w:t>
      </w:r>
      <w:r w:rsidR="00B05F90" w:rsidRPr="00A9262F">
        <w:t xml:space="preserve">See later discussion on </w:t>
      </w:r>
      <w:r w:rsidR="0066612E" w:rsidRPr="00A9262F">
        <w:t xml:space="preserve">changing the context and </w:t>
      </w:r>
      <w:r w:rsidR="00B05F90" w:rsidRPr="00A9262F">
        <w:t>spotlighting</w:t>
      </w:r>
      <w:r w:rsidR="005A0C35" w:rsidRPr="00A9262F">
        <w:t xml:space="preserve"> </w:t>
      </w:r>
      <w:r w:rsidR="00007FC5" w:rsidRPr="00A9262F">
        <w:t>in</w:t>
      </w:r>
      <w:r w:rsidR="000528F9">
        <w:t xml:space="preserve"> section</w:t>
      </w:r>
      <w:r w:rsidR="00E51373">
        <w:t xml:space="preserve"> </w:t>
      </w:r>
      <w:r w:rsidR="009B0395">
        <w:fldChar w:fldCharType="begin"/>
      </w:r>
      <w:r w:rsidR="009B0395">
        <w:instrText xml:space="preserve"> REF _Ref86679720 \r \h </w:instrText>
      </w:r>
      <w:r w:rsidR="009B0395">
        <w:fldChar w:fldCharType="separate"/>
      </w:r>
      <w:r w:rsidR="00F23B24">
        <w:t>5.9</w:t>
      </w:r>
      <w:r w:rsidR="009B0395">
        <w:fldChar w:fldCharType="end"/>
      </w:r>
      <w:r w:rsidR="009B0395">
        <w:t xml:space="preserve"> </w:t>
      </w:r>
      <w:r w:rsidR="009B0395">
        <w:fldChar w:fldCharType="begin"/>
      </w:r>
      <w:r w:rsidR="009B0395">
        <w:instrText xml:space="preserve"> REF _Ref86679730 \h </w:instrText>
      </w:r>
      <w:r w:rsidR="009B0395">
        <w:fldChar w:fldCharType="separate"/>
      </w:r>
      <w:r w:rsidR="00F23B24">
        <w:t>Use cases beyond current release</w:t>
      </w:r>
      <w:r w:rsidR="009B0395">
        <w:fldChar w:fldCharType="end"/>
      </w:r>
      <w:r w:rsidR="009B0395">
        <w:t xml:space="preserve"> on page </w:t>
      </w:r>
      <w:r w:rsidR="009B0395">
        <w:fldChar w:fldCharType="begin"/>
      </w:r>
      <w:r w:rsidR="009B0395">
        <w:instrText xml:space="preserve"> PAGEREF _Ref86679735 \h </w:instrText>
      </w:r>
      <w:r w:rsidR="009B0395">
        <w:fldChar w:fldCharType="separate"/>
      </w:r>
      <w:r w:rsidR="00F23B24">
        <w:rPr>
          <w:noProof/>
        </w:rPr>
        <w:t>93</w:t>
      </w:r>
      <w:r w:rsidR="009B0395">
        <w:fldChar w:fldCharType="end"/>
      </w:r>
      <w:r w:rsidR="008F1ECA">
        <w:t>.</w:t>
      </w:r>
    </w:p>
    <w:p w14:paraId="2D005808" w14:textId="06BA7E42" w:rsidR="007B4527" w:rsidRDefault="007B4527" w:rsidP="00EB62A7">
      <w:pPr>
        <w:pStyle w:val="Heading2"/>
      </w:pPr>
      <w:bookmarkStart w:id="133" w:name="_Ref52928574"/>
      <w:bookmarkStart w:id="134" w:name="_Toc121383833"/>
      <w:r>
        <w:t xml:space="preserve">Handling </w:t>
      </w:r>
      <w:r w:rsidR="00EE4A61">
        <w:t>c</w:t>
      </w:r>
      <w:r>
        <w:t>hange</w:t>
      </w:r>
      <w:r w:rsidR="00B05F90">
        <w:t>s</w:t>
      </w:r>
      <w:r w:rsidR="00EE4A61">
        <w:t xml:space="preserve"> in the Context</w:t>
      </w:r>
      <w:bookmarkEnd w:id="133"/>
      <w:bookmarkEnd w:id="134"/>
    </w:p>
    <w:p w14:paraId="16FFEB92" w14:textId="41500650" w:rsidR="00DC4634" w:rsidRDefault="00E37D9A" w:rsidP="00E37D9A">
      <w:r>
        <w:t xml:space="preserve">The stream relates to the </w:t>
      </w:r>
      <w:r w:rsidR="00BE3FA2">
        <w:t>entities</w:t>
      </w:r>
      <w:r>
        <w:t xml:space="preserve"> in the context. Changes include:</w:t>
      </w:r>
    </w:p>
    <w:p w14:paraId="47737F17" w14:textId="63AD4106" w:rsidR="00E37D9A" w:rsidRDefault="001011E5" w:rsidP="00761816">
      <w:pPr>
        <w:pStyle w:val="ListParagraph"/>
        <w:numPr>
          <w:ilvl w:val="0"/>
          <w:numId w:val="19"/>
        </w:numPr>
      </w:pPr>
      <w:r>
        <w:t>An instance of a thing</w:t>
      </w:r>
      <w:r w:rsidR="00E37D9A">
        <w:t xml:space="preserve"> being added/removed </w:t>
      </w:r>
      <w:r w:rsidR="00E32771">
        <w:t>to/</w:t>
      </w:r>
      <w:r w:rsidR="00E37D9A">
        <w:t xml:space="preserve">from context within the current definition of the </w:t>
      </w:r>
      <w:r w:rsidR="007C3386">
        <w:t>context.</w:t>
      </w:r>
    </w:p>
    <w:p w14:paraId="464D0565" w14:textId="0B8729C8" w:rsidR="00ED59B7" w:rsidRDefault="00ED59B7" w:rsidP="00761816">
      <w:pPr>
        <w:pStyle w:val="ListParagraph"/>
        <w:numPr>
          <w:ilvl w:val="1"/>
          <w:numId w:val="19"/>
        </w:numPr>
      </w:pPr>
      <w:r>
        <w:t>E.g., the creation of a connection</w:t>
      </w:r>
    </w:p>
    <w:p w14:paraId="7D84E3BB" w14:textId="449CEBCB" w:rsidR="00E37D9A" w:rsidRDefault="00E37D9A" w:rsidP="00761816">
      <w:pPr>
        <w:pStyle w:val="ListParagraph"/>
        <w:numPr>
          <w:ilvl w:val="0"/>
          <w:numId w:val="19"/>
        </w:numPr>
      </w:pPr>
      <w:r>
        <w:t xml:space="preserve">The context definition being changed such that </w:t>
      </w:r>
      <w:r w:rsidR="001011E5">
        <w:t>an instance of a thing</w:t>
      </w:r>
      <w:r>
        <w:t xml:space="preserve"> appear</w:t>
      </w:r>
      <w:r w:rsidR="00506C4A">
        <w:t>s/</w:t>
      </w:r>
      <w:r w:rsidR="007C3386">
        <w:t>disappears.</w:t>
      </w:r>
    </w:p>
    <w:p w14:paraId="2A65D0FE" w14:textId="32E37324" w:rsidR="001011E5" w:rsidRDefault="00506C4A" w:rsidP="00761816">
      <w:pPr>
        <w:pStyle w:val="ListParagraph"/>
        <w:numPr>
          <w:ilvl w:val="0"/>
          <w:numId w:val="19"/>
        </w:numPr>
      </w:pPr>
      <w:r>
        <w:t>An instance of a t</w:t>
      </w:r>
      <w:r w:rsidR="001011E5">
        <w:t xml:space="preserve">hing in the context changing such that </w:t>
      </w:r>
      <w:r>
        <w:t>an element</w:t>
      </w:r>
      <w:r w:rsidR="001011E5">
        <w:t xml:space="preserve"> </w:t>
      </w:r>
      <w:r w:rsidR="00E32771">
        <w:t xml:space="preserve">is </w:t>
      </w:r>
      <w:r w:rsidR="001011E5">
        <w:t>added/removed from th</w:t>
      </w:r>
      <w:r>
        <w:t xml:space="preserve">e </w:t>
      </w:r>
      <w:r w:rsidR="007C3386">
        <w:t>thing.</w:t>
      </w:r>
    </w:p>
    <w:p w14:paraId="5DACAD86" w14:textId="449EACC2" w:rsidR="001011E5" w:rsidRDefault="00DF31DD" w:rsidP="00761816">
      <w:pPr>
        <w:pStyle w:val="ListParagraph"/>
        <w:numPr>
          <w:ilvl w:val="0"/>
          <w:numId w:val="19"/>
        </w:numPr>
      </w:pPr>
      <w:r>
        <w:t xml:space="preserve">The value of a property of an instance of a thing already in the context </w:t>
      </w:r>
      <w:r w:rsidR="007C3386">
        <w:t>changing.</w:t>
      </w:r>
    </w:p>
    <w:p w14:paraId="151A4394" w14:textId="20219810" w:rsidR="002412D3" w:rsidRDefault="002412D3" w:rsidP="002D49C8">
      <w:pPr>
        <w:spacing w:after="0"/>
      </w:pPr>
      <w:r w:rsidRPr="00A9262F">
        <w:t xml:space="preserve">See later </w:t>
      </w:r>
      <w:r w:rsidR="002D49C8">
        <w:t>discussion on</w:t>
      </w:r>
      <w:r w:rsidRPr="00A9262F">
        <w:t xml:space="preserve"> changing</w:t>
      </w:r>
      <w:r>
        <w:t xml:space="preserve"> the context</w:t>
      </w:r>
      <w:r w:rsidR="008F1ECA">
        <w:t xml:space="preserve"> in </w:t>
      </w:r>
      <w:r w:rsidR="002D49C8">
        <w:t xml:space="preserve">section </w:t>
      </w:r>
      <w:r w:rsidR="002D49C8">
        <w:fldChar w:fldCharType="begin"/>
      </w:r>
      <w:r w:rsidR="002D49C8">
        <w:instrText xml:space="preserve"> REF _Ref86679720 \r \h </w:instrText>
      </w:r>
      <w:r w:rsidR="002D49C8">
        <w:fldChar w:fldCharType="separate"/>
      </w:r>
      <w:r w:rsidR="00F23B24">
        <w:t>5.9</w:t>
      </w:r>
      <w:r w:rsidR="002D49C8">
        <w:fldChar w:fldCharType="end"/>
      </w:r>
      <w:r w:rsidR="002D49C8">
        <w:t xml:space="preserve"> </w:t>
      </w:r>
      <w:r w:rsidR="002D49C8">
        <w:fldChar w:fldCharType="begin"/>
      </w:r>
      <w:r w:rsidR="002D49C8">
        <w:instrText xml:space="preserve"> REF _Ref86679730 \h </w:instrText>
      </w:r>
      <w:r w:rsidR="002D49C8">
        <w:fldChar w:fldCharType="separate"/>
      </w:r>
      <w:r w:rsidR="00F23B24">
        <w:t>Use cases beyond current release</w:t>
      </w:r>
      <w:r w:rsidR="002D49C8">
        <w:fldChar w:fldCharType="end"/>
      </w:r>
      <w:r w:rsidR="002D49C8">
        <w:t xml:space="preserve"> on page </w:t>
      </w:r>
      <w:r w:rsidR="002D49C8">
        <w:fldChar w:fldCharType="begin"/>
      </w:r>
      <w:r w:rsidR="002D49C8">
        <w:instrText xml:space="preserve"> PAGEREF _Ref86679735 \h </w:instrText>
      </w:r>
      <w:r w:rsidR="002D49C8">
        <w:fldChar w:fldCharType="separate"/>
      </w:r>
      <w:r w:rsidR="00F23B24">
        <w:rPr>
          <w:noProof/>
        </w:rPr>
        <w:t>93</w:t>
      </w:r>
      <w:r w:rsidR="002D49C8">
        <w:fldChar w:fldCharType="end"/>
      </w:r>
      <w:r w:rsidR="002D49C8">
        <w:t>.</w:t>
      </w:r>
    </w:p>
    <w:p w14:paraId="3FECFCBD" w14:textId="6EFA00A2" w:rsidR="00A010B8" w:rsidRDefault="00A010B8" w:rsidP="00EB62A7">
      <w:pPr>
        <w:pStyle w:val="Heading2"/>
      </w:pPr>
      <w:bookmarkStart w:id="135" w:name="_Ref52928577"/>
      <w:bookmarkStart w:id="136" w:name="_Toc121383834"/>
      <w:r>
        <w:t>Reporting change</w:t>
      </w:r>
      <w:bookmarkEnd w:id="135"/>
      <w:bookmarkEnd w:id="136"/>
    </w:p>
    <w:p w14:paraId="16591DBE" w14:textId="77777777" w:rsidR="001151DD" w:rsidRDefault="00952657" w:rsidP="00952657">
      <w:r>
        <w:t xml:space="preserve">For the compacted log solution, </w:t>
      </w:r>
      <w:r w:rsidR="00631AAC">
        <w:t>if the log-storage-strategy is WHOLE_ENTITY_ON_CHANGE,</w:t>
      </w:r>
      <w:r w:rsidR="003A65F4">
        <w:t xml:space="preserve"> </w:t>
      </w:r>
      <w:r>
        <w:t xml:space="preserve">whole entities are </w:t>
      </w:r>
      <w:r w:rsidR="00A010B8">
        <w:t xml:space="preserve">streamed </w:t>
      </w:r>
      <w:r>
        <w:t>on creation</w:t>
      </w:r>
      <w:r w:rsidR="00B96A6A">
        <w:t xml:space="preserve">, deletion and change of </w:t>
      </w:r>
      <w:r w:rsidR="00A010B8">
        <w:t xml:space="preserve">a </w:t>
      </w:r>
      <w:r w:rsidR="00B96A6A">
        <w:t>property. Hence</w:t>
      </w:r>
      <w:r w:rsidR="003A65F4">
        <w:t>, for example</w:t>
      </w:r>
      <w:r w:rsidR="00350363">
        <w:t>,</w:t>
      </w:r>
      <w:r w:rsidR="00B96A6A">
        <w:t xml:space="preserve"> if a single property </w:t>
      </w:r>
      <w:r w:rsidR="00B96A6A">
        <w:lastRenderedPageBreak/>
        <w:t xml:space="preserve">in a CEP changes, the whole CEP is logged and </w:t>
      </w:r>
      <w:r w:rsidR="00A010B8">
        <w:t>streamed</w:t>
      </w:r>
      <w:r w:rsidR="00B96A6A">
        <w:t>.</w:t>
      </w:r>
      <w:r w:rsidR="002744D6">
        <w:t xml:space="preserve"> </w:t>
      </w:r>
      <w:r w:rsidR="004556DA">
        <w:t xml:space="preserve">The parent-address indicates where </w:t>
      </w:r>
      <w:r w:rsidR="00557901">
        <w:t>the CEP is in the tree and hence which NEP</w:t>
      </w:r>
      <w:r w:rsidR="001F2CB7">
        <w:t xml:space="preserve"> and node have </w:t>
      </w:r>
      <w:r w:rsidR="00557901">
        <w:t>changed (in CEP detail)</w:t>
      </w:r>
      <w:r w:rsidR="001F2CB7">
        <w:rPr>
          <w:rStyle w:val="FootnoteReference"/>
        </w:rPr>
        <w:footnoteReference w:id="48"/>
      </w:r>
      <w:r w:rsidR="001F2CB7">
        <w:t>.</w:t>
      </w:r>
      <w:r w:rsidR="00557901">
        <w:t xml:space="preserve"> </w:t>
      </w:r>
    </w:p>
    <w:p w14:paraId="2615873F" w14:textId="34D4CE67" w:rsidR="00B96A6A" w:rsidRDefault="001151DD" w:rsidP="00EB62A7">
      <w:pPr>
        <w:pStyle w:val="Heading2"/>
      </w:pPr>
      <w:bookmarkStart w:id="137" w:name="_Toc121383835"/>
      <w:r>
        <w:t>Model implications</w:t>
      </w:r>
      <w:bookmarkEnd w:id="137"/>
      <w:r w:rsidR="004556DA">
        <w:t xml:space="preserve"> </w:t>
      </w:r>
    </w:p>
    <w:p w14:paraId="55B9AD5D" w14:textId="3E0C9BBC" w:rsidR="00B8255C" w:rsidRPr="00E37D9A" w:rsidRDefault="00624A5D" w:rsidP="00393E74">
      <w:pPr>
        <w:spacing w:before="100" w:beforeAutospacing="1" w:after="100" w:afterAutospacing="1"/>
      </w:pPr>
      <w:r>
        <w:rPr>
          <w:rFonts w:eastAsia="Times New Roman"/>
        </w:rPr>
        <w:t xml:space="preserve">Separation of properties that </w:t>
      </w:r>
      <w:r w:rsidR="00FE06BF">
        <w:rPr>
          <w:rFonts w:eastAsia="Times New Roman"/>
        </w:rPr>
        <w:t>have a</w:t>
      </w:r>
      <w:r>
        <w:rPr>
          <w:rFonts w:eastAsia="Times New Roman"/>
        </w:rPr>
        <w:t xml:space="preserve"> slow rate </w:t>
      </w:r>
      <w:r w:rsidR="00FE06BF">
        <w:rPr>
          <w:rFonts w:eastAsia="Times New Roman"/>
        </w:rPr>
        <w:t xml:space="preserve">of </w:t>
      </w:r>
      <w:r>
        <w:rPr>
          <w:rFonts w:eastAsia="Times New Roman"/>
        </w:rPr>
        <w:t xml:space="preserve">change </w:t>
      </w:r>
      <w:r w:rsidR="002412D3">
        <w:rPr>
          <w:rFonts w:eastAsia="Times New Roman"/>
        </w:rPr>
        <w:t>(</w:t>
      </w:r>
      <w:r w:rsidR="00577F6A">
        <w:rPr>
          <w:rFonts w:eastAsia="Times New Roman"/>
        </w:rPr>
        <w:t>intent</w:t>
      </w:r>
      <w:r w:rsidR="00FE06BF">
        <w:rPr>
          <w:rFonts w:eastAsia="Times New Roman"/>
        </w:rPr>
        <w:t>-</w:t>
      </w:r>
      <w:r w:rsidR="00577F6A">
        <w:rPr>
          <w:rFonts w:eastAsia="Times New Roman"/>
        </w:rPr>
        <w:t xml:space="preserve">driven </w:t>
      </w:r>
      <w:r>
        <w:rPr>
          <w:rFonts w:eastAsia="Times New Roman"/>
        </w:rPr>
        <w:t>config</w:t>
      </w:r>
      <w:r w:rsidR="002412D3">
        <w:rPr>
          <w:rFonts w:eastAsia="Times New Roman"/>
        </w:rPr>
        <w:t>)</w:t>
      </w:r>
      <w:r>
        <w:rPr>
          <w:rFonts w:eastAsia="Times New Roman"/>
        </w:rPr>
        <w:t xml:space="preserve"> from properties that </w:t>
      </w:r>
      <w:r w:rsidR="00FE06BF">
        <w:rPr>
          <w:rFonts w:eastAsia="Times New Roman"/>
        </w:rPr>
        <w:t>have a</w:t>
      </w:r>
      <w:r>
        <w:rPr>
          <w:rFonts w:eastAsia="Times New Roman"/>
        </w:rPr>
        <w:t xml:space="preserve"> </w:t>
      </w:r>
      <w:r w:rsidR="00063C95">
        <w:rPr>
          <w:rFonts w:eastAsia="Times New Roman"/>
        </w:rPr>
        <w:t>high</w:t>
      </w:r>
      <w:r w:rsidR="00FE06BF">
        <w:rPr>
          <w:rFonts w:eastAsia="Times New Roman"/>
        </w:rPr>
        <w:t xml:space="preserve"> </w:t>
      </w:r>
      <w:r w:rsidR="00063C95">
        <w:rPr>
          <w:rFonts w:eastAsia="Times New Roman"/>
        </w:rPr>
        <w:t>rate</w:t>
      </w:r>
      <w:r w:rsidR="00FE06BF">
        <w:rPr>
          <w:rFonts w:eastAsia="Times New Roman"/>
        </w:rPr>
        <w:t xml:space="preserve"> of</w:t>
      </w:r>
      <w:r>
        <w:rPr>
          <w:rFonts w:eastAsia="Times New Roman"/>
        </w:rPr>
        <w:t xml:space="preserve"> change </w:t>
      </w:r>
      <w:r w:rsidR="00577F6A">
        <w:rPr>
          <w:rFonts w:eastAsia="Times New Roman"/>
        </w:rPr>
        <w:t>(network</w:t>
      </w:r>
      <w:r w:rsidR="00FE06BF">
        <w:rPr>
          <w:rFonts w:eastAsia="Times New Roman"/>
        </w:rPr>
        <w:t>-</w:t>
      </w:r>
      <w:r w:rsidR="00577F6A">
        <w:rPr>
          <w:rFonts w:eastAsia="Times New Roman"/>
        </w:rPr>
        <w:t xml:space="preserve">derived </w:t>
      </w:r>
      <w:r>
        <w:rPr>
          <w:rFonts w:eastAsia="Times New Roman"/>
        </w:rPr>
        <w:t>state</w:t>
      </w:r>
      <w:r w:rsidR="00577F6A">
        <w:rPr>
          <w:rFonts w:eastAsia="Times New Roman"/>
        </w:rPr>
        <w:t>)</w:t>
      </w:r>
      <w:r>
        <w:rPr>
          <w:rFonts w:eastAsia="Times New Roman"/>
        </w:rPr>
        <w:t xml:space="preserve"> and isolating </w:t>
      </w:r>
      <w:r w:rsidR="00FE06BF">
        <w:rPr>
          <w:rFonts w:eastAsia="Times New Roman"/>
        </w:rPr>
        <w:t xml:space="preserve">the high rate of change properties in </w:t>
      </w:r>
      <w:r w:rsidR="00786B57">
        <w:rPr>
          <w:rFonts w:eastAsia="Times New Roman"/>
        </w:rPr>
        <w:t>independent separate</w:t>
      </w:r>
      <w:r w:rsidR="00FE06BF">
        <w:rPr>
          <w:rFonts w:eastAsia="Times New Roman"/>
        </w:rPr>
        <w:t xml:space="preserve"> state</w:t>
      </w:r>
      <w:r w:rsidR="00786B57">
        <w:rPr>
          <w:rFonts w:eastAsia="Times New Roman"/>
        </w:rPr>
        <w:t xml:space="preserve"> entities is advisable. The alarm and state model provide</w:t>
      </w:r>
      <w:r w:rsidR="00867E97">
        <w:rPr>
          <w:rFonts w:eastAsia="Times New Roman"/>
        </w:rPr>
        <w:t>d</w:t>
      </w:r>
      <w:r w:rsidR="00786B57">
        <w:rPr>
          <w:rFonts w:eastAsia="Times New Roman"/>
        </w:rPr>
        <w:t xml:space="preserve"> for streaming allows a separation of </w:t>
      </w:r>
      <w:r w:rsidR="00393E74">
        <w:rPr>
          <w:rFonts w:eastAsia="Times New Roman"/>
        </w:rPr>
        <w:t>small per-state entities from large slow changing config entities. The current TAPI OAM model also isolates properties related to monitoring results from properties related to configuration.</w:t>
      </w:r>
    </w:p>
    <w:p w14:paraId="5354F4C8" w14:textId="24F1D816" w:rsidR="00C65BB2" w:rsidRDefault="00C65BB2" w:rsidP="00EB62A7">
      <w:pPr>
        <w:pStyle w:val="Heading2"/>
      </w:pPr>
      <w:bookmarkStart w:id="138" w:name="_Ref52928579"/>
      <w:bookmarkStart w:id="139" w:name="_Toc121383836"/>
      <w:r>
        <w:t>System engineering</w:t>
      </w:r>
      <w:bookmarkEnd w:id="138"/>
      <w:bookmarkEnd w:id="139"/>
    </w:p>
    <w:p w14:paraId="7D3F8028" w14:textId="77777777" w:rsidR="00C65BB2" w:rsidRDefault="00C65BB2" w:rsidP="00C65BB2">
      <w:pPr>
        <w:pStyle w:val="NormalWeb"/>
        <w:rPr>
          <w:rFonts w:eastAsiaTheme="minorEastAsia"/>
        </w:rPr>
      </w:pPr>
      <w:r>
        <w:t>For the solution to operate reliably:</w:t>
      </w:r>
    </w:p>
    <w:p w14:paraId="5FFBCF9C" w14:textId="7751849C" w:rsidR="003C2898" w:rsidRDefault="00C65BB2" w:rsidP="00761816">
      <w:pPr>
        <w:pStyle w:val="ListParagraph"/>
        <w:numPr>
          <w:ilvl w:val="0"/>
          <w:numId w:val="19"/>
        </w:numPr>
      </w:pPr>
      <w:r w:rsidRPr="00393E74">
        <w:t xml:space="preserve">System engineering must be such that under normal and </w:t>
      </w:r>
      <w:r w:rsidR="004D5B34">
        <w:t>“</w:t>
      </w:r>
      <w:r w:rsidRPr="00393E74">
        <w:t>normal bad day</w:t>
      </w:r>
      <w:r w:rsidR="007A24E7">
        <w:t>”</w:t>
      </w:r>
      <w:r w:rsidRPr="00393E74">
        <w:t xml:space="preserve"> circumstances the client is able to keep up well with the provider (otherwise </w:t>
      </w:r>
      <w:r w:rsidR="00393E74">
        <w:t>the client will suffer ongoing</w:t>
      </w:r>
      <w:r w:rsidRPr="00393E74">
        <w:t xml:space="preserve"> alignment issue</w:t>
      </w:r>
      <w:r w:rsidR="00473F2B">
        <w:t xml:space="preserve">s in terms of lag and </w:t>
      </w:r>
      <w:r w:rsidR="009D6C84">
        <w:t xml:space="preserve">potentially in terms of fidelity). </w:t>
      </w:r>
    </w:p>
    <w:p w14:paraId="4FF5315F" w14:textId="597EA6BB" w:rsidR="00393E74" w:rsidRDefault="009D6C84" w:rsidP="003C2898">
      <w:pPr>
        <w:pStyle w:val="ListParagraph"/>
        <w:numPr>
          <w:ilvl w:val="1"/>
          <w:numId w:val="19"/>
        </w:numPr>
      </w:pPr>
      <w:r>
        <w:t>E</w:t>
      </w:r>
      <w:r w:rsidR="00C65BB2" w:rsidRPr="00393E74">
        <w:t>ventual consistency is acceptable</w:t>
      </w:r>
      <w:r w:rsidR="003C2898">
        <w:t xml:space="preserve"> in a control solution</w:t>
      </w:r>
      <w:r w:rsidR="00C65BB2" w:rsidRPr="00393E74">
        <w:t xml:space="preserve"> if there is only a </w:t>
      </w:r>
      <w:r>
        <w:t>“</w:t>
      </w:r>
      <w:r w:rsidR="00C65BB2" w:rsidRPr="00393E74">
        <w:t>short</w:t>
      </w:r>
      <w:r>
        <w:t>”</w:t>
      </w:r>
      <w:r w:rsidR="00C65BB2" w:rsidRPr="00393E74">
        <w:t xml:space="preserve"> delay to alignment with any specific state</w:t>
      </w:r>
      <w:r>
        <w:t>.</w:t>
      </w:r>
    </w:p>
    <w:p w14:paraId="01318A07" w14:textId="013F56D1" w:rsidR="00393E74" w:rsidRPr="00393E74" w:rsidRDefault="00C65BB2" w:rsidP="00761816">
      <w:pPr>
        <w:pStyle w:val="ListParagraph"/>
        <w:numPr>
          <w:ilvl w:val="0"/>
          <w:numId w:val="19"/>
        </w:numPr>
      </w:pPr>
      <w:r w:rsidRPr="00393E74">
        <w:rPr>
          <w:rFonts w:eastAsia="Times New Roman"/>
        </w:rPr>
        <w:t>For realignment to be successful, the client must be engineered to be able to read all records in the tail of the log</w:t>
      </w:r>
      <w:r w:rsidR="000B4A95">
        <w:rPr>
          <w:rFonts w:eastAsia="Times New Roman"/>
        </w:rPr>
        <w:t xml:space="preserve"> (starting from the oldest) </w:t>
      </w:r>
      <w:r w:rsidRPr="00393E74">
        <w:rPr>
          <w:rFonts w:eastAsia="Times New Roman"/>
        </w:rPr>
        <w:t xml:space="preserve">up to the Tombstone retention point in under the Tombstone retention time. On this basis </w:t>
      </w:r>
    </w:p>
    <w:p w14:paraId="3BF35BA2" w14:textId="206317E0" w:rsidR="00E17914" w:rsidRPr="00E17914" w:rsidRDefault="00C65BB2" w:rsidP="00761816">
      <w:pPr>
        <w:pStyle w:val="ListParagraph"/>
        <w:numPr>
          <w:ilvl w:val="1"/>
          <w:numId w:val="19"/>
        </w:numPr>
      </w:pPr>
      <w:r w:rsidRPr="00393E74">
        <w:rPr>
          <w:rFonts w:eastAsia="Times New Roman"/>
        </w:rPr>
        <w:t xml:space="preserve">The tombstone retention time may differ </w:t>
      </w:r>
      <w:r w:rsidR="00393E74">
        <w:rPr>
          <w:rFonts w:eastAsia="Times New Roman"/>
        </w:rPr>
        <w:t>for different cases and different</w:t>
      </w:r>
      <w:r w:rsidR="00E17914">
        <w:rPr>
          <w:rFonts w:eastAsia="Times New Roman"/>
        </w:rPr>
        <w:t xml:space="preserve"> </w:t>
      </w:r>
      <w:r w:rsidR="00063C95">
        <w:rPr>
          <w:rFonts w:eastAsia="Times New Roman"/>
        </w:rPr>
        <w:t>streams.</w:t>
      </w:r>
    </w:p>
    <w:p w14:paraId="66F99E70" w14:textId="513E42F5" w:rsidR="008D2DD6" w:rsidRPr="008D2DD6" w:rsidRDefault="00C65BB2" w:rsidP="00761816">
      <w:pPr>
        <w:pStyle w:val="ListParagraph"/>
        <w:numPr>
          <w:ilvl w:val="1"/>
          <w:numId w:val="19"/>
        </w:numPr>
      </w:pPr>
      <w:r w:rsidRPr="00E17914">
        <w:rPr>
          <w:rFonts w:eastAsia="Times New Roman"/>
        </w:rPr>
        <w:t xml:space="preserve">For a </w:t>
      </w:r>
      <w:r w:rsidR="006736F7">
        <w:rPr>
          <w:rFonts w:eastAsia="Times New Roman"/>
        </w:rPr>
        <w:t>stream</w:t>
      </w:r>
      <w:r w:rsidRPr="00E17914">
        <w:rPr>
          <w:rFonts w:eastAsia="Times New Roman"/>
        </w:rPr>
        <w:t xml:space="preserve"> with only limited volumes of long term records the </w:t>
      </w:r>
      <w:r w:rsidR="00AF6AE2">
        <w:rPr>
          <w:rFonts w:eastAsia="Times New Roman"/>
        </w:rPr>
        <w:t>t</w:t>
      </w:r>
      <w:r w:rsidRPr="00E17914">
        <w:rPr>
          <w:rFonts w:eastAsia="Times New Roman"/>
        </w:rPr>
        <w:t xml:space="preserve">ombstone retention could be quite short </w:t>
      </w:r>
    </w:p>
    <w:p w14:paraId="6D5EFA4A" w14:textId="5AE6E3BB" w:rsidR="008D2DD6" w:rsidRPr="008D2DD6" w:rsidRDefault="00C65BB2" w:rsidP="00761816">
      <w:pPr>
        <w:pStyle w:val="ListParagraph"/>
        <w:numPr>
          <w:ilvl w:val="2"/>
          <w:numId w:val="19"/>
        </w:numPr>
      </w:pPr>
      <w:r w:rsidRPr="008D2DD6">
        <w:rPr>
          <w:rFonts w:eastAsia="Times New Roman"/>
        </w:rPr>
        <w:t xml:space="preserve">Under these circumstances, </w:t>
      </w:r>
      <w:r w:rsidR="00AF6AE2">
        <w:rPr>
          <w:rFonts w:eastAsia="Times New Roman"/>
        </w:rPr>
        <w:t>t</w:t>
      </w:r>
      <w:r w:rsidRPr="008D2DD6">
        <w:rPr>
          <w:rFonts w:eastAsia="Times New Roman"/>
        </w:rPr>
        <w:t xml:space="preserve">ombstone retention is probably determined by likely </w:t>
      </w:r>
      <w:r w:rsidR="001D5290">
        <w:rPr>
          <w:rFonts w:eastAsia="Times New Roman"/>
        </w:rPr>
        <w:t>communication</w:t>
      </w:r>
      <w:r w:rsidRPr="008D2DD6">
        <w:rPr>
          <w:rFonts w:eastAsia="Times New Roman"/>
        </w:rPr>
        <w:t xml:space="preserve"> </w:t>
      </w:r>
      <w:r w:rsidR="00663962">
        <w:rPr>
          <w:rFonts w:eastAsia="Times New Roman"/>
        </w:rPr>
        <w:t>failure duration</w:t>
      </w:r>
      <w:r w:rsidR="00063C95" w:rsidRPr="008D2DD6">
        <w:rPr>
          <w:rFonts w:eastAsia="Times New Roman"/>
        </w:rPr>
        <w:t>.</w:t>
      </w:r>
    </w:p>
    <w:p w14:paraId="6E1B1D37" w14:textId="3C30411E" w:rsidR="00C65BB2" w:rsidRPr="00B8149E" w:rsidRDefault="00C65BB2" w:rsidP="00761816">
      <w:pPr>
        <w:pStyle w:val="ListParagraph"/>
        <w:numPr>
          <w:ilvl w:val="1"/>
          <w:numId w:val="19"/>
        </w:numPr>
      </w:pPr>
      <w:r w:rsidRPr="008D2DD6">
        <w:rPr>
          <w:rFonts w:eastAsia="Times New Roman"/>
        </w:rPr>
        <w:t xml:space="preserve">For </w:t>
      </w:r>
      <w:r w:rsidR="00663962">
        <w:rPr>
          <w:rFonts w:eastAsia="Times New Roman"/>
        </w:rPr>
        <w:t xml:space="preserve">the </w:t>
      </w:r>
      <w:r w:rsidRPr="008D2DD6">
        <w:rPr>
          <w:rFonts w:eastAsia="Times New Roman"/>
        </w:rPr>
        <w:t xml:space="preserve">case where alignment takes days, tombstone retention would need to be in terms of </w:t>
      </w:r>
      <w:r w:rsidR="00063C95" w:rsidRPr="008D2DD6">
        <w:rPr>
          <w:rFonts w:eastAsia="Times New Roman"/>
        </w:rPr>
        <w:t>days.</w:t>
      </w:r>
    </w:p>
    <w:p w14:paraId="13B81573" w14:textId="6CFB81E1" w:rsidR="007767C5" w:rsidRPr="008D2DD6" w:rsidRDefault="00B8149E" w:rsidP="00B8149E">
      <w:r>
        <w:t xml:space="preserve">The solution can be </w:t>
      </w:r>
      <w:r w:rsidR="001F6118">
        <w:t xml:space="preserve">tuned to balance </w:t>
      </w:r>
      <w:r w:rsidR="003F44DA">
        <w:t>pace to achieve consistency (eventual consistency)</w:t>
      </w:r>
      <w:r w:rsidR="00414799">
        <w:t xml:space="preserve"> with the fidelity of information when under stress</w:t>
      </w:r>
      <w:r w:rsidR="003E7439">
        <w:rPr>
          <w:rStyle w:val="FootnoteReference"/>
        </w:rPr>
        <w:footnoteReference w:id="49"/>
      </w:r>
      <w:r w:rsidR="00414799">
        <w:t>.</w:t>
      </w:r>
    </w:p>
    <w:p w14:paraId="213CAD1C" w14:textId="57F37E80" w:rsidR="00C65BB2" w:rsidRDefault="00C65BB2" w:rsidP="00EB62A7">
      <w:pPr>
        <w:pStyle w:val="Heading2"/>
      </w:pPr>
      <w:bookmarkStart w:id="140" w:name="_Ref49753911"/>
      <w:bookmarkStart w:id="141" w:name="_Ref49753917"/>
      <w:bookmarkStart w:id="142" w:name="_Ref49753921"/>
      <w:bookmarkStart w:id="143" w:name="_Ref52928582"/>
      <w:bookmarkStart w:id="144" w:name="_Ref52928836"/>
      <w:bookmarkStart w:id="145" w:name="_Toc121383837"/>
      <w:r>
        <w:t>Eventual Consistency and Fidelity</w:t>
      </w:r>
      <w:bookmarkEnd w:id="140"/>
      <w:bookmarkEnd w:id="141"/>
      <w:bookmarkEnd w:id="142"/>
      <w:bookmarkEnd w:id="143"/>
      <w:bookmarkEnd w:id="144"/>
      <w:bookmarkEnd w:id="145"/>
    </w:p>
    <w:p w14:paraId="09251BBF" w14:textId="75174045" w:rsidR="00F1738F" w:rsidRDefault="00F1738F" w:rsidP="00F1738F">
      <w:pPr>
        <w:pStyle w:val="Heading3"/>
      </w:pPr>
      <w:bookmarkStart w:id="146" w:name="_Toc121383838"/>
      <w:r>
        <w:t>Eventual Consistency</w:t>
      </w:r>
      <w:bookmarkEnd w:id="146"/>
    </w:p>
    <w:p w14:paraId="18098B95" w14:textId="4C9F9BFA" w:rsidR="00F1738F" w:rsidRDefault="00F1738F" w:rsidP="00F1738F">
      <w:r>
        <w:t>A simple way to understand eventual consistency is to imagine a network that is changing such that there is a stream of changes and where the client has not absorbed the stream. If suddenly the network were to stop changing, then, once the client has absorbed the entire stream, the client will be aligned with network state.</w:t>
      </w:r>
    </w:p>
    <w:p w14:paraId="222FA236" w14:textId="644577F9" w:rsidR="00F1738F" w:rsidRDefault="00F1738F" w:rsidP="00F1738F">
      <w:pPr>
        <w:pStyle w:val="Heading3"/>
      </w:pPr>
      <w:bookmarkStart w:id="147" w:name="_Toc121383839"/>
      <w:r>
        <w:t>Fidelity</w:t>
      </w:r>
      <w:bookmarkEnd w:id="147"/>
    </w:p>
    <w:p w14:paraId="244534FA" w14:textId="77777777" w:rsidR="00154EE1" w:rsidRPr="00134E94" w:rsidRDefault="00DF1DF2" w:rsidP="00F1738F">
      <w:r w:rsidRPr="00134E94">
        <w:t xml:space="preserve">In this document, fidelity is </w:t>
      </w:r>
      <w:r w:rsidR="009A0880" w:rsidRPr="00134E94">
        <w:t>the degree of exactness with which the controlled system behavior is represented</w:t>
      </w:r>
      <w:r w:rsidR="00F57DB3" w:rsidRPr="00134E94">
        <w:t xml:space="preserve"> via TAPI streaming. </w:t>
      </w:r>
    </w:p>
    <w:p w14:paraId="58187A33" w14:textId="652AB266" w:rsidR="00F1738F" w:rsidRPr="00F1738F" w:rsidRDefault="00154EE1" w:rsidP="00F1738F">
      <w:r w:rsidRPr="00134E94">
        <w:t>Loss of fidelity is the lo</w:t>
      </w:r>
      <w:r w:rsidR="00F1738F" w:rsidRPr="00134E94">
        <w:t>ss of some detail</w:t>
      </w:r>
      <w:r w:rsidRPr="00134E94">
        <w:t>s</w:t>
      </w:r>
      <w:r w:rsidR="00F1738F" w:rsidRPr="00134E94">
        <w:t xml:space="preserve"> of change (without losing eventual consistency).</w:t>
      </w:r>
      <w:r w:rsidR="00E53679" w:rsidRPr="00134E94">
        <w:t xml:space="preserve"> For example, </w:t>
      </w:r>
      <w:r w:rsidR="00C35ADC" w:rsidRPr="00134E94">
        <w:t>the</w:t>
      </w:r>
      <w:r w:rsidR="00E53679" w:rsidRPr="00134E94">
        <w:t xml:space="preserve"> </w:t>
      </w:r>
      <w:r w:rsidR="00C35ADC" w:rsidRPr="00134E94">
        <w:t xml:space="preserve">operational-state property of a CEP may </w:t>
      </w:r>
      <w:r w:rsidR="009E4F83" w:rsidRPr="00134E94">
        <w:t xml:space="preserve">initially be ENABLED, then become DISABLED and then </w:t>
      </w:r>
      <w:r w:rsidR="009E4F83" w:rsidRPr="00134E94">
        <w:lastRenderedPageBreak/>
        <w:t xml:space="preserve">ENABLED again. Loss of fidelity may lead to the operational-state being observed as continuously ENABLED. </w:t>
      </w:r>
    </w:p>
    <w:p w14:paraId="7C31D5FC" w14:textId="70C2839D" w:rsidR="00F1738F" w:rsidRPr="00F1738F" w:rsidRDefault="00F1738F" w:rsidP="00F1738F">
      <w:pPr>
        <w:pStyle w:val="Heading3"/>
      </w:pPr>
      <w:bookmarkStart w:id="148" w:name="_Toc121383840"/>
      <w:r>
        <w:t>Related stream characteristics</w:t>
      </w:r>
      <w:bookmarkEnd w:id="148"/>
    </w:p>
    <w:p w14:paraId="043638AD" w14:textId="7EC2B033" w:rsidR="00414799" w:rsidRPr="00414799" w:rsidRDefault="00414799" w:rsidP="00414799">
      <w:r>
        <w:t>Considering the</w:t>
      </w:r>
      <w:r w:rsidR="00E329B0">
        <w:t xml:space="preserve"> supported-stream-type structure discussed </w:t>
      </w:r>
      <w:r w:rsidR="002F6A15">
        <w:t xml:space="preserve">in </w:t>
      </w:r>
      <w:r w:rsidR="002F6A15">
        <w:fldChar w:fldCharType="begin"/>
      </w:r>
      <w:r w:rsidR="002F6A15">
        <w:instrText xml:space="preserve"> REF _Ref46834694 \r \h </w:instrText>
      </w:r>
      <w:r w:rsidR="002F6A15">
        <w:fldChar w:fldCharType="separate"/>
      </w:r>
      <w:r w:rsidR="00F23B24">
        <w:t>3.7.1</w:t>
      </w:r>
      <w:r w:rsidR="002F6A15">
        <w:fldChar w:fldCharType="end"/>
      </w:r>
      <w:r w:rsidR="00EF5971">
        <w:t xml:space="preserve"> </w:t>
      </w:r>
      <w:r w:rsidR="002F6A15">
        <w:fldChar w:fldCharType="begin"/>
      </w:r>
      <w:r w:rsidR="002F6A15">
        <w:instrText xml:space="preserve"> REF _Ref46834698 \h </w:instrText>
      </w:r>
      <w:r w:rsidR="002F6A15">
        <w:fldChar w:fldCharType="separate"/>
      </w:r>
      <w:r w:rsidR="00F23B24">
        <w:t>Supported stream type</w:t>
      </w:r>
      <w:r w:rsidR="002F6A15">
        <w:fldChar w:fldCharType="end"/>
      </w:r>
      <w:r w:rsidR="00EF5971">
        <w:t xml:space="preserve"> on page </w:t>
      </w:r>
      <w:r w:rsidR="00EF5971">
        <w:fldChar w:fldCharType="begin"/>
      </w:r>
      <w:r w:rsidR="00EF5971">
        <w:instrText xml:space="preserve"> PAGEREF _Ref46834708 \h </w:instrText>
      </w:r>
      <w:r w:rsidR="00EF5971">
        <w:fldChar w:fldCharType="separate"/>
      </w:r>
      <w:r w:rsidR="00F23B24">
        <w:rPr>
          <w:noProof/>
        </w:rPr>
        <w:t>14</w:t>
      </w:r>
      <w:r w:rsidR="00EF5971">
        <w:fldChar w:fldCharType="end"/>
      </w:r>
      <w:r w:rsidR="00E329B0">
        <w:t>, there are two key time settings for the compacted log solution “tombstone-retention”</w:t>
      </w:r>
      <w:r w:rsidR="00D42A49">
        <w:rPr>
          <w:rStyle w:val="FootnoteReference"/>
        </w:rPr>
        <w:footnoteReference w:id="50"/>
      </w:r>
      <w:r w:rsidR="00E329B0">
        <w:t xml:space="preserve"> and “compaction-delay”</w:t>
      </w:r>
      <w:r w:rsidR="007B11DB">
        <w:rPr>
          <w:rStyle w:val="FootnoteReference"/>
        </w:rPr>
        <w:footnoteReference w:id="51"/>
      </w:r>
      <w:r w:rsidR="00321858">
        <w:t>.</w:t>
      </w:r>
      <w:r w:rsidR="001049A5">
        <w:t xml:space="preserve"> </w:t>
      </w:r>
    </w:p>
    <w:p w14:paraId="2FC9D4D4" w14:textId="1D628135" w:rsidR="00C65BB2" w:rsidRDefault="00C65BB2" w:rsidP="006B0A86">
      <w:pPr>
        <w:numPr>
          <w:ilvl w:val="0"/>
          <w:numId w:val="14"/>
        </w:numPr>
        <w:spacing w:before="100" w:beforeAutospacing="1" w:after="100" w:afterAutospacing="1"/>
        <w:rPr>
          <w:rFonts w:eastAsia="Times New Roman"/>
        </w:rPr>
      </w:pPr>
      <w:r>
        <w:rPr>
          <w:rFonts w:eastAsia="Times New Roman"/>
        </w:rPr>
        <w:t xml:space="preserve">Client read delay </w:t>
      </w:r>
      <w:r w:rsidR="008A6774">
        <w:rPr>
          <w:rFonts w:eastAsia="Times New Roman"/>
        </w:rPr>
        <w:t xml:space="preserve">is </w:t>
      </w:r>
      <w:r>
        <w:rPr>
          <w:rFonts w:eastAsia="Times New Roman"/>
        </w:rPr>
        <w:t xml:space="preserve">less than compaction </w:t>
      </w:r>
      <w:r w:rsidR="00063C95">
        <w:rPr>
          <w:rFonts w:eastAsia="Times New Roman"/>
        </w:rPr>
        <w:t>delay.</w:t>
      </w:r>
      <w:r>
        <w:rPr>
          <w:rFonts w:eastAsia="Times New Roman"/>
        </w:rPr>
        <w:t xml:space="preserve"> </w:t>
      </w:r>
    </w:p>
    <w:p w14:paraId="6CF691B2" w14:textId="77777777" w:rsidR="00C65BB2" w:rsidRDefault="00C65BB2" w:rsidP="006B0A86">
      <w:pPr>
        <w:numPr>
          <w:ilvl w:val="1"/>
          <w:numId w:val="14"/>
        </w:numPr>
        <w:spacing w:before="100" w:beforeAutospacing="1" w:after="100" w:afterAutospacing="1"/>
        <w:rPr>
          <w:rFonts w:eastAsia="Times New Roman"/>
        </w:rPr>
      </w:pPr>
      <w:r>
        <w:rPr>
          <w:rFonts w:eastAsia="Times New Roman"/>
        </w:rPr>
        <w:t>Client is behind on absolute state but is losing no detail.</w:t>
      </w:r>
    </w:p>
    <w:p w14:paraId="4A403AD9" w14:textId="77777777" w:rsidR="00C65BB2" w:rsidRDefault="00C65BB2" w:rsidP="006B0A86">
      <w:pPr>
        <w:numPr>
          <w:ilvl w:val="1"/>
          <w:numId w:val="14"/>
        </w:numPr>
        <w:spacing w:before="100" w:beforeAutospacing="1" w:after="100" w:afterAutospacing="1"/>
        <w:rPr>
          <w:rFonts w:eastAsia="Times New Roman"/>
        </w:rPr>
      </w:pPr>
      <w:r>
        <w:rPr>
          <w:rFonts w:eastAsia="Times New Roman"/>
        </w:rPr>
        <w:t xml:space="preserve">The client can potentially catch back up if: </w:t>
      </w:r>
    </w:p>
    <w:p w14:paraId="1D1E60F0" w14:textId="125045A1" w:rsidR="00C65BB2" w:rsidRDefault="00C65BB2" w:rsidP="006B0A86">
      <w:pPr>
        <w:numPr>
          <w:ilvl w:val="2"/>
          <w:numId w:val="14"/>
        </w:numPr>
        <w:spacing w:before="100" w:beforeAutospacing="1" w:after="100" w:afterAutospacing="1"/>
        <w:rPr>
          <w:rFonts w:eastAsia="Times New Roman"/>
        </w:rPr>
      </w:pPr>
      <w:r>
        <w:rPr>
          <w:rFonts w:eastAsia="Times New Roman"/>
        </w:rPr>
        <w:t>Rate of append</w:t>
      </w:r>
      <w:r w:rsidR="006665B1">
        <w:rPr>
          <w:rFonts w:eastAsia="Times New Roman"/>
        </w:rPr>
        <w:t xml:space="preserve"> (i.e., the rate of arrival of information relevant to the stream)</w:t>
      </w:r>
      <w:r>
        <w:rPr>
          <w:rFonts w:eastAsia="Times New Roman"/>
        </w:rPr>
        <w:t xml:space="preserve"> reduces due to conditions in the monitored environment </w:t>
      </w:r>
      <w:r w:rsidR="00063C95">
        <w:rPr>
          <w:rFonts w:eastAsia="Times New Roman"/>
        </w:rPr>
        <w:t>changing.</w:t>
      </w:r>
    </w:p>
    <w:p w14:paraId="3179A351" w14:textId="09B2CE60" w:rsidR="00C65BB2" w:rsidRDefault="00C65BB2" w:rsidP="006B0A86">
      <w:pPr>
        <w:numPr>
          <w:ilvl w:val="2"/>
          <w:numId w:val="14"/>
        </w:numPr>
        <w:spacing w:before="100" w:beforeAutospacing="1" w:after="100" w:afterAutospacing="1"/>
        <w:rPr>
          <w:rFonts w:eastAsia="Times New Roman"/>
        </w:rPr>
      </w:pPr>
      <w:r>
        <w:rPr>
          <w:rFonts w:eastAsia="Times New Roman"/>
        </w:rPr>
        <w:t xml:space="preserve">The client gains additional resources that allow it to deal with greater than the current rate of </w:t>
      </w:r>
      <w:r w:rsidR="00063C95">
        <w:rPr>
          <w:rFonts w:eastAsia="Times New Roman"/>
        </w:rPr>
        <w:t>append.</w:t>
      </w:r>
    </w:p>
    <w:p w14:paraId="227B22E2" w14:textId="6910174F" w:rsidR="00C65BB2" w:rsidRDefault="00C65BB2" w:rsidP="006B0A86">
      <w:pPr>
        <w:numPr>
          <w:ilvl w:val="0"/>
          <w:numId w:val="14"/>
        </w:numPr>
        <w:spacing w:before="100" w:beforeAutospacing="1" w:after="100" w:afterAutospacing="1"/>
        <w:rPr>
          <w:rFonts w:eastAsia="Times New Roman"/>
        </w:rPr>
      </w:pPr>
      <w:r>
        <w:rPr>
          <w:rFonts w:eastAsia="Times New Roman"/>
        </w:rPr>
        <w:t xml:space="preserve">Client read delay is greater than the compaction delay but less than the tombstone retention </w:t>
      </w:r>
      <w:r w:rsidR="00063C95">
        <w:rPr>
          <w:rFonts w:eastAsia="Times New Roman"/>
        </w:rPr>
        <w:t>time.</w:t>
      </w:r>
      <w:r>
        <w:rPr>
          <w:rFonts w:eastAsia="Times New Roman"/>
        </w:rPr>
        <w:t xml:space="preserve"> </w:t>
      </w:r>
    </w:p>
    <w:p w14:paraId="68F60460" w14:textId="6416DD1B" w:rsidR="00C65BB2" w:rsidRPr="00425AEC" w:rsidRDefault="00C65BB2" w:rsidP="006B0A86">
      <w:pPr>
        <w:numPr>
          <w:ilvl w:val="1"/>
          <w:numId w:val="14"/>
        </w:numPr>
        <w:spacing w:before="100" w:beforeAutospacing="1" w:after="100" w:afterAutospacing="1"/>
        <w:rPr>
          <w:rFonts w:eastAsia="Times New Roman"/>
        </w:rPr>
      </w:pPr>
      <w:r>
        <w:rPr>
          <w:rFonts w:eastAsia="Times New Roman"/>
        </w:rPr>
        <w:t xml:space="preserve">Client is behind on absolute state and </w:t>
      </w:r>
      <w:r w:rsidR="00A25BF1">
        <w:rPr>
          <w:rFonts w:eastAsia="Times New Roman"/>
        </w:rPr>
        <w:t>is</w:t>
      </w:r>
      <w:r>
        <w:rPr>
          <w:rFonts w:eastAsia="Times New Roman"/>
        </w:rPr>
        <w:t xml:space="preserve"> losing fidelity as some changes are being compacted out of the log </w:t>
      </w:r>
      <w:r w:rsidR="00425AEC">
        <w:rPr>
          <w:rFonts w:eastAsia="Times New Roman"/>
        </w:rPr>
        <w:t>(i</w:t>
      </w:r>
      <w:r w:rsidR="00425AEC" w:rsidRPr="0009456C">
        <w:rPr>
          <w:rFonts w:eastAsia="Times New Roman"/>
        </w:rPr>
        <w:t>f the client is less interested in short lived things than long lived things this may not be a</w:t>
      </w:r>
      <w:r w:rsidR="00A25BF1">
        <w:rPr>
          <w:rFonts w:eastAsia="Times New Roman"/>
        </w:rPr>
        <w:t xml:space="preserve"> significant</w:t>
      </w:r>
      <w:r w:rsidR="00425AEC" w:rsidRPr="0009456C">
        <w:rPr>
          <w:rFonts w:eastAsia="Times New Roman"/>
        </w:rPr>
        <w:t xml:space="preserve"> problem</w:t>
      </w:r>
      <w:r w:rsidR="00425AEC">
        <w:rPr>
          <w:rFonts w:eastAsia="Times New Roman"/>
        </w:rPr>
        <w:t>)</w:t>
      </w:r>
    </w:p>
    <w:p w14:paraId="4112D3A2" w14:textId="29034F38" w:rsidR="00C65BB2" w:rsidRDefault="009E02EC" w:rsidP="006B0A86">
      <w:pPr>
        <w:numPr>
          <w:ilvl w:val="2"/>
          <w:numId w:val="14"/>
        </w:numPr>
        <w:spacing w:before="100" w:beforeAutospacing="1" w:after="100" w:afterAutospacing="1"/>
        <w:rPr>
          <w:rFonts w:eastAsia="Times New Roman"/>
        </w:rPr>
      </w:pPr>
      <w:r>
        <w:rPr>
          <w:rFonts w:eastAsia="Times New Roman"/>
        </w:rPr>
        <w:t>A</w:t>
      </w:r>
      <w:r w:rsidR="00C65BB2">
        <w:rPr>
          <w:rFonts w:eastAsia="Times New Roman"/>
        </w:rPr>
        <w:t xml:space="preserve"> rapid intermittency may become completely invisible (e.g., an active – clear alarm pair)</w:t>
      </w:r>
    </w:p>
    <w:p w14:paraId="1B449786" w14:textId="76C23603" w:rsidR="0009456C" w:rsidRDefault="00C65BB2" w:rsidP="006B0A86">
      <w:pPr>
        <w:numPr>
          <w:ilvl w:val="2"/>
          <w:numId w:val="14"/>
        </w:numPr>
        <w:spacing w:before="100" w:beforeAutospacing="1" w:after="100" w:afterAutospacing="1"/>
        <w:rPr>
          <w:rFonts w:eastAsia="Times New Roman"/>
        </w:rPr>
      </w:pPr>
      <w:r>
        <w:rPr>
          <w:rFonts w:eastAsia="Times New Roman"/>
        </w:rPr>
        <w:t xml:space="preserve">All changes that happen at a rate slower than read delay will be </w:t>
      </w:r>
      <w:r w:rsidR="00063C95">
        <w:rPr>
          <w:rFonts w:eastAsia="Times New Roman"/>
        </w:rPr>
        <w:t>visible.</w:t>
      </w:r>
    </w:p>
    <w:p w14:paraId="7158A5A9" w14:textId="77777777" w:rsidR="00C65BB2" w:rsidRDefault="00C65BB2" w:rsidP="006B0A86">
      <w:pPr>
        <w:numPr>
          <w:ilvl w:val="1"/>
          <w:numId w:val="14"/>
        </w:numPr>
        <w:spacing w:before="100" w:beforeAutospacing="1" w:after="100" w:afterAutospacing="1"/>
        <w:rPr>
          <w:rFonts w:eastAsia="Times New Roman"/>
        </w:rPr>
      </w:pPr>
      <w:r>
        <w:rPr>
          <w:rFonts w:eastAsia="Times New Roman"/>
        </w:rPr>
        <w:t xml:space="preserve">The client can potentially catch back up if: </w:t>
      </w:r>
    </w:p>
    <w:p w14:paraId="70D83F0D" w14:textId="5C00295D" w:rsidR="00C65BB2" w:rsidRDefault="00C65BB2" w:rsidP="006B0A86">
      <w:pPr>
        <w:numPr>
          <w:ilvl w:val="2"/>
          <w:numId w:val="14"/>
        </w:numPr>
        <w:spacing w:before="100" w:beforeAutospacing="1" w:after="100" w:afterAutospacing="1"/>
        <w:rPr>
          <w:rFonts w:eastAsia="Times New Roman"/>
        </w:rPr>
      </w:pPr>
      <w:r>
        <w:rPr>
          <w:rFonts w:eastAsia="Times New Roman"/>
        </w:rPr>
        <w:t>The delay was due to a long comms down issue that has now recovered</w:t>
      </w:r>
      <w:r w:rsidR="009E02EC">
        <w:rPr>
          <w:rFonts w:eastAsia="Times New Roman"/>
        </w:rPr>
        <w:t>,</w:t>
      </w:r>
      <w:r>
        <w:rPr>
          <w:rFonts w:eastAsia="Times New Roman"/>
        </w:rPr>
        <w:t xml:space="preserve"> and the client capacity can readily deal with the current append </w:t>
      </w:r>
      <w:r w:rsidR="00063C95">
        <w:rPr>
          <w:rFonts w:eastAsia="Times New Roman"/>
        </w:rPr>
        <w:t>rate.</w:t>
      </w:r>
    </w:p>
    <w:p w14:paraId="32F7BCE6" w14:textId="15E4BCCB" w:rsidR="00C65BB2" w:rsidRDefault="00C65BB2" w:rsidP="006B0A86">
      <w:pPr>
        <w:numPr>
          <w:ilvl w:val="2"/>
          <w:numId w:val="14"/>
        </w:numPr>
        <w:spacing w:before="100" w:beforeAutospacing="1" w:after="100" w:afterAutospacing="1"/>
        <w:rPr>
          <w:rFonts w:eastAsia="Times New Roman"/>
        </w:rPr>
      </w:pPr>
      <w:r>
        <w:rPr>
          <w:rFonts w:eastAsia="Times New Roman"/>
        </w:rPr>
        <w:t xml:space="preserve">Rate of append reduces due to conditions in the monitored environment </w:t>
      </w:r>
      <w:r w:rsidR="00063C95">
        <w:rPr>
          <w:rFonts w:eastAsia="Times New Roman"/>
        </w:rPr>
        <w:t>changing.</w:t>
      </w:r>
    </w:p>
    <w:p w14:paraId="6516A20A" w14:textId="3A25EA00" w:rsidR="00C65BB2" w:rsidRDefault="00C65BB2" w:rsidP="006B0A86">
      <w:pPr>
        <w:numPr>
          <w:ilvl w:val="2"/>
          <w:numId w:val="14"/>
        </w:numPr>
        <w:spacing w:before="100" w:beforeAutospacing="1" w:after="100" w:afterAutospacing="1"/>
        <w:rPr>
          <w:rFonts w:eastAsia="Times New Roman"/>
        </w:rPr>
      </w:pPr>
      <w:r>
        <w:rPr>
          <w:rFonts w:eastAsia="Times New Roman"/>
        </w:rPr>
        <w:t xml:space="preserve">The client gains additional resources that allow it to deal with greater than the current rate of </w:t>
      </w:r>
      <w:r w:rsidR="00063C95">
        <w:rPr>
          <w:rFonts w:eastAsia="Times New Roman"/>
        </w:rPr>
        <w:t>append.</w:t>
      </w:r>
    </w:p>
    <w:p w14:paraId="30533559" w14:textId="37FA58CF" w:rsidR="00C65BB2" w:rsidRDefault="00C65BB2" w:rsidP="006B0A86">
      <w:pPr>
        <w:numPr>
          <w:ilvl w:val="0"/>
          <w:numId w:val="14"/>
        </w:numPr>
        <w:spacing w:before="100" w:beforeAutospacing="1" w:after="100" w:afterAutospacing="1"/>
        <w:rPr>
          <w:rFonts w:eastAsia="Times New Roman"/>
        </w:rPr>
      </w:pPr>
      <w:r>
        <w:rPr>
          <w:rFonts w:eastAsia="Times New Roman"/>
        </w:rPr>
        <w:t xml:space="preserve">Client read delay is greater than the tombstone retention </w:t>
      </w:r>
      <w:r w:rsidR="00E0036A">
        <w:rPr>
          <w:rFonts w:eastAsia="Times New Roman"/>
        </w:rPr>
        <w:t>time.</w:t>
      </w:r>
      <w:r>
        <w:rPr>
          <w:rFonts w:eastAsia="Times New Roman"/>
        </w:rPr>
        <w:t xml:space="preserve"> </w:t>
      </w:r>
    </w:p>
    <w:p w14:paraId="4E1241C1" w14:textId="0D59563A" w:rsidR="00F10DCC" w:rsidRPr="009F0CBD" w:rsidRDefault="00C65BB2" w:rsidP="00F10DCC">
      <w:pPr>
        <w:numPr>
          <w:ilvl w:val="1"/>
          <w:numId w:val="14"/>
        </w:numPr>
        <w:spacing w:before="100" w:beforeAutospacing="1" w:after="100" w:afterAutospacing="1"/>
        <w:rPr>
          <w:rFonts w:eastAsia="Times New Roman"/>
        </w:rPr>
      </w:pPr>
      <w:r>
        <w:rPr>
          <w:rFonts w:eastAsia="Times New Roman"/>
        </w:rPr>
        <w:t xml:space="preserve">Client has now potentially lost eventual consistency and must realign by streaming from </w:t>
      </w:r>
      <w:r w:rsidR="00425AEC">
        <w:rPr>
          <w:rFonts w:eastAsia="Times New Roman"/>
        </w:rPr>
        <w:t xml:space="preserve">the </w:t>
      </w:r>
      <w:r w:rsidR="00A305F4">
        <w:rPr>
          <w:rFonts w:eastAsia="Times New Roman"/>
        </w:rPr>
        <w:t>“</w:t>
      </w:r>
      <w:r w:rsidR="00425AEC">
        <w:rPr>
          <w:rFonts w:eastAsia="Times New Roman"/>
        </w:rPr>
        <w:t>oldest</w:t>
      </w:r>
      <w:r w:rsidR="00A305F4">
        <w:rPr>
          <w:rFonts w:eastAsia="Times New Roman"/>
        </w:rPr>
        <w:t>”</w:t>
      </w:r>
      <w:r w:rsidR="00425AEC">
        <w:rPr>
          <w:rFonts w:eastAsia="Times New Roman"/>
        </w:rPr>
        <w:t xml:space="preserve"> record (</w:t>
      </w:r>
      <w:r>
        <w:rPr>
          <w:rFonts w:eastAsia="Times New Roman"/>
        </w:rPr>
        <w:t>offset zero</w:t>
      </w:r>
      <w:r w:rsidR="00A305F4">
        <w:rPr>
          <w:rFonts w:eastAsia="Times New Roman"/>
        </w:rPr>
        <w:t>)</w:t>
      </w:r>
    </w:p>
    <w:p w14:paraId="5D38A558" w14:textId="3A40245E" w:rsidR="00831C8C" w:rsidRDefault="002A51DA" w:rsidP="00EB62A7">
      <w:pPr>
        <w:pStyle w:val="Heading2"/>
      </w:pPr>
      <w:bookmarkStart w:id="149" w:name="_Toc121383841"/>
      <w:r>
        <w:t>Stream Monitor</w:t>
      </w:r>
      <w:bookmarkEnd w:id="149"/>
    </w:p>
    <w:p w14:paraId="2B927D4F" w14:textId="374DA4CB" w:rsidR="007B4527" w:rsidRDefault="005D602D" w:rsidP="007B4527">
      <w:pPr>
        <w:spacing w:before="100" w:beforeAutospacing="1" w:after="100" w:afterAutospacing="1"/>
        <w:rPr>
          <w:rFonts w:eastAsia="Times New Roman"/>
        </w:rPr>
      </w:pPr>
      <w:r>
        <w:rPr>
          <w:rFonts w:eastAsia="Times New Roman"/>
        </w:rPr>
        <w:t>T</w:t>
      </w:r>
      <w:r w:rsidR="00B212B8">
        <w:rPr>
          <w:rFonts w:eastAsia="Times New Roman"/>
        </w:rPr>
        <w:t xml:space="preserve">API </w:t>
      </w:r>
      <w:r w:rsidR="00B817A7">
        <w:rPr>
          <w:rFonts w:eastAsia="Times New Roman"/>
        </w:rPr>
        <w:t>2.4</w:t>
      </w:r>
      <w:r w:rsidR="00B212B8">
        <w:rPr>
          <w:rFonts w:eastAsia="Times New Roman"/>
        </w:rPr>
        <w:t xml:space="preserve"> also offers a rudimentary capability for monitoring the streams. This </w:t>
      </w:r>
      <w:r w:rsidR="000757BE">
        <w:rPr>
          <w:rFonts w:eastAsia="Times New Roman"/>
        </w:rPr>
        <w:t>allows an external</w:t>
      </w:r>
      <w:r w:rsidR="00E37206">
        <w:rPr>
          <w:rFonts w:eastAsia="Times New Roman"/>
        </w:rPr>
        <w:t xml:space="preserve"> stream administration</w:t>
      </w:r>
      <w:r w:rsidR="000757BE">
        <w:rPr>
          <w:rFonts w:eastAsia="Times New Roman"/>
        </w:rPr>
        <w:t xml:space="preserve"> client that has the appropriate capability and authorization to monitor </w:t>
      </w:r>
      <w:r w:rsidR="00D251F6">
        <w:rPr>
          <w:rFonts w:eastAsia="Times New Roman"/>
        </w:rPr>
        <w:t xml:space="preserve">which clients are connected and how their stream is performing. </w:t>
      </w:r>
    </w:p>
    <w:p w14:paraId="506C7249" w14:textId="290E1ED5" w:rsidR="00D251F6" w:rsidRDefault="00D251F6" w:rsidP="007B4527">
      <w:pPr>
        <w:spacing w:before="100" w:beforeAutospacing="1" w:after="100" w:afterAutospacing="1"/>
        <w:rPr>
          <w:rFonts w:eastAsia="Times New Roman"/>
        </w:rPr>
      </w:pPr>
      <w:r>
        <w:rPr>
          <w:rFonts w:eastAsia="Times New Roman"/>
        </w:rPr>
        <w:t>Where this capability is supported</w:t>
      </w:r>
      <w:r w:rsidR="0075003F">
        <w:rPr>
          <w:rFonts w:eastAsia="Times New Roman"/>
        </w:rPr>
        <w:t xml:space="preserve"> for</w:t>
      </w:r>
      <w:r>
        <w:rPr>
          <w:rFonts w:eastAsia="Times New Roman"/>
        </w:rPr>
        <w:t xml:space="preserve"> each </w:t>
      </w:r>
      <w:r w:rsidR="00DD2982">
        <w:rPr>
          <w:rFonts w:eastAsia="Times New Roman"/>
        </w:rPr>
        <w:t>client</w:t>
      </w:r>
      <w:r w:rsidR="009E02EC">
        <w:rPr>
          <w:rFonts w:eastAsia="Times New Roman"/>
        </w:rPr>
        <w:t>,</w:t>
      </w:r>
      <w:r w:rsidR="00DD2982">
        <w:rPr>
          <w:rFonts w:eastAsia="Times New Roman"/>
        </w:rPr>
        <w:t xml:space="preserve"> streaming connection is monitored for </w:t>
      </w:r>
      <w:r w:rsidR="00EA40C8">
        <w:rPr>
          <w:rFonts w:eastAsia="Times New Roman"/>
        </w:rPr>
        <w:t xml:space="preserve">the id of the last record written to and read from the log. </w:t>
      </w:r>
      <w:r w:rsidR="00510F5E">
        <w:rPr>
          <w:rFonts w:eastAsia="Times New Roman"/>
        </w:rPr>
        <w:t>This allows an administrator to get a view of how delayed a client is.</w:t>
      </w:r>
    </w:p>
    <w:p w14:paraId="3ED3C6C9" w14:textId="38B7E2A7" w:rsidR="00E20292" w:rsidRDefault="00E20292" w:rsidP="007B4527">
      <w:pPr>
        <w:spacing w:before="100" w:beforeAutospacing="1" w:after="100" w:afterAutospacing="1"/>
        <w:rPr>
          <w:rFonts w:eastAsia="Times New Roman"/>
        </w:rPr>
      </w:pPr>
      <w:r>
        <w:rPr>
          <w:rFonts w:eastAsia="Times New Roman"/>
        </w:rPr>
        <w:t xml:space="preserve">In TAPI </w:t>
      </w:r>
      <w:r w:rsidR="00B817A7">
        <w:rPr>
          <w:rFonts w:eastAsia="Times New Roman"/>
        </w:rPr>
        <w:t>2.4</w:t>
      </w:r>
      <w:r>
        <w:rPr>
          <w:rFonts w:eastAsia="Times New Roman"/>
        </w:rPr>
        <w:t xml:space="preserve"> this is for PoC</w:t>
      </w:r>
      <w:r w:rsidR="00F031ED">
        <w:rPr>
          <w:rFonts w:eastAsia="Times New Roman"/>
        </w:rPr>
        <w:t xml:space="preserve"> (Proof of Concept)</w:t>
      </w:r>
      <w:r>
        <w:rPr>
          <w:rFonts w:eastAsia="Times New Roman"/>
        </w:rPr>
        <w:t xml:space="preserve"> analysis. It is expected that the feature will advance significantly in future releases </w:t>
      </w:r>
      <w:r w:rsidR="00156B8D">
        <w:rPr>
          <w:rFonts w:eastAsia="Times New Roman"/>
        </w:rPr>
        <w:t>as a result of experience gained from PoC activity.</w:t>
      </w:r>
    </w:p>
    <w:p w14:paraId="2DDE0A7B" w14:textId="0CCB444A" w:rsidR="007B4527" w:rsidRDefault="007B4527" w:rsidP="00EB62A7">
      <w:pPr>
        <w:pStyle w:val="Heading2"/>
      </w:pPr>
      <w:bookmarkStart w:id="150" w:name="_Toc121383842"/>
      <w:r>
        <w:lastRenderedPageBreak/>
        <w:t>Solution structure</w:t>
      </w:r>
      <w:r w:rsidR="00857A9E">
        <w:t xml:space="preserve"> – Architecture Options</w:t>
      </w:r>
      <w:bookmarkEnd w:id="150"/>
    </w:p>
    <w:p w14:paraId="44D5453A" w14:textId="14BA7033" w:rsidR="006A274F" w:rsidRDefault="00DA171B" w:rsidP="00DA171B">
      <w:pPr>
        <w:pStyle w:val="NormalWeb"/>
      </w:pPr>
      <w:r>
        <w:t>Two options are explored, one provides full compaction support, the other uses a more traditional structure to feed</w:t>
      </w:r>
      <w:r w:rsidR="006358D1">
        <w:t xml:space="preserve"> a </w:t>
      </w:r>
      <w:r>
        <w:t>stream and provides a restricted emulation of compaction. Either can be used to support the current TAPI streaming solution</w:t>
      </w:r>
      <w:r w:rsidR="006A274F">
        <w:t xml:space="preserve"> sufficiently. </w:t>
      </w:r>
    </w:p>
    <w:p w14:paraId="1877807D" w14:textId="315CDEF5" w:rsidR="00DA171B" w:rsidRDefault="00DA171B" w:rsidP="00DA171B">
      <w:pPr>
        <w:pStyle w:val="NormalWeb"/>
      </w:pPr>
      <w:r>
        <w:t>There may be other approaches that provide a suitable capability, i.e., rep</w:t>
      </w:r>
      <w:r w:rsidR="006A274F">
        <w:t>or</w:t>
      </w:r>
      <w:r>
        <w:t xml:space="preserve">ting current state and change </w:t>
      </w:r>
      <w:r w:rsidR="006A274F">
        <w:t xml:space="preserve">via whole entity reporting </w:t>
      </w:r>
      <w:r>
        <w:t>through the same single stream</w:t>
      </w:r>
      <w:r w:rsidR="004C4842">
        <w:t>,</w:t>
      </w:r>
      <w:r>
        <w:t xml:space="preserve"> so as to achieve eventual consistency with current state</w:t>
      </w:r>
      <w:r w:rsidR="009B63E0">
        <w:t>,</w:t>
      </w:r>
      <w:r>
        <w:t xml:space="preserve"> cost</w:t>
      </w:r>
      <w:r w:rsidR="0088185A">
        <w:t>-</w:t>
      </w:r>
      <w:r>
        <w:t>optimi</w:t>
      </w:r>
      <w:r w:rsidR="004C4842">
        <w:t>z</w:t>
      </w:r>
      <w:r>
        <w:t xml:space="preserve">ed for </w:t>
      </w:r>
      <w:r w:rsidR="009B63E0">
        <w:t xml:space="preserve">potential </w:t>
      </w:r>
      <w:r>
        <w:t>loss of fidelity.</w:t>
      </w:r>
    </w:p>
    <w:p w14:paraId="572F145D" w14:textId="079CB6B2" w:rsidR="00CC0B9D" w:rsidRDefault="00CC0B9D" w:rsidP="00DA171B">
      <w:pPr>
        <w:pStyle w:val="NormalWeb"/>
        <w:rPr>
          <w:rFonts w:eastAsiaTheme="minorEastAsia"/>
        </w:rPr>
      </w:pPr>
      <w:r>
        <w:t>The key consideration is the external behavior and not the specific mechanism used to support it.</w:t>
      </w:r>
    </w:p>
    <w:p w14:paraId="6D077776" w14:textId="376E7122" w:rsidR="00DA171B" w:rsidRPr="00DA171B" w:rsidRDefault="004C4842" w:rsidP="004C4842">
      <w:pPr>
        <w:pStyle w:val="Heading3"/>
      </w:pPr>
      <w:bookmarkStart w:id="151" w:name="_Toc121383843"/>
      <w:r>
        <w:t>Full compacted log</w:t>
      </w:r>
      <w:bookmarkEnd w:id="151"/>
    </w:p>
    <w:p w14:paraId="3A44CECD" w14:textId="66DBC472" w:rsidR="007B4527" w:rsidRDefault="007B4527" w:rsidP="007B4527">
      <w:pPr>
        <w:pStyle w:val="NormalWeb"/>
      </w:pPr>
      <w:r>
        <w:t>The figure below shows a stylized view of a controller controlling a network</w:t>
      </w:r>
      <w:r w:rsidR="006C3761">
        <w:t xml:space="preserve"> (the controlled system)</w:t>
      </w:r>
      <w:r>
        <w:t xml:space="preserve"> and providing a stream to a client.</w:t>
      </w:r>
    </w:p>
    <w:p w14:paraId="7CBE5833" w14:textId="77777777" w:rsidR="007B4527" w:rsidRDefault="007B4527" w:rsidP="007B4527">
      <w:pPr>
        <w:pStyle w:val="NormalWeb"/>
        <w:ind w:left="1350"/>
      </w:pPr>
    </w:p>
    <w:p w14:paraId="2D4A928A" w14:textId="6F1EAE39" w:rsidR="007B4527" w:rsidRDefault="007B4527" w:rsidP="007B4527">
      <w:pPr>
        <w:pStyle w:val="NormalWeb"/>
        <w:ind w:left="1350"/>
      </w:pPr>
    </w:p>
    <w:p w14:paraId="65EE5515" w14:textId="7656D1E9" w:rsidR="009F003F" w:rsidRDefault="00F10BCE" w:rsidP="00332367">
      <w:pPr>
        <w:pStyle w:val="NormalWeb"/>
        <w:jc w:val="center"/>
        <w:rPr>
          <w:color w:val="000000"/>
        </w:rPr>
      </w:pPr>
      <w:r>
        <w:rPr>
          <w:color w:val="000000"/>
        </w:rPr>
        <w:object w:dxaOrig="6340" w:dyaOrig="5492" w14:anchorId="208683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25pt;height:373.15pt" o:ole="">
            <v:imagedata r:id="rId16" o:title=""/>
          </v:shape>
          <o:OLEObject Type="Embed" ProgID="PowerPoint.Slide.12" ShapeID="_x0000_i1025" DrawAspect="Content" ObjectID="_1731997529" r:id="rId17"/>
        </w:object>
      </w:r>
    </w:p>
    <w:p w14:paraId="2B82C0DD" w14:textId="5821C596" w:rsidR="00A53D31" w:rsidRPr="00A53D31" w:rsidRDefault="00A53D31" w:rsidP="00A53D31">
      <w:pPr>
        <w:pStyle w:val="FigureCaption"/>
      </w:pPr>
      <w:bookmarkStart w:id="152" w:name="_Toc121383945"/>
      <w:r w:rsidRPr="00CA3534">
        <w:t xml:space="preserve">Figure </w:t>
      </w:r>
      <w:r>
        <w:rPr>
          <w:noProof/>
        </w:rPr>
        <w:fldChar w:fldCharType="begin"/>
      </w:r>
      <w:r>
        <w:rPr>
          <w:noProof/>
        </w:rPr>
        <w:instrText xml:space="preserve"> SEQ Figure \* ARABIC </w:instrText>
      </w:r>
      <w:r>
        <w:rPr>
          <w:noProof/>
        </w:rPr>
        <w:fldChar w:fldCharType="separate"/>
      </w:r>
      <w:r w:rsidR="00F23B24">
        <w:rPr>
          <w:noProof/>
        </w:rPr>
        <w:t>20</w:t>
      </w:r>
      <w:r>
        <w:rPr>
          <w:noProof/>
        </w:rPr>
        <w:fldChar w:fldCharType="end"/>
      </w:r>
      <w:r w:rsidRPr="00CA3534">
        <w:t xml:space="preserve"> </w:t>
      </w:r>
      <w:r>
        <w:t xml:space="preserve"> </w:t>
      </w:r>
      <w:r w:rsidR="00E71129">
        <w:t>S</w:t>
      </w:r>
      <w:r>
        <w:t xml:space="preserve">tylized view of </w:t>
      </w:r>
      <w:r w:rsidR="00E71129">
        <w:t xml:space="preserve">example </w:t>
      </w:r>
      <w:r>
        <w:t>controller</w:t>
      </w:r>
      <w:r w:rsidR="00692DE3">
        <w:t xml:space="preserve"> offering full </w:t>
      </w:r>
      <w:r w:rsidR="00E0036A">
        <w:t>compaction.</w:t>
      </w:r>
      <w:bookmarkEnd w:id="152"/>
    </w:p>
    <w:p w14:paraId="20E49545" w14:textId="5EF6575F" w:rsidR="007B4527" w:rsidRDefault="007B4527" w:rsidP="007B4527">
      <w:pPr>
        <w:pStyle w:val="NormalWeb"/>
      </w:pPr>
      <w:r>
        <w:rPr>
          <w:color w:val="000000"/>
        </w:rPr>
        <w:t>The key features highlighted in the diagram are:</w:t>
      </w:r>
    </w:p>
    <w:p w14:paraId="7C3F496F" w14:textId="0A982D60" w:rsidR="007B4527" w:rsidRPr="003038E7" w:rsidRDefault="007B4527" w:rsidP="006B0A86">
      <w:pPr>
        <w:numPr>
          <w:ilvl w:val="0"/>
          <w:numId w:val="5"/>
        </w:numPr>
        <w:spacing w:before="100" w:beforeAutospacing="1" w:after="100" w:afterAutospacing="1"/>
        <w:rPr>
          <w:rFonts w:eastAsia="Times New Roman"/>
        </w:rPr>
      </w:pPr>
      <w:r>
        <w:rPr>
          <w:rFonts w:eastAsia="Times New Roman"/>
          <w:color w:val="000000"/>
        </w:rPr>
        <w:lastRenderedPageBreak/>
        <w:t xml:space="preserve">Compacted log providing current state, recent </w:t>
      </w:r>
      <w:r w:rsidR="00280E5D">
        <w:rPr>
          <w:rFonts w:eastAsia="Times New Roman"/>
          <w:color w:val="000000"/>
        </w:rPr>
        <w:t>T</w:t>
      </w:r>
      <w:r>
        <w:rPr>
          <w:rFonts w:eastAsia="Times New Roman"/>
          <w:color w:val="000000"/>
        </w:rPr>
        <w:t xml:space="preserve">ombstones and recent </w:t>
      </w:r>
      <w:r w:rsidR="00E0036A">
        <w:rPr>
          <w:rFonts w:eastAsia="Times New Roman"/>
          <w:color w:val="000000"/>
        </w:rPr>
        <w:t>changes.</w:t>
      </w:r>
    </w:p>
    <w:p w14:paraId="2B9BD0E0" w14:textId="4EEDF17F" w:rsidR="003038E7" w:rsidRPr="00B16BAF" w:rsidRDefault="003038E7" w:rsidP="006B0A86">
      <w:pPr>
        <w:numPr>
          <w:ilvl w:val="1"/>
          <w:numId w:val="5"/>
        </w:numPr>
        <w:spacing w:before="100" w:beforeAutospacing="1" w:after="100" w:afterAutospacing="1"/>
        <w:rPr>
          <w:rFonts w:eastAsia="Times New Roman"/>
        </w:rPr>
      </w:pPr>
      <w:r>
        <w:rPr>
          <w:rFonts w:eastAsia="Times New Roman"/>
          <w:color w:val="000000"/>
        </w:rPr>
        <w:t>The compacted log records whole entity instances on change</w:t>
      </w:r>
    </w:p>
    <w:p w14:paraId="5F511D2C" w14:textId="571539CC" w:rsidR="00B16BAF" w:rsidRDefault="00B16BAF" w:rsidP="006B0A86">
      <w:pPr>
        <w:numPr>
          <w:ilvl w:val="1"/>
          <w:numId w:val="5"/>
        </w:numPr>
        <w:spacing w:before="100" w:beforeAutospacing="1" w:after="100" w:afterAutospacing="1"/>
        <w:rPr>
          <w:rFonts w:eastAsia="Times New Roman"/>
        </w:rPr>
      </w:pPr>
      <w:r>
        <w:rPr>
          <w:rFonts w:eastAsia="Times New Roman"/>
          <w:color w:val="000000"/>
        </w:rPr>
        <w:t>Se</w:t>
      </w:r>
      <w:r>
        <w:rPr>
          <w:rFonts w:eastAsia="Times New Roman"/>
        </w:rPr>
        <w:t>e</w:t>
      </w:r>
      <w:r w:rsidR="00623F1D">
        <w:rPr>
          <w:rFonts w:eastAsia="Times New Roman"/>
        </w:rPr>
        <w:t xml:space="preserve"> </w:t>
      </w:r>
      <w:r w:rsidR="00080C6F">
        <w:rPr>
          <w:rFonts w:eastAsia="Times New Roman"/>
        </w:rPr>
        <w:fldChar w:fldCharType="begin"/>
      </w:r>
      <w:r w:rsidR="00080C6F">
        <w:rPr>
          <w:rFonts w:eastAsia="Times New Roman"/>
        </w:rPr>
        <w:instrText xml:space="preserve"> REF _Ref48040152 \h </w:instrText>
      </w:r>
      <w:r w:rsidR="00080C6F">
        <w:rPr>
          <w:rFonts w:eastAsia="Times New Roman"/>
        </w:rPr>
      </w:r>
      <w:r w:rsidR="00080C6F">
        <w:rPr>
          <w:rFonts w:eastAsia="Times New Roman"/>
        </w:rPr>
        <w:fldChar w:fldCharType="separate"/>
      </w:r>
      <w:r w:rsidR="00F23B24">
        <w:t>Appendix – Considering compacted logs</w:t>
      </w:r>
      <w:r w:rsidR="00080C6F">
        <w:rPr>
          <w:rFonts w:eastAsia="Times New Roman"/>
        </w:rPr>
        <w:fldChar w:fldCharType="end"/>
      </w:r>
    </w:p>
    <w:p w14:paraId="22F13192" w14:textId="47A71C3E" w:rsidR="007B4527" w:rsidRDefault="007B4527" w:rsidP="006B0A86">
      <w:pPr>
        <w:numPr>
          <w:ilvl w:val="0"/>
          <w:numId w:val="5"/>
        </w:numPr>
        <w:spacing w:before="100" w:beforeAutospacing="1" w:after="100" w:afterAutospacing="1"/>
        <w:rPr>
          <w:rFonts w:eastAsia="Times New Roman"/>
        </w:rPr>
      </w:pPr>
      <w:r>
        <w:rPr>
          <w:rFonts w:eastAsia="Times New Roman"/>
          <w:color w:val="000000"/>
        </w:rPr>
        <w:t xml:space="preserve">Pipeline providing guaranteed delivery (at least once) whilst connection in place along with </w:t>
      </w:r>
      <w:r w:rsidR="00B9357A">
        <w:rPr>
          <w:rFonts w:eastAsia="Times New Roman"/>
          <w:color w:val="000000"/>
        </w:rPr>
        <w:t xml:space="preserve">provider-initiated </w:t>
      </w:r>
      <w:r>
        <w:rPr>
          <w:rFonts w:eastAsia="Times New Roman"/>
          <w:color w:val="000000"/>
        </w:rPr>
        <w:t xml:space="preserve">connection force drop control when realignment is </w:t>
      </w:r>
      <w:r w:rsidR="00E0036A">
        <w:rPr>
          <w:rFonts w:eastAsia="Times New Roman"/>
          <w:color w:val="000000"/>
        </w:rPr>
        <w:t>necessary.</w:t>
      </w:r>
      <w:r>
        <w:rPr>
          <w:rFonts w:eastAsia="Times New Roman"/>
        </w:rPr>
        <w:t xml:space="preserve"> </w:t>
      </w:r>
    </w:p>
    <w:p w14:paraId="1A076676" w14:textId="63D5A05C" w:rsidR="007B4527" w:rsidRDefault="007B4527" w:rsidP="006B0A86">
      <w:pPr>
        <w:numPr>
          <w:ilvl w:val="1"/>
          <w:numId w:val="5"/>
        </w:numPr>
        <w:spacing w:before="100" w:beforeAutospacing="1" w:after="100" w:afterAutospacing="1"/>
        <w:rPr>
          <w:rFonts w:eastAsia="Times New Roman"/>
        </w:rPr>
      </w:pPr>
      <w:r>
        <w:rPr>
          <w:rFonts w:eastAsia="Times New Roman"/>
          <w:color w:val="000000"/>
        </w:rPr>
        <w:t xml:space="preserve">To align the client does not need to do anything other than connect to the appropriate stream and receive from the </w:t>
      </w:r>
      <w:r w:rsidR="00E0036A">
        <w:rPr>
          <w:rFonts w:eastAsia="Times New Roman"/>
          <w:color w:val="000000"/>
        </w:rPr>
        <w:t>stream.</w:t>
      </w:r>
    </w:p>
    <w:p w14:paraId="28F28E17" w14:textId="35DE95C8" w:rsidR="007B4527" w:rsidRDefault="007B4527" w:rsidP="006B0A86">
      <w:pPr>
        <w:numPr>
          <w:ilvl w:val="1"/>
          <w:numId w:val="5"/>
        </w:numPr>
        <w:spacing w:before="100" w:beforeAutospacing="1" w:after="100" w:afterAutospacing="1"/>
        <w:rPr>
          <w:rFonts w:eastAsia="Times New Roman"/>
        </w:rPr>
      </w:pPr>
      <w:r>
        <w:rPr>
          <w:rFonts w:eastAsia="Times New Roman"/>
          <w:color w:val="000000"/>
        </w:rPr>
        <w:t xml:space="preserve">It is assumed that the client will extend the integrity of the stream to include the process of storage (as shown) so as to enable the client to maintain alignment with current state (eventual consistency) and to build and maintain </w:t>
      </w:r>
      <w:r w:rsidR="00E0036A">
        <w:rPr>
          <w:rFonts w:eastAsia="Times New Roman"/>
          <w:color w:val="000000"/>
        </w:rPr>
        <w:t>history.</w:t>
      </w:r>
    </w:p>
    <w:p w14:paraId="7C41DE4B" w14:textId="340EE506" w:rsidR="007B4527" w:rsidRPr="00ED578F" w:rsidRDefault="007B4527" w:rsidP="006B0A86">
      <w:pPr>
        <w:numPr>
          <w:ilvl w:val="0"/>
          <w:numId w:val="5"/>
        </w:numPr>
        <w:spacing w:before="100" w:beforeAutospacing="1" w:after="100" w:afterAutospacing="1"/>
        <w:rPr>
          <w:rFonts w:eastAsia="Times New Roman"/>
        </w:rPr>
      </w:pPr>
      <w:r>
        <w:rPr>
          <w:rFonts w:eastAsia="Times New Roman"/>
          <w:color w:val="000000"/>
        </w:rPr>
        <w:t xml:space="preserve">A stream monitor (depicted as a control loop on the pipeline as an aspect of control of control) that ensures achievement of eventual </w:t>
      </w:r>
      <w:r w:rsidR="00E0036A">
        <w:rPr>
          <w:rFonts w:eastAsia="Times New Roman"/>
          <w:color w:val="000000"/>
        </w:rPr>
        <w:t>consistency.</w:t>
      </w:r>
    </w:p>
    <w:p w14:paraId="4C089F5B" w14:textId="6693FC78" w:rsidR="00ED578F" w:rsidRDefault="007F01AF" w:rsidP="00ED578F">
      <w:pPr>
        <w:numPr>
          <w:ilvl w:val="1"/>
          <w:numId w:val="5"/>
        </w:numPr>
        <w:spacing w:before="100" w:beforeAutospacing="1" w:after="100" w:afterAutospacing="1"/>
        <w:rPr>
          <w:rFonts w:eastAsia="Times New Roman"/>
        </w:rPr>
      </w:pPr>
      <w:r>
        <w:rPr>
          <w:rFonts w:eastAsia="Times New Roman"/>
        </w:rPr>
        <w:t xml:space="preserve">Delay Monitor </w:t>
      </w:r>
      <w:r w:rsidR="00B714BD">
        <w:rPr>
          <w:rFonts w:eastAsia="Times New Roman"/>
        </w:rPr>
        <w:t>senses</w:t>
      </w:r>
      <w:r w:rsidR="00E53474">
        <w:rPr>
          <w:rFonts w:eastAsia="Times New Roman"/>
        </w:rPr>
        <w:t xml:space="preserve"> the age of the records being </w:t>
      </w:r>
      <w:r w:rsidR="00B45F1E">
        <w:rPr>
          <w:rFonts w:eastAsia="Times New Roman"/>
        </w:rPr>
        <w:t>streamed</w:t>
      </w:r>
      <w:r w:rsidR="00B714BD">
        <w:rPr>
          <w:rFonts w:eastAsia="Times New Roman"/>
        </w:rPr>
        <w:t xml:space="preserve"> (delay)</w:t>
      </w:r>
    </w:p>
    <w:p w14:paraId="70E6E4F4" w14:textId="41FE71DA" w:rsidR="008067D0" w:rsidRDefault="00B714BD" w:rsidP="00ED578F">
      <w:pPr>
        <w:numPr>
          <w:ilvl w:val="1"/>
          <w:numId w:val="5"/>
        </w:numPr>
        <w:spacing w:before="100" w:beforeAutospacing="1" w:after="100" w:afterAutospacing="1"/>
        <w:rPr>
          <w:rFonts w:eastAsia="Times New Roman"/>
        </w:rPr>
      </w:pPr>
      <w:r>
        <w:rPr>
          <w:rFonts w:eastAsia="Times New Roman"/>
        </w:rPr>
        <w:t>Stream Policy Control infers whether the current delay is acceptable</w:t>
      </w:r>
      <w:r w:rsidR="00C40034">
        <w:rPr>
          <w:rFonts w:eastAsia="Times New Roman"/>
        </w:rPr>
        <w:t>. This depends upon what state the stream is in (</w:t>
      </w:r>
      <w:r w:rsidR="00E0036A">
        <w:rPr>
          <w:rFonts w:eastAsia="Times New Roman"/>
        </w:rPr>
        <w:t>e.g.,</w:t>
      </w:r>
      <w:r w:rsidR="00C40034">
        <w:rPr>
          <w:rFonts w:eastAsia="Times New Roman"/>
        </w:rPr>
        <w:t xml:space="preserve"> start</w:t>
      </w:r>
      <w:r w:rsidR="008067D0">
        <w:rPr>
          <w:rFonts w:eastAsia="Times New Roman"/>
        </w:rPr>
        <w:t>-up) etc.</w:t>
      </w:r>
      <w:r w:rsidR="00D50FDF">
        <w:rPr>
          <w:rFonts w:eastAsia="Times New Roman"/>
        </w:rPr>
        <w:t xml:space="preserve"> It provides input to Configure </w:t>
      </w:r>
      <w:r w:rsidR="00E0036A">
        <w:rPr>
          <w:rFonts w:eastAsia="Times New Roman"/>
        </w:rPr>
        <w:t>Stream.</w:t>
      </w:r>
    </w:p>
    <w:p w14:paraId="1592BFC6" w14:textId="24A87202" w:rsidR="00B714BD" w:rsidRDefault="008067D0" w:rsidP="00ED578F">
      <w:pPr>
        <w:numPr>
          <w:ilvl w:val="1"/>
          <w:numId w:val="5"/>
        </w:numPr>
        <w:spacing w:before="100" w:beforeAutospacing="1" w:after="100" w:afterAutospacing="1"/>
        <w:rPr>
          <w:rFonts w:eastAsia="Times New Roman"/>
        </w:rPr>
      </w:pPr>
      <w:r>
        <w:rPr>
          <w:rFonts w:eastAsia="Times New Roman"/>
        </w:rPr>
        <w:t xml:space="preserve">Configure Stream </w:t>
      </w:r>
      <w:r w:rsidR="004F70D3">
        <w:rPr>
          <w:rFonts w:eastAsia="Times New Roman"/>
        </w:rPr>
        <w:t xml:space="preserve">decides what action to take and then takes that action. This may include forcing a disconnect to cause </w:t>
      </w:r>
      <w:r w:rsidR="00BC2414">
        <w:rPr>
          <w:rFonts w:eastAsia="Times New Roman"/>
        </w:rPr>
        <w:t>a client</w:t>
      </w:r>
      <w:r w:rsidR="00000C57">
        <w:rPr>
          <w:rFonts w:eastAsia="Times New Roman"/>
        </w:rPr>
        <w:t>-</w:t>
      </w:r>
      <w:r w:rsidR="00BC2414">
        <w:rPr>
          <w:rFonts w:eastAsia="Times New Roman"/>
        </w:rPr>
        <w:t>reconnect and subsequent realignment and/or adjustment of Log properties.</w:t>
      </w:r>
    </w:p>
    <w:p w14:paraId="19C39DD0" w14:textId="19D5FF33" w:rsidR="00E01389" w:rsidRPr="00BF7D37" w:rsidRDefault="007B4527" w:rsidP="00BF7D37">
      <w:pPr>
        <w:pStyle w:val="NormalWeb"/>
        <w:rPr>
          <w:color w:val="000000"/>
        </w:rPr>
      </w:pPr>
      <w:r>
        <w:rPr>
          <w:color w:val="000000"/>
        </w:rPr>
        <w:t xml:space="preserve">Note that the assumption is that other pipelines are in place (not shown here) throughout the overall flow from </w:t>
      </w:r>
      <w:r w:rsidR="00A048BF">
        <w:rPr>
          <w:color w:val="000000"/>
        </w:rPr>
        <w:t xml:space="preserve">controlled </w:t>
      </w:r>
      <w:r>
        <w:rPr>
          <w:color w:val="000000"/>
        </w:rPr>
        <w:t>device</w:t>
      </w:r>
      <w:r w:rsidR="00D9703B">
        <w:rPr>
          <w:color w:val="000000"/>
        </w:rPr>
        <w:t xml:space="preserve"> through Controller Core</w:t>
      </w:r>
      <w:r>
        <w:rPr>
          <w:color w:val="000000"/>
        </w:rPr>
        <w:t xml:space="preserve"> to </w:t>
      </w:r>
      <w:r w:rsidR="00A048BF">
        <w:rPr>
          <w:color w:val="000000"/>
        </w:rPr>
        <w:t xml:space="preserve">the </w:t>
      </w:r>
      <w:r>
        <w:rPr>
          <w:color w:val="000000"/>
        </w:rPr>
        <w:t>client to ensure no relevant loss of information from the</w:t>
      </w:r>
      <w:r w:rsidR="00A048BF">
        <w:rPr>
          <w:color w:val="000000"/>
        </w:rPr>
        <w:t xml:space="preserve"> controlled</w:t>
      </w:r>
      <w:r>
        <w:rPr>
          <w:color w:val="000000"/>
        </w:rPr>
        <w:t xml:space="preserve"> device and to ensure that the solution is always in a state of eventual consistency with current network state.</w:t>
      </w:r>
    </w:p>
    <w:p w14:paraId="0089E665" w14:textId="3896D6CB" w:rsidR="00E01389" w:rsidRDefault="006358D1" w:rsidP="00E01389">
      <w:pPr>
        <w:pStyle w:val="Heading3"/>
        <w:rPr>
          <w:rFonts w:eastAsia="Times New Roman"/>
        </w:rPr>
      </w:pPr>
      <w:bookmarkStart w:id="153" w:name="_Toc121383844"/>
      <w:r>
        <w:rPr>
          <w:rFonts w:eastAsia="Times New Roman"/>
        </w:rPr>
        <w:t>Emulated</w:t>
      </w:r>
      <w:r w:rsidR="00E01389">
        <w:rPr>
          <w:rFonts w:eastAsia="Times New Roman"/>
        </w:rPr>
        <w:t xml:space="preserve"> compaction</w:t>
      </w:r>
      <w:bookmarkEnd w:id="153"/>
    </w:p>
    <w:p w14:paraId="19BF7C1D" w14:textId="5334EB04" w:rsidR="003038E7" w:rsidRDefault="00E01389" w:rsidP="00E01389">
      <w:pPr>
        <w:pStyle w:val="NormalWeb"/>
      </w:pPr>
      <w:r>
        <w:t xml:space="preserve">This </w:t>
      </w:r>
      <w:r w:rsidR="003038E7">
        <w:t>approach</w:t>
      </w:r>
      <w:r w:rsidR="00D06ABC">
        <w:t xml:space="preserve"> uses the same pipeline mechanism but feeds the pipeline </w:t>
      </w:r>
      <w:r w:rsidR="00A47CEE">
        <w:t>from a composite store.</w:t>
      </w:r>
      <w:r w:rsidR="00F10BCE">
        <w:t xml:space="preserve"> This</w:t>
      </w:r>
      <w:r w:rsidR="003038E7">
        <w:t xml:space="preserve"> </w:t>
      </w:r>
      <w:r>
        <w:t xml:space="preserve">does not offer the full compacted log capability. The behavior is as if the </w:t>
      </w:r>
      <w:r w:rsidR="00280E5D">
        <w:t>t</w:t>
      </w:r>
      <w:r>
        <w:t>ombstone retention and the compaction delay are set to the same value (simplistically, the end of the log, but strictly any point in the log).</w:t>
      </w:r>
    </w:p>
    <w:p w14:paraId="4694B7A8" w14:textId="2CC89671" w:rsidR="008278AE" w:rsidRDefault="002C3DCD" w:rsidP="00E01389">
      <w:pPr>
        <w:pStyle w:val="NormalWeb"/>
      </w:pPr>
      <w:r>
        <w:t>On client connection</w:t>
      </w:r>
      <w:r w:rsidR="001F271F">
        <w:t xml:space="preserve"> the provider would</w:t>
      </w:r>
      <w:r w:rsidR="008278AE">
        <w:t>:</w:t>
      </w:r>
    </w:p>
    <w:p w14:paraId="136ECA4F" w14:textId="7E042E6A" w:rsidR="008278AE" w:rsidRDefault="001F271F" w:rsidP="00D66FC5">
      <w:pPr>
        <w:pStyle w:val="NormalWeb"/>
        <w:numPr>
          <w:ilvl w:val="0"/>
          <w:numId w:val="26"/>
        </w:numPr>
      </w:pPr>
      <w:r>
        <w:t>S</w:t>
      </w:r>
      <w:r w:rsidR="00016CB9">
        <w:t xml:space="preserve">tart </w:t>
      </w:r>
      <w:r w:rsidR="00D8791B">
        <w:t xml:space="preserve">the </w:t>
      </w:r>
      <w:r w:rsidR="004E6989">
        <w:t>“</w:t>
      </w:r>
      <w:r w:rsidR="002C3DCD">
        <w:t>time</w:t>
      </w:r>
      <w:r w:rsidR="00032059">
        <w:t>-</w:t>
      </w:r>
      <w:r w:rsidR="002C3DCD">
        <w:t>truncated</w:t>
      </w:r>
      <w:r w:rsidR="004E6989">
        <w:t>”</w:t>
      </w:r>
      <w:r w:rsidR="002C3DCD">
        <w:t xml:space="preserve"> log</w:t>
      </w:r>
      <w:r w:rsidR="00D8791B">
        <w:t xml:space="preserve"> to collect all changes that occur from the point of connection</w:t>
      </w:r>
      <w:r w:rsidR="00097E83">
        <w:rPr>
          <w:rStyle w:val="FootnoteReference"/>
        </w:rPr>
        <w:footnoteReference w:id="52"/>
      </w:r>
    </w:p>
    <w:p w14:paraId="7EBE5354" w14:textId="735C6B31" w:rsidR="00D8791B" w:rsidRDefault="00D8791B" w:rsidP="00D66FC5">
      <w:pPr>
        <w:pStyle w:val="NormalWeb"/>
        <w:numPr>
          <w:ilvl w:val="1"/>
          <w:numId w:val="26"/>
        </w:numPr>
      </w:pPr>
      <w:r>
        <w:t xml:space="preserve">These changes would be recorded as whole entity </w:t>
      </w:r>
      <w:r w:rsidR="00E0036A">
        <w:t>snapshots.</w:t>
      </w:r>
    </w:p>
    <w:p w14:paraId="6662593E" w14:textId="03F8BF46" w:rsidR="008278AE" w:rsidRDefault="008278AE" w:rsidP="00D66FC5">
      <w:pPr>
        <w:pStyle w:val="NormalWeb"/>
        <w:numPr>
          <w:ilvl w:val="0"/>
          <w:numId w:val="26"/>
        </w:numPr>
      </w:pPr>
      <w:r>
        <w:t xml:space="preserve">Start to stream </w:t>
      </w:r>
      <w:r w:rsidR="007174EC">
        <w:t>“</w:t>
      </w:r>
      <w:r>
        <w:t xml:space="preserve">current </w:t>
      </w:r>
      <w:r w:rsidR="00E0036A">
        <w:t>state</w:t>
      </w:r>
      <w:r w:rsidR="007174EC">
        <w:t>”</w:t>
      </w:r>
      <w:r w:rsidR="00E0036A">
        <w:t>.</w:t>
      </w:r>
    </w:p>
    <w:p w14:paraId="0696B9C9" w14:textId="60A276F8" w:rsidR="008278AE" w:rsidRDefault="008278AE" w:rsidP="00D66FC5">
      <w:pPr>
        <w:pStyle w:val="NormalWeb"/>
        <w:numPr>
          <w:ilvl w:val="1"/>
          <w:numId w:val="26"/>
        </w:numPr>
      </w:pPr>
      <w:r>
        <w:t xml:space="preserve">Current state should include time of occurrence </w:t>
      </w:r>
      <w:r w:rsidR="003F42F1">
        <w:t xml:space="preserve">of last </w:t>
      </w:r>
      <w:r w:rsidR="00E0036A">
        <w:t>change.</w:t>
      </w:r>
    </w:p>
    <w:p w14:paraId="68BE5635" w14:textId="715EA33B" w:rsidR="00C64E2E" w:rsidRDefault="00C64E2E" w:rsidP="00D66FC5">
      <w:pPr>
        <w:pStyle w:val="NormalWeb"/>
        <w:numPr>
          <w:ilvl w:val="1"/>
          <w:numId w:val="26"/>
        </w:numPr>
      </w:pPr>
      <w:r>
        <w:t xml:space="preserve">To achieve this the provider may </w:t>
      </w:r>
      <w:r w:rsidR="001E294D">
        <w:t xml:space="preserve">need to page through a large store of data such that the state is </w:t>
      </w:r>
      <w:r w:rsidR="0012102C">
        <w:t xml:space="preserve">skewed over some, potentially long, period of time. </w:t>
      </w:r>
    </w:p>
    <w:p w14:paraId="6C7C0A1D" w14:textId="286E88C1" w:rsidR="003D2124" w:rsidRDefault="00F846C4" w:rsidP="00D8791B">
      <w:pPr>
        <w:pStyle w:val="NormalWeb"/>
      </w:pPr>
      <w:r>
        <w:t xml:space="preserve">Monitored </w:t>
      </w:r>
      <w:r w:rsidR="001F271F">
        <w:t>System</w:t>
      </w:r>
      <w:r>
        <w:t xml:space="preserve"> (e.g., Network)</w:t>
      </w:r>
      <w:r w:rsidR="001F271F">
        <w:t xml:space="preserve"> </w:t>
      </w:r>
      <w:r w:rsidR="00D8791B">
        <w:t xml:space="preserve">state may change during streaming of current state such that </w:t>
      </w:r>
      <w:r w:rsidR="008B6272">
        <w:t>a change statement</w:t>
      </w:r>
      <w:r w:rsidR="006D2553">
        <w:t xml:space="preserve"> (whole </w:t>
      </w:r>
      <w:r w:rsidR="002610C1">
        <w:t>entity snapshot)</w:t>
      </w:r>
      <w:r w:rsidR="008B6272">
        <w:t xml:space="preserve"> is appended to the truncated log</w:t>
      </w:r>
      <w:r w:rsidR="00583E89">
        <w:t>.</w:t>
      </w:r>
      <w:r w:rsidR="007A30A3">
        <w:t xml:space="preserve"> </w:t>
      </w:r>
      <w:r w:rsidR="00ED5624">
        <w:t>It</w:t>
      </w:r>
      <w:r w:rsidR="007A30A3">
        <w:t xml:space="preserve"> is quite likely that the change log will have </w:t>
      </w:r>
      <w:r w:rsidR="0009243C">
        <w:t xml:space="preserve">logged </w:t>
      </w:r>
      <w:r w:rsidR="00ED5624">
        <w:t xml:space="preserve">both </w:t>
      </w:r>
      <w:r w:rsidR="007A30A3">
        <w:t xml:space="preserve">changes that </w:t>
      </w:r>
      <w:r w:rsidR="003839AA">
        <w:t>are ahead of the “c</w:t>
      </w:r>
      <w:r w:rsidR="0009243C">
        <w:t>urrent state</w:t>
      </w:r>
      <w:r w:rsidR="003839AA">
        <w:t>” being provided</w:t>
      </w:r>
      <w:r w:rsidR="0009243C">
        <w:t xml:space="preserve"> </w:t>
      </w:r>
      <w:r w:rsidR="00E06F5A">
        <w:t>as well as</w:t>
      </w:r>
      <w:r w:rsidR="0009243C">
        <w:t xml:space="preserve"> changes that have</w:t>
      </w:r>
      <w:r w:rsidR="007A30A3">
        <w:t xml:space="preserve"> </w:t>
      </w:r>
      <w:r w:rsidR="00826F0F">
        <w:t>already been covered</w:t>
      </w:r>
      <w:r w:rsidR="007A30A3">
        <w:t xml:space="preserve"> as part of the </w:t>
      </w:r>
      <w:r w:rsidR="00826F0F">
        <w:t>“</w:t>
      </w:r>
      <w:r w:rsidR="007A30A3">
        <w:t>current state</w:t>
      </w:r>
      <w:r w:rsidR="00826F0F">
        <w:t>”</w:t>
      </w:r>
      <w:r w:rsidR="007A30A3">
        <w:t>.</w:t>
      </w:r>
    </w:p>
    <w:p w14:paraId="131B96AD" w14:textId="67E3FC35" w:rsidR="003F42F1" w:rsidRDefault="00583E89" w:rsidP="00DA2EE1">
      <w:pPr>
        <w:pStyle w:val="NormalWeb"/>
      </w:pPr>
      <w:r>
        <w:t xml:space="preserve">Once the provider has sent </w:t>
      </w:r>
      <w:r w:rsidR="004D2CD1">
        <w:t>“</w:t>
      </w:r>
      <w:r>
        <w:t>current state</w:t>
      </w:r>
      <w:r w:rsidR="004D2CD1">
        <w:t>”</w:t>
      </w:r>
      <w:r w:rsidR="003A1381">
        <w:t xml:space="preserve"> (which will include a</w:t>
      </w:r>
      <w:r>
        <w:t>ll states that have not changed since connection of the client</w:t>
      </w:r>
      <w:r w:rsidR="003A1381">
        <w:t>)</w:t>
      </w:r>
      <w:r w:rsidR="008A5A5E">
        <w:t>,</w:t>
      </w:r>
      <w:r>
        <w:t xml:space="preserve"> it would then begin to stream</w:t>
      </w:r>
      <w:r w:rsidR="008A5A5E">
        <w:t xml:space="preserve"> from the truncated log. </w:t>
      </w:r>
      <w:r w:rsidR="00C678EC">
        <w:t>As noted, t</w:t>
      </w:r>
      <w:r w:rsidR="008A5A5E">
        <w:t>he truncated log may include some states that have already been streamed. As the client is</w:t>
      </w:r>
      <w:r w:rsidR="00DA2EE1">
        <w:t xml:space="preserve"> necessarily</w:t>
      </w:r>
      <w:r w:rsidR="008A5A5E">
        <w:t xml:space="preserve"> designed to be able to deal with rep</w:t>
      </w:r>
      <w:r w:rsidR="00DA2EE1">
        <w:t>eated statements this will not be an issue.</w:t>
      </w:r>
    </w:p>
    <w:p w14:paraId="367F72ED" w14:textId="6854E664" w:rsidR="00672E00" w:rsidRDefault="00672E00" w:rsidP="00DA2EE1">
      <w:pPr>
        <w:pStyle w:val="NormalWeb"/>
      </w:pPr>
      <w:r>
        <w:lastRenderedPageBreak/>
        <w:t xml:space="preserve">If the connection to the client is dropped, the client will reconnect providing the token of the last record it fully processed. </w:t>
      </w:r>
      <w:r w:rsidR="00294720">
        <w:t xml:space="preserve">The provider can code into the token any information that helps </w:t>
      </w:r>
      <w:r w:rsidR="006B07A0">
        <w:t>it determine what to stream next.</w:t>
      </w:r>
    </w:p>
    <w:p w14:paraId="22C11797" w14:textId="1C177E52" w:rsidR="00DA2EE1" w:rsidRDefault="00DA2EE1" w:rsidP="00DA2EE1">
      <w:pPr>
        <w:pStyle w:val="NormalWeb"/>
      </w:pPr>
      <w:r>
        <w:t xml:space="preserve">Clearly, the client must be able to </w:t>
      </w:r>
      <w:r w:rsidR="00BF12A0">
        <w:t xml:space="preserve">retrieve current state in a shorter period than the log truncation time so that changes are not lost. If the log </w:t>
      </w:r>
      <w:r w:rsidR="00820928">
        <w:t xml:space="preserve">wraps during streaming of current state, the provider will have to restart the </w:t>
      </w:r>
      <w:r w:rsidR="00672E00">
        <w:t>alignment (by dropping the connection and by ignoring the client token).</w:t>
      </w:r>
    </w:p>
    <w:p w14:paraId="632DA898" w14:textId="1435FA58" w:rsidR="006B07A0" w:rsidRDefault="006B07A0" w:rsidP="00DA2EE1">
      <w:pPr>
        <w:pStyle w:val="NormalWeb"/>
      </w:pPr>
      <w:r>
        <w:t>It would not be unreasonable for the provider to shorten the truncated log once alignment has been achieved.</w:t>
      </w:r>
    </w:p>
    <w:p w14:paraId="5F2C9D92" w14:textId="15AFD256" w:rsidR="00A1365E" w:rsidRPr="003758EC" w:rsidRDefault="0086472E" w:rsidP="00A1365E">
      <w:r>
        <w:t xml:space="preserve">The provider is expected to add a </w:t>
      </w:r>
      <w:r w:rsidR="00280E5D">
        <w:t>T</w:t>
      </w:r>
      <w:r>
        <w:t>ombstone record for every delete record.</w:t>
      </w:r>
      <w:r w:rsidR="00A1365E">
        <w:t xml:space="preserve"> The emulated compacted log could avoid using the specific tombstone record as there is no log size benefit of retaining only a compressed record</w:t>
      </w:r>
      <w:r w:rsidR="00590999">
        <w:t xml:space="preserve"> (as offered by the Tombstone)</w:t>
      </w:r>
      <w:r w:rsidR="00A1365E">
        <w:t>.</w:t>
      </w:r>
    </w:p>
    <w:p w14:paraId="75D1AB7A" w14:textId="62C3BBBA" w:rsidR="0086472E" w:rsidRDefault="00A1365E" w:rsidP="00DA2EE1">
      <w:pPr>
        <w:pStyle w:val="NormalWeb"/>
      </w:pPr>
      <w:r>
        <w:t xml:space="preserve">It should be possible for the provider to use one single truncated log for all clients, however on initial connection of a client it will be necessary for the provider to construct a specific </w:t>
      </w:r>
      <w:r w:rsidR="0024013A">
        <w:t>current state snapshot to feed the stream to that client.</w:t>
      </w:r>
    </w:p>
    <w:p w14:paraId="3BC0E1D2" w14:textId="797DD6A1" w:rsidR="00F10BCE" w:rsidRDefault="002D6901" w:rsidP="00692DE3">
      <w:pPr>
        <w:pStyle w:val="NormalWeb"/>
        <w:jc w:val="center"/>
      </w:pPr>
      <w:r>
        <w:object w:dxaOrig="6234" w:dyaOrig="5398" w14:anchorId="59669B07">
          <v:shape id="_x0000_i1026" type="#_x0000_t75" style="width:467.05pt;height:403.2pt" o:ole="">
            <v:imagedata r:id="rId18" o:title=""/>
          </v:shape>
          <o:OLEObject Type="Embed" ProgID="PowerPoint.Slide.12" ShapeID="_x0000_i1026" DrawAspect="Content" ObjectID="_1731997530" r:id="rId19"/>
        </w:object>
      </w:r>
    </w:p>
    <w:p w14:paraId="128220C9" w14:textId="37785C12" w:rsidR="002B380D" w:rsidRPr="00A53D31" w:rsidRDefault="002B380D" w:rsidP="002B380D">
      <w:pPr>
        <w:pStyle w:val="FigureCaption"/>
      </w:pPr>
      <w:bookmarkStart w:id="154" w:name="_Toc121383946"/>
      <w:r w:rsidRPr="00CA3534">
        <w:t xml:space="preserve">Figure </w:t>
      </w:r>
      <w:r>
        <w:rPr>
          <w:noProof/>
        </w:rPr>
        <w:fldChar w:fldCharType="begin"/>
      </w:r>
      <w:r>
        <w:rPr>
          <w:noProof/>
        </w:rPr>
        <w:instrText xml:space="preserve"> SEQ Figure \* ARABIC </w:instrText>
      </w:r>
      <w:r>
        <w:rPr>
          <w:noProof/>
        </w:rPr>
        <w:fldChar w:fldCharType="separate"/>
      </w:r>
      <w:r w:rsidR="00F23B24">
        <w:rPr>
          <w:noProof/>
        </w:rPr>
        <w:t>21</w:t>
      </w:r>
      <w:r>
        <w:rPr>
          <w:noProof/>
        </w:rPr>
        <w:fldChar w:fldCharType="end"/>
      </w:r>
      <w:r w:rsidRPr="00CA3534">
        <w:t xml:space="preserve"> </w:t>
      </w:r>
      <w:r>
        <w:t xml:space="preserve"> Stylized view of example controller offering </w:t>
      </w:r>
      <w:r w:rsidR="006358D1">
        <w:t>emulated</w:t>
      </w:r>
      <w:r>
        <w:t xml:space="preserve"> compaction</w:t>
      </w:r>
      <w:bookmarkEnd w:id="154"/>
    </w:p>
    <w:p w14:paraId="26FFBCCE" w14:textId="33B149A4" w:rsidR="00692DE3" w:rsidRDefault="00EE235F" w:rsidP="00EE235F">
      <w:r>
        <w:t xml:space="preserve">The </w:t>
      </w:r>
      <w:r w:rsidR="009E223A">
        <w:t xml:space="preserve">behavior of the </w:t>
      </w:r>
      <w:r>
        <w:t>provider feeding the stream is very similar to a traditional</w:t>
      </w:r>
      <w:r w:rsidR="00754ABF">
        <w:t xml:space="preserve"> behavior (</w:t>
      </w:r>
      <w:r w:rsidR="00D91155">
        <w:t xml:space="preserve">essentially the same as </w:t>
      </w:r>
      <w:r w:rsidR="00754ABF">
        <w:t>send</w:t>
      </w:r>
      <w:r>
        <w:t xml:space="preserve"> current</w:t>
      </w:r>
      <w:r w:rsidR="00754ABF">
        <w:t xml:space="preserve"> </w:t>
      </w:r>
      <w:r w:rsidR="00D91155">
        <w:t xml:space="preserve">state </w:t>
      </w:r>
      <w:r w:rsidR="00754ABF">
        <w:t>in response to get</w:t>
      </w:r>
      <w:r>
        <w:t xml:space="preserve"> </w:t>
      </w:r>
      <w:r w:rsidR="00754ABF">
        <w:t>then notify of change, other than the log is of whole entities).</w:t>
      </w:r>
    </w:p>
    <w:p w14:paraId="6107A994" w14:textId="6F53C756" w:rsidR="006358D1" w:rsidRDefault="00D62E7B" w:rsidP="00EE235F">
      <w:r>
        <w:lastRenderedPageBreak/>
        <w:t xml:space="preserve">In this realization the provider side does not carry out active compaction and hence does not provide the </w:t>
      </w:r>
      <w:r w:rsidR="00E0036A">
        <w:t>elegant, degraded</w:t>
      </w:r>
      <w:r>
        <w:t xml:space="preserve"> performance of the full compacted log approach</w:t>
      </w:r>
      <w:r w:rsidR="00D51D47">
        <w:t xml:space="preserve"> when the client is under pressure and significantly delayed</w:t>
      </w:r>
      <w:r>
        <w:t>.</w:t>
      </w:r>
    </w:p>
    <w:p w14:paraId="178FEDF4" w14:textId="1B10C86A" w:rsidR="003758EC" w:rsidRDefault="00603120" w:rsidP="003758EC">
      <w:pPr>
        <w:pStyle w:val="Heading3"/>
      </w:pPr>
      <w:bookmarkStart w:id="155" w:name="_Toc121383845"/>
      <w:r>
        <w:t>Comparing</w:t>
      </w:r>
      <w:r w:rsidR="003758EC">
        <w:t xml:space="preserve"> the full compacted log and the emulated compacted log</w:t>
      </w:r>
      <w:bookmarkEnd w:id="155"/>
    </w:p>
    <w:p w14:paraId="68833E0A" w14:textId="6BF5315E" w:rsidR="003758EC" w:rsidRDefault="00D26231" w:rsidP="003758EC">
      <w:r>
        <w:t xml:space="preserve">From the client perspective the emulated compacted log appears </w:t>
      </w:r>
      <w:r w:rsidR="002F691B">
        <w:t>to be a compacted log with the compaction delay equal to the tombstone retention.</w:t>
      </w:r>
    </w:p>
    <w:p w14:paraId="3873D4AA" w14:textId="1854743D" w:rsidR="00071533" w:rsidRDefault="00071533" w:rsidP="003758EC">
      <w:r>
        <w:t xml:space="preserve">The emulated compacted log is also more likely to have a </w:t>
      </w:r>
      <w:r w:rsidR="00E633A2">
        <w:t xml:space="preserve">tombstone retention determined by record count as opposed to </w:t>
      </w:r>
      <w:r w:rsidR="00400F68">
        <w:t xml:space="preserve">time. </w:t>
      </w:r>
    </w:p>
    <w:p w14:paraId="66EC9436" w14:textId="77777777" w:rsidR="000A6B82" w:rsidRDefault="000A6B82">
      <w:pPr>
        <w:spacing w:after="0"/>
        <w:rPr>
          <w:rFonts w:asciiTheme="majorHAnsi" w:eastAsiaTheme="majorEastAsia" w:hAnsiTheme="majorHAnsi" w:cstheme="majorBidi"/>
          <w:b/>
          <w:bCs/>
          <w:sz w:val="32"/>
          <w:szCs w:val="32"/>
        </w:rPr>
      </w:pPr>
      <w:bookmarkStart w:id="156" w:name="_Ref116634104"/>
      <w:bookmarkStart w:id="157" w:name="_Ref116634111"/>
      <w:bookmarkStart w:id="158" w:name="_Ref116634115"/>
      <w:r>
        <w:br w:type="page"/>
      </w:r>
    </w:p>
    <w:p w14:paraId="0F0FBB15" w14:textId="2B0B2DE6" w:rsidR="00182FE5" w:rsidRDefault="00182FE5" w:rsidP="0096493A">
      <w:pPr>
        <w:pStyle w:val="Heading1"/>
      </w:pPr>
      <w:bookmarkStart w:id="159" w:name="_Ref121382895"/>
      <w:bookmarkStart w:id="160" w:name="_Ref121382920"/>
      <w:bookmarkStart w:id="161" w:name="_Ref121382942"/>
      <w:bookmarkStart w:id="162" w:name="_Toc121383846"/>
      <w:r>
        <w:lastRenderedPageBreak/>
        <w:t>Using the compacted log approach for alarm reporting</w:t>
      </w:r>
      <w:bookmarkEnd w:id="156"/>
      <w:bookmarkEnd w:id="157"/>
      <w:bookmarkEnd w:id="158"/>
      <w:bookmarkEnd w:id="159"/>
      <w:bookmarkEnd w:id="160"/>
      <w:bookmarkEnd w:id="161"/>
      <w:bookmarkEnd w:id="162"/>
    </w:p>
    <w:p w14:paraId="7CB03EB7" w14:textId="7D116A4D" w:rsidR="00EA38E4" w:rsidRPr="00EA38E4" w:rsidRDefault="00EA38E4" w:rsidP="00EA38E4">
      <w:r>
        <w:t xml:space="preserve">This section provides both informative and normative </w:t>
      </w:r>
      <w:r w:rsidR="00313B43">
        <w:t>statements on the alarm solution.</w:t>
      </w:r>
    </w:p>
    <w:p w14:paraId="57E92BC6" w14:textId="58E658B6" w:rsidR="007B4527" w:rsidRPr="007871C3" w:rsidRDefault="007B4527" w:rsidP="00EB62A7">
      <w:pPr>
        <w:pStyle w:val="Heading2"/>
      </w:pPr>
      <w:bookmarkStart w:id="163" w:name="_Ref52454239"/>
      <w:bookmarkStart w:id="164" w:name="_Toc121383847"/>
      <w:r w:rsidRPr="007871C3">
        <w:t>Specific alarm characteristics </w:t>
      </w:r>
      <w:r w:rsidR="00EC6042" w:rsidRPr="007871C3">
        <w:t>- r</w:t>
      </w:r>
      <w:r w:rsidRPr="007871C3">
        <w:t>aising/clearing an alarm</w:t>
      </w:r>
      <w:bookmarkEnd w:id="163"/>
      <w:bookmarkEnd w:id="164"/>
    </w:p>
    <w:p w14:paraId="27412C1D" w14:textId="02D2246F" w:rsidR="007B4527" w:rsidRPr="007871C3" w:rsidRDefault="008C741F" w:rsidP="007B4527">
      <w:pPr>
        <w:pStyle w:val="NormalWeb"/>
        <w:rPr>
          <w:rFonts w:eastAsiaTheme="minorEastAsia"/>
        </w:rPr>
      </w:pPr>
      <w:r w:rsidRPr="007871C3">
        <w:t>A</w:t>
      </w:r>
      <w:r w:rsidR="007B4527" w:rsidRPr="007871C3">
        <w:t xml:space="preserve"> </w:t>
      </w:r>
      <w:r w:rsidR="00A048BF">
        <w:t xml:space="preserve">controlled </w:t>
      </w:r>
      <w:r w:rsidR="007B4527" w:rsidRPr="007871C3">
        <w:t>device raises an alarm once specific criteria have been met and clears the alarm once other specific criteria have been met. The criteria could involve</w:t>
      </w:r>
      <w:r w:rsidR="00286038">
        <w:t>, for example</w:t>
      </w:r>
      <w:r w:rsidR="007B4527" w:rsidRPr="007871C3">
        <w:t>:</w:t>
      </w:r>
    </w:p>
    <w:p w14:paraId="0A461E91" w14:textId="4DC026BC" w:rsidR="007B4527" w:rsidRPr="007871C3" w:rsidRDefault="007B4527" w:rsidP="006B0A86">
      <w:pPr>
        <w:numPr>
          <w:ilvl w:val="0"/>
          <w:numId w:val="10"/>
        </w:numPr>
        <w:spacing w:before="100" w:beforeAutospacing="1" w:after="100" w:afterAutospacing="1"/>
        <w:rPr>
          <w:rFonts w:eastAsia="Times New Roman"/>
        </w:rPr>
      </w:pPr>
      <w:r w:rsidRPr="007871C3">
        <w:rPr>
          <w:rFonts w:eastAsia="Times New Roman"/>
        </w:rPr>
        <w:t>Counting traffic related events where the count is within some window (often sliding and sometimes complex</w:t>
      </w:r>
      <w:r w:rsidR="00005133" w:rsidRPr="007871C3">
        <w:rPr>
          <w:rFonts w:eastAsia="Times New Roman"/>
        </w:rPr>
        <w:t>)</w:t>
      </w:r>
    </w:p>
    <w:p w14:paraId="3F0F65D6" w14:textId="1488BF42" w:rsidR="007B4527" w:rsidRPr="007871C3" w:rsidRDefault="007B4527" w:rsidP="006B0A86">
      <w:pPr>
        <w:numPr>
          <w:ilvl w:val="1"/>
          <w:numId w:val="10"/>
        </w:numPr>
        <w:spacing w:before="100" w:beforeAutospacing="1" w:after="100" w:afterAutospacing="1"/>
        <w:rPr>
          <w:rFonts w:eastAsia="Times New Roman"/>
        </w:rPr>
      </w:pPr>
      <w:r w:rsidRPr="007871C3">
        <w:rPr>
          <w:rFonts w:eastAsia="Times New Roman"/>
        </w:rPr>
        <w:t xml:space="preserve">The alarm will be raised when the count exceeds some threshold and will be cleared when it drops below some </w:t>
      </w:r>
      <w:r w:rsidR="00E0036A" w:rsidRPr="007871C3">
        <w:rPr>
          <w:rFonts w:eastAsia="Times New Roman"/>
        </w:rPr>
        <w:t>threshold.</w:t>
      </w:r>
      <w:r w:rsidRPr="007871C3">
        <w:rPr>
          <w:rFonts w:eastAsia="Times New Roman"/>
        </w:rPr>
        <w:t xml:space="preserve"> </w:t>
      </w:r>
    </w:p>
    <w:p w14:paraId="4CC28F52" w14:textId="638F3D72" w:rsidR="007B4527" w:rsidRPr="007871C3" w:rsidRDefault="007B4527" w:rsidP="006B0A86">
      <w:pPr>
        <w:numPr>
          <w:ilvl w:val="2"/>
          <w:numId w:val="10"/>
        </w:numPr>
        <w:spacing w:before="100" w:beforeAutospacing="1" w:after="100" w:afterAutospacing="1"/>
        <w:rPr>
          <w:rFonts w:eastAsia="Times New Roman"/>
        </w:rPr>
      </w:pPr>
      <w:r w:rsidRPr="007871C3">
        <w:rPr>
          <w:rFonts w:eastAsia="Times New Roman"/>
        </w:rPr>
        <w:t xml:space="preserve">The two thresholds provide hysteresis that brings some stability to the </w:t>
      </w:r>
      <w:r w:rsidR="00E0036A" w:rsidRPr="007871C3">
        <w:rPr>
          <w:rFonts w:eastAsia="Times New Roman"/>
        </w:rPr>
        <w:t>alarm.</w:t>
      </w:r>
    </w:p>
    <w:p w14:paraId="5F0108B1" w14:textId="512028AB" w:rsidR="007B4527" w:rsidRPr="007871C3" w:rsidRDefault="007B4527" w:rsidP="006B0A86">
      <w:pPr>
        <w:numPr>
          <w:ilvl w:val="1"/>
          <w:numId w:val="10"/>
        </w:numPr>
        <w:spacing w:before="100" w:beforeAutospacing="1" w:after="100" w:afterAutospacing="1"/>
        <w:rPr>
          <w:rFonts w:eastAsia="Times New Roman"/>
        </w:rPr>
      </w:pPr>
      <w:r w:rsidRPr="007871C3">
        <w:rPr>
          <w:rFonts w:eastAsia="Times New Roman"/>
        </w:rPr>
        <w:t>The windows are often very short and can cause extreme intermittency</w:t>
      </w:r>
      <w:r w:rsidR="0076526F" w:rsidRPr="007871C3">
        <w:rPr>
          <w:rFonts w:eastAsia="Times New Roman"/>
        </w:rPr>
        <w:t xml:space="preserve"> under particular network </w:t>
      </w:r>
      <w:r w:rsidR="00E0036A" w:rsidRPr="007871C3">
        <w:rPr>
          <w:rFonts w:eastAsia="Times New Roman"/>
        </w:rPr>
        <w:t>scenarios.</w:t>
      </w:r>
    </w:p>
    <w:p w14:paraId="45B74837" w14:textId="77777777" w:rsidR="007B4527" w:rsidRPr="007871C3" w:rsidRDefault="007B4527" w:rsidP="006B0A86">
      <w:pPr>
        <w:numPr>
          <w:ilvl w:val="0"/>
          <w:numId w:val="10"/>
        </w:numPr>
        <w:spacing w:before="100" w:beforeAutospacing="1" w:after="100" w:afterAutospacing="1"/>
        <w:rPr>
          <w:rFonts w:eastAsia="Times New Roman"/>
        </w:rPr>
      </w:pPr>
      <w:r w:rsidRPr="007871C3">
        <w:rPr>
          <w:rFonts w:eastAsia="Times New Roman"/>
        </w:rPr>
        <w:t>Measuring an analogue property with several options</w:t>
      </w:r>
    </w:p>
    <w:p w14:paraId="235A3E9F" w14:textId="0FC5C68A" w:rsidR="007B4527" w:rsidRPr="007871C3" w:rsidRDefault="007B4527" w:rsidP="006B0A86">
      <w:pPr>
        <w:numPr>
          <w:ilvl w:val="1"/>
          <w:numId w:val="10"/>
        </w:numPr>
        <w:spacing w:before="100" w:beforeAutospacing="1" w:after="100" w:afterAutospacing="1"/>
        <w:rPr>
          <w:rFonts w:eastAsia="Times New Roman"/>
        </w:rPr>
      </w:pPr>
      <w:r w:rsidRPr="007871C3">
        <w:rPr>
          <w:rFonts w:eastAsia="Times New Roman"/>
        </w:rPr>
        <w:t xml:space="preserve">The alarm may be raised when the measurement exceeds some threshold and </w:t>
      </w:r>
      <w:r w:rsidR="00FB619F">
        <w:rPr>
          <w:rFonts w:eastAsia="Times New Roman"/>
        </w:rPr>
        <w:t xml:space="preserve">be </w:t>
      </w:r>
      <w:r w:rsidRPr="007871C3">
        <w:rPr>
          <w:rFonts w:eastAsia="Times New Roman"/>
        </w:rPr>
        <w:t xml:space="preserve">cleared when it drops below another threshold with </w:t>
      </w:r>
      <w:r w:rsidR="00E0036A" w:rsidRPr="007871C3">
        <w:rPr>
          <w:rFonts w:eastAsia="Times New Roman"/>
        </w:rPr>
        <w:t>hysteresis.</w:t>
      </w:r>
    </w:p>
    <w:p w14:paraId="0C161482" w14:textId="6F907C98" w:rsidR="007B4527" w:rsidRPr="00286038" w:rsidRDefault="007B4527" w:rsidP="00286038">
      <w:pPr>
        <w:numPr>
          <w:ilvl w:val="1"/>
          <w:numId w:val="10"/>
        </w:numPr>
        <w:spacing w:before="100" w:beforeAutospacing="1" w:after="100" w:afterAutospacing="1"/>
        <w:rPr>
          <w:rFonts w:eastAsia="Times New Roman"/>
        </w:rPr>
      </w:pPr>
      <w:r w:rsidRPr="007871C3">
        <w:rPr>
          <w:rFonts w:eastAsia="Times New Roman"/>
        </w:rPr>
        <w:t>The alarm may be raised when the measurement drops below some threshold and</w:t>
      </w:r>
      <w:r w:rsidR="00FB619F">
        <w:rPr>
          <w:rFonts w:eastAsia="Times New Roman"/>
        </w:rPr>
        <w:t xml:space="preserve"> be</w:t>
      </w:r>
      <w:r w:rsidRPr="007871C3">
        <w:rPr>
          <w:rFonts w:eastAsia="Times New Roman"/>
        </w:rPr>
        <w:t xml:space="preserve"> cleared when it </w:t>
      </w:r>
      <w:r w:rsidR="00FB619F">
        <w:rPr>
          <w:rFonts w:eastAsia="Times New Roman"/>
        </w:rPr>
        <w:t>exceeds</w:t>
      </w:r>
      <w:r w:rsidRPr="007871C3">
        <w:rPr>
          <w:rFonts w:eastAsia="Times New Roman"/>
        </w:rPr>
        <w:t xml:space="preserve"> another threshold with </w:t>
      </w:r>
      <w:r w:rsidR="00E0036A" w:rsidRPr="007871C3">
        <w:rPr>
          <w:rFonts w:eastAsia="Times New Roman"/>
        </w:rPr>
        <w:t>hysteresis.</w:t>
      </w:r>
    </w:p>
    <w:p w14:paraId="461D8775" w14:textId="77777777" w:rsidR="007B4527" w:rsidRPr="007871C3" w:rsidRDefault="007B4527" w:rsidP="007B4527">
      <w:pPr>
        <w:pStyle w:val="NormalWeb"/>
        <w:rPr>
          <w:rFonts w:eastAsiaTheme="minorEastAsia"/>
        </w:rPr>
      </w:pPr>
      <w:r w:rsidRPr="007871C3">
        <w:t>The counts can be of the occurrence of other threshold crossing and hence the alarm definition at origin may be very complex.</w:t>
      </w:r>
    </w:p>
    <w:p w14:paraId="75E2713C" w14:textId="6E318E0B" w:rsidR="007B4527" w:rsidRPr="007871C3" w:rsidRDefault="007B4527" w:rsidP="00EB62A7">
      <w:pPr>
        <w:pStyle w:val="Heading2"/>
      </w:pPr>
      <w:bookmarkStart w:id="165" w:name="_Ref52454251"/>
      <w:bookmarkStart w:id="166" w:name="_Toc121383848"/>
      <w:r w:rsidRPr="007871C3">
        <w:t>Key Features of an alarm solution (example usage)</w:t>
      </w:r>
      <w:bookmarkEnd w:id="165"/>
      <w:bookmarkEnd w:id="166"/>
    </w:p>
    <w:p w14:paraId="2E758186" w14:textId="4FCC823C" w:rsidR="00C26653" w:rsidRPr="007871C3" w:rsidRDefault="00724F15" w:rsidP="00C26653">
      <w:r w:rsidRPr="007871C3">
        <w:t>The following sections work through the key features of an alarm solution as an example of usage of streaming.</w:t>
      </w:r>
    </w:p>
    <w:p w14:paraId="73AD12FB" w14:textId="68EF9736" w:rsidR="00724F15" w:rsidRPr="00C26653" w:rsidRDefault="00724F15" w:rsidP="00C26653">
      <w:r w:rsidRPr="007871C3">
        <w:t xml:space="preserve">The alarm streaming solution has </w:t>
      </w:r>
      <w:r w:rsidR="00E07E4A" w:rsidRPr="007871C3">
        <w:t>a particular delete/tombstone behavior to provide the best performance. This is highlighted in</w:t>
      </w:r>
      <w:r w:rsidR="003928E1" w:rsidRPr="007871C3">
        <w:t xml:space="preserve"> </w:t>
      </w:r>
      <w:r w:rsidR="003928E1" w:rsidRPr="007871C3">
        <w:fldChar w:fldCharType="begin"/>
      </w:r>
      <w:r w:rsidR="003928E1" w:rsidRPr="007871C3">
        <w:instrText xml:space="preserve"> REF _Ref48041017 \r \h </w:instrText>
      </w:r>
      <w:r w:rsidR="00AE7EB3" w:rsidRPr="007871C3">
        <w:instrText xml:space="preserve"> \* MERGEFORMAT </w:instrText>
      </w:r>
      <w:r w:rsidR="003928E1" w:rsidRPr="007871C3">
        <w:fldChar w:fldCharType="separate"/>
      </w:r>
      <w:r w:rsidR="00F23B24">
        <w:t>4.7</w:t>
      </w:r>
      <w:r w:rsidR="003928E1" w:rsidRPr="007871C3">
        <w:fldChar w:fldCharType="end"/>
      </w:r>
      <w:r w:rsidR="003928E1" w:rsidRPr="007871C3">
        <w:t xml:space="preserve"> </w:t>
      </w:r>
      <w:r w:rsidR="003928E1" w:rsidRPr="007871C3">
        <w:fldChar w:fldCharType="begin"/>
      </w:r>
      <w:r w:rsidR="003928E1" w:rsidRPr="007871C3">
        <w:instrText xml:space="preserve"> REF _Ref48041020 \h </w:instrText>
      </w:r>
      <w:r w:rsidR="00AE7EB3" w:rsidRPr="007871C3">
        <w:instrText xml:space="preserve"> \* MERGEFORMAT </w:instrText>
      </w:r>
      <w:r w:rsidR="003928E1" w:rsidRPr="007871C3">
        <w:fldChar w:fldCharType="separate"/>
      </w:r>
      <w:r w:rsidR="00F23B24">
        <w:t>Alarm tombstone behavior</w:t>
      </w:r>
      <w:r w:rsidR="003928E1" w:rsidRPr="007871C3">
        <w:fldChar w:fldCharType="end"/>
      </w:r>
      <w:r w:rsidR="003928E1" w:rsidRPr="007871C3">
        <w:t xml:space="preserve"> on page </w:t>
      </w:r>
      <w:r w:rsidR="003928E1" w:rsidRPr="007871C3">
        <w:fldChar w:fldCharType="begin"/>
      </w:r>
      <w:r w:rsidR="003928E1" w:rsidRPr="007871C3">
        <w:instrText xml:space="preserve"> PAGEREF _Ref48041025 \h </w:instrText>
      </w:r>
      <w:r w:rsidR="003928E1" w:rsidRPr="007871C3">
        <w:fldChar w:fldCharType="separate"/>
      </w:r>
      <w:r w:rsidR="00F23B24">
        <w:rPr>
          <w:noProof/>
        </w:rPr>
        <w:t>63</w:t>
      </w:r>
      <w:r w:rsidR="003928E1" w:rsidRPr="007871C3">
        <w:fldChar w:fldCharType="end"/>
      </w:r>
      <w:r w:rsidR="00B16BAF" w:rsidRPr="007871C3">
        <w:t>.</w:t>
      </w:r>
    </w:p>
    <w:p w14:paraId="7011F12F" w14:textId="65F8F553" w:rsidR="00D448B9" w:rsidRDefault="007B4527" w:rsidP="00EB62A7">
      <w:pPr>
        <w:pStyle w:val="Heading2"/>
      </w:pPr>
      <w:bookmarkStart w:id="167" w:name="_Ref52454265"/>
      <w:bookmarkStart w:id="168" w:name="_Toc121383849"/>
      <w:r>
        <w:t>Log strategy</w:t>
      </w:r>
      <w:bookmarkEnd w:id="167"/>
      <w:bookmarkEnd w:id="168"/>
    </w:p>
    <w:p w14:paraId="3B5C58BF" w14:textId="52F726B2" w:rsidR="00D448B9" w:rsidRPr="00D448B9" w:rsidRDefault="00D448B9" w:rsidP="00D448B9">
      <w:r>
        <w:t>This section identifies the key characteristics of the alarm log and stream and summarizes the implications.</w:t>
      </w:r>
    </w:p>
    <w:p w14:paraId="424BE16F" w14:textId="5FDBE6C7" w:rsidR="007B4527" w:rsidRDefault="007B4527" w:rsidP="006B0A86">
      <w:pPr>
        <w:numPr>
          <w:ilvl w:val="0"/>
          <w:numId w:val="11"/>
        </w:numPr>
        <w:spacing w:before="100" w:beforeAutospacing="1" w:after="100" w:afterAutospacing="1"/>
        <w:rPr>
          <w:rFonts w:eastAsia="Times New Roman"/>
        </w:rPr>
      </w:pPr>
      <w:r>
        <w:rPr>
          <w:rFonts w:eastAsia="Times New Roman"/>
        </w:rPr>
        <w:t xml:space="preserve">The TAPI </w:t>
      </w:r>
      <w:r w:rsidR="009543CC">
        <w:rPr>
          <w:rFonts w:eastAsia="Times New Roman"/>
        </w:rPr>
        <w:t xml:space="preserve">alarm stream </w:t>
      </w:r>
      <w:r w:rsidR="007871C3">
        <w:rPr>
          <w:rFonts w:eastAsia="Times New Roman"/>
        </w:rPr>
        <w:t>shall be</w:t>
      </w:r>
      <w:r>
        <w:rPr>
          <w:rFonts w:eastAsia="Times New Roman"/>
        </w:rPr>
        <w:t xml:space="preserve"> fed from a compacted </w:t>
      </w:r>
      <w:r w:rsidR="00E0036A">
        <w:rPr>
          <w:rFonts w:eastAsia="Times New Roman"/>
        </w:rPr>
        <w:t>log.</w:t>
      </w:r>
      <w:r>
        <w:rPr>
          <w:rFonts w:eastAsia="Times New Roman"/>
        </w:rPr>
        <w:t xml:space="preserve"> </w:t>
      </w:r>
    </w:p>
    <w:p w14:paraId="487A7E13" w14:textId="2F903D70" w:rsidR="00FC0BE7" w:rsidRPr="00FC0BE7" w:rsidRDefault="00FC0BE7" w:rsidP="006B0A86">
      <w:pPr>
        <w:numPr>
          <w:ilvl w:val="0"/>
          <w:numId w:val="11"/>
        </w:numPr>
        <w:spacing w:before="100" w:beforeAutospacing="1" w:after="100" w:afterAutospacing="1"/>
        <w:rPr>
          <w:rFonts w:eastAsia="Times New Roman"/>
        </w:rPr>
      </w:pPr>
      <w:r>
        <w:rPr>
          <w:rFonts w:eastAsia="Times New Roman"/>
        </w:rPr>
        <w:t xml:space="preserve">There </w:t>
      </w:r>
      <w:r w:rsidR="00BC69D0">
        <w:rPr>
          <w:rFonts w:eastAsia="Times New Roman"/>
        </w:rPr>
        <w:t>should</w:t>
      </w:r>
      <w:r w:rsidR="007871C3">
        <w:rPr>
          <w:rFonts w:eastAsia="Times New Roman"/>
        </w:rPr>
        <w:t xml:space="preserve"> </w:t>
      </w:r>
      <w:r>
        <w:rPr>
          <w:rFonts w:eastAsia="Times New Roman"/>
        </w:rPr>
        <w:t xml:space="preserve">be a dedicated connection through which only alarm records are </w:t>
      </w:r>
      <w:r w:rsidR="00E0036A">
        <w:rPr>
          <w:rFonts w:eastAsia="Times New Roman"/>
        </w:rPr>
        <w:t>propagated.</w:t>
      </w:r>
    </w:p>
    <w:p w14:paraId="7414289A" w14:textId="084FEFD6" w:rsidR="007B4527" w:rsidRDefault="007B4527" w:rsidP="006B0A86">
      <w:pPr>
        <w:numPr>
          <w:ilvl w:val="0"/>
          <w:numId w:val="11"/>
        </w:numPr>
        <w:spacing w:before="100" w:beforeAutospacing="1" w:after="100" w:afterAutospacing="1"/>
        <w:rPr>
          <w:rFonts w:eastAsia="Times New Roman"/>
        </w:rPr>
      </w:pPr>
      <w:r>
        <w:rPr>
          <w:rFonts w:eastAsia="Times New Roman"/>
        </w:rPr>
        <w:t xml:space="preserve">The log compaction delay </w:t>
      </w:r>
      <w:r w:rsidR="007871C3">
        <w:rPr>
          <w:rFonts w:eastAsia="Times New Roman"/>
        </w:rPr>
        <w:t>shall be</w:t>
      </w:r>
      <w:r>
        <w:rPr>
          <w:rFonts w:eastAsia="Times New Roman"/>
        </w:rPr>
        <w:t xml:space="preserve"> set to allow for normal operation with a client to enable the system to deal with temporary communications failure with no loss of </w:t>
      </w:r>
      <w:r w:rsidR="00E0036A">
        <w:rPr>
          <w:rFonts w:eastAsia="Times New Roman"/>
        </w:rPr>
        <w:t>fidelity.</w:t>
      </w:r>
      <w:r>
        <w:rPr>
          <w:rFonts w:eastAsia="Times New Roman"/>
        </w:rPr>
        <w:t> </w:t>
      </w:r>
    </w:p>
    <w:p w14:paraId="69B8957B" w14:textId="720605FF" w:rsidR="00F53B79" w:rsidRDefault="00F53B79" w:rsidP="006B0A86">
      <w:pPr>
        <w:numPr>
          <w:ilvl w:val="1"/>
          <w:numId w:val="11"/>
        </w:numPr>
        <w:spacing w:before="100" w:beforeAutospacing="1" w:after="100" w:afterAutospacing="1"/>
        <w:rPr>
          <w:rFonts w:eastAsia="Times New Roman"/>
        </w:rPr>
      </w:pPr>
      <w:r>
        <w:rPr>
          <w:rFonts w:eastAsia="Times New Roman"/>
        </w:rPr>
        <w:t xml:space="preserve">When compaction is applied fidelity will be lost, although only rapidly changing and fleeting alarms will be </w:t>
      </w:r>
      <w:r w:rsidR="00E0036A">
        <w:rPr>
          <w:rFonts w:eastAsia="Times New Roman"/>
        </w:rPr>
        <w:t>lost.</w:t>
      </w:r>
    </w:p>
    <w:p w14:paraId="44668E83" w14:textId="43415DAD" w:rsidR="007B4527" w:rsidRDefault="00A1430F" w:rsidP="006B0A86">
      <w:pPr>
        <w:numPr>
          <w:ilvl w:val="1"/>
          <w:numId w:val="11"/>
        </w:numPr>
        <w:spacing w:before="100" w:beforeAutospacing="1" w:after="100" w:afterAutospacing="1"/>
        <w:rPr>
          <w:rFonts w:eastAsia="Times New Roman"/>
        </w:rPr>
      </w:pPr>
      <w:r>
        <w:rPr>
          <w:rFonts w:eastAsia="Times New Roman"/>
        </w:rPr>
        <w:t>In any solution, t</w:t>
      </w:r>
      <w:r w:rsidR="007B4527">
        <w:rPr>
          <w:rFonts w:eastAsia="Times New Roman"/>
        </w:rPr>
        <w:t>he client may be a little behind or may suffer a short communication disruption </w:t>
      </w:r>
      <w:r w:rsidR="00EB2EDA">
        <w:rPr>
          <w:rFonts w:eastAsia="Times New Roman"/>
        </w:rPr>
        <w:t xml:space="preserve">without significant impact on operational </w:t>
      </w:r>
      <w:r w:rsidR="00E0036A">
        <w:rPr>
          <w:rFonts w:eastAsia="Times New Roman"/>
        </w:rPr>
        <w:t>quality.</w:t>
      </w:r>
    </w:p>
    <w:p w14:paraId="2D760717" w14:textId="43BE4F2E" w:rsidR="007B4527" w:rsidRDefault="007B4527" w:rsidP="006B0A86">
      <w:pPr>
        <w:numPr>
          <w:ilvl w:val="1"/>
          <w:numId w:val="11"/>
        </w:numPr>
        <w:spacing w:before="100" w:beforeAutospacing="1" w:after="100" w:afterAutospacing="1"/>
        <w:rPr>
          <w:rFonts w:eastAsia="Times New Roman"/>
        </w:rPr>
      </w:pPr>
      <w:r>
        <w:rPr>
          <w:rFonts w:eastAsia="Times New Roman"/>
        </w:rPr>
        <w:t>The proposed</w:t>
      </w:r>
      <w:r w:rsidR="00B42232">
        <w:rPr>
          <w:rFonts w:eastAsia="Times New Roman"/>
        </w:rPr>
        <w:t xml:space="preserve"> compaction delay</w:t>
      </w:r>
      <w:r>
        <w:rPr>
          <w:rFonts w:eastAsia="Times New Roman"/>
        </w:rPr>
        <w:t xml:space="preserve"> setting is 10 minutes</w:t>
      </w:r>
      <w:r w:rsidR="00BE7B76">
        <w:rPr>
          <w:rStyle w:val="FootnoteReference"/>
          <w:rFonts w:eastAsia="Times New Roman"/>
        </w:rPr>
        <w:footnoteReference w:id="53"/>
      </w:r>
      <w:r>
        <w:rPr>
          <w:rFonts w:eastAsia="Times New Roman"/>
        </w:rPr>
        <w:t xml:space="preserve"> </w:t>
      </w:r>
      <w:r w:rsidR="009543CC">
        <w:rPr>
          <w:rFonts w:eastAsia="Times New Roman"/>
        </w:rPr>
        <w:t>for</w:t>
      </w:r>
      <w:r>
        <w:rPr>
          <w:rFonts w:eastAsia="Times New Roman"/>
        </w:rPr>
        <w:t xml:space="preserve"> a system with reasonably well engineered platform capacity and </w:t>
      </w:r>
      <w:r w:rsidR="00E0036A">
        <w:rPr>
          <w:rFonts w:eastAsia="Times New Roman"/>
        </w:rPr>
        <w:t>communications.</w:t>
      </w:r>
      <w:r>
        <w:rPr>
          <w:rFonts w:eastAsia="Times New Roman"/>
        </w:rPr>
        <w:t xml:space="preserve"> </w:t>
      </w:r>
    </w:p>
    <w:p w14:paraId="23FACC7B" w14:textId="38092639" w:rsidR="007B4527" w:rsidRPr="00B42232" w:rsidRDefault="00B42232" w:rsidP="006B0A86">
      <w:pPr>
        <w:numPr>
          <w:ilvl w:val="2"/>
          <w:numId w:val="11"/>
        </w:numPr>
        <w:spacing w:before="100" w:beforeAutospacing="1" w:after="100" w:afterAutospacing="1"/>
        <w:rPr>
          <w:rFonts w:eastAsia="Times New Roman"/>
        </w:rPr>
      </w:pPr>
      <w:r w:rsidRPr="00B42232">
        <w:rPr>
          <w:rFonts w:eastAsia="Times New Roman"/>
        </w:rPr>
        <w:lastRenderedPageBreak/>
        <w:t>C</w:t>
      </w:r>
      <w:r w:rsidR="00B32DF3" w:rsidRPr="00B42232">
        <w:rPr>
          <w:rFonts w:eastAsia="Times New Roman"/>
        </w:rPr>
        <w:t>learly having an alarm system that is greater than 10 minutes behind the provider will degrade location performance</w:t>
      </w:r>
      <w:r w:rsidRPr="00B42232">
        <w:rPr>
          <w:rFonts w:eastAsia="Times New Roman"/>
        </w:rPr>
        <w:t xml:space="preserve">, however experience may show that this time is too </w:t>
      </w:r>
      <w:r w:rsidR="00E0036A" w:rsidRPr="00B42232">
        <w:rPr>
          <w:rFonts w:eastAsia="Times New Roman"/>
        </w:rPr>
        <w:t>short.</w:t>
      </w:r>
    </w:p>
    <w:p w14:paraId="67835D54" w14:textId="23931FCC" w:rsidR="007B4527" w:rsidRDefault="007B4527" w:rsidP="006B0A86">
      <w:pPr>
        <w:numPr>
          <w:ilvl w:val="1"/>
          <w:numId w:val="11"/>
        </w:numPr>
        <w:spacing w:before="100" w:beforeAutospacing="1" w:after="100" w:afterAutospacing="1"/>
        <w:rPr>
          <w:rFonts w:eastAsia="Times New Roman"/>
        </w:rPr>
      </w:pPr>
      <w:r>
        <w:rPr>
          <w:rFonts w:eastAsia="Times New Roman"/>
        </w:rPr>
        <w:t>Th</w:t>
      </w:r>
      <w:r w:rsidR="00F53B79">
        <w:rPr>
          <w:rFonts w:eastAsia="Times New Roman"/>
        </w:rPr>
        <w:t>e solution may allow for this</w:t>
      </w:r>
      <w:r>
        <w:rPr>
          <w:rFonts w:eastAsia="Times New Roman"/>
        </w:rPr>
        <w:t xml:space="preserve"> property </w:t>
      </w:r>
      <w:r w:rsidR="00F53B79">
        <w:rPr>
          <w:rFonts w:eastAsia="Times New Roman"/>
        </w:rPr>
        <w:t>to be</w:t>
      </w:r>
      <w:r>
        <w:rPr>
          <w:rFonts w:eastAsia="Times New Roman"/>
        </w:rPr>
        <w:t xml:space="preserve"> adjustable in the running system, through a mechanism suitable for expert </w:t>
      </w:r>
      <w:r w:rsidR="00E0036A">
        <w:rPr>
          <w:rFonts w:eastAsia="Times New Roman"/>
        </w:rPr>
        <w:t>access.</w:t>
      </w:r>
      <w:r>
        <w:rPr>
          <w:rFonts w:eastAsia="Times New Roman"/>
        </w:rPr>
        <w:t xml:space="preserve"> </w:t>
      </w:r>
    </w:p>
    <w:p w14:paraId="35A046C5" w14:textId="5F8D883F" w:rsidR="007B4527" w:rsidRDefault="007B4527" w:rsidP="006B0A86">
      <w:pPr>
        <w:numPr>
          <w:ilvl w:val="2"/>
          <w:numId w:val="11"/>
        </w:numPr>
        <w:spacing w:before="100" w:beforeAutospacing="1" w:after="100" w:afterAutospacing="1"/>
        <w:rPr>
          <w:rFonts w:eastAsia="Times New Roman"/>
        </w:rPr>
      </w:pPr>
      <w:r>
        <w:rPr>
          <w:rFonts w:eastAsia="Times New Roman"/>
        </w:rPr>
        <w:t xml:space="preserve">Dynamic compaction delay might be beneficial in cases where local control can be </w:t>
      </w:r>
      <w:r w:rsidR="00B32DF3">
        <w:rPr>
          <w:rFonts w:eastAsia="Times New Roman"/>
        </w:rPr>
        <w:t>applied,</w:t>
      </w:r>
      <w:r>
        <w:rPr>
          <w:rFonts w:eastAsia="Times New Roman"/>
        </w:rPr>
        <w:t xml:space="preserve"> and an unusually long comms down is being </w:t>
      </w:r>
      <w:r w:rsidR="00CC654B">
        <w:rPr>
          <w:rFonts w:eastAsia="Times New Roman"/>
        </w:rPr>
        <w:t>experienced.</w:t>
      </w:r>
      <w:r>
        <w:rPr>
          <w:rFonts w:eastAsia="Times New Roman"/>
        </w:rPr>
        <w:t xml:space="preserve"> </w:t>
      </w:r>
    </w:p>
    <w:p w14:paraId="60C7B294" w14:textId="77777777" w:rsidR="007B4527" w:rsidRDefault="007B4527" w:rsidP="006B0A86">
      <w:pPr>
        <w:numPr>
          <w:ilvl w:val="3"/>
          <w:numId w:val="11"/>
        </w:numPr>
        <w:spacing w:before="100" w:beforeAutospacing="1" w:after="100" w:afterAutospacing="1"/>
        <w:rPr>
          <w:rFonts w:eastAsia="Times New Roman"/>
        </w:rPr>
      </w:pPr>
      <w:r>
        <w:rPr>
          <w:rFonts w:eastAsia="Times New Roman"/>
        </w:rPr>
        <w:t>Under these circumstances the compaction delay could be increased such that the clients lose no fidelity (although they are clearly behind whilst the comms is down)</w:t>
      </w:r>
    </w:p>
    <w:p w14:paraId="681ACEC0" w14:textId="77777777" w:rsidR="007B4527" w:rsidRDefault="007B4527" w:rsidP="006B0A86">
      <w:pPr>
        <w:pStyle w:val="NormalWeb"/>
        <w:numPr>
          <w:ilvl w:val="1"/>
          <w:numId w:val="11"/>
        </w:numPr>
        <w:rPr>
          <w:rFonts w:eastAsiaTheme="minorEastAsia"/>
        </w:rPr>
      </w:pPr>
      <w:r>
        <w:t>Note that:</w:t>
      </w:r>
    </w:p>
    <w:p w14:paraId="677A86AC" w14:textId="524E8FED" w:rsidR="007B4527" w:rsidRDefault="007B4527" w:rsidP="006B0A86">
      <w:pPr>
        <w:pStyle w:val="NormalWeb"/>
        <w:numPr>
          <w:ilvl w:val="2"/>
          <w:numId w:val="11"/>
        </w:numPr>
      </w:pPr>
      <w:r>
        <w:t xml:space="preserve">ideally, during the normal operation, the client would be at most a few minutes behind the current append </w:t>
      </w:r>
      <w:r w:rsidR="00CC654B">
        <w:t>time.</w:t>
      </w:r>
    </w:p>
    <w:p w14:paraId="628D560A" w14:textId="4F71A543" w:rsidR="007B4527" w:rsidRDefault="007B4527" w:rsidP="006B0A86">
      <w:pPr>
        <w:pStyle w:val="NormalWeb"/>
        <w:numPr>
          <w:ilvl w:val="2"/>
          <w:numId w:val="11"/>
        </w:numPr>
      </w:pPr>
      <w:r>
        <w:t xml:space="preserve">the volume of information within the compaction delay time depends upon the rate of change of things in the monitored </w:t>
      </w:r>
      <w:r w:rsidR="00CC654B">
        <w:t>environment.</w:t>
      </w:r>
    </w:p>
    <w:p w14:paraId="632AAA80" w14:textId="6713E682" w:rsidR="007B4527" w:rsidRDefault="007B4527" w:rsidP="006B0A86">
      <w:pPr>
        <w:numPr>
          <w:ilvl w:val="2"/>
          <w:numId w:val="11"/>
        </w:numPr>
        <w:spacing w:before="100" w:beforeAutospacing="1" w:after="100" w:afterAutospacing="1"/>
        <w:rPr>
          <w:rFonts w:eastAsia="Times New Roman"/>
        </w:rPr>
      </w:pPr>
      <w:r>
        <w:rPr>
          <w:rFonts w:eastAsia="Times New Roman"/>
        </w:rPr>
        <w:t>in a sophisticated solution it will be possible to allocate more resources to the client</w:t>
      </w:r>
      <w:r w:rsidR="00F05A61">
        <w:rPr>
          <w:rFonts w:eastAsia="Times New Roman"/>
        </w:rPr>
        <w:t xml:space="preserve"> application</w:t>
      </w:r>
      <w:r>
        <w:rPr>
          <w:rFonts w:eastAsia="Times New Roman"/>
        </w:rPr>
        <w:t xml:space="preserve">, when it is under pressure, to enable it to process </w:t>
      </w:r>
      <w:r w:rsidR="00CC654B">
        <w:rPr>
          <w:rFonts w:eastAsia="Times New Roman"/>
        </w:rPr>
        <w:t>faster.</w:t>
      </w:r>
    </w:p>
    <w:p w14:paraId="76DBEDC7" w14:textId="5E06EC9A" w:rsidR="007B4527" w:rsidRDefault="007B4527" w:rsidP="006B0A86">
      <w:pPr>
        <w:numPr>
          <w:ilvl w:val="0"/>
          <w:numId w:val="11"/>
        </w:numPr>
        <w:spacing w:before="100" w:beforeAutospacing="1" w:after="100" w:afterAutospacing="1"/>
        <w:rPr>
          <w:rFonts w:eastAsia="Times New Roman"/>
        </w:rPr>
      </w:pPr>
      <w:r>
        <w:rPr>
          <w:rFonts w:eastAsia="Times New Roman"/>
        </w:rPr>
        <w:t xml:space="preserve">The log tombstone retention </w:t>
      </w:r>
      <w:r w:rsidR="004131E8">
        <w:rPr>
          <w:rFonts w:eastAsia="Times New Roman"/>
        </w:rPr>
        <w:t>shall be</w:t>
      </w:r>
      <w:r>
        <w:rPr>
          <w:rFonts w:eastAsia="Times New Roman"/>
        </w:rPr>
        <w:t xml:space="preserve"> set to allow for reasonable communication failure/recovery where there may be significant failures and to allow for client reboot.  </w:t>
      </w:r>
    </w:p>
    <w:p w14:paraId="6E3DE01B" w14:textId="313301A6" w:rsidR="007B4527" w:rsidRDefault="007B4527" w:rsidP="006B0A86">
      <w:pPr>
        <w:numPr>
          <w:ilvl w:val="1"/>
          <w:numId w:val="11"/>
        </w:numPr>
        <w:spacing w:before="100" w:beforeAutospacing="1" w:after="100" w:afterAutospacing="1"/>
        <w:rPr>
          <w:rFonts w:eastAsia="Times New Roman"/>
        </w:rPr>
      </w:pPr>
      <w:r>
        <w:rPr>
          <w:rFonts w:eastAsia="Times New Roman"/>
        </w:rPr>
        <w:t xml:space="preserve">The proposed </w:t>
      </w:r>
      <w:r w:rsidR="009543CC">
        <w:rPr>
          <w:rFonts w:eastAsia="Times New Roman"/>
        </w:rPr>
        <w:t xml:space="preserve">tombstone retention </w:t>
      </w:r>
      <w:r>
        <w:rPr>
          <w:rFonts w:eastAsia="Times New Roman"/>
        </w:rPr>
        <w:t>setting is 4 hours </w:t>
      </w:r>
      <w:r w:rsidR="009543CC">
        <w:rPr>
          <w:rFonts w:eastAsia="Times New Roman"/>
        </w:rPr>
        <w:t>for</w:t>
      </w:r>
      <w:r>
        <w:rPr>
          <w:rFonts w:eastAsia="Times New Roman"/>
        </w:rPr>
        <w:t xml:space="preserve"> a system with reasonably well engineered platform capacity and </w:t>
      </w:r>
      <w:r w:rsidR="00CC654B">
        <w:rPr>
          <w:rFonts w:eastAsia="Times New Roman"/>
        </w:rPr>
        <w:t>communications.</w:t>
      </w:r>
      <w:r>
        <w:rPr>
          <w:rFonts w:eastAsia="Times New Roman"/>
        </w:rPr>
        <w:t xml:space="preserve"> </w:t>
      </w:r>
    </w:p>
    <w:p w14:paraId="56CB4C8A" w14:textId="29E0C9F8" w:rsidR="007B4527" w:rsidRDefault="007B4527" w:rsidP="006B0A86">
      <w:pPr>
        <w:numPr>
          <w:ilvl w:val="2"/>
          <w:numId w:val="11"/>
        </w:numPr>
        <w:spacing w:before="100" w:beforeAutospacing="1" w:after="100" w:afterAutospacing="1"/>
        <w:rPr>
          <w:rFonts w:eastAsia="Times New Roman"/>
        </w:rPr>
      </w:pPr>
      <w:r>
        <w:rPr>
          <w:rFonts w:eastAsia="Times New Roman"/>
        </w:rPr>
        <w:t xml:space="preserve">This </w:t>
      </w:r>
      <w:r w:rsidR="007E7994">
        <w:rPr>
          <w:rFonts w:eastAsia="Times New Roman"/>
        </w:rPr>
        <w:t>solution may allow for this property to</w:t>
      </w:r>
      <w:r>
        <w:rPr>
          <w:rFonts w:eastAsia="Times New Roman"/>
        </w:rPr>
        <w:t xml:space="preserve"> be adjustable</w:t>
      </w:r>
      <w:r w:rsidR="007E7994">
        <w:rPr>
          <w:rFonts w:eastAsia="Times New Roman"/>
        </w:rPr>
        <w:t xml:space="preserve"> </w:t>
      </w:r>
      <w:r>
        <w:rPr>
          <w:rFonts w:eastAsia="Times New Roman"/>
        </w:rPr>
        <w:t xml:space="preserve">in the running system, through a mechanism suitable for expert </w:t>
      </w:r>
      <w:r w:rsidR="00CC654B">
        <w:rPr>
          <w:rFonts w:eastAsia="Times New Roman"/>
        </w:rPr>
        <w:t>access.</w:t>
      </w:r>
    </w:p>
    <w:p w14:paraId="50443727" w14:textId="38046EB2" w:rsidR="007B4527" w:rsidRDefault="007B4527" w:rsidP="006B0A86">
      <w:pPr>
        <w:numPr>
          <w:ilvl w:val="2"/>
          <w:numId w:val="11"/>
        </w:numPr>
        <w:spacing w:before="100" w:beforeAutospacing="1" w:after="100" w:afterAutospacing="1"/>
        <w:rPr>
          <w:rFonts w:eastAsia="Times New Roman"/>
        </w:rPr>
      </w:pPr>
      <w:r>
        <w:rPr>
          <w:rFonts w:eastAsia="Times New Roman"/>
        </w:rPr>
        <w:t xml:space="preserve">Tombstone retention will always be greater than or equal to the compaction </w:t>
      </w:r>
      <w:r w:rsidR="00CC654B">
        <w:rPr>
          <w:rFonts w:eastAsia="Times New Roman"/>
        </w:rPr>
        <w:t>delay.</w:t>
      </w:r>
    </w:p>
    <w:p w14:paraId="556DE7B7" w14:textId="6D506E0D" w:rsidR="007E7994" w:rsidRDefault="007B4527" w:rsidP="006B0A86">
      <w:pPr>
        <w:numPr>
          <w:ilvl w:val="0"/>
          <w:numId w:val="11"/>
        </w:numPr>
        <w:spacing w:before="100" w:beforeAutospacing="1" w:after="100" w:afterAutospacing="1"/>
        <w:rPr>
          <w:rFonts w:eastAsia="Times New Roman"/>
        </w:rPr>
      </w:pPr>
      <w:r>
        <w:rPr>
          <w:rFonts w:eastAsia="Times New Roman"/>
        </w:rPr>
        <w:t xml:space="preserve">The </w:t>
      </w:r>
      <w:r w:rsidR="002B69FB">
        <w:rPr>
          <w:rFonts w:eastAsia="Times New Roman"/>
        </w:rPr>
        <w:t>normal record (</w:t>
      </w:r>
      <w:r>
        <w:rPr>
          <w:rFonts w:eastAsia="Times New Roman"/>
        </w:rPr>
        <w:t>non-tombstone</w:t>
      </w:r>
      <w:r w:rsidR="002B69FB">
        <w:rPr>
          <w:rFonts w:eastAsia="Times New Roman"/>
        </w:rPr>
        <w:t>)</w:t>
      </w:r>
      <w:r>
        <w:rPr>
          <w:rFonts w:eastAsia="Times New Roman"/>
        </w:rPr>
        <w:t xml:space="preserve"> retention </w:t>
      </w:r>
      <w:r w:rsidR="00703252">
        <w:rPr>
          <w:rFonts w:eastAsia="Times New Roman"/>
        </w:rPr>
        <w:t>shall</w:t>
      </w:r>
      <w:r>
        <w:rPr>
          <w:rFonts w:eastAsia="Times New Roman"/>
        </w:rPr>
        <w:t xml:space="preserve"> be </w:t>
      </w:r>
      <w:r w:rsidR="00CC654B">
        <w:rPr>
          <w:rFonts w:eastAsia="Times New Roman"/>
        </w:rPr>
        <w:t>infinite.</w:t>
      </w:r>
    </w:p>
    <w:p w14:paraId="6404B805" w14:textId="4E30D138" w:rsidR="007B4527" w:rsidRDefault="007E7994" w:rsidP="006B0A86">
      <w:pPr>
        <w:numPr>
          <w:ilvl w:val="1"/>
          <w:numId w:val="11"/>
        </w:numPr>
        <w:spacing w:before="100" w:beforeAutospacing="1" w:after="100" w:afterAutospacing="1"/>
        <w:rPr>
          <w:rFonts w:eastAsia="Times New Roman"/>
        </w:rPr>
      </w:pPr>
      <w:r>
        <w:rPr>
          <w:rFonts w:eastAsia="Times New Roman"/>
        </w:rPr>
        <w:t>T</w:t>
      </w:r>
      <w:r w:rsidR="007B4527">
        <w:rPr>
          <w:rFonts w:eastAsia="Times New Roman"/>
        </w:rPr>
        <w:t xml:space="preserve">his property </w:t>
      </w:r>
      <w:r w:rsidR="00CC654B">
        <w:rPr>
          <w:rFonts w:eastAsia="Times New Roman"/>
        </w:rPr>
        <w:t>is not</w:t>
      </w:r>
      <w:r w:rsidR="007B4527">
        <w:rPr>
          <w:rFonts w:eastAsia="Times New Roman"/>
        </w:rPr>
        <w:t xml:space="preserve"> adjustable as it is fundamental to the correct operation of the mechanism</w:t>
      </w:r>
    </w:p>
    <w:p w14:paraId="4227AB5F" w14:textId="4985962C" w:rsidR="007B4527" w:rsidRDefault="001B7F32" w:rsidP="006B0A86">
      <w:pPr>
        <w:numPr>
          <w:ilvl w:val="0"/>
          <w:numId w:val="11"/>
        </w:numPr>
        <w:spacing w:before="100" w:beforeAutospacing="1" w:after="100" w:afterAutospacing="1"/>
        <w:rPr>
          <w:rFonts w:eastAsia="Times New Roman"/>
        </w:rPr>
      </w:pPr>
      <w:r>
        <w:rPr>
          <w:rFonts w:eastAsia="Times New Roman"/>
        </w:rPr>
        <w:t>If compaction operates on a segment by segment</w:t>
      </w:r>
      <w:r w:rsidR="001F5939">
        <w:rPr>
          <w:rStyle w:val="FootnoteReference"/>
          <w:rFonts w:eastAsia="Times New Roman"/>
        </w:rPr>
        <w:footnoteReference w:id="54"/>
      </w:r>
      <w:r>
        <w:rPr>
          <w:rFonts w:eastAsia="Times New Roman"/>
        </w:rPr>
        <w:t xml:space="preserve"> b</w:t>
      </w:r>
      <w:r w:rsidR="00CC2BC6">
        <w:rPr>
          <w:rFonts w:eastAsia="Times New Roman"/>
        </w:rPr>
        <w:t>asis such that the</w:t>
      </w:r>
      <w:r w:rsidR="00D256F4">
        <w:rPr>
          <w:rFonts w:eastAsia="Times New Roman"/>
        </w:rPr>
        <w:t xml:space="preserve"> segment with the most recent alarms </w:t>
      </w:r>
      <w:r w:rsidR="007B4527">
        <w:rPr>
          <w:rFonts w:eastAsia="Times New Roman"/>
        </w:rPr>
        <w:t>is never compacted</w:t>
      </w:r>
      <w:r w:rsidR="001F5939">
        <w:rPr>
          <w:rFonts w:eastAsia="Times New Roman"/>
        </w:rPr>
        <w:t xml:space="preserve"> (see </w:t>
      </w:r>
      <w:r w:rsidR="00AD4EF1">
        <w:rPr>
          <w:rFonts w:eastAsia="Times New Roman"/>
        </w:rPr>
        <w:t xml:space="preserve">section </w:t>
      </w:r>
      <w:r w:rsidR="001F5939">
        <w:rPr>
          <w:rFonts w:eastAsia="Times New Roman"/>
        </w:rPr>
        <w:fldChar w:fldCharType="begin"/>
      </w:r>
      <w:r w:rsidR="001F5939">
        <w:rPr>
          <w:rFonts w:eastAsia="Times New Roman"/>
        </w:rPr>
        <w:instrText xml:space="preserve"> REF _Ref86701096 \r \h </w:instrText>
      </w:r>
      <w:r w:rsidR="001F5939">
        <w:rPr>
          <w:rFonts w:eastAsia="Times New Roman"/>
        </w:rPr>
      </w:r>
      <w:r w:rsidR="001F5939">
        <w:rPr>
          <w:rFonts w:eastAsia="Times New Roman"/>
        </w:rPr>
        <w:fldChar w:fldCharType="separate"/>
      </w:r>
      <w:r w:rsidR="00F23B24">
        <w:rPr>
          <w:rFonts w:eastAsia="Times New Roman"/>
        </w:rPr>
        <w:t>6.1.3</w:t>
      </w:r>
      <w:r w:rsidR="001F5939">
        <w:rPr>
          <w:rFonts w:eastAsia="Times New Roman"/>
        </w:rPr>
        <w:fldChar w:fldCharType="end"/>
      </w:r>
      <w:r w:rsidR="002C6ECF">
        <w:rPr>
          <w:rFonts w:eastAsia="Times New Roman"/>
        </w:rPr>
        <w:t xml:space="preserve"> </w:t>
      </w:r>
      <w:r w:rsidR="00AD4EF1">
        <w:rPr>
          <w:rFonts w:eastAsia="Times New Roman"/>
        </w:rPr>
        <w:fldChar w:fldCharType="begin"/>
      </w:r>
      <w:r w:rsidR="00AD4EF1">
        <w:rPr>
          <w:rFonts w:eastAsia="Times New Roman"/>
        </w:rPr>
        <w:instrText xml:space="preserve"> REF _Ref86701096 \h </w:instrText>
      </w:r>
      <w:r w:rsidR="00AD4EF1">
        <w:rPr>
          <w:rFonts w:eastAsia="Times New Roman"/>
        </w:rPr>
      </w:r>
      <w:r w:rsidR="00AD4EF1">
        <w:rPr>
          <w:rFonts w:eastAsia="Times New Roman"/>
        </w:rPr>
        <w:fldChar w:fldCharType="separate"/>
      </w:r>
      <w:r w:rsidR="00F23B24">
        <w:t>Log segments</w:t>
      </w:r>
      <w:r w:rsidR="00AD4EF1">
        <w:rPr>
          <w:rFonts w:eastAsia="Times New Roman"/>
        </w:rPr>
        <w:fldChar w:fldCharType="end"/>
      </w:r>
      <w:r w:rsidR="00AD4EF1">
        <w:rPr>
          <w:rFonts w:eastAsia="Times New Roman"/>
        </w:rPr>
        <w:t xml:space="preserve"> on page </w:t>
      </w:r>
      <w:r w:rsidR="00AD4EF1">
        <w:rPr>
          <w:rFonts w:eastAsia="Times New Roman"/>
        </w:rPr>
        <w:fldChar w:fldCharType="begin"/>
      </w:r>
      <w:r w:rsidR="00AD4EF1">
        <w:rPr>
          <w:rFonts w:eastAsia="Times New Roman"/>
        </w:rPr>
        <w:instrText xml:space="preserve"> PAGEREF _Ref86701096 \h </w:instrText>
      </w:r>
      <w:r w:rsidR="00AD4EF1">
        <w:rPr>
          <w:rFonts w:eastAsia="Times New Roman"/>
        </w:rPr>
      </w:r>
      <w:r w:rsidR="00AD4EF1">
        <w:rPr>
          <w:rFonts w:eastAsia="Times New Roman"/>
        </w:rPr>
        <w:fldChar w:fldCharType="separate"/>
      </w:r>
      <w:r w:rsidR="00F23B24">
        <w:rPr>
          <w:rFonts w:eastAsia="Times New Roman"/>
          <w:noProof/>
        </w:rPr>
        <w:t>97</w:t>
      </w:r>
      <w:r w:rsidR="00AD4EF1">
        <w:rPr>
          <w:rFonts w:eastAsia="Times New Roman"/>
        </w:rPr>
        <w:fldChar w:fldCharType="end"/>
      </w:r>
      <w:r w:rsidR="00FC0BE7">
        <w:rPr>
          <w:rFonts w:eastAsia="Times New Roman"/>
        </w:rPr>
        <w:t>)</w:t>
      </w:r>
      <w:r w:rsidR="007B4527">
        <w:rPr>
          <w:rFonts w:eastAsia="Times New Roman"/>
        </w:rPr>
        <w:t>, the</w:t>
      </w:r>
      <w:r w:rsidR="00FC0BE7">
        <w:rPr>
          <w:rFonts w:eastAsia="Times New Roman"/>
        </w:rPr>
        <w:t>n the</w:t>
      </w:r>
      <w:r w:rsidR="007B4527">
        <w:rPr>
          <w:rFonts w:eastAsia="Times New Roman"/>
        </w:rPr>
        <w:t xml:space="preserve"> segment size </w:t>
      </w:r>
      <w:r w:rsidR="00703252">
        <w:rPr>
          <w:rFonts w:eastAsia="Times New Roman"/>
        </w:rPr>
        <w:t xml:space="preserve">shall </w:t>
      </w:r>
      <w:r w:rsidR="007B4527">
        <w:rPr>
          <w:rFonts w:eastAsia="Times New Roman"/>
        </w:rPr>
        <w:t>be such as to not hold significantly more records than would occur during the compaction delay time when operating under normal conditions (ideally a segment would hold significantly less</w:t>
      </w:r>
      <w:r w:rsidR="00A240E9">
        <w:rPr>
          <w:rFonts w:eastAsia="Times New Roman"/>
        </w:rPr>
        <w:t xml:space="preserve"> records</w:t>
      </w:r>
      <w:r w:rsidR="007B4527">
        <w:rPr>
          <w:rFonts w:eastAsia="Times New Roman"/>
        </w:rPr>
        <w:t>)</w:t>
      </w:r>
      <w:r w:rsidR="00E956E0">
        <w:rPr>
          <w:rStyle w:val="FootnoteReference"/>
          <w:rFonts w:eastAsia="Times New Roman"/>
        </w:rPr>
        <w:footnoteReference w:id="55"/>
      </w:r>
      <w:r w:rsidR="00B44ED6">
        <w:rPr>
          <w:rFonts w:eastAsia="Times New Roman"/>
        </w:rPr>
        <w:t>.</w:t>
      </w:r>
    </w:p>
    <w:p w14:paraId="06E63A73" w14:textId="1E98AE82" w:rsidR="007B4527" w:rsidRDefault="00500AA8" w:rsidP="007B4527">
      <w:pPr>
        <w:pStyle w:val="NormalWeb"/>
        <w:rPr>
          <w:rFonts w:eastAsiaTheme="minorEastAsia"/>
        </w:rPr>
      </w:pPr>
      <w:r>
        <w:t xml:space="preserve">Also see </w:t>
      </w:r>
      <w:r w:rsidR="00F5460E">
        <w:t>section</w:t>
      </w:r>
      <w:r w:rsidR="007B4527">
        <w:t xml:space="preserve"> </w:t>
      </w:r>
      <w:r w:rsidR="00F5460E">
        <w:fldChar w:fldCharType="begin"/>
      </w:r>
      <w:r w:rsidR="00F5460E">
        <w:instrText xml:space="preserve"> REF _Ref52928579 \r \h </w:instrText>
      </w:r>
      <w:r w:rsidR="00F5460E">
        <w:fldChar w:fldCharType="separate"/>
      </w:r>
      <w:r w:rsidR="00F23B24">
        <w:t>3.16</w:t>
      </w:r>
      <w:r w:rsidR="00F5460E">
        <w:fldChar w:fldCharType="end"/>
      </w:r>
      <w:r w:rsidR="00F5460E">
        <w:t xml:space="preserve"> </w:t>
      </w:r>
      <w:r w:rsidR="00F5460E">
        <w:fldChar w:fldCharType="begin"/>
      </w:r>
      <w:r w:rsidR="00F5460E">
        <w:instrText xml:space="preserve"> REF _Ref52928579 \h </w:instrText>
      </w:r>
      <w:r w:rsidR="00F5460E">
        <w:fldChar w:fldCharType="separate"/>
      </w:r>
      <w:r w:rsidR="00F23B24">
        <w:t>System engineering</w:t>
      </w:r>
      <w:r w:rsidR="00F5460E">
        <w:fldChar w:fldCharType="end"/>
      </w:r>
      <w:r w:rsidR="00F5460E">
        <w:t xml:space="preserve"> on page </w:t>
      </w:r>
      <w:r w:rsidR="00F5460E">
        <w:fldChar w:fldCharType="begin"/>
      </w:r>
      <w:r w:rsidR="00F5460E">
        <w:instrText xml:space="preserve"> PAGEREF _Ref52928579 \h </w:instrText>
      </w:r>
      <w:r w:rsidR="00F5460E">
        <w:fldChar w:fldCharType="separate"/>
      </w:r>
      <w:r w:rsidR="00F23B24">
        <w:rPr>
          <w:noProof/>
        </w:rPr>
        <w:t>44</w:t>
      </w:r>
      <w:r w:rsidR="00F5460E">
        <w:fldChar w:fldCharType="end"/>
      </w:r>
      <w:r w:rsidR="007B4527">
        <w:t>.</w:t>
      </w:r>
    </w:p>
    <w:p w14:paraId="495D0693" w14:textId="77777777" w:rsidR="007B4527" w:rsidRDefault="007B4527" w:rsidP="00EB62A7">
      <w:pPr>
        <w:pStyle w:val="Heading2"/>
      </w:pPr>
      <w:bookmarkStart w:id="169" w:name="_Ref52454274"/>
      <w:bookmarkStart w:id="170" w:name="_Toc121383850"/>
      <w:r>
        <w:t>Alarm behavior</w:t>
      </w:r>
      <w:bookmarkEnd w:id="169"/>
      <w:bookmarkEnd w:id="170"/>
    </w:p>
    <w:p w14:paraId="10D2031B" w14:textId="565C1E62" w:rsidR="007B4527" w:rsidRDefault="007B4527" w:rsidP="007B4527">
      <w:pPr>
        <w:pStyle w:val="NormalWeb"/>
        <w:rPr>
          <w:rFonts w:eastAsiaTheme="minorEastAsia"/>
        </w:rPr>
      </w:pPr>
      <w:r>
        <w:t>The following highlights key design decisions (in the context of justifying/explanatory information)</w:t>
      </w:r>
      <w:r w:rsidR="00EB62A7">
        <w:t xml:space="preserve"> and should be read in conjunction with the background provided in section </w:t>
      </w:r>
      <w:r w:rsidR="00EB62A7">
        <w:fldChar w:fldCharType="begin"/>
      </w:r>
      <w:r w:rsidR="00EB62A7">
        <w:instrText xml:space="preserve"> REF _Ref86738301 \r \h </w:instrText>
      </w:r>
      <w:r w:rsidR="00EB62A7">
        <w:fldChar w:fldCharType="separate"/>
      </w:r>
      <w:r w:rsidR="00F23B24">
        <w:t>6.4</w:t>
      </w:r>
      <w:r w:rsidR="00EB62A7">
        <w:fldChar w:fldCharType="end"/>
      </w:r>
      <w:r w:rsidR="00EB62A7">
        <w:t xml:space="preserve"> </w:t>
      </w:r>
      <w:r w:rsidR="00EB62A7">
        <w:fldChar w:fldCharType="begin"/>
      </w:r>
      <w:r w:rsidR="00EB62A7">
        <w:instrText xml:space="preserve"> REF _Ref86738301 \h </w:instrText>
      </w:r>
      <w:r w:rsidR="00EB62A7">
        <w:fldChar w:fldCharType="separate"/>
      </w:r>
      <w:r w:rsidR="00F23B24">
        <w:t>Appendix – Detectors, detected conditions and alarms</w:t>
      </w:r>
      <w:r w:rsidR="00EB62A7">
        <w:fldChar w:fldCharType="end"/>
      </w:r>
      <w:r w:rsidR="00EB62A7">
        <w:t xml:space="preserve"> on page </w:t>
      </w:r>
      <w:r w:rsidR="00EB62A7">
        <w:fldChar w:fldCharType="begin"/>
      </w:r>
      <w:r w:rsidR="00EB62A7">
        <w:instrText xml:space="preserve"> PAGEREF _Ref86738301 \h </w:instrText>
      </w:r>
      <w:r w:rsidR="00EB62A7">
        <w:fldChar w:fldCharType="separate"/>
      </w:r>
      <w:r w:rsidR="00F23B24">
        <w:rPr>
          <w:noProof/>
        </w:rPr>
        <w:t>104</w:t>
      </w:r>
      <w:r w:rsidR="00EB62A7">
        <w:fldChar w:fldCharType="end"/>
      </w:r>
      <w:r w:rsidR="00EB62A7">
        <w:t>:</w:t>
      </w:r>
    </w:p>
    <w:p w14:paraId="63CDE425" w14:textId="3BD3258D" w:rsidR="007B4527" w:rsidRDefault="007B4527" w:rsidP="006B0A86">
      <w:pPr>
        <w:numPr>
          <w:ilvl w:val="0"/>
          <w:numId w:val="12"/>
        </w:numPr>
        <w:spacing w:before="100" w:beforeAutospacing="1" w:after="100" w:afterAutospacing="1"/>
        <w:rPr>
          <w:rFonts w:eastAsia="Times New Roman"/>
        </w:rPr>
      </w:pPr>
      <w:r>
        <w:rPr>
          <w:rFonts w:eastAsia="Times New Roman"/>
        </w:rPr>
        <w:t xml:space="preserve">An alarm detector </w:t>
      </w:r>
      <w:r w:rsidR="00FA41C8">
        <w:rPr>
          <w:rFonts w:eastAsia="Times New Roman"/>
        </w:rPr>
        <w:t>shall</w:t>
      </w:r>
      <w:r w:rsidR="00FC0BE7">
        <w:rPr>
          <w:rFonts w:eastAsia="Times New Roman"/>
        </w:rPr>
        <w:t xml:space="preserve"> </w:t>
      </w:r>
      <w:r>
        <w:rPr>
          <w:rFonts w:eastAsia="Times New Roman"/>
        </w:rPr>
        <w:t xml:space="preserve">have an </w:t>
      </w:r>
      <w:r w:rsidR="00FA41C8">
        <w:rPr>
          <w:rFonts w:eastAsia="Times New Roman"/>
        </w:rPr>
        <w:t>ACTIVE</w:t>
      </w:r>
      <w:r>
        <w:rPr>
          <w:rFonts w:eastAsia="Times New Roman"/>
        </w:rPr>
        <w:t xml:space="preserve"> and a </w:t>
      </w:r>
      <w:r w:rsidR="00FA41C8">
        <w:rPr>
          <w:rFonts w:eastAsia="Times New Roman"/>
        </w:rPr>
        <w:t xml:space="preserve">CLEAR </w:t>
      </w:r>
      <w:r>
        <w:rPr>
          <w:rFonts w:eastAsia="Times New Roman"/>
        </w:rPr>
        <w:t>state  </w:t>
      </w:r>
    </w:p>
    <w:p w14:paraId="6CB64844" w14:textId="77777777" w:rsidR="007B4527" w:rsidRDefault="007B4527" w:rsidP="00D66FC5">
      <w:pPr>
        <w:numPr>
          <w:ilvl w:val="1"/>
          <w:numId w:val="23"/>
        </w:numPr>
        <w:spacing w:before="100" w:beforeAutospacing="1" w:after="100" w:afterAutospacing="1"/>
        <w:rPr>
          <w:rFonts w:eastAsia="Times New Roman"/>
        </w:rPr>
      </w:pPr>
      <w:r>
        <w:rPr>
          <w:rFonts w:eastAsia="Times New Roman"/>
        </w:rPr>
        <w:t xml:space="preserve">Explanatory Information:  </w:t>
      </w:r>
    </w:p>
    <w:p w14:paraId="27FF36F7" w14:textId="77777777" w:rsidR="007B4527" w:rsidRDefault="007B4527" w:rsidP="00D66FC5">
      <w:pPr>
        <w:numPr>
          <w:ilvl w:val="2"/>
          <w:numId w:val="23"/>
        </w:numPr>
        <w:spacing w:before="100" w:beforeAutospacing="1" w:after="100" w:afterAutospacing="1"/>
        <w:rPr>
          <w:rFonts w:eastAsia="Times New Roman"/>
        </w:rPr>
      </w:pPr>
      <w:r>
        <w:rPr>
          <w:rFonts w:eastAsia="Times New Roman"/>
        </w:rPr>
        <w:t>An active is considered as more important than the clear (hence the states are asymmetric in importance) </w:t>
      </w:r>
    </w:p>
    <w:p w14:paraId="04EC68B1" w14:textId="77777777" w:rsidR="007B4527" w:rsidRDefault="007B4527" w:rsidP="00D66FC5">
      <w:pPr>
        <w:numPr>
          <w:ilvl w:val="2"/>
          <w:numId w:val="23"/>
        </w:numPr>
        <w:spacing w:before="100" w:beforeAutospacing="1" w:after="100" w:afterAutospacing="1"/>
        <w:rPr>
          <w:rFonts w:eastAsia="Times New Roman"/>
        </w:rPr>
      </w:pPr>
      <w:r>
        <w:rPr>
          <w:rFonts w:eastAsia="Times New Roman"/>
        </w:rPr>
        <w:t>Most detectors in the network will be clear under normal circumstances (hence the normal state can be considered as clear and the off-normal state as active)</w:t>
      </w:r>
    </w:p>
    <w:p w14:paraId="75EC1850" w14:textId="28ED19C8" w:rsidR="00F928A7" w:rsidRDefault="00F928A7" w:rsidP="00D66FC5">
      <w:pPr>
        <w:numPr>
          <w:ilvl w:val="1"/>
          <w:numId w:val="23"/>
        </w:numPr>
        <w:spacing w:before="100" w:beforeAutospacing="1" w:after="100" w:afterAutospacing="1"/>
        <w:rPr>
          <w:rFonts w:eastAsia="Times New Roman"/>
        </w:rPr>
      </w:pPr>
      <w:r>
        <w:rPr>
          <w:rFonts w:eastAsia="Times New Roman"/>
        </w:rPr>
        <w:t xml:space="preserve">The alarms </w:t>
      </w:r>
      <w:r w:rsidR="00FA41C8">
        <w:rPr>
          <w:rFonts w:eastAsia="Times New Roman"/>
        </w:rPr>
        <w:t>shall</w:t>
      </w:r>
      <w:r>
        <w:rPr>
          <w:rFonts w:eastAsia="Times New Roman"/>
        </w:rPr>
        <w:t xml:space="preserve"> be reported a</w:t>
      </w:r>
      <w:r w:rsidR="003970F1">
        <w:rPr>
          <w:rFonts w:eastAsia="Times New Roman"/>
        </w:rPr>
        <w:t>s</w:t>
      </w:r>
      <w:r>
        <w:rPr>
          <w:rFonts w:eastAsia="Times New Roman"/>
        </w:rPr>
        <w:t xml:space="preserve"> ACTIVE or </w:t>
      </w:r>
      <w:r w:rsidR="00CC654B">
        <w:rPr>
          <w:rFonts w:eastAsia="Times New Roman"/>
        </w:rPr>
        <w:t>CLEAR.</w:t>
      </w:r>
    </w:p>
    <w:p w14:paraId="67C43166" w14:textId="01BCBCF6" w:rsidR="00F928A7" w:rsidRPr="00F928A7" w:rsidRDefault="007B4527" w:rsidP="00D66FC5">
      <w:pPr>
        <w:numPr>
          <w:ilvl w:val="2"/>
          <w:numId w:val="23"/>
        </w:numPr>
        <w:spacing w:before="100" w:beforeAutospacing="1" w:after="100" w:afterAutospacing="1"/>
        <w:rPr>
          <w:rFonts w:eastAsia="Times New Roman"/>
        </w:rPr>
      </w:pPr>
      <w:r>
        <w:rPr>
          <w:rFonts w:eastAsia="Times New Roman"/>
        </w:rPr>
        <w:lastRenderedPageBreak/>
        <w:t xml:space="preserve">An </w:t>
      </w:r>
      <w:r w:rsidR="00F928A7">
        <w:rPr>
          <w:rFonts w:eastAsia="Times New Roman"/>
        </w:rPr>
        <w:t>ACTIVE</w:t>
      </w:r>
      <w:r>
        <w:rPr>
          <w:rFonts w:eastAsia="Times New Roman"/>
        </w:rPr>
        <w:t xml:space="preserve"> will be followed at some point by a </w:t>
      </w:r>
      <w:r w:rsidR="00F928A7">
        <w:rPr>
          <w:rFonts w:eastAsia="Times New Roman"/>
        </w:rPr>
        <w:t>CLEAR</w:t>
      </w:r>
      <w:r>
        <w:rPr>
          <w:rFonts w:eastAsia="Times New Roman"/>
        </w:rPr>
        <w:t xml:space="preserve"> (the basic state machine is simple with only Clear → Active and Active → Clear transitions)</w:t>
      </w:r>
    </w:p>
    <w:p w14:paraId="2459A32B" w14:textId="5E03D3CF" w:rsidR="00ED59A1" w:rsidRDefault="007B4527" w:rsidP="00D66FC5">
      <w:pPr>
        <w:numPr>
          <w:ilvl w:val="1"/>
          <w:numId w:val="23"/>
        </w:numPr>
        <w:spacing w:before="100" w:beforeAutospacing="1" w:after="100" w:afterAutospacing="1"/>
        <w:rPr>
          <w:rFonts w:eastAsia="Times New Roman"/>
        </w:rPr>
      </w:pPr>
      <w:r w:rsidRPr="00ED59A1">
        <w:rPr>
          <w:rFonts w:eastAsia="Times New Roman"/>
        </w:rPr>
        <w:t xml:space="preserve">An alarm </w:t>
      </w:r>
      <w:r w:rsidR="00F928A7">
        <w:rPr>
          <w:rFonts w:eastAsia="Times New Roman"/>
        </w:rPr>
        <w:t>CLEAR</w:t>
      </w:r>
      <w:r w:rsidRPr="00ED59A1">
        <w:rPr>
          <w:rFonts w:eastAsia="Times New Roman"/>
        </w:rPr>
        <w:t xml:space="preserve"> shall be followed immediately by a </w:t>
      </w:r>
      <w:r w:rsidR="00CC654B">
        <w:rPr>
          <w:rFonts w:eastAsia="Times New Roman"/>
        </w:rPr>
        <w:t>T</w:t>
      </w:r>
      <w:r w:rsidR="00CC654B" w:rsidRPr="00ED59A1">
        <w:rPr>
          <w:rFonts w:eastAsia="Times New Roman"/>
        </w:rPr>
        <w:t>ombstone.</w:t>
      </w:r>
      <w:r w:rsidRPr="00ED59A1">
        <w:rPr>
          <w:rFonts w:eastAsia="Times New Roman"/>
        </w:rPr>
        <w:t xml:space="preserve"> </w:t>
      </w:r>
    </w:p>
    <w:p w14:paraId="05DC62E2" w14:textId="6767750E" w:rsidR="000C23B7" w:rsidRDefault="007B4527" w:rsidP="00D66FC5">
      <w:pPr>
        <w:numPr>
          <w:ilvl w:val="2"/>
          <w:numId w:val="23"/>
        </w:numPr>
        <w:spacing w:before="100" w:beforeAutospacing="1" w:after="100" w:afterAutospacing="1"/>
        <w:rPr>
          <w:rFonts w:eastAsia="Times New Roman"/>
        </w:rPr>
      </w:pPr>
      <w:r w:rsidRPr="00ED59A1">
        <w:rPr>
          <w:rFonts w:eastAsia="Times New Roman"/>
        </w:rPr>
        <w:t xml:space="preserve">A </w:t>
      </w:r>
      <w:r w:rsidR="00770302">
        <w:rPr>
          <w:rFonts w:eastAsia="Times New Roman"/>
        </w:rPr>
        <w:t>T</w:t>
      </w:r>
      <w:r w:rsidRPr="00ED59A1">
        <w:rPr>
          <w:rFonts w:eastAsia="Times New Roman"/>
        </w:rPr>
        <w:t>ombstone alone shall be considered as equivalent to a clear</w:t>
      </w:r>
    </w:p>
    <w:p w14:paraId="24346260" w14:textId="23B1E1B2" w:rsidR="00975DB3" w:rsidRPr="00975DB3" w:rsidRDefault="00CE4341" w:rsidP="00D66FC5">
      <w:pPr>
        <w:numPr>
          <w:ilvl w:val="2"/>
          <w:numId w:val="23"/>
        </w:numPr>
        <w:spacing w:before="100" w:beforeAutospacing="1" w:after="100" w:afterAutospacing="1"/>
        <w:rPr>
          <w:rFonts w:eastAsia="Times New Roman"/>
        </w:rPr>
      </w:pPr>
      <w:r>
        <w:rPr>
          <w:rFonts w:eastAsia="Times New Roman"/>
        </w:rPr>
        <w:t xml:space="preserve">The </w:t>
      </w:r>
      <w:r w:rsidR="00975DB3">
        <w:rPr>
          <w:rFonts w:eastAsia="Times New Roman"/>
        </w:rPr>
        <w:t>tombstone</w:t>
      </w:r>
      <w:r>
        <w:rPr>
          <w:rFonts w:eastAsia="Times New Roman"/>
        </w:rPr>
        <w:t xml:space="preserve"> causes the alarm to be removed from the log</w:t>
      </w:r>
      <w:r w:rsidR="00975DB3">
        <w:rPr>
          <w:rFonts w:eastAsia="Times New Roman"/>
        </w:rPr>
        <w:t xml:space="preserve">. This then has a similar characteristic to a traditional alarm reporting </w:t>
      </w:r>
      <w:r w:rsidR="00CC654B">
        <w:rPr>
          <w:rFonts w:eastAsia="Times New Roman"/>
        </w:rPr>
        <w:t>mechanism</w:t>
      </w:r>
      <w:r w:rsidR="000213D5">
        <w:rPr>
          <w:rFonts w:eastAsia="Times New Roman"/>
        </w:rPr>
        <w:t xml:space="preserve"> where there is a store of current</w:t>
      </w:r>
      <w:r w:rsidR="00490EAA">
        <w:rPr>
          <w:rFonts w:eastAsia="Times New Roman"/>
        </w:rPr>
        <w:t>ly active alarms</w:t>
      </w:r>
      <w:r w:rsidR="00CC654B">
        <w:rPr>
          <w:rFonts w:eastAsia="Times New Roman"/>
        </w:rPr>
        <w:t>.</w:t>
      </w:r>
    </w:p>
    <w:p w14:paraId="4C94C621" w14:textId="1C5F0154" w:rsidR="000C23B7" w:rsidRDefault="007B4527" w:rsidP="00D66FC5">
      <w:pPr>
        <w:numPr>
          <w:ilvl w:val="0"/>
          <w:numId w:val="23"/>
        </w:numPr>
        <w:spacing w:before="100" w:beforeAutospacing="1" w:after="100" w:afterAutospacing="1"/>
        <w:rPr>
          <w:rFonts w:eastAsia="Times New Roman"/>
        </w:rPr>
      </w:pPr>
      <w:r w:rsidRPr="000C23B7">
        <w:rPr>
          <w:rFonts w:eastAsia="Times New Roman"/>
        </w:rPr>
        <w:t>If an entity upon which the detector is lifecycle dependent is deleted and just prior to the deletion the alarm was active</w:t>
      </w:r>
      <w:r w:rsidR="004D3B6E">
        <w:rPr>
          <w:rFonts w:eastAsia="Times New Roman"/>
        </w:rPr>
        <w:t>,</w:t>
      </w:r>
      <w:r w:rsidRPr="000C23B7">
        <w:rPr>
          <w:rFonts w:eastAsia="Times New Roman"/>
        </w:rPr>
        <w:t xml:space="preserve"> then the alarm (and hence its detector) </w:t>
      </w:r>
      <w:r w:rsidR="009B18ED">
        <w:rPr>
          <w:rFonts w:eastAsia="Times New Roman"/>
        </w:rPr>
        <w:t>shall</w:t>
      </w:r>
      <w:r w:rsidRPr="000C23B7">
        <w:rPr>
          <w:rFonts w:eastAsia="Times New Roman"/>
        </w:rPr>
        <w:t xml:space="preserve"> be </w:t>
      </w:r>
      <w:r w:rsidR="00CC654B" w:rsidRPr="000C23B7">
        <w:rPr>
          <w:rFonts w:eastAsia="Times New Roman"/>
        </w:rPr>
        <w:t>tombstoned.</w:t>
      </w:r>
    </w:p>
    <w:p w14:paraId="14EE8112" w14:textId="2C141CF5" w:rsidR="000C23B7" w:rsidRDefault="007B4527" w:rsidP="00D66FC5">
      <w:pPr>
        <w:numPr>
          <w:ilvl w:val="1"/>
          <w:numId w:val="23"/>
        </w:numPr>
        <w:spacing w:before="100" w:beforeAutospacing="1" w:after="100" w:afterAutospacing="1"/>
        <w:rPr>
          <w:rFonts w:eastAsia="Times New Roman"/>
        </w:rPr>
      </w:pPr>
      <w:r w:rsidRPr="000C23B7">
        <w:rPr>
          <w:rFonts w:eastAsia="Times New Roman"/>
        </w:rPr>
        <w:t>If the alarm was not active</w:t>
      </w:r>
      <w:r w:rsidR="004D3B6E">
        <w:rPr>
          <w:rFonts w:eastAsia="Times New Roman"/>
        </w:rPr>
        <w:t>,</w:t>
      </w:r>
      <w:r w:rsidRPr="000C23B7">
        <w:rPr>
          <w:rFonts w:eastAsia="Times New Roman"/>
        </w:rPr>
        <w:t xml:space="preserve"> then there </w:t>
      </w:r>
      <w:r w:rsidR="00FA41C8">
        <w:rPr>
          <w:rFonts w:eastAsia="Times New Roman"/>
        </w:rPr>
        <w:t>shall</w:t>
      </w:r>
      <w:r w:rsidRPr="000C23B7">
        <w:rPr>
          <w:rFonts w:eastAsia="Times New Roman"/>
        </w:rPr>
        <w:t xml:space="preserve"> be no </w:t>
      </w:r>
      <w:r w:rsidR="00770302">
        <w:rPr>
          <w:rFonts w:eastAsia="Times New Roman"/>
        </w:rPr>
        <w:t>T</w:t>
      </w:r>
      <w:r w:rsidRPr="000C23B7">
        <w:rPr>
          <w:rFonts w:eastAsia="Times New Roman"/>
        </w:rPr>
        <w:t xml:space="preserve">ombstone as there is nothing in the log to </w:t>
      </w:r>
      <w:r w:rsidR="00F81405" w:rsidRPr="000C23B7">
        <w:rPr>
          <w:rFonts w:eastAsia="Times New Roman"/>
        </w:rPr>
        <w:t>remove.</w:t>
      </w:r>
    </w:p>
    <w:p w14:paraId="310AE2C9" w14:textId="0CD1FCEF" w:rsidR="007B4527" w:rsidRDefault="00EB62A7" w:rsidP="00D66FC5">
      <w:pPr>
        <w:numPr>
          <w:ilvl w:val="0"/>
          <w:numId w:val="23"/>
        </w:numPr>
        <w:spacing w:before="100" w:beforeAutospacing="1" w:after="100" w:afterAutospacing="1"/>
        <w:rPr>
          <w:rFonts w:eastAsia="Times New Roman"/>
        </w:rPr>
      </w:pPr>
      <w:bookmarkStart w:id="171" w:name="_Hlk86738475"/>
      <w:r>
        <w:rPr>
          <w:rFonts w:eastAsia="Times New Roman"/>
        </w:rPr>
        <w:t>The output of a particular</w:t>
      </w:r>
      <w:r w:rsidR="007B4527" w:rsidRPr="000C23B7">
        <w:rPr>
          <w:rFonts w:eastAsia="Times New Roman"/>
        </w:rPr>
        <w:t xml:space="preserve"> detector may be processed and stabilized such that it gains </w:t>
      </w:r>
      <w:r w:rsidR="001E4CD3">
        <w:rPr>
          <w:rFonts w:eastAsia="Times New Roman"/>
        </w:rPr>
        <w:t xml:space="preserve">the </w:t>
      </w:r>
      <w:r w:rsidR="007B4527" w:rsidRPr="000C23B7">
        <w:rPr>
          <w:rFonts w:eastAsia="Times New Roman"/>
        </w:rPr>
        <w:t>state</w:t>
      </w:r>
      <w:r w:rsidR="000C23B7" w:rsidRPr="000C23B7">
        <w:rPr>
          <w:rFonts w:eastAsia="Times New Roman"/>
        </w:rPr>
        <w:t xml:space="preserve"> INTERMITTENT,</w:t>
      </w:r>
      <w:r w:rsidR="007B4527" w:rsidRPr="000C23B7">
        <w:rPr>
          <w:rFonts w:eastAsia="Times New Roman"/>
        </w:rPr>
        <w:t xml:space="preserve"> indicating that the detector is intermittently</w:t>
      </w:r>
      <w:r w:rsidR="000C23B7" w:rsidRPr="000C23B7">
        <w:rPr>
          <w:rFonts w:eastAsia="Times New Roman"/>
        </w:rPr>
        <w:t xml:space="preserve"> rapidly cycling through</w:t>
      </w:r>
      <w:r w:rsidR="007B4527" w:rsidRPr="000C23B7">
        <w:rPr>
          <w:rFonts w:eastAsia="Times New Roman"/>
        </w:rPr>
        <w:t xml:space="preserve"> active </w:t>
      </w:r>
      <w:r w:rsidR="000C23B7" w:rsidRPr="000C23B7">
        <w:rPr>
          <w:rFonts w:eastAsia="Times New Roman"/>
        </w:rPr>
        <w:t>and</w:t>
      </w:r>
      <w:r w:rsidR="007B4527" w:rsidRPr="000C23B7">
        <w:rPr>
          <w:rFonts w:eastAsia="Times New Roman"/>
        </w:rPr>
        <w:t xml:space="preserve"> clear </w:t>
      </w:r>
      <w:r w:rsidR="00F81405" w:rsidRPr="000C23B7">
        <w:rPr>
          <w:rFonts w:eastAsia="Times New Roman"/>
        </w:rPr>
        <w:t>states.</w:t>
      </w:r>
      <w:bookmarkEnd w:id="171"/>
    </w:p>
    <w:p w14:paraId="7D06FB73" w14:textId="77777777" w:rsidR="0097315B" w:rsidRDefault="00F928A7" w:rsidP="00D66FC5">
      <w:pPr>
        <w:numPr>
          <w:ilvl w:val="1"/>
          <w:numId w:val="23"/>
        </w:numPr>
        <w:spacing w:before="100" w:beforeAutospacing="1" w:after="100" w:afterAutospacing="1"/>
        <w:rPr>
          <w:rFonts w:eastAsia="Times New Roman"/>
        </w:rPr>
      </w:pPr>
      <w:r>
        <w:rPr>
          <w:rFonts w:eastAsia="Times New Roman"/>
        </w:rPr>
        <w:t>The alarms will be reported as ACTIVE, INTERMMITTENT or CLEAR</w:t>
      </w:r>
    </w:p>
    <w:p w14:paraId="3D97C7CA" w14:textId="77777777" w:rsidR="0097315B" w:rsidRDefault="007B4527" w:rsidP="00D66FC5">
      <w:pPr>
        <w:numPr>
          <w:ilvl w:val="1"/>
          <w:numId w:val="23"/>
        </w:numPr>
        <w:spacing w:before="100" w:beforeAutospacing="1" w:after="100" w:afterAutospacing="1"/>
        <w:rPr>
          <w:rFonts w:eastAsia="Times New Roman"/>
        </w:rPr>
      </w:pPr>
      <w:r w:rsidRPr="0097315B">
        <w:rPr>
          <w:rFonts w:eastAsia="Times New Roman"/>
        </w:rPr>
        <w:t>All transitions are legal (i.e., Clear → Active, Clear → Intermittent, Active → Clear, Active → Intermittent, Intermittent → Active, Intermittent → Clear)</w:t>
      </w:r>
    </w:p>
    <w:p w14:paraId="7FBDB918" w14:textId="55956F55" w:rsidR="007B4527" w:rsidRPr="0097315B" w:rsidRDefault="007B4527" w:rsidP="00D66FC5">
      <w:pPr>
        <w:numPr>
          <w:ilvl w:val="1"/>
          <w:numId w:val="23"/>
        </w:numPr>
        <w:spacing w:before="100" w:beforeAutospacing="1" w:after="100" w:afterAutospacing="1"/>
        <w:rPr>
          <w:rFonts w:eastAsia="Times New Roman"/>
        </w:rPr>
      </w:pPr>
      <w:r w:rsidRPr="0097315B">
        <w:rPr>
          <w:rFonts w:eastAsia="Times New Roman"/>
        </w:rPr>
        <w:t xml:space="preserve">The trigger for moving to/from Intermittent state will be defined by policy. Ideally the policy is </w:t>
      </w:r>
      <w:r w:rsidR="00F81405" w:rsidRPr="0097315B">
        <w:rPr>
          <w:rFonts w:eastAsia="Times New Roman"/>
        </w:rPr>
        <w:t>configurable</w:t>
      </w:r>
      <w:r w:rsidR="004E3627">
        <w:rPr>
          <w:rStyle w:val="FootnoteReference"/>
          <w:rFonts w:eastAsia="Times New Roman"/>
        </w:rPr>
        <w:footnoteReference w:id="56"/>
      </w:r>
      <w:r w:rsidR="00F81405" w:rsidRPr="0097315B">
        <w:rPr>
          <w:rFonts w:eastAsia="Times New Roman"/>
        </w:rPr>
        <w:t>.</w:t>
      </w:r>
    </w:p>
    <w:p w14:paraId="2C72D351" w14:textId="214C4820" w:rsidR="007B4527" w:rsidRDefault="007B4527" w:rsidP="007B4527">
      <w:pPr>
        <w:pStyle w:val="NormalWeb"/>
        <w:rPr>
          <w:rFonts w:eastAsiaTheme="minorEastAsia"/>
        </w:rPr>
      </w:pPr>
      <w:r>
        <w:t xml:space="preserve">Note: </w:t>
      </w:r>
      <w:r w:rsidR="00624DF9">
        <w:t xml:space="preserve">It would be reasonable to also propagate </w:t>
      </w:r>
      <w:r w:rsidR="004F74AA">
        <w:t xml:space="preserve">other processed network property types </w:t>
      </w:r>
      <w:r w:rsidR="00624DF9">
        <w:t xml:space="preserve">through the same stream as alarms if the network </w:t>
      </w:r>
      <w:r w:rsidR="004F74AA">
        <w:t>property ha</w:t>
      </w:r>
      <w:r w:rsidR="00CE4341">
        <w:t>s</w:t>
      </w:r>
      <w:r w:rsidR="00624DF9">
        <w:t xml:space="preserve"> </w:t>
      </w:r>
      <w:r w:rsidR="004F74AA">
        <w:t xml:space="preserve">similar characteristics to an alarm. For example, operational state is </w:t>
      </w:r>
      <w:r w:rsidR="00261388">
        <w:t xml:space="preserve">asymmetric in importance </w:t>
      </w:r>
      <w:r w:rsidR="004F74AA">
        <w:t>with</w:t>
      </w:r>
      <w:r w:rsidR="00261388">
        <w:t xml:space="preserve"> a </w:t>
      </w:r>
      <w:r w:rsidR="00624DF9">
        <w:t xml:space="preserve">normal state </w:t>
      </w:r>
      <w:r w:rsidR="004F74AA">
        <w:t>and off-normal state where the normal state could be considered as equivalent to a clear.</w:t>
      </w:r>
    </w:p>
    <w:p w14:paraId="6D3B3533" w14:textId="77777777" w:rsidR="007D6AD9" w:rsidRDefault="000702E7" w:rsidP="00EB62A7">
      <w:pPr>
        <w:pStyle w:val="Heading2"/>
      </w:pPr>
      <w:bookmarkStart w:id="172" w:name="_Ref117808982"/>
      <w:bookmarkStart w:id="173" w:name="_Ref117808983"/>
      <w:bookmarkStart w:id="174" w:name="_Ref117808984"/>
      <w:bookmarkStart w:id="175" w:name="_Toc121383851"/>
      <w:bookmarkStart w:id="176" w:name="_Ref52454798"/>
      <w:r>
        <w:t>Condition detector and alarm structur</w:t>
      </w:r>
      <w:r w:rsidR="007D6AD9">
        <w:t>e</w:t>
      </w:r>
      <w:bookmarkEnd w:id="172"/>
      <w:bookmarkEnd w:id="173"/>
      <w:bookmarkEnd w:id="174"/>
      <w:bookmarkEnd w:id="175"/>
    </w:p>
    <w:bookmarkEnd w:id="176"/>
    <w:p w14:paraId="1B93B2A2" w14:textId="6E9D645E" w:rsidR="00EE7B33" w:rsidRDefault="000702E7" w:rsidP="000702E7">
      <w:r>
        <w:t xml:space="preserve">The condition-detector </w:t>
      </w:r>
      <w:r w:rsidR="00B82DF6">
        <w:t xml:space="preserve">and </w:t>
      </w:r>
      <w:r w:rsidR="00EE7B33">
        <w:t xml:space="preserve">related </w:t>
      </w:r>
      <w:r w:rsidR="00B82DF6">
        <w:t>alarm structure</w:t>
      </w:r>
      <w:r w:rsidR="00EE7B33">
        <w:t>s</w:t>
      </w:r>
      <w:r w:rsidR="00B82DF6">
        <w:t xml:space="preserve"> are described in detail in this section</w:t>
      </w:r>
      <w:r w:rsidR="00517034">
        <w:t xml:space="preserve">. </w:t>
      </w:r>
    </w:p>
    <w:p w14:paraId="579582A6" w14:textId="57D58863" w:rsidR="003F35A7" w:rsidRDefault="00517034" w:rsidP="00FD597C">
      <w:r>
        <w:t xml:space="preserve">There have been advancements made in </w:t>
      </w:r>
      <w:r w:rsidR="00386643">
        <w:t xml:space="preserve">this </w:t>
      </w:r>
      <w:r w:rsidR="00EE7B33">
        <w:t>area</w:t>
      </w:r>
      <w:r>
        <w:t xml:space="preserve"> from </w:t>
      </w:r>
      <w:r w:rsidR="003B6EBD">
        <w:t xml:space="preserve">TAPI </w:t>
      </w:r>
      <w:r>
        <w:t xml:space="preserve">2.1.3. The </w:t>
      </w:r>
      <w:r w:rsidR="005227DB">
        <w:t>condition-detector (see section</w:t>
      </w:r>
      <w:r w:rsidR="007D6AD9">
        <w:t xml:space="preserve"> </w:t>
      </w:r>
      <w:r w:rsidR="007D6AD9">
        <w:fldChar w:fldCharType="begin"/>
      </w:r>
      <w:r w:rsidR="007D6AD9">
        <w:instrText xml:space="preserve"> REF _Ref116471921 \r \h </w:instrText>
      </w:r>
      <w:r w:rsidR="007D6AD9">
        <w:fldChar w:fldCharType="separate"/>
      </w:r>
      <w:r w:rsidR="00F23B24">
        <w:t>4.5.1</w:t>
      </w:r>
      <w:r w:rsidR="007D6AD9">
        <w:fldChar w:fldCharType="end"/>
      </w:r>
      <w:r w:rsidR="00EE7B33">
        <w:t xml:space="preserve"> </w:t>
      </w:r>
      <w:r w:rsidR="007D6AD9">
        <w:fldChar w:fldCharType="begin"/>
      </w:r>
      <w:r w:rsidR="007D6AD9">
        <w:instrText xml:space="preserve"> REF _Ref116471921 \h </w:instrText>
      </w:r>
      <w:r w:rsidR="007D6AD9">
        <w:fldChar w:fldCharType="separate"/>
      </w:r>
      <w:r w:rsidR="00F23B24">
        <w:t>condition-detector from tapi-streaming.yang</w:t>
      </w:r>
      <w:r w:rsidR="007D6AD9">
        <w:fldChar w:fldCharType="end"/>
      </w:r>
      <w:r w:rsidR="007D6AD9">
        <w:t xml:space="preserve"> on page </w:t>
      </w:r>
      <w:r w:rsidR="007D6AD9">
        <w:fldChar w:fldCharType="begin"/>
      </w:r>
      <w:r w:rsidR="007D6AD9">
        <w:instrText xml:space="preserve"> PAGEREF _Ref116471921 \h </w:instrText>
      </w:r>
      <w:r w:rsidR="007D6AD9">
        <w:fldChar w:fldCharType="separate"/>
      </w:r>
      <w:r w:rsidR="00F23B24">
        <w:rPr>
          <w:noProof/>
        </w:rPr>
        <w:t>53</w:t>
      </w:r>
      <w:r w:rsidR="007D6AD9">
        <w:fldChar w:fldCharType="end"/>
      </w:r>
      <w:r w:rsidR="007D6AD9">
        <w:t>)</w:t>
      </w:r>
      <w:r w:rsidR="00A34504">
        <w:t xml:space="preserve"> </w:t>
      </w:r>
      <w:r w:rsidR="005227DB">
        <w:t xml:space="preserve"> augments the log-record-body</w:t>
      </w:r>
      <w:r w:rsidR="003B6EBD">
        <w:t xml:space="preserve"> as was the case for TAPI 2.1.3. However, the use of this structure has </w:t>
      </w:r>
      <w:r w:rsidR="007E7162">
        <w:t>been reduced</w:t>
      </w:r>
      <w:r w:rsidR="003B6EBD">
        <w:t xml:space="preserve"> and a new augment from tapi-fm.yang, </w:t>
      </w:r>
      <w:r w:rsidR="00E51D11">
        <w:t xml:space="preserve">detected-condition (see </w:t>
      </w:r>
      <w:r w:rsidR="00E51D11">
        <w:fldChar w:fldCharType="begin"/>
      </w:r>
      <w:r w:rsidR="00E51D11">
        <w:instrText xml:space="preserve"> REF _Ref116472050 \r \h </w:instrText>
      </w:r>
      <w:r w:rsidR="00E51D11">
        <w:fldChar w:fldCharType="separate"/>
      </w:r>
      <w:r w:rsidR="00F23B24">
        <w:t>4.5.2</w:t>
      </w:r>
      <w:r w:rsidR="00E51D11">
        <w:fldChar w:fldCharType="end"/>
      </w:r>
      <w:r w:rsidR="00E51D11">
        <w:t xml:space="preserve"> </w:t>
      </w:r>
      <w:r w:rsidR="00E51D11">
        <w:fldChar w:fldCharType="begin"/>
      </w:r>
      <w:r w:rsidR="00E51D11">
        <w:instrText xml:space="preserve"> REF _Ref116472050 \h </w:instrText>
      </w:r>
      <w:r w:rsidR="00E51D11">
        <w:fldChar w:fldCharType="separate"/>
      </w:r>
      <w:r w:rsidR="00F23B24">
        <w:t>detected-condition from tapi-fm.yang</w:t>
      </w:r>
      <w:r w:rsidR="00E51D11">
        <w:fldChar w:fldCharType="end"/>
      </w:r>
      <w:r w:rsidR="00E51D11">
        <w:t xml:space="preserve"> on page </w:t>
      </w:r>
      <w:r w:rsidR="00E51D11">
        <w:fldChar w:fldCharType="begin"/>
      </w:r>
      <w:r w:rsidR="00E51D11">
        <w:instrText xml:space="preserve"> PAGEREF _Ref116472050 \h </w:instrText>
      </w:r>
      <w:r w:rsidR="00E51D11">
        <w:fldChar w:fldCharType="separate"/>
      </w:r>
      <w:r w:rsidR="00F23B24">
        <w:rPr>
          <w:noProof/>
        </w:rPr>
        <w:t>56</w:t>
      </w:r>
      <w:r w:rsidR="00E51D11">
        <w:fldChar w:fldCharType="end"/>
      </w:r>
      <w:r w:rsidR="00E51D11">
        <w:t xml:space="preserve">) </w:t>
      </w:r>
      <w:r w:rsidR="005857CB">
        <w:t xml:space="preserve">is now to be used to convey alarm and pm details (as it is </w:t>
      </w:r>
      <w:r w:rsidR="004E2DB7">
        <w:t>also now</w:t>
      </w:r>
      <w:r w:rsidR="005857CB">
        <w:t xml:space="preserve"> used for tapi-notification). The TAPI 2.1.3 augment of alarm-condition-detector-deta</w:t>
      </w:r>
      <w:r w:rsidR="00B82DF6">
        <w:t xml:space="preserve">il (see section </w:t>
      </w:r>
      <w:r w:rsidR="00B82DF6">
        <w:fldChar w:fldCharType="begin"/>
      </w:r>
      <w:r w:rsidR="00B82DF6">
        <w:instrText xml:space="preserve"> REF _Ref116472244 \r \h </w:instrText>
      </w:r>
      <w:r w:rsidR="00B82DF6">
        <w:fldChar w:fldCharType="separate"/>
      </w:r>
      <w:r w:rsidR="00F23B24">
        <w:t>4.5.3</w:t>
      </w:r>
      <w:r w:rsidR="00B82DF6">
        <w:fldChar w:fldCharType="end"/>
      </w:r>
      <w:r w:rsidR="00B82DF6">
        <w:t xml:space="preserve"> </w:t>
      </w:r>
      <w:r w:rsidR="00B82DF6">
        <w:fldChar w:fldCharType="begin"/>
      </w:r>
      <w:r w:rsidR="00B82DF6">
        <w:instrText xml:space="preserve"> REF _Ref116472244 \h </w:instrText>
      </w:r>
      <w:r w:rsidR="00B82DF6">
        <w:fldChar w:fldCharType="separate"/>
      </w:r>
      <w:r w:rsidR="00F23B24">
        <w:t>alarm-condition-detector-detail from tapi-streaming.yang</w:t>
      </w:r>
      <w:r w:rsidR="00B82DF6">
        <w:fldChar w:fldCharType="end"/>
      </w:r>
      <w:r w:rsidR="00B82DF6">
        <w:t xml:space="preserve"> on page </w:t>
      </w:r>
      <w:r w:rsidR="00B82DF6">
        <w:fldChar w:fldCharType="begin"/>
      </w:r>
      <w:r w:rsidR="00B82DF6">
        <w:instrText xml:space="preserve"> PAGEREF _Ref116472244 \h </w:instrText>
      </w:r>
      <w:r w:rsidR="00B82DF6">
        <w:fldChar w:fldCharType="separate"/>
      </w:r>
      <w:r w:rsidR="00F23B24">
        <w:rPr>
          <w:noProof/>
        </w:rPr>
        <w:t>62</w:t>
      </w:r>
      <w:r w:rsidR="00B82DF6">
        <w:fldChar w:fldCharType="end"/>
      </w:r>
      <w:r w:rsidR="00B82DF6">
        <w:t>) is still available, but this has been deprecated and is not recommended.</w:t>
      </w:r>
    </w:p>
    <w:p w14:paraId="20B57CCF" w14:textId="3FE51345" w:rsidR="00830C9D" w:rsidRDefault="00830C9D" w:rsidP="00FD597C">
      <w:r>
        <w:t>A TAPI 2.4 conforma</w:t>
      </w:r>
      <w:r w:rsidR="00D65B04">
        <w:t>nt solution can either use the approach defined in TAPI 2.1.3</w:t>
      </w:r>
      <w:r w:rsidR="007A68AB">
        <w:t xml:space="preserve"> (in tapi-streaming.yang, see </w:t>
      </w:r>
      <w:r w:rsidR="00DF1E7F">
        <w:t xml:space="preserve">section </w:t>
      </w:r>
      <w:r w:rsidR="00DE41A6">
        <w:fldChar w:fldCharType="begin"/>
      </w:r>
      <w:r w:rsidR="00DE41A6">
        <w:instrText xml:space="preserve"> REF _Ref116472244 \r \h </w:instrText>
      </w:r>
      <w:r w:rsidR="00DE41A6">
        <w:fldChar w:fldCharType="separate"/>
      </w:r>
      <w:r w:rsidR="00F23B24">
        <w:t>4.5.3</w:t>
      </w:r>
      <w:r w:rsidR="00DE41A6">
        <w:fldChar w:fldCharType="end"/>
      </w:r>
      <w:r w:rsidR="007A68AB">
        <w:t>)</w:t>
      </w:r>
      <w:r w:rsidR="00D65B04">
        <w:t xml:space="preserve"> or</w:t>
      </w:r>
      <w:r w:rsidR="00DF1E7F">
        <w:t xml:space="preserve"> use</w:t>
      </w:r>
      <w:r w:rsidR="00D65B04">
        <w:t xml:space="preserve"> the new approach define here using that structures specific in tapi-fm.yang</w:t>
      </w:r>
      <w:r w:rsidR="00DE41A6">
        <w:t xml:space="preserve"> (see</w:t>
      </w:r>
      <w:r w:rsidR="00DF1E7F">
        <w:t xml:space="preserve"> section </w:t>
      </w:r>
      <w:r w:rsidR="00DF1E7F">
        <w:fldChar w:fldCharType="begin"/>
      </w:r>
      <w:r w:rsidR="00DF1E7F">
        <w:instrText xml:space="preserve"> REF _Ref116472050 \r \h </w:instrText>
      </w:r>
      <w:r w:rsidR="00DF1E7F">
        <w:fldChar w:fldCharType="separate"/>
      </w:r>
      <w:r w:rsidR="00F23B24">
        <w:t>4.5.2</w:t>
      </w:r>
      <w:r w:rsidR="00DF1E7F">
        <w:fldChar w:fldCharType="end"/>
      </w:r>
      <w:r w:rsidR="00DF1E7F">
        <w:t>)</w:t>
      </w:r>
      <w:r w:rsidR="007A68AB">
        <w:t>.</w:t>
      </w:r>
    </w:p>
    <w:bookmarkStart w:id="177" w:name="_Toc121383852"/>
    <w:p w14:paraId="1BA929B2" w14:textId="70D1463D" w:rsidR="007D6AD9" w:rsidRDefault="001924E7" w:rsidP="00A56331">
      <w:pPr>
        <w:pStyle w:val="Heading3"/>
      </w:pPr>
      <w:r w:rsidRPr="00F32BDC">
        <w:rPr>
          <w:noProof/>
        </w:rPr>
        <w:lastRenderedPageBreak/>
        <mc:AlternateContent>
          <mc:Choice Requires="wps">
            <w:drawing>
              <wp:anchor distT="0" distB="0" distL="114300" distR="114300" simplePos="0" relativeHeight="251686400" behindDoc="0" locked="0" layoutInCell="1" allowOverlap="1" wp14:anchorId="77B796BD" wp14:editId="1ADE47CA">
                <wp:simplePos x="0" y="0"/>
                <wp:positionH relativeFrom="margin">
                  <wp:posOffset>2540</wp:posOffset>
                </wp:positionH>
                <wp:positionV relativeFrom="paragraph">
                  <wp:posOffset>382905</wp:posOffset>
                </wp:positionV>
                <wp:extent cx="6600825" cy="7780655"/>
                <wp:effectExtent l="0" t="0" r="28575" b="10795"/>
                <wp:wrapTopAndBottom/>
                <wp:docPr id="13"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0825" cy="7780655"/>
                        </a:xfrm>
                        <a:prstGeom prst="rect">
                          <a:avLst/>
                        </a:prstGeom>
                        <a:solidFill>
                          <a:schemeClr val="accent4">
                            <a:lumMod val="20000"/>
                            <a:lumOff val="80000"/>
                          </a:schemeClr>
                        </a:solidFill>
                        <a:ln>
                          <a:solidFill>
                            <a:schemeClr val="tx1"/>
                          </a:solidFill>
                        </a:ln>
                      </wps:spPr>
                      <wps:txbx>
                        <w:txbxContent>
                          <w:p w14:paraId="34DF2F94"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8"/>
                                <w:szCs w:val="8"/>
                                <w:lang w:val="en-GB"/>
                              </w:rPr>
                              <w:t xml:space="preserve">    </w:t>
                            </w:r>
                            <w:r w:rsidRPr="00A56331">
                              <w:rPr>
                                <w:rFonts w:asciiTheme="minorHAnsi" w:hAnsi="Arial"/>
                                <w:kern w:val="24"/>
                                <w:sz w:val="10"/>
                                <w:szCs w:val="10"/>
                                <w:lang w:val="en-GB"/>
                              </w:rPr>
                              <w:t>grouping condition-detector {</w:t>
                            </w:r>
                          </w:p>
                          <w:p w14:paraId="71311ECC"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condition-native-name {</w:t>
                            </w:r>
                          </w:p>
                          <w:p w14:paraId="047776B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string;</w:t>
                            </w:r>
                          </w:p>
                          <w:p w14:paraId="76130999"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536423B9"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name used for the Condition by the source of the information.";</w:t>
                            </w:r>
                          </w:p>
                          <w:p w14:paraId="43BB54D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04B26D6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measured-entity-uuid {</w:t>
                            </w:r>
                          </w:p>
                          <w:p w14:paraId="4C1C1C8D"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tapi-common:uuid;</w:t>
                            </w:r>
                          </w:p>
                          <w:p w14:paraId="6D802B08"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68FFBBA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uuid of the TAPI entity that represents the entity measured at source.</w:t>
                            </w:r>
                          </w:p>
                          <w:p w14:paraId="35CDF4B8"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If the TAPI entity cannot be identified as it cannot be mapped, then this property can be omitted.</w:t>
                            </w:r>
                          </w:p>
                          <w:p w14:paraId="3931F988"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If the TAPI entity is a local class, then this is the UUID of the GlobalClass parent of the entity of which this is part.</w:t>
                            </w:r>
                          </w:p>
                          <w:p w14:paraId="4D3EA33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CONDITION: Mandatory where there is a standard TAPI entity (normally the case).";</w:t>
                            </w:r>
                          </w:p>
                          <w:p w14:paraId="7708090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0A50785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measured-entity-native-id {</w:t>
                            </w:r>
                          </w:p>
                          <w:p w14:paraId="4C2661A0"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string;</w:t>
                            </w:r>
                          </w:p>
                          <w:p w14:paraId="777C08CB"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6C6A537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identifier (invariant over the life) of the instance of the measured entity at the source.";</w:t>
                            </w:r>
                          </w:p>
                          <w:p w14:paraId="461223CD"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269CDA19" w14:textId="77777777" w:rsidR="001924E7" w:rsidRPr="00A56331" w:rsidRDefault="001924E7" w:rsidP="001924E7">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measured-entity-device-native-name {</w:t>
                            </w:r>
                          </w:p>
                          <w:p w14:paraId="6A67AE99" w14:textId="77777777" w:rsidR="001924E7" w:rsidRPr="00A56331" w:rsidRDefault="001924E7" w:rsidP="001924E7">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string;</w:t>
                            </w:r>
                          </w:p>
                          <w:p w14:paraId="26A2024B" w14:textId="77777777" w:rsidR="001924E7" w:rsidRPr="00A56331" w:rsidRDefault="001924E7" w:rsidP="001924E7">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009E62A1" w14:textId="77777777" w:rsidR="000369AB" w:rsidRDefault="001924E7" w:rsidP="001924E7">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name of the device (as used by the device) that includes the measured entity.</w:t>
                            </w:r>
                          </w:p>
                          <w:p w14:paraId="303EC180" w14:textId="6E6C0562" w:rsidR="001924E7" w:rsidRPr="00A56331" w:rsidRDefault="000369AB" w:rsidP="001924E7">
                            <w:pPr>
                              <w:spacing w:before="40" w:after="40" w:line="216" w:lineRule="auto"/>
                              <w:rPr>
                                <w:rFonts w:asciiTheme="minorHAnsi" w:hAnsi="Arial"/>
                                <w:kern w:val="24"/>
                                <w:sz w:val="10"/>
                                <w:szCs w:val="10"/>
                                <w:lang w:val="en-GB"/>
                              </w:rPr>
                            </w:pPr>
                            <w:r w:rsidRPr="000369AB">
                              <w:rPr>
                                <w:rFonts w:asciiTheme="minorHAnsi" w:hAnsi="Arial"/>
                                <w:kern w:val="24"/>
                                <w:sz w:val="10"/>
                                <w:szCs w:val="10"/>
                                <w:lang w:val="en-GB"/>
                              </w:rPr>
                              <w:t xml:space="preserve">                CONDITION: Mandatory where the device name is necessary to interpret the detector native id.</w:t>
                            </w:r>
                            <w:r w:rsidR="001924E7" w:rsidRPr="00A56331">
                              <w:rPr>
                                <w:rFonts w:asciiTheme="minorHAnsi" w:hAnsi="Arial"/>
                                <w:kern w:val="24"/>
                                <w:sz w:val="10"/>
                                <w:szCs w:val="10"/>
                                <w:lang w:val="en-GB"/>
                              </w:rPr>
                              <w:t>";</w:t>
                            </w:r>
                          </w:p>
                          <w:p w14:paraId="76CFFA58" w14:textId="72922590" w:rsidR="001924E7" w:rsidRPr="00A56331" w:rsidRDefault="001924E7" w:rsidP="001924E7">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40F44245" w14:textId="5FC72B2B"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condition-normalized-name {</w:t>
                            </w:r>
                          </w:p>
                          <w:p w14:paraId="759F1FE3"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string;</w:t>
                            </w:r>
                          </w:p>
                          <w:p w14:paraId="74974AF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6B23B72D"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"It is often the case that there is a Condition Name that is commonly used or even standardized that has not been used by the source of the condition. </w:t>
                            </w:r>
                          </w:p>
                          <w:p w14:paraId="5437244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If this is the case, then that common/standard name is provided in via this property.</w:t>
                            </w:r>
                          </w:p>
                          <w:p w14:paraId="62774CB2"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CONDITION: Mandatory where the condition has a normalized name.";</w:t>
                            </w:r>
                          </w:p>
                          <w:p w14:paraId="15C63C82"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710BF3A8"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measured-entity-class {</w:t>
                            </w:r>
                          </w:p>
                          <w:p w14:paraId="728F6937"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tapi-common:object-type;</w:t>
                            </w:r>
                          </w:p>
                          <w:p w14:paraId="02C4667C"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439C4E2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TAPI class of the measured entity. </w:t>
                            </w:r>
                          </w:p>
                          <w:p w14:paraId="5E6E32D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If the class cannot be identified as it cannot be mapped, then this property can be omitted.</w:t>
                            </w:r>
                          </w:p>
                          <w:p w14:paraId="44A12D5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CONDITION: Mandatory where the measured entity class is known.";</w:t>
                            </w:r>
                          </w:p>
                          <w:p w14:paraId="7654FDCD"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35999F34"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detector-uuid {</w:t>
                            </w:r>
                          </w:p>
                          <w:p w14:paraId="617D5FE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tapi-common:uuid;</w:t>
                            </w:r>
                          </w:p>
                          <w:p w14:paraId="21D6500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35CA0912"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uuid of the TAPI entity that represents the detector.</w:t>
                            </w:r>
                          </w:p>
                          <w:p w14:paraId="22CAC52B"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If the TAPI entity cannot be identified as it cannot be mapped, then this property can be omitted.</w:t>
                            </w:r>
                          </w:p>
                          <w:p w14:paraId="57FABCFD" w14:textId="1896A3CD"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Where the detector is not modelled independently, but instead is a part of the measured entity such that it is identified by a 'local id' built from the UUID of the measured entity and </w:t>
                            </w:r>
                            <w:r w:rsidR="00B57D29" w:rsidRPr="00A56331">
                              <w:rPr>
                                <w:rFonts w:asciiTheme="minorHAnsi" w:hAnsi="Arial"/>
                                <w:kern w:val="24"/>
                                <w:sz w:val="10"/>
                                <w:szCs w:val="10"/>
                                <w:lang w:val="en-GB"/>
                              </w:rPr>
                              <w:br/>
                              <w:t xml:space="preserve">                </w:t>
                            </w:r>
                            <w:r w:rsidRPr="00A56331">
                              <w:rPr>
                                <w:rFonts w:asciiTheme="minorHAnsi" w:hAnsi="Arial"/>
                                <w:kern w:val="24"/>
                                <w:sz w:val="10"/>
                                <w:szCs w:val="10"/>
                                <w:lang w:val="en-GB"/>
                              </w:rPr>
                              <w:t>the condition name, then this property</w:t>
                            </w:r>
                            <w:r w:rsidR="009B1F37" w:rsidRPr="001924E7">
                              <w:rPr>
                                <w:rFonts w:asciiTheme="minorHAnsi" w:hAnsi="Arial"/>
                                <w:kern w:val="24"/>
                                <w:sz w:val="10"/>
                                <w:szCs w:val="10"/>
                                <w:lang w:val="en-GB"/>
                              </w:rPr>
                              <w:t xml:space="preserve"> </w:t>
                            </w:r>
                            <w:r w:rsidRPr="00A56331">
                              <w:rPr>
                                <w:rFonts w:asciiTheme="minorHAnsi" w:hAnsi="Arial"/>
                                <w:kern w:val="24"/>
                                <w:sz w:val="10"/>
                                <w:szCs w:val="10"/>
                                <w:lang w:val="en-GB"/>
                              </w:rPr>
                              <w:t>may be omitted.</w:t>
                            </w:r>
                          </w:p>
                          <w:p w14:paraId="493122DB"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CONDITION: Mandatory where the detector has a normalized form with a uuid.";</w:t>
                            </w:r>
                          </w:p>
                          <w:p w14:paraId="7D13097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5E5E24B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detector-native-id {</w:t>
                            </w:r>
                          </w:p>
                          <w:p w14:paraId="5CB46E0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string;</w:t>
                            </w:r>
                          </w:p>
                          <w:p w14:paraId="10EEF18B"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39B52EE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identifier (invariant over the life) of the instance of the detector at the source (e.g. a device).</w:t>
                            </w:r>
                          </w:p>
                          <w:p w14:paraId="76D4F96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string reported in this field must include the:</w:t>
                            </w:r>
                          </w:p>
                          <w:p w14:paraId="636FF78C"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 device identifier</w:t>
                            </w:r>
                          </w:p>
                          <w:p w14:paraId="597892B2"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 one or more resource identifiers including that of the measured entity</w:t>
                            </w:r>
                          </w:p>
                          <w:p w14:paraId="0822130C" w14:textId="14437716"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It need not include the condition name.";</w:t>
                            </w:r>
                          </w:p>
                          <w:p w14:paraId="1E416A3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4E945718"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condition-detector-type {</w:t>
                            </w:r>
                          </w:p>
                          <w:p w14:paraId="2BDE222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condition-detector-type;</w:t>
                            </w:r>
                          </w:p>
                          <w:p w14:paraId="03D0051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5E5FE034"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"Identifies the type of detector.</w:t>
                            </w:r>
                          </w:p>
                          <w:p w14:paraId="1F29021C"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This drives the conditional augmentation. </w:t>
                            </w:r>
                          </w:p>
                          <w:p w14:paraId="306BD887" w14:textId="00596525"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Some types of detector may not need specific augmentation.";</w:t>
                            </w:r>
                          </w:p>
                          <w:p w14:paraId="345E7429"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269B0D7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leaf-list measured-entity-local-id {</w:t>
                            </w:r>
                          </w:p>
                          <w:p w14:paraId="255FFCB3"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string;</w:t>
                            </w:r>
                          </w:p>
                          <w:p w14:paraId="6E6E2588"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12A2CFB0"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"Where the measured entity is a local class and hence does not have a UUID the local ID is provided in conjunction with the parents ID. </w:t>
                            </w:r>
                          </w:p>
                          <w:p w14:paraId="0B066164"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parent may also be a local class in which case its ID is a a local ID along with its parent ID.</w:t>
                            </w:r>
                          </w:p>
                          <w:p w14:paraId="0ED2F3A0"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There will be a parent which is a global class which then supplies a UUID.</w:t>
                            </w:r>
                          </w:p>
                          <w:p w14:paraId="4DD900BD"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ID of the entity that is being measured is the combination of the UUID and the ordered list of local IDs.</w:t>
                            </w:r>
                          </w:p>
                          <w:p w14:paraId="18FE34AB"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local ID may not be provided where:</w:t>
                            </w:r>
                          </w:p>
                          <w:p w14:paraId="6B374E13"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 the report about a global class</w:t>
                            </w:r>
                          </w:p>
                          <w:p w14:paraId="43BB137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 the report is relying on the detectorNativeId.</w:t>
                            </w:r>
                          </w:p>
                          <w:p w14:paraId="7AE64059"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CONDITION: Mandatory where the measured entity is a local class and hence needs local id as well as parent uuid.";</w:t>
                            </w:r>
                          </w:p>
                          <w:p w14:paraId="6E3F9628"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1870783E" w14:textId="1A1A598F"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"ConditionDetector represents any monitoring component that assesses properties of something and determines from those properties what conditions are associated with </w:t>
                            </w:r>
                            <w:r w:rsidR="00B57D29" w:rsidRPr="00A56331">
                              <w:rPr>
                                <w:rFonts w:asciiTheme="minorHAnsi" w:hAnsi="Arial"/>
                                <w:kern w:val="24"/>
                                <w:sz w:val="10"/>
                                <w:szCs w:val="10"/>
                                <w:lang w:val="en-GB"/>
                              </w:rPr>
                              <w:br/>
                              <w:t xml:space="preserve">            </w:t>
                            </w:r>
                            <w:r w:rsidRPr="00A56331">
                              <w:rPr>
                                <w:rFonts w:asciiTheme="minorHAnsi" w:hAnsi="Arial"/>
                                <w:kern w:val="24"/>
                                <w:sz w:val="10"/>
                                <w:szCs w:val="10"/>
                                <w:lang w:val="en-GB"/>
                              </w:rPr>
                              <w:t>the thing.</w:t>
                            </w:r>
                          </w:p>
                          <w:p w14:paraId="2DC191C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For example, a thing might be 'too hot' or might be 'unreliable'.</w:t>
                            </w:r>
                          </w:p>
                          <w:p w14:paraId="760356E9"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monitor may a multi-state output. </w:t>
                            </w:r>
                          </w:p>
                          <w:p w14:paraId="792A28F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ConditionDetector lifecycle depends upon the lifecycle of the thing it is monitoring (this is a general OAM model consideration).</w:t>
                            </w:r>
                          </w:p>
                          <w:p w14:paraId="61739E52" w14:textId="39F56092"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entityKey in the AppendLogRecordHeader for a ConditionDetector record is the nativeDetector Id which may be derived from other ids (most robustly, nativeOwningEntityName </w:t>
                            </w:r>
                            <w:r w:rsidR="00B57D29" w:rsidRPr="00A56331">
                              <w:rPr>
                                <w:rFonts w:asciiTheme="minorHAnsi" w:hAnsi="Arial"/>
                                <w:kern w:val="24"/>
                                <w:sz w:val="10"/>
                                <w:szCs w:val="10"/>
                                <w:lang w:val="en-GB"/>
                              </w:rPr>
                              <w:br/>
                              <w:t xml:space="preserve">            </w:t>
                            </w:r>
                            <w:r w:rsidRPr="00A56331">
                              <w:rPr>
                                <w:rFonts w:asciiTheme="minorHAnsi" w:hAnsi="Arial"/>
                                <w:kern w:val="24"/>
                                <w:sz w:val="10"/>
                                <w:szCs w:val="10"/>
                                <w:lang w:val="en-GB"/>
                              </w:rPr>
                              <w:t xml:space="preserve">(to which the detector is associated) + </w:t>
                            </w:r>
                            <w:r w:rsidR="00B57D29" w:rsidRPr="001924E7">
                              <w:rPr>
                                <w:rFonts w:asciiTheme="minorHAnsi" w:hAnsi="Arial"/>
                                <w:kern w:val="24"/>
                                <w:sz w:val="10"/>
                                <w:szCs w:val="10"/>
                                <w:lang w:val="en-GB"/>
                              </w:rPr>
                              <w:br/>
                              <w:t xml:space="preserve">            </w:t>
                            </w:r>
                            <w:r w:rsidRPr="00A56331">
                              <w:rPr>
                                <w:rFonts w:asciiTheme="minorHAnsi" w:hAnsi="Arial"/>
                                <w:kern w:val="24"/>
                                <w:sz w:val="10"/>
                                <w:szCs w:val="10"/>
                                <w:lang w:val="en-GB"/>
                              </w:rPr>
                              <w:t>natveConditionName).";</w:t>
                            </w:r>
                          </w:p>
                          <w:p w14:paraId="460257E0" w14:textId="419EB39B" w:rsidR="00033784" w:rsidRPr="00A56331" w:rsidRDefault="00EF2DB9" w:rsidP="00057C4D">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77B796BD" id="_x0000_s1045" style="position:absolute;left:0;text-align:left;margin-left:.2pt;margin-top:30.15pt;width:519.75pt;height:612.65pt;z-index:251686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" fillcolor="#f9ecd4 [663]" strokecolor="#141313 [3213]">
                <v:path arrowok="t"/>
                <o:lock v:ext="edit" grouping="t"/>
                <v:textbox>
                  <w:txbxContent>
                    <w:p w14:paraId="34DF2F94"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8"/>
                          <w:szCs w:val="8"/>
                          <w:lang w:val="en-GB"/>
                        </w:rPr>
                        <w:t xml:space="preserve">    </w:t>
                      </w:r>
                      <w:r w:rsidRPr="00A56331">
                        <w:rPr>
                          <w:rFonts w:asciiTheme="minorHAnsi" w:hAnsi="Arial"/>
                          <w:kern w:val="24"/>
                          <w:sz w:val="10"/>
                          <w:szCs w:val="10"/>
                          <w:lang w:val="en-GB"/>
                        </w:rPr>
                        <w:t>grouping condition-detector {</w:t>
                      </w:r>
                    </w:p>
                    <w:p w14:paraId="71311ECC"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condition-native-name {</w:t>
                      </w:r>
                    </w:p>
                    <w:p w14:paraId="047776B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string;</w:t>
                      </w:r>
                    </w:p>
                    <w:p w14:paraId="76130999"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536423B9"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name used for the Condition by the source of the information.";</w:t>
                      </w:r>
                    </w:p>
                    <w:p w14:paraId="43BB54D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04B26D6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measured-entity-uuid {</w:t>
                      </w:r>
                    </w:p>
                    <w:p w14:paraId="4C1C1C8D"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tapi-common:uuid;</w:t>
                      </w:r>
                    </w:p>
                    <w:p w14:paraId="6D802B08"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68FFBBA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uuid of the TAPI entity that represents the entity measured at source.</w:t>
                      </w:r>
                    </w:p>
                    <w:p w14:paraId="35CDF4B8"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If the TAPI entity cannot be identified as it cannot be mapped, then this property can be omitted.</w:t>
                      </w:r>
                    </w:p>
                    <w:p w14:paraId="3931F988"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If the TAPI entity is a local class, then this is the UUID of the GlobalClass parent of the entity of which this is part.</w:t>
                      </w:r>
                    </w:p>
                    <w:p w14:paraId="4D3EA33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CONDITION: Mandatory where there is a standard TAPI entity (normally the case).";</w:t>
                      </w:r>
                    </w:p>
                    <w:p w14:paraId="7708090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0A50785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measured-entity-native-id {</w:t>
                      </w:r>
                    </w:p>
                    <w:p w14:paraId="4C2661A0"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string;</w:t>
                      </w:r>
                    </w:p>
                    <w:p w14:paraId="777C08CB"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6C6A537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identifier (invariant over the life) of the instance of the measured entity at the source.";</w:t>
                      </w:r>
                    </w:p>
                    <w:p w14:paraId="461223CD"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269CDA19" w14:textId="77777777" w:rsidR="001924E7" w:rsidRPr="00A56331" w:rsidRDefault="001924E7" w:rsidP="001924E7">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measured-entity-device-native-name {</w:t>
                      </w:r>
                    </w:p>
                    <w:p w14:paraId="6A67AE99" w14:textId="77777777" w:rsidR="001924E7" w:rsidRPr="00A56331" w:rsidRDefault="001924E7" w:rsidP="001924E7">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string;</w:t>
                      </w:r>
                    </w:p>
                    <w:p w14:paraId="26A2024B" w14:textId="77777777" w:rsidR="001924E7" w:rsidRPr="00A56331" w:rsidRDefault="001924E7" w:rsidP="001924E7">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009E62A1" w14:textId="77777777" w:rsidR="000369AB" w:rsidRDefault="001924E7" w:rsidP="001924E7">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name of the device (as used by the device) that includes the measured entity.</w:t>
                      </w:r>
                    </w:p>
                    <w:p w14:paraId="303EC180" w14:textId="6E6C0562" w:rsidR="001924E7" w:rsidRPr="00A56331" w:rsidRDefault="000369AB" w:rsidP="001924E7">
                      <w:pPr>
                        <w:spacing w:before="40" w:after="40" w:line="216" w:lineRule="auto"/>
                        <w:rPr>
                          <w:rFonts w:asciiTheme="minorHAnsi" w:hAnsi="Arial"/>
                          <w:kern w:val="24"/>
                          <w:sz w:val="10"/>
                          <w:szCs w:val="10"/>
                          <w:lang w:val="en-GB"/>
                        </w:rPr>
                      </w:pPr>
                      <w:r w:rsidRPr="000369AB">
                        <w:rPr>
                          <w:rFonts w:asciiTheme="minorHAnsi" w:hAnsi="Arial"/>
                          <w:kern w:val="24"/>
                          <w:sz w:val="10"/>
                          <w:szCs w:val="10"/>
                          <w:lang w:val="en-GB"/>
                        </w:rPr>
                        <w:t xml:space="preserve">                CONDITION: Mandatory where the device name is necessary to interpret the detector native id.</w:t>
                      </w:r>
                      <w:r w:rsidR="001924E7" w:rsidRPr="00A56331">
                        <w:rPr>
                          <w:rFonts w:asciiTheme="minorHAnsi" w:hAnsi="Arial"/>
                          <w:kern w:val="24"/>
                          <w:sz w:val="10"/>
                          <w:szCs w:val="10"/>
                          <w:lang w:val="en-GB"/>
                        </w:rPr>
                        <w:t>";</w:t>
                      </w:r>
                    </w:p>
                    <w:p w14:paraId="76CFFA58" w14:textId="72922590" w:rsidR="001924E7" w:rsidRPr="00A56331" w:rsidRDefault="001924E7" w:rsidP="001924E7">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40F44245" w14:textId="5FC72B2B"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condition-normalized-name {</w:t>
                      </w:r>
                    </w:p>
                    <w:p w14:paraId="759F1FE3"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string;</w:t>
                      </w:r>
                    </w:p>
                    <w:p w14:paraId="74974AF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6B23B72D"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"It is often the case that there is a Condition Name that is commonly used or even standardized that has not been used by the source of the condition. </w:t>
                      </w:r>
                    </w:p>
                    <w:p w14:paraId="5437244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If this is the case, then that common/standard name is provided in via this property.</w:t>
                      </w:r>
                    </w:p>
                    <w:p w14:paraId="62774CB2"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CONDITION: Mandatory where the condition has a normalized name.";</w:t>
                      </w:r>
                    </w:p>
                    <w:p w14:paraId="15C63C82"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710BF3A8"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measured-entity-class {</w:t>
                      </w:r>
                    </w:p>
                    <w:p w14:paraId="728F6937"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tapi-common:object-type;</w:t>
                      </w:r>
                    </w:p>
                    <w:p w14:paraId="02C4667C"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439C4E2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TAPI class of the measured entity. </w:t>
                      </w:r>
                    </w:p>
                    <w:p w14:paraId="5E6E32D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If the class cannot be identified as it cannot be mapped, then this property can be omitted.</w:t>
                      </w:r>
                    </w:p>
                    <w:p w14:paraId="44A12D5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CONDITION: Mandatory where the measured entity class is known.";</w:t>
                      </w:r>
                    </w:p>
                    <w:p w14:paraId="7654FDCD"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35999F34"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detector-uuid {</w:t>
                      </w:r>
                    </w:p>
                    <w:p w14:paraId="617D5FE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tapi-common:uuid;</w:t>
                      </w:r>
                    </w:p>
                    <w:p w14:paraId="21D6500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35CA0912"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uuid of the TAPI entity that represents the detector.</w:t>
                      </w:r>
                    </w:p>
                    <w:p w14:paraId="22CAC52B"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If the TAPI entity cannot be identified as it cannot be mapped, then this property can be omitted.</w:t>
                      </w:r>
                    </w:p>
                    <w:p w14:paraId="57FABCFD" w14:textId="1896A3CD"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Where the detector is not modelled independently, but instead is a part of the measured entity such that it is identified by a 'local id' built from the UUID of the measured entity and </w:t>
                      </w:r>
                      <w:r w:rsidR="00B57D29" w:rsidRPr="00A56331">
                        <w:rPr>
                          <w:rFonts w:asciiTheme="minorHAnsi" w:hAnsi="Arial"/>
                          <w:kern w:val="24"/>
                          <w:sz w:val="10"/>
                          <w:szCs w:val="10"/>
                          <w:lang w:val="en-GB"/>
                        </w:rPr>
                        <w:br/>
                        <w:t xml:space="preserve">                </w:t>
                      </w:r>
                      <w:r w:rsidRPr="00A56331">
                        <w:rPr>
                          <w:rFonts w:asciiTheme="minorHAnsi" w:hAnsi="Arial"/>
                          <w:kern w:val="24"/>
                          <w:sz w:val="10"/>
                          <w:szCs w:val="10"/>
                          <w:lang w:val="en-GB"/>
                        </w:rPr>
                        <w:t>the condition name, then this property</w:t>
                      </w:r>
                      <w:r w:rsidR="009B1F37" w:rsidRPr="001924E7">
                        <w:rPr>
                          <w:rFonts w:asciiTheme="minorHAnsi" w:hAnsi="Arial"/>
                          <w:kern w:val="24"/>
                          <w:sz w:val="10"/>
                          <w:szCs w:val="10"/>
                          <w:lang w:val="en-GB"/>
                        </w:rPr>
                        <w:t xml:space="preserve"> </w:t>
                      </w:r>
                      <w:r w:rsidRPr="00A56331">
                        <w:rPr>
                          <w:rFonts w:asciiTheme="minorHAnsi" w:hAnsi="Arial"/>
                          <w:kern w:val="24"/>
                          <w:sz w:val="10"/>
                          <w:szCs w:val="10"/>
                          <w:lang w:val="en-GB"/>
                        </w:rPr>
                        <w:t>may be omitted.</w:t>
                      </w:r>
                    </w:p>
                    <w:p w14:paraId="493122DB"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CONDITION: Mandatory where the detector has a normalized form with a uuid.";</w:t>
                      </w:r>
                    </w:p>
                    <w:p w14:paraId="7D13097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5E5E24B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detector-native-id {</w:t>
                      </w:r>
                    </w:p>
                    <w:p w14:paraId="5CB46E0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string;</w:t>
                      </w:r>
                    </w:p>
                    <w:p w14:paraId="10EEF18B"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39B52EE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identifier (invariant over the life) of the instance of the detector at the source (e.g. a device).</w:t>
                      </w:r>
                    </w:p>
                    <w:p w14:paraId="76D4F96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string reported in this field must include the:</w:t>
                      </w:r>
                    </w:p>
                    <w:p w14:paraId="636FF78C"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 device identifier</w:t>
                      </w:r>
                    </w:p>
                    <w:p w14:paraId="597892B2"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 one or more resource identifiers including that of the measured entity</w:t>
                      </w:r>
                    </w:p>
                    <w:p w14:paraId="0822130C" w14:textId="14437716"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It need not include the condition name.";</w:t>
                      </w:r>
                    </w:p>
                    <w:p w14:paraId="1E416A3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4E945718"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condition-detector-type {</w:t>
                      </w:r>
                    </w:p>
                    <w:p w14:paraId="2BDE222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condition-detector-type;</w:t>
                      </w:r>
                    </w:p>
                    <w:p w14:paraId="03D0051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5E5FE034"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"Identifies the type of detector.</w:t>
                      </w:r>
                    </w:p>
                    <w:p w14:paraId="1F29021C"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This drives the conditional augmentation. </w:t>
                      </w:r>
                    </w:p>
                    <w:p w14:paraId="306BD887" w14:textId="00596525"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Some types of detector may not need specific augmentation.";</w:t>
                      </w:r>
                    </w:p>
                    <w:p w14:paraId="345E7429"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269B0D7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leaf-list measured-entity-local-id {</w:t>
                      </w:r>
                    </w:p>
                    <w:p w14:paraId="255FFCB3"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string;</w:t>
                      </w:r>
                    </w:p>
                    <w:p w14:paraId="6E6E2588"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12A2CFB0"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"Where the measured entity is a local class and hence does not have a UUID the local ID is provided in conjunction with the parents ID. </w:t>
                      </w:r>
                    </w:p>
                    <w:p w14:paraId="0B066164"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parent may also be a local class in which case its ID is a a local ID along with its parent ID.</w:t>
                      </w:r>
                    </w:p>
                    <w:p w14:paraId="0ED2F3A0"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There will be a parent which is a global class which then supplies a UUID.</w:t>
                      </w:r>
                    </w:p>
                    <w:p w14:paraId="4DD900BD"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ID of the entity that is being measured is the combination of the UUID and the ordered list of local IDs.</w:t>
                      </w:r>
                    </w:p>
                    <w:p w14:paraId="18FE34AB"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local ID may not be provided where:</w:t>
                      </w:r>
                    </w:p>
                    <w:p w14:paraId="6B374E13"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 the report about a global class</w:t>
                      </w:r>
                    </w:p>
                    <w:p w14:paraId="43BB137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 the report is relying on the detectorNativeId.</w:t>
                      </w:r>
                    </w:p>
                    <w:p w14:paraId="7AE64059"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CONDITION: Mandatory where the measured entity is a local class and hence needs local id as well as parent uuid.";</w:t>
                      </w:r>
                    </w:p>
                    <w:p w14:paraId="6E3F9628"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1870783E" w14:textId="1A1A598F"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"ConditionDetector represents any monitoring component that assesses properties of something and determines from those properties what conditions are associated with </w:t>
                      </w:r>
                      <w:r w:rsidR="00B57D29" w:rsidRPr="00A56331">
                        <w:rPr>
                          <w:rFonts w:asciiTheme="minorHAnsi" w:hAnsi="Arial"/>
                          <w:kern w:val="24"/>
                          <w:sz w:val="10"/>
                          <w:szCs w:val="10"/>
                          <w:lang w:val="en-GB"/>
                        </w:rPr>
                        <w:br/>
                        <w:t xml:space="preserve">            </w:t>
                      </w:r>
                      <w:r w:rsidRPr="00A56331">
                        <w:rPr>
                          <w:rFonts w:asciiTheme="minorHAnsi" w:hAnsi="Arial"/>
                          <w:kern w:val="24"/>
                          <w:sz w:val="10"/>
                          <w:szCs w:val="10"/>
                          <w:lang w:val="en-GB"/>
                        </w:rPr>
                        <w:t>the thing.</w:t>
                      </w:r>
                    </w:p>
                    <w:p w14:paraId="2DC191C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For example, a thing might be 'too hot' or might be 'unreliable'.</w:t>
                      </w:r>
                    </w:p>
                    <w:p w14:paraId="760356E9"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monitor may a multi-state output. </w:t>
                      </w:r>
                    </w:p>
                    <w:p w14:paraId="792A28F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ConditionDetector lifecycle depends upon the lifecycle of the thing it is monitoring (this is a general OAM model consideration).</w:t>
                      </w:r>
                    </w:p>
                    <w:p w14:paraId="61739E52" w14:textId="39F56092"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entityKey in the AppendLogRecordHeader for a ConditionDetector record is the nativeDetector Id which may be derived from other ids (most robustly, nativeOwningEntityName </w:t>
                      </w:r>
                      <w:r w:rsidR="00B57D29" w:rsidRPr="00A56331">
                        <w:rPr>
                          <w:rFonts w:asciiTheme="minorHAnsi" w:hAnsi="Arial"/>
                          <w:kern w:val="24"/>
                          <w:sz w:val="10"/>
                          <w:szCs w:val="10"/>
                          <w:lang w:val="en-GB"/>
                        </w:rPr>
                        <w:br/>
                        <w:t xml:space="preserve">            </w:t>
                      </w:r>
                      <w:r w:rsidRPr="00A56331">
                        <w:rPr>
                          <w:rFonts w:asciiTheme="minorHAnsi" w:hAnsi="Arial"/>
                          <w:kern w:val="24"/>
                          <w:sz w:val="10"/>
                          <w:szCs w:val="10"/>
                          <w:lang w:val="en-GB"/>
                        </w:rPr>
                        <w:t xml:space="preserve">(to which the detector is associated) + </w:t>
                      </w:r>
                      <w:r w:rsidR="00B57D29" w:rsidRPr="001924E7">
                        <w:rPr>
                          <w:rFonts w:asciiTheme="minorHAnsi" w:hAnsi="Arial"/>
                          <w:kern w:val="24"/>
                          <w:sz w:val="10"/>
                          <w:szCs w:val="10"/>
                          <w:lang w:val="en-GB"/>
                        </w:rPr>
                        <w:br/>
                        <w:t xml:space="preserve">            </w:t>
                      </w:r>
                      <w:r w:rsidRPr="00A56331">
                        <w:rPr>
                          <w:rFonts w:asciiTheme="minorHAnsi" w:hAnsi="Arial"/>
                          <w:kern w:val="24"/>
                          <w:sz w:val="10"/>
                          <w:szCs w:val="10"/>
                          <w:lang w:val="en-GB"/>
                        </w:rPr>
                        <w:t>natveConditionName).";</w:t>
                      </w:r>
                    </w:p>
                    <w:p w14:paraId="460257E0" w14:textId="419EB39B" w:rsidR="00033784" w:rsidRPr="00A56331" w:rsidRDefault="00EF2DB9" w:rsidP="00057C4D">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txbxContent>
                </v:textbox>
                <w10:wrap type="topAndBottom" anchorx="margin"/>
              </v:rect>
            </w:pict>
          </mc:Fallback>
        </mc:AlternateContent>
      </w:r>
      <w:bookmarkStart w:id="178" w:name="_Ref116471921"/>
      <w:r w:rsidR="007D6AD9">
        <w:t>condition-detector from tapi-streaming.yang</w:t>
      </w:r>
      <w:bookmarkEnd w:id="177"/>
      <w:bookmarkEnd w:id="178"/>
    </w:p>
    <w:p w14:paraId="341E398D" w14:textId="771C1034" w:rsidR="001A64D2" w:rsidRPr="000702E7" w:rsidRDefault="001A64D2" w:rsidP="000702E7"/>
    <w:p w14:paraId="5823C498" w14:textId="685C73EC" w:rsidR="00885B47" w:rsidRDefault="00FE6206" w:rsidP="00EB62A7">
      <w:pPr>
        <w:pStyle w:val="FigureCaption"/>
      </w:pPr>
      <w:bookmarkStart w:id="179" w:name="_Toc121383947"/>
      <w:r w:rsidRPr="00CA3534">
        <w:t xml:space="preserve">Figure </w:t>
      </w:r>
      <w:r>
        <w:rPr>
          <w:noProof/>
        </w:rPr>
        <w:fldChar w:fldCharType="begin"/>
      </w:r>
      <w:r>
        <w:rPr>
          <w:noProof/>
        </w:rPr>
        <w:instrText xml:space="preserve"> SEQ Figure \* ARABIC </w:instrText>
      </w:r>
      <w:r>
        <w:rPr>
          <w:noProof/>
        </w:rPr>
        <w:fldChar w:fldCharType="separate"/>
      </w:r>
      <w:r w:rsidR="00F23B24">
        <w:rPr>
          <w:noProof/>
        </w:rPr>
        <w:t>22</w:t>
      </w:r>
      <w:r>
        <w:rPr>
          <w:noProof/>
        </w:rPr>
        <w:fldChar w:fldCharType="end"/>
      </w:r>
      <w:r w:rsidRPr="00CA3534">
        <w:t xml:space="preserve"> </w:t>
      </w:r>
      <w:r>
        <w:t xml:space="preserve"> Yang: condition-detector</w:t>
      </w:r>
      <w:bookmarkEnd w:id="179"/>
    </w:p>
    <w:p w14:paraId="6A5266FD" w14:textId="152CA65F" w:rsidR="00E76B90" w:rsidRDefault="0032538A" w:rsidP="00885B47">
      <w:r>
        <w:rPr>
          <w:rFonts w:eastAsia="Times New Roman"/>
        </w:rPr>
        <w:t>For this structure a solution shall provide the following support</w:t>
      </w:r>
      <w:r w:rsidR="003C465A">
        <w:t>:</w:t>
      </w:r>
    </w:p>
    <w:p w14:paraId="46651772" w14:textId="77777777" w:rsidR="008B3C46" w:rsidRDefault="00F12992" w:rsidP="006B0A86">
      <w:pPr>
        <w:numPr>
          <w:ilvl w:val="0"/>
          <w:numId w:val="10"/>
        </w:numPr>
        <w:spacing w:before="100" w:beforeAutospacing="1" w:after="100" w:afterAutospacing="1"/>
        <w:rPr>
          <w:rFonts w:eastAsia="Times New Roman"/>
        </w:rPr>
      </w:pPr>
      <w:r w:rsidRPr="008B3C46">
        <w:rPr>
          <w:rFonts w:eastAsia="Times New Roman"/>
        </w:rPr>
        <w:lastRenderedPageBreak/>
        <w:t>Mandatory:</w:t>
      </w:r>
    </w:p>
    <w:p w14:paraId="5C1B1DC9" w14:textId="337C2EB8" w:rsidR="001268F7" w:rsidRPr="008B3C46" w:rsidRDefault="001268F7" w:rsidP="006B0A86">
      <w:pPr>
        <w:numPr>
          <w:ilvl w:val="1"/>
          <w:numId w:val="10"/>
        </w:numPr>
        <w:spacing w:before="100" w:beforeAutospacing="1" w:after="100" w:afterAutospacing="1"/>
        <w:rPr>
          <w:rFonts w:eastAsia="Times New Roman"/>
        </w:rPr>
      </w:pPr>
      <w:r w:rsidRPr="008B3C46">
        <w:rPr>
          <w:rFonts w:eastAsia="Times New Roman"/>
        </w:rPr>
        <w:t>measured-entity-native-id</w:t>
      </w:r>
    </w:p>
    <w:p w14:paraId="71B9BB90" w14:textId="3AED306C" w:rsidR="001268F7" w:rsidRPr="008B3C46" w:rsidRDefault="001268F7" w:rsidP="006B0A86">
      <w:pPr>
        <w:numPr>
          <w:ilvl w:val="1"/>
          <w:numId w:val="10"/>
        </w:numPr>
        <w:spacing w:before="100" w:beforeAutospacing="1" w:after="100" w:afterAutospacing="1"/>
        <w:rPr>
          <w:rFonts w:eastAsia="Times New Roman"/>
        </w:rPr>
      </w:pPr>
      <w:r w:rsidRPr="008B3C46">
        <w:rPr>
          <w:rFonts w:eastAsia="Times New Roman"/>
        </w:rPr>
        <w:t>detector-native-id</w:t>
      </w:r>
    </w:p>
    <w:p w14:paraId="7FD38C49" w14:textId="7679CA1A" w:rsidR="001268F7" w:rsidRPr="008B3C46" w:rsidRDefault="00B27132" w:rsidP="006B0A86">
      <w:pPr>
        <w:numPr>
          <w:ilvl w:val="1"/>
          <w:numId w:val="10"/>
        </w:numPr>
        <w:spacing w:before="100" w:beforeAutospacing="1" w:after="100" w:afterAutospacing="1"/>
        <w:rPr>
          <w:rFonts w:eastAsia="Times New Roman"/>
        </w:rPr>
      </w:pPr>
      <w:r w:rsidRPr="008B3C46">
        <w:rPr>
          <w:rFonts w:eastAsia="Times New Roman"/>
        </w:rPr>
        <w:t>condition-detector-type</w:t>
      </w:r>
    </w:p>
    <w:p w14:paraId="6D325B85" w14:textId="0D0AFB9C" w:rsidR="00F12992" w:rsidRPr="008B3C46" w:rsidRDefault="00EB62A7" w:rsidP="006B0A86">
      <w:pPr>
        <w:numPr>
          <w:ilvl w:val="0"/>
          <w:numId w:val="10"/>
        </w:numPr>
        <w:spacing w:before="100" w:beforeAutospacing="1" w:after="100" w:afterAutospacing="1"/>
        <w:rPr>
          <w:rFonts w:eastAsia="Times New Roman"/>
        </w:rPr>
      </w:pPr>
      <w:r>
        <w:rPr>
          <w:rFonts w:eastAsia="Times New Roman"/>
        </w:rPr>
        <w:t xml:space="preserve">Conditional Mandatory: </w:t>
      </w:r>
    </w:p>
    <w:p w14:paraId="16FBEAFE" w14:textId="77777777" w:rsidR="00DF134E" w:rsidRDefault="00DF134E" w:rsidP="00DF134E">
      <w:pPr>
        <w:numPr>
          <w:ilvl w:val="1"/>
          <w:numId w:val="10"/>
        </w:numPr>
        <w:spacing w:before="100" w:beforeAutospacing="1" w:after="100" w:afterAutospacing="1"/>
        <w:rPr>
          <w:rFonts w:eastAsia="Times New Roman"/>
        </w:rPr>
      </w:pPr>
      <w:r w:rsidRPr="00743710">
        <w:rPr>
          <w:rFonts w:eastAsia="Times New Roman"/>
        </w:rPr>
        <w:t>measured-entity-device-native-name</w:t>
      </w:r>
    </w:p>
    <w:p w14:paraId="07868AD7" w14:textId="1090CBF5" w:rsidR="002D0D94" w:rsidRDefault="003149E5" w:rsidP="003149E5">
      <w:pPr>
        <w:numPr>
          <w:ilvl w:val="1"/>
          <w:numId w:val="10"/>
        </w:numPr>
        <w:spacing w:before="100" w:beforeAutospacing="1" w:after="100" w:afterAutospacing="1"/>
        <w:rPr>
          <w:rFonts w:eastAsia="Times New Roman"/>
        </w:rPr>
      </w:pPr>
      <w:r w:rsidRPr="008B3C46">
        <w:rPr>
          <w:rFonts w:eastAsia="Times New Roman"/>
        </w:rPr>
        <w:t>condition-native-name</w:t>
      </w:r>
      <w:r>
        <w:rPr>
          <w:rStyle w:val="FootnoteReference"/>
          <w:rFonts w:eastAsia="Times New Roman"/>
        </w:rPr>
        <w:footnoteReference w:id="57"/>
      </w:r>
      <w:r w:rsidR="008B0B37">
        <w:rPr>
          <w:rFonts w:eastAsia="Times New Roman"/>
        </w:rPr>
        <w:t>:</w:t>
      </w:r>
    </w:p>
    <w:p w14:paraId="7FF6C496" w14:textId="46D8C2D3" w:rsidR="003149E5" w:rsidRDefault="002D0D94" w:rsidP="002D0D94">
      <w:pPr>
        <w:numPr>
          <w:ilvl w:val="2"/>
          <w:numId w:val="10"/>
        </w:numPr>
        <w:spacing w:before="100" w:beforeAutospacing="1" w:after="100" w:afterAutospacing="1"/>
        <w:rPr>
          <w:rFonts w:eastAsia="Times New Roman"/>
        </w:rPr>
      </w:pPr>
      <w:r>
        <w:rPr>
          <w:rFonts w:eastAsia="Times New Roman"/>
        </w:rPr>
        <w:t>This is a Mandatory attribute if the TAPI 2.1.3 approach (augmenting with alarm-condition-detector-detail) is being used.</w:t>
      </w:r>
    </w:p>
    <w:p w14:paraId="04B70454" w14:textId="49191952" w:rsidR="002D0D94" w:rsidRPr="008B3C46" w:rsidRDefault="002D0D94" w:rsidP="00A56331">
      <w:pPr>
        <w:numPr>
          <w:ilvl w:val="2"/>
          <w:numId w:val="10"/>
        </w:numPr>
        <w:spacing w:before="100" w:beforeAutospacing="1" w:after="100" w:afterAutospacing="1"/>
        <w:rPr>
          <w:rFonts w:eastAsia="Times New Roman"/>
        </w:rPr>
      </w:pPr>
      <w:r>
        <w:rPr>
          <w:rFonts w:eastAsia="Times New Roman"/>
        </w:rPr>
        <w:t xml:space="preserve">This is optional if the </w:t>
      </w:r>
      <w:r w:rsidR="002C45EC">
        <w:rPr>
          <w:rFonts w:eastAsia="Times New Roman"/>
        </w:rPr>
        <w:t>detected-condition augment is being used as it duplicates the mandatory property detected-condition-native-name of that augment</w:t>
      </w:r>
    </w:p>
    <w:p w14:paraId="0A2B78AC" w14:textId="3014F192" w:rsidR="00002881" w:rsidRDefault="00002881" w:rsidP="006B0A86">
      <w:pPr>
        <w:numPr>
          <w:ilvl w:val="1"/>
          <w:numId w:val="10"/>
        </w:numPr>
        <w:spacing w:before="100" w:beforeAutospacing="1" w:after="100" w:afterAutospacing="1"/>
        <w:rPr>
          <w:rFonts w:eastAsia="Times New Roman"/>
        </w:rPr>
      </w:pPr>
      <w:r w:rsidRPr="008B3C46">
        <w:rPr>
          <w:rFonts w:eastAsia="Times New Roman"/>
        </w:rPr>
        <w:t>condition-normalized-name:</w:t>
      </w:r>
    </w:p>
    <w:p w14:paraId="4E894035" w14:textId="2E8436B9" w:rsidR="00EB62A7" w:rsidRDefault="00931A16" w:rsidP="00EB62A7">
      <w:pPr>
        <w:numPr>
          <w:ilvl w:val="2"/>
          <w:numId w:val="10"/>
        </w:numPr>
        <w:spacing w:before="100" w:beforeAutospacing="1" w:after="100" w:afterAutospacing="1"/>
        <w:rPr>
          <w:rFonts w:eastAsia="Times New Roman"/>
        </w:rPr>
      </w:pPr>
      <w:r>
        <w:rPr>
          <w:rFonts w:eastAsia="Times New Roman"/>
        </w:rPr>
        <w:t>This is a Mandatory attribute if the TAPI 2.1.3 approach (augmenting with alarm-condition-detector-detail) is being used</w:t>
      </w:r>
      <w:r w:rsidDel="00931A16">
        <w:rPr>
          <w:rFonts w:eastAsia="Times New Roman"/>
        </w:rPr>
        <w:t xml:space="preserve"> </w:t>
      </w:r>
      <w:r w:rsidR="00741D88">
        <w:rPr>
          <w:rFonts w:eastAsia="Times New Roman"/>
        </w:rPr>
        <w:t>and</w:t>
      </w:r>
      <w:r w:rsidR="00EB62A7">
        <w:rPr>
          <w:rFonts w:eastAsia="Times New Roman"/>
        </w:rPr>
        <w:t xml:space="preserve"> if there is a normalized name available for the condition</w:t>
      </w:r>
    </w:p>
    <w:p w14:paraId="6437B8E6" w14:textId="7EB2AE10" w:rsidR="00741D88" w:rsidRPr="00741D88" w:rsidRDefault="00741D88" w:rsidP="00741D88">
      <w:pPr>
        <w:numPr>
          <w:ilvl w:val="2"/>
          <w:numId w:val="10"/>
        </w:numPr>
        <w:spacing w:before="100" w:beforeAutospacing="1" w:after="100" w:afterAutospacing="1"/>
        <w:rPr>
          <w:rFonts w:eastAsia="Times New Roman"/>
        </w:rPr>
      </w:pPr>
      <w:r>
        <w:rPr>
          <w:rFonts w:eastAsia="Times New Roman"/>
        </w:rPr>
        <w:t xml:space="preserve">This should </w:t>
      </w:r>
      <w:r w:rsidRPr="00A56331">
        <w:rPr>
          <w:rFonts w:eastAsia="Times New Roman"/>
          <w:color w:val="FF0000"/>
          <w:u w:val="single"/>
        </w:rPr>
        <w:t>not be used</w:t>
      </w:r>
      <w:r w:rsidRPr="00A56331">
        <w:rPr>
          <w:rFonts w:eastAsia="Times New Roman"/>
          <w:color w:val="FF0000"/>
        </w:rPr>
        <w:t xml:space="preserve"> </w:t>
      </w:r>
      <w:r>
        <w:rPr>
          <w:rFonts w:eastAsia="Times New Roman"/>
        </w:rPr>
        <w:t>if detected-condition augment is being used as it duplicates the mandatory property detected-condition-native-name of that augment</w:t>
      </w:r>
    </w:p>
    <w:p w14:paraId="53E55C44" w14:textId="3B7FB997" w:rsidR="00EB62A7" w:rsidRPr="008B3C46" w:rsidRDefault="00E557F5" w:rsidP="00A56331">
      <w:pPr>
        <w:numPr>
          <w:ilvl w:val="1"/>
          <w:numId w:val="10"/>
        </w:numPr>
        <w:spacing w:before="100" w:beforeAutospacing="1" w:after="100" w:afterAutospacing="1"/>
        <w:rPr>
          <w:rFonts w:eastAsia="Times New Roman"/>
        </w:rPr>
      </w:pPr>
      <w:r w:rsidRPr="008B3C46">
        <w:rPr>
          <w:rFonts w:eastAsia="Times New Roman"/>
        </w:rPr>
        <w:t>measured-entity-class</w:t>
      </w:r>
      <w:r w:rsidR="00EB62A7">
        <w:rPr>
          <w:rStyle w:val="FootnoteReference"/>
          <w:rFonts w:eastAsia="Times New Roman"/>
        </w:rPr>
        <w:footnoteReference w:id="58"/>
      </w:r>
    </w:p>
    <w:p w14:paraId="45E0F9A2" w14:textId="08BF6642" w:rsidR="00EB62A7" w:rsidRPr="008B3C46" w:rsidRDefault="00F12992" w:rsidP="00A56331">
      <w:pPr>
        <w:numPr>
          <w:ilvl w:val="1"/>
          <w:numId w:val="10"/>
        </w:numPr>
        <w:spacing w:before="100" w:beforeAutospacing="1" w:after="100" w:afterAutospacing="1"/>
        <w:rPr>
          <w:rFonts w:eastAsia="Times New Roman"/>
        </w:rPr>
      </w:pPr>
      <w:r w:rsidRPr="008B3C46">
        <w:rPr>
          <w:rFonts w:eastAsia="Times New Roman"/>
        </w:rPr>
        <w:t>measured-entity-uuid</w:t>
      </w:r>
    </w:p>
    <w:p w14:paraId="3F8C8934" w14:textId="2B0CDBF5" w:rsidR="00663E42" w:rsidRPr="008B3C46" w:rsidRDefault="00F12992" w:rsidP="00A56331">
      <w:pPr>
        <w:numPr>
          <w:ilvl w:val="1"/>
          <w:numId w:val="10"/>
        </w:numPr>
        <w:spacing w:before="100" w:beforeAutospacing="1" w:after="100" w:afterAutospacing="1"/>
        <w:rPr>
          <w:rFonts w:eastAsia="Times New Roman"/>
        </w:rPr>
      </w:pPr>
      <w:r w:rsidRPr="008B3C46">
        <w:rPr>
          <w:rFonts w:eastAsia="Times New Roman"/>
        </w:rPr>
        <w:t>measured-entity-local-id</w:t>
      </w:r>
    </w:p>
    <w:p w14:paraId="7AA34E49" w14:textId="5B32E66D" w:rsidR="00EB62A7" w:rsidRDefault="00E97431" w:rsidP="00A56331">
      <w:pPr>
        <w:numPr>
          <w:ilvl w:val="1"/>
          <w:numId w:val="10"/>
        </w:numPr>
        <w:spacing w:before="100" w:beforeAutospacing="1" w:after="100" w:afterAutospacing="1"/>
        <w:rPr>
          <w:rFonts w:eastAsia="Times New Roman"/>
        </w:rPr>
      </w:pPr>
      <w:r w:rsidRPr="008B3C46">
        <w:rPr>
          <w:rFonts w:eastAsia="Times New Roman"/>
        </w:rPr>
        <w:t>detector-uuid</w:t>
      </w:r>
      <w:r w:rsidR="00D338C9">
        <w:rPr>
          <w:rStyle w:val="FootnoteReference"/>
          <w:rFonts w:eastAsia="Times New Roman"/>
        </w:rPr>
        <w:footnoteReference w:id="59"/>
      </w:r>
    </w:p>
    <w:p w14:paraId="30FB1935" w14:textId="40D321B4" w:rsidR="00D8100B" w:rsidRDefault="00D8100B" w:rsidP="00D8100B">
      <w:pPr>
        <w:spacing w:before="100" w:beforeAutospacing="1" w:after="100" w:afterAutospacing="1"/>
        <w:rPr>
          <w:rFonts w:eastAsia="Times New Roman"/>
        </w:rPr>
      </w:pPr>
    </w:p>
    <w:p w14:paraId="7EC0C091" w14:textId="0639A4B3" w:rsidR="00D8100B" w:rsidRDefault="008400A6" w:rsidP="00D8100B">
      <w:pPr>
        <w:spacing w:before="100" w:beforeAutospacing="1" w:after="100" w:afterAutospacing="1"/>
        <w:rPr>
          <w:rFonts w:eastAsia="Times New Roman"/>
        </w:rPr>
      </w:pPr>
      <w:r>
        <w:lastRenderedPageBreak/>
        <w:t>The following table provide details on the types used in the structure above.</w:t>
      </w:r>
      <w:r w:rsidR="00B95D8A" w:rsidRPr="00F32BDC">
        <w:rPr>
          <w:noProof/>
        </w:rPr>
        <mc:AlternateContent>
          <mc:Choice Requires="wps">
            <w:drawing>
              <wp:anchor distT="0" distB="0" distL="114300" distR="114300" simplePos="0" relativeHeight="251756032" behindDoc="0" locked="0" layoutInCell="1" allowOverlap="0" wp14:anchorId="10A5D968" wp14:editId="459216C4">
                <wp:simplePos x="0" y="0"/>
                <wp:positionH relativeFrom="margin">
                  <wp:posOffset>0</wp:posOffset>
                </wp:positionH>
                <wp:positionV relativeFrom="paragraph">
                  <wp:posOffset>351790</wp:posOffset>
                </wp:positionV>
                <wp:extent cx="6602095" cy="3975100"/>
                <wp:effectExtent l="0" t="0" r="27305" b="25400"/>
                <wp:wrapTopAndBottom/>
                <wp:docPr id="29"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3975100"/>
                        </a:xfrm>
                        <a:prstGeom prst="rect">
                          <a:avLst/>
                        </a:prstGeom>
                        <a:solidFill>
                          <a:schemeClr val="accent4">
                            <a:lumMod val="20000"/>
                            <a:lumOff val="80000"/>
                          </a:schemeClr>
                        </a:solidFill>
                        <a:ln>
                          <a:solidFill>
                            <a:schemeClr val="tx1"/>
                          </a:solidFill>
                        </a:ln>
                      </wps:spPr>
                      <wps:txbx>
                        <w:txbxContent>
                          <w:p w14:paraId="55ED54A3" w14:textId="77777777" w:rsidR="00B95D8A" w:rsidRPr="005561A5" w:rsidRDefault="00B95D8A" w:rsidP="00B95D8A">
                            <w:pPr>
                              <w:spacing w:before="40" w:after="40" w:line="216" w:lineRule="auto"/>
                              <w:rPr>
                                <w:rFonts w:asciiTheme="minorHAnsi" w:hAnsi="Arial"/>
                                <w:kern w:val="24"/>
                                <w:sz w:val="16"/>
                                <w:szCs w:val="16"/>
                              </w:rPr>
                            </w:pPr>
                          </w:p>
                          <w:p w14:paraId="0CD4C85C"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typedef condition-detector-type {</w:t>
                            </w:r>
                          </w:p>
                          <w:p w14:paraId="5A172E6A"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type identityref {</w:t>
                            </w:r>
                          </w:p>
                          <w:p w14:paraId="465C6CCD"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base CONDITION_DETECTOR_TYPE;</w:t>
                            </w:r>
                          </w:p>
                          <w:p w14:paraId="62C6DB92"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w:t>
                            </w:r>
                          </w:p>
                          <w:p w14:paraId="01E26DD9"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description "The type of condition detector.</w:t>
                            </w:r>
                          </w:p>
                          <w:p w14:paraId="669CD055"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The type relates to the characteristics of the detection and reporting strategies.</w:t>
                            </w:r>
                          </w:p>
                          <w:p w14:paraId="28F1370E"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This drives the conditional augment.";</w:t>
                            </w:r>
                          </w:p>
                          <w:p w14:paraId="6B726FCD" w14:textId="53877BFC" w:rsidR="00B95D8A"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w:t>
                            </w:r>
                          </w:p>
                          <w:p w14:paraId="203805D5" w14:textId="77777777" w:rsidR="00B95D8A" w:rsidRPr="0088294A" w:rsidRDefault="00B95D8A" w:rsidP="00B95D8A">
                            <w:pPr>
                              <w:spacing w:before="40" w:after="40" w:line="216" w:lineRule="auto"/>
                              <w:rPr>
                                <w:rFonts w:asciiTheme="minorHAnsi" w:hAnsi="Arial"/>
                                <w:color w:val="FF0000"/>
                                <w:kern w:val="24"/>
                                <w:sz w:val="16"/>
                                <w:szCs w:val="16"/>
                              </w:rPr>
                            </w:pPr>
                            <w:r w:rsidRPr="0088294A">
                              <w:rPr>
                                <w:rFonts w:asciiTheme="minorHAnsi" w:hAnsi="Arial"/>
                                <w:color w:val="FF0000"/>
                                <w:kern w:val="24"/>
                                <w:sz w:val="16"/>
                                <w:szCs w:val="16"/>
                              </w:rPr>
                              <w:t>….</w:t>
                            </w:r>
                          </w:p>
                          <w:p w14:paraId="204487AF" w14:textId="77777777" w:rsidR="00B95D8A" w:rsidRDefault="00B95D8A" w:rsidP="00B95D8A">
                            <w:pPr>
                              <w:spacing w:before="40" w:after="40" w:line="216" w:lineRule="auto"/>
                              <w:rPr>
                                <w:rFonts w:asciiTheme="minorHAnsi" w:hAnsi="Arial"/>
                                <w:kern w:val="24"/>
                                <w:sz w:val="16"/>
                                <w:szCs w:val="16"/>
                              </w:rPr>
                            </w:pPr>
                          </w:p>
                          <w:p w14:paraId="00160D1C"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identity CONDITION_DETECTOR_TYPE {</w:t>
                            </w:r>
                          </w:p>
                          <w:p w14:paraId="6901980D"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description "none";</w:t>
                            </w:r>
                          </w:p>
                          <w:p w14:paraId="7D33235B"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w:t>
                            </w:r>
                          </w:p>
                          <w:p w14:paraId="2DE05278"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identity CONDITION_DETECTOR_TYPE_ALARM_DETECTOR {</w:t>
                            </w:r>
                          </w:p>
                          <w:p w14:paraId="11C89B8A"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base CONDITION_DETECTOR_TYPE;</w:t>
                            </w:r>
                          </w:p>
                          <w:p w14:paraId="5803BDB8"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description "A type of detector used for reporting problems.</w:t>
                            </w:r>
                          </w:p>
                          <w:p w14:paraId="22922BB7"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The underlying raw detector is two state from the perspective of the monitored condition. </w:t>
                            </w:r>
                          </w:p>
                          <w:p w14:paraId="5CA3C639"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The detector is asymmetric in nature. </w:t>
                            </w:r>
                          </w:p>
                          <w:p w14:paraId="11F86222"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One state indicates that there is a problem and the other state indicates that there is no problem.";</w:t>
                            </w:r>
                          </w:p>
                          <w:p w14:paraId="00D97BA3"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w:t>
                            </w:r>
                          </w:p>
                          <w:p w14:paraId="3268C20E"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identity CONDITION_DETECTOR_TYPE_EVENT_DETECTOR {</w:t>
                            </w:r>
                          </w:p>
                          <w:p w14:paraId="77E96282"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base CONDITION_DETECTOR_TYPE;</w:t>
                            </w:r>
                          </w:p>
                          <w:p w14:paraId="4F750F3F"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description "A type of detector used for reporting events.";</w:t>
                            </w:r>
                          </w:p>
                          <w:p w14:paraId="58D6C96A"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w:t>
                            </w:r>
                          </w:p>
                          <w:p w14:paraId="42F9C611"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identity CONDITION_DETECTOR_TYPE_PM_THRESHOLD_DETECTOR {</w:t>
                            </w:r>
                          </w:p>
                          <w:p w14:paraId="03305CDC"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base CONDITION_DETECTOR_TYPE;</w:t>
                            </w:r>
                          </w:p>
                          <w:p w14:paraId="71671FDD"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description "A type of detector used for reporting threshold crossing events related to performance monitoring.";</w:t>
                            </w:r>
                          </w:p>
                          <w:p w14:paraId="1C3E471E" w14:textId="77777777" w:rsidR="00B95D8A"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w:t>
                            </w:r>
                          </w:p>
                          <w:p w14:paraId="1C3B0E9C" w14:textId="77777777" w:rsidR="00B95D8A" w:rsidRPr="00767F5E" w:rsidRDefault="00B95D8A" w:rsidP="00B95D8A">
                            <w:pPr>
                              <w:spacing w:before="40" w:after="40" w:line="216" w:lineRule="auto"/>
                              <w:rPr>
                                <w:rFonts w:asciiTheme="minorHAnsi" w:hAnsi="Arial"/>
                                <w:kern w:val="24"/>
                                <w:sz w:val="16"/>
                                <w:szCs w:val="16"/>
                              </w:rPr>
                            </w:pPr>
                          </w:p>
                          <w:p w14:paraId="324F9EFC" w14:textId="77777777" w:rsidR="00B95D8A" w:rsidRPr="00B94221" w:rsidRDefault="00B95D8A" w:rsidP="00B95D8A">
                            <w:pPr>
                              <w:spacing w:before="40" w:after="40" w:line="216" w:lineRule="auto"/>
                              <w:rPr>
                                <w:rFonts w:asciiTheme="minorHAnsi" w:hAnsi="Arial"/>
                                <w:kern w:val="24"/>
                                <w:sz w:val="16"/>
                                <w:szCs w:val="16"/>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10A5D968" id="_x0000_s1046" style="position:absolute;margin-left:0;margin-top:27.7pt;width:519.85pt;height:313pt;z-index:251756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" o:allowoverlap="f" fillcolor="#f9ecd4 [663]" strokecolor="#141313 [3213]">
                <v:path arrowok="t"/>
                <o:lock v:ext="edit" grouping="t"/>
                <v:textbox>
                  <w:txbxContent>
                    <w:p w14:paraId="55ED54A3" w14:textId="77777777" w:rsidR="00B95D8A" w:rsidRPr="005561A5" w:rsidRDefault="00B95D8A" w:rsidP="00B95D8A">
                      <w:pPr>
                        <w:spacing w:before="40" w:after="40" w:line="216" w:lineRule="auto"/>
                        <w:rPr>
                          <w:rFonts w:asciiTheme="minorHAnsi" w:hAnsi="Arial"/>
                          <w:kern w:val="24"/>
                          <w:sz w:val="16"/>
                          <w:szCs w:val="16"/>
                        </w:rPr>
                      </w:pPr>
                    </w:p>
                    <w:p w14:paraId="0CD4C85C"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typedef condition-detector-type {</w:t>
                      </w:r>
                    </w:p>
                    <w:p w14:paraId="5A172E6A"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type identityref {</w:t>
                      </w:r>
                    </w:p>
                    <w:p w14:paraId="465C6CCD"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base CONDITION_DETECTOR_TYPE;</w:t>
                      </w:r>
                    </w:p>
                    <w:p w14:paraId="62C6DB92"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w:t>
                      </w:r>
                    </w:p>
                    <w:p w14:paraId="01E26DD9"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description "The type of condition detector.</w:t>
                      </w:r>
                    </w:p>
                    <w:p w14:paraId="669CD055"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The type relates to the characteristics of the detection and reporting strategies.</w:t>
                      </w:r>
                    </w:p>
                    <w:p w14:paraId="28F1370E"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This drives the conditional augment.";</w:t>
                      </w:r>
                    </w:p>
                    <w:p w14:paraId="6B726FCD" w14:textId="53877BFC" w:rsidR="00B95D8A"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w:t>
                      </w:r>
                    </w:p>
                    <w:p w14:paraId="203805D5" w14:textId="77777777" w:rsidR="00B95D8A" w:rsidRPr="0088294A" w:rsidRDefault="00B95D8A" w:rsidP="00B95D8A">
                      <w:pPr>
                        <w:spacing w:before="40" w:after="40" w:line="216" w:lineRule="auto"/>
                        <w:rPr>
                          <w:rFonts w:asciiTheme="minorHAnsi" w:hAnsi="Arial"/>
                          <w:color w:val="FF0000"/>
                          <w:kern w:val="24"/>
                          <w:sz w:val="16"/>
                          <w:szCs w:val="16"/>
                        </w:rPr>
                      </w:pPr>
                      <w:r w:rsidRPr="0088294A">
                        <w:rPr>
                          <w:rFonts w:asciiTheme="minorHAnsi" w:hAnsi="Arial"/>
                          <w:color w:val="FF0000"/>
                          <w:kern w:val="24"/>
                          <w:sz w:val="16"/>
                          <w:szCs w:val="16"/>
                        </w:rPr>
                        <w:t>….</w:t>
                      </w:r>
                    </w:p>
                    <w:p w14:paraId="204487AF" w14:textId="77777777" w:rsidR="00B95D8A" w:rsidRDefault="00B95D8A" w:rsidP="00B95D8A">
                      <w:pPr>
                        <w:spacing w:before="40" w:after="40" w:line="216" w:lineRule="auto"/>
                        <w:rPr>
                          <w:rFonts w:asciiTheme="minorHAnsi" w:hAnsi="Arial"/>
                          <w:kern w:val="24"/>
                          <w:sz w:val="16"/>
                          <w:szCs w:val="16"/>
                        </w:rPr>
                      </w:pPr>
                    </w:p>
                    <w:p w14:paraId="00160D1C"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identity CONDITION_DETECTOR_TYPE {</w:t>
                      </w:r>
                    </w:p>
                    <w:p w14:paraId="6901980D"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description "none";</w:t>
                      </w:r>
                    </w:p>
                    <w:p w14:paraId="7D33235B"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w:t>
                      </w:r>
                    </w:p>
                    <w:p w14:paraId="2DE05278"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identity CONDITION_DETECTOR_TYPE_ALARM_DETECTOR {</w:t>
                      </w:r>
                    </w:p>
                    <w:p w14:paraId="11C89B8A"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base CONDITION_DETECTOR_TYPE;</w:t>
                      </w:r>
                    </w:p>
                    <w:p w14:paraId="5803BDB8"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description "A type of detector used for reporting problems.</w:t>
                      </w:r>
                    </w:p>
                    <w:p w14:paraId="22922BB7"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The underlying raw detector is two state from the perspective of the monitored condition. </w:t>
                      </w:r>
                    </w:p>
                    <w:p w14:paraId="5CA3C639"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The detector is asymmetric in nature. </w:t>
                      </w:r>
                    </w:p>
                    <w:p w14:paraId="11F86222"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One state indicates that there is a problem and the other state indicates that there is no problem.";</w:t>
                      </w:r>
                    </w:p>
                    <w:p w14:paraId="00D97BA3"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w:t>
                      </w:r>
                    </w:p>
                    <w:p w14:paraId="3268C20E"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identity CONDITION_DETECTOR_TYPE_EVENT_DETECTOR {</w:t>
                      </w:r>
                    </w:p>
                    <w:p w14:paraId="77E96282"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base CONDITION_DETECTOR_TYPE;</w:t>
                      </w:r>
                    </w:p>
                    <w:p w14:paraId="4F750F3F"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description "A type of detector used for reporting events.";</w:t>
                      </w:r>
                    </w:p>
                    <w:p w14:paraId="58D6C96A"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w:t>
                      </w:r>
                    </w:p>
                    <w:p w14:paraId="42F9C611"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identity CONDITION_DETECTOR_TYPE_PM_THRESHOLD_DETECTOR {</w:t>
                      </w:r>
                    </w:p>
                    <w:p w14:paraId="03305CDC"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base CONDITION_DETECTOR_TYPE;</w:t>
                      </w:r>
                    </w:p>
                    <w:p w14:paraId="71671FDD"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description "A type of detector used for reporting threshold crossing events related to performance monitoring.";</w:t>
                      </w:r>
                    </w:p>
                    <w:p w14:paraId="1C3E471E" w14:textId="77777777" w:rsidR="00B95D8A"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w:t>
                      </w:r>
                    </w:p>
                    <w:p w14:paraId="1C3B0E9C" w14:textId="77777777" w:rsidR="00B95D8A" w:rsidRPr="00767F5E" w:rsidRDefault="00B95D8A" w:rsidP="00B95D8A">
                      <w:pPr>
                        <w:spacing w:before="40" w:after="40" w:line="216" w:lineRule="auto"/>
                        <w:rPr>
                          <w:rFonts w:asciiTheme="minorHAnsi" w:hAnsi="Arial"/>
                          <w:kern w:val="24"/>
                          <w:sz w:val="16"/>
                          <w:szCs w:val="16"/>
                        </w:rPr>
                      </w:pPr>
                    </w:p>
                    <w:p w14:paraId="324F9EFC" w14:textId="77777777" w:rsidR="00B95D8A" w:rsidRPr="00B94221" w:rsidRDefault="00B95D8A" w:rsidP="00B95D8A">
                      <w:pPr>
                        <w:spacing w:before="40" w:after="40" w:line="216" w:lineRule="auto"/>
                        <w:rPr>
                          <w:rFonts w:asciiTheme="minorHAnsi" w:hAnsi="Arial"/>
                          <w:kern w:val="24"/>
                          <w:sz w:val="16"/>
                          <w:szCs w:val="16"/>
                        </w:rPr>
                      </w:pPr>
                    </w:p>
                  </w:txbxContent>
                </v:textbox>
                <w10:wrap type="topAndBottom" anchorx="margin"/>
              </v:rect>
            </w:pict>
          </mc:Fallback>
        </mc:AlternateContent>
      </w:r>
    </w:p>
    <w:p w14:paraId="39CDCF5E" w14:textId="6B701234" w:rsidR="00B95D8A" w:rsidRDefault="00B95D8A" w:rsidP="00B95D8A">
      <w:pPr>
        <w:pStyle w:val="FigureCaption"/>
      </w:pPr>
      <w:bookmarkStart w:id="180" w:name="_Toc121383948"/>
      <w:r w:rsidRPr="00CA3534">
        <w:t xml:space="preserve">Figure </w:t>
      </w:r>
      <w:r>
        <w:rPr>
          <w:noProof/>
        </w:rPr>
        <w:fldChar w:fldCharType="begin"/>
      </w:r>
      <w:r>
        <w:rPr>
          <w:noProof/>
        </w:rPr>
        <w:instrText xml:space="preserve"> SEQ Figure \* ARABIC </w:instrText>
      </w:r>
      <w:r>
        <w:rPr>
          <w:noProof/>
        </w:rPr>
        <w:fldChar w:fldCharType="separate"/>
      </w:r>
      <w:r w:rsidR="00F23B24">
        <w:rPr>
          <w:noProof/>
        </w:rPr>
        <w:t>23</w:t>
      </w:r>
      <w:r>
        <w:rPr>
          <w:noProof/>
        </w:rPr>
        <w:fldChar w:fldCharType="end"/>
      </w:r>
      <w:r w:rsidRPr="00CA3534">
        <w:t xml:space="preserve"> </w:t>
      </w:r>
      <w:r>
        <w:t xml:space="preserve"> Yang: condition-detector</w:t>
      </w:r>
      <w:bookmarkEnd w:id="180"/>
    </w:p>
    <w:p w14:paraId="19DA7517" w14:textId="5AF87D42" w:rsidR="003F35A7" w:rsidRDefault="003F35A7">
      <w:pPr>
        <w:spacing w:after="0"/>
        <w:rPr>
          <w:rFonts w:eastAsia="Times New Roman"/>
        </w:rPr>
      </w:pPr>
      <w:r>
        <w:rPr>
          <w:rFonts w:eastAsia="Times New Roman"/>
        </w:rPr>
        <w:br w:type="page"/>
      </w:r>
    </w:p>
    <w:p w14:paraId="7F4A3E65" w14:textId="5C6A95D0" w:rsidR="007D6AD9" w:rsidRDefault="007D6AD9" w:rsidP="00A56331">
      <w:pPr>
        <w:pStyle w:val="Heading3"/>
      </w:pPr>
      <w:bookmarkStart w:id="181" w:name="_Ref116472050"/>
      <w:bookmarkStart w:id="182" w:name="_Toc121383853"/>
      <w:r>
        <w:lastRenderedPageBreak/>
        <w:t>detected-condition from tapi-fm.yang</w:t>
      </w:r>
      <w:bookmarkEnd w:id="181"/>
      <w:bookmarkEnd w:id="182"/>
    </w:p>
    <w:p w14:paraId="3D5CD52C" w14:textId="2185A992" w:rsidR="00AF152D" w:rsidRDefault="00AF152D" w:rsidP="00AF152D">
      <w:r>
        <w:t xml:space="preserve">TAPI 2.4 </w:t>
      </w:r>
      <w:r w:rsidR="005831B7">
        <w:t xml:space="preserve">provides alarm and performance monitoring structures that are common for both </w:t>
      </w:r>
      <w:r w:rsidR="00291317">
        <w:t>tapi-notification and tapi-streaming</w:t>
      </w:r>
      <w:r w:rsidR="005831B7">
        <w:t xml:space="preserve"> </w:t>
      </w:r>
      <w:r w:rsidR="00291317">
        <w:t xml:space="preserve">ensuring that the two </w:t>
      </w:r>
      <w:r w:rsidR="003A7E2E">
        <w:t xml:space="preserve">use a common </w:t>
      </w:r>
      <w:r w:rsidR="00291317">
        <w:t>approach.</w:t>
      </w:r>
    </w:p>
    <w:p w14:paraId="002296E8" w14:textId="6E131188" w:rsidR="004F48D1" w:rsidRPr="00AF152D" w:rsidRDefault="004F48D1" w:rsidP="00A56331">
      <w:r>
        <w:t xml:space="preserve">The detected-condition replaces the alarm-condition-detector from </w:t>
      </w:r>
      <w:r w:rsidR="00A76DD0">
        <w:t>TAPI 2.</w:t>
      </w:r>
      <w:r w:rsidR="00F05F68">
        <w:t>1.3</w:t>
      </w:r>
      <w:r>
        <w:t>.</w:t>
      </w:r>
    </w:p>
    <w:p w14:paraId="6164F398" w14:textId="010C1081" w:rsidR="00930DB9" w:rsidRDefault="00930DB9" w:rsidP="00AF152D">
      <w:pPr>
        <w:spacing w:before="100" w:beforeAutospacing="1" w:after="100" w:afterAutospacing="1"/>
        <w:rPr>
          <w:rFonts w:eastAsia="Times New Roman"/>
        </w:rPr>
      </w:pPr>
      <w:r w:rsidRPr="00F32BDC">
        <w:rPr>
          <w:noProof/>
        </w:rPr>
        <mc:AlternateContent>
          <mc:Choice Requires="wps">
            <w:drawing>
              <wp:anchor distT="0" distB="0" distL="114300" distR="114300" simplePos="0" relativeHeight="251751936" behindDoc="0" locked="0" layoutInCell="1" allowOverlap="1" wp14:anchorId="46E1E66D" wp14:editId="0B7F34DB">
                <wp:simplePos x="0" y="0"/>
                <wp:positionH relativeFrom="margin">
                  <wp:posOffset>0</wp:posOffset>
                </wp:positionH>
                <wp:positionV relativeFrom="paragraph">
                  <wp:posOffset>353695</wp:posOffset>
                </wp:positionV>
                <wp:extent cx="6600825" cy="6905625"/>
                <wp:effectExtent l="0" t="0" r="28575" b="28575"/>
                <wp:wrapTopAndBottom/>
                <wp:docPr id="27"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0825" cy="6905625"/>
                        </a:xfrm>
                        <a:prstGeom prst="rect">
                          <a:avLst/>
                        </a:prstGeom>
                        <a:solidFill>
                          <a:schemeClr val="accent4">
                            <a:lumMod val="20000"/>
                            <a:lumOff val="80000"/>
                          </a:schemeClr>
                        </a:solidFill>
                        <a:ln>
                          <a:solidFill>
                            <a:schemeClr val="tx1"/>
                          </a:solidFill>
                        </a:ln>
                      </wps:spPr>
                      <wps:txbx>
                        <w:txbxContent>
                          <w:p w14:paraId="138F91E1"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grouping detected-condition {</w:t>
                            </w:r>
                          </w:p>
                          <w:p w14:paraId="05DC1020"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leaf detected-condition-name {</w:t>
                            </w:r>
                          </w:p>
                          <w:p w14:paraId="6663559E"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type tapi-common:detected;</w:t>
                            </w:r>
                          </w:p>
                          <w:p w14:paraId="0BD87EDF"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"The name of the Condition, e.g. an alarm probable cause or the PM metric name which threshold crossing alert refers to.</w:t>
                            </w:r>
                          </w:p>
                          <w:p w14:paraId="0B87D6C7"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ITU-T probable cause of the failure (detected fault).</w:t>
                            </w:r>
                          </w:p>
                          <w:p w14:paraId="754758BF"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G.806:</w:t>
                            </w:r>
                          </w:p>
                          <w:p w14:paraId="4D248A07"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 fault: A fault is the inability of a function to perform a required action. This does not include an inability due to preventive maintenance, lack of external </w:t>
                            </w:r>
                            <w:r>
                              <w:rPr>
                                <w:rFonts w:asciiTheme="minorHAnsi" w:hAnsi="Arial"/>
                                <w:kern w:val="24"/>
                                <w:sz w:val="14"/>
                                <w:szCs w:val="14"/>
                                <w:lang w:val="en-GB"/>
                              </w:rPr>
                              <w:br/>
                              <w:t xml:space="preserve">                  </w:t>
                            </w:r>
                            <w:r w:rsidRPr="00EB342B">
                              <w:rPr>
                                <w:rFonts w:asciiTheme="minorHAnsi" w:hAnsi="Arial"/>
                                <w:kern w:val="24"/>
                                <w:sz w:val="14"/>
                                <w:szCs w:val="14"/>
                                <w:lang w:val="en-GB"/>
                              </w:rPr>
                              <w:t>resources or planned actions.</w:t>
                            </w:r>
                          </w:p>
                          <w:p w14:paraId="0DD00517"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 fault cause: A single disturbance or fault may lead to the detection of multiple defects.</w:t>
                            </w:r>
                          </w:p>
                          <w:p w14:paraId="005FEEF8"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 defect: The density of anomalies has reached a level where the ability to perform a required function has been interrupted.</w:t>
                            </w:r>
                          </w:p>
                          <w:p w14:paraId="7B5F48A0"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Defects are used as input for performance monitoring, the control of consequent actions and for the determination of fault causes.</w:t>
                            </w:r>
                          </w:p>
                          <w:p w14:paraId="11722C99"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A fault cause is the result of a correlation process which is intended to identify the defect that is representative of the disturbance or fault that is causing </w:t>
                            </w:r>
                            <w:r>
                              <w:rPr>
                                <w:rFonts w:asciiTheme="minorHAnsi" w:hAnsi="Arial"/>
                                <w:kern w:val="24"/>
                                <w:sz w:val="14"/>
                                <w:szCs w:val="14"/>
                                <w:lang w:val="en-GB"/>
                              </w:rPr>
                              <w:br/>
                              <w:t xml:space="preserve">                </w:t>
                            </w:r>
                            <w:r w:rsidRPr="00EB342B">
                              <w:rPr>
                                <w:rFonts w:asciiTheme="minorHAnsi" w:hAnsi="Arial"/>
                                <w:kern w:val="24"/>
                                <w:sz w:val="14"/>
                                <w:szCs w:val="14"/>
                                <w:lang w:val="en-GB"/>
                              </w:rPr>
                              <w:t>the problem.</w:t>
                            </w:r>
                          </w:p>
                          <w:p w14:paraId="64259EDB"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 failure: The fault cause persisted long enough to consider the ability of an item to perform a required function to be terminated. The item may be </w:t>
                            </w:r>
                            <w:r>
                              <w:rPr>
                                <w:rFonts w:asciiTheme="minorHAnsi" w:hAnsi="Arial"/>
                                <w:kern w:val="24"/>
                                <w:sz w:val="14"/>
                                <w:szCs w:val="14"/>
                                <w:lang w:val="en-GB"/>
                              </w:rPr>
                              <w:br/>
                              <w:t xml:space="preserve">                  </w:t>
                            </w:r>
                            <w:r w:rsidRPr="00EB342B">
                              <w:rPr>
                                <w:rFonts w:asciiTheme="minorHAnsi" w:hAnsi="Arial"/>
                                <w:kern w:val="24"/>
                                <w:sz w:val="14"/>
                                <w:szCs w:val="14"/>
                                <w:lang w:val="en-GB"/>
                              </w:rPr>
                              <w:t>considered as failed; a fault has now been detected.</w:t>
                            </w:r>
                          </w:p>
                          <w:p w14:paraId="124C1705"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 alarm: A human-observable indication that draws attention to a failure (detected fault) usually giving an indication of the severity of the fault.";</w:t>
                            </w:r>
                          </w:p>
                          <w:p w14:paraId="0C1BDE08"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242189C3"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leaf detected-condition-native-name {</w:t>
                            </w:r>
                          </w:p>
                          <w:p w14:paraId="35AEC1CD"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type string;</w:t>
                            </w:r>
                          </w:p>
                          <w:p w14:paraId="0C4DA5A6"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"The name used for the Condition by the source of the information.";</w:t>
                            </w:r>
                          </w:p>
                          <w:p w14:paraId="19D8926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2475E6CB"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leaf detected-condition-native-info {</w:t>
                            </w:r>
                          </w:p>
                          <w:p w14:paraId="5A23BE01"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type string;</w:t>
                            </w:r>
                          </w:p>
                          <w:p w14:paraId="283D1869"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"Additional info of the Condition provided by the source of the information.";</w:t>
                            </w:r>
                          </w:p>
                          <w:p w14:paraId="4ADE4B23"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4CF55322"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leaf detected-condition-qualifier {</w:t>
                            </w:r>
                          </w:p>
                          <w:p w14:paraId="7A831BE2"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type string;</w:t>
                            </w:r>
                          </w:p>
                          <w:p w14:paraId="12D1B9D2"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"Further information necessary to precisely/uniquely/unambiguously identify the Condition Detector.</w:t>
                            </w:r>
                          </w:p>
                          <w:p w14:paraId="12D26590"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For Equipment and Processing Alarm Category, e.g. the local id of the ActualNonFieldReplaceableModule which identifies exact alarm source.</w:t>
                            </w:r>
                          </w:p>
                          <w:p w14:paraId="2C8F089A"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For Environment Alarm Category, e.g. on the same Device instance may appear more Environmental alarm notifications with same Alarn Name.</w:t>
                            </w:r>
                          </w:p>
                          <w:p w14:paraId="0649B3C5"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For Connectivity Alarm Category in case that same CEP instance includes e.g. both OTS and OMS monitoring layers.";</w:t>
                            </w:r>
                          </w:p>
                          <w:p w14:paraId="54824C68"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25BA0255"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leaf oam-job {</w:t>
                            </w:r>
                          </w:p>
                          <w:p w14:paraId="6BF83478"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type tapi-common:uuid;</w:t>
                            </w:r>
                          </w:p>
                          <w:p w14:paraId="2C01C546"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"Reference to the OamJob instance for which the Condition detection has been configured, e.g. configuration of PM metrics and threshold </w:t>
                            </w:r>
                            <w:r>
                              <w:rPr>
                                <w:rFonts w:asciiTheme="minorHAnsi" w:hAnsi="Arial"/>
                                <w:kern w:val="24"/>
                                <w:sz w:val="14"/>
                                <w:szCs w:val="14"/>
                                <w:lang w:val="en-GB"/>
                              </w:rPr>
                              <w:br/>
                              <w:t xml:space="preserve">                </w:t>
                            </w:r>
                            <w:r w:rsidRPr="00EB342B">
                              <w:rPr>
                                <w:rFonts w:asciiTheme="minorHAnsi" w:hAnsi="Arial"/>
                                <w:kern w:val="24"/>
                                <w:sz w:val="14"/>
                                <w:szCs w:val="14"/>
                                <w:lang w:val="en-GB"/>
                              </w:rPr>
                              <w:t>values and/or of the (alarm) Conditions.</w:t>
                            </w:r>
                          </w:p>
                          <w:p w14:paraId="5AF9D4A3"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The reference is defined as simple UUID because TapiFm does not import TapiOam.</w:t>
                            </w:r>
                          </w:p>
                          <w:p w14:paraId="3D5F529F"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MEF 35.1: Identification of the PM Session for which the TCA Function was configured.";</w:t>
                            </w:r>
                          </w:p>
                          <w:p w14:paraId="0CF17CB3"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274997D3"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container pm-metric-info {</w:t>
                            </w:r>
                          </w:p>
                          <w:p w14:paraId="4D52475A"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uses pm-metric-info;</w:t>
                            </w:r>
                          </w:p>
                          <w:p w14:paraId="68882F65"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"The PM metric information.";</w:t>
                            </w:r>
                          </w:p>
                          <w:p w14:paraId="4B8F1E84"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4C928C36"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container detector-info {</w:t>
                            </w:r>
                          </w:p>
                          <w:p w14:paraId="2D19E0CA"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uses detector-info;</w:t>
                            </w:r>
                          </w:p>
                          <w:p w14:paraId="54D171CF"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"The detector info for alarm and TCA.";</w:t>
                            </w:r>
                          </w:p>
                          <w:p w14:paraId="0207F688"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06897B34"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container simple-detector {</w:t>
                            </w:r>
                          </w:p>
                          <w:p w14:paraId="63482B6B"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uses simple-detector;</w:t>
                            </w:r>
                          </w:p>
                          <w:p w14:paraId="62B69B2D"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"The simple detector state.";</w:t>
                            </w:r>
                          </w:p>
                          <w:p w14:paraId="126BECCF"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51688469"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"A record of the state of a Detector where that Detector has two underling states that are of asymmetric importance.</w:t>
                            </w:r>
                          </w:p>
                          <w:p w14:paraId="31AC875D"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For example, an alarm or a threshold crossing alert detected on a given resource.</w:t>
                            </w:r>
                          </w:p>
                          <w:p w14:paraId="42D1BEBF"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A Condition Detector represents any monitoring component that assesses properties of something and determines from those properties what conditions </w:t>
                            </w:r>
                            <w:r>
                              <w:rPr>
                                <w:rFonts w:asciiTheme="minorHAnsi" w:hAnsi="Arial"/>
                                <w:kern w:val="24"/>
                                <w:sz w:val="14"/>
                                <w:szCs w:val="14"/>
                                <w:lang w:val="en-GB"/>
                              </w:rPr>
                              <w:br/>
                              <w:t xml:space="preserve">            </w:t>
                            </w:r>
                            <w:r w:rsidRPr="00EB342B">
                              <w:rPr>
                                <w:rFonts w:asciiTheme="minorHAnsi" w:hAnsi="Arial"/>
                                <w:kern w:val="24"/>
                                <w:sz w:val="14"/>
                                <w:szCs w:val="14"/>
                                <w:lang w:val="en-GB"/>
                              </w:rPr>
                              <w:t>are associated with the thing.</w:t>
                            </w:r>
                          </w:p>
                          <w:p w14:paraId="038F7590"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For example, a thing might be 'too hot' or might be 'unreliable'.";</w:t>
                            </w:r>
                          </w:p>
                          <w:p w14:paraId="6D76C90E" w14:textId="5D0FE620" w:rsidR="00930DB9" w:rsidRPr="00A56331" w:rsidRDefault="00930DB9" w:rsidP="00930DB9">
                            <w:pPr>
                              <w:spacing w:before="40" w:after="40" w:line="216" w:lineRule="auto"/>
                              <w:rPr>
                                <w:rFonts w:asciiTheme="minorHAnsi" w:hAnsi="Arial"/>
                                <w:kern w:val="24"/>
                                <w:sz w:val="12"/>
                                <w:szCs w:val="12"/>
                                <w:lang w:val="en-GB"/>
                              </w:rPr>
                            </w:pPr>
                            <w:r w:rsidRPr="00EB342B">
                              <w:rPr>
                                <w:rFonts w:asciiTheme="minorHAnsi" w:hAnsi="Arial"/>
                                <w:kern w:val="24"/>
                                <w:sz w:val="14"/>
                                <w:szCs w:val="14"/>
                                <w:lang w:val="en-GB"/>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46E1E66D" id="_x0000_s1047" style="position:absolute;margin-left:0;margin-top:27.85pt;width:519.75pt;height:543.75pt;z-index:251751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" fillcolor="#f9ecd4 [663]" strokecolor="#141313 [3213]">
                <v:path arrowok="t"/>
                <o:lock v:ext="edit" grouping="t"/>
                <v:textbox>
                  <w:txbxContent>
                    <w:p w14:paraId="138F91E1"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grouping detected-condition {</w:t>
                      </w:r>
                    </w:p>
                    <w:p w14:paraId="05DC1020"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leaf detected-condition-name {</w:t>
                      </w:r>
                    </w:p>
                    <w:p w14:paraId="6663559E"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type tapi-common:detected;</w:t>
                      </w:r>
                    </w:p>
                    <w:p w14:paraId="0BD87EDF"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"The name of the Condition, e.g. an alarm probable cause or the PM metric name which threshold crossing alert refers to.</w:t>
                      </w:r>
                    </w:p>
                    <w:p w14:paraId="0B87D6C7"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ITU-T probable cause of the failure (detected fault).</w:t>
                      </w:r>
                    </w:p>
                    <w:p w14:paraId="754758BF"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G.806:</w:t>
                      </w:r>
                    </w:p>
                    <w:p w14:paraId="4D248A07"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 fault: A fault is the inability of a function to perform a required action. This does not include an inability due to preventive maintenance, lack of external </w:t>
                      </w:r>
                      <w:r>
                        <w:rPr>
                          <w:rFonts w:asciiTheme="minorHAnsi" w:hAnsi="Arial"/>
                          <w:kern w:val="24"/>
                          <w:sz w:val="14"/>
                          <w:szCs w:val="14"/>
                          <w:lang w:val="en-GB"/>
                        </w:rPr>
                        <w:br/>
                        <w:t xml:space="preserve">                  </w:t>
                      </w:r>
                      <w:r w:rsidRPr="00EB342B">
                        <w:rPr>
                          <w:rFonts w:asciiTheme="minorHAnsi" w:hAnsi="Arial"/>
                          <w:kern w:val="24"/>
                          <w:sz w:val="14"/>
                          <w:szCs w:val="14"/>
                          <w:lang w:val="en-GB"/>
                        </w:rPr>
                        <w:t>resources or planned actions.</w:t>
                      </w:r>
                    </w:p>
                    <w:p w14:paraId="0DD00517"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 fault cause: A single disturbance or fault may lead to the detection of multiple defects.</w:t>
                      </w:r>
                    </w:p>
                    <w:p w14:paraId="005FEEF8"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 defect: The density of anomalies has reached a level where the ability to perform a required function has been interrupted.</w:t>
                      </w:r>
                    </w:p>
                    <w:p w14:paraId="7B5F48A0"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Defects are used as input for performance monitoring, the control of consequent actions and for the determination of fault causes.</w:t>
                      </w:r>
                    </w:p>
                    <w:p w14:paraId="11722C99"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A fault cause is the result of a correlation process which is intended to identify the defect that is representative of the disturbance or fault that is causing </w:t>
                      </w:r>
                      <w:r>
                        <w:rPr>
                          <w:rFonts w:asciiTheme="minorHAnsi" w:hAnsi="Arial"/>
                          <w:kern w:val="24"/>
                          <w:sz w:val="14"/>
                          <w:szCs w:val="14"/>
                          <w:lang w:val="en-GB"/>
                        </w:rPr>
                        <w:br/>
                        <w:t xml:space="preserve">                </w:t>
                      </w:r>
                      <w:r w:rsidRPr="00EB342B">
                        <w:rPr>
                          <w:rFonts w:asciiTheme="minorHAnsi" w:hAnsi="Arial"/>
                          <w:kern w:val="24"/>
                          <w:sz w:val="14"/>
                          <w:szCs w:val="14"/>
                          <w:lang w:val="en-GB"/>
                        </w:rPr>
                        <w:t>the problem.</w:t>
                      </w:r>
                    </w:p>
                    <w:p w14:paraId="64259EDB"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 failure: The fault cause persisted long enough to consider the ability of an item to perform a required function to be terminated. The item may be </w:t>
                      </w:r>
                      <w:r>
                        <w:rPr>
                          <w:rFonts w:asciiTheme="minorHAnsi" w:hAnsi="Arial"/>
                          <w:kern w:val="24"/>
                          <w:sz w:val="14"/>
                          <w:szCs w:val="14"/>
                          <w:lang w:val="en-GB"/>
                        </w:rPr>
                        <w:br/>
                        <w:t xml:space="preserve">                  </w:t>
                      </w:r>
                      <w:r w:rsidRPr="00EB342B">
                        <w:rPr>
                          <w:rFonts w:asciiTheme="minorHAnsi" w:hAnsi="Arial"/>
                          <w:kern w:val="24"/>
                          <w:sz w:val="14"/>
                          <w:szCs w:val="14"/>
                          <w:lang w:val="en-GB"/>
                        </w:rPr>
                        <w:t>considered as failed; a fault has now been detected.</w:t>
                      </w:r>
                    </w:p>
                    <w:p w14:paraId="124C1705"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 alarm: A human-observable indication that draws attention to a failure (detected fault) usually giving an indication of the severity of the fault.";</w:t>
                      </w:r>
                    </w:p>
                    <w:p w14:paraId="0C1BDE08"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242189C3"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leaf detected-condition-native-name {</w:t>
                      </w:r>
                    </w:p>
                    <w:p w14:paraId="35AEC1CD"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type string;</w:t>
                      </w:r>
                    </w:p>
                    <w:p w14:paraId="0C4DA5A6"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"The name used for the Condition by the source of the information.";</w:t>
                      </w:r>
                    </w:p>
                    <w:p w14:paraId="19D8926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2475E6CB"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leaf detected-condition-native-info {</w:t>
                      </w:r>
                    </w:p>
                    <w:p w14:paraId="5A23BE01"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type string;</w:t>
                      </w:r>
                    </w:p>
                    <w:p w14:paraId="283D1869"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"Additional info of the Condition provided by the source of the information.";</w:t>
                      </w:r>
                    </w:p>
                    <w:p w14:paraId="4ADE4B23"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4CF55322"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leaf detected-condition-qualifier {</w:t>
                      </w:r>
                    </w:p>
                    <w:p w14:paraId="7A831BE2"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type string;</w:t>
                      </w:r>
                    </w:p>
                    <w:p w14:paraId="12D1B9D2"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"Further information necessary to precisely/uniquely/unambiguously identify the Condition Detector.</w:t>
                      </w:r>
                    </w:p>
                    <w:p w14:paraId="12D26590"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For Equipment and Processing Alarm Category, e.g. the local id of the ActualNonFieldReplaceableModule which identifies exact alarm source.</w:t>
                      </w:r>
                    </w:p>
                    <w:p w14:paraId="2C8F089A"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For Environment Alarm Category, e.g. on the same Device instance may appear more Environmental alarm notifications with same Alarn Name.</w:t>
                      </w:r>
                    </w:p>
                    <w:p w14:paraId="0649B3C5"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For Connectivity Alarm Category in case that same CEP instance includes e.g. both OTS and OMS monitoring layers.";</w:t>
                      </w:r>
                    </w:p>
                    <w:p w14:paraId="54824C68"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25BA0255"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leaf oam-job {</w:t>
                      </w:r>
                    </w:p>
                    <w:p w14:paraId="6BF83478"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type tapi-common:uuid;</w:t>
                      </w:r>
                    </w:p>
                    <w:p w14:paraId="2C01C546"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"Reference to the OamJob instance for which the Condition detection has been configured, e.g. configuration of PM metrics and threshold </w:t>
                      </w:r>
                      <w:r>
                        <w:rPr>
                          <w:rFonts w:asciiTheme="minorHAnsi" w:hAnsi="Arial"/>
                          <w:kern w:val="24"/>
                          <w:sz w:val="14"/>
                          <w:szCs w:val="14"/>
                          <w:lang w:val="en-GB"/>
                        </w:rPr>
                        <w:br/>
                        <w:t xml:space="preserve">                </w:t>
                      </w:r>
                      <w:r w:rsidRPr="00EB342B">
                        <w:rPr>
                          <w:rFonts w:asciiTheme="minorHAnsi" w:hAnsi="Arial"/>
                          <w:kern w:val="24"/>
                          <w:sz w:val="14"/>
                          <w:szCs w:val="14"/>
                          <w:lang w:val="en-GB"/>
                        </w:rPr>
                        <w:t>values and/or of the (alarm) Conditions.</w:t>
                      </w:r>
                    </w:p>
                    <w:p w14:paraId="5AF9D4A3"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The reference is defined as simple UUID because TapiFm does not import TapiOam.</w:t>
                      </w:r>
                    </w:p>
                    <w:p w14:paraId="3D5F529F"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MEF 35.1: Identification of the PM Session for which the TCA Function was configured.";</w:t>
                      </w:r>
                    </w:p>
                    <w:p w14:paraId="0CF17CB3"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274997D3"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container pm-metric-info {</w:t>
                      </w:r>
                    </w:p>
                    <w:p w14:paraId="4D52475A"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uses pm-metric-info;</w:t>
                      </w:r>
                    </w:p>
                    <w:p w14:paraId="68882F65"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"The PM metric information.";</w:t>
                      </w:r>
                    </w:p>
                    <w:p w14:paraId="4B8F1E84"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4C928C36"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container detector-info {</w:t>
                      </w:r>
                    </w:p>
                    <w:p w14:paraId="2D19E0CA"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uses detector-info;</w:t>
                      </w:r>
                    </w:p>
                    <w:p w14:paraId="54D171CF"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"The detector info for alarm and TCA.";</w:t>
                      </w:r>
                    </w:p>
                    <w:p w14:paraId="0207F688"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06897B34"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container simple-detector {</w:t>
                      </w:r>
                    </w:p>
                    <w:p w14:paraId="63482B6B"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uses simple-detector;</w:t>
                      </w:r>
                    </w:p>
                    <w:p w14:paraId="62B69B2D"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"The simple detector state.";</w:t>
                      </w:r>
                    </w:p>
                    <w:p w14:paraId="126BECCF"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51688469"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"A record of the state of a Detector where that Detector has two underling states that are of asymmetric importance.</w:t>
                      </w:r>
                    </w:p>
                    <w:p w14:paraId="31AC875D"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For example, an alarm or a threshold crossing alert detected on a given resource.</w:t>
                      </w:r>
                    </w:p>
                    <w:p w14:paraId="42D1BEBF"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A Condition Detector represents any monitoring component that assesses properties of something and determines from those properties what conditions </w:t>
                      </w:r>
                      <w:r>
                        <w:rPr>
                          <w:rFonts w:asciiTheme="minorHAnsi" w:hAnsi="Arial"/>
                          <w:kern w:val="24"/>
                          <w:sz w:val="14"/>
                          <w:szCs w:val="14"/>
                          <w:lang w:val="en-GB"/>
                        </w:rPr>
                        <w:br/>
                        <w:t xml:space="preserve">            </w:t>
                      </w:r>
                      <w:r w:rsidRPr="00EB342B">
                        <w:rPr>
                          <w:rFonts w:asciiTheme="minorHAnsi" w:hAnsi="Arial"/>
                          <w:kern w:val="24"/>
                          <w:sz w:val="14"/>
                          <w:szCs w:val="14"/>
                          <w:lang w:val="en-GB"/>
                        </w:rPr>
                        <w:t>are associated with the thing.</w:t>
                      </w:r>
                    </w:p>
                    <w:p w14:paraId="038F7590"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For example, a thing might be 'too hot' or might be 'unreliable'.";</w:t>
                      </w:r>
                    </w:p>
                    <w:p w14:paraId="6D76C90E" w14:textId="5D0FE620" w:rsidR="00930DB9" w:rsidRPr="00A56331" w:rsidRDefault="00930DB9" w:rsidP="00930DB9">
                      <w:pPr>
                        <w:spacing w:before="40" w:after="40" w:line="216" w:lineRule="auto"/>
                        <w:rPr>
                          <w:rFonts w:asciiTheme="minorHAnsi" w:hAnsi="Arial"/>
                          <w:kern w:val="24"/>
                          <w:sz w:val="12"/>
                          <w:szCs w:val="12"/>
                          <w:lang w:val="en-GB"/>
                        </w:rPr>
                      </w:pPr>
                      <w:r w:rsidRPr="00EB342B">
                        <w:rPr>
                          <w:rFonts w:asciiTheme="minorHAnsi" w:hAnsi="Arial"/>
                          <w:kern w:val="24"/>
                          <w:sz w:val="14"/>
                          <w:szCs w:val="14"/>
                          <w:lang w:val="en-GB"/>
                        </w:rPr>
                        <w:t xml:space="preserve">    }</w:t>
                      </w:r>
                    </w:p>
                  </w:txbxContent>
                </v:textbox>
                <w10:wrap type="topAndBottom" anchorx="margin"/>
              </v:rect>
            </w:pict>
          </mc:Fallback>
        </mc:AlternateContent>
      </w:r>
    </w:p>
    <w:p w14:paraId="0B9D731D" w14:textId="1BF16D17" w:rsidR="00A5361C" w:rsidRDefault="00A5361C" w:rsidP="00A5361C">
      <w:pPr>
        <w:pStyle w:val="FigureCaption"/>
      </w:pPr>
      <w:bookmarkStart w:id="183" w:name="_Toc121383949"/>
      <w:r w:rsidRPr="00CA3534">
        <w:t xml:space="preserve">Figure </w:t>
      </w:r>
      <w:r>
        <w:rPr>
          <w:noProof/>
        </w:rPr>
        <w:fldChar w:fldCharType="begin"/>
      </w:r>
      <w:r>
        <w:rPr>
          <w:noProof/>
        </w:rPr>
        <w:instrText xml:space="preserve"> SEQ Figure \* ARABIC </w:instrText>
      </w:r>
      <w:r>
        <w:rPr>
          <w:noProof/>
        </w:rPr>
        <w:fldChar w:fldCharType="separate"/>
      </w:r>
      <w:r w:rsidR="00F23B24">
        <w:rPr>
          <w:noProof/>
        </w:rPr>
        <w:t>24</w:t>
      </w:r>
      <w:r>
        <w:rPr>
          <w:noProof/>
        </w:rPr>
        <w:fldChar w:fldCharType="end"/>
      </w:r>
      <w:r w:rsidRPr="00CA3534">
        <w:t xml:space="preserve"> </w:t>
      </w:r>
      <w:r>
        <w:t xml:space="preserve"> Yang: detected-condition</w:t>
      </w:r>
      <w:bookmarkEnd w:id="183"/>
    </w:p>
    <w:p w14:paraId="78637789" w14:textId="77777777" w:rsidR="000A6B82" w:rsidRDefault="000A6B82" w:rsidP="00A56331">
      <w:pPr>
        <w:rPr>
          <w:rFonts w:eastAsia="Times New Roman"/>
        </w:rPr>
      </w:pPr>
    </w:p>
    <w:p w14:paraId="2D4108EF" w14:textId="77777777" w:rsidR="000A6B82" w:rsidRDefault="000A6B82" w:rsidP="00A56331">
      <w:pPr>
        <w:rPr>
          <w:rFonts w:eastAsia="Times New Roman"/>
        </w:rPr>
      </w:pPr>
    </w:p>
    <w:p w14:paraId="01945B7A" w14:textId="1AEDBB8E" w:rsidR="008A79AC" w:rsidRDefault="008A79AC" w:rsidP="00A56331">
      <w:r>
        <w:rPr>
          <w:rFonts w:eastAsia="Times New Roman"/>
        </w:rPr>
        <w:lastRenderedPageBreak/>
        <w:t>For this structure a solution shall provide the following support</w:t>
      </w:r>
      <w:r>
        <w:t>:</w:t>
      </w:r>
    </w:p>
    <w:p w14:paraId="4B9E1BDD" w14:textId="77777777" w:rsidR="0002764C" w:rsidRDefault="0002764C" w:rsidP="0002764C">
      <w:pPr>
        <w:numPr>
          <w:ilvl w:val="0"/>
          <w:numId w:val="10"/>
        </w:numPr>
        <w:spacing w:before="100" w:beforeAutospacing="1" w:after="100" w:afterAutospacing="1"/>
        <w:rPr>
          <w:rFonts w:eastAsia="Times New Roman"/>
        </w:rPr>
      </w:pPr>
      <w:r w:rsidRPr="008B3C46">
        <w:rPr>
          <w:rFonts w:eastAsia="Times New Roman"/>
        </w:rPr>
        <w:t>Mandatory:</w:t>
      </w:r>
    </w:p>
    <w:p w14:paraId="0B9FBEA0" w14:textId="71DA042B" w:rsidR="0002764C" w:rsidRDefault="00803A0F" w:rsidP="0002764C">
      <w:pPr>
        <w:numPr>
          <w:ilvl w:val="1"/>
          <w:numId w:val="10"/>
        </w:numPr>
        <w:spacing w:before="100" w:beforeAutospacing="1" w:after="100" w:afterAutospacing="1"/>
        <w:rPr>
          <w:rFonts w:eastAsia="Times New Roman"/>
        </w:rPr>
      </w:pPr>
      <w:r>
        <w:rPr>
          <w:rFonts w:eastAsia="Times New Roman"/>
        </w:rPr>
        <w:t>detected-condition-name</w:t>
      </w:r>
    </w:p>
    <w:p w14:paraId="3525C05A" w14:textId="0A37F835" w:rsidR="00A5361C" w:rsidRDefault="00A5361C" w:rsidP="00A56331">
      <w:pPr>
        <w:numPr>
          <w:ilvl w:val="2"/>
          <w:numId w:val="10"/>
        </w:numPr>
        <w:spacing w:before="100" w:beforeAutospacing="1" w:after="100" w:afterAutospacing="1"/>
        <w:rPr>
          <w:rFonts w:eastAsia="Times New Roman"/>
        </w:rPr>
      </w:pPr>
      <w:r>
        <w:rPr>
          <w:rFonts w:eastAsia="Times New Roman"/>
        </w:rPr>
        <w:t xml:space="preserve">Note that the </w:t>
      </w:r>
      <w:r w:rsidR="001E7B55">
        <w:rPr>
          <w:rFonts w:eastAsia="Times New Roman"/>
        </w:rPr>
        <w:t xml:space="preserve">enumerated </w:t>
      </w:r>
      <w:r>
        <w:rPr>
          <w:rFonts w:eastAsia="Times New Roman"/>
        </w:rPr>
        <w:t>string “</w:t>
      </w:r>
      <w:r w:rsidR="001E7B55">
        <w:rPr>
          <w:rFonts w:eastAsia="Times New Roman"/>
        </w:rPr>
        <w:t>ALARM_NAME_</w:t>
      </w:r>
      <w:r w:rsidR="001B2679">
        <w:rPr>
          <w:rFonts w:eastAsia="Times New Roman"/>
        </w:rPr>
        <w:t>NATIVE</w:t>
      </w:r>
      <w:r>
        <w:rPr>
          <w:rFonts w:eastAsia="Times New Roman"/>
        </w:rPr>
        <w:t>” may be used where there is no standard name available.</w:t>
      </w:r>
    </w:p>
    <w:p w14:paraId="0A60A6F1" w14:textId="28B66651" w:rsidR="0002764C" w:rsidRPr="008B3C46" w:rsidRDefault="00F51D0C" w:rsidP="0002764C">
      <w:pPr>
        <w:numPr>
          <w:ilvl w:val="1"/>
          <w:numId w:val="10"/>
        </w:numPr>
        <w:spacing w:before="100" w:beforeAutospacing="1" w:after="100" w:afterAutospacing="1"/>
        <w:rPr>
          <w:rFonts w:eastAsia="Times New Roman"/>
        </w:rPr>
      </w:pPr>
      <w:r>
        <w:rPr>
          <w:rFonts w:eastAsia="Times New Roman"/>
        </w:rPr>
        <w:t>detected-</w:t>
      </w:r>
      <w:r w:rsidR="0002764C" w:rsidRPr="008B3C46">
        <w:rPr>
          <w:rFonts w:eastAsia="Times New Roman"/>
        </w:rPr>
        <w:t>condition-native-name</w:t>
      </w:r>
      <w:r w:rsidR="0002764C">
        <w:rPr>
          <w:rStyle w:val="FootnoteReference"/>
          <w:rFonts w:eastAsia="Times New Roman"/>
        </w:rPr>
        <w:footnoteReference w:id="60"/>
      </w:r>
    </w:p>
    <w:p w14:paraId="519BB810" w14:textId="77777777" w:rsidR="0002764C" w:rsidRPr="008B3C46" w:rsidRDefault="0002764C" w:rsidP="0002764C">
      <w:pPr>
        <w:numPr>
          <w:ilvl w:val="0"/>
          <w:numId w:val="10"/>
        </w:numPr>
        <w:spacing w:before="100" w:beforeAutospacing="1" w:after="100" w:afterAutospacing="1"/>
        <w:rPr>
          <w:rFonts w:eastAsia="Times New Roman"/>
        </w:rPr>
      </w:pPr>
      <w:r>
        <w:rPr>
          <w:rFonts w:eastAsia="Times New Roman"/>
        </w:rPr>
        <w:t xml:space="preserve">Conditional Mandatory: </w:t>
      </w:r>
    </w:p>
    <w:p w14:paraId="60FB30B7" w14:textId="0DF2DF2A" w:rsidR="006A0E30" w:rsidRDefault="006A0E30" w:rsidP="0002764C">
      <w:pPr>
        <w:numPr>
          <w:ilvl w:val="1"/>
          <w:numId w:val="10"/>
        </w:numPr>
        <w:spacing w:before="100" w:beforeAutospacing="1" w:after="100" w:afterAutospacing="1"/>
        <w:rPr>
          <w:rFonts w:eastAsia="Times New Roman"/>
        </w:rPr>
      </w:pPr>
      <w:r>
        <w:rPr>
          <w:rFonts w:eastAsia="Times New Roman"/>
        </w:rPr>
        <w:t>detected-condition-native-info</w:t>
      </w:r>
      <w:r w:rsidR="00EE7043">
        <w:rPr>
          <w:rFonts w:eastAsia="Times New Roman"/>
        </w:rPr>
        <w:t>: Mandatory where there is additional information to convey.</w:t>
      </w:r>
    </w:p>
    <w:p w14:paraId="5EF4CC55" w14:textId="3F4BE254" w:rsidR="00B82AC8" w:rsidRDefault="00B82AC8" w:rsidP="0002764C">
      <w:pPr>
        <w:numPr>
          <w:ilvl w:val="1"/>
          <w:numId w:val="10"/>
        </w:numPr>
        <w:spacing w:before="100" w:beforeAutospacing="1" w:after="100" w:afterAutospacing="1"/>
        <w:rPr>
          <w:rFonts w:eastAsia="Times New Roman"/>
        </w:rPr>
      </w:pPr>
      <w:r>
        <w:rPr>
          <w:rFonts w:eastAsia="Times New Roman"/>
        </w:rPr>
        <w:t>detected-condition-qualifier</w:t>
      </w:r>
      <w:r w:rsidR="00DB0DFB">
        <w:rPr>
          <w:rFonts w:eastAsia="Times New Roman"/>
        </w:rPr>
        <w:t xml:space="preserve">: Mandatory where the </w:t>
      </w:r>
      <w:r w:rsidR="00EE7043">
        <w:rPr>
          <w:rFonts w:eastAsia="Times New Roman"/>
        </w:rPr>
        <w:t>condition requires further qualification (as for the examples provided in the YANG description)</w:t>
      </w:r>
    </w:p>
    <w:p w14:paraId="7C5C7961" w14:textId="49F7CCEB" w:rsidR="00C95BC0" w:rsidRDefault="00C95BC0" w:rsidP="0002764C">
      <w:pPr>
        <w:numPr>
          <w:ilvl w:val="1"/>
          <w:numId w:val="10"/>
        </w:numPr>
        <w:spacing w:before="100" w:beforeAutospacing="1" w:after="100" w:afterAutospacing="1"/>
        <w:rPr>
          <w:rFonts w:eastAsia="Times New Roman"/>
        </w:rPr>
      </w:pPr>
      <w:r>
        <w:rPr>
          <w:rFonts w:eastAsia="Times New Roman"/>
        </w:rPr>
        <w:t>oam-job</w:t>
      </w:r>
      <w:r w:rsidR="0066634A">
        <w:rPr>
          <w:rFonts w:eastAsia="Times New Roman"/>
        </w:rPr>
        <w:t>: Mandatory</w:t>
      </w:r>
      <w:r w:rsidR="00EE7043">
        <w:rPr>
          <w:rFonts w:eastAsia="Times New Roman"/>
        </w:rPr>
        <w:t xml:space="preserve"> w</w:t>
      </w:r>
      <w:r w:rsidR="0066634A">
        <w:rPr>
          <w:rFonts w:eastAsia="Times New Roman"/>
        </w:rPr>
        <w:t>here there is an associated oam-job</w:t>
      </w:r>
    </w:p>
    <w:p w14:paraId="0F4863FB" w14:textId="427D2DF6" w:rsidR="00F93A06" w:rsidRDefault="0001370B" w:rsidP="0002764C">
      <w:pPr>
        <w:numPr>
          <w:ilvl w:val="1"/>
          <w:numId w:val="10"/>
        </w:numPr>
        <w:spacing w:before="100" w:beforeAutospacing="1" w:after="100" w:afterAutospacing="1"/>
        <w:rPr>
          <w:rFonts w:eastAsia="Times New Roman"/>
        </w:rPr>
      </w:pPr>
      <w:r>
        <w:rPr>
          <w:rFonts w:eastAsia="Times New Roman"/>
        </w:rPr>
        <w:t>pm-metric-info</w:t>
      </w:r>
      <w:r w:rsidR="0066634A">
        <w:rPr>
          <w:rFonts w:eastAsia="Times New Roman"/>
        </w:rPr>
        <w:t>: Mandatory</w:t>
      </w:r>
      <w:r w:rsidR="00EE7043">
        <w:rPr>
          <w:rFonts w:eastAsia="Times New Roman"/>
        </w:rPr>
        <w:t xml:space="preserve"> w</w:t>
      </w:r>
      <w:r w:rsidR="0066634A">
        <w:rPr>
          <w:rFonts w:eastAsia="Times New Roman"/>
        </w:rPr>
        <w:t>here the information relates to a pm-metric</w:t>
      </w:r>
    </w:p>
    <w:p w14:paraId="40D790FE" w14:textId="4A2C166E" w:rsidR="0001370B" w:rsidRDefault="00F93A06" w:rsidP="00A56331">
      <w:pPr>
        <w:numPr>
          <w:ilvl w:val="2"/>
          <w:numId w:val="10"/>
        </w:numPr>
        <w:spacing w:before="100" w:beforeAutospacing="1" w:after="100" w:afterAutospacing="1"/>
        <w:rPr>
          <w:rFonts w:eastAsia="Times New Roman"/>
        </w:rPr>
      </w:pPr>
      <w:r>
        <w:rPr>
          <w:rFonts w:eastAsia="Times New Roman"/>
        </w:rPr>
        <w:t>Note that performance monitoring threshold crossing alerts are not covered in detail in this document</w:t>
      </w:r>
      <w:r w:rsidR="0066634A">
        <w:rPr>
          <w:rFonts w:eastAsia="Times New Roman"/>
        </w:rPr>
        <w:t>.</w:t>
      </w:r>
    </w:p>
    <w:p w14:paraId="0927FC13" w14:textId="0ED0387E" w:rsidR="00597877" w:rsidRDefault="00597877" w:rsidP="0002764C">
      <w:pPr>
        <w:numPr>
          <w:ilvl w:val="1"/>
          <w:numId w:val="10"/>
        </w:numPr>
        <w:spacing w:before="100" w:beforeAutospacing="1" w:after="100" w:afterAutospacing="1"/>
        <w:rPr>
          <w:rFonts w:eastAsia="Times New Roman"/>
        </w:rPr>
      </w:pPr>
      <w:r>
        <w:rPr>
          <w:rFonts w:eastAsia="Times New Roman"/>
        </w:rPr>
        <w:t>detector-info</w:t>
      </w:r>
      <w:r w:rsidR="00A36A94">
        <w:rPr>
          <w:rFonts w:eastAsia="Times New Roman"/>
        </w:rPr>
        <w:t>: Mandatory</w:t>
      </w:r>
      <w:r w:rsidR="00EE7043">
        <w:rPr>
          <w:rFonts w:eastAsia="Times New Roman"/>
        </w:rPr>
        <w:t xml:space="preserve"> w</w:t>
      </w:r>
      <w:r w:rsidR="00A36A94">
        <w:rPr>
          <w:rFonts w:eastAsia="Times New Roman"/>
        </w:rPr>
        <w:t>here detector-category is to be provided along with other legacy properties.</w:t>
      </w:r>
    </w:p>
    <w:p w14:paraId="31C361A0" w14:textId="6546CCDF" w:rsidR="00FA5342" w:rsidRDefault="00597877" w:rsidP="00597877">
      <w:pPr>
        <w:numPr>
          <w:ilvl w:val="1"/>
          <w:numId w:val="10"/>
        </w:numPr>
        <w:spacing w:before="100" w:beforeAutospacing="1" w:after="100" w:afterAutospacing="1"/>
        <w:rPr>
          <w:rFonts w:eastAsia="Times New Roman"/>
        </w:rPr>
      </w:pPr>
      <w:r>
        <w:rPr>
          <w:rFonts w:eastAsia="Times New Roman"/>
        </w:rPr>
        <w:t>simple-detector</w:t>
      </w:r>
      <w:r w:rsidR="00A36A94">
        <w:rPr>
          <w:rFonts w:eastAsia="Times New Roman"/>
        </w:rPr>
        <w:t>: Mandatory</w:t>
      </w:r>
      <w:r w:rsidR="00EE7043">
        <w:rPr>
          <w:rFonts w:eastAsia="Times New Roman"/>
        </w:rPr>
        <w:t xml:space="preserve"> w</w:t>
      </w:r>
      <w:r w:rsidR="00A36A94">
        <w:rPr>
          <w:rFonts w:eastAsia="Times New Roman"/>
        </w:rPr>
        <w:t>here the detector has state (e.g., for an alarm)</w:t>
      </w:r>
    </w:p>
    <w:p w14:paraId="19A52EB7" w14:textId="77B13603" w:rsidR="00FA5342" w:rsidRDefault="007061B1">
      <w:pPr>
        <w:spacing w:after="0"/>
      </w:pPr>
      <w:r>
        <w:t>The following tables provide details on the types used in the structure above.</w:t>
      </w:r>
      <w:r w:rsidR="00FA5342">
        <w:br w:type="page"/>
      </w:r>
    </w:p>
    <w:p w14:paraId="1E694ADF" w14:textId="51B9389C" w:rsidR="0002764C" w:rsidRDefault="00FA5342" w:rsidP="00A56331">
      <w:r w:rsidRPr="00F32BDC">
        <w:rPr>
          <w:noProof/>
        </w:rPr>
        <w:lastRenderedPageBreak/>
        <mc:AlternateContent>
          <mc:Choice Requires="wps">
            <w:drawing>
              <wp:anchor distT="0" distB="0" distL="114300" distR="114300" simplePos="0" relativeHeight="251764224" behindDoc="0" locked="0" layoutInCell="1" allowOverlap="0" wp14:anchorId="341DAF1E" wp14:editId="71D3E8AA">
                <wp:simplePos x="0" y="0"/>
                <wp:positionH relativeFrom="margin">
                  <wp:posOffset>0</wp:posOffset>
                </wp:positionH>
                <wp:positionV relativeFrom="paragraph">
                  <wp:posOffset>280035</wp:posOffset>
                </wp:positionV>
                <wp:extent cx="6602095" cy="7203440"/>
                <wp:effectExtent l="0" t="0" r="27305" b="16510"/>
                <wp:wrapTopAndBottom/>
                <wp:docPr id="35"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7203440"/>
                        </a:xfrm>
                        <a:prstGeom prst="rect">
                          <a:avLst/>
                        </a:prstGeom>
                        <a:solidFill>
                          <a:schemeClr val="accent4">
                            <a:lumMod val="20000"/>
                            <a:lumOff val="80000"/>
                          </a:schemeClr>
                        </a:solidFill>
                        <a:ln>
                          <a:solidFill>
                            <a:schemeClr val="tx1"/>
                          </a:solidFill>
                        </a:ln>
                      </wps:spPr>
                      <wps:txbx>
                        <w:txbxContent>
                          <w:p w14:paraId="5DE5758E"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grouping pm-metric-info {</w:t>
                            </w:r>
                          </w:p>
                          <w:p w14:paraId="46DBC27F"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container threshold-observed-value {</w:t>
                            </w:r>
                          </w:p>
                          <w:p w14:paraId="77C149EA"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uses tapi-common:pm-parameter-value;</w:t>
                            </w:r>
                          </w:p>
                          <w:p w14:paraId="4D3D96A9"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observed value of PM metric to which TCA refers to.";</w:t>
                            </w:r>
                          </w:p>
                          <w:p w14:paraId="4EC9A69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908B67D"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container threshold-configured-value {</w:t>
                            </w:r>
                          </w:p>
                          <w:p w14:paraId="4E4DA5C3"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uses tapi-common:pm-parameter-value;</w:t>
                            </w:r>
                          </w:p>
                          <w:p w14:paraId="13DD0734"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configured threshold value of PM metric to which TCA refers to.";</w:t>
                            </w:r>
                          </w:p>
                          <w:p w14:paraId="216A15CF"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7DD35759"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container granularity-period {</w:t>
                            </w:r>
                          </w:p>
                          <w:p w14:paraId="2FCAF78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uses tapi-common:time-period;</w:t>
                            </w:r>
                          </w:p>
                          <w:p w14:paraId="1886DC2C"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granularity period or measurement interval time.</w:t>
                            </w:r>
                          </w:p>
                          <w:p w14:paraId="08B94D9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This parameter may be necessary when the reference to the OAM Job is not included, e.g. in case the OAM job is not visible at the </w:t>
                            </w:r>
                            <w:r w:rsidRPr="00A56331">
                              <w:rPr>
                                <w:rFonts w:asciiTheme="minorHAnsi" w:hAnsi="Arial"/>
                                <w:kern w:val="24"/>
                                <w:sz w:val="10"/>
                                <w:szCs w:val="10"/>
                              </w:rPr>
                              <w:br/>
                              <w:t xml:space="preserve">                management interface.";</w:t>
                            </w:r>
                          </w:p>
                          <w:p w14:paraId="47E17563"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F613C45"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"Information associated to a Threshold Crossing Alert.";</w:t>
                            </w:r>
                          </w:p>
                          <w:p w14:paraId="21F33DE4" w14:textId="48ABBA1E"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0B9A0EA6" w14:textId="77777777" w:rsidR="00FA5342" w:rsidRPr="00315641" w:rsidRDefault="00FA5342" w:rsidP="00FA5342">
                            <w:pPr>
                              <w:spacing w:before="40" w:after="40" w:line="216" w:lineRule="auto"/>
                              <w:rPr>
                                <w:rFonts w:asciiTheme="minorHAnsi" w:hAnsi="Arial"/>
                                <w:color w:val="FF0000"/>
                                <w:kern w:val="24"/>
                                <w:sz w:val="10"/>
                                <w:szCs w:val="10"/>
                              </w:rPr>
                            </w:pPr>
                            <w:r w:rsidRPr="00315641">
                              <w:rPr>
                                <w:rFonts w:asciiTheme="minorHAnsi" w:hAnsi="Arial"/>
                                <w:color w:val="FF0000"/>
                                <w:kern w:val="24"/>
                                <w:sz w:val="10"/>
                                <w:szCs w:val="10"/>
                              </w:rPr>
                              <w:t>…</w:t>
                            </w:r>
                          </w:p>
                          <w:p w14:paraId="3030C05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grouping pm-parameter-value {</w:t>
                            </w:r>
                          </w:p>
                          <w:p w14:paraId="594F686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pm-parameter-value {</w:t>
                            </w:r>
                          </w:p>
                          <w:p w14:paraId="566503FE"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decimal64 {</w:t>
                            </w:r>
                          </w:p>
                          <w:p w14:paraId="7C571989"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fraction-digits 7;</w:t>
                            </w:r>
                          </w:p>
                          <w:p w14:paraId="347B9D0C"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0544AE0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PM Parameter value. The type Real allows the representation of e.g. either gauges or counters.";</w:t>
                            </w:r>
                          </w:p>
                          <w:p w14:paraId="36D40B45"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7FC124AA"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pm-parameter-unit {</w:t>
                            </w:r>
                          </w:p>
                          <w:p w14:paraId="2FA87C5A"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string;</w:t>
                            </w:r>
                          </w:p>
                          <w:p w14:paraId="6DB7666E"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PM Parameter unit.";</w:t>
                            </w:r>
                          </w:p>
                          <w:p w14:paraId="2FE16CB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761491E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"PM metric value.";</w:t>
                            </w:r>
                          </w:p>
                          <w:p w14:paraId="0E2E3A9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1E8972AB" w14:textId="77777777" w:rsidR="00FA5342" w:rsidRPr="00315641" w:rsidRDefault="00FA5342" w:rsidP="00FA5342">
                            <w:pPr>
                              <w:spacing w:before="40" w:after="40" w:line="216" w:lineRule="auto"/>
                              <w:rPr>
                                <w:rFonts w:asciiTheme="minorHAnsi" w:hAnsi="Arial"/>
                                <w:color w:val="FF0000"/>
                                <w:kern w:val="24"/>
                                <w:sz w:val="10"/>
                                <w:szCs w:val="10"/>
                              </w:rPr>
                            </w:pPr>
                            <w:r w:rsidRPr="00315641">
                              <w:rPr>
                                <w:rFonts w:asciiTheme="minorHAnsi" w:hAnsi="Arial"/>
                                <w:color w:val="FF0000"/>
                                <w:kern w:val="24"/>
                                <w:sz w:val="10"/>
                                <w:szCs w:val="10"/>
                              </w:rPr>
                              <w:t>…</w:t>
                            </w:r>
                          </w:p>
                          <w:p w14:paraId="1A00C11F"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grouping time-period {</w:t>
                            </w:r>
                          </w:p>
                          <w:p w14:paraId="29FD822D"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value {</w:t>
                            </w:r>
                          </w:p>
                          <w:p w14:paraId="7D77CFDC"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uint64;</w:t>
                            </w:r>
                          </w:p>
                          <w:p w14:paraId="786E311E"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specific value of the time period.";</w:t>
                            </w:r>
                          </w:p>
                          <w:p w14:paraId="365F320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7D0F0032"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unit {</w:t>
                            </w:r>
                          </w:p>
                          <w:p w14:paraId="43876D35"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time-unit;</w:t>
                            </w:r>
                          </w:p>
                          <w:p w14:paraId="3D756B9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unit of measurement of the time period.";</w:t>
                            </w:r>
                          </w:p>
                          <w:p w14:paraId="5CAD3175"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7B4F38C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"Period of time.";</w:t>
                            </w:r>
                          </w:p>
                          <w:p w14:paraId="29424459"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6E44CF30"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typedef time-unit {</w:t>
                            </w:r>
                          </w:p>
                          <w:p w14:paraId="60CD61DE"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enumeration {</w:t>
                            </w:r>
                          </w:p>
                          <w:p w14:paraId="42305E2F"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YEARS {</w:t>
                            </w:r>
                          </w:p>
                          <w:p w14:paraId="549A176D"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36818F15"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35AF45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MONTHS {</w:t>
                            </w:r>
                          </w:p>
                          <w:p w14:paraId="735C940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41A7DC5C"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5FBD8D29"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DAYS {</w:t>
                            </w:r>
                          </w:p>
                          <w:p w14:paraId="05DD52A3"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16B7EA8B"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8AD9A3C"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HOURS {</w:t>
                            </w:r>
                          </w:p>
                          <w:p w14:paraId="2702AB1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2C6978A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6546717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MINUTES {</w:t>
                            </w:r>
                          </w:p>
                          <w:p w14:paraId="5A7BB10E"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56444339"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13D3B315"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SECONDS {</w:t>
                            </w:r>
                          </w:p>
                          <w:p w14:paraId="3B89EA25"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34E86C2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5389DE6C"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MILLISECONDS {</w:t>
                            </w:r>
                          </w:p>
                          <w:p w14:paraId="6B26AF4C"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461FDD30"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F75478A"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MICROSECONDS {</w:t>
                            </w:r>
                          </w:p>
                          <w:p w14:paraId="61464F73"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6162D235"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7271685"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NANOSECONDS {</w:t>
                            </w:r>
                          </w:p>
                          <w:p w14:paraId="2197A8F0"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5238B0A4"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63DD58EB"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PICOSECONDS {</w:t>
                            </w:r>
                          </w:p>
                          <w:p w14:paraId="3DA92B4E"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1DEF1373"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77C9DA85"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15D125EB"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"Units of measurement of the time.";</w:t>
                            </w:r>
                          </w:p>
                          <w:p w14:paraId="13A856C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04C355F6" w14:textId="77777777" w:rsidR="00FA5342" w:rsidRPr="00B94221" w:rsidRDefault="00FA5342" w:rsidP="00FA5342">
                            <w:pPr>
                              <w:spacing w:before="40" w:after="40" w:line="216" w:lineRule="auto"/>
                              <w:rPr>
                                <w:rFonts w:asciiTheme="minorHAnsi" w:hAnsi="Arial"/>
                                <w:kern w:val="24"/>
                                <w:sz w:val="16"/>
                                <w:szCs w:val="16"/>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341DAF1E" id="_x0000_s1048" style="position:absolute;margin-left:0;margin-top:22.05pt;width:519.85pt;height:567.2pt;z-index:251764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" o:allowoverlap="f" fillcolor="#f9ecd4 [663]" strokecolor="#141313 [3213]">
                <v:path arrowok="t"/>
                <o:lock v:ext="edit" grouping="t"/>
                <v:textbox>
                  <w:txbxContent>
                    <w:p w14:paraId="5DE5758E"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grouping pm-metric-info {</w:t>
                      </w:r>
                    </w:p>
                    <w:p w14:paraId="46DBC27F"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container threshold-observed-value {</w:t>
                      </w:r>
                    </w:p>
                    <w:p w14:paraId="77C149EA"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uses tapi-common:pm-parameter-value;</w:t>
                      </w:r>
                    </w:p>
                    <w:p w14:paraId="4D3D96A9"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observed value of PM metric to which TCA refers to.";</w:t>
                      </w:r>
                    </w:p>
                    <w:p w14:paraId="4EC9A69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908B67D"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container threshold-configured-value {</w:t>
                      </w:r>
                    </w:p>
                    <w:p w14:paraId="4E4DA5C3"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uses tapi-common:pm-parameter-value;</w:t>
                      </w:r>
                    </w:p>
                    <w:p w14:paraId="13DD0734"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configured threshold value of PM metric to which TCA refers to.";</w:t>
                      </w:r>
                    </w:p>
                    <w:p w14:paraId="216A15CF"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7DD35759"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container granularity-period {</w:t>
                      </w:r>
                    </w:p>
                    <w:p w14:paraId="2FCAF78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uses tapi-common:time-period;</w:t>
                      </w:r>
                    </w:p>
                    <w:p w14:paraId="1886DC2C"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granularity period or measurement interval time.</w:t>
                      </w:r>
                    </w:p>
                    <w:p w14:paraId="08B94D9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This parameter may be necessary when the reference to the OAM Job is not included, e.g. in case the OAM job is not visible at the </w:t>
                      </w:r>
                      <w:r w:rsidRPr="00A56331">
                        <w:rPr>
                          <w:rFonts w:asciiTheme="minorHAnsi" w:hAnsi="Arial"/>
                          <w:kern w:val="24"/>
                          <w:sz w:val="10"/>
                          <w:szCs w:val="10"/>
                        </w:rPr>
                        <w:br/>
                        <w:t xml:space="preserve">                management interface.";</w:t>
                      </w:r>
                    </w:p>
                    <w:p w14:paraId="47E17563"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F613C45"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"Information associated to a Threshold Crossing Alert.";</w:t>
                      </w:r>
                    </w:p>
                    <w:p w14:paraId="21F33DE4" w14:textId="48ABBA1E"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0B9A0EA6" w14:textId="77777777" w:rsidR="00FA5342" w:rsidRPr="00315641" w:rsidRDefault="00FA5342" w:rsidP="00FA5342">
                      <w:pPr>
                        <w:spacing w:before="40" w:after="40" w:line="216" w:lineRule="auto"/>
                        <w:rPr>
                          <w:rFonts w:asciiTheme="minorHAnsi" w:hAnsi="Arial"/>
                          <w:color w:val="FF0000"/>
                          <w:kern w:val="24"/>
                          <w:sz w:val="10"/>
                          <w:szCs w:val="10"/>
                        </w:rPr>
                      </w:pPr>
                      <w:r w:rsidRPr="00315641">
                        <w:rPr>
                          <w:rFonts w:asciiTheme="minorHAnsi" w:hAnsi="Arial"/>
                          <w:color w:val="FF0000"/>
                          <w:kern w:val="24"/>
                          <w:sz w:val="10"/>
                          <w:szCs w:val="10"/>
                        </w:rPr>
                        <w:t>…</w:t>
                      </w:r>
                    </w:p>
                    <w:p w14:paraId="3030C05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grouping pm-parameter-value {</w:t>
                      </w:r>
                    </w:p>
                    <w:p w14:paraId="594F686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pm-parameter-value {</w:t>
                      </w:r>
                    </w:p>
                    <w:p w14:paraId="566503FE"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decimal64 {</w:t>
                      </w:r>
                    </w:p>
                    <w:p w14:paraId="7C571989"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fraction-digits 7;</w:t>
                      </w:r>
                    </w:p>
                    <w:p w14:paraId="347B9D0C"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0544AE0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PM Parameter value. The type Real allows the representation of e.g. either gauges or counters.";</w:t>
                      </w:r>
                    </w:p>
                    <w:p w14:paraId="36D40B45"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7FC124AA"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pm-parameter-unit {</w:t>
                      </w:r>
                    </w:p>
                    <w:p w14:paraId="2FA87C5A"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string;</w:t>
                      </w:r>
                    </w:p>
                    <w:p w14:paraId="6DB7666E"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PM Parameter unit.";</w:t>
                      </w:r>
                    </w:p>
                    <w:p w14:paraId="2FE16CB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761491E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"PM metric value.";</w:t>
                      </w:r>
                    </w:p>
                    <w:p w14:paraId="0E2E3A9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1E8972AB" w14:textId="77777777" w:rsidR="00FA5342" w:rsidRPr="00315641" w:rsidRDefault="00FA5342" w:rsidP="00FA5342">
                      <w:pPr>
                        <w:spacing w:before="40" w:after="40" w:line="216" w:lineRule="auto"/>
                        <w:rPr>
                          <w:rFonts w:asciiTheme="minorHAnsi" w:hAnsi="Arial"/>
                          <w:color w:val="FF0000"/>
                          <w:kern w:val="24"/>
                          <w:sz w:val="10"/>
                          <w:szCs w:val="10"/>
                        </w:rPr>
                      </w:pPr>
                      <w:r w:rsidRPr="00315641">
                        <w:rPr>
                          <w:rFonts w:asciiTheme="minorHAnsi" w:hAnsi="Arial"/>
                          <w:color w:val="FF0000"/>
                          <w:kern w:val="24"/>
                          <w:sz w:val="10"/>
                          <w:szCs w:val="10"/>
                        </w:rPr>
                        <w:t>…</w:t>
                      </w:r>
                    </w:p>
                    <w:p w14:paraId="1A00C11F"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grouping time-period {</w:t>
                      </w:r>
                    </w:p>
                    <w:p w14:paraId="29FD822D"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value {</w:t>
                      </w:r>
                    </w:p>
                    <w:p w14:paraId="7D77CFDC"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uint64;</w:t>
                      </w:r>
                    </w:p>
                    <w:p w14:paraId="786E311E"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specific value of the time period.";</w:t>
                      </w:r>
                    </w:p>
                    <w:p w14:paraId="365F320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7D0F0032"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unit {</w:t>
                      </w:r>
                    </w:p>
                    <w:p w14:paraId="43876D35"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time-unit;</w:t>
                      </w:r>
                    </w:p>
                    <w:p w14:paraId="3D756B9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unit of measurement of the time period.";</w:t>
                      </w:r>
                    </w:p>
                    <w:p w14:paraId="5CAD3175"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7B4F38C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"Period of time.";</w:t>
                      </w:r>
                    </w:p>
                    <w:p w14:paraId="29424459"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6E44CF30"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typedef time-unit {</w:t>
                      </w:r>
                    </w:p>
                    <w:p w14:paraId="60CD61DE"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enumeration {</w:t>
                      </w:r>
                    </w:p>
                    <w:p w14:paraId="42305E2F"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YEARS {</w:t>
                      </w:r>
                    </w:p>
                    <w:p w14:paraId="549A176D"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36818F15"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35AF45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MONTHS {</w:t>
                      </w:r>
                    </w:p>
                    <w:p w14:paraId="735C940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41A7DC5C"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5FBD8D29"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DAYS {</w:t>
                      </w:r>
                    </w:p>
                    <w:p w14:paraId="05DD52A3"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16B7EA8B"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8AD9A3C"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HOURS {</w:t>
                      </w:r>
                    </w:p>
                    <w:p w14:paraId="2702AB1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2C6978A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6546717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MINUTES {</w:t>
                      </w:r>
                    </w:p>
                    <w:p w14:paraId="5A7BB10E"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56444339"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13D3B315"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SECONDS {</w:t>
                      </w:r>
                    </w:p>
                    <w:p w14:paraId="3B89EA25"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34E86C2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5389DE6C"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MILLISECONDS {</w:t>
                      </w:r>
                    </w:p>
                    <w:p w14:paraId="6B26AF4C"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461FDD30"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F75478A"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MICROSECONDS {</w:t>
                      </w:r>
                    </w:p>
                    <w:p w14:paraId="61464F73"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6162D235"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7271685"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NANOSECONDS {</w:t>
                      </w:r>
                    </w:p>
                    <w:p w14:paraId="2197A8F0"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5238B0A4"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63DD58EB"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PICOSECONDS {</w:t>
                      </w:r>
                    </w:p>
                    <w:p w14:paraId="3DA92B4E"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1DEF1373"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77C9DA85"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15D125EB"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"Units of measurement of the time.";</w:t>
                      </w:r>
                    </w:p>
                    <w:p w14:paraId="13A856C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04C355F6" w14:textId="77777777" w:rsidR="00FA5342" w:rsidRPr="00B94221" w:rsidRDefault="00FA5342" w:rsidP="00FA5342">
                      <w:pPr>
                        <w:spacing w:before="40" w:after="40" w:line="216" w:lineRule="auto"/>
                        <w:rPr>
                          <w:rFonts w:asciiTheme="minorHAnsi" w:hAnsi="Arial"/>
                          <w:kern w:val="24"/>
                          <w:sz w:val="16"/>
                          <w:szCs w:val="16"/>
                        </w:rPr>
                      </w:pPr>
                    </w:p>
                  </w:txbxContent>
                </v:textbox>
                <w10:wrap type="topAndBottom" anchorx="margin"/>
              </v:rect>
            </w:pict>
          </mc:Fallback>
        </mc:AlternateContent>
      </w:r>
    </w:p>
    <w:p w14:paraId="01D06A19" w14:textId="2D3FC4AD" w:rsidR="000D4332" w:rsidRDefault="000D4332" w:rsidP="000D4332">
      <w:pPr>
        <w:pStyle w:val="FigureCaption"/>
      </w:pPr>
      <w:bookmarkStart w:id="184" w:name="_Toc121383950"/>
      <w:r w:rsidRPr="00CA3534">
        <w:t xml:space="preserve">Figure </w:t>
      </w:r>
      <w:r>
        <w:rPr>
          <w:noProof/>
        </w:rPr>
        <w:fldChar w:fldCharType="begin"/>
      </w:r>
      <w:r>
        <w:rPr>
          <w:noProof/>
        </w:rPr>
        <w:instrText xml:space="preserve"> SEQ Figure \* ARABIC </w:instrText>
      </w:r>
      <w:r>
        <w:rPr>
          <w:noProof/>
        </w:rPr>
        <w:fldChar w:fldCharType="separate"/>
      </w:r>
      <w:r w:rsidR="00F23B24">
        <w:rPr>
          <w:noProof/>
        </w:rPr>
        <w:t>25</w:t>
      </w:r>
      <w:r>
        <w:rPr>
          <w:noProof/>
        </w:rPr>
        <w:fldChar w:fldCharType="end"/>
      </w:r>
      <w:r w:rsidRPr="00CA3534">
        <w:t xml:space="preserve"> </w:t>
      </w:r>
      <w:r>
        <w:t xml:space="preserve"> Yang: pm-metric</w:t>
      </w:r>
      <w:bookmarkEnd w:id="184"/>
    </w:p>
    <w:p w14:paraId="77E9A195" w14:textId="77777777" w:rsidR="008A79AC" w:rsidRDefault="008A79AC" w:rsidP="008A79AC">
      <w:r>
        <w:rPr>
          <w:rFonts w:eastAsia="Times New Roman"/>
        </w:rPr>
        <w:t>For this structure a solution shall provide the following support</w:t>
      </w:r>
      <w:r>
        <w:t>:</w:t>
      </w:r>
    </w:p>
    <w:p w14:paraId="77D48B70" w14:textId="175B6D87" w:rsidR="007061B1" w:rsidRDefault="007061B1" w:rsidP="00A56331">
      <w:pPr>
        <w:numPr>
          <w:ilvl w:val="0"/>
          <w:numId w:val="10"/>
        </w:numPr>
        <w:tabs>
          <w:tab w:val="center" w:pos="6946"/>
        </w:tabs>
        <w:spacing w:before="100" w:beforeAutospacing="1" w:after="100" w:afterAutospacing="1"/>
        <w:rPr>
          <w:rFonts w:eastAsia="Times New Roman"/>
        </w:rPr>
      </w:pPr>
      <w:r>
        <w:rPr>
          <w:rFonts w:eastAsia="Times New Roman"/>
        </w:rPr>
        <w:t>Conditional Mandatory:</w:t>
      </w:r>
    </w:p>
    <w:p w14:paraId="7FDED170" w14:textId="29857F94" w:rsidR="00441283" w:rsidRDefault="007667B2" w:rsidP="00A56331">
      <w:pPr>
        <w:numPr>
          <w:ilvl w:val="1"/>
          <w:numId w:val="10"/>
        </w:numPr>
        <w:tabs>
          <w:tab w:val="center" w:pos="6946"/>
        </w:tabs>
        <w:spacing w:before="100" w:beforeAutospacing="1" w:after="100" w:afterAutospacing="1"/>
        <w:rPr>
          <w:rFonts w:eastAsia="Times New Roman"/>
        </w:rPr>
      </w:pPr>
      <w:r>
        <w:rPr>
          <w:rFonts w:eastAsia="Times New Roman"/>
        </w:rPr>
        <w:t>pm-metric-info</w:t>
      </w:r>
      <w:r w:rsidR="00492967">
        <w:rPr>
          <w:rFonts w:eastAsia="Times New Roman"/>
        </w:rPr>
        <w:t xml:space="preserve">: </w:t>
      </w:r>
      <w:r w:rsidR="00DC4D75">
        <w:rPr>
          <w:rFonts w:eastAsia="Times New Roman"/>
        </w:rPr>
        <w:t xml:space="preserve">Mandatory </w:t>
      </w:r>
      <w:r w:rsidR="00492967">
        <w:rPr>
          <w:rFonts w:eastAsia="Times New Roman"/>
        </w:rPr>
        <w:t>where the specific value is available and relevant</w:t>
      </w:r>
      <w:r w:rsidR="00DC4D75">
        <w:rPr>
          <w:rFonts w:eastAsia="Times New Roman"/>
        </w:rPr>
        <w:t>.</w:t>
      </w:r>
    </w:p>
    <w:p w14:paraId="1D4832E1" w14:textId="017C18B3" w:rsidR="00492967" w:rsidRDefault="00492967" w:rsidP="00A56331">
      <w:pPr>
        <w:numPr>
          <w:ilvl w:val="1"/>
          <w:numId w:val="10"/>
        </w:numPr>
        <w:tabs>
          <w:tab w:val="center" w:pos="6946"/>
        </w:tabs>
        <w:spacing w:before="100" w:beforeAutospacing="1" w:after="100" w:afterAutospacing="1"/>
        <w:rPr>
          <w:rFonts w:eastAsia="Times New Roman"/>
        </w:rPr>
      </w:pPr>
      <w:r>
        <w:rPr>
          <w:rFonts w:eastAsia="Times New Roman"/>
        </w:rPr>
        <w:t xml:space="preserve">threshold-configured-value: </w:t>
      </w:r>
      <w:r w:rsidR="00DC4D75">
        <w:rPr>
          <w:rFonts w:eastAsia="Times New Roman"/>
        </w:rPr>
        <w:t xml:space="preserve">Mandatory </w:t>
      </w:r>
      <w:r>
        <w:rPr>
          <w:rFonts w:eastAsia="Times New Roman"/>
        </w:rPr>
        <w:t>where the threshold is configurable</w:t>
      </w:r>
      <w:r w:rsidR="00DC4D75">
        <w:rPr>
          <w:rFonts w:eastAsia="Times New Roman"/>
        </w:rPr>
        <w:t>.</w:t>
      </w:r>
    </w:p>
    <w:p w14:paraId="3CD10575" w14:textId="10CC4CE4" w:rsidR="009F1EBB" w:rsidRPr="008B3C46" w:rsidRDefault="00FB0CCF" w:rsidP="00A56331">
      <w:pPr>
        <w:numPr>
          <w:ilvl w:val="1"/>
          <w:numId w:val="10"/>
        </w:numPr>
        <w:tabs>
          <w:tab w:val="center" w:pos="6946"/>
        </w:tabs>
        <w:spacing w:before="100" w:beforeAutospacing="1" w:after="100" w:afterAutospacing="1"/>
        <w:rPr>
          <w:rFonts w:eastAsia="Times New Roman"/>
        </w:rPr>
      </w:pPr>
      <w:r>
        <w:rPr>
          <w:rFonts w:eastAsia="Times New Roman"/>
        </w:rPr>
        <w:t>g</w:t>
      </w:r>
      <w:r w:rsidR="009F1EBB">
        <w:rPr>
          <w:rFonts w:eastAsia="Times New Roman"/>
        </w:rPr>
        <w:t xml:space="preserve">ranularity-period: Mandatory where </w:t>
      </w:r>
      <w:r w:rsidR="0042371B">
        <w:rPr>
          <w:rFonts w:eastAsia="Times New Roman"/>
        </w:rPr>
        <w:t>there is no oam-job related and the period is not obvious from the property name.</w:t>
      </w:r>
    </w:p>
    <w:p w14:paraId="72A81DC4" w14:textId="3F9DECAB" w:rsidR="000D4332" w:rsidRDefault="000D4332" w:rsidP="000D4332">
      <w:pPr>
        <w:spacing w:before="100" w:beforeAutospacing="1" w:after="100" w:afterAutospacing="1"/>
      </w:pPr>
      <w:r w:rsidRPr="00F32BDC">
        <w:rPr>
          <w:noProof/>
        </w:rPr>
        <w:lastRenderedPageBreak/>
        <mc:AlternateContent>
          <mc:Choice Requires="wps">
            <w:drawing>
              <wp:anchor distT="0" distB="0" distL="114300" distR="114300" simplePos="0" relativeHeight="251760128" behindDoc="0" locked="0" layoutInCell="1" allowOverlap="0" wp14:anchorId="288D20AF" wp14:editId="589D55CA">
                <wp:simplePos x="0" y="0"/>
                <wp:positionH relativeFrom="margin">
                  <wp:posOffset>3810</wp:posOffset>
                </wp:positionH>
                <wp:positionV relativeFrom="paragraph">
                  <wp:posOffset>351790</wp:posOffset>
                </wp:positionV>
                <wp:extent cx="6602095" cy="8388350"/>
                <wp:effectExtent l="0" t="0" r="27305" b="12700"/>
                <wp:wrapTopAndBottom/>
                <wp:docPr id="31"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8388350"/>
                        </a:xfrm>
                        <a:prstGeom prst="rect">
                          <a:avLst/>
                        </a:prstGeom>
                        <a:solidFill>
                          <a:schemeClr val="accent4">
                            <a:lumMod val="20000"/>
                            <a:lumOff val="80000"/>
                          </a:schemeClr>
                        </a:solidFill>
                        <a:ln>
                          <a:solidFill>
                            <a:schemeClr val="tx1"/>
                          </a:solidFill>
                        </a:ln>
                      </wps:spPr>
                      <wps:txbx>
                        <w:txbxContent>
                          <w:p w14:paraId="63CE1E1C"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grouping detector-info {</w:t>
                            </w:r>
                          </w:p>
                          <w:p w14:paraId="7565FA7A"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perceived-severity {</w:t>
                            </w:r>
                          </w:p>
                          <w:p w14:paraId="64470025"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perceived-severity-type;</w:t>
                            </w:r>
                          </w:p>
                          <w:p w14:paraId="12DD85F4"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severity of the detected Condition.";</w:t>
                            </w:r>
                          </w:p>
                          <w:p w14:paraId="57689471"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621392BC"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service-affecting {</w:t>
                            </w:r>
                          </w:p>
                          <w:p w14:paraId="23F10E6A"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service-affecting;</w:t>
                            </w:r>
                          </w:p>
                          <w:p w14:paraId="71C2C35C"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impact on the service.";</w:t>
                            </w:r>
                          </w:p>
                          <w:p w14:paraId="57CD8BDE"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037BAFC6"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is-acknowledge {</w:t>
                            </w:r>
                          </w:p>
                          <w:p w14:paraId="3B12F687"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boolean;</w:t>
                            </w:r>
                          </w:p>
                          <w:p w14:paraId="61886A57"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"Information on operator acknowledgement.";</w:t>
                            </w:r>
                          </w:p>
                          <w:p w14:paraId="49646884"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C0A72C9"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detector-category {</w:t>
                            </w:r>
                          </w:p>
                          <w:p w14:paraId="27E252E7"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detector-category;</w:t>
                            </w:r>
                          </w:p>
                          <w:p w14:paraId="30931F24"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Detector (alarm) category, based on ITU-T X.733.";</w:t>
                            </w:r>
                          </w:p>
                          <w:p w14:paraId="171E7CE6"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07AA4EB6"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"(Legacy) information associated to a Condition (alarm).";</w:t>
                            </w:r>
                          </w:p>
                          <w:p w14:paraId="71E4AEEC" w14:textId="7BDB7340" w:rsidR="00FA37B9"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22CA9F8" w14:textId="7120187C" w:rsidR="00FA37B9" w:rsidRPr="00A56331" w:rsidRDefault="00FA37B9" w:rsidP="00B8542C">
                            <w:pPr>
                              <w:spacing w:before="40" w:after="40" w:line="216" w:lineRule="auto"/>
                              <w:rPr>
                                <w:rFonts w:asciiTheme="minorHAnsi" w:hAnsi="Arial"/>
                                <w:kern w:val="24"/>
                                <w:sz w:val="10"/>
                                <w:szCs w:val="10"/>
                              </w:rPr>
                            </w:pPr>
                            <w:r w:rsidRPr="00A56331">
                              <w:rPr>
                                <w:rFonts w:asciiTheme="minorHAnsi" w:hAnsi="Arial"/>
                                <w:kern w:val="24"/>
                                <w:sz w:val="10"/>
                                <w:szCs w:val="10"/>
                              </w:rPr>
                              <w:t>…</w:t>
                            </w:r>
                          </w:p>
                          <w:p w14:paraId="4E6F47CF"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typedef perceived-severity-type {</w:t>
                            </w:r>
                          </w:p>
                          <w:p w14:paraId="1E22ADA3"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enumeration {</w:t>
                            </w:r>
                          </w:p>
                          <w:p w14:paraId="336C0D19"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CRITICAL {</w:t>
                            </w:r>
                          </w:p>
                          <w:p w14:paraId="533F4B7A"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"ITU-T G.7710/X.733/M.3100: Indication for a service-affecting condition. Immediate corrective action is required.";</w:t>
                            </w:r>
                          </w:p>
                          <w:p w14:paraId="3E3F6787"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1738893"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MAJOR {</w:t>
                            </w:r>
                          </w:p>
                          <w:p w14:paraId="684B43C5"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"ITU-T G.7710/X.733/M.3100: Indication for a service-affecting condition. Urgent corrective action is required.";</w:t>
                            </w:r>
                          </w:p>
                          <w:p w14:paraId="2A73CAA3"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3731A289"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MINOR {</w:t>
                            </w:r>
                          </w:p>
                          <w:p w14:paraId="06353B03" w14:textId="36AC4A8E"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"ITU-T G.7710/X.733/M.3100: Indication for a non-service-affecting condition. Corrective action should be taken in order </w:t>
                            </w:r>
                            <w:r w:rsidRPr="00A56331">
                              <w:rPr>
                                <w:rFonts w:asciiTheme="minorHAnsi" w:hAnsi="Arial"/>
                                <w:kern w:val="24"/>
                                <w:sz w:val="10"/>
                                <w:szCs w:val="10"/>
                              </w:rPr>
                              <w:br/>
                              <w:t xml:space="preserve">                   to prevent more serious fault.";</w:t>
                            </w:r>
                          </w:p>
                          <w:p w14:paraId="4325A261"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15D3373C"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WARNING {</w:t>
                            </w:r>
                          </w:p>
                          <w:p w14:paraId="62FAC406" w14:textId="54398FB8"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"ITU-T G.7710/X.733/M.3100: Indication for a potential or impending service-affecting fault. Further diagnosis should be </w:t>
                            </w:r>
                            <w:r w:rsidRPr="00A56331">
                              <w:rPr>
                                <w:rFonts w:asciiTheme="minorHAnsi" w:hAnsi="Arial"/>
                                <w:kern w:val="24"/>
                                <w:sz w:val="10"/>
                                <w:szCs w:val="10"/>
                              </w:rPr>
                              <w:br/>
                              <w:t xml:space="preserve">                   made.";</w:t>
                            </w:r>
                          </w:p>
                          <w:p w14:paraId="493F021B"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11409D2E"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CLEARED {</w:t>
                            </w:r>
                          </w:p>
                          <w:p w14:paraId="76DA993E"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"Included only for some possible backward compatibility purpose. It should not be used to assign a severity to a failure.</w:t>
                            </w:r>
                          </w:p>
                          <w:p w14:paraId="3B35CDD2" w14:textId="00B7C989"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ITU-T G.7710: The severities 'cleared' and 'indeterminate' defined by [ITU-T X.733] are not included in Table 2, as it is assumed </w:t>
                            </w:r>
                            <w:r w:rsidRPr="00A56331">
                              <w:rPr>
                                <w:rFonts w:asciiTheme="minorHAnsi" w:hAnsi="Arial"/>
                                <w:kern w:val="24"/>
                                <w:sz w:val="10"/>
                                <w:szCs w:val="10"/>
                              </w:rPr>
                              <w:br/>
                              <w:t xml:space="preserve">                    that these are not to be used to assign a failure.";</w:t>
                            </w:r>
                          </w:p>
                          <w:p w14:paraId="1A25B327"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77584694" w14:textId="3356AC0C" w:rsidR="00FA37B9"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39FBEE53" w14:textId="3BC58F5A" w:rsidR="006D42CD" w:rsidRPr="00A56331" w:rsidRDefault="006D42CD" w:rsidP="000D4332">
                            <w:pPr>
                              <w:spacing w:before="40" w:after="40" w:line="216" w:lineRule="auto"/>
                              <w:rPr>
                                <w:rFonts w:asciiTheme="minorHAnsi" w:hAnsi="Arial"/>
                                <w:kern w:val="24"/>
                                <w:sz w:val="10"/>
                                <w:szCs w:val="10"/>
                              </w:rPr>
                            </w:pPr>
                            <w:r w:rsidRPr="00A56331">
                              <w:rPr>
                                <w:rFonts w:asciiTheme="minorHAnsi" w:hAnsi="Arial"/>
                                <w:kern w:val="24"/>
                                <w:sz w:val="10"/>
                                <w:szCs w:val="10"/>
                              </w:rPr>
                              <w:t>…</w:t>
                            </w:r>
                          </w:p>
                          <w:p w14:paraId="50D33920"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typedef service-affecting {</w:t>
                            </w:r>
                          </w:p>
                          <w:p w14:paraId="52436CBF"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enumeration {</w:t>
                            </w:r>
                          </w:p>
                          <w:p w14:paraId="7FAFB958"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SERVICE_AFFECTING {</w:t>
                            </w:r>
                          </w:p>
                          <w:p w14:paraId="13665CA2"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service is affected by the detected Condition.";</w:t>
                            </w:r>
                          </w:p>
                          <w:p w14:paraId="58FC6979"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666730C1"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NOT_SERVICE_AFFECTING {</w:t>
                            </w:r>
                          </w:p>
                          <w:p w14:paraId="1FC6483D"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service is not affected by the detected Condition.";</w:t>
                            </w:r>
                          </w:p>
                          <w:p w14:paraId="14CE03C3"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3E72FAC6"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UNKNOWN {</w:t>
                            </w:r>
                          </w:p>
                          <w:p w14:paraId="5C0B5AD7"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impact on the service is unknown.";</w:t>
                            </w:r>
                          </w:p>
                          <w:p w14:paraId="3AA8CCF0"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78CADD10"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198FB2C4"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possible impact on the service.";</w:t>
                            </w:r>
                          </w:p>
                          <w:p w14:paraId="2BF83B29" w14:textId="38C9B7BC"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FA480C8" w14:textId="71B6C5D6" w:rsidR="00C203AC" w:rsidRPr="00315641" w:rsidRDefault="00C203AC" w:rsidP="000D4332">
                            <w:pPr>
                              <w:spacing w:before="40" w:after="40" w:line="216" w:lineRule="auto"/>
                              <w:rPr>
                                <w:rFonts w:asciiTheme="minorHAnsi" w:hAnsi="Arial"/>
                                <w:color w:val="FF0000"/>
                                <w:kern w:val="24"/>
                                <w:sz w:val="10"/>
                                <w:szCs w:val="10"/>
                              </w:rPr>
                            </w:pPr>
                            <w:r w:rsidRPr="00315641">
                              <w:rPr>
                                <w:rFonts w:asciiTheme="minorHAnsi" w:hAnsi="Arial"/>
                                <w:color w:val="FF0000"/>
                                <w:kern w:val="24"/>
                                <w:sz w:val="10"/>
                                <w:szCs w:val="10"/>
                              </w:rPr>
                              <w:t>…</w:t>
                            </w:r>
                          </w:p>
                          <w:p w14:paraId="44C340AF" w14:textId="77777777" w:rsidR="00A138EE" w:rsidRPr="00A138EE"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typedef detector-category {</w:t>
                            </w:r>
                          </w:p>
                          <w:p w14:paraId="119550A5" w14:textId="77777777" w:rsidR="00A138EE" w:rsidRPr="00A138EE"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type identityref {</w:t>
                            </w:r>
                          </w:p>
                          <w:p w14:paraId="28437FF7" w14:textId="77777777" w:rsidR="00A138EE" w:rsidRPr="00A138EE"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base DETECTOR_CATEGORY;</w:t>
                            </w:r>
                          </w:p>
                          <w:p w14:paraId="4090FF25" w14:textId="77777777" w:rsidR="00A138EE" w:rsidRPr="00A138EE"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w:t>
                            </w:r>
                          </w:p>
                          <w:p w14:paraId="1599152C" w14:textId="77777777" w:rsidR="00A138EE" w:rsidRPr="00A138EE"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description "The Detector (alarm) category, based on ITU-T X.733.";</w:t>
                            </w:r>
                          </w:p>
                          <w:p w14:paraId="113997AB" w14:textId="10A6D0F2" w:rsidR="00A835E1"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w:t>
                            </w:r>
                          </w:p>
                          <w:p w14:paraId="46FFF7CA" w14:textId="75021004" w:rsidR="00A835E1" w:rsidRDefault="00A835E1" w:rsidP="000D4332">
                            <w:pPr>
                              <w:spacing w:before="40" w:after="40" w:line="216" w:lineRule="auto"/>
                              <w:rPr>
                                <w:rFonts w:asciiTheme="minorHAnsi" w:hAnsi="Arial"/>
                                <w:kern w:val="24"/>
                                <w:sz w:val="10"/>
                                <w:szCs w:val="10"/>
                              </w:rPr>
                            </w:pPr>
                            <w:r>
                              <w:rPr>
                                <w:rFonts w:asciiTheme="minorHAnsi" w:hAnsi="Arial"/>
                                <w:kern w:val="24"/>
                                <w:sz w:val="10"/>
                                <w:szCs w:val="10"/>
                              </w:rPr>
                              <w:t>…</w:t>
                            </w:r>
                          </w:p>
                          <w:p w14:paraId="639DDE1C"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 {</w:t>
                            </w:r>
                          </w:p>
                          <w:p w14:paraId="3A5ED048"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
                          <w:p w14:paraId="62693A83"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79F6A40E"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DETECTOR_CATEGORY_EQUIPMENT {</w:t>
                            </w:r>
                          </w:p>
                          <w:p w14:paraId="06009F95"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DETECTOR_CATEGORY;</w:t>
                            </w:r>
                          </w:p>
                          <w:p w14:paraId="60F6B938"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
                          <w:p w14:paraId="742C8BFB"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6C0318F0"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DETECTOR_CATEGORY_ENVIRONMENT {</w:t>
                            </w:r>
                          </w:p>
                          <w:p w14:paraId="4DE099A9"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DETECTOR_CATEGORY;</w:t>
                            </w:r>
                          </w:p>
                          <w:p w14:paraId="3C73C694"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
                          <w:p w14:paraId="409601F8"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55D657A4"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DETECTOR_CATEGORY_CONNECTIVITY {</w:t>
                            </w:r>
                          </w:p>
                          <w:p w14:paraId="1AED1289"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DETECTOR_CATEGORY;</w:t>
                            </w:r>
                          </w:p>
                          <w:p w14:paraId="13ECD116"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
                          <w:p w14:paraId="7F1DFF1F"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3CD14910"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DETECTOR_CATEGORY_PROCESSING {</w:t>
                            </w:r>
                          </w:p>
                          <w:p w14:paraId="43ECCDF1"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DETECTOR_CATEGORY;</w:t>
                            </w:r>
                          </w:p>
                          <w:p w14:paraId="6EA57C4D"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
                          <w:p w14:paraId="5D9E8970"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260B6415"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DETECTOR_CATEGORY_SECURITY {</w:t>
                            </w:r>
                          </w:p>
                          <w:p w14:paraId="1E0B3DAB"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DETECTOR_CATEGORY;</w:t>
                            </w:r>
                          </w:p>
                          <w:p w14:paraId="304979E7"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
                          <w:p w14:paraId="0DD64FEA"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71C471F0"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DETECTOR_CATEGORY_UNDEFINED {</w:t>
                            </w:r>
                          </w:p>
                          <w:p w14:paraId="1853EB4B"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DETECTOR_CATEGORY;</w:t>
                            </w:r>
                          </w:p>
                          <w:p w14:paraId="66764D52"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
                          <w:p w14:paraId="0924605D" w14:textId="63814204" w:rsidR="00A835E1" w:rsidRPr="00A5633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61F1225E" w14:textId="77777777" w:rsidR="000D4332" w:rsidRPr="00A56331" w:rsidRDefault="000D4332" w:rsidP="00C203AC">
                            <w:pPr>
                              <w:spacing w:before="40" w:after="40" w:line="216" w:lineRule="auto"/>
                              <w:rPr>
                                <w:rFonts w:asciiTheme="minorHAnsi" w:hAnsi="Arial"/>
                                <w:kern w:val="24"/>
                                <w:sz w:val="10"/>
                                <w:szCs w:val="10"/>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288D20AF" id="_x0000_s1049" style="position:absolute;margin-left:.3pt;margin-top:27.7pt;width:519.85pt;height:660.5pt;z-index:251760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" o:allowoverlap="f" fillcolor="#f9ecd4 [663]" strokecolor="#141313 [3213]">
                <v:path arrowok="t"/>
                <o:lock v:ext="edit" grouping="t"/>
                <v:textbox>
                  <w:txbxContent>
                    <w:p w14:paraId="63CE1E1C"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grouping detector-info {</w:t>
                      </w:r>
                    </w:p>
                    <w:p w14:paraId="7565FA7A"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perceived-severity {</w:t>
                      </w:r>
                    </w:p>
                    <w:p w14:paraId="64470025"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perceived-severity-type;</w:t>
                      </w:r>
                    </w:p>
                    <w:p w14:paraId="12DD85F4"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severity of the detected Condition.";</w:t>
                      </w:r>
                    </w:p>
                    <w:p w14:paraId="57689471"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621392BC"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service-affecting {</w:t>
                      </w:r>
                    </w:p>
                    <w:p w14:paraId="23F10E6A"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service-affecting;</w:t>
                      </w:r>
                    </w:p>
                    <w:p w14:paraId="71C2C35C"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impact on the service.";</w:t>
                      </w:r>
                    </w:p>
                    <w:p w14:paraId="57CD8BDE"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037BAFC6"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is-acknowledge {</w:t>
                      </w:r>
                    </w:p>
                    <w:p w14:paraId="3B12F687"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boolean;</w:t>
                      </w:r>
                    </w:p>
                    <w:p w14:paraId="61886A57"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"Information on operator acknowledgement.";</w:t>
                      </w:r>
                    </w:p>
                    <w:p w14:paraId="49646884"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C0A72C9"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detector-category {</w:t>
                      </w:r>
                    </w:p>
                    <w:p w14:paraId="27E252E7"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detector-category;</w:t>
                      </w:r>
                    </w:p>
                    <w:p w14:paraId="30931F24"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Detector (alarm) category, based on ITU-T X.733.";</w:t>
                      </w:r>
                    </w:p>
                    <w:p w14:paraId="171E7CE6"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07AA4EB6"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"(Legacy) information associated to a Condition (alarm).";</w:t>
                      </w:r>
                    </w:p>
                    <w:p w14:paraId="71E4AEEC" w14:textId="7BDB7340" w:rsidR="00FA37B9"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22CA9F8" w14:textId="7120187C" w:rsidR="00FA37B9" w:rsidRPr="00A56331" w:rsidRDefault="00FA37B9" w:rsidP="00B8542C">
                      <w:pPr>
                        <w:spacing w:before="40" w:after="40" w:line="216" w:lineRule="auto"/>
                        <w:rPr>
                          <w:rFonts w:asciiTheme="minorHAnsi" w:hAnsi="Arial"/>
                          <w:kern w:val="24"/>
                          <w:sz w:val="10"/>
                          <w:szCs w:val="10"/>
                        </w:rPr>
                      </w:pPr>
                      <w:r w:rsidRPr="00A56331">
                        <w:rPr>
                          <w:rFonts w:asciiTheme="minorHAnsi" w:hAnsi="Arial"/>
                          <w:kern w:val="24"/>
                          <w:sz w:val="10"/>
                          <w:szCs w:val="10"/>
                        </w:rPr>
                        <w:t>…</w:t>
                      </w:r>
                    </w:p>
                    <w:p w14:paraId="4E6F47CF"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typedef perceived-severity-type {</w:t>
                      </w:r>
                    </w:p>
                    <w:p w14:paraId="1E22ADA3"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enumeration {</w:t>
                      </w:r>
                    </w:p>
                    <w:p w14:paraId="336C0D19"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CRITICAL {</w:t>
                      </w:r>
                    </w:p>
                    <w:p w14:paraId="533F4B7A"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"ITU-T G.7710/X.733/M.3100: Indication for a service-affecting condition. Immediate corrective action is required.";</w:t>
                      </w:r>
                    </w:p>
                    <w:p w14:paraId="3E3F6787"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1738893"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MAJOR {</w:t>
                      </w:r>
                    </w:p>
                    <w:p w14:paraId="684B43C5"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"ITU-T G.7710/X.733/M.3100: Indication for a service-affecting condition. Urgent corrective action is required.";</w:t>
                      </w:r>
                    </w:p>
                    <w:p w14:paraId="2A73CAA3"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3731A289"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MINOR {</w:t>
                      </w:r>
                    </w:p>
                    <w:p w14:paraId="06353B03" w14:textId="36AC4A8E"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"ITU-T G.7710/X.733/M.3100: Indication for a non-service-affecting condition. Corrective action should be taken in order </w:t>
                      </w:r>
                      <w:r w:rsidRPr="00A56331">
                        <w:rPr>
                          <w:rFonts w:asciiTheme="minorHAnsi" w:hAnsi="Arial"/>
                          <w:kern w:val="24"/>
                          <w:sz w:val="10"/>
                          <w:szCs w:val="10"/>
                        </w:rPr>
                        <w:br/>
                        <w:t xml:space="preserve">                   to prevent more serious fault.";</w:t>
                      </w:r>
                    </w:p>
                    <w:p w14:paraId="4325A261"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15D3373C"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WARNING {</w:t>
                      </w:r>
                    </w:p>
                    <w:p w14:paraId="62FAC406" w14:textId="54398FB8"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"ITU-T G.7710/X.733/M.3100: Indication for a potential or impending service-affecting fault. Further diagnosis should be </w:t>
                      </w:r>
                      <w:r w:rsidRPr="00A56331">
                        <w:rPr>
                          <w:rFonts w:asciiTheme="minorHAnsi" w:hAnsi="Arial"/>
                          <w:kern w:val="24"/>
                          <w:sz w:val="10"/>
                          <w:szCs w:val="10"/>
                        </w:rPr>
                        <w:br/>
                        <w:t xml:space="preserve">                   made.";</w:t>
                      </w:r>
                    </w:p>
                    <w:p w14:paraId="493F021B"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11409D2E"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CLEARED {</w:t>
                      </w:r>
                    </w:p>
                    <w:p w14:paraId="76DA993E"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"Included only for some possible backward compatibility purpose. It should not be used to assign a severity to a failure.</w:t>
                      </w:r>
                    </w:p>
                    <w:p w14:paraId="3B35CDD2" w14:textId="00B7C989"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ITU-T G.7710: The severities 'cleared' and 'indeterminate' defined by [ITU-T X.733] are not included in Table 2, as it is assumed </w:t>
                      </w:r>
                      <w:r w:rsidRPr="00A56331">
                        <w:rPr>
                          <w:rFonts w:asciiTheme="minorHAnsi" w:hAnsi="Arial"/>
                          <w:kern w:val="24"/>
                          <w:sz w:val="10"/>
                          <w:szCs w:val="10"/>
                        </w:rPr>
                        <w:br/>
                        <w:t xml:space="preserve">                    that these are not to be used to assign a failure.";</w:t>
                      </w:r>
                    </w:p>
                    <w:p w14:paraId="1A25B327"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77584694" w14:textId="3356AC0C" w:rsidR="00FA37B9"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39FBEE53" w14:textId="3BC58F5A" w:rsidR="006D42CD" w:rsidRPr="00A56331" w:rsidRDefault="006D42CD" w:rsidP="000D4332">
                      <w:pPr>
                        <w:spacing w:before="40" w:after="40" w:line="216" w:lineRule="auto"/>
                        <w:rPr>
                          <w:rFonts w:asciiTheme="minorHAnsi" w:hAnsi="Arial"/>
                          <w:kern w:val="24"/>
                          <w:sz w:val="10"/>
                          <w:szCs w:val="10"/>
                        </w:rPr>
                      </w:pPr>
                      <w:r w:rsidRPr="00A56331">
                        <w:rPr>
                          <w:rFonts w:asciiTheme="minorHAnsi" w:hAnsi="Arial"/>
                          <w:kern w:val="24"/>
                          <w:sz w:val="10"/>
                          <w:szCs w:val="10"/>
                        </w:rPr>
                        <w:t>…</w:t>
                      </w:r>
                    </w:p>
                    <w:p w14:paraId="50D33920"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typedef service-affecting {</w:t>
                      </w:r>
                    </w:p>
                    <w:p w14:paraId="52436CBF"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enumeration {</w:t>
                      </w:r>
                    </w:p>
                    <w:p w14:paraId="7FAFB958"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SERVICE_AFFECTING {</w:t>
                      </w:r>
                    </w:p>
                    <w:p w14:paraId="13665CA2"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service is affected by the detected Condition.";</w:t>
                      </w:r>
                    </w:p>
                    <w:p w14:paraId="58FC6979"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666730C1"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NOT_SERVICE_AFFECTING {</w:t>
                      </w:r>
                    </w:p>
                    <w:p w14:paraId="1FC6483D"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service is not affected by the detected Condition.";</w:t>
                      </w:r>
                    </w:p>
                    <w:p w14:paraId="14CE03C3"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3E72FAC6"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UNKNOWN {</w:t>
                      </w:r>
                    </w:p>
                    <w:p w14:paraId="5C0B5AD7"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impact on the service is unknown.";</w:t>
                      </w:r>
                    </w:p>
                    <w:p w14:paraId="3AA8CCF0"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78CADD10"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198FB2C4"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possible impact on the service.";</w:t>
                      </w:r>
                    </w:p>
                    <w:p w14:paraId="2BF83B29" w14:textId="38C9B7BC"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FA480C8" w14:textId="71B6C5D6" w:rsidR="00C203AC" w:rsidRPr="00315641" w:rsidRDefault="00C203AC" w:rsidP="000D4332">
                      <w:pPr>
                        <w:spacing w:before="40" w:after="40" w:line="216" w:lineRule="auto"/>
                        <w:rPr>
                          <w:rFonts w:asciiTheme="minorHAnsi" w:hAnsi="Arial"/>
                          <w:color w:val="FF0000"/>
                          <w:kern w:val="24"/>
                          <w:sz w:val="10"/>
                          <w:szCs w:val="10"/>
                        </w:rPr>
                      </w:pPr>
                      <w:r w:rsidRPr="00315641">
                        <w:rPr>
                          <w:rFonts w:asciiTheme="minorHAnsi" w:hAnsi="Arial"/>
                          <w:color w:val="FF0000"/>
                          <w:kern w:val="24"/>
                          <w:sz w:val="10"/>
                          <w:szCs w:val="10"/>
                        </w:rPr>
                        <w:t>…</w:t>
                      </w:r>
                    </w:p>
                    <w:p w14:paraId="44C340AF" w14:textId="77777777" w:rsidR="00A138EE" w:rsidRPr="00A138EE"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typedef detector-category {</w:t>
                      </w:r>
                    </w:p>
                    <w:p w14:paraId="119550A5" w14:textId="77777777" w:rsidR="00A138EE" w:rsidRPr="00A138EE"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type identityref {</w:t>
                      </w:r>
                    </w:p>
                    <w:p w14:paraId="28437FF7" w14:textId="77777777" w:rsidR="00A138EE" w:rsidRPr="00A138EE"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base DETECTOR_CATEGORY;</w:t>
                      </w:r>
                    </w:p>
                    <w:p w14:paraId="4090FF25" w14:textId="77777777" w:rsidR="00A138EE" w:rsidRPr="00A138EE"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w:t>
                      </w:r>
                    </w:p>
                    <w:p w14:paraId="1599152C" w14:textId="77777777" w:rsidR="00A138EE" w:rsidRPr="00A138EE"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description "The Detector (alarm) category, based on ITU-T X.733.";</w:t>
                      </w:r>
                    </w:p>
                    <w:p w14:paraId="113997AB" w14:textId="10A6D0F2" w:rsidR="00A835E1"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w:t>
                      </w:r>
                    </w:p>
                    <w:p w14:paraId="46FFF7CA" w14:textId="75021004" w:rsidR="00A835E1" w:rsidRDefault="00A835E1" w:rsidP="000D4332">
                      <w:pPr>
                        <w:spacing w:before="40" w:after="40" w:line="216" w:lineRule="auto"/>
                        <w:rPr>
                          <w:rFonts w:asciiTheme="minorHAnsi" w:hAnsi="Arial"/>
                          <w:kern w:val="24"/>
                          <w:sz w:val="10"/>
                          <w:szCs w:val="10"/>
                        </w:rPr>
                      </w:pPr>
                      <w:r>
                        <w:rPr>
                          <w:rFonts w:asciiTheme="minorHAnsi" w:hAnsi="Arial"/>
                          <w:kern w:val="24"/>
                          <w:sz w:val="10"/>
                          <w:szCs w:val="10"/>
                        </w:rPr>
                        <w:t>…</w:t>
                      </w:r>
                    </w:p>
                    <w:p w14:paraId="639DDE1C"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 {</w:t>
                      </w:r>
                    </w:p>
                    <w:p w14:paraId="3A5ED048"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
                    <w:p w14:paraId="62693A83"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79F6A40E"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DETECTOR_CATEGORY_EQUIPMENT {</w:t>
                      </w:r>
                    </w:p>
                    <w:p w14:paraId="06009F95"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DETECTOR_CATEGORY;</w:t>
                      </w:r>
                    </w:p>
                    <w:p w14:paraId="60F6B938"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
                    <w:p w14:paraId="742C8BFB"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6C0318F0"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DETECTOR_CATEGORY_ENVIRONMENT {</w:t>
                      </w:r>
                    </w:p>
                    <w:p w14:paraId="4DE099A9"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DETECTOR_CATEGORY;</w:t>
                      </w:r>
                    </w:p>
                    <w:p w14:paraId="3C73C694"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
                    <w:p w14:paraId="409601F8"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55D657A4"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DETECTOR_CATEGORY_CONNECTIVITY {</w:t>
                      </w:r>
                    </w:p>
                    <w:p w14:paraId="1AED1289"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DETECTOR_CATEGORY;</w:t>
                      </w:r>
                    </w:p>
                    <w:p w14:paraId="13ECD116"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
                    <w:p w14:paraId="7F1DFF1F"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3CD14910"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DETECTOR_CATEGORY_PROCESSING {</w:t>
                      </w:r>
                    </w:p>
                    <w:p w14:paraId="43ECCDF1"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DETECTOR_CATEGORY;</w:t>
                      </w:r>
                    </w:p>
                    <w:p w14:paraId="6EA57C4D"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
                    <w:p w14:paraId="5D9E8970"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260B6415"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DETECTOR_CATEGORY_SECURITY {</w:t>
                      </w:r>
                    </w:p>
                    <w:p w14:paraId="1E0B3DAB"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DETECTOR_CATEGORY;</w:t>
                      </w:r>
                    </w:p>
                    <w:p w14:paraId="304979E7"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
                    <w:p w14:paraId="0DD64FEA"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71C471F0"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DETECTOR_CATEGORY_UNDEFINED {</w:t>
                      </w:r>
                    </w:p>
                    <w:p w14:paraId="1853EB4B"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DETECTOR_CATEGORY;</w:t>
                      </w:r>
                    </w:p>
                    <w:p w14:paraId="66764D52"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
                    <w:p w14:paraId="0924605D" w14:textId="63814204" w:rsidR="00A835E1" w:rsidRPr="00A5633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61F1225E" w14:textId="77777777" w:rsidR="000D4332" w:rsidRPr="00A56331" w:rsidRDefault="000D4332" w:rsidP="00C203AC">
                      <w:pPr>
                        <w:spacing w:before="40" w:after="40" w:line="216" w:lineRule="auto"/>
                        <w:rPr>
                          <w:rFonts w:asciiTheme="minorHAnsi" w:hAnsi="Arial"/>
                          <w:kern w:val="24"/>
                          <w:sz w:val="10"/>
                          <w:szCs w:val="10"/>
                        </w:rPr>
                      </w:pPr>
                    </w:p>
                  </w:txbxContent>
                </v:textbox>
                <w10:wrap type="topAndBottom" anchorx="margin"/>
              </v:rect>
            </w:pict>
          </mc:Fallback>
        </mc:AlternateContent>
      </w:r>
    </w:p>
    <w:p w14:paraId="02DE1A27" w14:textId="6328FB2E" w:rsidR="000D4332" w:rsidRDefault="000D4332" w:rsidP="000D4332">
      <w:pPr>
        <w:pStyle w:val="FigureCaption"/>
      </w:pPr>
      <w:bookmarkStart w:id="185" w:name="_Toc121383951"/>
      <w:r w:rsidRPr="00CA3534">
        <w:t xml:space="preserve">Figure </w:t>
      </w:r>
      <w:r>
        <w:rPr>
          <w:noProof/>
        </w:rPr>
        <w:fldChar w:fldCharType="begin"/>
      </w:r>
      <w:r>
        <w:rPr>
          <w:noProof/>
        </w:rPr>
        <w:instrText xml:space="preserve"> SEQ Figure \* ARABIC </w:instrText>
      </w:r>
      <w:r>
        <w:rPr>
          <w:noProof/>
        </w:rPr>
        <w:fldChar w:fldCharType="separate"/>
      </w:r>
      <w:r w:rsidR="00F23B24">
        <w:rPr>
          <w:noProof/>
        </w:rPr>
        <w:t>26</w:t>
      </w:r>
      <w:r>
        <w:rPr>
          <w:noProof/>
        </w:rPr>
        <w:fldChar w:fldCharType="end"/>
      </w:r>
      <w:r w:rsidRPr="00CA3534">
        <w:t xml:space="preserve"> </w:t>
      </w:r>
      <w:r>
        <w:t xml:space="preserve"> Yang: detector-info</w:t>
      </w:r>
      <w:bookmarkEnd w:id="185"/>
    </w:p>
    <w:p w14:paraId="34668E82" w14:textId="6664A2C0" w:rsidR="00245701" w:rsidRDefault="00245701" w:rsidP="00A56331">
      <w:r>
        <w:rPr>
          <w:rFonts w:eastAsia="Times New Roman"/>
        </w:rPr>
        <w:lastRenderedPageBreak/>
        <w:t>For this structure a solution shall provide the following support</w:t>
      </w:r>
      <w:r>
        <w:t>:</w:t>
      </w:r>
    </w:p>
    <w:p w14:paraId="753A68B9" w14:textId="77777777" w:rsidR="00307148" w:rsidRDefault="00307148" w:rsidP="00307148">
      <w:pPr>
        <w:numPr>
          <w:ilvl w:val="0"/>
          <w:numId w:val="10"/>
        </w:numPr>
        <w:spacing w:before="100" w:beforeAutospacing="1" w:after="100" w:afterAutospacing="1"/>
        <w:rPr>
          <w:rFonts w:eastAsia="Times New Roman"/>
        </w:rPr>
      </w:pPr>
      <w:r>
        <w:rPr>
          <w:rFonts w:eastAsia="Times New Roman"/>
        </w:rPr>
        <w:t>Conditional Mandatory:</w:t>
      </w:r>
    </w:p>
    <w:p w14:paraId="5CD088D3" w14:textId="0157A48D" w:rsidR="00307148" w:rsidRDefault="00FC20A4" w:rsidP="00307148">
      <w:pPr>
        <w:numPr>
          <w:ilvl w:val="1"/>
          <w:numId w:val="10"/>
        </w:numPr>
        <w:spacing w:before="100" w:beforeAutospacing="1" w:after="100" w:afterAutospacing="1"/>
        <w:rPr>
          <w:rFonts w:eastAsia="Times New Roman"/>
        </w:rPr>
      </w:pPr>
      <w:r>
        <w:rPr>
          <w:rFonts w:eastAsia="Times New Roman"/>
        </w:rPr>
        <w:t>p</w:t>
      </w:r>
      <w:r w:rsidR="00307148">
        <w:rPr>
          <w:rFonts w:eastAsia="Times New Roman"/>
        </w:rPr>
        <w:t xml:space="preserve">erceived-severity: Mandatory </w:t>
      </w:r>
      <w:r w:rsidR="00A23BDC">
        <w:rPr>
          <w:rFonts w:eastAsia="Times New Roman"/>
        </w:rPr>
        <w:t>where a client system requires this</w:t>
      </w:r>
      <w:r w:rsidR="009A1B37">
        <w:rPr>
          <w:rFonts w:eastAsia="Times New Roman"/>
        </w:rPr>
        <w:t xml:space="preserve"> </w:t>
      </w:r>
    </w:p>
    <w:p w14:paraId="76D4AF8F" w14:textId="1A506854" w:rsidR="00910FB3" w:rsidRDefault="00910FB3" w:rsidP="00910FB3">
      <w:pPr>
        <w:numPr>
          <w:ilvl w:val="2"/>
          <w:numId w:val="10"/>
        </w:numPr>
        <w:spacing w:before="100" w:beforeAutospacing="1" w:after="100" w:afterAutospacing="1"/>
        <w:rPr>
          <w:rFonts w:eastAsia="Times New Roman"/>
        </w:rPr>
      </w:pPr>
      <w:r>
        <w:rPr>
          <w:rFonts w:eastAsia="Times New Roman"/>
        </w:rPr>
        <w:t>CLEARED should not be used. A cleared alarm is a DELETE/TOMBSTONE.</w:t>
      </w:r>
    </w:p>
    <w:p w14:paraId="5EA8F858" w14:textId="4C4FCA3B" w:rsidR="00E90A9F" w:rsidRDefault="00F7408F" w:rsidP="00A56331">
      <w:pPr>
        <w:numPr>
          <w:ilvl w:val="2"/>
          <w:numId w:val="10"/>
        </w:numPr>
        <w:spacing w:before="100" w:beforeAutospacing="1" w:after="100" w:afterAutospacing="1"/>
        <w:rPr>
          <w:rFonts w:eastAsia="Times New Roman"/>
        </w:rPr>
      </w:pPr>
      <w:r>
        <w:rPr>
          <w:rFonts w:eastAsia="Times New Roman"/>
        </w:rPr>
        <w:t>Perceived-s</w:t>
      </w:r>
      <w:r w:rsidR="00E90A9F">
        <w:rPr>
          <w:rFonts w:eastAsia="Times New Roman"/>
        </w:rPr>
        <w:t xml:space="preserve">everity </w:t>
      </w:r>
      <w:r>
        <w:rPr>
          <w:rFonts w:eastAsia="Times New Roman"/>
        </w:rPr>
        <w:t>provides a</w:t>
      </w:r>
      <w:r w:rsidR="00E90A9F">
        <w:rPr>
          <w:rFonts w:eastAsia="Times New Roman"/>
        </w:rPr>
        <w:t xml:space="preserve"> simplistic </w:t>
      </w:r>
      <w:r>
        <w:rPr>
          <w:rFonts w:eastAsia="Times New Roman"/>
        </w:rPr>
        <w:t xml:space="preserve">valuation of the alarm. </w:t>
      </w:r>
      <w:r w:rsidR="00EA44A5">
        <w:rPr>
          <w:rFonts w:eastAsia="Times New Roman"/>
        </w:rPr>
        <w:t>The r</w:t>
      </w:r>
      <w:r>
        <w:rPr>
          <w:rFonts w:eastAsia="Times New Roman"/>
        </w:rPr>
        <w:t xml:space="preserve">elevance </w:t>
      </w:r>
      <w:r w:rsidR="00EA44A5">
        <w:rPr>
          <w:rFonts w:eastAsia="Times New Roman"/>
        </w:rPr>
        <w:t xml:space="preserve">of this property is </w:t>
      </w:r>
      <w:r>
        <w:rPr>
          <w:rFonts w:eastAsia="Times New Roman"/>
        </w:rPr>
        <w:t>expected to reduce over time.</w:t>
      </w:r>
    </w:p>
    <w:p w14:paraId="471DFE2A" w14:textId="64EA490A" w:rsidR="00307148" w:rsidRDefault="00FC20A4" w:rsidP="00307148">
      <w:pPr>
        <w:numPr>
          <w:ilvl w:val="1"/>
          <w:numId w:val="10"/>
        </w:numPr>
        <w:spacing w:before="100" w:beforeAutospacing="1" w:after="100" w:afterAutospacing="1"/>
        <w:rPr>
          <w:rFonts w:eastAsia="Times New Roman"/>
        </w:rPr>
      </w:pPr>
      <w:r>
        <w:rPr>
          <w:rFonts w:eastAsia="Times New Roman"/>
        </w:rPr>
        <w:t>service-affecting</w:t>
      </w:r>
      <w:r w:rsidR="00307148">
        <w:rPr>
          <w:rFonts w:eastAsia="Times New Roman"/>
        </w:rPr>
        <w:t xml:space="preserve">: Mandatory where </w:t>
      </w:r>
      <w:r w:rsidR="00910FB3">
        <w:rPr>
          <w:rFonts w:eastAsia="Times New Roman"/>
        </w:rPr>
        <w:t>service impact is known. Default assumed to be</w:t>
      </w:r>
      <w:r w:rsidR="00405FD6">
        <w:rPr>
          <w:rFonts w:eastAsia="Times New Roman"/>
        </w:rPr>
        <w:t xml:space="preserve"> UNKNOWN</w:t>
      </w:r>
      <w:r w:rsidR="00307148">
        <w:rPr>
          <w:rFonts w:eastAsia="Times New Roman"/>
        </w:rPr>
        <w:t>.</w:t>
      </w:r>
    </w:p>
    <w:p w14:paraId="3CAAF84B" w14:textId="0B00E6B8" w:rsidR="00F7408F" w:rsidRPr="006A0A5C" w:rsidRDefault="00F7408F" w:rsidP="00A56331">
      <w:pPr>
        <w:numPr>
          <w:ilvl w:val="2"/>
          <w:numId w:val="10"/>
        </w:numPr>
        <w:spacing w:before="100" w:beforeAutospacing="1" w:after="100" w:afterAutospacing="1"/>
        <w:rPr>
          <w:rFonts w:eastAsia="Times New Roman"/>
        </w:rPr>
      </w:pPr>
      <w:r>
        <w:rPr>
          <w:rFonts w:eastAsia="Times New Roman"/>
        </w:rPr>
        <w:t>service-affecting provides a simplistic valuation of the alarm</w:t>
      </w:r>
      <w:r w:rsidR="00625F73">
        <w:rPr>
          <w:rFonts w:eastAsia="Times New Roman"/>
        </w:rPr>
        <w:t>. The actual impact is determined by</w:t>
      </w:r>
      <w:r w:rsidR="00F26303">
        <w:rPr>
          <w:rFonts w:eastAsia="Times New Roman"/>
        </w:rPr>
        <w:t xml:space="preserve"> detailed assessment of resource topology and </w:t>
      </w:r>
      <w:r w:rsidR="00C05CCE">
        <w:rPr>
          <w:rFonts w:eastAsia="Times New Roman"/>
        </w:rPr>
        <w:t>usage.</w:t>
      </w:r>
      <w:r w:rsidR="006A0A5C">
        <w:rPr>
          <w:rFonts w:eastAsia="Times New Roman"/>
        </w:rPr>
        <w:t xml:space="preserve"> The relevance of this property is expected to reduce over time.</w:t>
      </w:r>
    </w:p>
    <w:p w14:paraId="64AC603B" w14:textId="32492913" w:rsidR="00307148" w:rsidRDefault="00BD2535" w:rsidP="00307148">
      <w:pPr>
        <w:numPr>
          <w:ilvl w:val="1"/>
          <w:numId w:val="10"/>
        </w:numPr>
        <w:spacing w:before="100" w:beforeAutospacing="1" w:after="100" w:afterAutospacing="1"/>
        <w:rPr>
          <w:rFonts w:eastAsia="Times New Roman"/>
        </w:rPr>
      </w:pPr>
      <w:r>
        <w:rPr>
          <w:rFonts w:eastAsia="Times New Roman"/>
        </w:rPr>
        <w:t>is-acknowledged</w:t>
      </w:r>
      <w:r w:rsidR="00307148">
        <w:rPr>
          <w:rFonts w:eastAsia="Times New Roman"/>
        </w:rPr>
        <w:t xml:space="preserve">: Mandatory where there is </w:t>
      </w:r>
      <w:r>
        <w:rPr>
          <w:rFonts w:eastAsia="Times New Roman"/>
        </w:rPr>
        <w:t xml:space="preserve">acknowledgement </w:t>
      </w:r>
      <w:r w:rsidR="0086146F">
        <w:rPr>
          <w:rFonts w:eastAsia="Times New Roman"/>
        </w:rPr>
        <w:t xml:space="preserve">information related to the alarm and this is </w:t>
      </w:r>
      <w:r w:rsidR="001919CB">
        <w:rPr>
          <w:rFonts w:eastAsia="Times New Roman"/>
        </w:rPr>
        <w:t>required by the client</w:t>
      </w:r>
      <w:r w:rsidR="00307148">
        <w:rPr>
          <w:rFonts w:eastAsia="Times New Roman"/>
        </w:rPr>
        <w:t>.</w:t>
      </w:r>
    </w:p>
    <w:p w14:paraId="660D27D4" w14:textId="3BB986BC" w:rsidR="00C05CCE" w:rsidRPr="00EA44A5" w:rsidRDefault="002E160D" w:rsidP="00A56331">
      <w:pPr>
        <w:numPr>
          <w:ilvl w:val="2"/>
          <w:numId w:val="10"/>
        </w:numPr>
        <w:spacing w:before="100" w:beforeAutospacing="1" w:after="100" w:afterAutospacing="1"/>
        <w:rPr>
          <w:rFonts w:eastAsia="Times New Roman"/>
        </w:rPr>
      </w:pPr>
      <w:r>
        <w:rPr>
          <w:rFonts w:eastAsia="Times New Roman"/>
        </w:rPr>
        <w:t>Is-acknowle</w:t>
      </w:r>
      <w:r w:rsidR="00EA44A5">
        <w:rPr>
          <w:rFonts w:eastAsia="Times New Roman"/>
        </w:rPr>
        <w:t>dged relates to traditional per alarm manual operation. The relevance of this property is expected to reduce over time.</w:t>
      </w:r>
    </w:p>
    <w:p w14:paraId="08CCF55F" w14:textId="77777777" w:rsidR="00F4069C" w:rsidRDefault="00565415" w:rsidP="00307148">
      <w:pPr>
        <w:numPr>
          <w:ilvl w:val="1"/>
          <w:numId w:val="10"/>
        </w:numPr>
        <w:spacing w:before="100" w:beforeAutospacing="1" w:after="100" w:afterAutospacing="1"/>
        <w:rPr>
          <w:rFonts w:eastAsia="Times New Roman"/>
        </w:rPr>
      </w:pPr>
      <w:r>
        <w:rPr>
          <w:rFonts w:eastAsia="Times New Roman"/>
        </w:rPr>
        <w:t xml:space="preserve">detector-category: Mandatory where category is </w:t>
      </w:r>
      <w:r w:rsidR="00F4069C">
        <w:rPr>
          <w:rFonts w:eastAsia="Times New Roman"/>
        </w:rPr>
        <w:t xml:space="preserve">required by the client. </w:t>
      </w:r>
    </w:p>
    <w:p w14:paraId="6A148FFC" w14:textId="63E611DF" w:rsidR="006A0A5C" w:rsidRDefault="00C05CCE" w:rsidP="006A0A5C">
      <w:pPr>
        <w:numPr>
          <w:ilvl w:val="2"/>
          <w:numId w:val="10"/>
        </w:numPr>
        <w:spacing w:before="100" w:beforeAutospacing="1" w:after="100" w:afterAutospacing="1"/>
        <w:rPr>
          <w:rFonts w:eastAsia="Times New Roman"/>
        </w:rPr>
      </w:pPr>
      <w:r>
        <w:rPr>
          <w:rFonts w:eastAsia="Times New Roman"/>
        </w:rPr>
        <w:t>detector-category is a relatively blunt categorization of an alarm</w:t>
      </w:r>
      <w:r w:rsidR="002E160D">
        <w:rPr>
          <w:rFonts w:eastAsia="Times New Roman"/>
        </w:rPr>
        <w:t xml:space="preserve"> where</w:t>
      </w:r>
      <w:r w:rsidR="00F4069C">
        <w:rPr>
          <w:rFonts w:eastAsia="Times New Roman"/>
        </w:rPr>
        <w:t xml:space="preserve"> the alarm and its source dictate category </w:t>
      </w:r>
      <w:r w:rsidR="002E160D">
        <w:rPr>
          <w:rFonts w:eastAsia="Times New Roman"/>
        </w:rPr>
        <w:t>(</w:t>
      </w:r>
      <w:r w:rsidR="00F4069C">
        <w:rPr>
          <w:rFonts w:eastAsia="Times New Roman"/>
        </w:rPr>
        <w:t>this property is derivable</w:t>
      </w:r>
      <w:r w:rsidR="002E160D">
        <w:rPr>
          <w:rFonts w:eastAsia="Times New Roman"/>
        </w:rPr>
        <w:t>)</w:t>
      </w:r>
      <w:r w:rsidR="00F4069C">
        <w:rPr>
          <w:rFonts w:eastAsia="Times New Roman"/>
        </w:rPr>
        <w:t>.</w:t>
      </w:r>
      <w:r w:rsidR="006A0A5C">
        <w:rPr>
          <w:rFonts w:eastAsia="Times New Roman"/>
        </w:rPr>
        <w:t xml:space="preserve"> The relevance of this property is expected to reduce over time.</w:t>
      </w:r>
    </w:p>
    <w:p w14:paraId="634A1A88" w14:textId="2BB920CB" w:rsidR="000D4332" w:rsidRDefault="00245701" w:rsidP="000D4332">
      <w:pPr>
        <w:spacing w:before="100" w:beforeAutospacing="1" w:after="100" w:afterAutospacing="1"/>
      </w:pPr>
      <w:r w:rsidRPr="00F32BDC">
        <w:rPr>
          <w:noProof/>
        </w:rPr>
        <w:lastRenderedPageBreak/>
        <mc:AlternateContent>
          <mc:Choice Requires="wps">
            <w:drawing>
              <wp:anchor distT="0" distB="0" distL="114300" distR="114300" simplePos="0" relativeHeight="251762176" behindDoc="0" locked="0" layoutInCell="1" allowOverlap="0" wp14:anchorId="558FAA12" wp14:editId="6546D979">
                <wp:simplePos x="0" y="0"/>
                <wp:positionH relativeFrom="margin">
                  <wp:posOffset>0</wp:posOffset>
                </wp:positionH>
                <wp:positionV relativeFrom="paragraph">
                  <wp:posOffset>350520</wp:posOffset>
                </wp:positionV>
                <wp:extent cx="6602095" cy="6339840"/>
                <wp:effectExtent l="0" t="0" r="27305" b="22860"/>
                <wp:wrapTopAndBottom/>
                <wp:docPr id="32"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6339840"/>
                        </a:xfrm>
                        <a:prstGeom prst="rect">
                          <a:avLst/>
                        </a:prstGeom>
                        <a:solidFill>
                          <a:schemeClr val="accent4">
                            <a:lumMod val="20000"/>
                            <a:lumOff val="80000"/>
                          </a:schemeClr>
                        </a:solidFill>
                        <a:ln>
                          <a:solidFill>
                            <a:schemeClr val="tx1"/>
                          </a:solidFill>
                        </a:ln>
                      </wps:spPr>
                      <wps:txbx>
                        <w:txbxContent>
                          <w:p w14:paraId="3805094C"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grouping simple-detector {</w:t>
                            </w:r>
                          </w:p>
                          <w:p w14:paraId="34428C1D"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leaf simple-detector-state {</w:t>
                            </w:r>
                          </w:p>
                          <w:p w14:paraId="780616C3"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type simple-detector-state;</w:t>
                            </w:r>
                          </w:p>
                          <w:p w14:paraId="1CA43C11"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description "The (simple) state of the Detector.</w:t>
                            </w:r>
                          </w:p>
                          <w:p w14:paraId="63A10A27"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The Detector state accounts for the time characteristics of the detected Condition.";</w:t>
                            </w:r>
                          </w:p>
                          <w:p w14:paraId="340F59ED"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w:t>
                            </w:r>
                          </w:p>
                          <w:p w14:paraId="4BF9B82E"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description "Information regarding the (simple) state of the Detector.";</w:t>
                            </w:r>
                          </w:p>
                          <w:p w14:paraId="437C3FC6" w14:textId="4807A626" w:rsidR="00674A27"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w:t>
                            </w:r>
                          </w:p>
                          <w:p w14:paraId="7A423D55" w14:textId="2BF65171" w:rsidR="00674A27" w:rsidRPr="004E7571" w:rsidRDefault="00674A27" w:rsidP="00C1594E">
                            <w:pPr>
                              <w:spacing w:before="40" w:after="40" w:line="216" w:lineRule="auto"/>
                              <w:rPr>
                                <w:rFonts w:asciiTheme="minorHAnsi" w:hAnsi="Arial"/>
                                <w:color w:val="FF0000"/>
                                <w:kern w:val="24"/>
                                <w:sz w:val="16"/>
                                <w:szCs w:val="16"/>
                              </w:rPr>
                            </w:pPr>
                            <w:r w:rsidRPr="004E7571">
                              <w:rPr>
                                <w:rFonts w:asciiTheme="minorHAnsi" w:hAnsi="Arial"/>
                                <w:color w:val="FF0000"/>
                                <w:kern w:val="24"/>
                                <w:sz w:val="16"/>
                                <w:szCs w:val="16"/>
                              </w:rPr>
                              <w:t>…</w:t>
                            </w:r>
                          </w:p>
                          <w:p w14:paraId="10A2953B" w14:textId="77777777" w:rsidR="0062596A" w:rsidRPr="0062596A"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typedef simple-detector-state {</w:t>
                            </w:r>
                          </w:p>
                          <w:p w14:paraId="4843B0B4" w14:textId="77777777" w:rsidR="0062596A" w:rsidRPr="0062596A"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type identityref {</w:t>
                            </w:r>
                          </w:p>
                          <w:p w14:paraId="67DED30A" w14:textId="77777777" w:rsidR="0062596A" w:rsidRPr="0062596A"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base SIMPLE_DETECTOR_STATE;</w:t>
                            </w:r>
                          </w:p>
                          <w:p w14:paraId="6A5304D1" w14:textId="77777777" w:rsidR="0062596A" w:rsidRPr="0062596A"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w:t>
                            </w:r>
                          </w:p>
                          <w:p w14:paraId="0DECAC22" w14:textId="77777777" w:rsidR="0062596A" w:rsidRPr="0062596A"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description "The states of the detector.";</w:t>
                            </w:r>
                          </w:p>
                          <w:p w14:paraId="7670F59C" w14:textId="6184FA85" w:rsidR="00674A27"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w:t>
                            </w:r>
                          </w:p>
                          <w:p w14:paraId="46FA6471" w14:textId="198F372E" w:rsidR="00713152" w:rsidRPr="004E7571" w:rsidRDefault="00713152" w:rsidP="0062596A">
                            <w:pPr>
                              <w:spacing w:before="40" w:after="40" w:line="216" w:lineRule="auto"/>
                              <w:rPr>
                                <w:rFonts w:asciiTheme="minorHAnsi" w:hAnsi="Arial"/>
                                <w:color w:val="FF0000"/>
                                <w:kern w:val="24"/>
                                <w:sz w:val="16"/>
                                <w:szCs w:val="16"/>
                              </w:rPr>
                            </w:pPr>
                            <w:r w:rsidRPr="004E7571">
                              <w:rPr>
                                <w:rFonts w:asciiTheme="minorHAnsi" w:hAnsi="Arial"/>
                                <w:color w:val="FF0000"/>
                                <w:kern w:val="24"/>
                                <w:sz w:val="16"/>
                                <w:szCs w:val="16"/>
                              </w:rPr>
                              <w:t>…</w:t>
                            </w:r>
                          </w:p>
                          <w:p w14:paraId="22860EAB"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 {</w:t>
                            </w:r>
                          </w:p>
                          <w:p w14:paraId="0BED767D"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"none";</w:t>
                            </w:r>
                          </w:p>
                          <w:p w14:paraId="2FE74E03"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p w14:paraId="57A89032"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SIMPLE_DETECTOR_STATE_ACTIVE {</w:t>
                            </w:r>
                          </w:p>
                          <w:p w14:paraId="78B0B676"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base SIMPLE_DETECTOR_STATE;</w:t>
                            </w:r>
                          </w:p>
                          <w:p w14:paraId="2E54C714" w14:textId="00B443E6"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"The detector is indicating the operation of the monitored entity is not within acceptable bounds with respect to the specific </w:t>
                            </w:r>
                            <w:r w:rsidR="00AB175C">
                              <w:rPr>
                                <w:rFonts w:asciiTheme="minorHAnsi" w:hAnsi="Arial"/>
                                <w:kern w:val="24"/>
                                <w:sz w:val="16"/>
                                <w:szCs w:val="16"/>
                              </w:rPr>
                              <w:br/>
                              <w:t xml:space="preserve">            </w:t>
                            </w:r>
                            <w:r w:rsidRPr="00713152">
                              <w:rPr>
                                <w:rFonts w:asciiTheme="minorHAnsi" w:hAnsi="Arial"/>
                                <w:kern w:val="24"/>
                                <w:sz w:val="16"/>
                                <w:szCs w:val="16"/>
                              </w:rPr>
                              <w:t>condition measured.</w:t>
                            </w:r>
                          </w:p>
                          <w:p w14:paraId="056607A3" w14:textId="5B965DDE"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If INTERMITTENT is supported there may be a requirement for persisted unacceptable operation after a problem occurs before </w:t>
                            </w:r>
                            <w:r w:rsidR="00AB175C">
                              <w:rPr>
                                <w:rFonts w:asciiTheme="minorHAnsi" w:hAnsi="Arial"/>
                                <w:kern w:val="24"/>
                                <w:sz w:val="16"/>
                                <w:szCs w:val="16"/>
                              </w:rPr>
                              <w:br/>
                              <w:t xml:space="preserve">            </w:t>
                            </w:r>
                            <w:r w:rsidRPr="00713152">
                              <w:rPr>
                                <w:rFonts w:asciiTheme="minorHAnsi" w:hAnsi="Arial"/>
                                <w:kern w:val="24"/>
                                <w:sz w:val="16"/>
                                <w:szCs w:val="16"/>
                              </w:rPr>
                              <w:t>ACTIVE is declared. An alternative may be to declare INTERMITTENT.</w:t>
                            </w:r>
                          </w:p>
                          <w:p w14:paraId="363FA2A0"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Where INTERMITTENT is supported, ACTIVE indicates the stable presence of a problem.";</w:t>
                            </w:r>
                          </w:p>
                          <w:p w14:paraId="424EA69F"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p w14:paraId="5E5AFB13"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SIMPLE_DETECTOR_STATE_CLEAR {</w:t>
                            </w:r>
                          </w:p>
                          <w:p w14:paraId="635EF585"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base SIMPLE_DETECTOR_STATE;</w:t>
                            </w:r>
                          </w:p>
                          <w:p w14:paraId="4CFDE58E" w14:textId="1CC855B9"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"The detector is indicating the operation of the monitored entity is within acceptable bounds with respect to the specific </w:t>
                            </w:r>
                            <w:r w:rsidR="00AB175C">
                              <w:rPr>
                                <w:rFonts w:asciiTheme="minorHAnsi" w:hAnsi="Arial"/>
                                <w:kern w:val="24"/>
                                <w:sz w:val="16"/>
                                <w:szCs w:val="16"/>
                              </w:rPr>
                              <w:br/>
                              <w:t xml:space="preserve">            </w:t>
                            </w:r>
                            <w:r w:rsidRPr="00713152">
                              <w:rPr>
                                <w:rFonts w:asciiTheme="minorHAnsi" w:hAnsi="Arial"/>
                                <w:kern w:val="24"/>
                                <w:sz w:val="16"/>
                                <w:szCs w:val="16"/>
                              </w:rPr>
                              <w:t>condition measured.";</w:t>
                            </w:r>
                          </w:p>
                          <w:p w14:paraId="435C4430"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p w14:paraId="45B0C9D7"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SIMPLE_DETECTOR_STATE_INTERMITTENT {</w:t>
                            </w:r>
                          </w:p>
                          <w:p w14:paraId="2A3C263B"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base SIMPLE_DETECTOR_STATE;</w:t>
                            </w:r>
                          </w:p>
                          <w:p w14:paraId="60937934" w14:textId="2BF22B90"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"The detector is indicating the operation of the monitored entity is intermittently not within acceptable bounds with respect to </w:t>
                            </w:r>
                            <w:r w:rsidR="00AB175C">
                              <w:rPr>
                                <w:rFonts w:asciiTheme="minorHAnsi" w:hAnsi="Arial"/>
                                <w:kern w:val="24"/>
                                <w:sz w:val="16"/>
                                <w:szCs w:val="16"/>
                              </w:rPr>
                              <w:br/>
                              <w:t xml:space="preserve">            </w:t>
                            </w:r>
                            <w:r w:rsidRPr="00713152">
                              <w:rPr>
                                <w:rFonts w:asciiTheme="minorHAnsi" w:hAnsi="Arial"/>
                                <w:kern w:val="24"/>
                                <w:sz w:val="16"/>
                                <w:szCs w:val="16"/>
                              </w:rPr>
                              <w:t>the specific condition measured.</w:t>
                            </w:r>
                          </w:p>
                          <w:p w14:paraId="149D9C94" w14:textId="4551453A"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INTERMITTENT support is optional. Where it is supported there may be a requirement for persisted unacceptable operation after a </w:t>
                            </w:r>
                            <w:r w:rsidR="00AB175C">
                              <w:rPr>
                                <w:rFonts w:asciiTheme="minorHAnsi" w:hAnsi="Arial"/>
                                <w:kern w:val="24"/>
                                <w:sz w:val="16"/>
                                <w:szCs w:val="16"/>
                              </w:rPr>
                              <w:br/>
                              <w:t xml:space="preserve">            </w:t>
                            </w:r>
                            <w:r w:rsidRPr="00713152">
                              <w:rPr>
                                <w:rFonts w:asciiTheme="minorHAnsi" w:hAnsi="Arial"/>
                                <w:kern w:val="24"/>
                                <w:sz w:val="16"/>
                                <w:szCs w:val="16"/>
                              </w:rPr>
                              <w:t>problem occurs before ACTIVE or INTERMITTENT is declared.";</w:t>
                            </w:r>
                          </w:p>
                          <w:p w14:paraId="7D8CA7B0"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p w14:paraId="180A078C"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SIMPLE_DETECTOR_STATE_FLEETING {</w:t>
                            </w:r>
                          </w:p>
                          <w:p w14:paraId="53D03C08"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base SIMPLE_DETECTOR_STATE;</w:t>
                            </w:r>
                          </w:p>
                          <w:p w14:paraId="769BE541"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"Event has a very short life (Active-Clear), hence is notified/streamed after its occurrence.";</w:t>
                            </w:r>
                          </w:p>
                          <w:p w14:paraId="55B6F376"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p w14:paraId="66A6D1A7"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SIMPLE_DETECTOR_STATE_ACTIVE_NO_EXPLICIT_CLEAR {</w:t>
                            </w:r>
                          </w:p>
                          <w:p w14:paraId="28C5E111"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base SIMPLE_DETECTOR_STATE;</w:t>
                            </w:r>
                          </w:p>
                          <w:p w14:paraId="4A580425"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"Same as Active, but an explicit transition to Clear is not foreseen.</w:t>
                            </w:r>
                          </w:p>
                          <w:p w14:paraId="2DA3D769" w14:textId="08CC314B"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This e.g. applies to PM metrics which can only increase (counters), hence the 'clear' criteria is conventionally the end of a </w:t>
                            </w:r>
                            <w:r w:rsidR="00AB175C">
                              <w:rPr>
                                <w:rFonts w:asciiTheme="minorHAnsi" w:hAnsi="Arial"/>
                                <w:kern w:val="24"/>
                                <w:sz w:val="16"/>
                                <w:szCs w:val="16"/>
                              </w:rPr>
                              <w:br/>
                              <w:t xml:space="preserve">            </w:t>
                            </w:r>
                            <w:r w:rsidRPr="00713152">
                              <w:rPr>
                                <w:rFonts w:asciiTheme="minorHAnsi" w:hAnsi="Arial"/>
                                <w:kern w:val="24"/>
                                <w:sz w:val="16"/>
                                <w:szCs w:val="16"/>
                              </w:rPr>
                              <w:t>measurement period.";</w:t>
                            </w:r>
                          </w:p>
                          <w:p w14:paraId="411CB05F" w14:textId="2BCB978D" w:rsidR="000D4332" w:rsidRPr="00B94221" w:rsidRDefault="00713152" w:rsidP="000D433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558FAA12" id="_x0000_s1050" style="position:absolute;margin-left:0;margin-top:27.6pt;width:519.85pt;height:499.2pt;z-index:251762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" o:allowoverlap="f" fillcolor="#f9ecd4 [663]" strokecolor="#141313 [3213]">
                <v:path arrowok="t"/>
                <o:lock v:ext="edit" grouping="t"/>
                <v:textbox>
                  <w:txbxContent>
                    <w:p w14:paraId="3805094C"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grouping simple-detector {</w:t>
                      </w:r>
                    </w:p>
                    <w:p w14:paraId="34428C1D"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leaf simple-detector-state {</w:t>
                      </w:r>
                    </w:p>
                    <w:p w14:paraId="780616C3"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type simple-detector-state;</w:t>
                      </w:r>
                    </w:p>
                    <w:p w14:paraId="1CA43C11"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description "The (simple) state of the Detector.</w:t>
                      </w:r>
                    </w:p>
                    <w:p w14:paraId="63A10A27"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The Detector state accounts for the time characteristics of the detected Condition.";</w:t>
                      </w:r>
                    </w:p>
                    <w:p w14:paraId="340F59ED"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w:t>
                      </w:r>
                    </w:p>
                    <w:p w14:paraId="4BF9B82E"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description "Information regarding the (simple) state of the Detector.";</w:t>
                      </w:r>
                    </w:p>
                    <w:p w14:paraId="437C3FC6" w14:textId="4807A626" w:rsidR="00674A27"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w:t>
                      </w:r>
                    </w:p>
                    <w:p w14:paraId="7A423D55" w14:textId="2BF65171" w:rsidR="00674A27" w:rsidRPr="004E7571" w:rsidRDefault="00674A27" w:rsidP="00C1594E">
                      <w:pPr>
                        <w:spacing w:before="40" w:after="40" w:line="216" w:lineRule="auto"/>
                        <w:rPr>
                          <w:rFonts w:asciiTheme="minorHAnsi" w:hAnsi="Arial"/>
                          <w:color w:val="FF0000"/>
                          <w:kern w:val="24"/>
                          <w:sz w:val="16"/>
                          <w:szCs w:val="16"/>
                        </w:rPr>
                      </w:pPr>
                      <w:r w:rsidRPr="004E7571">
                        <w:rPr>
                          <w:rFonts w:asciiTheme="minorHAnsi" w:hAnsi="Arial"/>
                          <w:color w:val="FF0000"/>
                          <w:kern w:val="24"/>
                          <w:sz w:val="16"/>
                          <w:szCs w:val="16"/>
                        </w:rPr>
                        <w:t>…</w:t>
                      </w:r>
                    </w:p>
                    <w:p w14:paraId="10A2953B" w14:textId="77777777" w:rsidR="0062596A" w:rsidRPr="0062596A"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typedef simple-detector-state {</w:t>
                      </w:r>
                    </w:p>
                    <w:p w14:paraId="4843B0B4" w14:textId="77777777" w:rsidR="0062596A" w:rsidRPr="0062596A"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type identityref {</w:t>
                      </w:r>
                    </w:p>
                    <w:p w14:paraId="67DED30A" w14:textId="77777777" w:rsidR="0062596A" w:rsidRPr="0062596A"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base SIMPLE_DETECTOR_STATE;</w:t>
                      </w:r>
                    </w:p>
                    <w:p w14:paraId="6A5304D1" w14:textId="77777777" w:rsidR="0062596A" w:rsidRPr="0062596A"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w:t>
                      </w:r>
                    </w:p>
                    <w:p w14:paraId="0DECAC22" w14:textId="77777777" w:rsidR="0062596A" w:rsidRPr="0062596A"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description "The states of the detector.";</w:t>
                      </w:r>
                    </w:p>
                    <w:p w14:paraId="7670F59C" w14:textId="6184FA85" w:rsidR="00674A27"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w:t>
                      </w:r>
                    </w:p>
                    <w:p w14:paraId="46FA6471" w14:textId="198F372E" w:rsidR="00713152" w:rsidRPr="004E7571" w:rsidRDefault="00713152" w:rsidP="0062596A">
                      <w:pPr>
                        <w:spacing w:before="40" w:after="40" w:line="216" w:lineRule="auto"/>
                        <w:rPr>
                          <w:rFonts w:asciiTheme="minorHAnsi" w:hAnsi="Arial"/>
                          <w:color w:val="FF0000"/>
                          <w:kern w:val="24"/>
                          <w:sz w:val="16"/>
                          <w:szCs w:val="16"/>
                        </w:rPr>
                      </w:pPr>
                      <w:r w:rsidRPr="004E7571">
                        <w:rPr>
                          <w:rFonts w:asciiTheme="minorHAnsi" w:hAnsi="Arial"/>
                          <w:color w:val="FF0000"/>
                          <w:kern w:val="24"/>
                          <w:sz w:val="16"/>
                          <w:szCs w:val="16"/>
                        </w:rPr>
                        <w:t>…</w:t>
                      </w:r>
                    </w:p>
                    <w:p w14:paraId="22860EAB"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 {</w:t>
                      </w:r>
                    </w:p>
                    <w:p w14:paraId="0BED767D"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"none";</w:t>
                      </w:r>
                    </w:p>
                    <w:p w14:paraId="2FE74E03"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p w14:paraId="57A89032"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SIMPLE_DETECTOR_STATE_ACTIVE {</w:t>
                      </w:r>
                    </w:p>
                    <w:p w14:paraId="78B0B676"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base SIMPLE_DETECTOR_STATE;</w:t>
                      </w:r>
                    </w:p>
                    <w:p w14:paraId="2E54C714" w14:textId="00B443E6"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"The detector is indicating the operation of the monitored entity is not within acceptable bounds with respect to the specific </w:t>
                      </w:r>
                      <w:r w:rsidR="00AB175C">
                        <w:rPr>
                          <w:rFonts w:asciiTheme="minorHAnsi" w:hAnsi="Arial"/>
                          <w:kern w:val="24"/>
                          <w:sz w:val="16"/>
                          <w:szCs w:val="16"/>
                        </w:rPr>
                        <w:br/>
                        <w:t xml:space="preserve">            </w:t>
                      </w:r>
                      <w:r w:rsidRPr="00713152">
                        <w:rPr>
                          <w:rFonts w:asciiTheme="minorHAnsi" w:hAnsi="Arial"/>
                          <w:kern w:val="24"/>
                          <w:sz w:val="16"/>
                          <w:szCs w:val="16"/>
                        </w:rPr>
                        <w:t>condition measured.</w:t>
                      </w:r>
                    </w:p>
                    <w:p w14:paraId="056607A3" w14:textId="5B965DDE"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If INTERMITTENT is supported there may be a requirement for persisted unacceptable operation after a problem occurs before </w:t>
                      </w:r>
                      <w:r w:rsidR="00AB175C">
                        <w:rPr>
                          <w:rFonts w:asciiTheme="minorHAnsi" w:hAnsi="Arial"/>
                          <w:kern w:val="24"/>
                          <w:sz w:val="16"/>
                          <w:szCs w:val="16"/>
                        </w:rPr>
                        <w:br/>
                        <w:t xml:space="preserve">            </w:t>
                      </w:r>
                      <w:r w:rsidRPr="00713152">
                        <w:rPr>
                          <w:rFonts w:asciiTheme="minorHAnsi" w:hAnsi="Arial"/>
                          <w:kern w:val="24"/>
                          <w:sz w:val="16"/>
                          <w:szCs w:val="16"/>
                        </w:rPr>
                        <w:t>ACTIVE is declared. An alternative may be to declare INTERMITTENT.</w:t>
                      </w:r>
                    </w:p>
                    <w:p w14:paraId="363FA2A0"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Where INTERMITTENT is supported, ACTIVE indicates the stable presence of a problem.";</w:t>
                      </w:r>
                    </w:p>
                    <w:p w14:paraId="424EA69F"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p w14:paraId="5E5AFB13"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SIMPLE_DETECTOR_STATE_CLEAR {</w:t>
                      </w:r>
                    </w:p>
                    <w:p w14:paraId="635EF585"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base SIMPLE_DETECTOR_STATE;</w:t>
                      </w:r>
                    </w:p>
                    <w:p w14:paraId="4CFDE58E" w14:textId="1CC855B9"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"The detector is indicating the operation of the monitored entity is within acceptable bounds with respect to the specific </w:t>
                      </w:r>
                      <w:r w:rsidR="00AB175C">
                        <w:rPr>
                          <w:rFonts w:asciiTheme="minorHAnsi" w:hAnsi="Arial"/>
                          <w:kern w:val="24"/>
                          <w:sz w:val="16"/>
                          <w:szCs w:val="16"/>
                        </w:rPr>
                        <w:br/>
                        <w:t xml:space="preserve">            </w:t>
                      </w:r>
                      <w:r w:rsidRPr="00713152">
                        <w:rPr>
                          <w:rFonts w:asciiTheme="minorHAnsi" w:hAnsi="Arial"/>
                          <w:kern w:val="24"/>
                          <w:sz w:val="16"/>
                          <w:szCs w:val="16"/>
                        </w:rPr>
                        <w:t>condition measured.";</w:t>
                      </w:r>
                    </w:p>
                    <w:p w14:paraId="435C4430"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p w14:paraId="45B0C9D7"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SIMPLE_DETECTOR_STATE_INTERMITTENT {</w:t>
                      </w:r>
                    </w:p>
                    <w:p w14:paraId="2A3C263B"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base SIMPLE_DETECTOR_STATE;</w:t>
                      </w:r>
                    </w:p>
                    <w:p w14:paraId="60937934" w14:textId="2BF22B90"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"The detector is indicating the operation of the monitored entity is intermittently not within acceptable bounds with respect to </w:t>
                      </w:r>
                      <w:r w:rsidR="00AB175C">
                        <w:rPr>
                          <w:rFonts w:asciiTheme="minorHAnsi" w:hAnsi="Arial"/>
                          <w:kern w:val="24"/>
                          <w:sz w:val="16"/>
                          <w:szCs w:val="16"/>
                        </w:rPr>
                        <w:br/>
                        <w:t xml:space="preserve">            </w:t>
                      </w:r>
                      <w:r w:rsidRPr="00713152">
                        <w:rPr>
                          <w:rFonts w:asciiTheme="minorHAnsi" w:hAnsi="Arial"/>
                          <w:kern w:val="24"/>
                          <w:sz w:val="16"/>
                          <w:szCs w:val="16"/>
                        </w:rPr>
                        <w:t>the specific condition measured.</w:t>
                      </w:r>
                    </w:p>
                    <w:p w14:paraId="149D9C94" w14:textId="4551453A"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INTERMITTENT support is optional. Where it is supported there may be a requirement for persisted unacceptable operation after a </w:t>
                      </w:r>
                      <w:r w:rsidR="00AB175C">
                        <w:rPr>
                          <w:rFonts w:asciiTheme="minorHAnsi" w:hAnsi="Arial"/>
                          <w:kern w:val="24"/>
                          <w:sz w:val="16"/>
                          <w:szCs w:val="16"/>
                        </w:rPr>
                        <w:br/>
                        <w:t xml:space="preserve">            </w:t>
                      </w:r>
                      <w:r w:rsidRPr="00713152">
                        <w:rPr>
                          <w:rFonts w:asciiTheme="minorHAnsi" w:hAnsi="Arial"/>
                          <w:kern w:val="24"/>
                          <w:sz w:val="16"/>
                          <w:szCs w:val="16"/>
                        </w:rPr>
                        <w:t>problem occurs before ACTIVE or INTERMITTENT is declared.";</w:t>
                      </w:r>
                    </w:p>
                    <w:p w14:paraId="7D8CA7B0"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p w14:paraId="180A078C"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SIMPLE_DETECTOR_STATE_FLEETING {</w:t>
                      </w:r>
                    </w:p>
                    <w:p w14:paraId="53D03C08"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base SIMPLE_DETECTOR_STATE;</w:t>
                      </w:r>
                    </w:p>
                    <w:p w14:paraId="769BE541"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"Event has a very short life (Active-Clear), hence is notified/streamed after its occurrence.";</w:t>
                      </w:r>
                    </w:p>
                    <w:p w14:paraId="55B6F376"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p w14:paraId="66A6D1A7"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SIMPLE_DETECTOR_STATE_ACTIVE_NO_EXPLICIT_CLEAR {</w:t>
                      </w:r>
                    </w:p>
                    <w:p w14:paraId="28C5E111"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base SIMPLE_DETECTOR_STATE;</w:t>
                      </w:r>
                    </w:p>
                    <w:p w14:paraId="4A580425"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"Same as Active, but an explicit transition to Clear is not foreseen.</w:t>
                      </w:r>
                    </w:p>
                    <w:p w14:paraId="2DA3D769" w14:textId="08CC314B"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This e.g. applies to PM metrics which can only increase (counters), hence the 'clear' criteria is conventionally the end of a </w:t>
                      </w:r>
                      <w:r w:rsidR="00AB175C">
                        <w:rPr>
                          <w:rFonts w:asciiTheme="minorHAnsi" w:hAnsi="Arial"/>
                          <w:kern w:val="24"/>
                          <w:sz w:val="16"/>
                          <w:szCs w:val="16"/>
                        </w:rPr>
                        <w:br/>
                        <w:t xml:space="preserve">            </w:t>
                      </w:r>
                      <w:r w:rsidRPr="00713152">
                        <w:rPr>
                          <w:rFonts w:asciiTheme="minorHAnsi" w:hAnsi="Arial"/>
                          <w:kern w:val="24"/>
                          <w:sz w:val="16"/>
                          <w:szCs w:val="16"/>
                        </w:rPr>
                        <w:t>measurement period.";</w:t>
                      </w:r>
                    </w:p>
                    <w:p w14:paraId="411CB05F" w14:textId="2BCB978D" w:rsidR="000D4332" w:rsidRPr="00B94221" w:rsidRDefault="00713152" w:rsidP="000D433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txbxContent>
                </v:textbox>
                <w10:wrap type="topAndBottom" anchorx="margin"/>
              </v:rect>
            </w:pict>
          </mc:Fallback>
        </mc:AlternateContent>
      </w:r>
    </w:p>
    <w:p w14:paraId="4E166C38" w14:textId="011E39AE" w:rsidR="000D4332" w:rsidRDefault="000D4332" w:rsidP="000D4332">
      <w:pPr>
        <w:pStyle w:val="FigureCaption"/>
      </w:pPr>
      <w:bookmarkStart w:id="186" w:name="_Toc121383952"/>
      <w:r w:rsidRPr="00CA3534">
        <w:t xml:space="preserve">Figure </w:t>
      </w:r>
      <w:r>
        <w:rPr>
          <w:noProof/>
        </w:rPr>
        <w:fldChar w:fldCharType="begin"/>
      </w:r>
      <w:r>
        <w:rPr>
          <w:noProof/>
        </w:rPr>
        <w:instrText xml:space="preserve"> SEQ Figure \* ARABIC </w:instrText>
      </w:r>
      <w:r>
        <w:rPr>
          <w:noProof/>
        </w:rPr>
        <w:fldChar w:fldCharType="separate"/>
      </w:r>
      <w:r w:rsidR="00F23B24">
        <w:rPr>
          <w:noProof/>
        </w:rPr>
        <w:t>27</w:t>
      </w:r>
      <w:r>
        <w:rPr>
          <w:noProof/>
        </w:rPr>
        <w:fldChar w:fldCharType="end"/>
      </w:r>
      <w:r w:rsidRPr="00CA3534">
        <w:t xml:space="preserve"> </w:t>
      </w:r>
      <w:r>
        <w:t xml:space="preserve"> Yang: simple-detector</w:t>
      </w:r>
      <w:bookmarkEnd w:id="186"/>
    </w:p>
    <w:p w14:paraId="791CE10C" w14:textId="004999CB" w:rsidR="00245701" w:rsidRDefault="00245701" w:rsidP="00A56331">
      <w:r>
        <w:rPr>
          <w:rFonts w:eastAsia="Times New Roman"/>
        </w:rPr>
        <w:t>For this structure a solution shall provide the following support</w:t>
      </w:r>
      <w:r>
        <w:t>:</w:t>
      </w:r>
    </w:p>
    <w:p w14:paraId="6BAF4C3B" w14:textId="032C287D" w:rsidR="004450D6" w:rsidRDefault="004450D6" w:rsidP="004450D6">
      <w:pPr>
        <w:numPr>
          <w:ilvl w:val="0"/>
          <w:numId w:val="10"/>
        </w:numPr>
        <w:spacing w:before="100" w:beforeAutospacing="1" w:after="100" w:afterAutospacing="1"/>
        <w:rPr>
          <w:rFonts w:eastAsia="Times New Roman"/>
        </w:rPr>
      </w:pPr>
      <w:r>
        <w:rPr>
          <w:rFonts w:eastAsia="Times New Roman"/>
        </w:rPr>
        <w:t>Mandatory:</w:t>
      </w:r>
    </w:p>
    <w:p w14:paraId="04EFC8D6" w14:textId="222E1F94" w:rsidR="00600F1A" w:rsidRDefault="006F1864" w:rsidP="004450D6">
      <w:pPr>
        <w:numPr>
          <w:ilvl w:val="1"/>
          <w:numId w:val="10"/>
        </w:numPr>
        <w:spacing w:before="100" w:beforeAutospacing="1" w:after="100" w:afterAutospacing="1"/>
        <w:rPr>
          <w:rFonts w:eastAsia="Times New Roman"/>
        </w:rPr>
      </w:pPr>
      <w:r>
        <w:rPr>
          <w:rFonts w:eastAsia="Times New Roman"/>
        </w:rPr>
        <w:t>simple-</w:t>
      </w:r>
      <w:r w:rsidR="004450D6">
        <w:rPr>
          <w:rFonts w:eastAsia="Times New Roman"/>
        </w:rPr>
        <w:t xml:space="preserve">detector-state: </w:t>
      </w:r>
      <w:r w:rsidR="00AF0DC6">
        <w:rPr>
          <w:rFonts w:eastAsia="Times New Roman"/>
        </w:rPr>
        <w:t>Where</w:t>
      </w:r>
      <w:r w:rsidR="00600F1A">
        <w:rPr>
          <w:rFonts w:eastAsia="Times New Roman"/>
        </w:rPr>
        <w:t xml:space="preserve"> state depends upon underlying system capability</w:t>
      </w:r>
    </w:p>
    <w:p w14:paraId="33DCEEED" w14:textId="77777777" w:rsidR="00600F1A" w:rsidRDefault="00600F1A" w:rsidP="00600F1A">
      <w:pPr>
        <w:numPr>
          <w:ilvl w:val="2"/>
          <w:numId w:val="10"/>
        </w:numPr>
        <w:spacing w:before="100" w:beforeAutospacing="1" w:after="100" w:afterAutospacing="1"/>
        <w:rPr>
          <w:rFonts w:eastAsia="Times New Roman"/>
        </w:rPr>
      </w:pPr>
      <w:r>
        <w:rPr>
          <w:rFonts w:eastAsia="Times New Roman"/>
        </w:rPr>
        <w:t>For alarms</w:t>
      </w:r>
    </w:p>
    <w:p w14:paraId="3F0C6639" w14:textId="27AF6944" w:rsidR="004450D6" w:rsidRDefault="00600F1A" w:rsidP="00600F1A">
      <w:pPr>
        <w:numPr>
          <w:ilvl w:val="3"/>
          <w:numId w:val="10"/>
        </w:numPr>
        <w:spacing w:before="100" w:beforeAutospacing="1" w:after="100" w:afterAutospacing="1"/>
        <w:rPr>
          <w:rFonts w:eastAsia="Times New Roman"/>
        </w:rPr>
      </w:pPr>
      <w:r>
        <w:rPr>
          <w:rFonts w:eastAsia="Times New Roman"/>
        </w:rPr>
        <w:t>ACTIVE and CLEAR (used in the DELETE event) are mandatory</w:t>
      </w:r>
      <w:r w:rsidR="004450D6">
        <w:rPr>
          <w:rFonts w:eastAsia="Times New Roman"/>
        </w:rPr>
        <w:t xml:space="preserve"> </w:t>
      </w:r>
    </w:p>
    <w:p w14:paraId="0F663025" w14:textId="68AF7FBA" w:rsidR="0029655B" w:rsidRDefault="0029655B" w:rsidP="00600F1A">
      <w:pPr>
        <w:numPr>
          <w:ilvl w:val="3"/>
          <w:numId w:val="10"/>
        </w:numPr>
        <w:spacing w:before="100" w:beforeAutospacing="1" w:after="100" w:afterAutospacing="1"/>
        <w:rPr>
          <w:rFonts w:eastAsia="Times New Roman"/>
        </w:rPr>
      </w:pPr>
      <w:r>
        <w:rPr>
          <w:rFonts w:eastAsia="Times New Roman"/>
        </w:rPr>
        <w:t>INTERMITTENT and FLEETING depend upon underlying alarm processing</w:t>
      </w:r>
    </w:p>
    <w:p w14:paraId="2FC3E16E" w14:textId="03A6F0E3" w:rsidR="0029655B" w:rsidRDefault="0029655B" w:rsidP="0029655B">
      <w:pPr>
        <w:numPr>
          <w:ilvl w:val="2"/>
          <w:numId w:val="10"/>
        </w:numPr>
        <w:spacing w:before="100" w:beforeAutospacing="1" w:after="100" w:afterAutospacing="1"/>
        <w:rPr>
          <w:rFonts w:eastAsia="Times New Roman"/>
        </w:rPr>
      </w:pPr>
      <w:r>
        <w:rPr>
          <w:rFonts w:eastAsia="Times New Roman"/>
        </w:rPr>
        <w:t>For PM thresholds</w:t>
      </w:r>
    </w:p>
    <w:p w14:paraId="37662523" w14:textId="453372C3" w:rsidR="00AB7F96" w:rsidRDefault="00AB7F96" w:rsidP="00AB7F96">
      <w:pPr>
        <w:numPr>
          <w:ilvl w:val="3"/>
          <w:numId w:val="10"/>
        </w:numPr>
        <w:spacing w:before="100" w:beforeAutospacing="1" w:after="100" w:afterAutospacing="1"/>
        <w:rPr>
          <w:rFonts w:eastAsia="Times New Roman"/>
        </w:rPr>
      </w:pPr>
      <w:r>
        <w:rPr>
          <w:rFonts w:eastAsia="Times New Roman"/>
        </w:rPr>
        <w:t>ACTIVE and CLEAR used where there is an explicit clear</w:t>
      </w:r>
    </w:p>
    <w:p w14:paraId="36C9ECB7" w14:textId="0EA4036E" w:rsidR="00AB7F96" w:rsidRDefault="00AB7F96" w:rsidP="00AB7F96">
      <w:pPr>
        <w:numPr>
          <w:ilvl w:val="3"/>
          <w:numId w:val="10"/>
        </w:numPr>
        <w:spacing w:before="100" w:beforeAutospacing="1" w:after="100" w:afterAutospacing="1"/>
        <w:rPr>
          <w:rFonts w:eastAsia="Times New Roman"/>
        </w:rPr>
      </w:pPr>
      <w:r>
        <w:rPr>
          <w:rFonts w:eastAsia="Times New Roman"/>
        </w:rPr>
        <w:t>ACTIVE_NO_EXPLICIT_CLEAR used where there is no explicit cl</w:t>
      </w:r>
      <w:r w:rsidR="00711F11">
        <w:rPr>
          <w:rFonts w:eastAsia="Times New Roman"/>
        </w:rPr>
        <w:t>ear.</w:t>
      </w:r>
    </w:p>
    <w:p w14:paraId="277A4F94" w14:textId="3BAECFD5" w:rsidR="00C37B24" w:rsidRPr="00AB7F96" w:rsidRDefault="00C37B24" w:rsidP="00A56331">
      <w:r>
        <w:lastRenderedPageBreak/>
        <w:t>Note that simple-detector provides a broader range of options than that provided by detector-state in</w:t>
      </w:r>
      <w:r w:rsidR="00AF0DC6">
        <w:t xml:space="preserve"> TAPI</w:t>
      </w:r>
      <w:r>
        <w:t xml:space="preserve"> 2.1.3.</w:t>
      </w:r>
    </w:p>
    <w:p w14:paraId="6812E2A6" w14:textId="5721C485" w:rsidR="005857CB" w:rsidRDefault="005857CB" w:rsidP="005857CB">
      <w:pPr>
        <w:pStyle w:val="Heading3"/>
      </w:pPr>
      <w:bookmarkStart w:id="187" w:name="_Ref116472244"/>
      <w:bookmarkStart w:id="188" w:name="_Toc121383854"/>
      <w:r>
        <w:t>alarm-condition-detector-detai</w:t>
      </w:r>
      <w:r w:rsidR="002D0D94">
        <w:t>l</w:t>
      </w:r>
      <w:r>
        <w:t xml:space="preserve"> from tapi-streaming.yang</w:t>
      </w:r>
      <w:bookmarkEnd w:id="187"/>
      <w:bookmarkEnd w:id="188"/>
    </w:p>
    <w:p w14:paraId="2F966464" w14:textId="36115D81" w:rsidR="00072C9E" w:rsidRDefault="002B62E3" w:rsidP="00651CFE">
      <w:r>
        <w:t xml:space="preserve">In TAPI 2.1.3 </w:t>
      </w:r>
      <w:r w:rsidR="00D2692A">
        <w:t>alarm reporting was supported by an augmentation of detected-condition with alarm</w:t>
      </w:r>
      <w:r w:rsidR="00072C9E">
        <w:t xml:space="preserve">-condition-detector detail. This approach has been </w:t>
      </w:r>
      <w:r w:rsidR="00072C9E" w:rsidRPr="00A56331">
        <w:rPr>
          <w:color w:val="FF0000"/>
          <w:u w:val="single"/>
        </w:rPr>
        <w:t xml:space="preserve">deprecated </w:t>
      </w:r>
      <w:r w:rsidR="00072C9E">
        <w:t>in</w:t>
      </w:r>
      <w:r w:rsidR="00AE2310">
        <w:t xml:space="preserve"> TAPI 2.4 in</w:t>
      </w:r>
      <w:r w:rsidR="00072C9E">
        <w:t xml:space="preserve"> favor of the approach detailed in tapi-fm </w:t>
      </w:r>
      <w:r w:rsidR="00666059">
        <w:t>in section</w:t>
      </w:r>
      <w:r w:rsidR="00D264D6">
        <w:t xml:space="preserve"> </w:t>
      </w:r>
      <w:r w:rsidR="00D264D6">
        <w:fldChar w:fldCharType="begin"/>
      </w:r>
      <w:r w:rsidR="00D264D6">
        <w:instrText xml:space="preserve"> REF _Ref116472050 \r \h </w:instrText>
      </w:r>
      <w:r w:rsidR="00D264D6">
        <w:fldChar w:fldCharType="separate"/>
      </w:r>
      <w:r w:rsidR="00F23B24">
        <w:t>4.5.2</w:t>
      </w:r>
      <w:r w:rsidR="00D264D6">
        <w:fldChar w:fldCharType="end"/>
      </w:r>
      <w:r w:rsidR="00D264D6">
        <w:t xml:space="preserve"> </w:t>
      </w:r>
      <w:r w:rsidR="00D264D6">
        <w:fldChar w:fldCharType="begin"/>
      </w:r>
      <w:r w:rsidR="00D264D6">
        <w:instrText xml:space="preserve"> REF _Ref116472050 \h </w:instrText>
      </w:r>
      <w:r w:rsidR="00D264D6">
        <w:fldChar w:fldCharType="separate"/>
      </w:r>
      <w:r w:rsidR="00F23B24">
        <w:t>detected-condition from tapi-fm.yang</w:t>
      </w:r>
      <w:r w:rsidR="00D264D6">
        <w:fldChar w:fldCharType="end"/>
      </w:r>
      <w:r w:rsidR="00D264D6">
        <w:t xml:space="preserve"> on page </w:t>
      </w:r>
      <w:r w:rsidR="00D264D6">
        <w:fldChar w:fldCharType="begin"/>
      </w:r>
      <w:r w:rsidR="00D264D6">
        <w:instrText xml:space="preserve"> PAGEREF _Ref116472050 \h </w:instrText>
      </w:r>
      <w:r w:rsidR="00D264D6">
        <w:fldChar w:fldCharType="separate"/>
      </w:r>
      <w:r w:rsidR="00F23B24">
        <w:rPr>
          <w:noProof/>
        </w:rPr>
        <w:t>56</w:t>
      </w:r>
      <w:r w:rsidR="00D264D6">
        <w:fldChar w:fldCharType="end"/>
      </w:r>
      <w:r w:rsidR="00C555A7">
        <w:t>. The TAPI 2.1.3 approach described in this section is still available for use but is not recommended.</w:t>
      </w:r>
    </w:p>
    <w:p w14:paraId="66BBD0FB" w14:textId="3781EEA4" w:rsidR="00651CFE" w:rsidRPr="000702E7" w:rsidRDefault="00072C9E" w:rsidP="00651CFE">
      <w:r w:rsidRPr="00F32BDC">
        <w:rPr>
          <w:noProof/>
        </w:rPr>
        <mc:AlternateContent>
          <mc:Choice Requires="wps">
            <w:drawing>
              <wp:anchor distT="0" distB="0" distL="114300" distR="114300" simplePos="0" relativeHeight="251709952" behindDoc="0" locked="0" layoutInCell="1" allowOverlap="1" wp14:anchorId="007A1029" wp14:editId="450CB8E6">
                <wp:simplePos x="0" y="0"/>
                <wp:positionH relativeFrom="margin">
                  <wp:posOffset>0</wp:posOffset>
                </wp:positionH>
                <wp:positionV relativeFrom="paragraph">
                  <wp:posOffset>342265</wp:posOffset>
                </wp:positionV>
                <wp:extent cx="6600825" cy="3705225"/>
                <wp:effectExtent l="0" t="0" r="28575" b="28575"/>
                <wp:wrapTopAndBottom/>
                <wp:docPr id="16"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0825" cy="3705225"/>
                        </a:xfrm>
                        <a:prstGeom prst="rect">
                          <a:avLst/>
                        </a:prstGeom>
                        <a:solidFill>
                          <a:schemeClr val="accent4">
                            <a:lumMod val="20000"/>
                            <a:lumOff val="80000"/>
                          </a:schemeClr>
                        </a:solidFill>
                        <a:ln>
                          <a:solidFill>
                            <a:schemeClr val="tx1"/>
                          </a:solidFill>
                        </a:ln>
                      </wps:spPr>
                      <wps:txbx>
                        <w:txbxContent>
                          <w:p w14:paraId="6450C3C0"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grouping alarm-condition-detector-detail {</w:t>
                            </w:r>
                          </w:p>
                          <w:p w14:paraId="09727A7D"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leaf alarm-detector-state {</w:t>
                            </w:r>
                          </w:p>
                          <w:p w14:paraId="07D1C9CE"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type alarm-detector-state;</w:t>
                            </w:r>
                          </w:p>
                          <w:p w14:paraId="1637A6C0"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config false;</w:t>
                            </w:r>
                          </w:p>
                          <w:p w14:paraId="51D23A02"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w:t>
                            </w:r>
                          </w:p>
                          <w:p w14:paraId="090834E6"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container legacy-properties {</w:t>
                            </w:r>
                          </w:p>
                          <w:p w14:paraId="1AE20AB0"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config false;</w:t>
                            </w:r>
                          </w:p>
                          <w:p w14:paraId="6CC0BF14"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uses legacy-properties;</w:t>
                            </w:r>
                          </w:p>
                          <w:p w14:paraId="00C176AE"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w:t>
                            </w:r>
                          </w:p>
                          <w:p w14:paraId="348D5866" w14:textId="014A33F7" w:rsidR="00033784" w:rsidRDefault="00033784" w:rsidP="008023C6">
                            <w:pPr>
                              <w:spacing w:before="40" w:after="40" w:line="216" w:lineRule="auto"/>
                              <w:rPr>
                                <w:rFonts w:asciiTheme="minorHAnsi" w:hAnsi="Arial"/>
                                <w:kern w:val="24"/>
                                <w:sz w:val="16"/>
                                <w:szCs w:val="16"/>
                              </w:rPr>
                            </w:pPr>
                            <w:r>
                              <w:rPr>
                                <w:rFonts w:asciiTheme="minorHAnsi" w:hAnsi="Arial"/>
                                <w:kern w:val="24"/>
                                <w:sz w:val="16"/>
                                <w:szCs w:val="16"/>
                              </w:rPr>
                              <w:t>}</w:t>
                            </w:r>
                          </w:p>
                          <w:p w14:paraId="16B835E4" w14:textId="02A8F577" w:rsidR="00033784" w:rsidRDefault="00033784" w:rsidP="008023C6">
                            <w:pPr>
                              <w:spacing w:before="40" w:after="40" w:line="216" w:lineRule="auto"/>
                              <w:rPr>
                                <w:rFonts w:asciiTheme="minorHAnsi" w:hAnsi="Arial"/>
                                <w:kern w:val="24"/>
                                <w:sz w:val="16"/>
                                <w:szCs w:val="16"/>
                              </w:rPr>
                            </w:pPr>
                          </w:p>
                          <w:p w14:paraId="546DA720" w14:textId="2BFA19FB" w:rsidR="00033784" w:rsidRPr="004E7571" w:rsidRDefault="00033784" w:rsidP="008023C6">
                            <w:pPr>
                              <w:spacing w:before="40" w:after="40" w:line="216" w:lineRule="auto"/>
                              <w:rPr>
                                <w:rFonts w:asciiTheme="minorHAnsi" w:hAnsi="Arial"/>
                                <w:color w:val="FF0000"/>
                                <w:kern w:val="24"/>
                                <w:sz w:val="16"/>
                                <w:szCs w:val="16"/>
                              </w:rPr>
                            </w:pPr>
                            <w:r w:rsidRPr="004E7571">
                              <w:rPr>
                                <w:rFonts w:asciiTheme="minorHAnsi" w:hAnsi="Arial"/>
                                <w:color w:val="FF0000"/>
                                <w:kern w:val="24"/>
                                <w:sz w:val="16"/>
                                <w:szCs w:val="16"/>
                              </w:rPr>
                              <w:t>…</w:t>
                            </w:r>
                          </w:p>
                          <w:p w14:paraId="34C36F2D" w14:textId="488CE5A4" w:rsidR="00033784" w:rsidRDefault="00033784" w:rsidP="008023C6">
                            <w:pPr>
                              <w:spacing w:before="40" w:after="40" w:line="216" w:lineRule="auto"/>
                              <w:rPr>
                                <w:rFonts w:asciiTheme="minorHAnsi" w:hAnsi="Arial"/>
                                <w:kern w:val="24"/>
                                <w:sz w:val="16"/>
                                <w:szCs w:val="16"/>
                              </w:rPr>
                            </w:pPr>
                          </w:p>
                          <w:p w14:paraId="69F8A8B1"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grouping legacy-properties {</w:t>
                            </w:r>
                          </w:p>
                          <w:p w14:paraId="036C6E70"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leaf perceived-severity {</w:t>
                            </w:r>
                          </w:p>
                          <w:p w14:paraId="71D573E2"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type perceived-severity;</w:t>
                            </w:r>
                          </w:p>
                          <w:p w14:paraId="417F2C5D"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w:t>
                            </w:r>
                          </w:p>
                          <w:p w14:paraId="46D5D0F0"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leaf service-affect {</w:t>
                            </w:r>
                          </w:p>
                          <w:p w14:paraId="13BD6946"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type service-affect;</w:t>
                            </w:r>
                          </w:p>
                          <w:p w14:paraId="643D0F0A"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w:t>
                            </w:r>
                          </w:p>
                          <w:p w14:paraId="1576E101"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leaf is-acknowledged {</w:t>
                            </w:r>
                          </w:p>
                          <w:p w14:paraId="0CA2AC32"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type boolean;</w:t>
                            </w:r>
                          </w:p>
                          <w:p w14:paraId="2B31B964"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w:t>
                            </w:r>
                          </w:p>
                          <w:p w14:paraId="2DA1FA62"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leaf-list additional-alarm-info {</w:t>
                            </w:r>
                          </w:p>
                          <w:p w14:paraId="3A0F5F43"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type string;</w:t>
                            </w:r>
                          </w:p>
                          <w:p w14:paraId="4A414726"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w:t>
                            </w:r>
                          </w:p>
                          <w:p w14:paraId="6052ABAE" w14:textId="28E7ECD9" w:rsidR="00033784" w:rsidRPr="008E5F48"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007A1029" id="_x0000_s1051" style="position:absolute;margin-left:0;margin-top:26.95pt;width:519.75pt;height:291.75pt;z-index:251709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" fillcolor="#f9ecd4 [663]" strokecolor="#141313 [3213]">
                <v:path arrowok="t"/>
                <o:lock v:ext="edit" grouping="t"/>
                <v:textbox>
                  <w:txbxContent>
                    <w:p w14:paraId="6450C3C0"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grouping alarm-condition-detector-detail {</w:t>
                      </w:r>
                    </w:p>
                    <w:p w14:paraId="09727A7D"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leaf alarm-detector-state {</w:t>
                      </w:r>
                    </w:p>
                    <w:p w14:paraId="07D1C9CE"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type alarm-detector-state;</w:t>
                      </w:r>
                    </w:p>
                    <w:p w14:paraId="1637A6C0"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config false;</w:t>
                      </w:r>
                    </w:p>
                    <w:p w14:paraId="51D23A02"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w:t>
                      </w:r>
                    </w:p>
                    <w:p w14:paraId="090834E6"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container legacy-properties {</w:t>
                      </w:r>
                    </w:p>
                    <w:p w14:paraId="1AE20AB0"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config false;</w:t>
                      </w:r>
                    </w:p>
                    <w:p w14:paraId="6CC0BF14"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uses legacy-properties;</w:t>
                      </w:r>
                    </w:p>
                    <w:p w14:paraId="00C176AE"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w:t>
                      </w:r>
                    </w:p>
                    <w:p w14:paraId="348D5866" w14:textId="014A33F7" w:rsidR="00033784" w:rsidRDefault="00033784" w:rsidP="008023C6">
                      <w:pPr>
                        <w:spacing w:before="40" w:after="40" w:line="216" w:lineRule="auto"/>
                        <w:rPr>
                          <w:rFonts w:asciiTheme="minorHAnsi" w:hAnsi="Arial"/>
                          <w:kern w:val="24"/>
                          <w:sz w:val="16"/>
                          <w:szCs w:val="16"/>
                        </w:rPr>
                      </w:pPr>
                      <w:r>
                        <w:rPr>
                          <w:rFonts w:asciiTheme="minorHAnsi" w:hAnsi="Arial"/>
                          <w:kern w:val="24"/>
                          <w:sz w:val="16"/>
                          <w:szCs w:val="16"/>
                        </w:rPr>
                        <w:t>}</w:t>
                      </w:r>
                    </w:p>
                    <w:p w14:paraId="16B835E4" w14:textId="02A8F577" w:rsidR="00033784" w:rsidRDefault="00033784" w:rsidP="008023C6">
                      <w:pPr>
                        <w:spacing w:before="40" w:after="40" w:line="216" w:lineRule="auto"/>
                        <w:rPr>
                          <w:rFonts w:asciiTheme="minorHAnsi" w:hAnsi="Arial"/>
                          <w:kern w:val="24"/>
                          <w:sz w:val="16"/>
                          <w:szCs w:val="16"/>
                        </w:rPr>
                      </w:pPr>
                    </w:p>
                    <w:p w14:paraId="546DA720" w14:textId="2BFA19FB" w:rsidR="00033784" w:rsidRPr="004E7571" w:rsidRDefault="00033784" w:rsidP="008023C6">
                      <w:pPr>
                        <w:spacing w:before="40" w:after="40" w:line="216" w:lineRule="auto"/>
                        <w:rPr>
                          <w:rFonts w:asciiTheme="minorHAnsi" w:hAnsi="Arial"/>
                          <w:color w:val="FF0000"/>
                          <w:kern w:val="24"/>
                          <w:sz w:val="16"/>
                          <w:szCs w:val="16"/>
                        </w:rPr>
                      </w:pPr>
                      <w:r w:rsidRPr="004E7571">
                        <w:rPr>
                          <w:rFonts w:asciiTheme="minorHAnsi" w:hAnsi="Arial"/>
                          <w:color w:val="FF0000"/>
                          <w:kern w:val="24"/>
                          <w:sz w:val="16"/>
                          <w:szCs w:val="16"/>
                        </w:rPr>
                        <w:t>…</w:t>
                      </w:r>
                    </w:p>
                    <w:p w14:paraId="34C36F2D" w14:textId="488CE5A4" w:rsidR="00033784" w:rsidRDefault="00033784" w:rsidP="008023C6">
                      <w:pPr>
                        <w:spacing w:before="40" w:after="40" w:line="216" w:lineRule="auto"/>
                        <w:rPr>
                          <w:rFonts w:asciiTheme="minorHAnsi" w:hAnsi="Arial"/>
                          <w:kern w:val="24"/>
                          <w:sz w:val="16"/>
                          <w:szCs w:val="16"/>
                        </w:rPr>
                      </w:pPr>
                    </w:p>
                    <w:p w14:paraId="69F8A8B1"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grouping legacy-properties {</w:t>
                      </w:r>
                    </w:p>
                    <w:p w14:paraId="036C6E70"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leaf perceived-severity {</w:t>
                      </w:r>
                    </w:p>
                    <w:p w14:paraId="71D573E2"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type perceived-severity;</w:t>
                      </w:r>
                    </w:p>
                    <w:p w14:paraId="417F2C5D"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w:t>
                      </w:r>
                    </w:p>
                    <w:p w14:paraId="46D5D0F0"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leaf service-affect {</w:t>
                      </w:r>
                    </w:p>
                    <w:p w14:paraId="13BD6946"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type service-affect;</w:t>
                      </w:r>
                    </w:p>
                    <w:p w14:paraId="643D0F0A"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w:t>
                      </w:r>
                    </w:p>
                    <w:p w14:paraId="1576E101"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leaf is-acknowledged {</w:t>
                      </w:r>
                    </w:p>
                    <w:p w14:paraId="0CA2AC32"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type boolean;</w:t>
                      </w:r>
                    </w:p>
                    <w:p w14:paraId="2B31B964"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w:t>
                      </w:r>
                    </w:p>
                    <w:p w14:paraId="2DA1FA62"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leaf-list additional-alarm-info {</w:t>
                      </w:r>
                    </w:p>
                    <w:p w14:paraId="3A0F5F43"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type string;</w:t>
                      </w:r>
                    </w:p>
                    <w:p w14:paraId="4A414726"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w:t>
                      </w:r>
                    </w:p>
                    <w:p w14:paraId="6052ABAE" w14:textId="28E7ECD9" w:rsidR="00033784" w:rsidRPr="008E5F48"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w:t>
                      </w:r>
                    </w:p>
                  </w:txbxContent>
                </v:textbox>
                <w10:wrap type="topAndBottom" anchorx="margin"/>
              </v:rect>
            </w:pict>
          </mc:Fallback>
        </mc:AlternateContent>
      </w:r>
      <w:r w:rsidR="00D92F8A">
        <w:t xml:space="preserve">The condition-detector </w:t>
      </w:r>
      <w:r w:rsidR="00F25CAE">
        <w:t xml:space="preserve">can be augmented with </w:t>
      </w:r>
      <w:r w:rsidR="00651CFE">
        <w:t>properties related to alarms as follows:</w:t>
      </w:r>
    </w:p>
    <w:p w14:paraId="4E4D2465" w14:textId="7DE321FD" w:rsidR="00651CFE" w:rsidRDefault="00651CFE" w:rsidP="00651CFE">
      <w:pPr>
        <w:pStyle w:val="FigureCaption"/>
      </w:pPr>
      <w:bookmarkStart w:id="189" w:name="_Toc121383953"/>
      <w:r w:rsidRPr="00CA3534">
        <w:t xml:space="preserve">Figure </w:t>
      </w:r>
      <w:r>
        <w:rPr>
          <w:noProof/>
        </w:rPr>
        <w:fldChar w:fldCharType="begin"/>
      </w:r>
      <w:r>
        <w:rPr>
          <w:noProof/>
        </w:rPr>
        <w:instrText xml:space="preserve"> SEQ Figure \* ARABIC </w:instrText>
      </w:r>
      <w:r>
        <w:rPr>
          <w:noProof/>
        </w:rPr>
        <w:fldChar w:fldCharType="separate"/>
      </w:r>
      <w:r w:rsidR="00F23B24">
        <w:rPr>
          <w:noProof/>
        </w:rPr>
        <w:t>28</w:t>
      </w:r>
      <w:r>
        <w:rPr>
          <w:noProof/>
        </w:rPr>
        <w:fldChar w:fldCharType="end"/>
      </w:r>
      <w:r w:rsidRPr="00CA3534">
        <w:t xml:space="preserve"> </w:t>
      </w:r>
      <w:r>
        <w:t xml:space="preserve"> Yang: </w:t>
      </w:r>
      <w:r w:rsidR="00716648">
        <w:t>alarm</w:t>
      </w:r>
      <w:r>
        <w:t>-detector</w:t>
      </w:r>
      <w:r w:rsidR="00716648">
        <w:t xml:space="preserve"> and legacy-properties</w:t>
      </w:r>
      <w:r>
        <w:t xml:space="preserve"> (de</w:t>
      </w:r>
      <w:r w:rsidR="00AF0A66">
        <w:t>s</w:t>
      </w:r>
      <w:r>
        <w:t>criptions omitted)</w:t>
      </w:r>
      <w:bookmarkEnd w:id="189"/>
    </w:p>
    <w:p w14:paraId="5DB34B37" w14:textId="07777AC6" w:rsidR="009B3369" w:rsidRDefault="0032538A" w:rsidP="009B3369">
      <w:r>
        <w:rPr>
          <w:rFonts w:eastAsia="Times New Roman"/>
        </w:rPr>
        <w:t>For this structure</w:t>
      </w:r>
      <w:r w:rsidR="00EB62A7">
        <w:rPr>
          <w:rFonts w:eastAsia="Times New Roman"/>
        </w:rPr>
        <w:t>,</w:t>
      </w:r>
      <w:r>
        <w:rPr>
          <w:rFonts w:eastAsia="Times New Roman"/>
        </w:rPr>
        <w:t xml:space="preserve"> a solution shall provide the following support</w:t>
      </w:r>
      <w:r w:rsidR="009B3369">
        <w:t>:</w:t>
      </w:r>
    </w:p>
    <w:p w14:paraId="425971CB" w14:textId="77777777" w:rsidR="009B3369" w:rsidRDefault="009B3369" w:rsidP="00D66FC5">
      <w:pPr>
        <w:numPr>
          <w:ilvl w:val="0"/>
          <w:numId w:val="45"/>
        </w:numPr>
        <w:spacing w:before="100" w:beforeAutospacing="1" w:after="100" w:afterAutospacing="1"/>
        <w:rPr>
          <w:rFonts w:eastAsia="Times New Roman"/>
        </w:rPr>
      </w:pPr>
      <w:r w:rsidRPr="008B3C46">
        <w:rPr>
          <w:rFonts w:eastAsia="Times New Roman"/>
        </w:rPr>
        <w:t>Mandatory:</w:t>
      </w:r>
    </w:p>
    <w:p w14:paraId="0DE23763" w14:textId="6BD1B875" w:rsidR="009B3369" w:rsidRDefault="009B3369" w:rsidP="00D66FC5">
      <w:pPr>
        <w:pStyle w:val="ListParagraph"/>
        <w:numPr>
          <w:ilvl w:val="1"/>
          <w:numId w:val="45"/>
        </w:numPr>
      </w:pPr>
      <w:r w:rsidRPr="009B3369">
        <w:t>alarm-detector-state</w:t>
      </w:r>
      <w:r w:rsidR="00CC084C">
        <w:t xml:space="preserve">: </w:t>
      </w:r>
      <w:r w:rsidR="00CC084C" w:rsidRPr="00CC084C">
        <w:t>indicates whether the alarm is ACTIVE, INTERMITTENT or CLEAR.</w:t>
      </w:r>
      <w:r w:rsidR="00CC084C">
        <w:t xml:space="preserve"> </w:t>
      </w:r>
      <w:r w:rsidR="00CC084C" w:rsidRPr="00CC084C">
        <w:t xml:space="preserve">This is the essential state of the </w:t>
      </w:r>
      <w:r w:rsidR="00F81405" w:rsidRPr="00CC084C">
        <w:t>alarm.</w:t>
      </w:r>
    </w:p>
    <w:p w14:paraId="56C5AA65" w14:textId="724C78BB" w:rsidR="009B3369" w:rsidRDefault="009B3369" w:rsidP="00D66FC5">
      <w:pPr>
        <w:pStyle w:val="ListParagraph"/>
        <w:numPr>
          <w:ilvl w:val="0"/>
          <w:numId w:val="45"/>
        </w:numPr>
      </w:pPr>
      <w:r>
        <w:t>Optional</w:t>
      </w:r>
      <w:r w:rsidR="008D4FE7">
        <w:t xml:space="preserve"> (see following text)</w:t>
      </w:r>
      <w:r w:rsidR="00C1630D">
        <w:t>:</w:t>
      </w:r>
    </w:p>
    <w:p w14:paraId="1DB6D37B" w14:textId="7DEEEAA0" w:rsidR="00C1630D" w:rsidRDefault="00C1630D" w:rsidP="00D66FC5">
      <w:pPr>
        <w:pStyle w:val="ListParagraph"/>
        <w:numPr>
          <w:ilvl w:val="1"/>
          <w:numId w:val="45"/>
        </w:numPr>
      </w:pPr>
      <w:r>
        <w:t>perceived-severity</w:t>
      </w:r>
    </w:p>
    <w:p w14:paraId="586A7883" w14:textId="4E692F59" w:rsidR="00C1630D" w:rsidRDefault="00C1630D" w:rsidP="00D66FC5">
      <w:pPr>
        <w:pStyle w:val="ListParagraph"/>
        <w:numPr>
          <w:ilvl w:val="1"/>
          <w:numId w:val="45"/>
        </w:numPr>
      </w:pPr>
      <w:r>
        <w:t>service-affect</w:t>
      </w:r>
    </w:p>
    <w:p w14:paraId="4A6BCD83" w14:textId="20811AD7" w:rsidR="00C1630D" w:rsidRDefault="00C1630D" w:rsidP="00D66FC5">
      <w:pPr>
        <w:pStyle w:val="ListParagraph"/>
        <w:numPr>
          <w:ilvl w:val="1"/>
          <w:numId w:val="45"/>
        </w:numPr>
      </w:pPr>
      <w:r>
        <w:t>is-acknowledged</w:t>
      </w:r>
    </w:p>
    <w:p w14:paraId="27C3D9FF" w14:textId="68AAD39F" w:rsidR="00697E27" w:rsidRDefault="00EB62A7" w:rsidP="00697E27">
      <w:r>
        <w:rPr>
          <w:lang w:val="en-GB"/>
        </w:rPr>
        <w:t>M</w:t>
      </w:r>
      <w:r w:rsidR="00CA23F4" w:rsidRPr="008C0A57">
        <w:rPr>
          <w:lang w:val="en-GB"/>
        </w:rPr>
        <w:t>any solutions and operational practices continue to use the historic schemes</w:t>
      </w:r>
      <w:r>
        <w:rPr>
          <w:lang w:val="en-GB"/>
        </w:rPr>
        <w:t xml:space="preserve"> (see section </w:t>
      </w:r>
      <w:r>
        <w:rPr>
          <w:lang w:val="en-GB"/>
        </w:rPr>
        <w:fldChar w:fldCharType="begin"/>
      </w:r>
      <w:r>
        <w:rPr>
          <w:lang w:val="en-GB"/>
        </w:rPr>
        <w:instrText xml:space="preserve"> REF _Ref86739734 \r \h </w:instrText>
      </w:r>
      <w:r>
        <w:rPr>
          <w:lang w:val="en-GB"/>
        </w:rPr>
      </w:r>
      <w:r>
        <w:rPr>
          <w:lang w:val="en-GB"/>
        </w:rPr>
        <w:fldChar w:fldCharType="separate"/>
      </w:r>
      <w:r w:rsidR="00F23B24">
        <w:rPr>
          <w:lang w:val="en-GB"/>
        </w:rPr>
        <w:t>6.4.8</w:t>
      </w:r>
      <w:r>
        <w:rPr>
          <w:lang w:val="en-GB"/>
        </w:rPr>
        <w:fldChar w:fldCharType="end"/>
      </w:r>
      <w:r>
        <w:rPr>
          <w:lang w:val="en-GB"/>
        </w:rPr>
        <w:t xml:space="preserve"> </w:t>
      </w:r>
      <w:r>
        <w:rPr>
          <w:lang w:val="en-GB"/>
        </w:rPr>
        <w:fldChar w:fldCharType="begin"/>
      </w:r>
      <w:r>
        <w:rPr>
          <w:lang w:val="en-GB"/>
        </w:rPr>
        <w:instrText xml:space="preserve"> REF _Ref86739734 \h </w:instrText>
      </w:r>
      <w:r>
        <w:rPr>
          <w:lang w:val="en-GB"/>
        </w:rPr>
      </w:r>
      <w:r>
        <w:rPr>
          <w:lang w:val="en-GB"/>
        </w:rPr>
        <w:fldChar w:fldCharType="separate"/>
      </w:r>
      <w:r w:rsidR="00F23B24">
        <w:t>Traditional alarm reporting and legacy-properties</w:t>
      </w:r>
      <w:r>
        <w:rPr>
          <w:lang w:val="en-GB"/>
        </w:rPr>
        <w:fldChar w:fldCharType="end"/>
      </w:r>
      <w:r>
        <w:rPr>
          <w:lang w:val="en-GB"/>
        </w:rPr>
        <w:t xml:space="preserve"> on page </w:t>
      </w:r>
      <w:r>
        <w:rPr>
          <w:lang w:val="en-GB"/>
        </w:rPr>
        <w:fldChar w:fldCharType="begin"/>
      </w:r>
      <w:r>
        <w:rPr>
          <w:lang w:val="en-GB"/>
        </w:rPr>
        <w:instrText xml:space="preserve"> PAGEREF _Ref86739734 \h </w:instrText>
      </w:r>
      <w:r>
        <w:rPr>
          <w:lang w:val="en-GB"/>
        </w:rPr>
      </w:r>
      <w:r>
        <w:rPr>
          <w:lang w:val="en-GB"/>
        </w:rPr>
        <w:fldChar w:fldCharType="separate"/>
      </w:r>
      <w:r w:rsidR="00F23B24">
        <w:rPr>
          <w:noProof/>
          <w:lang w:val="en-GB"/>
        </w:rPr>
        <w:t>105</w:t>
      </w:r>
      <w:r>
        <w:rPr>
          <w:lang w:val="en-GB"/>
        </w:rPr>
        <w:fldChar w:fldCharType="end"/>
      </w:r>
      <w:r>
        <w:rPr>
          <w:lang w:val="en-GB"/>
        </w:rPr>
        <w:t>)</w:t>
      </w:r>
      <w:r w:rsidR="00CA23F4" w:rsidRPr="008C0A57">
        <w:rPr>
          <w:lang w:val="en-GB"/>
        </w:rPr>
        <w:t>.</w:t>
      </w:r>
      <w:r w:rsidR="00697E27">
        <w:rPr>
          <w:lang w:val="en-GB"/>
        </w:rPr>
        <w:t xml:space="preserve"> </w:t>
      </w:r>
      <w:r w:rsidR="00CA23F4" w:rsidRPr="008C0A57">
        <w:rPr>
          <w:lang w:val="en-GB"/>
        </w:rPr>
        <w:t>On that basis, the schemes are supported but relegated to optional</w:t>
      </w:r>
      <w:r w:rsidR="00697E27">
        <w:rPr>
          <w:lang w:val="en-GB"/>
        </w:rPr>
        <w:t xml:space="preserve">. </w:t>
      </w:r>
      <w:r w:rsidR="00697E27" w:rsidRPr="00715B4C">
        <w:t xml:space="preserve">At this point in the evolution of control solutions </w:t>
      </w:r>
      <w:r w:rsidR="00697E27">
        <w:t>l</w:t>
      </w:r>
      <w:r w:rsidR="00697E27" w:rsidRPr="00715B4C">
        <w:t>egacy</w:t>
      </w:r>
      <w:r w:rsidR="007A12CF">
        <w:t>-p</w:t>
      </w:r>
      <w:r w:rsidR="00697E27" w:rsidRPr="00715B4C">
        <w:t xml:space="preserve">roperties are probably mandatory, however, it is anticipated that as control solutions advance the </w:t>
      </w:r>
      <w:r w:rsidR="007A12CF">
        <w:t>l</w:t>
      </w:r>
      <w:r w:rsidR="00697E27" w:rsidRPr="00715B4C">
        <w:t>egacy</w:t>
      </w:r>
      <w:r w:rsidR="007A12CF">
        <w:t>-p</w:t>
      </w:r>
      <w:r w:rsidR="00697E27" w:rsidRPr="00715B4C">
        <w:t>roperties will become irrelevant</w:t>
      </w:r>
      <w:r w:rsidR="00697E27">
        <w:t>.</w:t>
      </w:r>
    </w:p>
    <w:p w14:paraId="02AF3C7B" w14:textId="4E368083" w:rsidR="00CA23F4" w:rsidRPr="00715B4C" w:rsidRDefault="007A12CF" w:rsidP="00CA23F4">
      <w:pPr>
        <w:rPr>
          <w:lang w:val="en-GB"/>
        </w:rPr>
      </w:pPr>
      <w:r>
        <w:rPr>
          <w:lang w:val="en-GB"/>
        </w:rPr>
        <w:t>The legacy-properties are:</w:t>
      </w:r>
    </w:p>
    <w:p w14:paraId="26F7C525" w14:textId="73279BED" w:rsidR="00715B4C" w:rsidRPr="007A12CF" w:rsidRDefault="00715B4C" w:rsidP="00D66FC5">
      <w:pPr>
        <w:pStyle w:val="ListParagraph"/>
        <w:numPr>
          <w:ilvl w:val="0"/>
          <w:numId w:val="25"/>
        </w:numPr>
        <w:rPr>
          <w:lang w:val="en-GB"/>
        </w:rPr>
      </w:pPr>
      <w:r w:rsidRPr="007A12CF">
        <w:rPr>
          <w:lang w:val="en-GB"/>
        </w:rPr>
        <w:lastRenderedPageBreak/>
        <w:t>perceived-severity</w:t>
      </w:r>
      <w:r w:rsidR="00405C65" w:rsidRPr="007A12CF">
        <w:rPr>
          <w:lang w:val="en-GB"/>
        </w:rPr>
        <w:t>:</w:t>
      </w:r>
      <w:r w:rsidR="004F69E5">
        <w:rPr>
          <w:lang w:val="en-GB"/>
        </w:rPr>
        <w:t xml:space="preserve"> </w:t>
      </w:r>
      <w:r w:rsidRPr="00715B4C">
        <w:t xml:space="preserve">A </w:t>
      </w:r>
      <w:r w:rsidR="00A048BF">
        <w:t xml:space="preserve">network </w:t>
      </w:r>
      <w:r w:rsidRPr="00715B4C">
        <w:t>device will provide an indication of importance for each alarm. This property indicates the importance.</w:t>
      </w:r>
      <w:r w:rsidR="00405C65">
        <w:t xml:space="preserve"> </w:t>
      </w:r>
      <w:r w:rsidRPr="00715B4C">
        <w:t>In some cases</w:t>
      </w:r>
      <w:r w:rsidR="004F69E5">
        <w:t>,</w:t>
      </w:r>
      <w:r w:rsidRPr="00715B4C">
        <w:t xml:space="preserve"> the severity may change through the life of an active alarm.</w:t>
      </w:r>
    </w:p>
    <w:p w14:paraId="332359BE" w14:textId="31104F71" w:rsidR="001869CF" w:rsidRPr="007A12CF" w:rsidRDefault="00715B4C" w:rsidP="00D66FC5">
      <w:pPr>
        <w:pStyle w:val="ListParagraph"/>
        <w:numPr>
          <w:ilvl w:val="0"/>
          <w:numId w:val="25"/>
        </w:numPr>
        <w:rPr>
          <w:lang w:val="en-GB"/>
        </w:rPr>
      </w:pPr>
      <w:r w:rsidRPr="007A12CF">
        <w:rPr>
          <w:lang w:val="en-GB"/>
        </w:rPr>
        <w:t>service-affect</w:t>
      </w:r>
      <w:r w:rsidR="001869CF" w:rsidRPr="007A12CF">
        <w:rPr>
          <w:lang w:val="en-GB"/>
        </w:rPr>
        <w:t xml:space="preserve">: </w:t>
      </w:r>
      <w:r w:rsidRPr="00715B4C">
        <w:t xml:space="preserve">Some </w:t>
      </w:r>
      <w:r w:rsidR="00A048BF">
        <w:t xml:space="preserve">network </w:t>
      </w:r>
      <w:r w:rsidRPr="00715B4C">
        <w:t xml:space="preserve">devices will indicate, from its very narrow viewpoint, whether service has been </w:t>
      </w:r>
      <w:r w:rsidR="00C266A3">
        <w:t>affected.</w:t>
      </w:r>
    </w:p>
    <w:p w14:paraId="1E3907D3" w14:textId="6D8C8B14" w:rsidR="00715B4C" w:rsidRPr="007A12CF" w:rsidRDefault="00715B4C" w:rsidP="00D66FC5">
      <w:pPr>
        <w:pStyle w:val="ListParagraph"/>
        <w:numPr>
          <w:ilvl w:val="0"/>
          <w:numId w:val="25"/>
        </w:numPr>
        <w:rPr>
          <w:lang w:val="en-GB"/>
        </w:rPr>
      </w:pPr>
      <w:r w:rsidRPr="007A12CF">
        <w:rPr>
          <w:lang w:val="en-GB"/>
        </w:rPr>
        <w:t>is-acknowledged</w:t>
      </w:r>
      <w:r w:rsidR="001869CF" w:rsidRPr="007A12CF">
        <w:rPr>
          <w:lang w:val="en-GB"/>
        </w:rPr>
        <w:t xml:space="preserve">: </w:t>
      </w:r>
      <w:r w:rsidR="00A048BF">
        <w:rPr>
          <w:lang w:val="en-GB"/>
        </w:rPr>
        <w:t xml:space="preserve">Network </w:t>
      </w:r>
      <w:r w:rsidR="00A048BF">
        <w:t>de</w:t>
      </w:r>
      <w:r w:rsidRPr="00715B4C">
        <w:t>vices offer a capability to acknowledge alarms (to stop the bells ringing)</w:t>
      </w:r>
      <w:r w:rsidR="001869CF">
        <w:t xml:space="preserve">. </w:t>
      </w:r>
      <w:r w:rsidRPr="00715B4C">
        <w:t>Often an EMS will offer a similar capability. This property reflects the current acknowledge state.</w:t>
      </w:r>
    </w:p>
    <w:p w14:paraId="287D4646" w14:textId="6498498A" w:rsidR="00715B4C" w:rsidRPr="00A048BF" w:rsidRDefault="00715B4C" w:rsidP="00D66FC5">
      <w:pPr>
        <w:pStyle w:val="ListParagraph"/>
        <w:numPr>
          <w:ilvl w:val="0"/>
          <w:numId w:val="25"/>
        </w:numPr>
        <w:rPr>
          <w:lang w:val="en-GB"/>
        </w:rPr>
      </w:pPr>
      <w:r w:rsidRPr="007A12CF">
        <w:rPr>
          <w:lang w:val="en-GB"/>
        </w:rPr>
        <w:t>additional-alarm-info</w:t>
      </w:r>
      <w:r w:rsidR="001869CF" w:rsidRPr="007A12CF">
        <w:rPr>
          <w:lang w:val="en-GB"/>
        </w:rPr>
        <w:t xml:space="preserve">: </w:t>
      </w:r>
      <w:r w:rsidRPr="00715B4C">
        <w:t xml:space="preserve">Often, alarms raised by </w:t>
      </w:r>
      <w:r w:rsidR="00A048BF">
        <w:t xml:space="preserve">network </w:t>
      </w:r>
      <w:r w:rsidRPr="00715B4C">
        <w:t>devices have additional information. This property can be used to convey this</w:t>
      </w:r>
      <w:r w:rsidR="00150ED5">
        <w:t>.</w:t>
      </w:r>
    </w:p>
    <w:p w14:paraId="414A15E3" w14:textId="79F66AF1" w:rsidR="00A048BF" w:rsidRPr="00A048BF" w:rsidRDefault="00A048BF" w:rsidP="00A048BF">
      <w:pPr>
        <w:rPr>
          <w:lang w:val="en-GB"/>
        </w:rPr>
      </w:pPr>
      <w:r>
        <w:rPr>
          <w:lang w:val="en-GB"/>
        </w:rPr>
        <w:t>Although originating from network device control, the above properties may be supported by other device types.</w:t>
      </w:r>
    </w:p>
    <w:p w14:paraId="4C219F2B" w14:textId="7AD0881C" w:rsidR="007B4527" w:rsidRDefault="007B4527" w:rsidP="00EB62A7">
      <w:pPr>
        <w:pStyle w:val="Heading2"/>
      </w:pPr>
      <w:bookmarkStart w:id="190" w:name="_Ref52869122"/>
      <w:bookmarkStart w:id="191" w:name="_Toc121383855"/>
      <w:r>
        <w:t>Alarm Identifier and location</w:t>
      </w:r>
      <w:bookmarkEnd w:id="190"/>
      <w:bookmarkEnd w:id="191"/>
    </w:p>
    <w:p w14:paraId="2D028612" w14:textId="3C4A3B98" w:rsidR="00AF0A66" w:rsidRPr="00AF0A66" w:rsidRDefault="00AF0A66" w:rsidP="00AF0A66">
      <w:r>
        <w:t>This section further clarifies the rationale for the choices of mandatory and optional identifiers</w:t>
      </w:r>
      <w:r w:rsidR="00AD0093">
        <w:t xml:space="preserve"> and provides further requirements</w:t>
      </w:r>
      <w:r>
        <w:t>.</w:t>
      </w:r>
    </w:p>
    <w:p w14:paraId="1521EB7D" w14:textId="05AFF42D" w:rsidR="008B3C46" w:rsidRDefault="007B4527" w:rsidP="006B0A86">
      <w:pPr>
        <w:numPr>
          <w:ilvl w:val="0"/>
          <w:numId w:val="10"/>
        </w:numPr>
        <w:spacing w:before="100" w:beforeAutospacing="1" w:after="100" w:afterAutospacing="1"/>
        <w:rPr>
          <w:rFonts w:eastAsia="Times New Roman"/>
        </w:rPr>
      </w:pPr>
      <w:r w:rsidRPr="008B3C46">
        <w:rPr>
          <w:rFonts w:eastAsia="Times New Roman"/>
        </w:rPr>
        <w:t>The identifier</w:t>
      </w:r>
      <w:r w:rsidR="007A63D3">
        <w:rPr>
          <w:rFonts w:eastAsia="Times New Roman"/>
        </w:rPr>
        <w:t xml:space="preserve"> of the alarm</w:t>
      </w:r>
      <w:r w:rsidRPr="008B3C46">
        <w:rPr>
          <w:rFonts w:eastAsia="Times New Roman"/>
        </w:rPr>
        <w:t xml:space="preserve"> </w:t>
      </w:r>
      <w:r w:rsidR="00975DB3" w:rsidRPr="008B3C46">
        <w:rPr>
          <w:rFonts w:eastAsia="Times New Roman"/>
        </w:rPr>
        <w:t xml:space="preserve">is </w:t>
      </w:r>
      <w:r w:rsidRPr="008B3C46">
        <w:rPr>
          <w:rFonts w:eastAsia="Times New Roman"/>
        </w:rPr>
        <w:t>essentially</w:t>
      </w:r>
      <w:r w:rsidR="005128B8" w:rsidRPr="008B3C46">
        <w:rPr>
          <w:rFonts w:eastAsia="Times New Roman"/>
        </w:rPr>
        <w:t xml:space="preserve"> </w:t>
      </w:r>
      <w:r w:rsidRPr="008B3C46">
        <w:rPr>
          <w:rFonts w:eastAsia="Times New Roman"/>
        </w:rPr>
        <w:t>the identifier of the detector</w:t>
      </w:r>
      <w:r w:rsidR="00691F30">
        <w:rPr>
          <w:rFonts w:eastAsia="Times New Roman"/>
        </w:rPr>
        <w:t xml:space="preserve"> (detector-native-id)</w:t>
      </w:r>
      <w:r w:rsidRPr="008B3C46">
        <w:rPr>
          <w:rFonts w:eastAsia="Times New Roman"/>
        </w:rPr>
        <w:t xml:space="preserve">. This </w:t>
      </w:r>
      <w:r w:rsidR="00D4468B">
        <w:rPr>
          <w:rFonts w:eastAsia="Times New Roman"/>
        </w:rPr>
        <w:t>shall</w:t>
      </w:r>
      <w:r w:rsidR="00975DB3" w:rsidRPr="008B3C46">
        <w:rPr>
          <w:rFonts w:eastAsia="Times New Roman"/>
        </w:rPr>
        <w:t xml:space="preserve"> </w:t>
      </w:r>
      <w:r w:rsidRPr="008B3C46">
        <w:rPr>
          <w:rFonts w:eastAsia="Times New Roman"/>
        </w:rPr>
        <w:t xml:space="preserve">be based upon native </w:t>
      </w:r>
      <w:r w:rsidR="006B7591">
        <w:rPr>
          <w:rFonts w:eastAsia="Times New Roman"/>
        </w:rPr>
        <w:t>d</w:t>
      </w:r>
      <w:r w:rsidR="00D15E81">
        <w:rPr>
          <w:rFonts w:eastAsia="Times New Roman"/>
        </w:rPr>
        <w:t>evice</w:t>
      </w:r>
      <w:r w:rsidRPr="008B3C46">
        <w:rPr>
          <w:rFonts w:eastAsia="Times New Roman"/>
        </w:rPr>
        <w:t xml:space="preserve"> </w:t>
      </w:r>
      <w:r w:rsidR="005128B8" w:rsidRPr="008B3C46">
        <w:rPr>
          <w:rFonts w:eastAsia="Times New Roman"/>
        </w:rPr>
        <w:t>values</w:t>
      </w:r>
      <w:r w:rsidRPr="008B3C46">
        <w:rPr>
          <w:rFonts w:eastAsia="Times New Roman"/>
        </w:rPr>
        <w:t xml:space="preserve"> to ensure consistency over time and across resilient systems etc. </w:t>
      </w:r>
    </w:p>
    <w:p w14:paraId="2BE8EF6A" w14:textId="277D44C0" w:rsidR="008B3C46" w:rsidRDefault="007B4527" w:rsidP="006B0A86">
      <w:pPr>
        <w:numPr>
          <w:ilvl w:val="1"/>
          <w:numId w:val="10"/>
        </w:numPr>
        <w:spacing w:before="100" w:beforeAutospacing="1" w:after="100" w:afterAutospacing="1"/>
        <w:rPr>
          <w:rFonts w:eastAsia="Times New Roman"/>
        </w:rPr>
      </w:pPr>
      <w:r w:rsidRPr="00AF0A66">
        <w:t xml:space="preserve">The detector is at a functional location in the solution and detects a particular condition at that location. It </w:t>
      </w:r>
      <w:r w:rsidR="00AD0093">
        <w:t>shall</w:t>
      </w:r>
      <w:r w:rsidRPr="00AF0A66">
        <w:t xml:space="preserve"> be identified by these two key properties. </w:t>
      </w:r>
      <w:r w:rsidR="00F81405" w:rsidRPr="00AF0A66">
        <w:t>i.e.,</w:t>
      </w:r>
      <w:r w:rsidRPr="00AF0A66">
        <w:t xml:space="preserve"> functional location and condition.</w:t>
      </w:r>
    </w:p>
    <w:p w14:paraId="790F4ACA" w14:textId="3BC96ADF" w:rsidR="005128B8" w:rsidRPr="008B3C46" w:rsidRDefault="007B4527" w:rsidP="006B0A86">
      <w:pPr>
        <w:numPr>
          <w:ilvl w:val="1"/>
          <w:numId w:val="10"/>
        </w:numPr>
        <w:spacing w:before="100" w:beforeAutospacing="1" w:after="100" w:afterAutospacing="1"/>
        <w:rPr>
          <w:rFonts w:eastAsia="Times New Roman"/>
        </w:rPr>
      </w:pPr>
      <w:r w:rsidRPr="00AF0A66">
        <w:t>The detector is long lived and may emit many active and clear events through its life</w:t>
      </w:r>
      <w:r w:rsidR="006B7591">
        <w:t>.</w:t>
      </w:r>
    </w:p>
    <w:p w14:paraId="18A99120" w14:textId="07EA1F8F" w:rsidR="007B4527" w:rsidRPr="008B3C46" w:rsidRDefault="007B4527" w:rsidP="006B0A86">
      <w:pPr>
        <w:numPr>
          <w:ilvl w:val="0"/>
          <w:numId w:val="10"/>
        </w:numPr>
        <w:spacing w:before="100" w:beforeAutospacing="1" w:after="100" w:afterAutospacing="1"/>
        <w:rPr>
          <w:rFonts w:eastAsia="Times New Roman"/>
        </w:rPr>
      </w:pPr>
      <w:r w:rsidRPr="008B3C46">
        <w:rPr>
          <w:rFonts w:eastAsia="Times New Roman"/>
        </w:rPr>
        <w:t xml:space="preserve">The alarm </w:t>
      </w:r>
      <w:r w:rsidR="00176F3A" w:rsidRPr="008B3C46">
        <w:rPr>
          <w:rFonts w:eastAsia="Times New Roman"/>
        </w:rPr>
        <w:t>will</w:t>
      </w:r>
      <w:r w:rsidRPr="008B3C46">
        <w:rPr>
          <w:rFonts w:eastAsia="Times New Roman"/>
        </w:rPr>
        <w:t xml:space="preserve"> normally be reported via TAPI against a valid TAPI entity and hence the overall location of the detector </w:t>
      </w:r>
      <w:r w:rsidR="00176F3A" w:rsidRPr="008B3C46">
        <w:rPr>
          <w:rFonts w:eastAsia="Times New Roman"/>
        </w:rPr>
        <w:t>will</w:t>
      </w:r>
      <w:r w:rsidRPr="008B3C46">
        <w:rPr>
          <w:rFonts w:eastAsia="Times New Roman"/>
        </w:rPr>
        <w:t xml:space="preserve"> include the identifier of the TAPI entity</w:t>
      </w:r>
      <w:r w:rsidR="006B7591">
        <w:rPr>
          <w:rFonts w:eastAsia="Times New Roman"/>
        </w:rPr>
        <w:t>.</w:t>
      </w:r>
      <w:r w:rsidRPr="008B3C46">
        <w:rPr>
          <w:rFonts w:eastAsia="Times New Roman"/>
        </w:rPr>
        <w:t xml:space="preserve"> </w:t>
      </w:r>
    </w:p>
    <w:p w14:paraId="3C313252" w14:textId="364A1FBA" w:rsidR="007B4527" w:rsidRPr="008B3C46" w:rsidRDefault="007B4527" w:rsidP="006B0A86">
      <w:pPr>
        <w:numPr>
          <w:ilvl w:val="1"/>
          <w:numId w:val="10"/>
        </w:numPr>
        <w:spacing w:before="100" w:beforeAutospacing="1" w:after="100" w:afterAutospacing="1"/>
        <w:rPr>
          <w:rFonts w:eastAsia="Times New Roman"/>
        </w:rPr>
      </w:pPr>
      <w:r w:rsidRPr="008B3C46">
        <w:rPr>
          <w:rFonts w:eastAsia="Times New Roman"/>
        </w:rPr>
        <w:t xml:space="preserve">The </w:t>
      </w:r>
      <w:r w:rsidR="00176F3A" w:rsidRPr="008B3C46">
        <w:rPr>
          <w:rFonts w:eastAsia="Times New Roman"/>
        </w:rPr>
        <w:t>report</w:t>
      </w:r>
      <w:r w:rsidRPr="008B3C46">
        <w:rPr>
          <w:rFonts w:eastAsia="Times New Roman"/>
        </w:rPr>
        <w:t xml:space="preserve"> </w:t>
      </w:r>
      <w:r w:rsidR="00AD0093">
        <w:rPr>
          <w:rFonts w:eastAsia="Times New Roman"/>
        </w:rPr>
        <w:t xml:space="preserve">shall </w:t>
      </w:r>
      <w:r w:rsidRPr="008B3C46">
        <w:rPr>
          <w:rFonts w:eastAsia="Times New Roman"/>
        </w:rPr>
        <w:t xml:space="preserve">also include information in the location from the </w:t>
      </w:r>
      <w:r w:rsidR="006B7591">
        <w:rPr>
          <w:rFonts w:eastAsia="Times New Roman"/>
        </w:rPr>
        <w:t>d</w:t>
      </w:r>
      <w:r w:rsidR="00060488">
        <w:rPr>
          <w:rFonts w:eastAsia="Times New Roman"/>
        </w:rPr>
        <w:t>evice</w:t>
      </w:r>
      <w:r w:rsidRPr="008B3C46">
        <w:rPr>
          <w:rFonts w:eastAsia="Times New Roman"/>
        </w:rPr>
        <w:t xml:space="preserve"> in </w:t>
      </w:r>
      <w:r w:rsidR="006B7591">
        <w:rPr>
          <w:rFonts w:eastAsia="Times New Roman"/>
        </w:rPr>
        <w:t>d</w:t>
      </w:r>
      <w:r w:rsidR="00060488">
        <w:rPr>
          <w:rFonts w:eastAsia="Times New Roman"/>
        </w:rPr>
        <w:t>evice</w:t>
      </w:r>
      <w:r w:rsidRPr="008B3C46">
        <w:rPr>
          <w:rFonts w:eastAsia="Times New Roman"/>
        </w:rPr>
        <w:t xml:space="preserve"> terminology to enable the relating of information acquired directly at the </w:t>
      </w:r>
      <w:r w:rsidR="006B7591">
        <w:rPr>
          <w:rFonts w:eastAsia="Times New Roman"/>
        </w:rPr>
        <w:t>d</w:t>
      </w:r>
      <w:r w:rsidR="00D15E81">
        <w:rPr>
          <w:rFonts w:eastAsia="Times New Roman"/>
        </w:rPr>
        <w:t>evice</w:t>
      </w:r>
      <w:r w:rsidRPr="008B3C46">
        <w:rPr>
          <w:rFonts w:eastAsia="Times New Roman"/>
        </w:rPr>
        <w:t xml:space="preserve"> with information acquired at a higher system</w:t>
      </w:r>
      <w:r w:rsidR="006B7591">
        <w:rPr>
          <w:rFonts w:eastAsia="Times New Roman"/>
        </w:rPr>
        <w:t>.</w:t>
      </w:r>
    </w:p>
    <w:p w14:paraId="46644862" w14:textId="1013720E" w:rsidR="007B4527" w:rsidRPr="008B3C46" w:rsidRDefault="007B4527" w:rsidP="006B0A86">
      <w:pPr>
        <w:numPr>
          <w:ilvl w:val="1"/>
          <w:numId w:val="10"/>
        </w:numPr>
        <w:spacing w:before="100" w:beforeAutospacing="1" w:after="100" w:afterAutospacing="1"/>
        <w:rPr>
          <w:rFonts w:eastAsia="Times New Roman"/>
        </w:rPr>
      </w:pPr>
      <w:r w:rsidRPr="008B3C46">
        <w:rPr>
          <w:rFonts w:eastAsia="Times New Roman"/>
        </w:rPr>
        <w:t xml:space="preserve">The TAPI </w:t>
      </w:r>
      <w:r w:rsidR="00DA1BAE" w:rsidRPr="008B3C46">
        <w:rPr>
          <w:rFonts w:eastAsia="Times New Roman"/>
        </w:rPr>
        <w:t>model</w:t>
      </w:r>
      <w:r w:rsidRPr="008B3C46">
        <w:rPr>
          <w:rFonts w:eastAsia="Times New Roman"/>
        </w:rPr>
        <w:t xml:space="preserve"> allow</w:t>
      </w:r>
      <w:r w:rsidR="00DA1BAE" w:rsidRPr="008B3C46">
        <w:rPr>
          <w:rFonts w:eastAsia="Times New Roman"/>
        </w:rPr>
        <w:t>s</w:t>
      </w:r>
      <w:r w:rsidRPr="008B3C46">
        <w:rPr>
          <w:rFonts w:eastAsia="Times New Roman"/>
        </w:rPr>
        <w:t xml:space="preserve"> for alarms without a full TAPI resource id, although this should be a rare case</w:t>
      </w:r>
      <w:r w:rsidR="006B7591">
        <w:rPr>
          <w:rFonts w:eastAsia="Times New Roman"/>
        </w:rPr>
        <w:t>.</w:t>
      </w:r>
    </w:p>
    <w:p w14:paraId="1039B437" w14:textId="77777777" w:rsidR="007B4527" w:rsidRPr="008B3C46" w:rsidRDefault="007B4527" w:rsidP="006B0A86">
      <w:pPr>
        <w:numPr>
          <w:ilvl w:val="0"/>
          <w:numId w:val="10"/>
        </w:numPr>
        <w:spacing w:before="100" w:beforeAutospacing="1" w:after="100" w:afterAutospacing="1"/>
        <w:rPr>
          <w:rFonts w:eastAsia="Times New Roman"/>
        </w:rPr>
      </w:pPr>
      <w:r w:rsidRPr="008B3C46">
        <w:rPr>
          <w:rFonts w:eastAsia="Times New Roman"/>
        </w:rPr>
        <w:t xml:space="preserve">Where the detector relates to a thing that is not fully modeled in TAPI, e.g., a power supply, then: </w:t>
      </w:r>
    </w:p>
    <w:p w14:paraId="10C368F1" w14:textId="550B4B2A" w:rsidR="007B4527" w:rsidRPr="008B3C46" w:rsidRDefault="007B4527" w:rsidP="006B0A86">
      <w:pPr>
        <w:numPr>
          <w:ilvl w:val="1"/>
          <w:numId w:val="10"/>
        </w:numPr>
        <w:spacing w:before="100" w:beforeAutospacing="1" w:after="100" w:afterAutospacing="1"/>
        <w:rPr>
          <w:rFonts w:eastAsia="Times New Roman"/>
        </w:rPr>
      </w:pPr>
      <w:r w:rsidRPr="008B3C46">
        <w:rPr>
          <w:rFonts w:eastAsia="Times New Roman"/>
        </w:rPr>
        <w:t xml:space="preserve">The alarm </w:t>
      </w:r>
      <w:r w:rsidR="00AD0093">
        <w:rPr>
          <w:rFonts w:eastAsia="Times New Roman"/>
        </w:rPr>
        <w:t>shall</w:t>
      </w:r>
      <w:r w:rsidRPr="008B3C46">
        <w:rPr>
          <w:rFonts w:eastAsia="Times New Roman"/>
        </w:rPr>
        <w:t xml:space="preserve"> be reported against a containing TAPI entity</w:t>
      </w:r>
      <w:r w:rsidR="006B7591">
        <w:rPr>
          <w:rFonts w:eastAsia="Times New Roman"/>
        </w:rPr>
        <w:t>.</w:t>
      </w:r>
    </w:p>
    <w:p w14:paraId="339D998D" w14:textId="7DE36047" w:rsidR="007B4527" w:rsidRPr="008B3C46" w:rsidRDefault="00DA1BAE" w:rsidP="006B0A86">
      <w:pPr>
        <w:numPr>
          <w:ilvl w:val="1"/>
          <w:numId w:val="10"/>
        </w:numPr>
        <w:spacing w:before="100" w:beforeAutospacing="1" w:after="100" w:afterAutospacing="1"/>
        <w:rPr>
          <w:rFonts w:eastAsia="Times New Roman"/>
        </w:rPr>
      </w:pPr>
      <w:r w:rsidRPr="008B3C46">
        <w:rPr>
          <w:rFonts w:eastAsia="Times New Roman"/>
        </w:rPr>
        <w:t>The i</w:t>
      </w:r>
      <w:r w:rsidR="007B4527" w:rsidRPr="008B3C46">
        <w:rPr>
          <w:rFonts w:eastAsia="Times New Roman"/>
        </w:rPr>
        <w:t xml:space="preserve">dentifier of that detector </w:t>
      </w:r>
      <w:r w:rsidR="00AD0093">
        <w:rPr>
          <w:rFonts w:eastAsia="Times New Roman"/>
        </w:rPr>
        <w:t>shall</w:t>
      </w:r>
      <w:r w:rsidR="007B4527" w:rsidRPr="008B3C46">
        <w:rPr>
          <w:rFonts w:eastAsia="Times New Roman"/>
        </w:rPr>
        <w:t xml:space="preserve"> include a meaningful index that include interpretable sub</w:t>
      </w:r>
      <w:r w:rsidR="00EB036B" w:rsidRPr="008B3C46">
        <w:rPr>
          <w:rFonts w:eastAsia="Times New Roman"/>
        </w:rPr>
        <w:t>-</w:t>
      </w:r>
      <w:r w:rsidR="007B4527" w:rsidRPr="008B3C46">
        <w:rPr>
          <w:rFonts w:eastAsia="Times New Roman"/>
        </w:rPr>
        <w:t xml:space="preserve">structuring to describe the position of the detector (again based upon </w:t>
      </w:r>
      <w:r w:rsidR="006B7591">
        <w:rPr>
          <w:rFonts w:eastAsia="Times New Roman"/>
        </w:rPr>
        <w:t>d</w:t>
      </w:r>
      <w:r w:rsidR="001B6EA8">
        <w:rPr>
          <w:rFonts w:eastAsia="Times New Roman"/>
        </w:rPr>
        <w:t>evice</w:t>
      </w:r>
      <w:r w:rsidR="007B4527" w:rsidRPr="008B3C46">
        <w:rPr>
          <w:rFonts w:eastAsia="Times New Roman"/>
        </w:rPr>
        <w:t xml:space="preserve"> </w:t>
      </w:r>
      <w:r w:rsidR="004620A7" w:rsidRPr="008B3C46">
        <w:rPr>
          <w:rFonts w:eastAsia="Times New Roman"/>
        </w:rPr>
        <w:t>values</w:t>
      </w:r>
      <w:r w:rsidR="007B4527" w:rsidRPr="008B3C46">
        <w:rPr>
          <w:rFonts w:eastAsia="Times New Roman"/>
        </w:rPr>
        <w:t>)</w:t>
      </w:r>
    </w:p>
    <w:p w14:paraId="4018924F" w14:textId="77777777" w:rsidR="007B4527" w:rsidRDefault="007B4527" w:rsidP="00EB62A7">
      <w:pPr>
        <w:pStyle w:val="Heading2"/>
      </w:pPr>
      <w:bookmarkStart w:id="192" w:name="_Ref48041017"/>
      <w:bookmarkStart w:id="193" w:name="_Ref48041020"/>
      <w:bookmarkStart w:id="194" w:name="_Ref48041025"/>
      <w:bookmarkStart w:id="195" w:name="_Ref52454882"/>
      <w:bookmarkStart w:id="196" w:name="_Toc121383856"/>
      <w:r>
        <w:t>Alarm tombstone behavior</w:t>
      </w:r>
      <w:bookmarkEnd w:id="192"/>
      <w:bookmarkEnd w:id="193"/>
      <w:bookmarkEnd w:id="194"/>
      <w:bookmarkEnd w:id="195"/>
      <w:bookmarkEnd w:id="196"/>
    </w:p>
    <w:p w14:paraId="09B1C39C" w14:textId="4F4A21E9" w:rsidR="007B4527" w:rsidRDefault="007B4527" w:rsidP="007B4527">
      <w:pPr>
        <w:pStyle w:val="NormalWeb"/>
        <w:rPr>
          <w:rFonts w:eastAsiaTheme="minorEastAsia"/>
        </w:rPr>
      </w:pPr>
      <w:r>
        <w:t xml:space="preserve">As noted </w:t>
      </w:r>
      <w:r w:rsidR="00EB036B">
        <w:t>earlier</w:t>
      </w:r>
      <w:r>
        <w:t xml:space="preserve">, the alarm clear </w:t>
      </w:r>
      <w:r w:rsidR="00695BEB">
        <w:t>shall</w:t>
      </w:r>
      <w:r>
        <w:t xml:space="preserve"> be followed immediately by a </w:t>
      </w:r>
      <w:r w:rsidR="003C1B0D">
        <w:t>T</w:t>
      </w:r>
      <w:r>
        <w:t>ombstone record. As also noted</w:t>
      </w:r>
      <w:r w:rsidR="00A355F7">
        <w:t>,</w:t>
      </w:r>
      <w:r>
        <w:t xml:space="preserve"> the deletion of an alarm detector, where the alarm was active prior to the deletion, </w:t>
      </w:r>
      <w:r w:rsidR="00695BEB">
        <w:t>shall</w:t>
      </w:r>
      <w:r>
        <w:t xml:space="preserve"> cause at least the logging of a </w:t>
      </w:r>
      <w:r w:rsidR="003C1B0D">
        <w:t>T</w:t>
      </w:r>
      <w:r>
        <w:t>ombstone record. Allowing for compaction delay:</w:t>
      </w:r>
    </w:p>
    <w:p w14:paraId="03A9E229" w14:textId="2D4F806C" w:rsidR="007B4527" w:rsidRDefault="007B4527" w:rsidP="006B0A86">
      <w:pPr>
        <w:numPr>
          <w:ilvl w:val="0"/>
          <w:numId w:val="13"/>
        </w:numPr>
        <w:spacing w:before="100" w:beforeAutospacing="1" w:after="100" w:afterAutospacing="1"/>
        <w:rPr>
          <w:rFonts w:eastAsia="Times New Roman"/>
        </w:rPr>
      </w:pPr>
      <w:r>
        <w:rPr>
          <w:rFonts w:eastAsia="Times New Roman"/>
        </w:rPr>
        <w:t xml:space="preserve">The </w:t>
      </w:r>
      <w:r w:rsidR="003C1B0D">
        <w:rPr>
          <w:rFonts w:eastAsia="Times New Roman"/>
        </w:rPr>
        <w:t>T</w:t>
      </w:r>
      <w:r>
        <w:rPr>
          <w:rFonts w:eastAsia="Times New Roman"/>
        </w:rPr>
        <w:t xml:space="preserve">ombstone/clear </w:t>
      </w:r>
      <w:r w:rsidR="00782445">
        <w:rPr>
          <w:rFonts w:eastAsia="Times New Roman"/>
        </w:rPr>
        <w:t>shall</w:t>
      </w:r>
      <w:r w:rsidR="00A355F7">
        <w:rPr>
          <w:rFonts w:eastAsia="Times New Roman"/>
        </w:rPr>
        <w:t xml:space="preserve"> cause the compaction process to remove</w:t>
      </w:r>
      <w:r>
        <w:rPr>
          <w:rFonts w:eastAsia="Times New Roman"/>
        </w:rPr>
        <w:t xml:space="preserve"> the corresponding active alarm</w:t>
      </w:r>
      <w:r w:rsidR="006B7591">
        <w:rPr>
          <w:rFonts w:eastAsia="Times New Roman"/>
        </w:rPr>
        <w:t>.</w:t>
      </w:r>
    </w:p>
    <w:p w14:paraId="2755F1FF" w14:textId="305E655D" w:rsidR="007B4527" w:rsidRDefault="007B4527" w:rsidP="006B0A86">
      <w:pPr>
        <w:numPr>
          <w:ilvl w:val="0"/>
          <w:numId w:val="13"/>
        </w:numPr>
        <w:spacing w:before="100" w:beforeAutospacing="1" w:after="100" w:afterAutospacing="1"/>
        <w:rPr>
          <w:rFonts w:eastAsia="Times New Roman"/>
        </w:rPr>
      </w:pPr>
      <w:r>
        <w:rPr>
          <w:rFonts w:eastAsia="Times New Roman"/>
        </w:rPr>
        <w:t xml:space="preserve">The </w:t>
      </w:r>
      <w:r w:rsidR="003C1B0D">
        <w:rPr>
          <w:rFonts w:eastAsia="Times New Roman"/>
        </w:rPr>
        <w:t>T</w:t>
      </w:r>
      <w:r>
        <w:rPr>
          <w:rFonts w:eastAsia="Times New Roman"/>
        </w:rPr>
        <w:t xml:space="preserve">ombstone </w:t>
      </w:r>
      <w:r w:rsidR="00782445">
        <w:rPr>
          <w:rFonts w:eastAsia="Times New Roman"/>
        </w:rPr>
        <w:t>shall</w:t>
      </w:r>
      <w:r>
        <w:rPr>
          <w:rFonts w:eastAsia="Times New Roman"/>
        </w:rPr>
        <w:t xml:space="preserve"> </w:t>
      </w:r>
      <w:r w:rsidR="00A355F7">
        <w:rPr>
          <w:rFonts w:eastAsia="Times New Roman"/>
        </w:rPr>
        <w:t xml:space="preserve">also cause the compaction </w:t>
      </w:r>
      <w:r w:rsidR="003D705A">
        <w:rPr>
          <w:rFonts w:eastAsia="Times New Roman"/>
        </w:rPr>
        <w:t xml:space="preserve">process </w:t>
      </w:r>
      <w:r w:rsidR="00A355F7">
        <w:rPr>
          <w:rFonts w:eastAsia="Times New Roman"/>
        </w:rPr>
        <w:t xml:space="preserve">to remove </w:t>
      </w:r>
      <w:r>
        <w:rPr>
          <w:rFonts w:eastAsia="Times New Roman"/>
        </w:rPr>
        <w:t>the clear (that immediately precedes it)</w:t>
      </w:r>
    </w:p>
    <w:p w14:paraId="273198D5" w14:textId="3D19DE3B" w:rsidR="007B4527" w:rsidRDefault="007B4527" w:rsidP="006B0A86">
      <w:pPr>
        <w:numPr>
          <w:ilvl w:val="0"/>
          <w:numId w:val="13"/>
        </w:numPr>
        <w:spacing w:before="100" w:beforeAutospacing="1" w:after="100" w:afterAutospacing="1"/>
        <w:rPr>
          <w:rFonts w:eastAsia="Times New Roman"/>
        </w:rPr>
      </w:pPr>
      <w:r>
        <w:rPr>
          <w:rFonts w:eastAsia="Times New Roman"/>
        </w:rPr>
        <w:t>The</w:t>
      </w:r>
      <w:r w:rsidR="003C1B0D">
        <w:rPr>
          <w:rFonts w:eastAsia="Times New Roman"/>
        </w:rPr>
        <w:t xml:space="preserve"> T</w:t>
      </w:r>
      <w:r>
        <w:rPr>
          <w:rFonts w:eastAsia="Times New Roman"/>
        </w:rPr>
        <w:t xml:space="preserve">ombstone </w:t>
      </w:r>
      <w:r w:rsidR="00782445">
        <w:rPr>
          <w:rFonts w:eastAsia="Times New Roman"/>
        </w:rPr>
        <w:t>shall</w:t>
      </w:r>
      <w:r>
        <w:rPr>
          <w:rFonts w:eastAsia="Times New Roman"/>
        </w:rPr>
        <w:t xml:space="preserve"> eventually be removed as a result of tombstone retention</w:t>
      </w:r>
      <w:r w:rsidR="00692A81">
        <w:rPr>
          <w:rFonts w:eastAsia="Times New Roman"/>
        </w:rPr>
        <w:t xml:space="preserve"> </w:t>
      </w:r>
      <w:r w:rsidR="00DB0BC3">
        <w:rPr>
          <w:rFonts w:eastAsia="Times New Roman"/>
        </w:rPr>
        <w:t>duration</w:t>
      </w:r>
      <w:r w:rsidR="004C34A5">
        <w:rPr>
          <w:rFonts w:eastAsia="Times New Roman"/>
        </w:rPr>
        <w:t xml:space="preserve"> being reached</w:t>
      </w:r>
      <w:r w:rsidR="00B67B41">
        <w:rPr>
          <w:rFonts w:eastAsia="Times New Roman"/>
        </w:rPr>
        <w:t>.</w:t>
      </w:r>
    </w:p>
    <w:p w14:paraId="34C0EB03" w14:textId="77777777" w:rsidR="007B4527" w:rsidRDefault="007B4527" w:rsidP="00EB62A7">
      <w:pPr>
        <w:pStyle w:val="Heading2"/>
      </w:pPr>
      <w:bookmarkStart w:id="197" w:name="_Ref52454933"/>
      <w:bookmarkStart w:id="198" w:name="_Toc121383857"/>
      <w:r>
        <w:lastRenderedPageBreak/>
        <w:t>Time</w:t>
      </w:r>
      <w:bookmarkEnd w:id="197"/>
      <w:bookmarkEnd w:id="198"/>
    </w:p>
    <w:p w14:paraId="2027B7C5" w14:textId="218D0832" w:rsidR="007243B0" w:rsidRDefault="007B4527" w:rsidP="007B4527">
      <w:pPr>
        <w:pStyle w:val="NormalWeb"/>
      </w:pPr>
      <w:r>
        <w:t xml:space="preserve">Whilst the timestamp for the alarm is not a </w:t>
      </w:r>
      <w:r w:rsidR="00F03C9D">
        <w:t>provider</w:t>
      </w:r>
      <w:r>
        <w:t xml:space="preserve"> responsibility (other than for </w:t>
      </w:r>
      <w:r w:rsidR="00F03C9D">
        <w:t>provider</w:t>
      </w:r>
      <w:r>
        <w:t xml:space="preserve"> generated alarms, e.g., disc full), there is an expectation of correct behavior. </w:t>
      </w:r>
    </w:p>
    <w:p w14:paraId="477ADEA5" w14:textId="6D5E5CC8" w:rsidR="007243B0" w:rsidRDefault="007243B0" w:rsidP="007B4527">
      <w:pPr>
        <w:pStyle w:val="NormalWeb"/>
      </w:pPr>
      <w:r>
        <w:t xml:space="preserve">A </w:t>
      </w:r>
      <w:r w:rsidR="00E5242E">
        <w:t>versatile approximate-data-and-time structure has bee</w:t>
      </w:r>
      <w:r w:rsidR="00524320">
        <w:t>n used for the event-time-stamp to allow representation of inaccuracies.</w:t>
      </w:r>
    </w:p>
    <w:p w14:paraId="68049E71" w14:textId="00EC99E7" w:rsidR="007B4527" w:rsidRDefault="007243B0" w:rsidP="007B4527">
      <w:pPr>
        <w:pStyle w:val="NormalWeb"/>
        <w:rPr>
          <w:rFonts w:eastAsiaTheme="minorEastAsia"/>
        </w:rPr>
      </w:pPr>
      <w:r>
        <w:t>The time stamp for an alarm s</w:t>
      </w:r>
      <w:r w:rsidR="003A7E12">
        <w:t>hall</w:t>
      </w:r>
      <w:r>
        <w:t xml:space="preserve"> be as follows</w:t>
      </w:r>
      <w:r w:rsidR="007B4527">
        <w:t>:</w:t>
      </w:r>
    </w:p>
    <w:p w14:paraId="76E1F5A9" w14:textId="1539DF65" w:rsidR="00517043" w:rsidRDefault="007B4527" w:rsidP="006B0A86">
      <w:pPr>
        <w:numPr>
          <w:ilvl w:val="0"/>
          <w:numId w:val="10"/>
        </w:numPr>
        <w:spacing w:before="100" w:beforeAutospacing="1" w:after="100" w:afterAutospacing="1"/>
        <w:rPr>
          <w:rFonts w:eastAsia="Times New Roman"/>
        </w:rPr>
      </w:pPr>
      <w:r w:rsidRPr="00517043">
        <w:rPr>
          <w:rFonts w:eastAsia="Times New Roman"/>
        </w:rPr>
        <w:t>The timestamp from the ultimate source, representing the time of occurrence of the event that triggered the raising or clearing of the alarm</w:t>
      </w:r>
      <w:r w:rsidR="00540CDD" w:rsidRPr="00517043">
        <w:rPr>
          <w:rFonts w:eastAsia="Times New Roman"/>
        </w:rPr>
        <w:t xml:space="preserve">, </w:t>
      </w:r>
      <w:r w:rsidR="003A7E12">
        <w:rPr>
          <w:rFonts w:eastAsia="Times New Roman"/>
        </w:rPr>
        <w:t>shall</w:t>
      </w:r>
      <w:r w:rsidRPr="00517043">
        <w:rPr>
          <w:rFonts w:eastAsia="Times New Roman"/>
        </w:rPr>
        <w:t xml:space="preserve"> be preserved through the entire passage</w:t>
      </w:r>
      <w:r w:rsidR="00540CDD" w:rsidRPr="00517043">
        <w:rPr>
          <w:rFonts w:eastAsia="Times New Roman"/>
        </w:rPr>
        <w:t xml:space="preserve"> of the alarm information</w:t>
      </w:r>
      <w:r w:rsidRPr="00517043">
        <w:rPr>
          <w:rFonts w:eastAsia="Times New Roman"/>
        </w:rPr>
        <w:t xml:space="preserve"> through the source</w:t>
      </w:r>
      <w:r w:rsidR="00A355F7" w:rsidRPr="00517043">
        <w:rPr>
          <w:rFonts w:eastAsia="Times New Roman"/>
        </w:rPr>
        <w:t xml:space="preserve"> device,</w:t>
      </w:r>
      <w:r w:rsidRPr="00517043">
        <w:rPr>
          <w:rFonts w:eastAsia="Times New Roman"/>
        </w:rPr>
        <w:t xml:space="preserve"> and any chain of </w:t>
      </w:r>
      <w:r w:rsidR="00466820">
        <w:rPr>
          <w:rFonts w:eastAsia="Times New Roman"/>
        </w:rPr>
        <w:t>c</w:t>
      </w:r>
      <w:r w:rsidRPr="00517043">
        <w:rPr>
          <w:rFonts w:eastAsia="Times New Roman"/>
        </w:rPr>
        <w:t>ontrollers</w:t>
      </w:r>
      <w:r w:rsidR="00A355F7" w:rsidRPr="00517043">
        <w:rPr>
          <w:rFonts w:eastAsia="Times New Roman"/>
        </w:rPr>
        <w:t>,</w:t>
      </w:r>
      <w:r w:rsidRPr="00517043">
        <w:rPr>
          <w:rFonts w:eastAsia="Times New Roman"/>
        </w:rPr>
        <w:t xml:space="preserve"> and presented in the appropriate field in the TAPI</w:t>
      </w:r>
      <w:r w:rsidR="00540CDD" w:rsidRPr="00517043">
        <w:rPr>
          <w:rFonts w:eastAsia="Times New Roman"/>
        </w:rPr>
        <w:t xml:space="preserve"> log-record-body</w:t>
      </w:r>
      <w:r w:rsidRPr="00517043">
        <w:rPr>
          <w:rFonts w:eastAsia="Times New Roman"/>
        </w:rPr>
        <w:t xml:space="preserve">. </w:t>
      </w:r>
    </w:p>
    <w:p w14:paraId="2F1D1BCC" w14:textId="4C6B24FD" w:rsidR="00517043" w:rsidRDefault="007B4527" w:rsidP="006B0A86">
      <w:pPr>
        <w:numPr>
          <w:ilvl w:val="1"/>
          <w:numId w:val="10"/>
        </w:numPr>
        <w:spacing w:before="100" w:beforeAutospacing="1" w:after="100" w:afterAutospacing="1"/>
        <w:rPr>
          <w:rFonts w:eastAsia="Times New Roman"/>
        </w:rPr>
      </w:pPr>
      <w:r w:rsidRPr="00517043">
        <w:rPr>
          <w:rFonts w:eastAsia="Times New Roman"/>
        </w:rPr>
        <w:t xml:space="preserve">Where the source does not provide a time stamp, </w:t>
      </w:r>
      <w:r w:rsidR="00CE24A3" w:rsidRPr="00517043">
        <w:rPr>
          <w:rFonts w:eastAsia="Times New Roman"/>
        </w:rPr>
        <w:t xml:space="preserve">a timestamp </w:t>
      </w:r>
      <w:r w:rsidR="00923BE3">
        <w:rPr>
          <w:rFonts w:eastAsia="Times New Roman"/>
        </w:rPr>
        <w:t>shall</w:t>
      </w:r>
      <w:r w:rsidR="00CE24A3" w:rsidRPr="00517043">
        <w:rPr>
          <w:rFonts w:eastAsia="Times New Roman"/>
        </w:rPr>
        <w:t xml:space="preserve"> be added by a </w:t>
      </w:r>
      <w:r w:rsidR="00F03C9D">
        <w:rPr>
          <w:rFonts w:eastAsia="Times New Roman"/>
        </w:rPr>
        <w:t>provider</w:t>
      </w:r>
      <w:r w:rsidR="00CE24A3" w:rsidRPr="00517043">
        <w:rPr>
          <w:rFonts w:eastAsia="Times New Roman"/>
        </w:rPr>
        <w:t xml:space="preserve"> as the alarm progresses through the solution. </w:t>
      </w:r>
      <w:r w:rsidRPr="00517043">
        <w:rPr>
          <w:rFonts w:eastAsia="Times New Roman"/>
        </w:rPr>
        <w:t xml:space="preserve">This timestamp </w:t>
      </w:r>
      <w:r w:rsidR="00923BE3">
        <w:rPr>
          <w:rFonts w:eastAsia="Times New Roman"/>
        </w:rPr>
        <w:t>shall</w:t>
      </w:r>
      <w:r w:rsidR="009F7B68" w:rsidRPr="00517043">
        <w:rPr>
          <w:rFonts w:eastAsia="Times New Roman"/>
        </w:rPr>
        <w:t xml:space="preserve"> be marked with a spread value BEFORE</w:t>
      </w:r>
    </w:p>
    <w:p w14:paraId="1D4BF752" w14:textId="77777777" w:rsidR="00517043" w:rsidRDefault="007B4527" w:rsidP="006B0A86">
      <w:pPr>
        <w:numPr>
          <w:ilvl w:val="0"/>
          <w:numId w:val="10"/>
        </w:numPr>
        <w:spacing w:before="100" w:beforeAutospacing="1" w:after="100" w:afterAutospacing="1"/>
        <w:rPr>
          <w:rFonts w:eastAsia="Times New Roman"/>
        </w:rPr>
      </w:pPr>
      <w:r w:rsidRPr="00517043">
        <w:rPr>
          <w:rFonts w:eastAsia="Times New Roman"/>
        </w:rPr>
        <w:t xml:space="preserve">In general, it is extremely important to accurately capture the leading edge of a problem. Hence, for each detector, the time of first occurrence of an active alarm after a "long" period of clear is the most significant time. </w:t>
      </w:r>
    </w:p>
    <w:p w14:paraId="21CE9AD1" w14:textId="1C192034" w:rsidR="00517043" w:rsidRDefault="007B4527" w:rsidP="006B0A86">
      <w:pPr>
        <w:numPr>
          <w:ilvl w:val="1"/>
          <w:numId w:val="10"/>
        </w:numPr>
        <w:spacing w:before="100" w:beforeAutospacing="1" w:after="100" w:afterAutospacing="1"/>
        <w:rPr>
          <w:rFonts w:eastAsia="Times New Roman"/>
        </w:rPr>
      </w:pPr>
      <w:r w:rsidRPr="00517043">
        <w:rPr>
          <w:rFonts w:eastAsia="Times New Roman"/>
        </w:rPr>
        <w:t xml:space="preserve">The time of clearing can be less </w:t>
      </w:r>
      <w:r w:rsidR="00F81405" w:rsidRPr="00517043">
        <w:rPr>
          <w:rFonts w:eastAsia="Times New Roman"/>
        </w:rPr>
        <w:t>precise.</w:t>
      </w:r>
    </w:p>
    <w:p w14:paraId="6762BB5C" w14:textId="6B2E1F8C" w:rsidR="00517043" w:rsidRDefault="007B4527" w:rsidP="006B0A86">
      <w:pPr>
        <w:numPr>
          <w:ilvl w:val="0"/>
          <w:numId w:val="10"/>
        </w:numPr>
        <w:spacing w:before="100" w:beforeAutospacing="1" w:after="100" w:afterAutospacing="1"/>
        <w:rPr>
          <w:rFonts w:eastAsia="Times New Roman"/>
        </w:rPr>
      </w:pPr>
      <w:r w:rsidRPr="00517043">
        <w:rPr>
          <w:rFonts w:eastAsia="Times New Roman"/>
        </w:rPr>
        <w:t xml:space="preserve">The log record </w:t>
      </w:r>
      <w:r w:rsidR="006B2EB4" w:rsidRPr="00517043">
        <w:rPr>
          <w:rFonts w:eastAsia="Times New Roman"/>
        </w:rPr>
        <w:t>also has a log-append-time-</w:t>
      </w:r>
      <w:r w:rsidR="00F81405" w:rsidRPr="00517043">
        <w:rPr>
          <w:rFonts w:eastAsia="Times New Roman"/>
        </w:rPr>
        <w:t>stamp.</w:t>
      </w:r>
    </w:p>
    <w:p w14:paraId="0ADBD485" w14:textId="77777777" w:rsidR="009B7E5E" w:rsidRDefault="007B4527" w:rsidP="006B0A86">
      <w:pPr>
        <w:numPr>
          <w:ilvl w:val="0"/>
          <w:numId w:val="10"/>
        </w:numPr>
        <w:spacing w:before="100" w:beforeAutospacing="1" w:after="100" w:afterAutospacing="1"/>
        <w:rPr>
          <w:rFonts w:eastAsia="Times New Roman"/>
        </w:rPr>
      </w:pPr>
      <w:r w:rsidRPr="00517043">
        <w:rPr>
          <w:rFonts w:eastAsia="Times New Roman"/>
        </w:rPr>
        <w:t>Ideally, the time of occurrence of an alarm should be the time of the entry into the confirmed assessment as to whether an alarm has occurred (and not the time of exit from that assessment).</w:t>
      </w:r>
    </w:p>
    <w:p w14:paraId="100816B0" w14:textId="4700F5A0" w:rsidR="007B4527" w:rsidRPr="009B7E5E" w:rsidRDefault="007B4527" w:rsidP="006B0A86">
      <w:pPr>
        <w:numPr>
          <w:ilvl w:val="1"/>
          <w:numId w:val="10"/>
        </w:numPr>
        <w:spacing w:before="100" w:beforeAutospacing="1" w:after="100" w:afterAutospacing="1"/>
        <w:rPr>
          <w:rFonts w:eastAsia="Times New Roman"/>
        </w:rPr>
      </w:pPr>
      <w:r w:rsidRPr="009B7E5E">
        <w:rPr>
          <w:rFonts w:eastAsia="Times New Roman"/>
        </w:rPr>
        <w:t>Likewise</w:t>
      </w:r>
      <w:r w:rsidR="006B2EB4" w:rsidRPr="009B7E5E">
        <w:rPr>
          <w:rFonts w:eastAsia="Times New Roman"/>
        </w:rPr>
        <w:t>,</w:t>
      </w:r>
      <w:r w:rsidRPr="009B7E5E">
        <w:rPr>
          <w:rFonts w:eastAsia="Times New Roman"/>
        </w:rPr>
        <w:t xml:space="preserve"> the time of clearing of the alarm should be the time of entry into the confirmed assessment as to whether an alarm has cleared.</w:t>
      </w:r>
    </w:p>
    <w:p w14:paraId="215B23D9" w14:textId="062DD4BA" w:rsidR="007B4527" w:rsidRDefault="007B4527" w:rsidP="00EB62A7">
      <w:pPr>
        <w:pStyle w:val="Heading2"/>
      </w:pPr>
      <w:bookmarkStart w:id="199" w:name="_Ref52455046"/>
      <w:bookmarkStart w:id="200" w:name="_Toc121383858"/>
      <w:r>
        <w:t>Detected Condition normalization</w:t>
      </w:r>
      <w:bookmarkEnd w:id="199"/>
      <w:bookmarkEnd w:id="200"/>
    </w:p>
    <w:p w14:paraId="407B015E" w14:textId="77777777" w:rsidR="007B4527" w:rsidRDefault="007B4527" w:rsidP="007B4527">
      <w:pPr>
        <w:pStyle w:val="NormalWeb"/>
        <w:rPr>
          <w:rFonts w:eastAsiaTheme="minorEastAsia"/>
        </w:rPr>
      </w:pPr>
      <w:r>
        <w:t>The alarm detected condition shall be presented:</w:t>
      </w:r>
    </w:p>
    <w:p w14:paraId="49F03C34" w14:textId="192D0344" w:rsidR="007B4527" w:rsidRPr="00AA37FC" w:rsidRDefault="007B4527" w:rsidP="00D66FC5">
      <w:pPr>
        <w:pStyle w:val="ListParagraph"/>
        <w:numPr>
          <w:ilvl w:val="0"/>
          <w:numId w:val="24"/>
        </w:numPr>
      </w:pPr>
      <w:r w:rsidRPr="00AA37FC">
        <w:t xml:space="preserve">Minimally: In native form, i.e., as provided by the </w:t>
      </w:r>
      <w:r w:rsidR="001B6EA8">
        <w:t>Device</w:t>
      </w:r>
      <w:r w:rsidRPr="00AA37FC">
        <w:t> </w:t>
      </w:r>
    </w:p>
    <w:p w14:paraId="3567ABF1" w14:textId="6941C686" w:rsidR="00C36C20" w:rsidRDefault="007B4527" w:rsidP="00D66FC5">
      <w:pPr>
        <w:pStyle w:val="ListParagraph"/>
        <w:numPr>
          <w:ilvl w:val="0"/>
          <w:numId w:val="24"/>
        </w:numPr>
      </w:pPr>
      <w:r w:rsidRPr="00AA37FC">
        <w:t xml:space="preserve">Additionally: In normalized form, i.e., complying with </w:t>
      </w:r>
      <w:r w:rsidR="00F94E59">
        <w:t>the</w:t>
      </w:r>
      <w:r w:rsidR="00F94E59" w:rsidRPr="00AA37FC">
        <w:t xml:space="preserve"> </w:t>
      </w:r>
      <w:r w:rsidRPr="00AA37FC">
        <w:t>list of standard alarm</w:t>
      </w:r>
      <w:r w:rsidR="00F05317">
        <w:t>/TCA</w:t>
      </w:r>
      <w:r w:rsidRPr="00AA37FC">
        <w:t xml:space="preserve"> types</w:t>
      </w:r>
      <w:r w:rsidR="002C2241">
        <w:t xml:space="preserve"> in</w:t>
      </w:r>
      <w:r w:rsidR="002B0D41">
        <w:t xml:space="preserve"> the normative</w:t>
      </w:r>
      <w:r w:rsidR="00D87FB4">
        <w:t xml:space="preserve"> [RIA</w:t>
      </w:r>
      <w:r w:rsidR="00E72FFD">
        <w:t xml:space="preserve"> </w:t>
      </w:r>
      <w:r w:rsidR="00D87FB4">
        <w:t>A</w:t>
      </w:r>
      <w:r w:rsidR="00E72FFD">
        <w:t>T</w:t>
      </w:r>
      <w:r w:rsidR="00D87FB4">
        <w:t>]</w:t>
      </w:r>
    </w:p>
    <w:p w14:paraId="71C5371F" w14:textId="0B586F27" w:rsidR="007B4527" w:rsidRPr="00AA37FC" w:rsidRDefault="00C36C20" w:rsidP="001B11F4">
      <w:r>
        <w:t xml:space="preserve">An alternative is to provide </w:t>
      </w:r>
      <w:r w:rsidR="007B4527" w:rsidRPr="00AA37FC">
        <w:t>translation metadata to enable normalization from the native form at the client</w:t>
      </w:r>
      <w:r>
        <w:t xml:space="preserve">. </w:t>
      </w:r>
      <w:r w:rsidR="007B4527" w:rsidRPr="00AA37FC">
        <w:t>This metadata can be provided separately from the alarm stream and related to each detector with a relevant mapping</w:t>
      </w:r>
      <w:r w:rsidR="001B11F4">
        <w:t>. There is not standard expression for translation metadata.</w:t>
      </w:r>
    </w:p>
    <w:p w14:paraId="35E08198" w14:textId="77777777" w:rsidR="007B4527" w:rsidRDefault="007B4527" w:rsidP="00EB62A7">
      <w:pPr>
        <w:pStyle w:val="Heading2"/>
      </w:pPr>
      <w:bookmarkStart w:id="201" w:name="_Ref52869349"/>
      <w:bookmarkStart w:id="202" w:name="_Toc121383859"/>
      <w:r>
        <w:t>Meaningful detection (device or any other source)</w:t>
      </w:r>
      <w:bookmarkEnd w:id="201"/>
      <w:bookmarkEnd w:id="202"/>
    </w:p>
    <w:p w14:paraId="00D87C44" w14:textId="77777777" w:rsidR="007B4527" w:rsidRDefault="007B4527" w:rsidP="007B4527">
      <w:pPr>
        <w:pStyle w:val="NormalWeb"/>
        <w:rPr>
          <w:rFonts w:eastAsiaTheme="minorEastAsia"/>
        </w:rPr>
      </w:pPr>
      <w:r>
        <w:t>Under certain circumstances a detected condition may:</w:t>
      </w:r>
    </w:p>
    <w:p w14:paraId="05685166" w14:textId="311B381E" w:rsidR="009B7E5E" w:rsidRDefault="00AB5981" w:rsidP="006B0A86">
      <w:pPr>
        <w:numPr>
          <w:ilvl w:val="0"/>
          <w:numId w:val="10"/>
        </w:numPr>
        <w:spacing w:before="100" w:beforeAutospacing="1" w:after="100" w:afterAutospacing="1"/>
        <w:rPr>
          <w:rFonts w:eastAsia="Times New Roman"/>
        </w:rPr>
      </w:pPr>
      <w:r>
        <w:rPr>
          <w:rFonts w:eastAsia="Times New Roman"/>
        </w:rPr>
        <w:t>B</w:t>
      </w:r>
      <w:r w:rsidR="007B4527">
        <w:rPr>
          <w:rFonts w:eastAsia="Times New Roman"/>
        </w:rPr>
        <w:t xml:space="preserve">ecome meaningless, e.g., when a remote function is disabled, in which case the alarm shall be </w:t>
      </w:r>
      <w:r w:rsidR="00F81405">
        <w:rPr>
          <w:rFonts w:eastAsia="Times New Roman"/>
        </w:rPr>
        <w:t>tombstoned.</w:t>
      </w:r>
      <w:r w:rsidR="007B4527">
        <w:rPr>
          <w:rFonts w:eastAsia="Times New Roman"/>
        </w:rPr>
        <w:t xml:space="preserve"> </w:t>
      </w:r>
    </w:p>
    <w:p w14:paraId="15971C54" w14:textId="4DED3F9B" w:rsidR="009B7E5E" w:rsidRDefault="007B4527" w:rsidP="006B0A86">
      <w:pPr>
        <w:numPr>
          <w:ilvl w:val="1"/>
          <w:numId w:val="10"/>
        </w:numPr>
        <w:spacing w:before="100" w:beforeAutospacing="1" w:after="100" w:afterAutospacing="1"/>
        <w:rPr>
          <w:rFonts w:eastAsia="Times New Roman"/>
        </w:rPr>
      </w:pPr>
      <w:r w:rsidRPr="009B7E5E">
        <w:rPr>
          <w:rFonts w:eastAsia="Times New Roman"/>
        </w:rPr>
        <w:t xml:space="preserve">This may require function disable action to be taken on the local </w:t>
      </w:r>
      <w:r w:rsidR="00F81405" w:rsidRPr="009B7E5E">
        <w:rPr>
          <w:rFonts w:eastAsia="Times New Roman"/>
        </w:rPr>
        <w:t>system.</w:t>
      </w:r>
    </w:p>
    <w:p w14:paraId="0F97BBE1" w14:textId="46BF0F94" w:rsidR="009B7E5E" w:rsidRDefault="00AB5981" w:rsidP="006B0A86">
      <w:pPr>
        <w:numPr>
          <w:ilvl w:val="0"/>
          <w:numId w:val="10"/>
        </w:numPr>
        <w:spacing w:before="100" w:beforeAutospacing="1" w:after="100" w:afterAutospacing="1"/>
        <w:rPr>
          <w:rFonts w:eastAsia="Times New Roman"/>
        </w:rPr>
      </w:pPr>
      <w:r>
        <w:rPr>
          <w:rFonts w:eastAsia="Times New Roman"/>
        </w:rPr>
        <w:t>H</w:t>
      </w:r>
      <w:r w:rsidR="007B4527" w:rsidRPr="009B7E5E">
        <w:rPr>
          <w:rFonts w:eastAsia="Times New Roman"/>
        </w:rPr>
        <w:t xml:space="preserve">ave inverted meaning, e.g., when signal should not be present on a port, in which case, if there is a "signal not present" alarm active, then it should be </w:t>
      </w:r>
      <w:r w:rsidR="00163DAA">
        <w:rPr>
          <w:rFonts w:eastAsia="Times New Roman"/>
        </w:rPr>
        <w:t>t</w:t>
      </w:r>
      <w:r w:rsidR="007B4527" w:rsidRPr="009B7E5E">
        <w:rPr>
          <w:rFonts w:eastAsia="Times New Roman"/>
        </w:rPr>
        <w:t xml:space="preserve">ombstoned and if there is a signal present a "signal present" alarm should be </w:t>
      </w:r>
      <w:r w:rsidR="00A1407C" w:rsidRPr="009B7E5E">
        <w:rPr>
          <w:rFonts w:eastAsia="Times New Roman"/>
        </w:rPr>
        <w:t>raised.</w:t>
      </w:r>
      <w:r w:rsidR="007B4527" w:rsidRPr="009B7E5E">
        <w:rPr>
          <w:rFonts w:eastAsia="Times New Roman"/>
        </w:rPr>
        <w:t xml:space="preserve"> </w:t>
      </w:r>
    </w:p>
    <w:p w14:paraId="7A3A20AD" w14:textId="77777777" w:rsidR="00DA109B" w:rsidRDefault="007B4527" w:rsidP="006B0A86">
      <w:pPr>
        <w:numPr>
          <w:ilvl w:val="1"/>
          <w:numId w:val="10"/>
        </w:numPr>
        <w:spacing w:before="100" w:beforeAutospacing="1" w:after="100" w:afterAutospacing="1"/>
        <w:rPr>
          <w:rFonts w:eastAsia="Times New Roman"/>
        </w:rPr>
      </w:pPr>
      <w:r w:rsidRPr="009B7E5E">
        <w:rPr>
          <w:rFonts w:eastAsia="Times New Roman"/>
        </w:rPr>
        <w:t xml:space="preserve">This may result from some local action on the entities supporting signal </w:t>
      </w:r>
      <w:r w:rsidR="00A1407C" w:rsidRPr="009B7E5E">
        <w:rPr>
          <w:rFonts w:eastAsia="Times New Roman"/>
        </w:rPr>
        <w:t>flow</w:t>
      </w:r>
    </w:p>
    <w:p w14:paraId="0BEEB821" w14:textId="2759ED37" w:rsidR="009B7E5E" w:rsidRDefault="00DA109B" w:rsidP="006B0A86">
      <w:pPr>
        <w:numPr>
          <w:ilvl w:val="1"/>
          <w:numId w:val="10"/>
        </w:numPr>
        <w:spacing w:before="100" w:beforeAutospacing="1" w:after="100" w:afterAutospacing="1"/>
        <w:rPr>
          <w:rFonts w:eastAsia="Times New Roman"/>
        </w:rPr>
      </w:pPr>
      <w:r w:rsidRPr="00204CB8">
        <w:rPr>
          <w:rFonts w:eastAsia="Times New Roman"/>
        </w:rPr>
        <w:lastRenderedPageBreak/>
        <w:t>Essentially, the "signal not present" condition detection becomes meaningless</w:t>
      </w:r>
      <w:r>
        <w:rPr>
          <w:rFonts w:eastAsia="Times New Roman"/>
        </w:rPr>
        <w:t>,</w:t>
      </w:r>
      <w:r w:rsidRPr="00204CB8">
        <w:rPr>
          <w:rFonts w:eastAsia="Times New Roman"/>
        </w:rPr>
        <w:t xml:space="preserve"> and a "signal present" condition detection becomes meaningful</w:t>
      </w:r>
      <w:r w:rsidR="00A1407C" w:rsidRPr="009B7E5E">
        <w:rPr>
          <w:rFonts w:eastAsia="Times New Roman"/>
        </w:rPr>
        <w:t>.</w:t>
      </w:r>
    </w:p>
    <w:p w14:paraId="69BC54D8" w14:textId="77777777" w:rsidR="0072673E" w:rsidRDefault="0072673E">
      <w:pPr>
        <w:spacing w:after="0"/>
        <w:rPr>
          <w:rFonts w:asciiTheme="majorHAnsi" w:eastAsia="Times New Roman" w:hAnsiTheme="majorHAnsi" w:cstheme="majorBidi"/>
          <w:b/>
          <w:bCs/>
          <w:sz w:val="32"/>
          <w:szCs w:val="32"/>
        </w:rPr>
      </w:pPr>
      <w:bookmarkStart w:id="203" w:name="_Ref48038543"/>
      <w:bookmarkStart w:id="204" w:name="_Ref48038549"/>
      <w:bookmarkStart w:id="205" w:name="_Ref48038554"/>
      <w:r>
        <w:rPr>
          <w:rFonts w:eastAsia="Times New Roman"/>
        </w:rPr>
        <w:br w:type="page"/>
      </w:r>
    </w:p>
    <w:p w14:paraId="69B1CCE0" w14:textId="7E6E54E8" w:rsidR="007B4527" w:rsidRDefault="007B4527" w:rsidP="007B4527">
      <w:pPr>
        <w:pStyle w:val="Heading1"/>
        <w:rPr>
          <w:rFonts w:eastAsia="Times New Roman"/>
        </w:rPr>
      </w:pPr>
      <w:bookmarkStart w:id="206" w:name="_Ref121383288"/>
      <w:bookmarkStart w:id="207" w:name="_Ref121383289"/>
      <w:bookmarkStart w:id="208" w:name="_Ref121383290"/>
      <w:bookmarkStart w:id="209" w:name="_Ref121383367"/>
      <w:bookmarkStart w:id="210" w:name="_Ref121383371"/>
      <w:bookmarkStart w:id="211" w:name="_Ref121383395"/>
      <w:bookmarkStart w:id="212" w:name="_Toc121383860"/>
      <w:r>
        <w:rPr>
          <w:rFonts w:eastAsia="Times New Roman"/>
        </w:rPr>
        <w:lastRenderedPageBreak/>
        <w:t>Use Cases</w:t>
      </w:r>
      <w:bookmarkEnd w:id="203"/>
      <w:bookmarkEnd w:id="204"/>
      <w:bookmarkEnd w:id="205"/>
      <w:bookmarkEnd w:id="206"/>
      <w:bookmarkEnd w:id="207"/>
      <w:bookmarkEnd w:id="208"/>
      <w:bookmarkEnd w:id="209"/>
      <w:bookmarkEnd w:id="210"/>
      <w:bookmarkEnd w:id="211"/>
      <w:bookmarkEnd w:id="212"/>
    </w:p>
    <w:p w14:paraId="650D9DB1" w14:textId="693DA6EE" w:rsidR="007B4527" w:rsidRDefault="007B4527" w:rsidP="00EB62A7">
      <w:pPr>
        <w:pStyle w:val="Heading2"/>
      </w:pPr>
      <w:bookmarkStart w:id="213" w:name="_Toc121383861"/>
      <w:r>
        <w:t xml:space="preserve">Use Case </w:t>
      </w:r>
      <w:r w:rsidR="00E705B4">
        <w:t>General Considerations</w:t>
      </w:r>
      <w:bookmarkEnd w:id="213"/>
    </w:p>
    <w:p w14:paraId="566773DA" w14:textId="0ACF9BD3" w:rsidR="007B4527" w:rsidRDefault="00E705B4" w:rsidP="007B4527">
      <w:pPr>
        <w:pStyle w:val="Heading3"/>
        <w:rPr>
          <w:rFonts w:eastAsia="Times New Roman"/>
        </w:rPr>
      </w:pPr>
      <w:bookmarkStart w:id="214" w:name="_Toc121383862"/>
      <w:r>
        <w:rPr>
          <w:rFonts w:eastAsia="Times New Roman"/>
        </w:rPr>
        <w:t>TAPI Context</w:t>
      </w:r>
      <w:bookmarkEnd w:id="214"/>
    </w:p>
    <w:p w14:paraId="044D0EE4" w14:textId="4C94B71F" w:rsidR="007018D6" w:rsidRDefault="007B4527" w:rsidP="007B4527">
      <w:pPr>
        <w:pStyle w:val="NormalWeb"/>
      </w:pPr>
      <w:r>
        <w:t xml:space="preserve">Initial TAPI deployments </w:t>
      </w:r>
      <w:r w:rsidR="007018D6">
        <w:t xml:space="preserve">using TAPI </w:t>
      </w:r>
      <w:r w:rsidR="00B817A7">
        <w:t>2.4</w:t>
      </w:r>
      <w:r w:rsidR="007018D6">
        <w:t xml:space="preserve"> </w:t>
      </w:r>
      <w:r>
        <w:t xml:space="preserve">are applied to solutions where </w:t>
      </w:r>
      <w:r w:rsidR="00F03C9D">
        <w:t>a provider</w:t>
      </w:r>
      <w:r>
        <w:t xml:space="preserve"> is feeding a </w:t>
      </w:r>
      <w:r w:rsidR="00F03C9D">
        <w:t>client</w:t>
      </w:r>
      <w:r>
        <w:t xml:space="preserve"> </w:t>
      </w:r>
      <w:r w:rsidR="007018D6">
        <w:t>from a single context</w:t>
      </w:r>
      <w:r>
        <w:t xml:space="preserve"> that is taking a view of the entire</w:t>
      </w:r>
      <w:r w:rsidR="00F03C9D">
        <w:t xml:space="preserve"> controlled</w:t>
      </w:r>
      <w:r>
        <w:t xml:space="preserve"> network for all layers. </w:t>
      </w:r>
    </w:p>
    <w:p w14:paraId="2A69AF70" w14:textId="763A3B7C" w:rsidR="007B4527" w:rsidRDefault="007B4527" w:rsidP="007B4527">
      <w:pPr>
        <w:pStyle w:val="Heading3"/>
        <w:rPr>
          <w:rFonts w:eastAsia="Times New Roman"/>
        </w:rPr>
      </w:pPr>
      <w:bookmarkStart w:id="215" w:name="_Toc121383863"/>
      <w:r>
        <w:rPr>
          <w:rFonts w:eastAsia="Times New Roman"/>
        </w:rPr>
        <w:t xml:space="preserve">Underlying </w:t>
      </w:r>
      <w:r w:rsidR="00E705B4">
        <w:rPr>
          <w:rFonts w:eastAsia="Times New Roman"/>
        </w:rPr>
        <w:t>behavior</w:t>
      </w:r>
      <w:bookmarkEnd w:id="215"/>
    </w:p>
    <w:p w14:paraId="337C256B" w14:textId="5983EF22" w:rsidR="007B4527" w:rsidRDefault="007B4527" w:rsidP="007B4527">
      <w:pPr>
        <w:pStyle w:val="NormalWeb"/>
        <w:rPr>
          <w:rFonts w:eastAsiaTheme="minorEastAsia"/>
        </w:rPr>
      </w:pPr>
      <w:r>
        <w:t xml:space="preserve">It is assumed that at start up the </w:t>
      </w:r>
      <w:r w:rsidR="00F03C9D">
        <w:t>provider</w:t>
      </w:r>
      <w:r>
        <w:t xml:space="preserve"> will form the necessary full context and will initialize various streams. It is also assumed that the </w:t>
      </w:r>
      <w:r w:rsidR="00F03C9D">
        <w:t>provider</w:t>
      </w:r>
      <w:r>
        <w:t xml:space="preserve"> will recover from</w:t>
      </w:r>
      <w:r w:rsidR="004D3831">
        <w:t xml:space="preserve"> any</w:t>
      </w:r>
      <w:r>
        <w:t xml:space="preserve"> internal problems to ensure that the streams allow the client to achieve eventual consistency.</w:t>
      </w:r>
    </w:p>
    <w:p w14:paraId="3CB44985" w14:textId="77777777" w:rsidR="007B4527" w:rsidRDefault="007B4527" w:rsidP="007B4527">
      <w:pPr>
        <w:pStyle w:val="NormalWeb"/>
      </w:pPr>
      <w:r>
        <w:t>There are a number of critical behaviors assumed from the underlying system (essentially use cases for other components):</w:t>
      </w:r>
    </w:p>
    <w:p w14:paraId="0481FC9D" w14:textId="77777777" w:rsidR="00145FFB" w:rsidRDefault="007B4527" w:rsidP="00761816">
      <w:pPr>
        <w:pStyle w:val="ListParagraph"/>
        <w:numPr>
          <w:ilvl w:val="0"/>
          <w:numId w:val="19"/>
        </w:numPr>
      </w:pPr>
      <w:r w:rsidRPr="008605CD">
        <w:t xml:space="preserve">TAPI is fed from a reliable source that has necessary notifications and access to current state etc. (e.g., has alarm notifications). </w:t>
      </w:r>
    </w:p>
    <w:p w14:paraId="601AAA75" w14:textId="04BFF302" w:rsidR="00145FFB" w:rsidRPr="00145FFB" w:rsidRDefault="007B4527" w:rsidP="00761816">
      <w:pPr>
        <w:pStyle w:val="ListParagraph"/>
        <w:numPr>
          <w:ilvl w:val="1"/>
          <w:numId w:val="19"/>
        </w:numPr>
      </w:pPr>
      <w:r w:rsidRPr="00145FFB">
        <w:rPr>
          <w:rFonts w:eastAsia="Times New Roman"/>
        </w:rPr>
        <w:t xml:space="preserve">I.e., the underlying system through the </w:t>
      </w:r>
      <w:r w:rsidR="00F03C9D">
        <w:rPr>
          <w:rFonts w:eastAsia="Times New Roman"/>
        </w:rPr>
        <w:t>provider</w:t>
      </w:r>
      <w:r w:rsidRPr="00145FFB">
        <w:rPr>
          <w:rFonts w:eastAsia="Times New Roman"/>
        </w:rPr>
        <w:t xml:space="preserve"> to the </w:t>
      </w:r>
      <w:r w:rsidR="00F03C9D">
        <w:rPr>
          <w:rFonts w:eastAsia="Times New Roman"/>
        </w:rPr>
        <w:t>network d</w:t>
      </w:r>
      <w:r w:rsidR="00B758CA">
        <w:rPr>
          <w:rFonts w:eastAsia="Times New Roman"/>
        </w:rPr>
        <w:t>evice</w:t>
      </w:r>
      <w:r w:rsidRPr="00145FFB">
        <w:rPr>
          <w:rFonts w:eastAsia="Times New Roman"/>
        </w:rPr>
        <w:t xml:space="preserve"> is reliable (appropriate pipelines</w:t>
      </w:r>
      <w:r w:rsidR="00EB62A7">
        <w:rPr>
          <w:rFonts w:eastAsia="Times New Roman"/>
        </w:rPr>
        <w:t>,</w:t>
      </w:r>
      <w:r w:rsidRPr="00145FFB">
        <w:rPr>
          <w:rFonts w:eastAsia="Times New Roman"/>
        </w:rPr>
        <w:t xml:space="preserve"> etc</w:t>
      </w:r>
      <w:r w:rsidR="00E705B4">
        <w:rPr>
          <w:rFonts w:eastAsia="Times New Roman"/>
        </w:rPr>
        <w:t>.</w:t>
      </w:r>
      <w:r w:rsidRPr="00145FFB">
        <w:rPr>
          <w:rFonts w:eastAsia="Times New Roman"/>
        </w:rPr>
        <w:t xml:space="preserve">) so that the </w:t>
      </w:r>
      <w:r w:rsidR="00F03C9D">
        <w:rPr>
          <w:rFonts w:eastAsia="Times New Roman"/>
        </w:rPr>
        <w:t>provider</w:t>
      </w:r>
      <w:r w:rsidRPr="00145FFB">
        <w:rPr>
          <w:rFonts w:eastAsia="Times New Roman"/>
        </w:rPr>
        <w:t xml:space="preserve"> cannot lose eventual consistency with the </w:t>
      </w:r>
      <w:r w:rsidR="00A1407C">
        <w:rPr>
          <w:rFonts w:eastAsia="Times New Roman"/>
        </w:rPr>
        <w:t>Device</w:t>
      </w:r>
      <w:r w:rsidR="00A1407C" w:rsidRPr="00145FFB">
        <w:rPr>
          <w:rFonts w:eastAsia="Times New Roman"/>
        </w:rPr>
        <w:t>s.</w:t>
      </w:r>
    </w:p>
    <w:p w14:paraId="776D3B62" w14:textId="02C45658" w:rsidR="00145FFB" w:rsidRPr="00145FFB" w:rsidRDefault="007B4527" w:rsidP="00761816">
      <w:pPr>
        <w:pStyle w:val="ListParagraph"/>
        <w:numPr>
          <w:ilvl w:val="1"/>
          <w:numId w:val="19"/>
        </w:numPr>
      </w:pPr>
      <w:r w:rsidRPr="00145FFB">
        <w:rPr>
          <w:rFonts w:eastAsia="Times New Roman"/>
        </w:rPr>
        <w:t xml:space="preserve">The solution may use compacted stream in which case the compaction delay and tombstone retention are compatible with TAPI </w:t>
      </w:r>
      <w:r w:rsidR="00A1407C" w:rsidRPr="00145FFB">
        <w:rPr>
          <w:rFonts w:eastAsia="Times New Roman"/>
        </w:rPr>
        <w:t>needs.</w:t>
      </w:r>
    </w:p>
    <w:p w14:paraId="40165D93" w14:textId="0C13C460" w:rsidR="00145FFB" w:rsidRPr="00145FFB" w:rsidRDefault="007B4527" w:rsidP="00761816">
      <w:pPr>
        <w:pStyle w:val="ListParagraph"/>
        <w:numPr>
          <w:ilvl w:val="0"/>
          <w:numId w:val="19"/>
        </w:numPr>
      </w:pPr>
      <w:r w:rsidRPr="00145FFB">
        <w:rPr>
          <w:rFonts w:eastAsia="Times New Roman"/>
        </w:rPr>
        <w:t xml:space="preserve">The notifications are well behaved both at the </w:t>
      </w:r>
      <w:r w:rsidR="0041250A">
        <w:rPr>
          <w:rFonts w:eastAsia="Times New Roman"/>
        </w:rPr>
        <w:t>network d</w:t>
      </w:r>
      <w:r w:rsidR="00B758CA">
        <w:rPr>
          <w:rFonts w:eastAsia="Times New Roman"/>
        </w:rPr>
        <w:t>evice</w:t>
      </w:r>
      <w:r w:rsidRPr="00145FFB">
        <w:rPr>
          <w:rFonts w:eastAsia="Times New Roman"/>
        </w:rPr>
        <w:t xml:space="preserve"> level and within </w:t>
      </w:r>
      <w:r w:rsidR="0041250A">
        <w:rPr>
          <w:rFonts w:eastAsia="Times New Roman"/>
        </w:rPr>
        <w:t xml:space="preserve">the </w:t>
      </w:r>
      <w:r w:rsidR="00F03C9D">
        <w:rPr>
          <w:rFonts w:eastAsia="Times New Roman"/>
        </w:rPr>
        <w:t>provider</w:t>
      </w:r>
      <w:r w:rsidRPr="00145FFB">
        <w:rPr>
          <w:rFonts w:eastAsia="Times New Roman"/>
        </w:rPr>
        <w:t xml:space="preserve">, e.g., for alarms such </w:t>
      </w:r>
      <w:r w:rsidR="00A1407C" w:rsidRPr="00145FFB">
        <w:rPr>
          <w:rFonts w:eastAsia="Times New Roman"/>
        </w:rPr>
        <w:t>that</w:t>
      </w:r>
      <w:r w:rsidR="00A1407C">
        <w:rPr>
          <w:rFonts w:eastAsia="Times New Roman"/>
        </w:rPr>
        <w:t>:</w:t>
      </w:r>
      <w:r w:rsidRPr="00145FFB">
        <w:rPr>
          <w:rFonts w:eastAsia="Times New Roman"/>
        </w:rPr>
        <w:t xml:space="preserve">  </w:t>
      </w:r>
    </w:p>
    <w:p w14:paraId="5A62DBDF" w14:textId="693965E1" w:rsidR="00145FFB" w:rsidRPr="00145FFB" w:rsidRDefault="007B4527" w:rsidP="00761816">
      <w:pPr>
        <w:pStyle w:val="ListParagraph"/>
        <w:numPr>
          <w:ilvl w:val="1"/>
          <w:numId w:val="19"/>
        </w:numPr>
      </w:pPr>
      <w:r w:rsidRPr="00145FFB">
        <w:rPr>
          <w:rFonts w:eastAsia="Times New Roman"/>
        </w:rPr>
        <w:t xml:space="preserve">An alarm will have a defined active and a defined </w:t>
      </w:r>
      <w:r w:rsidR="00A1407C" w:rsidRPr="00145FFB">
        <w:rPr>
          <w:rFonts w:eastAsia="Times New Roman"/>
        </w:rPr>
        <w:t>clear.</w:t>
      </w:r>
      <w:r w:rsidRPr="00145FFB">
        <w:rPr>
          <w:rFonts w:eastAsia="Times New Roman"/>
        </w:rPr>
        <w:t> </w:t>
      </w:r>
    </w:p>
    <w:p w14:paraId="0E75F092" w14:textId="49140229" w:rsidR="00395D55" w:rsidRPr="00395D55" w:rsidRDefault="007B4527" w:rsidP="00761816">
      <w:pPr>
        <w:pStyle w:val="ListParagraph"/>
        <w:numPr>
          <w:ilvl w:val="1"/>
          <w:numId w:val="19"/>
        </w:numPr>
      </w:pPr>
      <w:r w:rsidRPr="00145FFB">
        <w:rPr>
          <w:rFonts w:eastAsia="Times New Roman"/>
        </w:rPr>
        <w:t>Only legal transitions (clear to active and active to clear</w:t>
      </w:r>
      <w:r w:rsidR="008B721A" w:rsidRPr="00145FFB">
        <w:rPr>
          <w:rFonts w:eastAsia="Times New Roman"/>
        </w:rPr>
        <w:t xml:space="preserve"> etc.</w:t>
      </w:r>
      <w:r w:rsidRPr="00145FFB">
        <w:rPr>
          <w:rFonts w:eastAsia="Times New Roman"/>
        </w:rPr>
        <w:t xml:space="preserve">) are </w:t>
      </w:r>
      <w:r w:rsidR="00A1407C" w:rsidRPr="00145FFB">
        <w:rPr>
          <w:rFonts w:eastAsia="Times New Roman"/>
        </w:rPr>
        <w:t>represented.</w:t>
      </w:r>
    </w:p>
    <w:p w14:paraId="616AC3DC" w14:textId="3476B618" w:rsidR="00395D55" w:rsidRPr="00395D55" w:rsidRDefault="007B4527" w:rsidP="00D66FC5">
      <w:pPr>
        <w:pStyle w:val="ListParagraph"/>
        <w:numPr>
          <w:ilvl w:val="0"/>
          <w:numId w:val="24"/>
        </w:numPr>
      </w:pPr>
      <w:r w:rsidRPr="00395D55">
        <w:rPr>
          <w:rFonts w:eastAsia="Times New Roman"/>
        </w:rPr>
        <w:t>If the resource is deconfigured</w:t>
      </w:r>
      <w:r w:rsidR="004C7FD2">
        <w:rPr>
          <w:rStyle w:val="FootnoteReference"/>
          <w:rFonts w:eastAsia="Times New Roman"/>
        </w:rPr>
        <w:footnoteReference w:id="61"/>
      </w:r>
      <w:r w:rsidRPr="00395D55">
        <w:rPr>
          <w:rFonts w:eastAsia="Times New Roman"/>
        </w:rPr>
        <w:t xml:space="preserve">/deleted a </w:t>
      </w:r>
      <w:r w:rsidR="00163DAA">
        <w:rPr>
          <w:rFonts w:eastAsia="Times New Roman"/>
        </w:rPr>
        <w:t>T</w:t>
      </w:r>
      <w:r w:rsidRPr="00395D55">
        <w:rPr>
          <w:rFonts w:eastAsia="Times New Roman"/>
        </w:rPr>
        <w:t>ombstone will be logged for each dependent resource (</w:t>
      </w:r>
      <w:r w:rsidR="00A1407C" w:rsidRPr="00395D55">
        <w:rPr>
          <w:rFonts w:eastAsia="Times New Roman"/>
        </w:rPr>
        <w:t>e.g.,</w:t>
      </w:r>
      <w:r w:rsidRPr="00395D55">
        <w:rPr>
          <w:rFonts w:eastAsia="Times New Roman"/>
        </w:rPr>
        <w:t xml:space="preserve"> alarm detector) related to the resource that was indicating active just prior to the deconfiguration/delet</w:t>
      </w:r>
      <w:r w:rsidR="00F516A3">
        <w:rPr>
          <w:rFonts w:eastAsia="Times New Roman"/>
        </w:rPr>
        <w:t>ion</w:t>
      </w:r>
      <w:r w:rsidR="00536B53">
        <w:rPr>
          <w:rFonts w:eastAsia="Times New Roman"/>
        </w:rPr>
        <w:t>.</w:t>
      </w:r>
    </w:p>
    <w:p w14:paraId="6A053C13" w14:textId="792B0CC3" w:rsidR="00395D55" w:rsidRPr="00395D55" w:rsidRDefault="007B4527" w:rsidP="00D66FC5">
      <w:pPr>
        <w:pStyle w:val="ListParagraph"/>
        <w:numPr>
          <w:ilvl w:val="0"/>
          <w:numId w:val="24"/>
        </w:numPr>
      </w:pPr>
      <w:r w:rsidRPr="00395D55">
        <w:rPr>
          <w:rFonts w:eastAsia="Times New Roman"/>
        </w:rPr>
        <w:t>If a circuit pack is configured the states of any dependent resources will be reported appropriately, e.g., if an alarm detector indicates active an active alarm record will be logged</w:t>
      </w:r>
      <w:r w:rsidR="00536B53">
        <w:rPr>
          <w:rFonts w:eastAsia="Times New Roman"/>
        </w:rPr>
        <w:t>.</w:t>
      </w:r>
    </w:p>
    <w:p w14:paraId="3981640B" w14:textId="4E039536" w:rsidR="007B4527" w:rsidRPr="00807E0F" w:rsidRDefault="007B4527" w:rsidP="00D66FC5">
      <w:pPr>
        <w:pStyle w:val="ListParagraph"/>
        <w:numPr>
          <w:ilvl w:val="0"/>
          <w:numId w:val="24"/>
        </w:numPr>
      </w:pPr>
      <w:r w:rsidRPr="00395D55">
        <w:rPr>
          <w:rFonts w:eastAsia="Times New Roman"/>
        </w:rPr>
        <w:t xml:space="preserve">If a circuit pack is deconfigured any dependent resource will be tombstoned, e.g., any dependent alarm detectors that are active will have </w:t>
      </w:r>
      <w:r w:rsidR="00163DAA">
        <w:rPr>
          <w:rFonts w:eastAsia="Times New Roman"/>
        </w:rPr>
        <w:t>T</w:t>
      </w:r>
      <w:r w:rsidRPr="00395D55">
        <w:rPr>
          <w:rFonts w:eastAsia="Times New Roman"/>
        </w:rPr>
        <w:t>ombstones logged</w:t>
      </w:r>
      <w:r w:rsidR="00536B53">
        <w:rPr>
          <w:rFonts w:eastAsia="Times New Roman"/>
        </w:rPr>
        <w:t>.</w:t>
      </w:r>
    </w:p>
    <w:p w14:paraId="7A8005DD" w14:textId="101EE010" w:rsidR="00807E0F" w:rsidRDefault="00807E0F" w:rsidP="00807E0F">
      <w:pPr>
        <w:pStyle w:val="Heading3"/>
      </w:pPr>
      <w:bookmarkStart w:id="216" w:name="_Toc121383864"/>
      <w:r>
        <w:t>Model conformance</w:t>
      </w:r>
      <w:bookmarkEnd w:id="216"/>
    </w:p>
    <w:p w14:paraId="1B099BD9" w14:textId="73EB9512" w:rsidR="00A32133" w:rsidRDefault="00807E0F" w:rsidP="00A32133">
      <w:r>
        <w:t>Where a compacted log stream is used for gaining and maintaining alignment (see ST-0</w:t>
      </w:r>
      <w:r w:rsidR="00581958">
        <w:t>.</w:t>
      </w:r>
      <w:r>
        <w:t>3)</w:t>
      </w:r>
      <w:r w:rsidR="00353C62">
        <w:t xml:space="preserve">, the entities should comply with TAPI Yang and </w:t>
      </w:r>
      <w:r w:rsidR="00B025E9">
        <w:t xml:space="preserve">with </w:t>
      </w:r>
      <w:r w:rsidR="00353C62">
        <w:t xml:space="preserve">the </w:t>
      </w:r>
      <w:r w:rsidR="00511498">
        <w:t>“Relevant parameter</w:t>
      </w:r>
      <w:r w:rsidR="00792B9A">
        <w:t xml:space="preserve">s” </w:t>
      </w:r>
      <w:r w:rsidR="00353C62">
        <w:t>definitions in</w:t>
      </w:r>
      <w:r w:rsidR="00F44EEC">
        <w:t xml:space="preserve"> the specific use case set out in</w:t>
      </w:r>
      <w:r w:rsidR="00353C62">
        <w:t xml:space="preserve"> [ONF TR-547</w:t>
      </w:r>
      <w:r w:rsidR="002E3921">
        <w:t>]</w:t>
      </w:r>
      <w:r w:rsidR="00FD03D1">
        <w:t xml:space="preserve"> as </w:t>
      </w:r>
      <w:r w:rsidR="00A32133">
        <w:t>explained in the following table</w:t>
      </w:r>
      <w:r w:rsidR="00956BD2">
        <w:t>. This table is for guidance</w:t>
      </w:r>
      <w:r w:rsidR="00CC76EF">
        <w:t xml:space="preserve"> only</w:t>
      </w:r>
      <w:r w:rsidR="00347B4B">
        <w:t>. W</w:t>
      </w:r>
      <w:r w:rsidR="002A629B">
        <w:t xml:space="preserve">here the table does not reflect </w:t>
      </w:r>
      <w:r w:rsidR="00D3389D">
        <w:t>[ONF TR-547]</w:t>
      </w:r>
      <w:r w:rsidR="002A629B">
        <w:t xml:space="preserve">, clearly, </w:t>
      </w:r>
      <w:r w:rsidR="00673375">
        <w:t xml:space="preserve">[ONF TR-547] </w:t>
      </w:r>
      <w:r w:rsidR="002A629B">
        <w:t>takes precedence.</w:t>
      </w:r>
      <w:r w:rsidR="001963FD">
        <w:t xml:space="preserve"> All properties and structures usage specified in </w:t>
      </w:r>
      <w:r w:rsidR="00673375">
        <w:t xml:space="preserve">[ONF TR-547] </w:t>
      </w:r>
      <w:r w:rsidR="001963FD">
        <w:t>should be supported.</w:t>
      </w:r>
    </w:p>
    <w:p w14:paraId="3CAD6E38" w14:textId="77777777" w:rsidR="004C7FD2" w:rsidRDefault="003661F9" w:rsidP="00A32133">
      <w:r>
        <w:t>Note that some entity types</w:t>
      </w:r>
      <w:r w:rsidR="004C7FD2">
        <w:t>:</w:t>
      </w:r>
    </w:p>
    <w:p w14:paraId="43C03DCD" w14:textId="77777777" w:rsidR="004C7FD2" w:rsidRDefault="003661F9" w:rsidP="00515260">
      <w:pPr>
        <w:pStyle w:val="ListParagraph"/>
        <w:numPr>
          <w:ilvl w:val="0"/>
          <w:numId w:val="65"/>
        </w:numPr>
      </w:pPr>
      <w:r>
        <w:t xml:space="preserve">vary in parameters depending upon the layer-protocol (as described in </w:t>
      </w:r>
      <w:r w:rsidR="004C7FD2">
        <w:t>[</w:t>
      </w:r>
      <w:r w:rsidR="00D9247A">
        <w:t xml:space="preserve">ONF </w:t>
      </w:r>
      <w:r>
        <w:t>TR-547</w:t>
      </w:r>
      <w:r w:rsidR="00D9247A">
        <w:t>]</w:t>
      </w:r>
      <w:r>
        <w:t xml:space="preserve"> use case</w:t>
      </w:r>
      <w:r w:rsidR="00D9247A">
        <w:t>s</w:t>
      </w:r>
      <w:r>
        <w:t>).</w:t>
      </w:r>
    </w:p>
    <w:p w14:paraId="0B0E3F4C" w14:textId="1B41E0DE" w:rsidR="00A835CF" w:rsidRDefault="00A835CF" w:rsidP="00515260">
      <w:pPr>
        <w:pStyle w:val="ListParagraph"/>
        <w:numPr>
          <w:ilvl w:val="0"/>
          <w:numId w:val="65"/>
        </w:numPr>
      </w:pPr>
      <w:r>
        <w:t xml:space="preserve">have additional NVP properties defined in </w:t>
      </w:r>
      <w:r w:rsidR="00D9247A">
        <w:t xml:space="preserve">[ONF </w:t>
      </w:r>
      <w:r>
        <w:t>TR-547</w:t>
      </w:r>
      <w:r w:rsidR="00D9247A">
        <w:t>]</w:t>
      </w:r>
      <w:r>
        <w:t>.</w:t>
      </w:r>
    </w:p>
    <w:p w14:paraId="139C3B63" w14:textId="0A050CD3" w:rsidR="00AC0B39" w:rsidRDefault="00AC0B39" w:rsidP="00AC0B39">
      <w:pPr>
        <w:pStyle w:val="Caption"/>
        <w:keepNext/>
      </w:pPr>
      <w:bookmarkStart w:id="217" w:name="_Toc121383962"/>
      <w:r w:rsidRPr="001D7585">
        <w:lastRenderedPageBreak/>
        <w:t xml:space="preserve">Table </w:t>
      </w:r>
      <w:r w:rsidRPr="001D7585">
        <w:rPr>
          <w:noProof/>
        </w:rPr>
        <w:fldChar w:fldCharType="begin"/>
      </w:r>
      <w:r w:rsidRPr="001D7585">
        <w:rPr>
          <w:noProof/>
        </w:rPr>
        <w:instrText xml:space="preserve"> SEQ Table \* ARABIC </w:instrText>
      </w:r>
      <w:r w:rsidRPr="001D7585">
        <w:rPr>
          <w:noProof/>
        </w:rPr>
        <w:fldChar w:fldCharType="separate"/>
      </w:r>
      <w:r w:rsidR="00F23B24">
        <w:rPr>
          <w:noProof/>
        </w:rPr>
        <w:t>2</w:t>
      </w:r>
      <w:r w:rsidRPr="001D7585">
        <w:rPr>
          <w:noProof/>
        </w:rPr>
        <w:fldChar w:fldCharType="end"/>
      </w:r>
      <w:r w:rsidRPr="001D7585">
        <w:t>:</w:t>
      </w:r>
      <w:r w:rsidRPr="001D7585">
        <w:rPr>
          <w:rFonts w:hint="eastAsia"/>
        </w:rPr>
        <w:t xml:space="preserve"> </w:t>
      </w:r>
      <w:r w:rsidR="005451D5">
        <w:t>Parameters per entity type</w:t>
      </w:r>
      <w:bookmarkEnd w:id="217"/>
    </w:p>
    <w:tbl>
      <w:tblPr>
        <w:tblStyle w:val="Cuadrculamedia3-nfasis5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85"/>
        <w:gridCol w:w="3485"/>
        <w:gridCol w:w="3486"/>
      </w:tblGrid>
      <w:tr w:rsidR="00A32133" w:rsidRPr="00B0295C" w14:paraId="0955D242" w14:textId="77777777" w:rsidTr="00B0295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591F7F12" w14:textId="33A30802" w:rsidR="00A32133" w:rsidRPr="00B0295C" w:rsidRDefault="00A32133" w:rsidP="00A32133">
            <w:pPr>
              <w:rPr>
                <w:sz w:val="22"/>
                <w:szCs w:val="16"/>
              </w:rPr>
            </w:pPr>
            <w:r w:rsidRPr="00B0295C">
              <w:rPr>
                <w:sz w:val="22"/>
                <w:szCs w:val="16"/>
              </w:rPr>
              <w:t>Entity Type</w:t>
            </w:r>
            <w:r w:rsidR="004925DB">
              <w:rPr>
                <w:sz w:val="22"/>
                <w:szCs w:val="16"/>
              </w:rPr>
              <w:t xml:space="preserve"> (class/data</w:t>
            </w:r>
            <w:r w:rsidR="00432F57">
              <w:rPr>
                <w:sz w:val="22"/>
                <w:szCs w:val="16"/>
              </w:rPr>
              <w:t>-type)</w:t>
            </w:r>
          </w:p>
        </w:tc>
        <w:tc>
          <w:tcPr>
            <w:tcW w:w="3485" w:type="dxa"/>
            <w:tcBorders>
              <w:top w:val="none" w:sz="0" w:space="0" w:color="auto"/>
              <w:left w:val="none" w:sz="0" w:space="0" w:color="auto"/>
              <w:bottom w:val="none" w:sz="0" w:space="0" w:color="auto"/>
              <w:right w:val="none" w:sz="0" w:space="0" w:color="auto"/>
            </w:tcBorders>
          </w:tcPr>
          <w:p w14:paraId="285ABC92" w14:textId="4FAFD8F7" w:rsidR="00A32133" w:rsidRPr="00B0295C" w:rsidRDefault="00A32133" w:rsidP="00A32133">
            <w:pPr>
              <w:cnfStyle w:val="100000000000" w:firstRow="1" w:lastRow="0" w:firstColumn="0" w:lastColumn="0" w:oddVBand="0" w:evenVBand="0" w:oddHBand="0" w:evenHBand="0" w:firstRowFirstColumn="0" w:firstRowLastColumn="0" w:lastRowFirstColumn="0" w:lastRowLastColumn="0"/>
              <w:rPr>
                <w:sz w:val="22"/>
                <w:szCs w:val="16"/>
              </w:rPr>
            </w:pPr>
            <w:r w:rsidRPr="00B0295C">
              <w:rPr>
                <w:sz w:val="22"/>
                <w:szCs w:val="16"/>
              </w:rPr>
              <w:t>Required Parameters stated in TR-547 Use Case</w:t>
            </w:r>
            <w:r w:rsidR="003B35EB">
              <w:rPr>
                <w:sz w:val="22"/>
                <w:szCs w:val="16"/>
              </w:rPr>
              <w:t>/Section</w:t>
            </w:r>
          </w:p>
        </w:tc>
        <w:tc>
          <w:tcPr>
            <w:tcW w:w="3486" w:type="dxa"/>
            <w:tcBorders>
              <w:top w:val="none" w:sz="0" w:space="0" w:color="auto"/>
              <w:left w:val="none" w:sz="0" w:space="0" w:color="auto"/>
              <w:bottom w:val="none" w:sz="0" w:space="0" w:color="auto"/>
              <w:right w:val="none" w:sz="0" w:space="0" w:color="auto"/>
            </w:tcBorders>
          </w:tcPr>
          <w:p w14:paraId="3C00E4C9" w14:textId="683D5C04" w:rsidR="00A32133" w:rsidRPr="00B0295C" w:rsidRDefault="00A32133" w:rsidP="00A32133">
            <w:pPr>
              <w:cnfStyle w:val="100000000000" w:firstRow="1" w:lastRow="0" w:firstColumn="0" w:lastColumn="0" w:oddVBand="0" w:evenVBand="0" w:oddHBand="0" w:evenHBand="0" w:firstRowFirstColumn="0" w:firstRowLastColumn="0" w:lastRowFirstColumn="0" w:lastRowLastColumn="0"/>
              <w:rPr>
                <w:sz w:val="22"/>
                <w:szCs w:val="16"/>
              </w:rPr>
            </w:pPr>
            <w:r w:rsidRPr="00B0295C">
              <w:rPr>
                <w:sz w:val="22"/>
                <w:szCs w:val="16"/>
              </w:rPr>
              <w:t>Comments</w:t>
            </w:r>
          </w:p>
        </w:tc>
      </w:tr>
      <w:tr w:rsidR="00A32133" w:rsidRPr="00B0295C" w14:paraId="4B89A4E0" w14:textId="77777777" w:rsidTr="00767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3C6FDC48" w14:textId="62A393DE" w:rsidR="00A32133" w:rsidRPr="00B0295C" w:rsidRDefault="002505AE" w:rsidP="00A32133">
            <w:pPr>
              <w:rPr>
                <w:sz w:val="22"/>
                <w:szCs w:val="16"/>
              </w:rPr>
            </w:pPr>
            <w:r w:rsidRPr="00B0295C">
              <w:rPr>
                <w:sz w:val="22"/>
                <w:szCs w:val="16"/>
              </w:rPr>
              <w:t>c</w:t>
            </w:r>
            <w:r w:rsidR="00A32133" w:rsidRPr="00B0295C">
              <w:rPr>
                <w:sz w:val="22"/>
                <w:szCs w:val="16"/>
              </w:rPr>
              <w:t>ontext</w:t>
            </w:r>
          </w:p>
        </w:tc>
        <w:tc>
          <w:tcPr>
            <w:tcW w:w="3485" w:type="dxa"/>
            <w:tcBorders>
              <w:top w:val="none" w:sz="0" w:space="0" w:color="auto"/>
              <w:left w:val="none" w:sz="0" w:space="0" w:color="auto"/>
              <w:bottom w:val="none" w:sz="0" w:space="0" w:color="auto"/>
              <w:right w:val="none" w:sz="0" w:space="0" w:color="auto"/>
            </w:tcBorders>
          </w:tcPr>
          <w:p w14:paraId="2A6299BD" w14:textId="205019DB" w:rsidR="00A32133" w:rsidRPr="00B0295C" w:rsidRDefault="002F294A" w:rsidP="00A32133">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0a</w:t>
            </w:r>
          </w:p>
        </w:tc>
        <w:tc>
          <w:tcPr>
            <w:tcW w:w="3486" w:type="dxa"/>
            <w:tcBorders>
              <w:top w:val="none" w:sz="0" w:space="0" w:color="auto"/>
              <w:left w:val="none" w:sz="0" w:space="0" w:color="auto"/>
              <w:bottom w:val="none" w:sz="0" w:space="0" w:color="auto"/>
              <w:right w:val="none" w:sz="0" w:space="0" w:color="auto"/>
            </w:tcBorders>
          </w:tcPr>
          <w:p w14:paraId="23B0AA80" w14:textId="77777777" w:rsidR="00A32133" w:rsidRPr="00B0295C" w:rsidRDefault="00A32133" w:rsidP="00A32133">
            <w:pPr>
              <w:cnfStyle w:val="000000100000" w:firstRow="0" w:lastRow="0" w:firstColumn="0" w:lastColumn="0" w:oddVBand="0" w:evenVBand="0" w:oddHBand="1" w:evenHBand="0" w:firstRowFirstColumn="0" w:firstRowLastColumn="0" w:lastRowFirstColumn="0" w:lastRowLastColumn="0"/>
              <w:rPr>
                <w:sz w:val="22"/>
                <w:szCs w:val="16"/>
              </w:rPr>
            </w:pPr>
          </w:p>
        </w:tc>
      </w:tr>
      <w:tr w:rsidR="00A32133" w:rsidRPr="00B0295C" w14:paraId="6879BC19" w14:textId="77777777" w:rsidTr="00134E94">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7A86FDF0" w14:textId="514D1600" w:rsidR="00A32133" w:rsidRPr="00B0295C" w:rsidRDefault="002505AE" w:rsidP="00A32133">
            <w:pPr>
              <w:rPr>
                <w:sz w:val="22"/>
                <w:szCs w:val="16"/>
              </w:rPr>
            </w:pPr>
            <w:r w:rsidRPr="00B0295C">
              <w:rPr>
                <w:sz w:val="22"/>
                <w:szCs w:val="16"/>
              </w:rPr>
              <w:t>service-interface-point</w:t>
            </w:r>
          </w:p>
        </w:tc>
        <w:tc>
          <w:tcPr>
            <w:tcW w:w="0" w:type="dxa"/>
          </w:tcPr>
          <w:p w14:paraId="27C8D4DA" w14:textId="75955CD6" w:rsidR="00A32133" w:rsidRPr="00B0295C" w:rsidRDefault="002F294A" w:rsidP="00A32133">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0a</w:t>
            </w:r>
          </w:p>
        </w:tc>
        <w:tc>
          <w:tcPr>
            <w:tcW w:w="0" w:type="dxa"/>
          </w:tcPr>
          <w:p w14:paraId="5E9A81FD" w14:textId="1BE07F50" w:rsidR="00A32133" w:rsidRPr="00B0295C" w:rsidRDefault="00523A1C" w:rsidP="00A32133">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Depends upon layer protocol choice.</w:t>
            </w:r>
          </w:p>
        </w:tc>
      </w:tr>
      <w:tr w:rsidR="00E32B52" w:rsidRPr="00B0295C" w14:paraId="1ADE3CB7"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629CB096" w14:textId="6BDC6C4D" w:rsidR="00E32B52" w:rsidRPr="00B0295C" w:rsidRDefault="0001672F" w:rsidP="00A32133">
            <w:pPr>
              <w:rPr>
                <w:sz w:val="22"/>
                <w:szCs w:val="16"/>
              </w:rPr>
            </w:pPr>
            <w:r>
              <w:rPr>
                <w:sz w:val="22"/>
                <w:szCs w:val="16"/>
              </w:rPr>
              <w:t>p</w:t>
            </w:r>
            <w:r w:rsidR="00E32B52">
              <w:rPr>
                <w:sz w:val="22"/>
                <w:szCs w:val="16"/>
              </w:rPr>
              <w:t>rofile</w:t>
            </w:r>
          </w:p>
        </w:tc>
        <w:tc>
          <w:tcPr>
            <w:tcW w:w="0" w:type="dxa"/>
            <w:tcBorders>
              <w:top w:val="none" w:sz="0" w:space="0" w:color="auto"/>
              <w:left w:val="none" w:sz="0" w:space="0" w:color="auto"/>
              <w:bottom w:val="none" w:sz="0" w:space="0" w:color="auto"/>
              <w:right w:val="none" w:sz="0" w:space="0" w:color="auto"/>
            </w:tcBorders>
          </w:tcPr>
          <w:p w14:paraId="302F51F8" w14:textId="77777777" w:rsidR="00E32B52" w:rsidRPr="00B0295C" w:rsidRDefault="00E32B52" w:rsidP="00A32133">
            <w:pPr>
              <w:cnfStyle w:val="000000100000" w:firstRow="0" w:lastRow="0" w:firstColumn="0" w:lastColumn="0" w:oddVBand="0" w:evenVBand="0" w:oddHBand="1" w:evenHBand="0" w:firstRowFirstColumn="0" w:firstRowLastColumn="0" w:lastRowFirstColumn="0" w:lastRowLastColumn="0"/>
              <w:rPr>
                <w:sz w:val="22"/>
                <w:szCs w:val="16"/>
              </w:rPr>
            </w:pPr>
          </w:p>
        </w:tc>
        <w:tc>
          <w:tcPr>
            <w:tcW w:w="0" w:type="dxa"/>
            <w:tcBorders>
              <w:top w:val="none" w:sz="0" w:space="0" w:color="auto"/>
              <w:left w:val="none" w:sz="0" w:space="0" w:color="auto"/>
              <w:bottom w:val="none" w:sz="0" w:space="0" w:color="auto"/>
              <w:right w:val="none" w:sz="0" w:space="0" w:color="auto"/>
            </w:tcBorders>
          </w:tcPr>
          <w:p w14:paraId="22686B04" w14:textId="77777777" w:rsidR="00E32B52" w:rsidRPr="00B0295C" w:rsidRDefault="00E32B52" w:rsidP="00A32133">
            <w:pPr>
              <w:cnfStyle w:val="000000100000" w:firstRow="0" w:lastRow="0" w:firstColumn="0" w:lastColumn="0" w:oddVBand="0" w:evenVBand="0" w:oddHBand="1" w:evenHBand="0" w:firstRowFirstColumn="0" w:firstRowLastColumn="0" w:lastRowFirstColumn="0" w:lastRowLastColumn="0"/>
              <w:rPr>
                <w:sz w:val="22"/>
                <w:szCs w:val="16"/>
              </w:rPr>
            </w:pPr>
          </w:p>
        </w:tc>
      </w:tr>
      <w:tr w:rsidR="00A32133" w:rsidRPr="00B0295C" w14:paraId="46A0DD22" w14:textId="77777777" w:rsidTr="00134E94">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2131E838" w14:textId="0E29BF8C" w:rsidR="00A32133" w:rsidRPr="00B0295C" w:rsidRDefault="002505AE" w:rsidP="00A32133">
            <w:pPr>
              <w:rPr>
                <w:sz w:val="22"/>
                <w:szCs w:val="16"/>
              </w:rPr>
            </w:pPr>
            <w:r w:rsidRPr="00B0295C">
              <w:rPr>
                <w:sz w:val="22"/>
                <w:szCs w:val="16"/>
              </w:rPr>
              <w:t>t</w:t>
            </w:r>
            <w:r w:rsidR="002F294A" w:rsidRPr="00B0295C">
              <w:rPr>
                <w:sz w:val="22"/>
                <w:szCs w:val="16"/>
              </w:rPr>
              <w:t>opology</w:t>
            </w:r>
          </w:p>
        </w:tc>
        <w:tc>
          <w:tcPr>
            <w:tcW w:w="0" w:type="dxa"/>
          </w:tcPr>
          <w:p w14:paraId="12A67DB8" w14:textId="3F2EA4A0" w:rsidR="00A32133" w:rsidRPr="00B0295C" w:rsidRDefault="002F294A" w:rsidP="00A32133">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0b</w:t>
            </w:r>
          </w:p>
        </w:tc>
        <w:tc>
          <w:tcPr>
            <w:tcW w:w="0" w:type="dxa"/>
          </w:tcPr>
          <w:p w14:paraId="1831B95D" w14:textId="77777777" w:rsidR="00A32133" w:rsidRPr="00B0295C" w:rsidRDefault="00A32133" w:rsidP="00A32133">
            <w:pPr>
              <w:cnfStyle w:val="000000000000" w:firstRow="0" w:lastRow="0" w:firstColumn="0" w:lastColumn="0" w:oddVBand="0" w:evenVBand="0" w:oddHBand="0" w:evenHBand="0" w:firstRowFirstColumn="0" w:firstRowLastColumn="0" w:lastRowFirstColumn="0" w:lastRowLastColumn="0"/>
              <w:rPr>
                <w:sz w:val="22"/>
                <w:szCs w:val="16"/>
              </w:rPr>
            </w:pPr>
          </w:p>
        </w:tc>
      </w:tr>
      <w:tr w:rsidR="00A32133" w:rsidRPr="00B0295C" w14:paraId="215E8162"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24502B9C" w14:textId="6A49C703" w:rsidR="00A32133" w:rsidRPr="00B0295C" w:rsidRDefault="002505AE" w:rsidP="00A32133">
            <w:pPr>
              <w:rPr>
                <w:sz w:val="22"/>
                <w:szCs w:val="16"/>
              </w:rPr>
            </w:pPr>
            <w:r w:rsidRPr="00B0295C">
              <w:rPr>
                <w:sz w:val="22"/>
                <w:szCs w:val="16"/>
              </w:rPr>
              <w:t>n</w:t>
            </w:r>
            <w:r w:rsidR="003F0317" w:rsidRPr="00B0295C">
              <w:rPr>
                <w:sz w:val="22"/>
                <w:szCs w:val="16"/>
              </w:rPr>
              <w:t>ode</w:t>
            </w:r>
          </w:p>
        </w:tc>
        <w:tc>
          <w:tcPr>
            <w:tcW w:w="0" w:type="dxa"/>
            <w:tcBorders>
              <w:top w:val="none" w:sz="0" w:space="0" w:color="auto"/>
              <w:left w:val="none" w:sz="0" w:space="0" w:color="auto"/>
              <w:bottom w:val="none" w:sz="0" w:space="0" w:color="auto"/>
              <w:right w:val="none" w:sz="0" w:space="0" w:color="auto"/>
            </w:tcBorders>
          </w:tcPr>
          <w:p w14:paraId="32A5B360" w14:textId="4069D6E5" w:rsidR="00A32133" w:rsidRPr="00B0295C" w:rsidRDefault="003F0317" w:rsidP="00A32133">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0b</w:t>
            </w:r>
          </w:p>
        </w:tc>
        <w:tc>
          <w:tcPr>
            <w:tcW w:w="0" w:type="dxa"/>
            <w:tcBorders>
              <w:top w:val="none" w:sz="0" w:space="0" w:color="auto"/>
              <w:left w:val="none" w:sz="0" w:space="0" w:color="auto"/>
              <w:bottom w:val="none" w:sz="0" w:space="0" w:color="auto"/>
              <w:right w:val="none" w:sz="0" w:space="0" w:color="auto"/>
            </w:tcBorders>
          </w:tcPr>
          <w:p w14:paraId="19DF2A17" w14:textId="77777777" w:rsidR="00A32133" w:rsidRPr="00B0295C" w:rsidRDefault="00A32133" w:rsidP="00A32133">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0B8CA76C" w14:textId="77777777" w:rsidTr="00767BDE">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41965BF3" w14:textId="79746073" w:rsidR="00C0431A" w:rsidRPr="00B0295C" w:rsidRDefault="00C0431A" w:rsidP="00C0431A">
            <w:pPr>
              <w:rPr>
                <w:sz w:val="22"/>
                <w:szCs w:val="16"/>
              </w:rPr>
            </w:pPr>
            <w:r w:rsidRPr="00B0295C">
              <w:rPr>
                <w:sz w:val="22"/>
                <w:szCs w:val="16"/>
              </w:rPr>
              <w:t>node-edge-point</w:t>
            </w:r>
          </w:p>
        </w:tc>
        <w:tc>
          <w:tcPr>
            <w:tcW w:w="3485" w:type="dxa"/>
          </w:tcPr>
          <w:p w14:paraId="405260D4" w14:textId="3086056F"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0b, 0d</w:t>
            </w:r>
          </w:p>
        </w:tc>
        <w:tc>
          <w:tcPr>
            <w:tcW w:w="3486" w:type="dxa"/>
          </w:tcPr>
          <w:p w14:paraId="33597FE8" w14:textId="61C1EAD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Depends upon layer protocol choice.</w:t>
            </w:r>
          </w:p>
        </w:tc>
      </w:tr>
      <w:tr w:rsidR="00C0431A" w:rsidRPr="00B0295C" w14:paraId="69D0E270"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2DFFA04B" w14:textId="69B5A41A" w:rsidR="00C0431A" w:rsidRPr="00B0295C" w:rsidRDefault="00C0431A" w:rsidP="00C0431A">
            <w:pPr>
              <w:rPr>
                <w:sz w:val="22"/>
                <w:szCs w:val="16"/>
              </w:rPr>
            </w:pPr>
            <w:r w:rsidRPr="00B0295C">
              <w:rPr>
                <w:sz w:val="22"/>
                <w:szCs w:val="16"/>
              </w:rPr>
              <w:t>node-rule-group</w:t>
            </w:r>
          </w:p>
        </w:tc>
        <w:tc>
          <w:tcPr>
            <w:tcW w:w="0" w:type="dxa"/>
            <w:tcBorders>
              <w:top w:val="none" w:sz="0" w:space="0" w:color="auto"/>
              <w:left w:val="none" w:sz="0" w:space="0" w:color="auto"/>
              <w:bottom w:val="none" w:sz="0" w:space="0" w:color="auto"/>
              <w:right w:val="none" w:sz="0" w:space="0" w:color="auto"/>
            </w:tcBorders>
          </w:tcPr>
          <w:p w14:paraId="42B530B7" w14:textId="3FA3A5B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0b</w:t>
            </w:r>
          </w:p>
        </w:tc>
        <w:tc>
          <w:tcPr>
            <w:tcW w:w="0" w:type="dxa"/>
            <w:tcBorders>
              <w:top w:val="none" w:sz="0" w:space="0" w:color="auto"/>
              <w:left w:val="none" w:sz="0" w:space="0" w:color="auto"/>
              <w:bottom w:val="none" w:sz="0" w:space="0" w:color="auto"/>
              <w:right w:val="none" w:sz="0" w:space="0" w:color="auto"/>
            </w:tcBorders>
          </w:tcPr>
          <w:p w14:paraId="3C1AC3A8"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DA5AD8" w:rsidRPr="00B0295C" w14:paraId="399275EF" w14:textId="77777777" w:rsidTr="00134E94">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21D6F69D" w14:textId="4D47CCEF" w:rsidR="00DA5AD8" w:rsidRPr="00B0295C" w:rsidRDefault="004D7EAD" w:rsidP="00C0431A">
            <w:pPr>
              <w:rPr>
                <w:sz w:val="22"/>
                <w:szCs w:val="16"/>
              </w:rPr>
            </w:pPr>
            <w:r>
              <w:rPr>
                <w:sz w:val="22"/>
                <w:szCs w:val="16"/>
              </w:rPr>
              <w:t>rule</w:t>
            </w:r>
          </w:p>
        </w:tc>
        <w:tc>
          <w:tcPr>
            <w:tcW w:w="0" w:type="dxa"/>
          </w:tcPr>
          <w:p w14:paraId="4EBF97B0" w14:textId="282E54B1" w:rsidR="00DA5AD8" w:rsidRPr="00B0295C" w:rsidRDefault="004D7EAD" w:rsidP="00C0431A">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Use Case 0b</w:t>
            </w:r>
          </w:p>
        </w:tc>
        <w:tc>
          <w:tcPr>
            <w:tcW w:w="0" w:type="dxa"/>
          </w:tcPr>
          <w:p w14:paraId="272B0CB0" w14:textId="77777777" w:rsidR="00DA5AD8" w:rsidRPr="00B0295C" w:rsidRDefault="00DA5AD8"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E32B52" w:rsidRPr="00B0295C" w14:paraId="359D0EF7"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261C4F36" w14:textId="0233AC37" w:rsidR="00E32B52" w:rsidRPr="00B0295C" w:rsidRDefault="002F2A50" w:rsidP="00C0431A">
            <w:pPr>
              <w:rPr>
                <w:sz w:val="22"/>
                <w:szCs w:val="16"/>
              </w:rPr>
            </w:pPr>
            <w:r>
              <w:rPr>
                <w:sz w:val="22"/>
                <w:szCs w:val="16"/>
              </w:rPr>
              <w:t>i</w:t>
            </w:r>
            <w:r w:rsidR="00E32B52">
              <w:rPr>
                <w:sz w:val="22"/>
                <w:szCs w:val="16"/>
              </w:rPr>
              <w:t>nter-rule-group</w:t>
            </w:r>
          </w:p>
        </w:tc>
        <w:tc>
          <w:tcPr>
            <w:tcW w:w="0" w:type="dxa"/>
            <w:tcBorders>
              <w:top w:val="none" w:sz="0" w:space="0" w:color="auto"/>
              <w:left w:val="none" w:sz="0" w:space="0" w:color="auto"/>
              <w:bottom w:val="none" w:sz="0" w:space="0" w:color="auto"/>
              <w:right w:val="none" w:sz="0" w:space="0" w:color="auto"/>
            </w:tcBorders>
          </w:tcPr>
          <w:p w14:paraId="271791CD" w14:textId="13627AF2" w:rsidR="00E32B52" w:rsidRPr="00B0295C" w:rsidRDefault="00E32B52" w:rsidP="00C0431A">
            <w:pPr>
              <w:cnfStyle w:val="000000100000" w:firstRow="0" w:lastRow="0" w:firstColumn="0" w:lastColumn="0" w:oddVBand="0" w:evenVBand="0" w:oddHBand="1" w:evenHBand="0" w:firstRowFirstColumn="0" w:firstRowLastColumn="0" w:lastRowFirstColumn="0" w:lastRowLastColumn="0"/>
              <w:rPr>
                <w:sz w:val="22"/>
                <w:szCs w:val="16"/>
              </w:rPr>
            </w:pPr>
          </w:p>
        </w:tc>
        <w:tc>
          <w:tcPr>
            <w:tcW w:w="0" w:type="dxa"/>
            <w:tcBorders>
              <w:top w:val="none" w:sz="0" w:space="0" w:color="auto"/>
              <w:left w:val="none" w:sz="0" w:space="0" w:color="auto"/>
              <w:bottom w:val="none" w:sz="0" w:space="0" w:color="auto"/>
              <w:right w:val="none" w:sz="0" w:space="0" w:color="auto"/>
            </w:tcBorders>
          </w:tcPr>
          <w:p w14:paraId="4E412E61" w14:textId="77777777" w:rsidR="00E32B52" w:rsidRPr="00B0295C" w:rsidRDefault="00E32B52"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49ECAB73" w14:textId="77777777" w:rsidTr="00134E94">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3188B313" w14:textId="6AD02CF1" w:rsidR="00C0431A" w:rsidRPr="00B0295C" w:rsidRDefault="00C0431A" w:rsidP="00C0431A">
            <w:pPr>
              <w:rPr>
                <w:sz w:val="22"/>
                <w:szCs w:val="16"/>
              </w:rPr>
            </w:pPr>
            <w:r w:rsidRPr="00B0295C">
              <w:rPr>
                <w:sz w:val="22"/>
                <w:szCs w:val="16"/>
              </w:rPr>
              <w:t>link</w:t>
            </w:r>
          </w:p>
        </w:tc>
        <w:tc>
          <w:tcPr>
            <w:tcW w:w="0" w:type="dxa"/>
          </w:tcPr>
          <w:p w14:paraId="644AA4E9" w14:textId="3DC3871B"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0b</w:t>
            </w:r>
          </w:p>
        </w:tc>
        <w:tc>
          <w:tcPr>
            <w:tcW w:w="0" w:type="dxa"/>
          </w:tcPr>
          <w:p w14:paraId="1EA563A6"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7245DE" w:rsidRPr="00B0295C" w14:paraId="1440B0A5"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704540C" w14:textId="294A63C6" w:rsidR="007245DE" w:rsidRPr="00B0295C" w:rsidRDefault="007245DE" w:rsidP="00C0431A">
            <w:pPr>
              <w:rPr>
                <w:sz w:val="22"/>
                <w:szCs w:val="16"/>
              </w:rPr>
            </w:pPr>
            <w:r>
              <w:rPr>
                <w:sz w:val="22"/>
                <w:szCs w:val="16"/>
              </w:rPr>
              <w:t>physical-rout</w:t>
            </w:r>
            <w:r w:rsidR="009447B3">
              <w:rPr>
                <w:sz w:val="22"/>
                <w:szCs w:val="16"/>
              </w:rPr>
              <w:t>e</w:t>
            </w:r>
          </w:p>
        </w:tc>
        <w:tc>
          <w:tcPr>
            <w:tcW w:w="3485" w:type="dxa"/>
            <w:tcBorders>
              <w:top w:val="none" w:sz="0" w:space="0" w:color="auto"/>
              <w:left w:val="none" w:sz="0" w:space="0" w:color="auto"/>
              <w:bottom w:val="none" w:sz="0" w:space="0" w:color="auto"/>
              <w:right w:val="none" w:sz="0" w:space="0" w:color="auto"/>
            </w:tcBorders>
          </w:tcPr>
          <w:p w14:paraId="2C19360A" w14:textId="0F754B10" w:rsidR="007245DE" w:rsidRPr="00B0295C" w:rsidRDefault="004570D1" w:rsidP="00C0431A">
            <w:pPr>
              <w:tabs>
                <w:tab w:val="left" w:pos="1755"/>
              </w:tabs>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Use Case 0c.1</w:t>
            </w:r>
          </w:p>
        </w:tc>
        <w:tc>
          <w:tcPr>
            <w:tcW w:w="3486" w:type="dxa"/>
            <w:tcBorders>
              <w:top w:val="none" w:sz="0" w:space="0" w:color="auto"/>
              <w:left w:val="none" w:sz="0" w:space="0" w:color="auto"/>
              <w:bottom w:val="none" w:sz="0" w:space="0" w:color="auto"/>
              <w:right w:val="none" w:sz="0" w:space="0" w:color="auto"/>
            </w:tcBorders>
          </w:tcPr>
          <w:p w14:paraId="5E3AE3C4" w14:textId="77777777" w:rsidR="007245DE" w:rsidRPr="00B0295C" w:rsidRDefault="007245DE"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9447B3" w:rsidRPr="00B0295C" w14:paraId="79F2D796"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4B212B7E" w14:textId="0BA0A872" w:rsidR="009447B3" w:rsidRDefault="009447B3" w:rsidP="00C0431A">
            <w:pPr>
              <w:rPr>
                <w:sz w:val="22"/>
                <w:szCs w:val="16"/>
              </w:rPr>
            </w:pPr>
            <w:r>
              <w:rPr>
                <w:sz w:val="22"/>
                <w:szCs w:val="16"/>
              </w:rPr>
              <w:t>physical-route-element</w:t>
            </w:r>
          </w:p>
        </w:tc>
        <w:tc>
          <w:tcPr>
            <w:tcW w:w="3485" w:type="dxa"/>
          </w:tcPr>
          <w:p w14:paraId="528E6D7E" w14:textId="3E80F235" w:rsidR="009447B3" w:rsidRPr="00B0295C" w:rsidRDefault="009447B3" w:rsidP="00C0431A">
            <w:pPr>
              <w:tabs>
                <w:tab w:val="left" w:pos="1755"/>
              </w:tabs>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Use Case 0c</w:t>
            </w:r>
            <w:r w:rsidR="004570D1">
              <w:rPr>
                <w:sz w:val="22"/>
                <w:szCs w:val="16"/>
              </w:rPr>
              <w:t>.1</w:t>
            </w:r>
          </w:p>
        </w:tc>
        <w:tc>
          <w:tcPr>
            <w:tcW w:w="3486" w:type="dxa"/>
          </w:tcPr>
          <w:p w14:paraId="3D0B6A1E" w14:textId="77777777" w:rsidR="009447B3" w:rsidRPr="00B0295C" w:rsidRDefault="009447B3"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C0431A" w:rsidRPr="00B0295C" w14:paraId="1A271420"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D36E0DC" w14:textId="1769CD99" w:rsidR="00C0431A" w:rsidRPr="00B0295C" w:rsidRDefault="00C0431A" w:rsidP="00C0431A">
            <w:pPr>
              <w:rPr>
                <w:sz w:val="22"/>
                <w:szCs w:val="16"/>
              </w:rPr>
            </w:pPr>
            <w:r w:rsidRPr="00B0295C">
              <w:rPr>
                <w:sz w:val="22"/>
                <w:szCs w:val="16"/>
              </w:rPr>
              <w:t>connectivity-service</w:t>
            </w:r>
          </w:p>
        </w:tc>
        <w:tc>
          <w:tcPr>
            <w:tcW w:w="3485" w:type="dxa"/>
            <w:tcBorders>
              <w:top w:val="none" w:sz="0" w:space="0" w:color="auto"/>
              <w:left w:val="none" w:sz="0" w:space="0" w:color="auto"/>
              <w:bottom w:val="none" w:sz="0" w:space="0" w:color="auto"/>
              <w:right w:val="none" w:sz="0" w:space="0" w:color="auto"/>
            </w:tcBorders>
          </w:tcPr>
          <w:p w14:paraId="6D5D4371" w14:textId="79B76751" w:rsidR="00C0431A" w:rsidRPr="00B0295C" w:rsidRDefault="00C0431A" w:rsidP="00C0431A">
            <w:pPr>
              <w:tabs>
                <w:tab w:val="left" w:pos="1755"/>
              </w:tabs>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1.0, 1a, 3a, 3b, 3c, 3d, 3e, 3f,</w:t>
            </w:r>
            <w:r w:rsidR="005B060A">
              <w:rPr>
                <w:sz w:val="22"/>
                <w:szCs w:val="16"/>
              </w:rPr>
              <w:t xml:space="preserve"> </w:t>
            </w:r>
            <w:r w:rsidRPr="00B0295C">
              <w:rPr>
                <w:sz w:val="22"/>
                <w:szCs w:val="16"/>
              </w:rPr>
              <w:t>5b, 5c, 6a, 6b, 7a, 7b, 8, 9</w:t>
            </w:r>
            <w:r w:rsidR="00807D5E">
              <w:rPr>
                <w:sz w:val="22"/>
                <w:szCs w:val="16"/>
              </w:rPr>
              <w:t>, 12c</w:t>
            </w:r>
            <w:r w:rsidR="003B35EB">
              <w:rPr>
                <w:sz w:val="22"/>
                <w:szCs w:val="16"/>
              </w:rPr>
              <w:t xml:space="preserve"> and Section 6.4</w:t>
            </w:r>
          </w:p>
        </w:tc>
        <w:tc>
          <w:tcPr>
            <w:tcW w:w="3486" w:type="dxa"/>
            <w:tcBorders>
              <w:top w:val="none" w:sz="0" w:space="0" w:color="auto"/>
              <w:left w:val="none" w:sz="0" w:space="0" w:color="auto"/>
              <w:bottom w:val="none" w:sz="0" w:space="0" w:color="auto"/>
              <w:right w:val="none" w:sz="0" w:space="0" w:color="auto"/>
            </w:tcBorders>
          </w:tcPr>
          <w:p w14:paraId="2DF13911"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3CD97BCF"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6D29305" w14:textId="4069A999" w:rsidR="00C0431A" w:rsidRPr="00B0295C" w:rsidRDefault="00C0431A" w:rsidP="00C0431A">
            <w:pPr>
              <w:rPr>
                <w:sz w:val="22"/>
                <w:szCs w:val="16"/>
              </w:rPr>
            </w:pPr>
            <w:r w:rsidRPr="00B0295C">
              <w:rPr>
                <w:sz w:val="22"/>
                <w:szCs w:val="16"/>
              </w:rPr>
              <w:t>connectivity-service-end-point</w:t>
            </w:r>
          </w:p>
        </w:tc>
        <w:tc>
          <w:tcPr>
            <w:tcW w:w="3485" w:type="dxa"/>
          </w:tcPr>
          <w:p w14:paraId="275EDC51" w14:textId="0C038D0F"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1.0, 1a, 1c,</w:t>
            </w:r>
            <w:r w:rsidR="00DD6B9F">
              <w:rPr>
                <w:sz w:val="22"/>
                <w:szCs w:val="16"/>
              </w:rPr>
              <w:t xml:space="preserve"> 1</w:t>
            </w:r>
            <w:r w:rsidR="00981C1A">
              <w:rPr>
                <w:sz w:val="22"/>
                <w:szCs w:val="16"/>
              </w:rPr>
              <w:t>e,</w:t>
            </w:r>
            <w:r w:rsidR="00654343">
              <w:rPr>
                <w:sz w:val="22"/>
                <w:szCs w:val="16"/>
              </w:rPr>
              <w:t xml:space="preserve"> 1f,</w:t>
            </w:r>
            <w:r w:rsidRPr="00B0295C">
              <w:rPr>
                <w:sz w:val="22"/>
                <w:szCs w:val="16"/>
              </w:rPr>
              <w:t xml:space="preserve"> 1g, 2a, 2b, 2c, 5b</w:t>
            </w:r>
            <w:r w:rsidR="00D11E54">
              <w:rPr>
                <w:sz w:val="22"/>
                <w:szCs w:val="16"/>
              </w:rPr>
              <w:t>, 17b</w:t>
            </w:r>
          </w:p>
        </w:tc>
        <w:tc>
          <w:tcPr>
            <w:tcW w:w="3486" w:type="dxa"/>
          </w:tcPr>
          <w:p w14:paraId="7D36DD6C" w14:textId="66C6CB8C"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Depends upon layer protocol choice.</w:t>
            </w:r>
          </w:p>
        </w:tc>
      </w:tr>
      <w:tr w:rsidR="00C0431A" w:rsidRPr="00B0295C" w14:paraId="5AF4B2DF"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3DA04D7B" w14:textId="326AD236" w:rsidR="00C0431A" w:rsidRPr="00B0295C" w:rsidRDefault="00C0431A" w:rsidP="00C0431A">
            <w:pPr>
              <w:rPr>
                <w:sz w:val="22"/>
                <w:szCs w:val="16"/>
              </w:rPr>
            </w:pPr>
            <w:r w:rsidRPr="00B0295C">
              <w:rPr>
                <w:sz w:val="22"/>
                <w:szCs w:val="16"/>
              </w:rPr>
              <w:t>connection</w:t>
            </w:r>
          </w:p>
        </w:tc>
        <w:tc>
          <w:tcPr>
            <w:tcW w:w="3485" w:type="dxa"/>
            <w:tcBorders>
              <w:top w:val="none" w:sz="0" w:space="0" w:color="auto"/>
              <w:left w:val="none" w:sz="0" w:space="0" w:color="auto"/>
              <w:bottom w:val="none" w:sz="0" w:space="0" w:color="auto"/>
              <w:right w:val="none" w:sz="0" w:space="0" w:color="auto"/>
            </w:tcBorders>
          </w:tcPr>
          <w:p w14:paraId="49C94B43" w14:textId="2FC65A12" w:rsidR="00C0431A" w:rsidRPr="00B0295C" w:rsidRDefault="00C0431A" w:rsidP="00C0431A">
            <w:pPr>
              <w:tabs>
                <w:tab w:val="left" w:pos="990"/>
              </w:tabs>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1.0, 5b</w:t>
            </w:r>
          </w:p>
        </w:tc>
        <w:tc>
          <w:tcPr>
            <w:tcW w:w="3486" w:type="dxa"/>
            <w:tcBorders>
              <w:top w:val="none" w:sz="0" w:space="0" w:color="auto"/>
              <w:left w:val="none" w:sz="0" w:space="0" w:color="auto"/>
              <w:bottom w:val="none" w:sz="0" w:space="0" w:color="auto"/>
              <w:right w:val="none" w:sz="0" w:space="0" w:color="auto"/>
            </w:tcBorders>
          </w:tcPr>
          <w:p w14:paraId="4A59328A" w14:textId="30612A2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Including switch control and switch</w:t>
            </w:r>
          </w:p>
        </w:tc>
      </w:tr>
      <w:tr w:rsidR="00C0431A" w:rsidRPr="00B0295C" w14:paraId="3BCB9047" w14:textId="77777777" w:rsidTr="00134E94">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38E1C248" w14:textId="3A43949C" w:rsidR="00C0431A" w:rsidRPr="00B0295C" w:rsidRDefault="00C0431A" w:rsidP="00C0431A">
            <w:pPr>
              <w:rPr>
                <w:sz w:val="22"/>
                <w:szCs w:val="16"/>
              </w:rPr>
            </w:pPr>
            <w:r w:rsidRPr="00B0295C">
              <w:rPr>
                <w:sz w:val="22"/>
                <w:szCs w:val="16"/>
              </w:rPr>
              <w:t>connection-end-point</w:t>
            </w:r>
          </w:p>
        </w:tc>
        <w:tc>
          <w:tcPr>
            <w:tcW w:w="0" w:type="dxa"/>
          </w:tcPr>
          <w:p w14:paraId="47E7214B" w14:textId="559C1FDA"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1.0, 1c</w:t>
            </w:r>
            <w:r w:rsidR="006F526E">
              <w:rPr>
                <w:sz w:val="22"/>
                <w:szCs w:val="16"/>
              </w:rPr>
              <w:t>, 17b</w:t>
            </w:r>
            <w:r w:rsidR="001242AE">
              <w:rPr>
                <w:sz w:val="22"/>
                <w:szCs w:val="16"/>
              </w:rPr>
              <w:t>, 17e</w:t>
            </w:r>
          </w:p>
        </w:tc>
        <w:tc>
          <w:tcPr>
            <w:tcW w:w="0" w:type="dxa"/>
          </w:tcPr>
          <w:p w14:paraId="08F50B9F" w14:textId="790B3188"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Depends upon layer protocol choice.</w:t>
            </w:r>
          </w:p>
        </w:tc>
      </w:tr>
      <w:tr w:rsidR="00C0431A" w:rsidRPr="00B0295C" w14:paraId="5BDD490A"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B665A9F" w14:textId="3EC346B9" w:rsidR="00C0431A" w:rsidRPr="00B0295C" w:rsidRDefault="00C0431A" w:rsidP="00C0431A">
            <w:pPr>
              <w:rPr>
                <w:sz w:val="22"/>
                <w:szCs w:val="16"/>
              </w:rPr>
            </w:pPr>
            <w:r w:rsidRPr="00B0295C">
              <w:rPr>
                <w:sz w:val="22"/>
                <w:szCs w:val="16"/>
              </w:rPr>
              <w:t>route</w:t>
            </w:r>
          </w:p>
        </w:tc>
        <w:tc>
          <w:tcPr>
            <w:tcW w:w="3485" w:type="dxa"/>
            <w:tcBorders>
              <w:top w:val="none" w:sz="0" w:space="0" w:color="auto"/>
              <w:left w:val="none" w:sz="0" w:space="0" w:color="auto"/>
              <w:bottom w:val="none" w:sz="0" w:space="0" w:color="auto"/>
              <w:right w:val="none" w:sz="0" w:space="0" w:color="auto"/>
            </w:tcBorders>
          </w:tcPr>
          <w:p w14:paraId="40AF497F" w14:textId="77A67455"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1.0</w:t>
            </w:r>
          </w:p>
        </w:tc>
        <w:tc>
          <w:tcPr>
            <w:tcW w:w="3486" w:type="dxa"/>
            <w:tcBorders>
              <w:top w:val="none" w:sz="0" w:space="0" w:color="auto"/>
              <w:left w:val="none" w:sz="0" w:space="0" w:color="auto"/>
              <w:bottom w:val="none" w:sz="0" w:space="0" w:color="auto"/>
              <w:right w:val="none" w:sz="0" w:space="0" w:color="auto"/>
            </w:tcBorders>
          </w:tcPr>
          <w:p w14:paraId="1FA36EC5"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5D0470" w:rsidRPr="00B0295C" w14:paraId="5983F8B6"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E221392" w14:textId="377C1459" w:rsidR="005D0470" w:rsidRPr="00B0295C" w:rsidRDefault="005D0470" w:rsidP="00C0431A">
            <w:pPr>
              <w:rPr>
                <w:sz w:val="22"/>
                <w:szCs w:val="16"/>
              </w:rPr>
            </w:pPr>
            <w:r>
              <w:rPr>
                <w:sz w:val="22"/>
                <w:szCs w:val="16"/>
              </w:rPr>
              <w:t>switch-control</w:t>
            </w:r>
          </w:p>
        </w:tc>
        <w:tc>
          <w:tcPr>
            <w:tcW w:w="3485" w:type="dxa"/>
          </w:tcPr>
          <w:p w14:paraId="2C55BDAE" w14:textId="29DB88CF" w:rsidR="005D0470" w:rsidRPr="00B0295C" w:rsidRDefault="005D0470" w:rsidP="00C0431A">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Use Case 5b</w:t>
            </w:r>
          </w:p>
        </w:tc>
        <w:tc>
          <w:tcPr>
            <w:tcW w:w="3486" w:type="dxa"/>
          </w:tcPr>
          <w:p w14:paraId="705A7694" w14:textId="77777777" w:rsidR="005D0470" w:rsidRPr="00B0295C" w:rsidRDefault="005D0470"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224F7F" w:rsidRPr="00B0295C" w14:paraId="2ACB09E9"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5541D786" w14:textId="29AC41D1" w:rsidR="00224F7F" w:rsidRDefault="00224F7F" w:rsidP="00C0431A">
            <w:pPr>
              <w:rPr>
                <w:sz w:val="22"/>
                <w:szCs w:val="16"/>
              </w:rPr>
            </w:pPr>
            <w:r>
              <w:rPr>
                <w:sz w:val="22"/>
                <w:szCs w:val="16"/>
              </w:rPr>
              <w:t>switch</w:t>
            </w:r>
          </w:p>
        </w:tc>
        <w:tc>
          <w:tcPr>
            <w:tcW w:w="3485" w:type="dxa"/>
            <w:tcBorders>
              <w:top w:val="none" w:sz="0" w:space="0" w:color="auto"/>
              <w:left w:val="none" w:sz="0" w:space="0" w:color="auto"/>
              <w:bottom w:val="none" w:sz="0" w:space="0" w:color="auto"/>
              <w:right w:val="none" w:sz="0" w:space="0" w:color="auto"/>
            </w:tcBorders>
          </w:tcPr>
          <w:p w14:paraId="59F60BD7" w14:textId="73A40708" w:rsidR="00224F7F" w:rsidRDefault="00224F7F" w:rsidP="00C0431A">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Use Case 5b</w:t>
            </w:r>
          </w:p>
        </w:tc>
        <w:tc>
          <w:tcPr>
            <w:tcW w:w="3486" w:type="dxa"/>
            <w:tcBorders>
              <w:top w:val="none" w:sz="0" w:space="0" w:color="auto"/>
              <w:left w:val="none" w:sz="0" w:space="0" w:color="auto"/>
              <w:bottom w:val="none" w:sz="0" w:space="0" w:color="auto"/>
              <w:right w:val="none" w:sz="0" w:space="0" w:color="auto"/>
            </w:tcBorders>
          </w:tcPr>
          <w:p w14:paraId="4F3120FB" w14:textId="77777777" w:rsidR="00224F7F" w:rsidRPr="00B0295C" w:rsidRDefault="00224F7F"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3408A694"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029FA668" w14:textId="4F14D1E2" w:rsidR="00C0431A" w:rsidRPr="00B0295C" w:rsidRDefault="00C0431A" w:rsidP="00C0431A">
            <w:pPr>
              <w:rPr>
                <w:sz w:val="22"/>
                <w:szCs w:val="16"/>
              </w:rPr>
            </w:pPr>
            <w:r w:rsidRPr="00B0295C">
              <w:rPr>
                <w:sz w:val="22"/>
                <w:szCs w:val="16"/>
              </w:rPr>
              <w:t>equipment</w:t>
            </w:r>
          </w:p>
        </w:tc>
        <w:tc>
          <w:tcPr>
            <w:tcW w:w="3485" w:type="dxa"/>
          </w:tcPr>
          <w:p w14:paraId="41BF8427" w14:textId="614CCD70"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4b</w:t>
            </w:r>
          </w:p>
        </w:tc>
        <w:tc>
          <w:tcPr>
            <w:tcW w:w="3486" w:type="dxa"/>
          </w:tcPr>
          <w:p w14:paraId="6B3D91A0"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194F1E" w:rsidRPr="00B0295C" w14:paraId="57CDF13A"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725BBB07" w14:textId="4F1267D8" w:rsidR="00194F1E" w:rsidRPr="00B0295C" w:rsidRDefault="00194F1E" w:rsidP="00C0431A">
            <w:pPr>
              <w:rPr>
                <w:sz w:val="22"/>
                <w:szCs w:val="16"/>
              </w:rPr>
            </w:pPr>
            <w:r>
              <w:rPr>
                <w:sz w:val="22"/>
                <w:szCs w:val="16"/>
              </w:rPr>
              <w:t>holder</w:t>
            </w:r>
          </w:p>
        </w:tc>
        <w:tc>
          <w:tcPr>
            <w:tcW w:w="3485" w:type="dxa"/>
            <w:tcBorders>
              <w:top w:val="none" w:sz="0" w:space="0" w:color="auto"/>
              <w:left w:val="none" w:sz="0" w:space="0" w:color="auto"/>
              <w:bottom w:val="none" w:sz="0" w:space="0" w:color="auto"/>
              <w:right w:val="none" w:sz="0" w:space="0" w:color="auto"/>
            </w:tcBorders>
          </w:tcPr>
          <w:p w14:paraId="4422E2B8" w14:textId="43A139C1" w:rsidR="00194F1E" w:rsidRPr="00B0295C" w:rsidRDefault="00194F1E" w:rsidP="00C0431A">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Use Case 4b</w:t>
            </w:r>
          </w:p>
        </w:tc>
        <w:tc>
          <w:tcPr>
            <w:tcW w:w="3486" w:type="dxa"/>
            <w:tcBorders>
              <w:top w:val="none" w:sz="0" w:space="0" w:color="auto"/>
              <w:left w:val="none" w:sz="0" w:space="0" w:color="auto"/>
              <w:bottom w:val="none" w:sz="0" w:space="0" w:color="auto"/>
              <w:right w:val="none" w:sz="0" w:space="0" w:color="auto"/>
            </w:tcBorders>
          </w:tcPr>
          <w:p w14:paraId="09608B55" w14:textId="77777777" w:rsidR="00194F1E" w:rsidRPr="00B0295C" w:rsidRDefault="00194F1E"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7A0F71D4"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26113FD7" w14:textId="45399DD0" w:rsidR="00C0431A" w:rsidRPr="00B0295C" w:rsidRDefault="00C0431A" w:rsidP="00C0431A">
            <w:pPr>
              <w:rPr>
                <w:sz w:val="22"/>
                <w:szCs w:val="16"/>
              </w:rPr>
            </w:pPr>
            <w:r w:rsidRPr="00B0295C">
              <w:rPr>
                <w:sz w:val="22"/>
                <w:szCs w:val="16"/>
              </w:rPr>
              <w:t>device</w:t>
            </w:r>
          </w:p>
        </w:tc>
        <w:tc>
          <w:tcPr>
            <w:tcW w:w="3485" w:type="dxa"/>
          </w:tcPr>
          <w:p w14:paraId="7ECADE76" w14:textId="3A5D6E76"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4b</w:t>
            </w:r>
          </w:p>
        </w:tc>
        <w:tc>
          <w:tcPr>
            <w:tcW w:w="3486" w:type="dxa"/>
          </w:tcPr>
          <w:p w14:paraId="47C56062"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572350" w:rsidRPr="00B0295C" w14:paraId="47473AE9"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4747E41" w14:textId="5A78371E" w:rsidR="00572350" w:rsidRPr="00B0295C" w:rsidRDefault="00572350" w:rsidP="00C0431A">
            <w:pPr>
              <w:rPr>
                <w:sz w:val="22"/>
                <w:szCs w:val="16"/>
              </w:rPr>
            </w:pPr>
            <w:r>
              <w:rPr>
                <w:sz w:val="22"/>
                <w:szCs w:val="16"/>
              </w:rPr>
              <w:t>physical-span</w:t>
            </w:r>
          </w:p>
        </w:tc>
        <w:tc>
          <w:tcPr>
            <w:tcW w:w="3485" w:type="dxa"/>
            <w:tcBorders>
              <w:top w:val="none" w:sz="0" w:space="0" w:color="auto"/>
              <w:left w:val="none" w:sz="0" w:space="0" w:color="auto"/>
              <w:bottom w:val="none" w:sz="0" w:space="0" w:color="auto"/>
              <w:right w:val="none" w:sz="0" w:space="0" w:color="auto"/>
            </w:tcBorders>
          </w:tcPr>
          <w:p w14:paraId="541C48EC" w14:textId="6F380C42" w:rsidR="00572350" w:rsidRPr="00B0295C" w:rsidRDefault="00572350" w:rsidP="00C0431A">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Use Case 4b</w:t>
            </w:r>
          </w:p>
        </w:tc>
        <w:tc>
          <w:tcPr>
            <w:tcW w:w="3486" w:type="dxa"/>
            <w:tcBorders>
              <w:top w:val="none" w:sz="0" w:space="0" w:color="auto"/>
              <w:left w:val="none" w:sz="0" w:space="0" w:color="auto"/>
              <w:bottom w:val="none" w:sz="0" w:space="0" w:color="auto"/>
              <w:right w:val="none" w:sz="0" w:space="0" w:color="auto"/>
            </w:tcBorders>
          </w:tcPr>
          <w:p w14:paraId="5C26603F" w14:textId="77777777" w:rsidR="00572350" w:rsidRPr="00B0295C" w:rsidRDefault="00572350"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553D96A9"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382A1631" w14:textId="2C8EE354" w:rsidR="00C0431A" w:rsidRPr="00B0295C" w:rsidRDefault="00C0431A" w:rsidP="00C0431A">
            <w:pPr>
              <w:rPr>
                <w:sz w:val="22"/>
                <w:szCs w:val="16"/>
              </w:rPr>
            </w:pPr>
            <w:r w:rsidRPr="00B0295C">
              <w:rPr>
                <w:sz w:val="22"/>
                <w:szCs w:val="16"/>
              </w:rPr>
              <w:t>path-computation-context</w:t>
            </w:r>
          </w:p>
        </w:tc>
        <w:tc>
          <w:tcPr>
            <w:tcW w:w="3485" w:type="dxa"/>
          </w:tcPr>
          <w:p w14:paraId="41A21DCF" w14:textId="0C74F87C"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12a</w:t>
            </w:r>
          </w:p>
        </w:tc>
        <w:tc>
          <w:tcPr>
            <w:tcW w:w="3486" w:type="dxa"/>
          </w:tcPr>
          <w:p w14:paraId="035E5709"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C0431A" w:rsidRPr="00B0295C" w14:paraId="4A5CAB9C"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3702E7FC" w14:textId="525FBC92" w:rsidR="00C0431A" w:rsidRPr="00B0295C" w:rsidRDefault="00C0431A" w:rsidP="00C0431A">
            <w:pPr>
              <w:rPr>
                <w:sz w:val="22"/>
                <w:szCs w:val="16"/>
              </w:rPr>
            </w:pPr>
            <w:r w:rsidRPr="00B0295C">
              <w:rPr>
                <w:sz w:val="22"/>
                <w:szCs w:val="16"/>
              </w:rPr>
              <w:t>path-computation-service</w:t>
            </w:r>
          </w:p>
        </w:tc>
        <w:tc>
          <w:tcPr>
            <w:tcW w:w="3485" w:type="dxa"/>
            <w:tcBorders>
              <w:top w:val="none" w:sz="0" w:space="0" w:color="auto"/>
              <w:left w:val="none" w:sz="0" w:space="0" w:color="auto"/>
              <w:bottom w:val="none" w:sz="0" w:space="0" w:color="auto"/>
              <w:right w:val="none" w:sz="0" w:space="0" w:color="auto"/>
            </w:tcBorders>
          </w:tcPr>
          <w:p w14:paraId="058A91FB" w14:textId="7E6D6504"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12a</w:t>
            </w:r>
          </w:p>
        </w:tc>
        <w:tc>
          <w:tcPr>
            <w:tcW w:w="3486" w:type="dxa"/>
            <w:tcBorders>
              <w:top w:val="none" w:sz="0" w:space="0" w:color="auto"/>
              <w:left w:val="none" w:sz="0" w:space="0" w:color="auto"/>
              <w:bottom w:val="none" w:sz="0" w:space="0" w:color="auto"/>
              <w:right w:val="none" w:sz="0" w:space="0" w:color="auto"/>
            </w:tcBorders>
          </w:tcPr>
          <w:p w14:paraId="300EFF16"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598A40BB"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057DB155" w14:textId="6EAC88BE" w:rsidR="00C0431A" w:rsidRPr="00B0295C" w:rsidRDefault="00C0431A" w:rsidP="00C0431A">
            <w:pPr>
              <w:rPr>
                <w:sz w:val="22"/>
                <w:szCs w:val="16"/>
              </w:rPr>
            </w:pPr>
            <w:r w:rsidRPr="00B0295C">
              <w:rPr>
                <w:sz w:val="22"/>
                <w:szCs w:val="16"/>
              </w:rPr>
              <w:t>path-service-end-point</w:t>
            </w:r>
          </w:p>
        </w:tc>
        <w:tc>
          <w:tcPr>
            <w:tcW w:w="3485" w:type="dxa"/>
          </w:tcPr>
          <w:p w14:paraId="4208C54C" w14:textId="45C93E98"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12a</w:t>
            </w:r>
          </w:p>
        </w:tc>
        <w:tc>
          <w:tcPr>
            <w:tcW w:w="3486" w:type="dxa"/>
          </w:tcPr>
          <w:p w14:paraId="6585D005"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C0431A" w:rsidRPr="00B0295C" w14:paraId="41524647"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1CB437E" w14:textId="31FD7F3B" w:rsidR="00C0431A" w:rsidRPr="00B0295C" w:rsidRDefault="00C0431A" w:rsidP="00C0431A">
            <w:pPr>
              <w:rPr>
                <w:sz w:val="22"/>
                <w:szCs w:val="16"/>
              </w:rPr>
            </w:pPr>
            <w:r w:rsidRPr="00B0295C">
              <w:rPr>
                <w:sz w:val="22"/>
                <w:szCs w:val="16"/>
              </w:rPr>
              <w:t>topology-constraint</w:t>
            </w:r>
          </w:p>
        </w:tc>
        <w:tc>
          <w:tcPr>
            <w:tcW w:w="3485" w:type="dxa"/>
            <w:tcBorders>
              <w:top w:val="none" w:sz="0" w:space="0" w:color="auto"/>
              <w:left w:val="none" w:sz="0" w:space="0" w:color="auto"/>
              <w:bottom w:val="none" w:sz="0" w:space="0" w:color="auto"/>
              <w:right w:val="none" w:sz="0" w:space="0" w:color="auto"/>
            </w:tcBorders>
          </w:tcPr>
          <w:p w14:paraId="4DE92665" w14:textId="547315AC"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12a</w:t>
            </w:r>
          </w:p>
        </w:tc>
        <w:tc>
          <w:tcPr>
            <w:tcW w:w="3486" w:type="dxa"/>
            <w:tcBorders>
              <w:top w:val="none" w:sz="0" w:space="0" w:color="auto"/>
              <w:left w:val="none" w:sz="0" w:space="0" w:color="auto"/>
              <w:bottom w:val="none" w:sz="0" w:space="0" w:color="auto"/>
              <w:right w:val="none" w:sz="0" w:space="0" w:color="auto"/>
            </w:tcBorders>
          </w:tcPr>
          <w:p w14:paraId="0472C092"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2E99A862"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77E9A236" w14:textId="7CBAFFFC" w:rsidR="00C0431A" w:rsidRPr="00B0295C" w:rsidRDefault="00C0431A" w:rsidP="00C0431A">
            <w:pPr>
              <w:rPr>
                <w:sz w:val="22"/>
                <w:szCs w:val="16"/>
              </w:rPr>
            </w:pPr>
            <w:r w:rsidRPr="00B0295C">
              <w:rPr>
                <w:sz w:val="22"/>
                <w:szCs w:val="16"/>
              </w:rPr>
              <w:t>routing-constraint</w:t>
            </w:r>
          </w:p>
        </w:tc>
        <w:tc>
          <w:tcPr>
            <w:tcW w:w="3485" w:type="dxa"/>
          </w:tcPr>
          <w:p w14:paraId="5900FA36" w14:textId="5E135A20"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12a</w:t>
            </w:r>
          </w:p>
        </w:tc>
        <w:tc>
          <w:tcPr>
            <w:tcW w:w="3486" w:type="dxa"/>
          </w:tcPr>
          <w:p w14:paraId="158BC88E"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C0431A" w:rsidRPr="00B0295C" w14:paraId="4EDDD9AB"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20CCD38A" w14:textId="3E91885B" w:rsidR="00C0431A" w:rsidRPr="00B0295C" w:rsidRDefault="00C0431A" w:rsidP="00C0431A">
            <w:pPr>
              <w:rPr>
                <w:sz w:val="22"/>
                <w:szCs w:val="16"/>
              </w:rPr>
            </w:pPr>
            <w:r w:rsidRPr="00B0295C">
              <w:rPr>
                <w:sz w:val="22"/>
                <w:szCs w:val="16"/>
              </w:rPr>
              <w:t>objective-function</w:t>
            </w:r>
          </w:p>
        </w:tc>
        <w:tc>
          <w:tcPr>
            <w:tcW w:w="3485" w:type="dxa"/>
            <w:tcBorders>
              <w:top w:val="none" w:sz="0" w:space="0" w:color="auto"/>
              <w:left w:val="none" w:sz="0" w:space="0" w:color="auto"/>
              <w:bottom w:val="none" w:sz="0" w:space="0" w:color="auto"/>
              <w:right w:val="none" w:sz="0" w:space="0" w:color="auto"/>
            </w:tcBorders>
          </w:tcPr>
          <w:p w14:paraId="6CDC0DED" w14:textId="27755405"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12a</w:t>
            </w:r>
          </w:p>
        </w:tc>
        <w:tc>
          <w:tcPr>
            <w:tcW w:w="3486" w:type="dxa"/>
            <w:tcBorders>
              <w:top w:val="none" w:sz="0" w:space="0" w:color="auto"/>
              <w:left w:val="none" w:sz="0" w:space="0" w:color="auto"/>
              <w:bottom w:val="none" w:sz="0" w:space="0" w:color="auto"/>
              <w:right w:val="none" w:sz="0" w:space="0" w:color="auto"/>
            </w:tcBorders>
          </w:tcPr>
          <w:p w14:paraId="510F3129"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428E0ECA"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47EA4D0C" w14:textId="1828B9BC" w:rsidR="00C0431A" w:rsidRPr="00B0295C" w:rsidRDefault="00C0431A" w:rsidP="00C0431A">
            <w:pPr>
              <w:rPr>
                <w:sz w:val="22"/>
                <w:szCs w:val="16"/>
              </w:rPr>
            </w:pPr>
            <w:r w:rsidRPr="00B0295C">
              <w:rPr>
                <w:sz w:val="22"/>
                <w:szCs w:val="16"/>
              </w:rPr>
              <w:lastRenderedPageBreak/>
              <w:t>optimization-constraint</w:t>
            </w:r>
          </w:p>
        </w:tc>
        <w:tc>
          <w:tcPr>
            <w:tcW w:w="3485" w:type="dxa"/>
          </w:tcPr>
          <w:p w14:paraId="029AB11C" w14:textId="5B2507DA"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12a</w:t>
            </w:r>
          </w:p>
        </w:tc>
        <w:tc>
          <w:tcPr>
            <w:tcW w:w="3486" w:type="dxa"/>
          </w:tcPr>
          <w:p w14:paraId="03893A4B"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C0431A" w:rsidRPr="00B0295C" w14:paraId="5D72DFE8"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0EF3247D" w14:textId="2E202A95" w:rsidR="00C0431A" w:rsidRPr="00B0295C" w:rsidRDefault="00C0431A" w:rsidP="00C0431A">
            <w:pPr>
              <w:rPr>
                <w:sz w:val="22"/>
                <w:szCs w:val="16"/>
              </w:rPr>
            </w:pPr>
            <w:r w:rsidRPr="00B0295C">
              <w:rPr>
                <w:sz w:val="22"/>
                <w:szCs w:val="16"/>
              </w:rPr>
              <w:t>oam-service</w:t>
            </w:r>
          </w:p>
        </w:tc>
        <w:tc>
          <w:tcPr>
            <w:tcW w:w="3485" w:type="dxa"/>
            <w:tcBorders>
              <w:top w:val="none" w:sz="0" w:space="0" w:color="auto"/>
              <w:left w:val="none" w:sz="0" w:space="0" w:color="auto"/>
              <w:bottom w:val="none" w:sz="0" w:space="0" w:color="auto"/>
              <w:right w:val="none" w:sz="0" w:space="0" w:color="auto"/>
            </w:tcBorders>
          </w:tcPr>
          <w:p w14:paraId="20CB9219" w14:textId="322AD2C5"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17a</w:t>
            </w:r>
            <w:r w:rsidR="008C0B70">
              <w:rPr>
                <w:sz w:val="22"/>
                <w:szCs w:val="16"/>
              </w:rPr>
              <w:t>, 17e</w:t>
            </w:r>
          </w:p>
        </w:tc>
        <w:tc>
          <w:tcPr>
            <w:tcW w:w="3486" w:type="dxa"/>
            <w:tcBorders>
              <w:top w:val="none" w:sz="0" w:space="0" w:color="auto"/>
              <w:left w:val="none" w:sz="0" w:space="0" w:color="auto"/>
              <w:bottom w:val="none" w:sz="0" w:space="0" w:color="auto"/>
              <w:right w:val="none" w:sz="0" w:space="0" w:color="auto"/>
            </w:tcBorders>
          </w:tcPr>
          <w:p w14:paraId="3CB095E2"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03CF8BF4"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7EB67F12" w14:textId="34DE061F" w:rsidR="00C0431A" w:rsidRPr="00B0295C" w:rsidRDefault="00C0431A" w:rsidP="00C0431A">
            <w:pPr>
              <w:rPr>
                <w:sz w:val="22"/>
                <w:szCs w:val="16"/>
              </w:rPr>
            </w:pPr>
            <w:r w:rsidRPr="00B0295C">
              <w:rPr>
                <w:sz w:val="22"/>
                <w:szCs w:val="16"/>
              </w:rPr>
              <w:t>oam-service-point</w:t>
            </w:r>
          </w:p>
        </w:tc>
        <w:tc>
          <w:tcPr>
            <w:tcW w:w="3485" w:type="dxa"/>
          </w:tcPr>
          <w:p w14:paraId="3A35C8B4" w14:textId="3EE848A9"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17a</w:t>
            </w:r>
            <w:r w:rsidR="001242AE">
              <w:rPr>
                <w:sz w:val="22"/>
                <w:szCs w:val="16"/>
              </w:rPr>
              <w:t>, 17e</w:t>
            </w:r>
          </w:p>
        </w:tc>
        <w:tc>
          <w:tcPr>
            <w:tcW w:w="3486" w:type="dxa"/>
          </w:tcPr>
          <w:p w14:paraId="3C618246"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C0431A" w:rsidRPr="00B0295C" w14:paraId="4CF47321"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7AD06F8B" w14:textId="613E9EE7" w:rsidR="00C0431A" w:rsidRPr="00B0295C" w:rsidRDefault="00C0431A" w:rsidP="00C0431A">
            <w:pPr>
              <w:rPr>
                <w:sz w:val="22"/>
                <w:szCs w:val="16"/>
              </w:rPr>
            </w:pPr>
            <w:r w:rsidRPr="00B0295C">
              <w:rPr>
                <w:sz w:val="22"/>
                <w:szCs w:val="16"/>
              </w:rPr>
              <w:t>meg</w:t>
            </w:r>
          </w:p>
        </w:tc>
        <w:tc>
          <w:tcPr>
            <w:tcW w:w="3485" w:type="dxa"/>
            <w:tcBorders>
              <w:top w:val="none" w:sz="0" w:space="0" w:color="auto"/>
              <w:left w:val="none" w:sz="0" w:space="0" w:color="auto"/>
              <w:bottom w:val="none" w:sz="0" w:space="0" w:color="auto"/>
              <w:right w:val="none" w:sz="0" w:space="0" w:color="auto"/>
            </w:tcBorders>
          </w:tcPr>
          <w:p w14:paraId="29541365" w14:textId="59A29CC0"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17a</w:t>
            </w:r>
          </w:p>
        </w:tc>
        <w:tc>
          <w:tcPr>
            <w:tcW w:w="3486" w:type="dxa"/>
            <w:tcBorders>
              <w:top w:val="none" w:sz="0" w:space="0" w:color="auto"/>
              <w:left w:val="none" w:sz="0" w:space="0" w:color="auto"/>
              <w:bottom w:val="none" w:sz="0" w:space="0" w:color="auto"/>
              <w:right w:val="none" w:sz="0" w:space="0" w:color="auto"/>
            </w:tcBorders>
          </w:tcPr>
          <w:p w14:paraId="1978DE4A"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36920515"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2EEB0709" w14:textId="58ADB736" w:rsidR="00C0431A" w:rsidRPr="00B0295C" w:rsidRDefault="00C0431A" w:rsidP="00C0431A">
            <w:pPr>
              <w:rPr>
                <w:sz w:val="22"/>
                <w:szCs w:val="16"/>
              </w:rPr>
            </w:pPr>
            <w:r w:rsidRPr="00B0295C">
              <w:rPr>
                <w:sz w:val="22"/>
                <w:szCs w:val="16"/>
              </w:rPr>
              <w:t>mep</w:t>
            </w:r>
          </w:p>
        </w:tc>
        <w:tc>
          <w:tcPr>
            <w:tcW w:w="3485" w:type="dxa"/>
          </w:tcPr>
          <w:p w14:paraId="0979A6A9" w14:textId="4E93FBC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17a</w:t>
            </w:r>
          </w:p>
        </w:tc>
        <w:tc>
          <w:tcPr>
            <w:tcW w:w="3486" w:type="dxa"/>
          </w:tcPr>
          <w:p w14:paraId="1AFB5253"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C0431A" w:rsidRPr="00B0295C" w14:paraId="2FF9521F"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092B47EE" w14:textId="4BD0E336" w:rsidR="00C0431A" w:rsidRPr="00B0295C" w:rsidRDefault="00C0431A" w:rsidP="00C0431A">
            <w:pPr>
              <w:rPr>
                <w:sz w:val="22"/>
                <w:szCs w:val="16"/>
              </w:rPr>
            </w:pPr>
            <w:r w:rsidRPr="00B0295C">
              <w:rPr>
                <w:sz w:val="22"/>
                <w:szCs w:val="16"/>
              </w:rPr>
              <w:t>mip</w:t>
            </w:r>
          </w:p>
        </w:tc>
        <w:tc>
          <w:tcPr>
            <w:tcW w:w="3485" w:type="dxa"/>
            <w:tcBorders>
              <w:top w:val="none" w:sz="0" w:space="0" w:color="auto"/>
              <w:left w:val="none" w:sz="0" w:space="0" w:color="auto"/>
              <w:bottom w:val="none" w:sz="0" w:space="0" w:color="auto"/>
              <w:right w:val="none" w:sz="0" w:space="0" w:color="auto"/>
            </w:tcBorders>
          </w:tcPr>
          <w:p w14:paraId="5C733CF1" w14:textId="1BE1D211"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17a</w:t>
            </w:r>
          </w:p>
        </w:tc>
        <w:tc>
          <w:tcPr>
            <w:tcW w:w="3486" w:type="dxa"/>
            <w:tcBorders>
              <w:top w:val="none" w:sz="0" w:space="0" w:color="auto"/>
              <w:left w:val="none" w:sz="0" w:space="0" w:color="auto"/>
              <w:bottom w:val="none" w:sz="0" w:space="0" w:color="auto"/>
              <w:right w:val="none" w:sz="0" w:space="0" w:color="auto"/>
            </w:tcBorders>
          </w:tcPr>
          <w:p w14:paraId="4BF5CE54"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3546FB55"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2C8606C2" w14:textId="7F472B06" w:rsidR="00C0431A" w:rsidRPr="00B0295C" w:rsidRDefault="00C0431A" w:rsidP="00C0431A">
            <w:pPr>
              <w:rPr>
                <w:sz w:val="22"/>
                <w:szCs w:val="16"/>
              </w:rPr>
            </w:pPr>
            <w:r w:rsidRPr="00B0295C">
              <w:rPr>
                <w:sz w:val="22"/>
                <w:szCs w:val="16"/>
              </w:rPr>
              <w:t>current-data</w:t>
            </w:r>
          </w:p>
        </w:tc>
        <w:tc>
          <w:tcPr>
            <w:tcW w:w="3485" w:type="dxa"/>
          </w:tcPr>
          <w:p w14:paraId="2CBE190B" w14:textId="16A08F56"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17a</w:t>
            </w:r>
          </w:p>
        </w:tc>
        <w:tc>
          <w:tcPr>
            <w:tcW w:w="3486" w:type="dxa"/>
          </w:tcPr>
          <w:p w14:paraId="13D3894D"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C0431A" w:rsidRPr="00B0295C" w14:paraId="1798E9EB"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364F957C" w14:textId="684A7652" w:rsidR="00C0431A" w:rsidRPr="00B0295C" w:rsidRDefault="00C0431A" w:rsidP="00C0431A">
            <w:pPr>
              <w:rPr>
                <w:sz w:val="22"/>
                <w:szCs w:val="16"/>
              </w:rPr>
            </w:pPr>
            <w:r w:rsidRPr="00B0295C">
              <w:rPr>
                <w:sz w:val="22"/>
                <w:szCs w:val="16"/>
              </w:rPr>
              <w:t>history-data</w:t>
            </w:r>
          </w:p>
        </w:tc>
        <w:tc>
          <w:tcPr>
            <w:tcW w:w="3485" w:type="dxa"/>
            <w:tcBorders>
              <w:top w:val="none" w:sz="0" w:space="0" w:color="auto"/>
              <w:left w:val="none" w:sz="0" w:space="0" w:color="auto"/>
              <w:bottom w:val="none" w:sz="0" w:space="0" w:color="auto"/>
              <w:right w:val="none" w:sz="0" w:space="0" w:color="auto"/>
            </w:tcBorders>
          </w:tcPr>
          <w:p w14:paraId="26268C97" w14:textId="5AA36DE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17a</w:t>
            </w:r>
          </w:p>
        </w:tc>
        <w:tc>
          <w:tcPr>
            <w:tcW w:w="3486" w:type="dxa"/>
            <w:tcBorders>
              <w:top w:val="none" w:sz="0" w:space="0" w:color="auto"/>
              <w:left w:val="none" w:sz="0" w:space="0" w:color="auto"/>
              <w:bottom w:val="none" w:sz="0" w:space="0" w:color="auto"/>
              <w:right w:val="none" w:sz="0" w:space="0" w:color="auto"/>
            </w:tcBorders>
          </w:tcPr>
          <w:p w14:paraId="2FEC4ED4"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490EDA" w:rsidRPr="00B0295C" w14:paraId="3101C565"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0072636" w14:textId="4C2EFE45" w:rsidR="00490EDA" w:rsidRPr="00B0295C" w:rsidRDefault="00490EDA" w:rsidP="00C0431A">
            <w:pPr>
              <w:rPr>
                <w:sz w:val="22"/>
                <w:szCs w:val="16"/>
              </w:rPr>
            </w:pPr>
            <w:r>
              <w:rPr>
                <w:sz w:val="22"/>
                <w:szCs w:val="16"/>
              </w:rPr>
              <w:t>otu-fec-performance-data</w:t>
            </w:r>
          </w:p>
        </w:tc>
        <w:tc>
          <w:tcPr>
            <w:tcW w:w="3485" w:type="dxa"/>
          </w:tcPr>
          <w:p w14:paraId="0D51BF03" w14:textId="6CCCF215" w:rsidR="00490EDA" w:rsidRPr="00B0295C" w:rsidRDefault="00490EDA" w:rsidP="00C0431A">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Use Case 17a</w:t>
            </w:r>
          </w:p>
        </w:tc>
        <w:tc>
          <w:tcPr>
            <w:tcW w:w="3486" w:type="dxa"/>
          </w:tcPr>
          <w:p w14:paraId="14197DF4" w14:textId="77777777" w:rsidR="00490EDA" w:rsidRPr="00B0295C" w:rsidRDefault="00490ED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4A34B9" w:rsidRPr="00B0295C" w14:paraId="1FADDD26"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2BCEDBD6" w14:textId="19151781" w:rsidR="004A34B9" w:rsidRDefault="004A34B9" w:rsidP="00C0431A">
            <w:pPr>
              <w:rPr>
                <w:sz w:val="22"/>
                <w:szCs w:val="16"/>
              </w:rPr>
            </w:pPr>
            <w:r>
              <w:rPr>
                <w:sz w:val="22"/>
                <w:szCs w:val="16"/>
              </w:rPr>
              <w:t>odu-error-performance-data</w:t>
            </w:r>
          </w:p>
        </w:tc>
        <w:tc>
          <w:tcPr>
            <w:tcW w:w="3485" w:type="dxa"/>
            <w:tcBorders>
              <w:top w:val="none" w:sz="0" w:space="0" w:color="auto"/>
              <w:left w:val="none" w:sz="0" w:space="0" w:color="auto"/>
              <w:bottom w:val="none" w:sz="0" w:space="0" w:color="auto"/>
              <w:right w:val="none" w:sz="0" w:space="0" w:color="auto"/>
            </w:tcBorders>
          </w:tcPr>
          <w:p w14:paraId="39D47D21" w14:textId="77311975" w:rsidR="004A34B9" w:rsidRDefault="004A34B9" w:rsidP="00C0431A">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Use Case 17a</w:t>
            </w:r>
          </w:p>
        </w:tc>
        <w:tc>
          <w:tcPr>
            <w:tcW w:w="3486" w:type="dxa"/>
            <w:tcBorders>
              <w:top w:val="none" w:sz="0" w:space="0" w:color="auto"/>
              <w:left w:val="none" w:sz="0" w:space="0" w:color="auto"/>
              <w:bottom w:val="none" w:sz="0" w:space="0" w:color="auto"/>
              <w:right w:val="none" w:sz="0" w:space="0" w:color="auto"/>
            </w:tcBorders>
          </w:tcPr>
          <w:p w14:paraId="27D13368" w14:textId="77777777" w:rsidR="004A34B9" w:rsidRPr="00B0295C" w:rsidRDefault="004A34B9"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6F099AF4"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4B16FA1E" w14:textId="0A372A77" w:rsidR="00C0431A" w:rsidRPr="00B0295C" w:rsidRDefault="00C0431A" w:rsidP="00C0431A">
            <w:pPr>
              <w:rPr>
                <w:sz w:val="22"/>
                <w:szCs w:val="16"/>
              </w:rPr>
            </w:pPr>
            <w:r w:rsidRPr="00B0295C">
              <w:rPr>
                <w:sz w:val="22"/>
                <w:szCs w:val="16"/>
              </w:rPr>
              <w:t>pm-threshold-data</w:t>
            </w:r>
          </w:p>
        </w:tc>
        <w:tc>
          <w:tcPr>
            <w:tcW w:w="3485" w:type="dxa"/>
          </w:tcPr>
          <w:p w14:paraId="4B862BA3" w14:textId="6B9190E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17a</w:t>
            </w:r>
          </w:p>
        </w:tc>
        <w:tc>
          <w:tcPr>
            <w:tcW w:w="3486" w:type="dxa"/>
          </w:tcPr>
          <w:p w14:paraId="7544E4C7"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F225F2" w:rsidRPr="00B0295C" w14:paraId="53302097"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082E73F" w14:textId="77777777" w:rsidR="00F225F2" w:rsidRPr="00A56331" w:rsidRDefault="00F225F2" w:rsidP="00180A89">
            <w:pPr>
              <w:rPr>
                <w:color w:val="auto"/>
                <w:sz w:val="22"/>
                <w:szCs w:val="16"/>
              </w:rPr>
            </w:pPr>
            <w:r w:rsidRPr="00A56331">
              <w:rPr>
                <w:color w:val="auto"/>
                <w:sz w:val="22"/>
                <w:szCs w:val="16"/>
              </w:rPr>
              <w:t>oam-job</w:t>
            </w:r>
          </w:p>
        </w:tc>
        <w:tc>
          <w:tcPr>
            <w:tcW w:w="3485" w:type="dxa"/>
            <w:tcBorders>
              <w:top w:val="none" w:sz="0" w:space="0" w:color="auto"/>
              <w:left w:val="none" w:sz="0" w:space="0" w:color="auto"/>
              <w:bottom w:val="none" w:sz="0" w:space="0" w:color="auto"/>
              <w:right w:val="none" w:sz="0" w:space="0" w:color="auto"/>
            </w:tcBorders>
          </w:tcPr>
          <w:p w14:paraId="08EE2372" w14:textId="7E0DAC3B" w:rsidR="00F225F2" w:rsidRPr="00180A89" w:rsidRDefault="00394894" w:rsidP="00180A89">
            <w:pPr>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r w:rsidRPr="00B0295C">
              <w:rPr>
                <w:sz w:val="22"/>
                <w:szCs w:val="16"/>
              </w:rPr>
              <w:t>Use Case 17a</w:t>
            </w:r>
            <w:r w:rsidR="00E76FA4">
              <w:rPr>
                <w:sz w:val="22"/>
                <w:szCs w:val="16"/>
              </w:rPr>
              <w:t>, 17d</w:t>
            </w:r>
          </w:p>
        </w:tc>
        <w:tc>
          <w:tcPr>
            <w:tcW w:w="3486" w:type="dxa"/>
            <w:tcBorders>
              <w:top w:val="none" w:sz="0" w:space="0" w:color="auto"/>
              <w:left w:val="none" w:sz="0" w:space="0" w:color="auto"/>
              <w:bottom w:val="none" w:sz="0" w:space="0" w:color="auto"/>
              <w:right w:val="none" w:sz="0" w:space="0" w:color="auto"/>
            </w:tcBorders>
          </w:tcPr>
          <w:p w14:paraId="32D291CC" w14:textId="18C42803" w:rsidR="00F225F2" w:rsidRPr="00B0295C" w:rsidRDefault="00F225F2" w:rsidP="00180A89">
            <w:pPr>
              <w:cnfStyle w:val="000000100000" w:firstRow="0" w:lastRow="0" w:firstColumn="0" w:lastColumn="0" w:oddVBand="0" w:evenVBand="0" w:oddHBand="1" w:evenHBand="0" w:firstRowFirstColumn="0" w:firstRowLastColumn="0" w:lastRowFirstColumn="0" w:lastRowLastColumn="0"/>
              <w:rPr>
                <w:sz w:val="22"/>
                <w:szCs w:val="16"/>
              </w:rPr>
            </w:pPr>
          </w:p>
        </w:tc>
      </w:tr>
      <w:tr w:rsidR="00F225F2" w:rsidRPr="00B0295C" w14:paraId="689B21AA"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785F26C1" w14:textId="77777777" w:rsidR="00F225F2" w:rsidRPr="00A56331" w:rsidRDefault="00F225F2" w:rsidP="00180A89">
            <w:pPr>
              <w:rPr>
                <w:color w:val="auto"/>
                <w:sz w:val="22"/>
                <w:szCs w:val="16"/>
              </w:rPr>
            </w:pPr>
            <w:r w:rsidRPr="00A56331">
              <w:rPr>
                <w:color w:val="auto"/>
                <w:sz w:val="22"/>
                <w:szCs w:val="16"/>
              </w:rPr>
              <w:t>oam-profile</w:t>
            </w:r>
          </w:p>
        </w:tc>
        <w:tc>
          <w:tcPr>
            <w:tcW w:w="3485" w:type="dxa"/>
          </w:tcPr>
          <w:p w14:paraId="755EBB83" w14:textId="26AAF550" w:rsidR="00F225F2" w:rsidRPr="00180A89" w:rsidRDefault="00124243" w:rsidP="00180A89">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r>
              <w:rPr>
                <w:sz w:val="22"/>
                <w:szCs w:val="16"/>
              </w:rPr>
              <w:t>Section 6.8</w:t>
            </w:r>
            <w:r w:rsidR="00DF2B81">
              <w:rPr>
                <w:sz w:val="22"/>
                <w:szCs w:val="16"/>
              </w:rPr>
              <w:t>.2</w:t>
            </w:r>
            <w:r>
              <w:rPr>
                <w:sz w:val="22"/>
                <w:szCs w:val="16"/>
              </w:rPr>
              <w:t xml:space="preserve"> and </w:t>
            </w:r>
            <w:r w:rsidR="00394894" w:rsidRPr="00B0295C">
              <w:rPr>
                <w:sz w:val="22"/>
                <w:szCs w:val="16"/>
              </w:rPr>
              <w:t>Use Case 17a</w:t>
            </w:r>
            <w:r w:rsidR="00B51C8C">
              <w:rPr>
                <w:sz w:val="22"/>
                <w:szCs w:val="16"/>
              </w:rPr>
              <w:t>, 17c</w:t>
            </w:r>
          </w:p>
        </w:tc>
        <w:tc>
          <w:tcPr>
            <w:tcW w:w="3486" w:type="dxa"/>
          </w:tcPr>
          <w:p w14:paraId="4E4C851A" w14:textId="006EA774" w:rsidR="00F225F2" w:rsidRPr="00B0295C" w:rsidRDefault="00F225F2" w:rsidP="00180A89">
            <w:pPr>
              <w:cnfStyle w:val="000000000000" w:firstRow="0" w:lastRow="0" w:firstColumn="0" w:lastColumn="0" w:oddVBand="0" w:evenVBand="0" w:oddHBand="0" w:evenHBand="0" w:firstRowFirstColumn="0" w:firstRowLastColumn="0" w:lastRowFirstColumn="0" w:lastRowLastColumn="0"/>
              <w:rPr>
                <w:sz w:val="22"/>
                <w:szCs w:val="16"/>
              </w:rPr>
            </w:pPr>
          </w:p>
        </w:tc>
      </w:tr>
      <w:tr w:rsidR="009D1245" w:rsidRPr="00B0295C" w14:paraId="4E1FF460"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407F87EA" w14:textId="798FE590" w:rsidR="009D1245" w:rsidRPr="009D1245" w:rsidRDefault="009D1245" w:rsidP="00180A89">
            <w:pPr>
              <w:rPr>
                <w:color w:val="auto"/>
                <w:sz w:val="22"/>
                <w:szCs w:val="16"/>
              </w:rPr>
            </w:pPr>
            <w:r w:rsidRPr="00DE23E2">
              <w:rPr>
                <w:color w:val="auto"/>
                <w:sz w:val="22"/>
                <w:szCs w:val="16"/>
              </w:rPr>
              <w:t>pm-parameter</w:t>
            </w:r>
          </w:p>
        </w:tc>
        <w:tc>
          <w:tcPr>
            <w:tcW w:w="3485" w:type="dxa"/>
            <w:tcBorders>
              <w:top w:val="none" w:sz="0" w:space="0" w:color="auto"/>
              <w:left w:val="none" w:sz="0" w:space="0" w:color="auto"/>
              <w:bottom w:val="none" w:sz="0" w:space="0" w:color="auto"/>
              <w:right w:val="none" w:sz="0" w:space="0" w:color="auto"/>
            </w:tcBorders>
          </w:tcPr>
          <w:p w14:paraId="778DF7DE" w14:textId="0268C796" w:rsidR="009D1245" w:rsidRDefault="009D1245" w:rsidP="00180A89">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Section 6.8</w:t>
            </w:r>
            <w:r w:rsidR="00DF2B81">
              <w:rPr>
                <w:sz w:val="22"/>
                <w:szCs w:val="16"/>
              </w:rPr>
              <w:t>.2</w:t>
            </w:r>
            <w:r w:rsidR="002A39C6">
              <w:rPr>
                <w:sz w:val="22"/>
                <w:szCs w:val="16"/>
              </w:rPr>
              <w:t xml:space="preserve"> and Use Case 17b</w:t>
            </w:r>
          </w:p>
        </w:tc>
        <w:tc>
          <w:tcPr>
            <w:tcW w:w="3486" w:type="dxa"/>
            <w:tcBorders>
              <w:top w:val="none" w:sz="0" w:space="0" w:color="auto"/>
              <w:left w:val="none" w:sz="0" w:space="0" w:color="auto"/>
              <w:bottom w:val="none" w:sz="0" w:space="0" w:color="auto"/>
              <w:right w:val="none" w:sz="0" w:space="0" w:color="auto"/>
            </w:tcBorders>
          </w:tcPr>
          <w:p w14:paraId="1C6AF404" w14:textId="77777777" w:rsidR="009D1245" w:rsidRPr="00B0295C" w:rsidRDefault="009D1245" w:rsidP="00180A89">
            <w:pPr>
              <w:cnfStyle w:val="000000100000" w:firstRow="0" w:lastRow="0" w:firstColumn="0" w:lastColumn="0" w:oddVBand="0" w:evenVBand="0" w:oddHBand="1" w:evenHBand="0" w:firstRowFirstColumn="0" w:firstRowLastColumn="0" w:lastRowFirstColumn="0" w:lastRowLastColumn="0"/>
              <w:rPr>
                <w:sz w:val="22"/>
                <w:szCs w:val="16"/>
              </w:rPr>
            </w:pPr>
          </w:p>
        </w:tc>
      </w:tr>
      <w:tr w:rsidR="00432F57" w:rsidRPr="00B0295C" w14:paraId="2AAAA6EF"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40EDCD50" w14:textId="2066BCC0" w:rsidR="00432F57" w:rsidRPr="00DE23E2" w:rsidRDefault="00490EDA" w:rsidP="00180A89">
            <w:pPr>
              <w:rPr>
                <w:color w:val="auto"/>
                <w:sz w:val="22"/>
                <w:szCs w:val="16"/>
              </w:rPr>
            </w:pPr>
            <w:r>
              <w:rPr>
                <w:color w:val="auto"/>
                <w:sz w:val="22"/>
                <w:szCs w:val="16"/>
              </w:rPr>
              <w:t>t</w:t>
            </w:r>
            <w:r w:rsidR="00432F57">
              <w:rPr>
                <w:color w:val="auto"/>
                <w:sz w:val="22"/>
                <w:szCs w:val="16"/>
              </w:rPr>
              <w:t>hres</w:t>
            </w:r>
            <w:r w:rsidR="002D7F0D">
              <w:rPr>
                <w:color w:val="auto"/>
                <w:sz w:val="22"/>
                <w:szCs w:val="16"/>
              </w:rPr>
              <w:t>hold-config</w:t>
            </w:r>
          </w:p>
        </w:tc>
        <w:tc>
          <w:tcPr>
            <w:tcW w:w="3485" w:type="dxa"/>
          </w:tcPr>
          <w:p w14:paraId="7DEA5239" w14:textId="1BE2E311" w:rsidR="00432F57" w:rsidRDefault="00B169F4" w:rsidP="00180A89">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Section 6.8</w:t>
            </w:r>
            <w:r w:rsidR="00DF2B81">
              <w:rPr>
                <w:sz w:val="22"/>
                <w:szCs w:val="16"/>
              </w:rPr>
              <w:t>.2</w:t>
            </w:r>
            <w:r w:rsidR="002A39C6">
              <w:rPr>
                <w:sz w:val="22"/>
                <w:szCs w:val="16"/>
              </w:rPr>
              <w:t xml:space="preserve"> and Use Case 17b</w:t>
            </w:r>
          </w:p>
        </w:tc>
        <w:tc>
          <w:tcPr>
            <w:tcW w:w="3486" w:type="dxa"/>
          </w:tcPr>
          <w:p w14:paraId="21613E95" w14:textId="77777777" w:rsidR="00432F57" w:rsidRPr="00B0295C" w:rsidRDefault="00432F57" w:rsidP="00180A89">
            <w:pPr>
              <w:cnfStyle w:val="000000000000" w:firstRow="0" w:lastRow="0" w:firstColumn="0" w:lastColumn="0" w:oddVBand="0" w:evenVBand="0" w:oddHBand="0" w:evenHBand="0" w:firstRowFirstColumn="0" w:firstRowLastColumn="0" w:lastRowFirstColumn="0" w:lastRowLastColumn="0"/>
              <w:rPr>
                <w:sz w:val="22"/>
                <w:szCs w:val="16"/>
              </w:rPr>
            </w:pPr>
          </w:p>
        </w:tc>
      </w:tr>
      <w:tr w:rsidR="00FB3CB3" w:rsidRPr="00B0295C" w14:paraId="559D2AAB"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02CA2F7B" w14:textId="775DB7D2" w:rsidR="00FB3CB3" w:rsidRPr="00B0295C" w:rsidRDefault="00FB3CB3" w:rsidP="004A7A10">
            <w:pPr>
              <w:rPr>
                <w:sz w:val="22"/>
                <w:szCs w:val="16"/>
              </w:rPr>
            </w:pPr>
            <w:r>
              <w:rPr>
                <w:sz w:val="22"/>
                <w:szCs w:val="16"/>
              </w:rPr>
              <w:t>connectivity-oam-job</w:t>
            </w:r>
          </w:p>
        </w:tc>
        <w:tc>
          <w:tcPr>
            <w:tcW w:w="3485" w:type="dxa"/>
            <w:tcBorders>
              <w:top w:val="none" w:sz="0" w:space="0" w:color="auto"/>
              <w:left w:val="none" w:sz="0" w:space="0" w:color="auto"/>
              <w:bottom w:val="none" w:sz="0" w:space="0" w:color="auto"/>
              <w:right w:val="none" w:sz="0" w:space="0" w:color="auto"/>
            </w:tcBorders>
          </w:tcPr>
          <w:p w14:paraId="218C4532" w14:textId="77777777" w:rsidR="00FB3CB3" w:rsidRPr="00B0295C" w:rsidRDefault="00FB3CB3" w:rsidP="004A7A10">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Use Case 17b</w:t>
            </w:r>
          </w:p>
        </w:tc>
        <w:tc>
          <w:tcPr>
            <w:tcW w:w="3486" w:type="dxa"/>
            <w:tcBorders>
              <w:top w:val="none" w:sz="0" w:space="0" w:color="auto"/>
              <w:left w:val="none" w:sz="0" w:space="0" w:color="auto"/>
              <w:bottom w:val="none" w:sz="0" w:space="0" w:color="auto"/>
              <w:right w:val="none" w:sz="0" w:space="0" w:color="auto"/>
            </w:tcBorders>
          </w:tcPr>
          <w:p w14:paraId="1D475BE5" w14:textId="77777777" w:rsidR="00FB3CB3" w:rsidRPr="00B0295C" w:rsidRDefault="00FB3CB3" w:rsidP="004A7A10">
            <w:pPr>
              <w:cnfStyle w:val="000000100000" w:firstRow="0" w:lastRow="0" w:firstColumn="0" w:lastColumn="0" w:oddVBand="0" w:evenVBand="0" w:oddHBand="1" w:evenHBand="0" w:firstRowFirstColumn="0" w:firstRowLastColumn="0" w:lastRowFirstColumn="0" w:lastRowLastColumn="0"/>
              <w:rPr>
                <w:sz w:val="22"/>
                <w:szCs w:val="16"/>
              </w:rPr>
            </w:pPr>
          </w:p>
        </w:tc>
      </w:tr>
      <w:tr w:rsidR="00FB3CB3" w:rsidRPr="00B0295C" w14:paraId="0565A189"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0B33CBB" w14:textId="4399939C" w:rsidR="00FB3CB3" w:rsidRDefault="00FB3CB3" w:rsidP="00180A89">
            <w:pPr>
              <w:rPr>
                <w:color w:val="auto"/>
                <w:sz w:val="22"/>
                <w:szCs w:val="16"/>
              </w:rPr>
            </w:pPr>
            <w:r>
              <w:rPr>
                <w:color w:val="auto"/>
                <w:sz w:val="22"/>
                <w:szCs w:val="16"/>
              </w:rPr>
              <w:t>connectivity-oam-service</w:t>
            </w:r>
          </w:p>
        </w:tc>
        <w:tc>
          <w:tcPr>
            <w:tcW w:w="3485" w:type="dxa"/>
          </w:tcPr>
          <w:p w14:paraId="472D9C90" w14:textId="1F15BD07" w:rsidR="00FB3CB3" w:rsidRDefault="00FB3CB3" w:rsidP="00180A89">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Use Case 17b</w:t>
            </w:r>
          </w:p>
        </w:tc>
        <w:tc>
          <w:tcPr>
            <w:tcW w:w="3486" w:type="dxa"/>
          </w:tcPr>
          <w:p w14:paraId="3BDC16DB" w14:textId="77777777" w:rsidR="00FB3CB3" w:rsidRPr="00B0295C" w:rsidRDefault="00FB3CB3" w:rsidP="00180A89">
            <w:pPr>
              <w:cnfStyle w:val="000000000000" w:firstRow="0" w:lastRow="0" w:firstColumn="0" w:lastColumn="0" w:oddVBand="0" w:evenVBand="0" w:oddHBand="0" w:evenHBand="0" w:firstRowFirstColumn="0" w:firstRowLastColumn="0" w:lastRowFirstColumn="0" w:lastRowLastColumn="0"/>
              <w:rPr>
                <w:sz w:val="22"/>
                <w:szCs w:val="16"/>
              </w:rPr>
            </w:pPr>
          </w:p>
        </w:tc>
      </w:tr>
      <w:tr w:rsidR="004F2320" w:rsidRPr="00B0295C" w14:paraId="596FC6C2"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20B5F26A" w14:textId="3FAB5F3D" w:rsidR="004F2320" w:rsidRDefault="004F2320" w:rsidP="00180A89">
            <w:pPr>
              <w:rPr>
                <w:color w:val="auto"/>
                <w:sz w:val="22"/>
                <w:szCs w:val="16"/>
              </w:rPr>
            </w:pPr>
            <w:r>
              <w:rPr>
                <w:color w:val="auto"/>
                <w:sz w:val="22"/>
                <w:szCs w:val="16"/>
              </w:rPr>
              <w:t>connectivity-oam-service-point</w:t>
            </w:r>
          </w:p>
        </w:tc>
        <w:tc>
          <w:tcPr>
            <w:tcW w:w="3485" w:type="dxa"/>
            <w:tcBorders>
              <w:top w:val="none" w:sz="0" w:space="0" w:color="auto"/>
              <w:left w:val="none" w:sz="0" w:space="0" w:color="auto"/>
              <w:bottom w:val="none" w:sz="0" w:space="0" w:color="auto"/>
              <w:right w:val="none" w:sz="0" w:space="0" w:color="auto"/>
            </w:tcBorders>
          </w:tcPr>
          <w:p w14:paraId="7F217F61" w14:textId="0E225BA2" w:rsidR="004F2320" w:rsidRDefault="004F2320" w:rsidP="00180A89">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Use Case 17b</w:t>
            </w:r>
          </w:p>
        </w:tc>
        <w:tc>
          <w:tcPr>
            <w:tcW w:w="3486" w:type="dxa"/>
            <w:tcBorders>
              <w:top w:val="none" w:sz="0" w:space="0" w:color="auto"/>
              <w:left w:val="none" w:sz="0" w:space="0" w:color="auto"/>
              <w:bottom w:val="none" w:sz="0" w:space="0" w:color="auto"/>
              <w:right w:val="none" w:sz="0" w:space="0" w:color="auto"/>
            </w:tcBorders>
          </w:tcPr>
          <w:p w14:paraId="4320B941" w14:textId="77777777" w:rsidR="004F2320" w:rsidRPr="00B0295C" w:rsidRDefault="004F2320" w:rsidP="00180A89">
            <w:pPr>
              <w:cnfStyle w:val="000000100000" w:firstRow="0" w:lastRow="0" w:firstColumn="0" w:lastColumn="0" w:oddVBand="0" w:evenVBand="0" w:oddHBand="1" w:evenHBand="0" w:firstRowFirstColumn="0" w:firstRowLastColumn="0" w:lastRowFirstColumn="0" w:lastRowLastColumn="0"/>
              <w:rPr>
                <w:sz w:val="22"/>
                <w:szCs w:val="16"/>
              </w:rPr>
            </w:pPr>
          </w:p>
        </w:tc>
      </w:tr>
      <w:tr w:rsidR="00074C47" w:rsidRPr="00B0295C" w14:paraId="5B58BB79"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right w:val="none" w:sz="0" w:space="0" w:color="auto"/>
            </w:tcBorders>
          </w:tcPr>
          <w:p w14:paraId="60F19CAC" w14:textId="626BA30F" w:rsidR="00074C47" w:rsidRDefault="00AC7B55" w:rsidP="00180A89">
            <w:pPr>
              <w:rPr>
                <w:color w:val="auto"/>
                <w:sz w:val="22"/>
                <w:szCs w:val="16"/>
              </w:rPr>
            </w:pPr>
            <w:r>
              <w:rPr>
                <w:color w:val="auto"/>
                <w:sz w:val="22"/>
                <w:szCs w:val="16"/>
              </w:rPr>
              <w:t>pm-data</w:t>
            </w:r>
          </w:p>
        </w:tc>
        <w:tc>
          <w:tcPr>
            <w:tcW w:w="3485" w:type="dxa"/>
          </w:tcPr>
          <w:p w14:paraId="30146C48" w14:textId="50D43D00" w:rsidR="00074C47" w:rsidRDefault="00673375" w:rsidP="00180A89">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 xml:space="preserve">Use Case </w:t>
            </w:r>
            <w:r w:rsidR="00AC7B55">
              <w:rPr>
                <w:sz w:val="22"/>
                <w:szCs w:val="16"/>
              </w:rPr>
              <w:t>17</w:t>
            </w:r>
            <w:r w:rsidR="00984AA1">
              <w:rPr>
                <w:sz w:val="22"/>
                <w:szCs w:val="16"/>
              </w:rPr>
              <w:t>c</w:t>
            </w:r>
          </w:p>
        </w:tc>
        <w:tc>
          <w:tcPr>
            <w:tcW w:w="3486" w:type="dxa"/>
          </w:tcPr>
          <w:p w14:paraId="1A8AD6A2" w14:textId="77777777" w:rsidR="00074C47" w:rsidRPr="00B0295C" w:rsidRDefault="00074C47" w:rsidP="00180A89">
            <w:pPr>
              <w:cnfStyle w:val="000000000000" w:firstRow="0" w:lastRow="0" w:firstColumn="0" w:lastColumn="0" w:oddVBand="0" w:evenVBand="0" w:oddHBand="0" w:evenHBand="0" w:firstRowFirstColumn="0" w:firstRowLastColumn="0" w:lastRowFirstColumn="0" w:lastRowLastColumn="0"/>
              <w:rPr>
                <w:sz w:val="22"/>
                <w:szCs w:val="16"/>
              </w:rPr>
            </w:pPr>
          </w:p>
        </w:tc>
      </w:tr>
    </w:tbl>
    <w:p w14:paraId="33E7C693" w14:textId="6EBAFB7F" w:rsidR="007B4527" w:rsidRDefault="007B4527" w:rsidP="005A15A3">
      <w:pPr>
        <w:pStyle w:val="Heading3"/>
      </w:pPr>
      <w:bookmarkStart w:id="218" w:name="_Toc121383865"/>
      <w:r>
        <w:t>Use Case</w:t>
      </w:r>
      <w:r w:rsidR="006E2DD5">
        <w:t xml:space="preserve"> Overview</w:t>
      </w:r>
      <w:bookmarkEnd w:id="218"/>
    </w:p>
    <w:p w14:paraId="5DB9C14E" w14:textId="236A82B3" w:rsidR="007B4527" w:rsidRDefault="005A15A3" w:rsidP="007B4527">
      <w:pPr>
        <w:pStyle w:val="NormalWeb"/>
      </w:pPr>
      <w:r>
        <w:t>The use cases are divided int</w:t>
      </w:r>
      <w:r w:rsidR="003C33BF">
        <w:t xml:space="preserve">o 6 </w:t>
      </w:r>
      <w:r w:rsidR="00E9176F">
        <w:t>groups</w:t>
      </w:r>
      <w:r w:rsidR="00EE5CBE">
        <w:t>. Use Case group</w:t>
      </w:r>
      <w:r w:rsidR="003C33BF">
        <w:t>:</w:t>
      </w:r>
    </w:p>
    <w:p w14:paraId="35E8BED1" w14:textId="354E7CD7" w:rsidR="00E9176F" w:rsidRDefault="00E9176F" w:rsidP="00515260">
      <w:pPr>
        <w:pStyle w:val="NormalWeb"/>
        <w:numPr>
          <w:ilvl w:val="0"/>
          <w:numId w:val="61"/>
        </w:numPr>
        <w:rPr>
          <w:rFonts w:eastAsiaTheme="minorEastAsia"/>
        </w:rPr>
      </w:pPr>
      <w:r>
        <w:rPr>
          <w:rFonts w:eastAsiaTheme="minorEastAsia"/>
        </w:rPr>
        <w:t>ST-0.n deal with streaming infrastructure</w:t>
      </w:r>
    </w:p>
    <w:p w14:paraId="02B6C813" w14:textId="01D70F54" w:rsidR="00EE5CBE" w:rsidRDefault="00EE5CBE" w:rsidP="00515260">
      <w:pPr>
        <w:pStyle w:val="NormalWeb"/>
        <w:numPr>
          <w:ilvl w:val="0"/>
          <w:numId w:val="61"/>
        </w:numPr>
        <w:rPr>
          <w:rFonts w:eastAsiaTheme="minorEastAsia"/>
        </w:rPr>
      </w:pPr>
      <w:r>
        <w:rPr>
          <w:rFonts w:eastAsiaTheme="minorEastAsia"/>
        </w:rPr>
        <w:t>ST-1.n deal with building and operation a stream on a provider</w:t>
      </w:r>
    </w:p>
    <w:p w14:paraId="616B7D26" w14:textId="6CEB708E" w:rsidR="00EE5CBE" w:rsidRDefault="00704E0E" w:rsidP="00515260">
      <w:pPr>
        <w:pStyle w:val="NormalWeb"/>
        <w:numPr>
          <w:ilvl w:val="0"/>
          <w:numId w:val="61"/>
        </w:numPr>
        <w:rPr>
          <w:rFonts w:eastAsiaTheme="minorEastAsia"/>
        </w:rPr>
      </w:pPr>
      <w:r>
        <w:rPr>
          <w:rFonts w:eastAsiaTheme="minorEastAsia"/>
        </w:rPr>
        <w:t>ST-2.n deal with strategies for the client to maintain alignment with the provider</w:t>
      </w:r>
    </w:p>
    <w:p w14:paraId="1F49DD6A" w14:textId="51E8D038" w:rsidR="00704E0E" w:rsidRDefault="00704E0E" w:rsidP="00515260">
      <w:pPr>
        <w:pStyle w:val="NormalWeb"/>
        <w:numPr>
          <w:ilvl w:val="0"/>
          <w:numId w:val="61"/>
        </w:numPr>
        <w:rPr>
          <w:rFonts w:eastAsiaTheme="minorEastAsia"/>
        </w:rPr>
      </w:pPr>
      <w:r>
        <w:rPr>
          <w:rFonts w:eastAsiaTheme="minorEastAsia"/>
        </w:rPr>
        <w:t>ST</w:t>
      </w:r>
      <w:r w:rsidR="00670DC1">
        <w:rPr>
          <w:rFonts w:eastAsiaTheme="minorEastAsia"/>
        </w:rPr>
        <w:t xml:space="preserve">-3.n detail </w:t>
      </w:r>
      <w:r w:rsidR="005954F9">
        <w:rPr>
          <w:rFonts w:eastAsiaTheme="minorEastAsia"/>
        </w:rPr>
        <w:t xml:space="preserve">the approach for the client to maintain alignment </w:t>
      </w:r>
      <w:r w:rsidR="00594717">
        <w:rPr>
          <w:rFonts w:eastAsiaTheme="minorEastAsia"/>
        </w:rPr>
        <w:t xml:space="preserve">with </w:t>
      </w:r>
      <w:r w:rsidR="005954F9">
        <w:rPr>
          <w:rFonts w:eastAsiaTheme="minorEastAsia"/>
        </w:rPr>
        <w:t xml:space="preserve">resources and </w:t>
      </w:r>
      <w:r w:rsidR="00594717">
        <w:rPr>
          <w:rFonts w:eastAsiaTheme="minorEastAsia"/>
        </w:rPr>
        <w:t xml:space="preserve">with </w:t>
      </w:r>
      <w:r w:rsidR="005954F9">
        <w:rPr>
          <w:rFonts w:eastAsiaTheme="minorEastAsia"/>
        </w:rPr>
        <w:t>alarms</w:t>
      </w:r>
    </w:p>
    <w:p w14:paraId="64544E78" w14:textId="1B25BC29" w:rsidR="005954F9" w:rsidRDefault="005954F9" w:rsidP="00515260">
      <w:pPr>
        <w:pStyle w:val="NormalWeb"/>
        <w:numPr>
          <w:ilvl w:val="0"/>
          <w:numId w:val="61"/>
        </w:numPr>
        <w:rPr>
          <w:rFonts w:eastAsiaTheme="minorEastAsia"/>
        </w:rPr>
      </w:pPr>
      <w:r>
        <w:rPr>
          <w:rFonts w:eastAsiaTheme="minorEastAsia"/>
        </w:rPr>
        <w:t>ST-4.n deal with whole context considerations</w:t>
      </w:r>
    </w:p>
    <w:p w14:paraId="11B03C0D" w14:textId="10E19749" w:rsidR="005954F9" w:rsidRDefault="005954F9" w:rsidP="00515260">
      <w:pPr>
        <w:pStyle w:val="NormalWeb"/>
        <w:numPr>
          <w:ilvl w:val="0"/>
          <w:numId w:val="61"/>
        </w:numPr>
        <w:rPr>
          <w:rFonts w:eastAsiaTheme="minorEastAsia"/>
        </w:rPr>
      </w:pPr>
      <w:r>
        <w:rPr>
          <w:rFonts w:eastAsiaTheme="minorEastAsia"/>
        </w:rPr>
        <w:t>ST</w:t>
      </w:r>
      <w:r w:rsidR="00594717">
        <w:rPr>
          <w:rFonts w:eastAsiaTheme="minorEastAsia"/>
        </w:rPr>
        <w:t>-5.n deal with streaming through the lifecycle of a service</w:t>
      </w:r>
    </w:p>
    <w:p w14:paraId="01D1742D" w14:textId="0BC17C5C" w:rsidR="007B4527" w:rsidRDefault="003600D9" w:rsidP="00EB62A7">
      <w:pPr>
        <w:pStyle w:val="Heading2"/>
      </w:pPr>
      <w:bookmarkStart w:id="219" w:name="_Toc121383866"/>
      <w:r>
        <w:t>Streaming infrastructure use cases</w:t>
      </w:r>
      <w:bookmarkEnd w:id="219"/>
    </w:p>
    <w:p w14:paraId="5B628543" w14:textId="0E68BEF9" w:rsidR="007B4527" w:rsidRDefault="007B4527" w:rsidP="007B4527">
      <w:pPr>
        <w:pStyle w:val="NormalWeb"/>
        <w:rPr>
          <w:rFonts w:eastAsiaTheme="minorEastAsia"/>
        </w:rPr>
      </w:pPr>
      <w:r>
        <w:t>The following use cases are described briefly here and then illustrated in the sequence diagram</w:t>
      </w:r>
      <w:r w:rsidR="003D5AA9">
        <w:t xml:space="preserve"> (see </w:t>
      </w:r>
      <w:r w:rsidR="003D5AA9">
        <w:fldChar w:fldCharType="begin"/>
      </w:r>
      <w:r w:rsidR="003D5AA9">
        <w:instrText xml:space="preserve"> REF _Ref52314563 \h </w:instrText>
      </w:r>
      <w:r w:rsidR="003D5AA9">
        <w:fldChar w:fldCharType="separate"/>
      </w:r>
      <w:r w:rsidR="00F23B24" w:rsidRPr="00CA3534">
        <w:t xml:space="preserve">Figure </w:t>
      </w:r>
      <w:r w:rsidR="00F23B24">
        <w:rPr>
          <w:noProof/>
        </w:rPr>
        <w:t>29</w:t>
      </w:r>
      <w:r w:rsidR="003D5AA9">
        <w:fldChar w:fldCharType="end"/>
      </w:r>
      <w:r w:rsidR="003D5AA9">
        <w:t xml:space="preserve"> and </w:t>
      </w:r>
      <w:r w:rsidR="003D5AA9">
        <w:fldChar w:fldCharType="begin"/>
      </w:r>
      <w:r w:rsidR="003D5AA9">
        <w:instrText xml:space="preserve"> REF _Ref52314577 \h </w:instrText>
      </w:r>
      <w:r w:rsidR="003D5AA9">
        <w:fldChar w:fldCharType="separate"/>
      </w:r>
      <w:r w:rsidR="00F23B24" w:rsidRPr="00CA3534">
        <w:t xml:space="preserve">Figure </w:t>
      </w:r>
      <w:r w:rsidR="00F23B24">
        <w:rPr>
          <w:noProof/>
        </w:rPr>
        <w:t>30</w:t>
      </w:r>
      <w:r w:rsidR="003D5AA9">
        <w:fldChar w:fldCharType="end"/>
      </w:r>
      <w:r w:rsidR="003D5AA9">
        <w:t>)</w:t>
      </w:r>
      <w:r w:rsidR="000D4B93">
        <w:t>. The use cases assume that Websockets over T</w:t>
      </w:r>
      <w:r w:rsidR="00F172F3">
        <w:t>CP is the chosen connection</w:t>
      </w:r>
      <w:r w:rsidR="004C7FD2">
        <w:t>/protocol</w:t>
      </w:r>
      <w:r w:rsidR="00F172F3">
        <w:t xml:space="preserve"> method</w:t>
      </w:r>
      <w:r w:rsidR="007530B7">
        <w:t>.</w:t>
      </w:r>
    </w:p>
    <w:p w14:paraId="5843FB9E" w14:textId="67FF6C0E" w:rsidR="007530B7" w:rsidRPr="007530B7" w:rsidRDefault="007530B7" w:rsidP="007530B7">
      <w:r>
        <w:t xml:space="preserve">The </w:t>
      </w:r>
      <w:r w:rsidR="0071584C">
        <w:t>following uses cases are initiated roughly in the order set out below.</w:t>
      </w:r>
      <w:r w:rsidR="00004EBD">
        <w:t xml:space="preserve"> The interdependence between the use cases </w:t>
      </w:r>
      <w:r>
        <w:t>is illustrated by the sequence diagram</w:t>
      </w:r>
      <w:r w:rsidR="003D5AA9">
        <w:t>.</w:t>
      </w:r>
      <w:r w:rsidR="003B42A9">
        <w:t xml:space="preserve"> The use cases in this section are normative.</w:t>
      </w:r>
    </w:p>
    <w:p w14:paraId="21A68483" w14:textId="78F273BA" w:rsidR="000937FA" w:rsidRDefault="000937FA" w:rsidP="000937FA">
      <w:pPr>
        <w:pStyle w:val="Heading3"/>
      </w:pPr>
      <w:bookmarkStart w:id="220" w:name="_Toc121383867"/>
      <w:r>
        <w:lastRenderedPageBreak/>
        <w:t xml:space="preserve">Use Case </w:t>
      </w:r>
      <w:r w:rsidR="00663741">
        <w:t>ST-</w:t>
      </w:r>
      <w:r>
        <w:t>0.1: Get Auth Token</w:t>
      </w:r>
      <w:bookmarkEnd w:id="220"/>
      <w:r>
        <w:t xml:space="preserve"> </w:t>
      </w:r>
    </w:p>
    <w:tbl>
      <w:tblPr>
        <w:tblStyle w:val="TableGrid"/>
        <w:tblW w:w="0" w:type="auto"/>
        <w:tblLook w:val="04A0" w:firstRow="1" w:lastRow="0" w:firstColumn="1" w:lastColumn="0" w:noHBand="0" w:noVBand="1"/>
      </w:tblPr>
      <w:tblGrid>
        <w:gridCol w:w="1413"/>
        <w:gridCol w:w="9043"/>
      </w:tblGrid>
      <w:tr w:rsidR="000937FA" w:rsidRPr="00437FEA" w14:paraId="722B645F" w14:textId="77777777" w:rsidTr="00DB77A9">
        <w:tc>
          <w:tcPr>
            <w:tcW w:w="1413" w:type="dxa"/>
          </w:tcPr>
          <w:p w14:paraId="0C365D86" w14:textId="77777777" w:rsidR="000937FA" w:rsidRPr="00437FEA" w:rsidRDefault="000937FA" w:rsidP="00DB77A9">
            <w:pPr>
              <w:rPr>
                <w:sz w:val="20"/>
                <w:szCs w:val="14"/>
              </w:rPr>
            </w:pPr>
            <w:r w:rsidRPr="00437FEA">
              <w:rPr>
                <w:sz w:val="20"/>
                <w:szCs w:val="14"/>
              </w:rPr>
              <w:t>Number</w:t>
            </w:r>
          </w:p>
        </w:tc>
        <w:tc>
          <w:tcPr>
            <w:tcW w:w="9043" w:type="dxa"/>
          </w:tcPr>
          <w:p w14:paraId="1CAE9F8B" w14:textId="0D887898" w:rsidR="000937FA" w:rsidRPr="00437FEA" w:rsidRDefault="00663741" w:rsidP="00DB77A9">
            <w:pPr>
              <w:rPr>
                <w:sz w:val="20"/>
                <w:szCs w:val="14"/>
              </w:rPr>
            </w:pPr>
            <w:r>
              <w:rPr>
                <w:sz w:val="20"/>
                <w:szCs w:val="14"/>
              </w:rPr>
              <w:t>ST-</w:t>
            </w:r>
            <w:r w:rsidR="000937FA" w:rsidRPr="00437FEA">
              <w:rPr>
                <w:sz w:val="20"/>
                <w:szCs w:val="14"/>
              </w:rPr>
              <w:t>0.</w:t>
            </w:r>
            <w:r w:rsidR="000937FA">
              <w:rPr>
                <w:sz w:val="20"/>
                <w:szCs w:val="14"/>
              </w:rPr>
              <w:t>1</w:t>
            </w:r>
          </w:p>
        </w:tc>
      </w:tr>
      <w:tr w:rsidR="000937FA" w:rsidRPr="00437FEA" w14:paraId="38E44F13" w14:textId="77777777" w:rsidTr="00DB77A9">
        <w:tc>
          <w:tcPr>
            <w:tcW w:w="1413" w:type="dxa"/>
          </w:tcPr>
          <w:p w14:paraId="05B6784B" w14:textId="77777777" w:rsidR="000937FA" w:rsidRPr="00437FEA" w:rsidRDefault="000937FA" w:rsidP="00DB77A9">
            <w:pPr>
              <w:rPr>
                <w:sz w:val="20"/>
                <w:szCs w:val="14"/>
              </w:rPr>
            </w:pPr>
            <w:r w:rsidRPr="00437FEA">
              <w:rPr>
                <w:sz w:val="20"/>
                <w:szCs w:val="14"/>
              </w:rPr>
              <w:t>Name</w:t>
            </w:r>
          </w:p>
        </w:tc>
        <w:tc>
          <w:tcPr>
            <w:tcW w:w="9043" w:type="dxa"/>
          </w:tcPr>
          <w:p w14:paraId="44317863" w14:textId="69361975" w:rsidR="000937FA" w:rsidRPr="00437FEA" w:rsidRDefault="000937FA" w:rsidP="00DB77A9">
            <w:pPr>
              <w:rPr>
                <w:sz w:val="20"/>
                <w:szCs w:val="14"/>
              </w:rPr>
            </w:pPr>
            <w:r>
              <w:rPr>
                <w:sz w:val="20"/>
                <w:szCs w:val="14"/>
              </w:rPr>
              <w:t>Get Auth Token</w:t>
            </w:r>
          </w:p>
        </w:tc>
      </w:tr>
      <w:tr w:rsidR="000937FA" w:rsidRPr="00437FEA" w14:paraId="3B9EA43D" w14:textId="77777777" w:rsidTr="00DB77A9">
        <w:tc>
          <w:tcPr>
            <w:tcW w:w="1413" w:type="dxa"/>
          </w:tcPr>
          <w:p w14:paraId="1F486ABF" w14:textId="5A9DE00F" w:rsidR="000937FA" w:rsidRPr="00437FEA" w:rsidRDefault="000937FA" w:rsidP="00DB77A9">
            <w:pPr>
              <w:rPr>
                <w:sz w:val="20"/>
                <w:szCs w:val="14"/>
              </w:rPr>
            </w:pPr>
            <w:r>
              <w:rPr>
                <w:sz w:val="20"/>
                <w:szCs w:val="14"/>
              </w:rPr>
              <w:t>Process</w:t>
            </w:r>
            <w:r w:rsidR="003A1C0E">
              <w:rPr>
                <w:sz w:val="20"/>
                <w:szCs w:val="14"/>
              </w:rPr>
              <w:t>/</w:t>
            </w:r>
            <w:r w:rsidR="00BF6D90">
              <w:rPr>
                <w:sz w:val="20"/>
                <w:szCs w:val="14"/>
              </w:rPr>
              <w:t>Area</w:t>
            </w:r>
          </w:p>
        </w:tc>
        <w:tc>
          <w:tcPr>
            <w:tcW w:w="9043" w:type="dxa"/>
          </w:tcPr>
          <w:p w14:paraId="3833F083" w14:textId="5C8610C5" w:rsidR="000937FA" w:rsidRPr="00437FEA" w:rsidRDefault="00BF6D90" w:rsidP="00DB77A9">
            <w:pPr>
              <w:rPr>
                <w:sz w:val="20"/>
                <w:szCs w:val="14"/>
              </w:rPr>
            </w:pPr>
            <w:r>
              <w:rPr>
                <w:sz w:val="20"/>
                <w:szCs w:val="14"/>
              </w:rPr>
              <w:t>Authorization and Authentication</w:t>
            </w:r>
          </w:p>
        </w:tc>
      </w:tr>
      <w:tr w:rsidR="000937FA" w:rsidRPr="00437FEA" w14:paraId="2D407149" w14:textId="77777777" w:rsidTr="00DB77A9">
        <w:tc>
          <w:tcPr>
            <w:tcW w:w="1413" w:type="dxa"/>
          </w:tcPr>
          <w:p w14:paraId="500F790C" w14:textId="77777777" w:rsidR="000937FA" w:rsidRPr="00437FEA" w:rsidRDefault="000937FA" w:rsidP="00DB77A9">
            <w:pPr>
              <w:rPr>
                <w:sz w:val="20"/>
                <w:szCs w:val="14"/>
              </w:rPr>
            </w:pPr>
            <w:r>
              <w:rPr>
                <w:sz w:val="20"/>
                <w:szCs w:val="14"/>
              </w:rPr>
              <w:t>Brief description</w:t>
            </w:r>
          </w:p>
        </w:tc>
        <w:tc>
          <w:tcPr>
            <w:tcW w:w="9043" w:type="dxa"/>
          </w:tcPr>
          <w:p w14:paraId="7CA3A6BC" w14:textId="15200E43" w:rsidR="000937FA" w:rsidRPr="00437FEA" w:rsidRDefault="000937FA" w:rsidP="00DB77A9">
            <w:pPr>
              <w:rPr>
                <w:sz w:val="20"/>
                <w:szCs w:val="14"/>
              </w:rPr>
            </w:pPr>
            <w:r>
              <w:rPr>
                <w:sz w:val="20"/>
                <w:szCs w:val="14"/>
              </w:rPr>
              <w:t>This use case describes how the client acquires the Auth Token.</w:t>
            </w:r>
          </w:p>
        </w:tc>
      </w:tr>
      <w:tr w:rsidR="000937FA" w:rsidRPr="00437FEA" w14:paraId="79F91728" w14:textId="77777777" w:rsidTr="00DB77A9">
        <w:tc>
          <w:tcPr>
            <w:tcW w:w="1413" w:type="dxa"/>
          </w:tcPr>
          <w:p w14:paraId="1C46C215" w14:textId="2D77CCD1" w:rsidR="000937FA" w:rsidRPr="00437FEA" w:rsidRDefault="00A57503" w:rsidP="00DB77A9">
            <w:pPr>
              <w:rPr>
                <w:sz w:val="20"/>
                <w:szCs w:val="14"/>
              </w:rPr>
            </w:pPr>
            <w:r>
              <w:rPr>
                <w:sz w:val="20"/>
                <w:szCs w:val="14"/>
              </w:rPr>
              <w:t>Preconditions</w:t>
            </w:r>
          </w:p>
        </w:tc>
        <w:tc>
          <w:tcPr>
            <w:tcW w:w="9043" w:type="dxa"/>
          </w:tcPr>
          <w:p w14:paraId="61905AD2" w14:textId="545EC463" w:rsidR="000937FA" w:rsidRPr="00437FEA" w:rsidRDefault="00FA6F42" w:rsidP="00DB77A9">
            <w:pPr>
              <w:rPr>
                <w:sz w:val="20"/>
                <w:szCs w:val="14"/>
              </w:rPr>
            </w:pPr>
            <w:r>
              <w:rPr>
                <w:sz w:val="20"/>
                <w:szCs w:val="14"/>
              </w:rPr>
              <w:t>The client knows the provider address and where to get the Auth Token</w:t>
            </w:r>
          </w:p>
        </w:tc>
      </w:tr>
      <w:tr w:rsidR="00B65E42" w:rsidRPr="00437FEA" w14:paraId="7C2EABBE" w14:textId="77777777" w:rsidTr="00DB77A9">
        <w:tc>
          <w:tcPr>
            <w:tcW w:w="1413" w:type="dxa"/>
          </w:tcPr>
          <w:p w14:paraId="63FA56CF" w14:textId="673CCD5B" w:rsidR="00B65E42" w:rsidRPr="00437FEA" w:rsidRDefault="00B65E42" w:rsidP="00B65E42">
            <w:pPr>
              <w:rPr>
                <w:sz w:val="20"/>
                <w:szCs w:val="14"/>
              </w:rPr>
            </w:pPr>
            <w:r>
              <w:rPr>
                <w:sz w:val="20"/>
                <w:szCs w:val="14"/>
              </w:rPr>
              <w:t>Type</w:t>
            </w:r>
          </w:p>
        </w:tc>
        <w:tc>
          <w:tcPr>
            <w:tcW w:w="9043" w:type="dxa"/>
          </w:tcPr>
          <w:p w14:paraId="15E13804" w14:textId="4F6C1E19" w:rsidR="00B65E42" w:rsidRPr="00437FEA" w:rsidRDefault="00D75A3C" w:rsidP="00B65E42">
            <w:pPr>
              <w:rPr>
                <w:sz w:val="20"/>
                <w:szCs w:val="14"/>
              </w:rPr>
            </w:pPr>
            <w:r>
              <w:rPr>
                <w:sz w:val="20"/>
                <w:szCs w:val="14"/>
              </w:rPr>
              <w:t>Acquiring information</w:t>
            </w:r>
          </w:p>
        </w:tc>
      </w:tr>
      <w:tr w:rsidR="00B65E42" w:rsidRPr="00437FEA" w14:paraId="783DC691" w14:textId="77777777" w:rsidTr="00DB77A9">
        <w:tc>
          <w:tcPr>
            <w:tcW w:w="1413" w:type="dxa"/>
          </w:tcPr>
          <w:p w14:paraId="257FA45E" w14:textId="229F0290" w:rsidR="00B65E42" w:rsidRPr="00437FEA" w:rsidRDefault="00B65E42" w:rsidP="00B65E42">
            <w:pPr>
              <w:rPr>
                <w:sz w:val="20"/>
                <w:szCs w:val="14"/>
              </w:rPr>
            </w:pPr>
            <w:r>
              <w:rPr>
                <w:sz w:val="20"/>
                <w:szCs w:val="14"/>
              </w:rPr>
              <w:t>Description and workflow</w:t>
            </w:r>
          </w:p>
        </w:tc>
        <w:tc>
          <w:tcPr>
            <w:tcW w:w="9043" w:type="dxa"/>
          </w:tcPr>
          <w:p w14:paraId="5AC5A11B" w14:textId="52C63FAA" w:rsidR="00B65E42" w:rsidRDefault="00FA6F42" w:rsidP="00B65E42">
            <w:pPr>
              <w:rPr>
                <w:sz w:val="20"/>
                <w:szCs w:val="14"/>
              </w:rPr>
            </w:pPr>
            <w:r>
              <w:rPr>
                <w:sz w:val="20"/>
                <w:szCs w:val="14"/>
              </w:rPr>
              <w:t>The client acquires the Auth Token</w:t>
            </w:r>
            <w:r w:rsidR="007741A7">
              <w:rPr>
                <w:sz w:val="20"/>
                <w:szCs w:val="14"/>
              </w:rPr>
              <w:t xml:space="preserve">, for example, using method described in </w:t>
            </w:r>
            <w:r w:rsidR="007741A7">
              <w:rPr>
                <w:sz w:val="20"/>
                <w:szCs w:val="14"/>
              </w:rPr>
              <w:fldChar w:fldCharType="begin"/>
            </w:r>
            <w:r w:rsidR="007741A7">
              <w:rPr>
                <w:sz w:val="20"/>
                <w:szCs w:val="14"/>
              </w:rPr>
              <w:instrText xml:space="preserve"> REF _Ref52926577 \r \h </w:instrText>
            </w:r>
            <w:r w:rsidR="007741A7">
              <w:rPr>
                <w:sz w:val="20"/>
                <w:szCs w:val="14"/>
              </w:rPr>
            </w:r>
            <w:r w:rsidR="007741A7">
              <w:rPr>
                <w:sz w:val="20"/>
                <w:szCs w:val="14"/>
              </w:rPr>
              <w:fldChar w:fldCharType="separate"/>
            </w:r>
            <w:r w:rsidR="00F23B24">
              <w:rPr>
                <w:sz w:val="20"/>
                <w:szCs w:val="14"/>
              </w:rPr>
              <w:t>5.10.2</w:t>
            </w:r>
            <w:r w:rsidR="007741A7">
              <w:rPr>
                <w:sz w:val="20"/>
                <w:szCs w:val="14"/>
              </w:rPr>
              <w:fldChar w:fldCharType="end"/>
            </w:r>
            <w:r w:rsidR="007741A7">
              <w:rPr>
                <w:sz w:val="20"/>
                <w:szCs w:val="14"/>
              </w:rPr>
              <w:t>.</w:t>
            </w:r>
          </w:p>
          <w:p w14:paraId="2CD165DE" w14:textId="3493D032" w:rsidR="009C12B7" w:rsidRPr="00437FEA" w:rsidRDefault="009C12B7" w:rsidP="00B65E42">
            <w:pPr>
              <w:rPr>
                <w:sz w:val="20"/>
                <w:szCs w:val="14"/>
              </w:rPr>
            </w:pPr>
            <w:r>
              <w:rPr>
                <w:sz w:val="20"/>
                <w:szCs w:val="14"/>
              </w:rPr>
              <w:t xml:space="preserve">See sequence diagram “Prepare” phase </w:t>
            </w:r>
            <w:r w:rsidRPr="00C24B80">
              <w:rPr>
                <w:sz w:val="20"/>
                <w:szCs w:val="20"/>
              </w:rPr>
              <w:t>(</w:t>
            </w:r>
            <w:r w:rsidRPr="00C24B80">
              <w:rPr>
                <w:sz w:val="20"/>
                <w:szCs w:val="20"/>
              </w:rPr>
              <w:fldChar w:fldCharType="begin"/>
            </w:r>
            <w:r w:rsidRPr="00C24B80">
              <w:rPr>
                <w:sz w:val="20"/>
                <w:szCs w:val="20"/>
              </w:rPr>
              <w:instrText xml:space="preserve"> REF _Ref52314563 \h </w:instrText>
            </w:r>
            <w:r w:rsidR="00C24B80">
              <w:rPr>
                <w:sz w:val="20"/>
                <w:szCs w:val="20"/>
              </w:rPr>
              <w:instrText xml:space="preserve"> \* MERGEFORMAT </w:instrText>
            </w:r>
            <w:r w:rsidRPr="00C24B80">
              <w:rPr>
                <w:sz w:val="20"/>
                <w:szCs w:val="20"/>
              </w:rPr>
            </w:r>
            <w:r w:rsidRPr="00C24B80">
              <w:rPr>
                <w:sz w:val="20"/>
                <w:szCs w:val="20"/>
              </w:rPr>
              <w:fldChar w:fldCharType="separate"/>
            </w:r>
            <w:r w:rsidR="00F23B24" w:rsidRPr="00F23B24">
              <w:rPr>
                <w:sz w:val="20"/>
                <w:szCs w:val="20"/>
              </w:rPr>
              <w:t xml:space="preserve">Figure </w:t>
            </w:r>
            <w:r w:rsidR="00F23B24" w:rsidRPr="00F23B24">
              <w:rPr>
                <w:noProof/>
                <w:sz w:val="20"/>
                <w:szCs w:val="20"/>
              </w:rPr>
              <w:t>29</w:t>
            </w:r>
            <w:r w:rsidRPr="00C24B80">
              <w:rPr>
                <w:sz w:val="20"/>
                <w:szCs w:val="20"/>
              </w:rPr>
              <w:fldChar w:fldCharType="end"/>
            </w:r>
            <w:r w:rsidRPr="00C24B80">
              <w:rPr>
                <w:sz w:val="20"/>
                <w:szCs w:val="20"/>
              </w:rPr>
              <w:t xml:space="preserve"> and </w:t>
            </w:r>
            <w:r w:rsidRPr="00C24B80">
              <w:rPr>
                <w:sz w:val="20"/>
                <w:szCs w:val="20"/>
              </w:rPr>
              <w:fldChar w:fldCharType="begin"/>
            </w:r>
            <w:r w:rsidRPr="00C24B80">
              <w:rPr>
                <w:sz w:val="20"/>
                <w:szCs w:val="20"/>
              </w:rPr>
              <w:instrText xml:space="preserve"> REF _Ref52314577 \h </w:instrText>
            </w:r>
            <w:r w:rsidR="00C24B80">
              <w:rPr>
                <w:sz w:val="20"/>
                <w:szCs w:val="20"/>
              </w:rPr>
              <w:instrText xml:space="preserve"> \* MERGEFORMAT </w:instrText>
            </w:r>
            <w:r w:rsidRPr="00C24B80">
              <w:rPr>
                <w:sz w:val="20"/>
                <w:szCs w:val="20"/>
              </w:rPr>
            </w:r>
            <w:r w:rsidRPr="00C24B80">
              <w:rPr>
                <w:sz w:val="20"/>
                <w:szCs w:val="20"/>
              </w:rPr>
              <w:fldChar w:fldCharType="separate"/>
            </w:r>
            <w:r w:rsidR="00F23B24" w:rsidRPr="00F23B24">
              <w:rPr>
                <w:sz w:val="20"/>
                <w:szCs w:val="20"/>
              </w:rPr>
              <w:t xml:space="preserve">Figure </w:t>
            </w:r>
            <w:r w:rsidR="00F23B24" w:rsidRPr="00F23B24">
              <w:rPr>
                <w:noProof/>
                <w:sz w:val="20"/>
                <w:szCs w:val="20"/>
              </w:rPr>
              <w:t>30</w:t>
            </w:r>
            <w:r w:rsidRPr="00C24B80">
              <w:rPr>
                <w:sz w:val="20"/>
                <w:szCs w:val="20"/>
              </w:rPr>
              <w:fldChar w:fldCharType="end"/>
            </w:r>
            <w:r w:rsidRPr="00C24B80">
              <w:rPr>
                <w:sz w:val="20"/>
                <w:szCs w:val="20"/>
              </w:rPr>
              <w:t>)</w:t>
            </w:r>
            <w:r w:rsidR="00C24B80" w:rsidRPr="00C24B80">
              <w:rPr>
                <w:sz w:val="20"/>
                <w:szCs w:val="20"/>
              </w:rPr>
              <w:t>.</w:t>
            </w:r>
          </w:p>
        </w:tc>
      </w:tr>
    </w:tbl>
    <w:p w14:paraId="74F7AF78" w14:textId="5875174C" w:rsidR="001E3134" w:rsidRDefault="001E3134" w:rsidP="000937FA"/>
    <w:p w14:paraId="1F0BA09E" w14:textId="77777777" w:rsidR="001E3134" w:rsidRDefault="001E3134">
      <w:pPr>
        <w:spacing w:after="0"/>
      </w:pPr>
      <w:r>
        <w:br w:type="page"/>
      </w:r>
    </w:p>
    <w:p w14:paraId="265CFD7B" w14:textId="77777777" w:rsidR="000937FA" w:rsidRPr="004C0EB6" w:rsidRDefault="000937FA" w:rsidP="000937FA"/>
    <w:p w14:paraId="20729B5B" w14:textId="440F51F5" w:rsidR="006A4F6D" w:rsidRDefault="006A4F6D" w:rsidP="006A4F6D">
      <w:pPr>
        <w:pStyle w:val="Heading3"/>
      </w:pPr>
      <w:bookmarkStart w:id="221" w:name="_Ref116572805"/>
      <w:bookmarkStart w:id="222" w:name="_Ref116572810"/>
      <w:bookmarkStart w:id="223" w:name="_Ref116572816"/>
      <w:bookmarkStart w:id="224" w:name="_Toc121383868"/>
      <w:r>
        <w:t xml:space="preserve">Use Case </w:t>
      </w:r>
      <w:r w:rsidR="00663741">
        <w:t>ST-</w:t>
      </w:r>
      <w:r>
        <w:t>0.</w:t>
      </w:r>
      <w:r w:rsidR="000937FA">
        <w:t>2</w:t>
      </w:r>
      <w:r>
        <w:t xml:space="preserve">: </w:t>
      </w:r>
      <w:r w:rsidR="008703C6">
        <w:t>Discover supported and available streams</w:t>
      </w:r>
      <w:r w:rsidR="0041395B">
        <w:t>, then select available streams</w:t>
      </w:r>
      <w:bookmarkEnd w:id="221"/>
      <w:bookmarkEnd w:id="222"/>
      <w:bookmarkEnd w:id="223"/>
      <w:bookmarkEnd w:id="224"/>
    </w:p>
    <w:p w14:paraId="1AC7F18F" w14:textId="102D73E2" w:rsidR="00181F69" w:rsidRPr="00181F69" w:rsidRDefault="00181F69" w:rsidP="00181F69">
      <w:r>
        <w:t>This use case deals with retrieval of</w:t>
      </w:r>
      <w:r w:rsidR="00740947">
        <w:t xml:space="preserve"> data conformant with </w:t>
      </w:r>
      <w:r>
        <w:t xml:space="preserve"> </w:t>
      </w:r>
      <w:r w:rsidR="00740947">
        <w:fldChar w:fldCharType="begin"/>
      </w:r>
      <w:r w:rsidR="00740947">
        <w:instrText xml:space="preserve"> REF _Ref52928055 \r \h </w:instrText>
      </w:r>
      <w:r w:rsidR="00740947">
        <w:fldChar w:fldCharType="separate"/>
      </w:r>
      <w:r w:rsidR="00F23B24">
        <w:t>3.7</w:t>
      </w:r>
      <w:r w:rsidR="00740947">
        <w:fldChar w:fldCharType="end"/>
      </w:r>
      <w:r w:rsidR="00F74D75">
        <w:t>.</w:t>
      </w:r>
    </w:p>
    <w:tbl>
      <w:tblPr>
        <w:tblStyle w:val="TableGrid"/>
        <w:tblW w:w="0" w:type="auto"/>
        <w:tblLook w:val="04A0" w:firstRow="1" w:lastRow="0" w:firstColumn="1" w:lastColumn="0" w:noHBand="0" w:noVBand="1"/>
      </w:tblPr>
      <w:tblGrid>
        <w:gridCol w:w="1413"/>
        <w:gridCol w:w="9043"/>
      </w:tblGrid>
      <w:tr w:rsidR="006A4F6D" w:rsidRPr="00437FEA" w14:paraId="6B9BF72B" w14:textId="77777777" w:rsidTr="00DB77A9">
        <w:tc>
          <w:tcPr>
            <w:tcW w:w="1413" w:type="dxa"/>
          </w:tcPr>
          <w:p w14:paraId="67BEBAF6" w14:textId="77777777" w:rsidR="006A4F6D" w:rsidRPr="00437FEA" w:rsidRDefault="006A4F6D" w:rsidP="00DB77A9">
            <w:pPr>
              <w:rPr>
                <w:sz w:val="20"/>
                <w:szCs w:val="14"/>
              </w:rPr>
            </w:pPr>
            <w:r w:rsidRPr="00437FEA">
              <w:rPr>
                <w:sz w:val="20"/>
                <w:szCs w:val="14"/>
              </w:rPr>
              <w:t>Number</w:t>
            </w:r>
          </w:p>
        </w:tc>
        <w:tc>
          <w:tcPr>
            <w:tcW w:w="9043" w:type="dxa"/>
          </w:tcPr>
          <w:p w14:paraId="1B176575" w14:textId="3B3CF25D" w:rsidR="006A4F6D" w:rsidRPr="00437FEA" w:rsidRDefault="00663741" w:rsidP="00DB77A9">
            <w:pPr>
              <w:rPr>
                <w:sz w:val="20"/>
                <w:szCs w:val="14"/>
              </w:rPr>
            </w:pPr>
            <w:r>
              <w:rPr>
                <w:sz w:val="20"/>
                <w:szCs w:val="14"/>
              </w:rPr>
              <w:t>ST-</w:t>
            </w:r>
            <w:r w:rsidR="006A4F6D" w:rsidRPr="00437FEA">
              <w:rPr>
                <w:sz w:val="20"/>
                <w:szCs w:val="14"/>
              </w:rPr>
              <w:t>0.</w:t>
            </w:r>
            <w:r w:rsidR="000937FA">
              <w:rPr>
                <w:sz w:val="20"/>
                <w:szCs w:val="14"/>
              </w:rPr>
              <w:t>2</w:t>
            </w:r>
          </w:p>
        </w:tc>
      </w:tr>
      <w:tr w:rsidR="006A4F6D" w:rsidRPr="00437FEA" w14:paraId="18CE4FD3" w14:textId="77777777" w:rsidTr="00DB77A9">
        <w:tc>
          <w:tcPr>
            <w:tcW w:w="1413" w:type="dxa"/>
          </w:tcPr>
          <w:p w14:paraId="59661944" w14:textId="77777777" w:rsidR="006A4F6D" w:rsidRPr="00437FEA" w:rsidRDefault="006A4F6D" w:rsidP="00DB77A9">
            <w:pPr>
              <w:rPr>
                <w:sz w:val="20"/>
                <w:szCs w:val="14"/>
              </w:rPr>
            </w:pPr>
            <w:r w:rsidRPr="00437FEA">
              <w:rPr>
                <w:sz w:val="20"/>
                <w:szCs w:val="14"/>
              </w:rPr>
              <w:t>Name</w:t>
            </w:r>
          </w:p>
        </w:tc>
        <w:tc>
          <w:tcPr>
            <w:tcW w:w="9043" w:type="dxa"/>
          </w:tcPr>
          <w:p w14:paraId="3CE42E3B" w14:textId="58F5ED0A" w:rsidR="006A4F6D" w:rsidRPr="00437FEA" w:rsidRDefault="008703C6" w:rsidP="00DB77A9">
            <w:pPr>
              <w:rPr>
                <w:sz w:val="20"/>
                <w:szCs w:val="14"/>
              </w:rPr>
            </w:pPr>
            <w:r>
              <w:rPr>
                <w:sz w:val="20"/>
                <w:szCs w:val="14"/>
              </w:rPr>
              <w:t>Discover supported and available streams</w:t>
            </w:r>
            <w:r w:rsidR="0041395B">
              <w:rPr>
                <w:sz w:val="20"/>
                <w:szCs w:val="14"/>
              </w:rPr>
              <w:t>, then select available streams</w:t>
            </w:r>
          </w:p>
        </w:tc>
      </w:tr>
      <w:tr w:rsidR="006A4F6D" w:rsidRPr="00437FEA" w14:paraId="3EE8CD8E" w14:textId="77777777" w:rsidTr="00DB77A9">
        <w:tc>
          <w:tcPr>
            <w:tcW w:w="1413" w:type="dxa"/>
          </w:tcPr>
          <w:p w14:paraId="6D7C7659" w14:textId="01DB51D9" w:rsidR="006A4F6D" w:rsidRPr="00437FEA" w:rsidRDefault="006A4F6D" w:rsidP="00DB77A9">
            <w:pPr>
              <w:rPr>
                <w:sz w:val="20"/>
                <w:szCs w:val="14"/>
              </w:rPr>
            </w:pPr>
            <w:r>
              <w:rPr>
                <w:sz w:val="20"/>
                <w:szCs w:val="14"/>
              </w:rPr>
              <w:t>Process</w:t>
            </w:r>
            <w:r w:rsidR="003A1C0E">
              <w:rPr>
                <w:sz w:val="20"/>
                <w:szCs w:val="14"/>
              </w:rPr>
              <w:t>/</w:t>
            </w:r>
            <w:r w:rsidR="00BF6D90">
              <w:rPr>
                <w:sz w:val="20"/>
                <w:szCs w:val="14"/>
              </w:rPr>
              <w:t>Area</w:t>
            </w:r>
          </w:p>
        </w:tc>
        <w:tc>
          <w:tcPr>
            <w:tcW w:w="9043" w:type="dxa"/>
          </w:tcPr>
          <w:p w14:paraId="5AD52B3E" w14:textId="55866D5A" w:rsidR="006A4F6D" w:rsidRPr="00437FEA" w:rsidRDefault="003A1C0E" w:rsidP="00DB77A9">
            <w:pPr>
              <w:rPr>
                <w:sz w:val="20"/>
                <w:szCs w:val="14"/>
              </w:rPr>
            </w:pPr>
            <w:r>
              <w:rPr>
                <w:sz w:val="20"/>
                <w:szCs w:val="14"/>
              </w:rPr>
              <w:t>Streaming infrastructure</w:t>
            </w:r>
          </w:p>
        </w:tc>
      </w:tr>
      <w:tr w:rsidR="006A4F6D" w:rsidRPr="00437FEA" w14:paraId="0B8B4FFF" w14:textId="77777777" w:rsidTr="00DB77A9">
        <w:tc>
          <w:tcPr>
            <w:tcW w:w="1413" w:type="dxa"/>
          </w:tcPr>
          <w:p w14:paraId="042286DF" w14:textId="77777777" w:rsidR="006A4F6D" w:rsidRPr="00437FEA" w:rsidRDefault="006A4F6D" w:rsidP="00DB77A9">
            <w:pPr>
              <w:rPr>
                <w:sz w:val="20"/>
                <w:szCs w:val="14"/>
              </w:rPr>
            </w:pPr>
            <w:r>
              <w:rPr>
                <w:sz w:val="20"/>
                <w:szCs w:val="14"/>
              </w:rPr>
              <w:t>Brief description</w:t>
            </w:r>
          </w:p>
        </w:tc>
        <w:tc>
          <w:tcPr>
            <w:tcW w:w="9043" w:type="dxa"/>
          </w:tcPr>
          <w:p w14:paraId="3B9CDB06" w14:textId="458DD81C" w:rsidR="006A4F6D" w:rsidRPr="00437FEA" w:rsidRDefault="006A4F6D" w:rsidP="00DB77A9">
            <w:pPr>
              <w:rPr>
                <w:sz w:val="20"/>
                <w:szCs w:val="14"/>
              </w:rPr>
            </w:pPr>
            <w:r>
              <w:rPr>
                <w:sz w:val="20"/>
                <w:szCs w:val="14"/>
              </w:rPr>
              <w:t xml:space="preserve">This use case describes </w:t>
            </w:r>
            <w:r w:rsidR="00B91F9D">
              <w:rPr>
                <w:sz w:val="20"/>
                <w:szCs w:val="14"/>
              </w:rPr>
              <w:t>how the client acquires information on supported and available streams</w:t>
            </w:r>
            <w:r w:rsidR="00A351B1">
              <w:rPr>
                <w:sz w:val="20"/>
                <w:szCs w:val="14"/>
              </w:rPr>
              <w:t>.</w:t>
            </w:r>
          </w:p>
        </w:tc>
      </w:tr>
      <w:tr w:rsidR="006A4F6D" w:rsidRPr="00437FEA" w14:paraId="6DA0C17B" w14:textId="77777777" w:rsidTr="00DB77A9">
        <w:tc>
          <w:tcPr>
            <w:tcW w:w="1413" w:type="dxa"/>
          </w:tcPr>
          <w:p w14:paraId="7A88A2CE" w14:textId="31D96440" w:rsidR="006A4F6D" w:rsidRPr="00437FEA" w:rsidRDefault="00A57503" w:rsidP="00DB77A9">
            <w:pPr>
              <w:rPr>
                <w:sz w:val="20"/>
                <w:szCs w:val="14"/>
              </w:rPr>
            </w:pPr>
            <w:r>
              <w:rPr>
                <w:sz w:val="20"/>
                <w:szCs w:val="14"/>
              </w:rPr>
              <w:t>Preconditions</w:t>
            </w:r>
          </w:p>
        </w:tc>
        <w:tc>
          <w:tcPr>
            <w:tcW w:w="9043" w:type="dxa"/>
          </w:tcPr>
          <w:p w14:paraId="66DAA960" w14:textId="30645F27" w:rsidR="006A4F6D" w:rsidRPr="00437FEA" w:rsidRDefault="00FA6F42" w:rsidP="00DB77A9">
            <w:pPr>
              <w:rPr>
                <w:sz w:val="20"/>
                <w:szCs w:val="14"/>
              </w:rPr>
            </w:pPr>
            <w:r>
              <w:rPr>
                <w:sz w:val="20"/>
                <w:szCs w:val="14"/>
              </w:rPr>
              <w:t xml:space="preserve">UC </w:t>
            </w:r>
            <w:r w:rsidR="00335EB4">
              <w:rPr>
                <w:sz w:val="20"/>
                <w:szCs w:val="14"/>
              </w:rPr>
              <w:t>ST-</w:t>
            </w:r>
            <w:r>
              <w:rPr>
                <w:sz w:val="20"/>
                <w:szCs w:val="14"/>
              </w:rPr>
              <w:t>0.1 has run successfully</w:t>
            </w:r>
          </w:p>
        </w:tc>
      </w:tr>
      <w:tr w:rsidR="00B65E42" w:rsidRPr="00437FEA" w14:paraId="4CE6F1E3" w14:textId="77777777" w:rsidTr="00DB77A9">
        <w:tc>
          <w:tcPr>
            <w:tcW w:w="1413" w:type="dxa"/>
          </w:tcPr>
          <w:p w14:paraId="4B2B8451" w14:textId="184D12F5" w:rsidR="00B65E42" w:rsidRPr="00437FEA" w:rsidRDefault="00B65E42" w:rsidP="00B65E42">
            <w:pPr>
              <w:rPr>
                <w:sz w:val="20"/>
                <w:szCs w:val="14"/>
              </w:rPr>
            </w:pPr>
            <w:r>
              <w:rPr>
                <w:sz w:val="20"/>
                <w:szCs w:val="14"/>
              </w:rPr>
              <w:t>Type</w:t>
            </w:r>
          </w:p>
        </w:tc>
        <w:tc>
          <w:tcPr>
            <w:tcW w:w="9043" w:type="dxa"/>
          </w:tcPr>
          <w:p w14:paraId="5F800259" w14:textId="65335426" w:rsidR="00B65E42" w:rsidRPr="00437FEA" w:rsidRDefault="00D75A3C" w:rsidP="00B65E42">
            <w:pPr>
              <w:rPr>
                <w:sz w:val="20"/>
                <w:szCs w:val="14"/>
              </w:rPr>
            </w:pPr>
            <w:r>
              <w:rPr>
                <w:sz w:val="20"/>
                <w:szCs w:val="14"/>
              </w:rPr>
              <w:t>Acquiring information</w:t>
            </w:r>
          </w:p>
        </w:tc>
      </w:tr>
      <w:tr w:rsidR="00B65E42" w:rsidRPr="00437FEA" w14:paraId="239A7359" w14:textId="77777777" w:rsidTr="00DB77A9">
        <w:tc>
          <w:tcPr>
            <w:tcW w:w="1413" w:type="dxa"/>
          </w:tcPr>
          <w:p w14:paraId="52DA7E56" w14:textId="5FDD0809" w:rsidR="00B65E42" w:rsidRPr="00437FEA" w:rsidRDefault="00B65E42" w:rsidP="00B65E42">
            <w:pPr>
              <w:rPr>
                <w:sz w:val="20"/>
                <w:szCs w:val="14"/>
              </w:rPr>
            </w:pPr>
            <w:r>
              <w:rPr>
                <w:sz w:val="20"/>
                <w:szCs w:val="14"/>
              </w:rPr>
              <w:t>Description and workflow</w:t>
            </w:r>
          </w:p>
        </w:tc>
        <w:tc>
          <w:tcPr>
            <w:tcW w:w="9043" w:type="dxa"/>
          </w:tcPr>
          <w:p w14:paraId="142A683B" w14:textId="77777777" w:rsidR="005E2A87" w:rsidRDefault="003B447B" w:rsidP="008D6031">
            <w:pPr>
              <w:rPr>
                <w:rFonts w:asciiTheme="minorHAnsi" w:hAnsi="Arial"/>
                <w:kern w:val="24"/>
                <w:sz w:val="16"/>
                <w:szCs w:val="16"/>
              </w:rPr>
            </w:pPr>
            <w:r w:rsidRPr="00825C38">
              <w:rPr>
                <w:rFonts w:asciiTheme="minorHAnsi" w:hAnsi="Arial"/>
                <w:kern w:val="24"/>
                <w:sz w:val="16"/>
                <w:szCs w:val="16"/>
              </w:rPr>
              <w:t xml:space="preserve">The client gets all </w:t>
            </w:r>
            <w:r w:rsidRPr="00F32BDC">
              <w:rPr>
                <w:rFonts w:asciiTheme="minorHAnsi" w:hAnsi="Arial"/>
                <w:kern w:val="24"/>
                <w:sz w:val="16"/>
                <w:szCs w:val="16"/>
              </w:rPr>
              <w:t>supported-stream-type</w:t>
            </w:r>
            <w:r>
              <w:rPr>
                <w:rFonts w:asciiTheme="minorHAnsi" w:hAnsi="Arial"/>
                <w:kern w:val="24"/>
                <w:sz w:val="16"/>
                <w:szCs w:val="16"/>
              </w:rPr>
              <w:t xml:space="preserve"> structures from the context</w:t>
            </w:r>
            <w:r w:rsidR="005E2A87">
              <w:rPr>
                <w:rFonts w:asciiTheme="minorHAnsi" w:hAnsi="Arial"/>
                <w:kern w:val="24"/>
                <w:sz w:val="16"/>
                <w:szCs w:val="16"/>
              </w:rPr>
              <w:t>.</w:t>
            </w:r>
          </w:p>
          <w:p w14:paraId="048B383E" w14:textId="1BF844CB" w:rsidR="003B447B" w:rsidRDefault="005E2A87" w:rsidP="008D6031">
            <w:pPr>
              <w:rPr>
                <w:rFonts w:asciiTheme="minorHAnsi" w:hAnsi="Arial"/>
                <w:kern w:val="24"/>
                <w:sz w:val="16"/>
                <w:szCs w:val="16"/>
              </w:rPr>
            </w:pPr>
            <w:r>
              <w:rPr>
                <w:rFonts w:asciiTheme="minorHAnsi" w:hAnsi="Arial"/>
                <w:kern w:val="24"/>
                <w:sz w:val="16"/>
                <w:szCs w:val="16"/>
              </w:rPr>
              <w:t xml:space="preserve">The client examines </w:t>
            </w:r>
            <w:r w:rsidR="00297DD3" w:rsidRPr="00F32BDC">
              <w:rPr>
                <w:rFonts w:asciiTheme="minorHAnsi" w:hAnsi="Arial"/>
                <w:kern w:val="24"/>
                <w:sz w:val="16"/>
                <w:szCs w:val="16"/>
              </w:rPr>
              <w:t>record-content</w:t>
            </w:r>
            <w:r w:rsidR="00297DD3">
              <w:rPr>
                <w:rFonts w:asciiTheme="minorHAnsi" w:hAnsi="Arial"/>
                <w:kern w:val="24"/>
                <w:sz w:val="16"/>
                <w:szCs w:val="16"/>
              </w:rPr>
              <w:t xml:space="preserve"> for streams that support entities or combinations of entities of interest</w:t>
            </w:r>
            <w:r w:rsidR="003B447B">
              <w:rPr>
                <w:rFonts w:asciiTheme="minorHAnsi" w:hAnsi="Arial"/>
                <w:kern w:val="24"/>
                <w:sz w:val="16"/>
                <w:szCs w:val="16"/>
              </w:rPr>
              <w:t>.</w:t>
            </w:r>
          </w:p>
          <w:p w14:paraId="1E73ED00" w14:textId="70F158F6" w:rsidR="003D1E6B" w:rsidRDefault="00EE4CD4" w:rsidP="008D6031">
            <w:pPr>
              <w:rPr>
                <w:rFonts w:asciiTheme="minorHAnsi" w:hAnsi="Arial"/>
                <w:kern w:val="24"/>
                <w:sz w:val="16"/>
                <w:szCs w:val="16"/>
              </w:rPr>
            </w:pPr>
            <w:r>
              <w:rPr>
                <w:rFonts w:asciiTheme="minorHAnsi" w:hAnsi="Arial"/>
                <w:kern w:val="24"/>
                <w:sz w:val="16"/>
                <w:szCs w:val="16"/>
              </w:rPr>
              <w:t>For each</w:t>
            </w:r>
            <w:r w:rsidR="003D1E6B">
              <w:rPr>
                <w:rFonts w:asciiTheme="minorHAnsi" w:hAnsi="Arial"/>
                <w:kern w:val="24"/>
                <w:sz w:val="16"/>
                <w:szCs w:val="16"/>
              </w:rPr>
              <w:t xml:space="preserve"> stream type that support</w:t>
            </w:r>
            <w:r>
              <w:rPr>
                <w:rFonts w:asciiTheme="minorHAnsi" w:hAnsi="Arial"/>
                <w:kern w:val="24"/>
                <w:sz w:val="16"/>
                <w:szCs w:val="16"/>
              </w:rPr>
              <w:t>s</w:t>
            </w:r>
            <w:r w:rsidR="003D1E6B">
              <w:rPr>
                <w:rFonts w:asciiTheme="minorHAnsi" w:hAnsi="Arial"/>
                <w:kern w:val="24"/>
                <w:sz w:val="16"/>
                <w:szCs w:val="16"/>
              </w:rPr>
              <w:t xml:space="preserve"> the </w:t>
            </w:r>
            <w:r w:rsidR="00C035F2">
              <w:rPr>
                <w:rFonts w:asciiTheme="minorHAnsi" w:hAnsi="Arial"/>
                <w:kern w:val="24"/>
                <w:sz w:val="16"/>
                <w:szCs w:val="16"/>
              </w:rPr>
              <w:t>appropriate entity/entity combination, the client examines:</w:t>
            </w:r>
          </w:p>
          <w:p w14:paraId="57907541" w14:textId="52AC27D4" w:rsidR="00C035F2" w:rsidRDefault="00C035F2" w:rsidP="00D66FC5">
            <w:pPr>
              <w:pStyle w:val="ListParagraph"/>
              <w:numPr>
                <w:ilvl w:val="0"/>
                <w:numId w:val="40"/>
              </w:numPr>
              <w:rPr>
                <w:rFonts w:asciiTheme="minorHAnsi" w:hAnsi="Arial"/>
                <w:kern w:val="24"/>
                <w:sz w:val="16"/>
                <w:szCs w:val="16"/>
              </w:rPr>
            </w:pPr>
            <w:r>
              <w:rPr>
                <w:rFonts w:asciiTheme="minorHAnsi" w:hAnsi="Arial"/>
                <w:kern w:val="24"/>
                <w:sz w:val="16"/>
                <w:szCs w:val="16"/>
              </w:rPr>
              <w:t>log-storage-strategy: to identify a stream that has the right characteristics (e.g., COMPACTED)</w:t>
            </w:r>
          </w:p>
          <w:p w14:paraId="68FBE848" w14:textId="21970BAC" w:rsidR="0074749A" w:rsidRDefault="00C035F2" w:rsidP="00D66FC5">
            <w:pPr>
              <w:pStyle w:val="ListParagraph"/>
              <w:numPr>
                <w:ilvl w:val="0"/>
                <w:numId w:val="40"/>
              </w:numPr>
              <w:rPr>
                <w:rFonts w:asciiTheme="minorHAnsi" w:hAnsi="Arial"/>
                <w:kern w:val="24"/>
                <w:sz w:val="16"/>
                <w:szCs w:val="16"/>
              </w:rPr>
            </w:pPr>
            <w:r>
              <w:rPr>
                <w:rFonts w:asciiTheme="minorHAnsi" w:hAnsi="Arial"/>
                <w:kern w:val="24"/>
                <w:sz w:val="16"/>
                <w:szCs w:val="16"/>
              </w:rPr>
              <w:t xml:space="preserve">log-record-strategy: to identify a stream that has the right record characteristics (e.g., </w:t>
            </w:r>
            <w:r w:rsidR="00F10120" w:rsidRPr="00F10120">
              <w:rPr>
                <w:rFonts w:asciiTheme="minorHAnsi" w:hAnsi="Arial"/>
                <w:kern w:val="24"/>
                <w:sz w:val="16"/>
                <w:szCs w:val="16"/>
              </w:rPr>
              <w:t>WHOLE_ENTITY</w:t>
            </w:r>
            <w:r w:rsidR="00A05D1A">
              <w:rPr>
                <w:rFonts w:asciiTheme="minorHAnsi" w:hAnsi="Arial"/>
                <w:kern w:val="24"/>
                <w:sz w:val="16"/>
                <w:szCs w:val="16"/>
              </w:rPr>
              <w:t>)</w:t>
            </w:r>
          </w:p>
          <w:p w14:paraId="3180CA15" w14:textId="2063D9E8" w:rsidR="00C035F2" w:rsidRDefault="00A05D1A" w:rsidP="00D66FC5">
            <w:pPr>
              <w:pStyle w:val="ListParagraph"/>
              <w:numPr>
                <w:ilvl w:val="0"/>
                <w:numId w:val="40"/>
              </w:numPr>
              <w:rPr>
                <w:rFonts w:asciiTheme="minorHAnsi" w:hAnsi="Arial"/>
                <w:kern w:val="24"/>
                <w:sz w:val="16"/>
                <w:szCs w:val="16"/>
              </w:rPr>
            </w:pPr>
            <w:r>
              <w:rPr>
                <w:rFonts w:asciiTheme="minorHAnsi" w:hAnsi="Arial"/>
                <w:kern w:val="24"/>
                <w:sz w:val="16"/>
                <w:szCs w:val="16"/>
              </w:rPr>
              <w:t xml:space="preserve">record-trigger: to identify a stream that has the right record generation characteristic (e.g., </w:t>
            </w:r>
            <w:r w:rsidR="00F10120" w:rsidRPr="00F10120">
              <w:rPr>
                <w:rFonts w:asciiTheme="minorHAnsi" w:hAnsi="Arial"/>
                <w:kern w:val="24"/>
                <w:sz w:val="16"/>
                <w:szCs w:val="16"/>
              </w:rPr>
              <w:t>ON_CHANGE</w:t>
            </w:r>
            <w:r w:rsidR="00F10120">
              <w:rPr>
                <w:rFonts w:asciiTheme="minorHAnsi" w:hAnsi="Arial"/>
                <w:kern w:val="24"/>
                <w:sz w:val="16"/>
                <w:szCs w:val="16"/>
              </w:rPr>
              <w:t>)</w:t>
            </w:r>
          </w:p>
          <w:p w14:paraId="0CF71AE4" w14:textId="7CDEFE92" w:rsidR="00F10120" w:rsidRDefault="00367C50" w:rsidP="00D66FC5">
            <w:pPr>
              <w:pStyle w:val="ListParagraph"/>
              <w:numPr>
                <w:ilvl w:val="0"/>
                <w:numId w:val="40"/>
              </w:numPr>
              <w:rPr>
                <w:rFonts w:asciiTheme="minorHAnsi" w:hAnsi="Arial"/>
                <w:kern w:val="24"/>
                <w:sz w:val="16"/>
                <w:szCs w:val="16"/>
              </w:rPr>
            </w:pPr>
            <w:r>
              <w:rPr>
                <w:rFonts w:asciiTheme="minorHAnsi" w:hAnsi="Arial"/>
                <w:kern w:val="24"/>
                <w:sz w:val="16"/>
                <w:szCs w:val="16"/>
              </w:rPr>
              <w:t>Other log parameters to tune its operation to suit timer settings etc.</w:t>
            </w:r>
          </w:p>
          <w:p w14:paraId="11D9212D" w14:textId="6983D7EF" w:rsidR="00B51DA5" w:rsidRPr="00825C38" w:rsidRDefault="00B51DA5" w:rsidP="00B51DA5">
            <w:pPr>
              <w:rPr>
                <w:rFonts w:asciiTheme="minorHAnsi" w:hAnsi="Arial"/>
                <w:kern w:val="24"/>
                <w:sz w:val="16"/>
                <w:szCs w:val="16"/>
              </w:rPr>
            </w:pPr>
            <w:r>
              <w:rPr>
                <w:rFonts w:asciiTheme="minorHAnsi" w:hAnsi="Arial"/>
                <w:kern w:val="24"/>
                <w:sz w:val="16"/>
                <w:szCs w:val="16"/>
              </w:rPr>
              <w:t xml:space="preserve">The client examines </w:t>
            </w:r>
            <w:r w:rsidR="00460725">
              <w:rPr>
                <w:rFonts w:asciiTheme="minorHAnsi" w:hAnsi="Arial"/>
                <w:kern w:val="24"/>
                <w:sz w:val="16"/>
                <w:szCs w:val="16"/>
              </w:rPr>
              <w:t xml:space="preserve">available-streams to find running streams that </w:t>
            </w:r>
            <w:r w:rsidR="00754C02">
              <w:rPr>
                <w:rFonts w:asciiTheme="minorHAnsi" w:hAnsi="Arial"/>
                <w:kern w:val="24"/>
                <w:sz w:val="16"/>
                <w:szCs w:val="16"/>
              </w:rPr>
              <w:t xml:space="preserve">reference the stream-types identified </w:t>
            </w:r>
            <w:r w:rsidR="002A5692">
              <w:rPr>
                <w:rFonts w:asciiTheme="minorHAnsi" w:hAnsi="Arial"/>
                <w:kern w:val="24"/>
                <w:sz w:val="16"/>
                <w:szCs w:val="16"/>
              </w:rPr>
              <w:t xml:space="preserve">in </w:t>
            </w:r>
            <w:r w:rsidR="002A5692" w:rsidRPr="00825C38">
              <w:rPr>
                <w:rFonts w:asciiTheme="minorHAnsi" w:hAnsi="Arial"/>
                <w:kern w:val="24"/>
                <w:sz w:val="16"/>
                <w:szCs w:val="16"/>
              </w:rPr>
              <w:t xml:space="preserve">supported-stream-type-ref. </w:t>
            </w:r>
          </w:p>
          <w:p w14:paraId="01FFD627" w14:textId="734A837B" w:rsidR="00EE4CD4" w:rsidRDefault="00EE4CD4" w:rsidP="00B51DA5">
            <w:pPr>
              <w:rPr>
                <w:rFonts w:asciiTheme="minorHAnsi" w:hAnsi="Arial"/>
                <w:kern w:val="24"/>
                <w:sz w:val="16"/>
                <w:szCs w:val="16"/>
              </w:rPr>
            </w:pPr>
            <w:r>
              <w:rPr>
                <w:rFonts w:asciiTheme="minorHAnsi" w:hAnsi="Arial"/>
                <w:kern w:val="24"/>
                <w:sz w:val="16"/>
                <w:szCs w:val="16"/>
              </w:rPr>
              <w:t xml:space="preserve">For each </w:t>
            </w:r>
            <w:r w:rsidR="00681C92">
              <w:rPr>
                <w:rFonts w:asciiTheme="minorHAnsi" w:hAnsi="Arial"/>
                <w:kern w:val="24"/>
                <w:sz w:val="16"/>
                <w:szCs w:val="16"/>
              </w:rPr>
              <w:t>available-stream that is of a relevant stream-type, the client examines:</w:t>
            </w:r>
          </w:p>
          <w:p w14:paraId="14B75CBE" w14:textId="6DB6614B" w:rsidR="00681C92" w:rsidRDefault="00C34503" w:rsidP="00D66FC5">
            <w:pPr>
              <w:pStyle w:val="ListParagraph"/>
              <w:numPr>
                <w:ilvl w:val="0"/>
                <w:numId w:val="41"/>
              </w:numPr>
              <w:rPr>
                <w:rFonts w:asciiTheme="minorHAnsi" w:hAnsi="Arial"/>
                <w:kern w:val="24"/>
                <w:sz w:val="16"/>
                <w:szCs w:val="16"/>
              </w:rPr>
            </w:pPr>
            <w:r>
              <w:rPr>
                <w:rFonts w:asciiTheme="minorHAnsi" w:hAnsi="Arial"/>
                <w:kern w:val="24"/>
                <w:sz w:val="16"/>
                <w:szCs w:val="16"/>
              </w:rPr>
              <w:t>s</w:t>
            </w:r>
            <w:r w:rsidR="00681C92">
              <w:rPr>
                <w:rFonts w:asciiTheme="minorHAnsi" w:hAnsi="Arial"/>
                <w:kern w:val="24"/>
                <w:sz w:val="16"/>
                <w:szCs w:val="16"/>
              </w:rPr>
              <w:t xml:space="preserve">tream-state: to determine if the stream is </w:t>
            </w:r>
            <w:r w:rsidR="00536B53">
              <w:rPr>
                <w:rFonts w:asciiTheme="minorHAnsi" w:hAnsi="Arial"/>
                <w:kern w:val="24"/>
                <w:sz w:val="16"/>
                <w:szCs w:val="16"/>
              </w:rPr>
              <w:t>operating.</w:t>
            </w:r>
          </w:p>
          <w:p w14:paraId="534149F6" w14:textId="31AB700D" w:rsidR="00681C92" w:rsidRDefault="00C34503" w:rsidP="00D66FC5">
            <w:pPr>
              <w:pStyle w:val="ListParagraph"/>
              <w:numPr>
                <w:ilvl w:val="0"/>
                <w:numId w:val="41"/>
              </w:numPr>
              <w:rPr>
                <w:rFonts w:asciiTheme="minorHAnsi" w:hAnsi="Arial"/>
                <w:kern w:val="24"/>
                <w:sz w:val="16"/>
                <w:szCs w:val="16"/>
              </w:rPr>
            </w:pPr>
            <w:r>
              <w:rPr>
                <w:rFonts w:asciiTheme="minorHAnsi" w:hAnsi="Arial"/>
                <w:kern w:val="24"/>
                <w:sz w:val="16"/>
                <w:szCs w:val="16"/>
              </w:rPr>
              <w:t>c</w:t>
            </w:r>
            <w:r w:rsidR="00E84B11">
              <w:rPr>
                <w:rFonts w:asciiTheme="minorHAnsi" w:hAnsi="Arial"/>
                <w:kern w:val="24"/>
                <w:sz w:val="16"/>
                <w:szCs w:val="16"/>
              </w:rPr>
              <w:t>onnection-protocol: to identify a stream that offers a compatible protocol for connection</w:t>
            </w:r>
            <w:r>
              <w:rPr>
                <w:rFonts w:asciiTheme="minorHAnsi" w:hAnsi="Arial"/>
                <w:kern w:val="24"/>
                <w:sz w:val="16"/>
                <w:szCs w:val="16"/>
              </w:rPr>
              <w:t xml:space="preserve"> (e.g., </w:t>
            </w:r>
            <w:r w:rsidR="00B35872">
              <w:rPr>
                <w:rFonts w:asciiTheme="minorHAnsi" w:hAnsi="Arial"/>
                <w:kern w:val="24"/>
                <w:sz w:val="16"/>
                <w:szCs w:val="16"/>
              </w:rPr>
              <w:t>WEBSOCKETS</w:t>
            </w:r>
            <w:r>
              <w:rPr>
                <w:rFonts w:asciiTheme="minorHAnsi" w:hAnsi="Arial"/>
                <w:kern w:val="24"/>
                <w:sz w:val="16"/>
                <w:szCs w:val="16"/>
              </w:rPr>
              <w:t>)</w:t>
            </w:r>
          </w:p>
          <w:p w14:paraId="232D8029" w14:textId="009AE644" w:rsidR="00E54CC2" w:rsidRPr="00C34503" w:rsidRDefault="00C34503" w:rsidP="00D66FC5">
            <w:pPr>
              <w:pStyle w:val="ListParagraph"/>
              <w:numPr>
                <w:ilvl w:val="0"/>
                <w:numId w:val="41"/>
              </w:numPr>
              <w:rPr>
                <w:rFonts w:asciiTheme="minorHAnsi" w:hAnsi="Arial"/>
                <w:kern w:val="24"/>
                <w:sz w:val="16"/>
                <w:szCs w:val="16"/>
              </w:rPr>
            </w:pPr>
            <w:r>
              <w:rPr>
                <w:rFonts w:asciiTheme="minorHAnsi" w:hAnsi="Arial"/>
                <w:kern w:val="24"/>
                <w:sz w:val="16"/>
                <w:szCs w:val="16"/>
              </w:rPr>
              <w:t>connection-address: to determine where to connect</w:t>
            </w:r>
          </w:p>
        </w:tc>
      </w:tr>
    </w:tbl>
    <w:p w14:paraId="7747D7A0" w14:textId="77777777" w:rsidR="006A4F6D" w:rsidRPr="004C0EB6" w:rsidRDefault="006A4F6D" w:rsidP="006A4F6D"/>
    <w:p w14:paraId="781DC7F5" w14:textId="77777777" w:rsidR="001E3134" w:rsidRDefault="001E3134">
      <w:pPr>
        <w:spacing w:after="0"/>
        <w:rPr>
          <w:rFonts w:asciiTheme="majorHAnsi" w:eastAsiaTheme="majorEastAsia" w:hAnsiTheme="majorHAnsi" w:cstheme="majorBidi"/>
          <w:b/>
          <w:bCs/>
          <w:sz w:val="20"/>
          <w:szCs w:val="20"/>
        </w:rPr>
      </w:pPr>
      <w:r>
        <w:br w:type="page"/>
      </w:r>
    </w:p>
    <w:p w14:paraId="6D9F4DE8" w14:textId="7DC7E15E" w:rsidR="007B4527" w:rsidRDefault="003600D9" w:rsidP="006E2DD5">
      <w:pPr>
        <w:pStyle w:val="Heading3"/>
      </w:pPr>
      <w:bookmarkStart w:id="225" w:name="_Toc121383869"/>
      <w:r>
        <w:lastRenderedPageBreak/>
        <w:t xml:space="preserve">Use Case </w:t>
      </w:r>
      <w:r w:rsidR="00335EB4">
        <w:t>ST-</w:t>
      </w:r>
      <w:r w:rsidR="00F05D99">
        <w:t>0.</w:t>
      </w:r>
      <w:r w:rsidR="000937FA">
        <w:t>3</w:t>
      </w:r>
      <w:r w:rsidR="00F05D99">
        <w:t xml:space="preserve">: </w:t>
      </w:r>
      <w:r w:rsidR="007B4527">
        <w:t>Connect to Stream and align - new client</w:t>
      </w:r>
      <w:bookmarkEnd w:id="225"/>
      <w:r w:rsidR="007B4527">
        <w:t xml:space="preserve"> </w:t>
      </w:r>
    </w:p>
    <w:p w14:paraId="139421DE" w14:textId="535AB170" w:rsidR="00A53756" w:rsidRPr="009657D6" w:rsidRDefault="00A53756" w:rsidP="00A53756">
      <w:r>
        <w:t xml:space="preserve">This use case deals </w:t>
      </w:r>
      <w:r w:rsidR="00323683">
        <w:t xml:space="preserve">with use of the stream which is explained further in </w:t>
      </w:r>
      <w:r w:rsidR="00ED4F79">
        <w:fldChar w:fldCharType="begin"/>
      </w:r>
      <w:r w:rsidR="00ED4F79">
        <w:instrText xml:space="preserve"> REF _Ref52928331 \r \h </w:instrText>
      </w:r>
      <w:r w:rsidR="00ED4F79">
        <w:fldChar w:fldCharType="separate"/>
      </w:r>
      <w:r w:rsidR="00F23B24">
        <w:t>3.9</w:t>
      </w:r>
      <w:r w:rsidR="00ED4F79">
        <w:fldChar w:fldCharType="end"/>
      </w:r>
      <w:r w:rsidR="009A51F7">
        <w:t xml:space="preserve"> with content as in </w:t>
      </w:r>
      <w:r w:rsidR="004C3F34">
        <w:fldChar w:fldCharType="begin"/>
      </w:r>
      <w:r w:rsidR="004C3F34">
        <w:instrText xml:space="preserve"> REF _Ref52928525 \r \h </w:instrText>
      </w:r>
      <w:r w:rsidR="004C3F34">
        <w:fldChar w:fldCharType="separate"/>
      </w:r>
      <w:r w:rsidR="00F23B24">
        <w:t>3.10</w:t>
      </w:r>
      <w:r w:rsidR="004C3F34">
        <w:fldChar w:fldCharType="end"/>
      </w:r>
      <w:r w:rsidR="004C3F34">
        <w:t xml:space="preserve"> and behavior as described in </w:t>
      </w:r>
      <w:r w:rsidR="005B78C2">
        <w:fldChar w:fldCharType="begin"/>
      </w:r>
      <w:r w:rsidR="005B78C2">
        <w:instrText xml:space="preserve"> REF _Ref52928563 \r \h </w:instrText>
      </w:r>
      <w:r w:rsidR="005B78C2">
        <w:fldChar w:fldCharType="separate"/>
      </w:r>
      <w:r w:rsidR="00F23B24">
        <w:t>3.11</w:t>
      </w:r>
      <w:r w:rsidR="005B78C2">
        <w:fldChar w:fldCharType="end"/>
      </w:r>
      <w:r w:rsidR="00B70038">
        <w:t xml:space="preserve">, </w:t>
      </w:r>
      <w:r w:rsidR="005B78C2">
        <w:fldChar w:fldCharType="begin"/>
      </w:r>
      <w:r w:rsidR="005B78C2">
        <w:instrText xml:space="preserve"> REF _Ref52928571 \r \h </w:instrText>
      </w:r>
      <w:r w:rsidR="005B78C2">
        <w:fldChar w:fldCharType="separate"/>
      </w:r>
      <w:r w:rsidR="00F23B24">
        <w:t>3.12</w:t>
      </w:r>
      <w:r w:rsidR="005B78C2">
        <w:fldChar w:fldCharType="end"/>
      </w:r>
      <w:r w:rsidR="00B70038">
        <w:t xml:space="preserve">, </w:t>
      </w:r>
      <w:r w:rsidR="005B78C2">
        <w:fldChar w:fldCharType="begin"/>
      </w:r>
      <w:r w:rsidR="005B78C2">
        <w:instrText xml:space="preserve"> REF _Ref52928574 \r \h </w:instrText>
      </w:r>
      <w:r w:rsidR="005B78C2">
        <w:fldChar w:fldCharType="separate"/>
      </w:r>
      <w:r w:rsidR="00F23B24">
        <w:t>3.13</w:t>
      </w:r>
      <w:r w:rsidR="005B78C2">
        <w:fldChar w:fldCharType="end"/>
      </w:r>
      <w:r w:rsidR="00B70038">
        <w:t xml:space="preserve">, </w:t>
      </w:r>
      <w:r w:rsidR="005B78C2">
        <w:fldChar w:fldCharType="begin"/>
      </w:r>
      <w:r w:rsidR="005B78C2">
        <w:instrText xml:space="preserve"> REF _Ref52928577 \r \h </w:instrText>
      </w:r>
      <w:r w:rsidR="005B78C2">
        <w:fldChar w:fldCharType="separate"/>
      </w:r>
      <w:r w:rsidR="00F23B24">
        <w:t>3.14</w:t>
      </w:r>
      <w:r w:rsidR="005B78C2">
        <w:fldChar w:fldCharType="end"/>
      </w:r>
      <w:r w:rsidR="00B70038">
        <w:t xml:space="preserve">, </w:t>
      </w:r>
      <w:r w:rsidR="005B78C2">
        <w:fldChar w:fldCharType="begin"/>
      </w:r>
      <w:r w:rsidR="005B78C2">
        <w:instrText xml:space="preserve"> REF _Ref52928579 \r \h </w:instrText>
      </w:r>
      <w:r w:rsidR="005B78C2">
        <w:fldChar w:fldCharType="separate"/>
      </w:r>
      <w:r w:rsidR="00F23B24">
        <w:t>3.16</w:t>
      </w:r>
      <w:r w:rsidR="005B78C2">
        <w:fldChar w:fldCharType="end"/>
      </w:r>
      <w:r w:rsidR="00B70038">
        <w:t xml:space="preserve"> and </w:t>
      </w:r>
      <w:r w:rsidR="005B78C2">
        <w:fldChar w:fldCharType="begin"/>
      </w:r>
      <w:r w:rsidR="005B78C2">
        <w:instrText xml:space="preserve"> REF _Ref52928582 \r \h </w:instrText>
      </w:r>
      <w:r w:rsidR="005B78C2">
        <w:fldChar w:fldCharType="separate"/>
      </w:r>
      <w:r w:rsidR="00F23B24">
        <w:t>3.17</w:t>
      </w:r>
      <w:r w:rsidR="005B78C2">
        <w:fldChar w:fldCharType="end"/>
      </w:r>
      <w:r w:rsidR="00B70038">
        <w:t>.</w:t>
      </w:r>
    </w:p>
    <w:p w14:paraId="2EE2EDE2" w14:textId="77777777" w:rsidR="0047526D" w:rsidRPr="0047526D" w:rsidRDefault="0047526D" w:rsidP="0047526D"/>
    <w:tbl>
      <w:tblPr>
        <w:tblStyle w:val="TableGrid"/>
        <w:tblW w:w="0" w:type="auto"/>
        <w:tblLook w:val="04A0" w:firstRow="1" w:lastRow="0" w:firstColumn="1" w:lastColumn="0" w:noHBand="0" w:noVBand="1"/>
      </w:tblPr>
      <w:tblGrid>
        <w:gridCol w:w="1413"/>
        <w:gridCol w:w="9043"/>
      </w:tblGrid>
      <w:tr w:rsidR="0053298B" w:rsidRPr="00437FEA" w14:paraId="0CC5F04F" w14:textId="77777777" w:rsidTr="00437FEA">
        <w:tc>
          <w:tcPr>
            <w:tcW w:w="1413" w:type="dxa"/>
          </w:tcPr>
          <w:p w14:paraId="57E5A87C" w14:textId="151649F2" w:rsidR="0053298B" w:rsidRPr="00437FEA" w:rsidRDefault="00437FEA" w:rsidP="004C0EB6">
            <w:pPr>
              <w:rPr>
                <w:sz w:val="20"/>
                <w:szCs w:val="14"/>
              </w:rPr>
            </w:pPr>
            <w:r w:rsidRPr="00437FEA">
              <w:rPr>
                <w:sz w:val="20"/>
                <w:szCs w:val="14"/>
              </w:rPr>
              <w:t>Number</w:t>
            </w:r>
          </w:p>
        </w:tc>
        <w:tc>
          <w:tcPr>
            <w:tcW w:w="9043" w:type="dxa"/>
          </w:tcPr>
          <w:p w14:paraId="207D94E6" w14:textId="6FBA80FA" w:rsidR="0053298B" w:rsidRPr="00437FEA" w:rsidRDefault="00335EB4" w:rsidP="004C0EB6">
            <w:pPr>
              <w:rPr>
                <w:sz w:val="20"/>
                <w:szCs w:val="14"/>
              </w:rPr>
            </w:pPr>
            <w:r>
              <w:rPr>
                <w:sz w:val="20"/>
                <w:szCs w:val="14"/>
              </w:rPr>
              <w:t>ST-</w:t>
            </w:r>
            <w:r w:rsidR="00437FEA" w:rsidRPr="00437FEA">
              <w:rPr>
                <w:sz w:val="20"/>
                <w:szCs w:val="14"/>
              </w:rPr>
              <w:t>0.</w:t>
            </w:r>
            <w:r w:rsidR="000937FA">
              <w:rPr>
                <w:sz w:val="20"/>
                <w:szCs w:val="14"/>
              </w:rPr>
              <w:t>3</w:t>
            </w:r>
          </w:p>
        </w:tc>
      </w:tr>
      <w:tr w:rsidR="0053298B" w:rsidRPr="00437FEA" w14:paraId="54727A34" w14:textId="77777777" w:rsidTr="00437FEA">
        <w:tc>
          <w:tcPr>
            <w:tcW w:w="1413" w:type="dxa"/>
          </w:tcPr>
          <w:p w14:paraId="20A0B562" w14:textId="321B4578" w:rsidR="0053298B" w:rsidRPr="00437FEA" w:rsidRDefault="00437FEA" w:rsidP="004C0EB6">
            <w:pPr>
              <w:rPr>
                <w:sz w:val="20"/>
                <w:szCs w:val="14"/>
              </w:rPr>
            </w:pPr>
            <w:r w:rsidRPr="00437FEA">
              <w:rPr>
                <w:sz w:val="20"/>
                <w:szCs w:val="14"/>
              </w:rPr>
              <w:t>Name</w:t>
            </w:r>
          </w:p>
        </w:tc>
        <w:tc>
          <w:tcPr>
            <w:tcW w:w="9043" w:type="dxa"/>
          </w:tcPr>
          <w:p w14:paraId="505B2A4C" w14:textId="7A3E050A" w:rsidR="0053298B" w:rsidRPr="00437FEA" w:rsidRDefault="00437FEA" w:rsidP="004C0EB6">
            <w:pPr>
              <w:rPr>
                <w:sz w:val="20"/>
                <w:szCs w:val="14"/>
              </w:rPr>
            </w:pPr>
            <w:r w:rsidRPr="00437FEA">
              <w:rPr>
                <w:sz w:val="20"/>
                <w:szCs w:val="14"/>
              </w:rPr>
              <w:t>Connect to Stream and align - new client</w:t>
            </w:r>
          </w:p>
        </w:tc>
      </w:tr>
      <w:tr w:rsidR="0053298B" w:rsidRPr="00437FEA" w14:paraId="25A43F89" w14:textId="77777777" w:rsidTr="00437FEA">
        <w:tc>
          <w:tcPr>
            <w:tcW w:w="1413" w:type="dxa"/>
          </w:tcPr>
          <w:p w14:paraId="42FABCC1" w14:textId="46894B30" w:rsidR="0053298B" w:rsidRPr="00437FEA" w:rsidRDefault="00437FEA" w:rsidP="004C0EB6">
            <w:pPr>
              <w:rPr>
                <w:sz w:val="20"/>
                <w:szCs w:val="14"/>
              </w:rPr>
            </w:pPr>
            <w:r>
              <w:rPr>
                <w:sz w:val="20"/>
                <w:szCs w:val="14"/>
              </w:rPr>
              <w:t>Process</w:t>
            </w:r>
            <w:r w:rsidR="00D75A3C">
              <w:rPr>
                <w:sz w:val="20"/>
                <w:szCs w:val="14"/>
              </w:rPr>
              <w:t>/Area</w:t>
            </w:r>
          </w:p>
        </w:tc>
        <w:tc>
          <w:tcPr>
            <w:tcW w:w="9043" w:type="dxa"/>
          </w:tcPr>
          <w:p w14:paraId="28281B18" w14:textId="26133336" w:rsidR="0053298B" w:rsidRPr="00437FEA" w:rsidRDefault="00C541FA" w:rsidP="004C0EB6">
            <w:pPr>
              <w:rPr>
                <w:sz w:val="20"/>
                <w:szCs w:val="14"/>
              </w:rPr>
            </w:pPr>
            <w:r>
              <w:rPr>
                <w:sz w:val="20"/>
                <w:szCs w:val="14"/>
              </w:rPr>
              <w:t>Streaming Infrastructure</w:t>
            </w:r>
          </w:p>
        </w:tc>
      </w:tr>
      <w:tr w:rsidR="0053298B" w:rsidRPr="00437FEA" w14:paraId="496AC5EB" w14:textId="77777777" w:rsidTr="00437FEA">
        <w:tc>
          <w:tcPr>
            <w:tcW w:w="1413" w:type="dxa"/>
          </w:tcPr>
          <w:p w14:paraId="2926401D" w14:textId="14163085" w:rsidR="0053298B" w:rsidRPr="00437FEA" w:rsidRDefault="00C541FA" w:rsidP="004C0EB6">
            <w:pPr>
              <w:rPr>
                <w:sz w:val="20"/>
                <w:szCs w:val="14"/>
              </w:rPr>
            </w:pPr>
            <w:r>
              <w:rPr>
                <w:sz w:val="20"/>
                <w:szCs w:val="14"/>
              </w:rPr>
              <w:t>Brief description</w:t>
            </w:r>
          </w:p>
        </w:tc>
        <w:tc>
          <w:tcPr>
            <w:tcW w:w="9043" w:type="dxa"/>
          </w:tcPr>
          <w:p w14:paraId="3B766E1B" w14:textId="15039AB4" w:rsidR="0053298B" w:rsidRPr="00437FEA" w:rsidRDefault="00C541FA" w:rsidP="004C0EB6">
            <w:pPr>
              <w:rPr>
                <w:sz w:val="20"/>
                <w:szCs w:val="14"/>
              </w:rPr>
            </w:pPr>
            <w:r>
              <w:rPr>
                <w:sz w:val="20"/>
                <w:szCs w:val="14"/>
              </w:rPr>
              <w:t>This use case describes the connection of a client to a stream</w:t>
            </w:r>
            <w:r w:rsidR="00A351B1">
              <w:rPr>
                <w:sz w:val="20"/>
                <w:szCs w:val="14"/>
              </w:rPr>
              <w:t xml:space="preserve"> and the </w:t>
            </w:r>
            <w:r w:rsidR="00C61B42">
              <w:rPr>
                <w:sz w:val="20"/>
                <w:szCs w:val="14"/>
              </w:rPr>
              <w:t xml:space="preserve">client acquiring </w:t>
            </w:r>
            <w:r w:rsidR="00580515">
              <w:rPr>
                <w:sz w:val="20"/>
                <w:szCs w:val="14"/>
              </w:rPr>
              <w:t>stream records.</w:t>
            </w:r>
          </w:p>
        </w:tc>
      </w:tr>
      <w:tr w:rsidR="0053298B" w:rsidRPr="00437FEA" w14:paraId="563C5B0A" w14:textId="77777777" w:rsidTr="00437FEA">
        <w:tc>
          <w:tcPr>
            <w:tcW w:w="1413" w:type="dxa"/>
          </w:tcPr>
          <w:p w14:paraId="2037A67C" w14:textId="1766057B" w:rsidR="0053298B" w:rsidRPr="00437FEA" w:rsidRDefault="00A57503" w:rsidP="004C0EB6">
            <w:pPr>
              <w:rPr>
                <w:sz w:val="20"/>
                <w:szCs w:val="14"/>
              </w:rPr>
            </w:pPr>
            <w:r>
              <w:rPr>
                <w:sz w:val="20"/>
                <w:szCs w:val="14"/>
              </w:rPr>
              <w:t>Preconditions</w:t>
            </w:r>
          </w:p>
        </w:tc>
        <w:tc>
          <w:tcPr>
            <w:tcW w:w="9043" w:type="dxa"/>
          </w:tcPr>
          <w:p w14:paraId="11FA9BEC" w14:textId="50EEFE89" w:rsidR="0053298B" w:rsidRPr="00437FEA" w:rsidRDefault="00FA6F42" w:rsidP="004C0EB6">
            <w:pPr>
              <w:rPr>
                <w:sz w:val="20"/>
                <w:szCs w:val="14"/>
              </w:rPr>
            </w:pPr>
            <w:r>
              <w:rPr>
                <w:sz w:val="20"/>
                <w:szCs w:val="14"/>
              </w:rPr>
              <w:t>UC</w:t>
            </w:r>
            <w:r w:rsidR="00335EB4">
              <w:rPr>
                <w:sz w:val="20"/>
                <w:szCs w:val="14"/>
              </w:rPr>
              <w:t xml:space="preserve"> ST-</w:t>
            </w:r>
            <w:r>
              <w:rPr>
                <w:sz w:val="20"/>
                <w:szCs w:val="14"/>
              </w:rPr>
              <w:t xml:space="preserve">0.1 has run successfully. The client has gained knowledge of the available streams </w:t>
            </w:r>
            <w:r w:rsidR="003150CB">
              <w:rPr>
                <w:sz w:val="20"/>
                <w:szCs w:val="14"/>
              </w:rPr>
              <w:t xml:space="preserve">via some mechanism (such as UC </w:t>
            </w:r>
            <w:r w:rsidR="00335EB4">
              <w:rPr>
                <w:sz w:val="20"/>
                <w:szCs w:val="14"/>
              </w:rPr>
              <w:t>ST-</w:t>
            </w:r>
            <w:r w:rsidR="003150CB">
              <w:rPr>
                <w:sz w:val="20"/>
                <w:szCs w:val="14"/>
              </w:rPr>
              <w:t>0.2)</w:t>
            </w:r>
          </w:p>
        </w:tc>
      </w:tr>
      <w:tr w:rsidR="0053298B" w:rsidRPr="00437FEA" w14:paraId="2175AEAB" w14:textId="77777777" w:rsidTr="00437FEA">
        <w:tc>
          <w:tcPr>
            <w:tcW w:w="1413" w:type="dxa"/>
          </w:tcPr>
          <w:p w14:paraId="647D7236" w14:textId="7735F772" w:rsidR="0053298B" w:rsidRPr="00437FEA" w:rsidRDefault="00685A32" w:rsidP="004C0EB6">
            <w:pPr>
              <w:rPr>
                <w:sz w:val="20"/>
                <w:szCs w:val="14"/>
              </w:rPr>
            </w:pPr>
            <w:r>
              <w:rPr>
                <w:sz w:val="20"/>
                <w:szCs w:val="14"/>
              </w:rPr>
              <w:t>Type</w:t>
            </w:r>
          </w:p>
        </w:tc>
        <w:tc>
          <w:tcPr>
            <w:tcW w:w="9043" w:type="dxa"/>
          </w:tcPr>
          <w:p w14:paraId="3B936AD1" w14:textId="14970911" w:rsidR="0053298B" w:rsidRPr="00437FEA" w:rsidRDefault="00DA151E" w:rsidP="004C0EB6">
            <w:pPr>
              <w:rPr>
                <w:sz w:val="20"/>
                <w:szCs w:val="14"/>
              </w:rPr>
            </w:pPr>
            <w:r>
              <w:rPr>
                <w:sz w:val="20"/>
                <w:szCs w:val="14"/>
              </w:rPr>
              <w:t>Gaining and maintaining alignment</w:t>
            </w:r>
          </w:p>
        </w:tc>
      </w:tr>
      <w:tr w:rsidR="0053298B" w:rsidRPr="00437FEA" w14:paraId="7D5A82DC" w14:textId="77777777" w:rsidTr="00437FEA">
        <w:tc>
          <w:tcPr>
            <w:tcW w:w="1413" w:type="dxa"/>
          </w:tcPr>
          <w:p w14:paraId="3ABA8853" w14:textId="14B7EB03" w:rsidR="0053298B" w:rsidRPr="00437FEA" w:rsidRDefault="00816DA2" w:rsidP="004C0EB6">
            <w:pPr>
              <w:rPr>
                <w:sz w:val="20"/>
                <w:szCs w:val="14"/>
              </w:rPr>
            </w:pPr>
            <w:r>
              <w:rPr>
                <w:sz w:val="20"/>
                <w:szCs w:val="14"/>
              </w:rPr>
              <w:t>Description and workflow</w:t>
            </w:r>
          </w:p>
        </w:tc>
        <w:tc>
          <w:tcPr>
            <w:tcW w:w="9043" w:type="dxa"/>
          </w:tcPr>
          <w:p w14:paraId="4BEB745C" w14:textId="34F63EAC" w:rsidR="007F4025" w:rsidRPr="007F4025" w:rsidRDefault="000D1157" w:rsidP="007F4025">
            <w:pPr>
              <w:rPr>
                <w:rFonts w:eastAsia="Times New Roman"/>
                <w:sz w:val="20"/>
                <w:szCs w:val="14"/>
              </w:rPr>
            </w:pPr>
            <w:r>
              <w:rPr>
                <w:rFonts w:eastAsia="Times New Roman"/>
                <w:sz w:val="20"/>
                <w:szCs w:val="14"/>
              </w:rPr>
              <w:t>The client uses the results from UC ST-0.1:</w:t>
            </w:r>
          </w:p>
          <w:p w14:paraId="699E525B" w14:textId="374658D2" w:rsidR="007C2003" w:rsidRPr="002A5E41" w:rsidRDefault="007C2003" w:rsidP="00D66FC5">
            <w:pPr>
              <w:pStyle w:val="ListParagraph"/>
              <w:numPr>
                <w:ilvl w:val="0"/>
                <w:numId w:val="35"/>
              </w:numPr>
              <w:rPr>
                <w:rFonts w:eastAsia="Times New Roman"/>
                <w:sz w:val="20"/>
                <w:szCs w:val="14"/>
              </w:rPr>
            </w:pPr>
            <w:r w:rsidRPr="002A5E41">
              <w:rPr>
                <w:rFonts w:eastAsia="Times New Roman"/>
                <w:sz w:val="20"/>
                <w:szCs w:val="14"/>
              </w:rPr>
              <w:t xml:space="preserve">Use the provided endpoint </w:t>
            </w:r>
            <w:r w:rsidR="000D1157">
              <w:rPr>
                <w:rFonts w:eastAsia="Times New Roman"/>
                <w:sz w:val="20"/>
                <w:szCs w:val="14"/>
              </w:rPr>
              <w:t>address and method</w:t>
            </w:r>
            <w:r w:rsidRPr="002A5E41">
              <w:rPr>
                <w:rFonts w:eastAsia="Times New Roman"/>
                <w:sz w:val="20"/>
                <w:szCs w:val="14"/>
              </w:rPr>
              <w:t xml:space="preserve"> to connect</w:t>
            </w:r>
            <w:r w:rsidR="00993ABD">
              <w:rPr>
                <w:rFonts w:eastAsia="Times New Roman"/>
                <w:sz w:val="20"/>
                <w:szCs w:val="14"/>
              </w:rPr>
              <w:t>.</w:t>
            </w:r>
            <w:r w:rsidRPr="002A5E41">
              <w:rPr>
                <w:rFonts w:eastAsia="Times New Roman"/>
                <w:sz w:val="20"/>
                <w:szCs w:val="14"/>
              </w:rPr>
              <w:t xml:space="preserve"> </w:t>
            </w:r>
          </w:p>
          <w:p w14:paraId="79CA6265" w14:textId="62F85F5E" w:rsidR="007C2003" w:rsidRPr="002A5E41" w:rsidRDefault="007C2003" w:rsidP="00D66FC5">
            <w:pPr>
              <w:pStyle w:val="ListParagraph"/>
              <w:numPr>
                <w:ilvl w:val="1"/>
                <w:numId w:val="35"/>
              </w:numPr>
              <w:rPr>
                <w:rFonts w:eastAsia="Times New Roman"/>
                <w:sz w:val="20"/>
                <w:szCs w:val="14"/>
              </w:rPr>
            </w:pPr>
            <w:r w:rsidRPr="002A5E41">
              <w:rPr>
                <w:rFonts w:eastAsia="Times New Roman"/>
                <w:sz w:val="20"/>
                <w:szCs w:val="14"/>
              </w:rPr>
              <w:t>The client will connect with the null token</w:t>
            </w:r>
            <w:r w:rsidR="007E471A">
              <w:rPr>
                <w:rStyle w:val="FootnoteReference"/>
                <w:rFonts w:eastAsia="Times New Roman"/>
                <w:sz w:val="20"/>
                <w:szCs w:val="14"/>
              </w:rPr>
              <w:footnoteReference w:id="62"/>
            </w:r>
            <w:r w:rsidRPr="002A5E41">
              <w:rPr>
                <w:rFonts w:eastAsia="Times New Roman"/>
                <w:sz w:val="20"/>
                <w:szCs w:val="14"/>
              </w:rPr>
              <w:t xml:space="preserve"> to cause the provider to stream from the oldest record in the stream (offset zero)</w:t>
            </w:r>
          </w:p>
          <w:p w14:paraId="642DA7C3" w14:textId="085D2A43" w:rsidR="007C2003" w:rsidRPr="002A5E41" w:rsidRDefault="007C2003" w:rsidP="00D66FC5">
            <w:pPr>
              <w:pStyle w:val="ListParagraph"/>
              <w:numPr>
                <w:ilvl w:val="0"/>
                <w:numId w:val="35"/>
              </w:numPr>
              <w:rPr>
                <w:rFonts w:eastAsia="Times New Roman"/>
                <w:sz w:val="20"/>
                <w:szCs w:val="14"/>
              </w:rPr>
            </w:pPr>
            <w:r w:rsidRPr="002A5E41">
              <w:rPr>
                <w:rFonts w:eastAsia="Times New Roman"/>
                <w:sz w:val="20"/>
                <w:szCs w:val="14"/>
              </w:rPr>
              <w:t>On connection both the client and provider stream processes are started, and the necessary communication is setup between client and provider</w:t>
            </w:r>
            <w:r w:rsidR="00993ABD">
              <w:rPr>
                <w:rFonts w:eastAsia="Times New Roman"/>
                <w:sz w:val="20"/>
                <w:szCs w:val="14"/>
              </w:rPr>
              <w:t>.</w:t>
            </w:r>
          </w:p>
          <w:p w14:paraId="4689D368" w14:textId="6743E447" w:rsidR="007C2003" w:rsidRPr="002A5E41" w:rsidRDefault="007C2003" w:rsidP="00D66FC5">
            <w:pPr>
              <w:pStyle w:val="ListParagraph"/>
              <w:numPr>
                <w:ilvl w:val="1"/>
                <w:numId w:val="35"/>
              </w:numPr>
              <w:rPr>
                <w:rFonts w:eastAsia="Times New Roman"/>
                <w:sz w:val="20"/>
                <w:szCs w:val="14"/>
              </w:rPr>
            </w:pPr>
            <w:r w:rsidRPr="002A5E41">
              <w:rPr>
                <w:rFonts w:eastAsia="Times New Roman"/>
                <w:sz w:val="20"/>
                <w:szCs w:val="14"/>
              </w:rPr>
              <w:t>As a result, the pipeline is started</w:t>
            </w:r>
            <w:r w:rsidR="00993ABD">
              <w:rPr>
                <w:rFonts w:eastAsia="Times New Roman"/>
                <w:sz w:val="20"/>
                <w:szCs w:val="14"/>
              </w:rPr>
              <w:t>.</w:t>
            </w:r>
          </w:p>
          <w:p w14:paraId="30802861" w14:textId="3299681D" w:rsidR="007C2003" w:rsidRPr="002A5E41" w:rsidRDefault="007C2003" w:rsidP="00D66FC5">
            <w:pPr>
              <w:pStyle w:val="ListParagraph"/>
              <w:numPr>
                <w:ilvl w:val="1"/>
                <w:numId w:val="35"/>
              </w:numPr>
              <w:rPr>
                <w:rFonts w:eastAsia="Times New Roman"/>
                <w:sz w:val="20"/>
                <w:szCs w:val="14"/>
              </w:rPr>
            </w:pPr>
            <w:r w:rsidRPr="002A5E41">
              <w:rPr>
                <w:rFonts w:eastAsia="Times New Roman"/>
                <w:sz w:val="20"/>
                <w:szCs w:val="14"/>
              </w:rPr>
              <w:t xml:space="preserve">The provider </w:t>
            </w:r>
            <w:r w:rsidR="00580515">
              <w:rPr>
                <w:rFonts w:eastAsia="Times New Roman"/>
                <w:sz w:val="20"/>
                <w:szCs w:val="14"/>
              </w:rPr>
              <w:t>reads</w:t>
            </w:r>
            <w:r w:rsidRPr="002A5E41">
              <w:rPr>
                <w:rFonts w:eastAsia="Times New Roman"/>
                <w:sz w:val="20"/>
                <w:szCs w:val="14"/>
              </w:rPr>
              <w:t xml:space="preserve"> the appropriate log from offset zero filling the pipeline and responding to ongoing demand</w:t>
            </w:r>
            <w:r w:rsidR="00993ABD">
              <w:rPr>
                <w:rFonts w:eastAsia="Times New Roman"/>
                <w:sz w:val="20"/>
                <w:szCs w:val="14"/>
              </w:rPr>
              <w:t>.</w:t>
            </w:r>
          </w:p>
          <w:p w14:paraId="3F99E4C9" w14:textId="423BDEBA" w:rsidR="007C2003" w:rsidRPr="002A5E41" w:rsidRDefault="007C2003" w:rsidP="00D66FC5">
            <w:pPr>
              <w:pStyle w:val="ListParagraph"/>
              <w:numPr>
                <w:ilvl w:val="0"/>
                <w:numId w:val="35"/>
              </w:numPr>
              <w:rPr>
                <w:rFonts w:eastAsia="Times New Roman"/>
                <w:sz w:val="20"/>
                <w:szCs w:val="14"/>
              </w:rPr>
            </w:pPr>
            <w:r w:rsidRPr="002A5E41">
              <w:rPr>
                <w:rFonts w:eastAsia="Times New Roman"/>
                <w:sz w:val="20"/>
                <w:szCs w:val="14"/>
              </w:rPr>
              <w:t>The client demands from the provider and buffers as appropriate</w:t>
            </w:r>
            <w:r w:rsidR="00993ABD">
              <w:rPr>
                <w:rFonts w:eastAsia="Times New Roman"/>
                <w:sz w:val="20"/>
                <w:szCs w:val="14"/>
              </w:rPr>
              <w:t>.</w:t>
            </w:r>
          </w:p>
          <w:p w14:paraId="0DEABACE" w14:textId="0F550D1C" w:rsidR="007C2003" w:rsidRPr="002A5E41" w:rsidRDefault="007C2003" w:rsidP="00D66FC5">
            <w:pPr>
              <w:pStyle w:val="ListParagraph"/>
              <w:numPr>
                <w:ilvl w:val="0"/>
                <w:numId w:val="35"/>
              </w:numPr>
              <w:rPr>
                <w:rFonts w:eastAsia="Times New Roman"/>
                <w:sz w:val="20"/>
                <w:szCs w:val="14"/>
              </w:rPr>
            </w:pPr>
            <w:r w:rsidRPr="002A5E41">
              <w:rPr>
                <w:rFonts w:eastAsia="Times New Roman"/>
                <w:sz w:val="20"/>
                <w:szCs w:val="14"/>
              </w:rPr>
              <w:t>The client store</w:t>
            </w:r>
            <w:r w:rsidR="004C7FD2">
              <w:rPr>
                <w:rFonts w:eastAsia="Times New Roman"/>
                <w:sz w:val="20"/>
                <w:szCs w:val="14"/>
              </w:rPr>
              <w:t>s</w:t>
            </w:r>
            <w:r w:rsidRPr="002A5E41">
              <w:rPr>
                <w:rFonts w:eastAsia="Times New Roman"/>
                <w:sz w:val="20"/>
                <w:szCs w:val="14"/>
              </w:rPr>
              <w:t xml:space="preserve"> in a repository (e.g., Log, database etc.)</w:t>
            </w:r>
          </w:p>
          <w:p w14:paraId="4FA70B4B" w14:textId="75E61A10" w:rsidR="00223FC8" w:rsidRPr="00BD3D1A" w:rsidRDefault="007C2003" w:rsidP="00D66FC5">
            <w:pPr>
              <w:pStyle w:val="ListParagraph"/>
              <w:numPr>
                <w:ilvl w:val="0"/>
                <w:numId w:val="35"/>
              </w:numPr>
              <w:rPr>
                <w:rFonts w:eastAsia="Times New Roman"/>
                <w:sz w:val="20"/>
                <w:szCs w:val="14"/>
              </w:rPr>
            </w:pPr>
            <w:r w:rsidRPr="002A5E41">
              <w:rPr>
                <w:rFonts w:eastAsia="Times New Roman"/>
                <w:sz w:val="20"/>
                <w:szCs w:val="14"/>
              </w:rPr>
              <w:t>The client maintains a record of last commit</w:t>
            </w:r>
            <w:r w:rsidR="00580515">
              <w:rPr>
                <w:rFonts w:eastAsia="Times New Roman"/>
                <w:sz w:val="20"/>
                <w:szCs w:val="14"/>
              </w:rPr>
              <w:t xml:space="preserve"> (see also ST-2.1)</w:t>
            </w:r>
          </w:p>
          <w:p w14:paraId="12B00D39" w14:textId="786A5D5C" w:rsidR="00223FC8" w:rsidRPr="00223FC8" w:rsidRDefault="00223FC8" w:rsidP="00223FC8">
            <w:pPr>
              <w:rPr>
                <w:rFonts w:eastAsia="Times New Roman"/>
                <w:sz w:val="20"/>
                <w:szCs w:val="14"/>
              </w:rPr>
            </w:pPr>
            <w:r w:rsidRPr="002A5E41">
              <w:rPr>
                <w:rFonts w:eastAsia="Times New Roman"/>
                <w:sz w:val="20"/>
                <w:szCs w:val="14"/>
              </w:rPr>
              <w:t xml:space="preserve">Through the above activities the client works through the stream from initial record towards the most recent record  </w:t>
            </w:r>
          </w:p>
          <w:p w14:paraId="73694523" w14:textId="288E53F7" w:rsidR="00223FC8" w:rsidRDefault="002A5E41" w:rsidP="00D66FC5">
            <w:pPr>
              <w:pStyle w:val="ListParagraph"/>
              <w:numPr>
                <w:ilvl w:val="0"/>
                <w:numId w:val="35"/>
              </w:numPr>
              <w:rPr>
                <w:rFonts w:eastAsia="Times New Roman"/>
                <w:sz w:val="20"/>
                <w:szCs w:val="14"/>
              </w:rPr>
            </w:pPr>
            <w:r w:rsidRPr="00E54CC2">
              <w:rPr>
                <w:rFonts w:eastAsia="Times New Roman"/>
                <w:sz w:val="20"/>
                <w:szCs w:val="14"/>
              </w:rPr>
              <w:t xml:space="preserve">Passing the tombstone retention "point" </w:t>
            </w:r>
          </w:p>
          <w:p w14:paraId="5621E9E4" w14:textId="60C13890" w:rsidR="00223FC8" w:rsidRPr="002A5E41" w:rsidRDefault="00223FC8" w:rsidP="00D66FC5">
            <w:pPr>
              <w:pStyle w:val="ListParagraph"/>
              <w:numPr>
                <w:ilvl w:val="1"/>
                <w:numId w:val="35"/>
              </w:numPr>
              <w:rPr>
                <w:rFonts w:eastAsia="Times New Roman"/>
                <w:sz w:val="20"/>
                <w:szCs w:val="14"/>
              </w:rPr>
            </w:pPr>
            <w:r w:rsidRPr="002A5E41">
              <w:rPr>
                <w:rFonts w:eastAsia="Times New Roman"/>
                <w:sz w:val="20"/>
                <w:szCs w:val="14"/>
              </w:rPr>
              <w:t>It must take less than the tombstone retention period to reach the tombstone retention "point" in the log</w:t>
            </w:r>
            <w:r w:rsidR="00993ABD">
              <w:rPr>
                <w:rFonts w:eastAsia="Times New Roman"/>
                <w:sz w:val="20"/>
                <w:szCs w:val="14"/>
              </w:rPr>
              <w:t>.</w:t>
            </w:r>
          </w:p>
          <w:p w14:paraId="7737F522" w14:textId="58E66098" w:rsidR="00223FC8" w:rsidRPr="00223FC8" w:rsidRDefault="00223FC8" w:rsidP="00D66FC5">
            <w:pPr>
              <w:pStyle w:val="ListParagraph"/>
              <w:numPr>
                <w:ilvl w:val="1"/>
                <w:numId w:val="35"/>
              </w:numPr>
              <w:rPr>
                <w:rFonts w:eastAsia="Times New Roman"/>
                <w:sz w:val="20"/>
                <w:szCs w:val="14"/>
              </w:rPr>
            </w:pPr>
            <w:r w:rsidRPr="002A5E41">
              <w:rPr>
                <w:rFonts w:eastAsia="Times New Roman"/>
                <w:sz w:val="20"/>
                <w:szCs w:val="14"/>
              </w:rPr>
              <w:t>If it takes longer than the tombstone retention the connection will be dropped as Tombstones for records already read may have been missed</w:t>
            </w:r>
            <w:r w:rsidR="00993ABD">
              <w:rPr>
                <w:rFonts w:eastAsia="Times New Roman"/>
                <w:sz w:val="20"/>
                <w:szCs w:val="14"/>
              </w:rPr>
              <w:t>.</w:t>
            </w:r>
          </w:p>
          <w:p w14:paraId="6ECB07F2" w14:textId="70E09962" w:rsidR="002A5E41" w:rsidRPr="00223FC8" w:rsidRDefault="002A5E41" w:rsidP="00D66FC5">
            <w:pPr>
              <w:pStyle w:val="ListParagraph"/>
              <w:numPr>
                <w:ilvl w:val="0"/>
                <w:numId w:val="35"/>
              </w:numPr>
              <w:rPr>
                <w:rFonts w:eastAsia="Times New Roman"/>
                <w:sz w:val="20"/>
                <w:szCs w:val="14"/>
              </w:rPr>
            </w:pPr>
            <w:r w:rsidRPr="00223FC8">
              <w:rPr>
                <w:rFonts w:eastAsia="Times New Roman"/>
                <w:sz w:val="20"/>
                <w:szCs w:val="14"/>
              </w:rPr>
              <w:t xml:space="preserve">Passing the compaction "point"  </w:t>
            </w:r>
          </w:p>
          <w:p w14:paraId="7DFCBCAE" w14:textId="191484A8" w:rsidR="002A5E41" w:rsidRPr="002A5E41" w:rsidRDefault="002A5E41" w:rsidP="00D66FC5">
            <w:pPr>
              <w:pStyle w:val="ListParagraph"/>
              <w:numPr>
                <w:ilvl w:val="1"/>
                <w:numId w:val="35"/>
              </w:numPr>
              <w:rPr>
                <w:rFonts w:eastAsia="Times New Roman"/>
                <w:sz w:val="20"/>
                <w:szCs w:val="14"/>
              </w:rPr>
            </w:pPr>
            <w:r w:rsidRPr="002A5E41">
              <w:rPr>
                <w:rFonts w:eastAsia="Times New Roman"/>
                <w:sz w:val="20"/>
                <w:szCs w:val="14"/>
              </w:rPr>
              <w:t>From this point onward the client will be getting a full view of changes</w:t>
            </w:r>
            <w:r w:rsidR="00993ABD">
              <w:rPr>
                <w:rFonts w:eastAsia="Times New Roman"/>
                <w:sz w:val="20"/>
                <w:szCs w:val="14"/>
              </w:rPr>
              <w:t>.</w:t>
            </w:r>
          </w:p>
          <w:p w14:paraId="63DF6375" w14:textId="77777777" w:rsidR="002A5E41" w:rsidRPr="002A5E41" w:rsidRDefault="002A5E41" w:rsidP="00D66FC5">
            <w:pPr>
              <w:pStyle w:val="ListParagraph"/>
              <w:numPr>
                <w:ilvl w:val="0"/>
                <w:numId w:val="35"/>
              </w:numPr>
              <w:rPr>
                <w:rFonts w:eastAsia="Times New Roman"/>
                <w:sz w:val="20"/>
                <w:szCs w:val="14"/>
              </w:rPr>
            </w:pPr>
            <w:r w:rsidRPr="002A5E41">
              <w:rPr>
                <w:rFonts w:eastAsia="Times New Roman"/>
                <w:sz w:val="20"/>
                <w:szCs w:val="14"/>
              </w:rPr>
              <w:t>Getting close to the head of the stream</w:t>
            </w:r>
          </w:p>
          <w:p w14:paraId="0BF77046" w14:textId="0DDC5645" w:rsidR="002A5E41" w:rsidRDefault="002A5E41" w:rsidP="00D66FC5">
            <w:pPr>
              <w:pStyle w:val="ListParagraph"/>
              <w:numPr>
                <w:ilvl w:val="1"/>
                <w:numId w:val="35"/>
              </w:numPr>
              <w:rPr>
                <w:rFonts w:eastAsia="Times New Roman"/>
                <w:sz w:val="20"/>
                <w:szCs w:val="14"/>
              </w:rPr>
            </w:pPr>
            <w:r w:rsidRPr="002A5E41">
              <w:rPr>
                <w:rFonts w:eastAsia="Times New Roman"/>
                <w:sz w:val="20"/>
                <w:szCs w:val="14"/>
              </w:rPr>
              <w:t>The client is well aligned with little lag</w:t>
            </w:r>
            <w:r w:rsidR="00993ABD">
              <w:rPr>
                <w:rFonts w:eastAsia="Times New Roman"/>
                <w:sz w:val="20"/>
                <w:szCs w:val="14"/>
              </w:rPr>
              <w:t>.</w:t>
            </w:r>
          </w:p>
          <w:p w14:paraId="7E44B314" w14:textId="48B5E3BF" w:rsidR="0053298B" w:rsidRDefault="008778BA" w:rsidP="0070615E">
            <w:pPr>
              <w:rPr>
                <w:rFonts w:eastAsia="Times New Roman"/>
                <w:sz w:val="20"/>
                <w:szCs w:val="14"/>
              </w:rPr>
            </w:pPr>
            <w:r>
              <w:rPr>
                <w:rFonts w:eastAsia="Times New Roman"/>
                <w:sz w:val="20"/>
                <w:szCs w:val="14"/>
              </w:rPr>
              <w:t xml:space="preserve">Assuming that the client is engineered to match the </w:t>
            </w:r>
            <w:r w:rsidR="0070615E">
              <w:rPr>
                <w:rFonts w:eastAsia="Times New Roman"/>
                <w:sz w:val="20"/>
                <w:szCs w:val="14"/>
              </w:rPr>
              <w:t xml:space="preserve">provider </w:t>
            </w:r>
            <w:r w:rsidR="002C255D">
              <w:rPr>
                <w:rFonts w:eastAsia="Times New Roman"/>
                <w:sz w:val="20"/>
                <w:szCs w:val="14"/>
              </w:rPr>
              <w:t>stream</w:t>
            </w:r>
            <w:r w:rsidR="0070615E">
              <w:rPr>
                <w:rFonts w:eastAsia="Times New Roman"/>
                <w:sz w:val="20"/>
                <w:szCs w:val="14"/>
              </w:rPr>
              <w:t xml:space="preserve"> rate, the client should</w:t>
            </w:r>
            <w:r w:rsidR="000E29BF">
              <w:rPr>
                <w:rFonts w:eastAsia="Times New Roman"/>
                <w:sz w:val="20"/>
                <w:szCs w:val="14"/>
              </w:rPr>
              <w:t xml:space="preserve"> achieve a steady state and</w:t>
            </w:r>
            <w:r w:rsidR="0070615E">
              <w:rPr>
                <w:rFonts w:eastAsia="Times New Roman"/>
                <w:sz w:val="20"/>
                <w:szCs w:val="14"/>
              </w:rPr>
              <w:t xml:space="preserve"> continue to be reading records close to the head of the stream, i.e., close to the most recent record logged by the provider.</w:t>
            </w:r>
          </w:p>
          <w:p w14:paraId="6C58D75E" w14:textId="349918EE" w:rsidR="00BD3D1A" w:rsidRDefault="00BD3D1A" w:rsidP="0070615E">
            <w:pPr>
              <w:rPr>
                <w:sz w:val="20"/>
                <w:szCs w:val="20"/>
              </w:rPr>
            </w:pPr>
            <w:r>
              <w:rPr>
                <w:sz w:val="20"/>
                <w:szCs w:val="14"/>
              </w:rPr>
              <w:t>See sequence diagram “Connect”</w:t>
            </w:r>
            <w:r w:rsidR="004C7C6F">
              <w:rPr>
                <w:sz w:val="20"/>
                <w:szCs w:val="14"/>
              </w:rPr>
              <w:t xml:space="preserve"> and “</w:t>
            </w:r>
            <w:r w:rsidR="007B788A">
              <w:rPr>
                <w:sz w:val="20"/>
                <w:szCs w:val="14"/>
              </w:rPr>
              <w:t>Streaming”</w:t>
            </w:r>
            <w:r>
              <w:rPr>
                <w:sz w:val="20"/>
                <w:szCs w:val="14"/>
              </w:rPr>
              <w:t xml:space="preserve"> phase</w:t>
            </w:r>
            <w:r w:rsidR="001F0231">
              <w:rPr>
                <w:sz w:val="20"/>
                <w:szCs w:val="14"/>
              </w:rPr>
              <w:t>s</w:t>
            </w:r>
            <w:r w:rsidR="007B788A">
              <w:rPr>
                <w:sz w:val="20"/>
                <w:szCs w:val="14"/>
              </w:rPr>
              <w:t xml:space="preserve"> where the stream </w:t>
            </w:r>
            <w:r w:rsidR="00DB0B11">
              <w:rPr>
                <w:sz w:val="20"/>
                <w:szCs w:val="14"/>
              </w:rPr>
              <w:t>starts from “offset 0”</w:t>
            </w:r>
            <w:r>
              <w:rPr>
                <w:sz w:val="20"/>
                <w:szCs w:val="14"/>
              </w:rPr>
              <w:t xml:space="preserve"> </w:t>
            </w:r>
            <w:r w:rsidRPr="00C24B80">
              <w:rPr>
                <w:sz w:val="20"/>
                <w:szCs w:val="20"/>
              </w:rPr>
              <w:t>(</w:t>
            </w:r>
            <w:r w:rsidRPr="00C24B80">
              <w:rPr>
                <w:sz w:val="20"/>
                <w:szCs w:val="20"/>
              </w:rPr>
              <w:fldChar w:fldCharType="begin"/>
            </w:r>
            <w:r w:rsidRPr="00C24B80">
              <w:rPr>
                <w:sz w:val="20"/>
                <w:szCs w:val="20"/>
              </w:rPr>
              <w:instrText xml:space="preserve"> REF _Ref52314563 \h </w:instrText>
            </w:r>
            <w:r>
              <w:rPr>
                <w:sz w:val="20"/>
                <w:szCs w:val="20"/>
              </w:rPr>
              <w:instrText xml:space="preserve"> \* MERGEFORMAT </w:instrText>
            </w:r>
            <w:r w:rsidRPr="00C24B80">
              <w:rPr>
                <w:sz w:val="20"/>
                <w:szCs w:val="20"/>
              </w:rPr>
            </w:r>
            <w:r w:rsidRPr="00C24B80">
              <w:rPr>
                <w:sz w:val="20"/>
                <w:szCs w:val="20"/>
              </w:rPr>
              <w:fldChar w:fldCharType="separate"/>
            </w:r>
            <w:r w:rsidR="00F23B24" w:rsidRPr="00F23B24">
              <w:rPr>
                <w:sz w:val="20"/>
                <w:szCs w:val="20"/>
              </w:rPr>
              <w:t xml:space="preserve">Figure </w:t>
            </w:r>
            <w:r w:rsidR="00F23B24" w:rsidRPr="00F23B24">
              <w:rPr>
                <w:noProof/>
                <w:sz w:val="20"/>
                <w:szCs w:val="20"/>
              </w:rPr>
              <w:t>29</w:t>
            </w:r>
            <w:r w:rsidRPr="00C24B80">
              <w:rPr>
                <w:sz w:val="20"/>
                <w:szCs w:val="20"/>
              </w:rPr>
              <w:fldChar w:fldCharType="end"/>
            </w:r>
            <w:r w:rsidRPr="00C24B80">
              <w:rPr>
                <w:sz w:val="20"/>
                <w:szCs w:val="20"/>
              </w:rPr>
              <w:t xml:space="preserve"> and </w:t>
            </w:r>
            <w:r w:rsidRPr="00C24B80">
              <w:rPr>
                <w:sz w:val="20"/>
                <w:szCs w:val="20"/>
              </w:rPr>
              <w:fldChar w:fldCharType="begin"/>
            </w:r>
            <w:r w:rsidRPr="00C24B80">
              <w:rPr>
                <w:sz w:val="20"/>
                <w:szCs w:val="20"/>
              </w:rPr>
              <w:instrText xml:space="preserve"> REF _Ref52314577 \h </w:instrText>
            </w:r>
            <w:r>
              <w:rPr>
                <w:sz w:val="20"/>
                <w:szCs w:val="20"/>
              </w:rPr>
              <w:instrText xml:space="preserve"> \* MERGEFORMAT </w:instrText>
            </w:r>
            <w:r w:rsidRPr="00C24B80">
              <w:rPr>
                <w:sz w:val="20"/>
                <w:szCs w:val="20"/>
              </w:rPr>
            </w:r>
            <w:r w:rsidRPr="00C24B80">
              <w:rPr>
                <w:sz w:val="20"/>
                <w:szCs w:val="20"/>
              </w:rPr>
              <w:fldChar w:fldCharType="separate"/>
            </w:r>
            <w:r w:rsidR="00F23B24" w:rsidRPr="00F23B24">
              <w:rPr>
                <w:sz w:val="20"/>
                <w:szCs w:val="20"/>
              </w:rPr>
              <w:t xml:space="preserve">Figure </w:t>
            </w:r>
            <w:r w:rsidR="00F23B24" w:rsidRPr="00F23B24">
              <w:rPr>
                <w:noProof/>
                <w:sz w:val="20"/>
                <w:szCs w:val="20"/>
              </w:rPr>
              <w:t>30</w:t>
            </w:r>
            <w:r w:rsidRPr="00C24B80">
              <w:rPr>
                <w:sz w:val="20"/>
                <w:szCs w:val="20"/>
              </w:rPr>
              <w:fldChar w:fldCharType="end"/>
            </w:r>
            <w:r w:rsidRPr="00C24B80">
              <w:rPr>
                <w:sz w:val="20"/>
                <w:szCs w:val="20"/>
              </w:rPr>
              <w:t>).</w:t>
            </w:r>
          </w:p>
          <w:p w14:paraId="210CA674" w14:textId="1C080305" w:rsidR="00E32E1F" w:rsidRPr="00437FEA" w:rsidRDefault="00E32E1F" w:rsidP="0070615E">
            <w:pPr>
              <w:rPr>
                <w:sz w:val="20"/>
                <w:szCs w:val="14"/>
              </w:rPr>
            </w:pPr>
            <w:r>
              <w:rPr>
                <w:sz w:val="20"/>
                <w:szCs w:val="14"/>
              </w:rPr>
              <w:t xml:space="preserve">As changes occur in the </w:t>
            </w:r>
            <w:r w:rsidR="00910D08">
              <w:rPr>
                <w:sz w:val="20"/>
                <w:szCs w:val="14"/>
              </w:rPr>
              <w:t>network etc. records of the changes are appended to the appropriate logs and then streamed to the client.</w:t>
            </w:r>
          </w:p>
        </w:tc>
      </w:tr>
    </w:tbl>
    <w:p w14:paraId="128D3C3C" w14:textId="2893B34C" w:rsidR="00F77AEC" w:rsidRDefault="00F77AEC" w:rsidP="00F77AEC">
      <w:pPr>
        <w:pStyle w:val="Heading3"/>
      </w:pPr>
      <w:bookmarkStart w:id="226" w:name="_Toc121383870"/>
      <w:r>
        <w:lastRenderedPageBreak/>
        <w:t xml:space="preserve">Use Case </w:t>
      </w:r>
      <w:r w:rsidR="00335EB4">
        <w:t>ST-</w:t>
      </w:r>
      <w:r>
        <w:t xml:space="preserve">0.4: Client </w:t>
      </w:r>
      <w:r w:rsidR="00453040">
        <w:t>maintains idle connection</w:t>
      </w:r>
      <w:bookmarkEnd w:id="226"/>
      <w:r>
        <w:t xml:space="preserve"> </w:t>
      </w:r>
    </w:p>
    <w:tbl>
      <w:tblPr>
        <w:tblStyle w:val="TableGrid"/>
        <w:tblW w:w="0" w:type="auto"/>
        <w:tblLook w:val="04A0" w:firstRow="1" w:lastRow="0" w:firstColumn="1" w:lastColumn="0" w:noHBand="0" w:noVBand="1"/>
      </w:tblPr>
      <w:tblGrid>
        <w:gridCol w:w="1413"/>
        <w:gridCol w:w="9043"/>
      </w:tblGrid>
      <w:tr w:rsidR="00F77AEC" w:rsidRPr="00437FEA" w14:paraId="669996D5" w14:textId="77777777" w:rsidTr="00DB77A9">
        <w:tc>
          <w:tcPr>
            <w:tcW w:w="1413" w:type="dxa"/>
          </w:tcPr>
          <w:p w14:paraId="4F4C7D46" w14:textId="77777777" w:rsidR="00F77AEC" w:rsidRPr="00437FEA" w:rsidRDefault="00F77AEC" w:rsidP="00DB77A9">
            <w:pPr>
              <w:rPr>
                <w:sz w:val="20"/>
                <w:szCs w:val="14"/>
              </w:rPr>
            </w:pPr>
            <w:r w:rsidRPr="00437FEA">
              <w:rPr>
                <w:sz w:val="20"/>
                <w:szCs w:val="14"/>
              </w:rPr>
              <w:t>Number</w:t>
            </w:r>
          </w:p>
        </w:tc>
        <w:tc>
          <w:tcPr>
            <w:tcW w:w="9043" w:type="dxa"/>
          </w:tcPr>
          <w:p w14:paraId="446EB81A" w14:textId="6A0E7EBD" w:rsidR="00F77AEC" w:rsidRPr="00437FEA" w:rsidRDefault="00335EB4" w:rsidP="00DB77A9">
            <w:pPr>
              <w:rPr>
                <w:sz w:val="20"/>
                <w:szCs w:val="14"/>
              </w:rPr>
            </w:pPr>
            <w:r>
              <w:rPr>
                <w:sz w:val="20"/>
                <w:szCs w:val="14"/>
              </w:rPr>
              <w:t>ST-</w:t>
            </w:r>
            <w:r w:rsidR="00F77AEC" w:rsidRPr="00437FEA">
              <w:rPr>
                <w:sz w:val="20"/>
                <w:szCs w:val="14"/>
              </w:rPr>
              <w:t>0.</w:t>
            </w:r>
            <w:r w:rsidR="00F77AEC">
              <w:rPr>
                <w:sz w:val="20"/>
                <w:szCs w:val="14"/>
              </w:rPr>
              <w:t>4</w:t>
            </w:r>
          </w:p>
        </w:tc>
      </w:tr>
      <w:tr w:rsidR="00F77AEC" w:rsidRPr="00437FEA" w14:paraId="5EBF56CF" w14:textId="77777777" w:rsidTr="00DB77A9">
        <w:tc>
          <w:tcPr>
            <w:tcW w:w="1413" w:type="dxa"/>
          </w:tcPr>
          <w:p w14:paraId="2D3C5DF8" w14:textId="77777777" w:rsidR="00F77AEC" w:rsidRPr="00437FEA" w:rsidRDefault="00F77AEC" w:rsidP="00DB77A9">
            <w:pPr>
              <w:rPr>
                <w:sz w:val="20"/>
                <w:szCs w:val="14"/>
              </w:rPr>
            </w:pPr>
            <w:r w:rsidRPr="00437FEA">
              <w:rPr>
                <w:sz w:val="20"/>
                <w:szCs w:val="14"/>
              </w:rPr>
              <w:t>Name</w:t>
            </w:r>
          </w:p>
        </w:tc>
        <w:tc>
          <w:tcPr>
            <w:tcW w:w="9043" w:type="dxa"/>
          </w:tcPr>
          <w:p w14:paraId="7FEDBED8" w14:textId="1481A627" w:rsidR="00F77AEC" w:rsidRPr="00437FEA" w:rsidRDefault="00DA151E" w:rsidP="00DB77A9">
            <w:pPr>
              <w:rPr>
                <w:sz w:val="20"/>
                <w:szCs w:val="14"/>
              </w:rPr>
            </w:pPr>
            <w:r>
              <w:rPr>
                <w:sz w:val="20"/>
                <w:szCs w:val="14"/>
              </w:rPr>
              <w:t xml:space="preserve">Client </w:t>
            </w:r>
            <w:r w:rsidR="00453040">
              <w:rPr>
                <w:sz w:val="20"/>
                <w:szCs w:val="14"/>
              </w:rPr>
              <w:t>maintains idle connection</w:t>
            </w:r>
          </w:p>
        </w:tc>
      </w:tr>
      <w:tr w:rsidR="00F77AEC" w:rsidRPr="00437FEA" w14:paraId="7111E6AF" w14:textId="77777777" w:rsidTr="00DB77A9">
        <w:tc>
          <w:tcPr>
            <w:tcW w:w="1413" w:type="dxa"/>
          </w:tcPr>
          <w:p w14:paraId="43F97001" w14:textId="77777777" w:rsidR="00F77AEC" w:rsidRPr="00437FEA" w:rsidRDefault="00F77AEC" w:rsidP="00DB77A9">
            <w:pPr>
              <w:rPr>
                <w:sz w:val="20"/>
                <w:szCs w:val="14"/>
              </w:rPr>
            </w:pPr>
            <w:r>
              <w:rPr>
                <w:sz w:val="20"/>
                <w:szCs w:val="14"/>
              </w:rPr>
              <w:t>Process/Area</w:t>
            </w:r>
          </w:p>
        </w:tc>
        <w:tc>
          <w:tcPr>
            <w:tcW w:w="9043" w:type="dxa"/>
          </w:tcPr>
          <w:p w14:paraId="534AA111" w14:textId="77777777" w:rsidR="00F77AEC" w:rsidRPr="00437FEA" w:rsidRDefault="00F77AEC" w:rsidP="00DB77A9">
            <w:pPr>
              <w:rPr>
                <w:sz w:val="20"/>
                <w:szCs w:val="14"/>
              </w:rPr>
            </w:pPr>
            <w:r>
              <w:rPr>
                <w:sz w:val="20"/>
                <w:szCs w:val="14"/>
              </w:rPr>
              <w:t>Streaming Infrastructure</w:t>
            </w:r>
          </w:p>
        </w:tc>
      </w:tr>
      <w:tr w:rsidR="00F77AEC" w:rsidRPr="00437FEA" w14:paraId="72CC047B" w14:textId="77777777" w:rsidTr="00DB77A9">
        <w:tc>
          <w:tcPr>
            <w:tcW w:w="1413" w:type="dxa"/>
          </w:tcPr>
          <w:p w14:paraId="56CBBBC9" w14:textId="77777777" w:rsidR="00F77AEC" w:rsidRPr="00437FEA" w:rsidRDefault="00F77AEC" w:rsidP="00DB77A9">
            <w:pPr>
              <w:rPr>
                <w:sz w:val="20"/>
                <w:szCs w:val="14"/>
              </w:rPr>
            </w:pPr>
            <w:r>
              <w:rPr>
                <w:sz w:val="20"/>
                <w:szCs w:val="14"/>
              </w:rPr>
              <w:t>Brief description</w:t>
            </w:r>
          </w:p>
        </w:tc>
        <w:tc>
          <w:tcPr>
            <w:tcW w:w="9043" w:type="dxa"/>
          </w:tcPr>
          <w:p w14:paraId="60F003BB" w14:textId="0EDE2D50" w:rsidR="00F77AEC" w:rsidRPr="00437FEA" w:rsidRDefault="00F77AEC" w:rsidP="00DB77A9">
            <w:pPr>
              <w:rPr>
                <w:sz w:val="20"/>
                <w:szCs w:val="14"/>
              </w:rPr>
            </w:pPr>
            <w:r>
              <w:rPr>
                <w:sz w:val="20"/>
                <w:szCs w:val="14"/>
              </w:rPr>
              <w:t xml:space="preserve">This use case describes </w:t>
            </w:r>
            <w:r w:rsidR="00853D8D">
              <w:rPr>
                <w:sz w:val="20"/>
                <w:szCs w:val="14"/>
              </w:rPr>
              <w:t xml:space="preserve">how the client will maintain </w:t>
            </w:r>
            <w:r w:rsidR="002A5E41">
              <w:rPr>
                <w:sz w:val="20"/>
                <w:szCs w:val="14"/>
              </w:rPr>
              <w:t>an idle connection</w:t>
            </w:r>
            <w:r>
              <w:rPr>
                <w:sz w:val="20"/>
                <w:szCs w:val="14"/>
              </w:rPr>
              <w:t xml:space="preserve"> </w:t>
            </w:r>
          </w:p>
        </w:tc>
      </w:tr>
      <w:tr w:rsidR="00F77AEC" w:rsidRPr="00437FEA" w14:paraId="75B5F271" w14:textId="77777777" w:rsidTr="00DB77A9">
        <w:tc>
          <w:tcPr>
            <w:tcW w:w="1413" w:type="dxa"/>
          </w:tcPr>
          <w:p w14:paraId="17D4E3F0" w14:textId="0C0ACECE" w:rsidR="00F77AEC" w:rsidRPr="00437FEA" w:rsidRDefault="00A57503" w:rsidP="00DB77A9">
            <w:pPr>
              <w:rPr>
                <w:sz w:val="20"/>
                <w:szCs w:val="14"/>
              </w:rPr>
            </w:pPr>
            <w:r>
              <w:rPr>
                <w:sz w:val="20"/>
                <w:szCs w:val="14"/>
              </w:rPr>
              <w:t>Preconditions</w:t>
            </w:r>
          </w:p>
        </w:tc>
        <w:tc>
          <w:tcPr>
            <w:tcW w:w="9043" w:type="dxa"/>
          </w:tcPr>
          <w:p w14:paraId="5D392E66" w14:textId="0A22562A" w:rsidR="00F77AEC" w:rsidRPr="00437FEA" w:rsidRDefault="00527E24" w:rsidP="00DB77A9">
            <w:pPr>
              <w:rPr>
                <w:sz w:val="20"/>
                <w:szCs w:val="14"/>
              </w:rPr>
            </w:pPr>
            <w:r>
              <w:rPr>
                <w:sz w:val="20"/>
                <w:szCs w:val="14"/>
              </w:rPr>
              <w:t xml:space="preserve">UC </w:t>
            </w:r>
            <w:r w:rsidR="00335EB4">
              <w:rPr>
                <w:sz w:val="20"/>
                <w:szCs w:val="14"/>
              </w:rPr>
              <w:t>ST-</w:t>
            </w:r>
            <w:r>
              <w:rPr>
                <w:sz w:val="20"/>
                <w:szCs w:val="14"/>
              </w:rPr>
              <w:t>0.3 has run successfully</w:t>
            </w:r>
          </w:p>
        </w:tc>
      </w:tr>
      <w:tr w:rsidR="00F77AEC" w:rsidRPr="00437FEA" w14:paraId="19961517" w14:textId="77777777" w:rsidTr="00DB77A9">
        <w:tc>
          <w:tcPr>
            <w:tcW w:w="1413" w:type="dxa"/>
          </w:tcPr>
          <w:p w14:paraId="6022CEC3" w14:textId="77777777" w:rsidR="00F77AEC" w:rsidRPr="00437FEA" w:rsidRDefault="00F77AEC" w:rsidP="00DB77A9">
            <w:pPr>
              <w:rPr>
                <w:sz w:val="20"/>
                <w:szCs w:val="14"/>
              </w:rPr>
            </w:pPr>
            <w:r>
              <w:rPr>
                <w:sz w:val="20"/>
                <w:szCs w:val="14"/>
              </w:rPr>
              <w:t>Type</w:t>
            </w:r>
          </w:p>
        </w:tc>
        <w:tc>
          <w:tcPr>
            <w:tcW w:w="9043" w:type="dxa"/>
          </w:tcPr>
          <w:p w14:paraId="3262F678" w14:textId="35AEC13D" w:rsidR="00F77AEC" w:rsidRPr="00437FEA" w:rsidRDefault="00F77AEC" w:rsidP="00DB77A9">
            <w:pPr>
              <w:rPr>
                <w:sz w:val="20"/>
                <w:szCs w:val="14"/>
              </w:rPr>
            </w:pPr>
            <w:r>
              <w:rPr>
                <w:sz w:val="20"/>
                <w:szCs w:val="14"/>
              </w:rPr>
              <w:t>Maintaining Connection</w:t>
            </w:r>
          </w:p>
        </w:tc>
      </w:tr>
      <w:tr w:rsidR="00F77AEC" w:rsidRPr="00437FEA" w14:paraId="0771A9E7" w14:textId="77777777" w:rsidTr="00DB77A9">
        <w:tc>
          <w:tcPr>
            <w:tcW w:w="1413" w:type="dxa"/>
          </w:tcPr>
          <w:p w14:paraId="2DB3CF60" w14:textId="77777777" w:rsidR="00F77AEC" w:rsidRPr="00437FEA" w:rsidRDefault="00F77AEC" w:rsidP="00DB77A9">
            <w:pPr>
              <w:rPr>
                <w:sz w:val="20"/>
                <w:szCs w:val="14"/>
              </w:rPr>
            </w:pPr>
            <w:r>
              <w:rPr>
                <w:sz w:val="20"/>
                <w:szCs w:val="14"/>
              </w:rPr>
              <w:t>Description and workflow</w:t>
            </w:r>
          </w:p>
        </w:tc>
        <w:tc>
          <w:tcPr>
            <w:tcW w:w="9043" w:type="dxa"/>
          </w:tcPr>
          <w:p w14:paraId="49761B72" w14:textId="77777777" w:rsidR="00453040" w:rsidRPr="00453040" w:rsidRDefault="00453040" w:rsidP="00D66FC5">
            <w:pPr>
              <w:pStyle w:val="ListParagraph"/>
              <w:numPr>
                <w:ilvl w:val="0"/>
                <w:numId w:val="34"/>
              </w:numPr>
              <w:spacing w:line="259" w:lineRule="auto"/>
              <w:rPr>
                <w:sz w:val="20"/>
                <w:szCs w:val="14"/>
                <w:lang w:eastAsia="en-GB"/>
              </w:rPr>
            </w:pPr>
            <w:r>
              <w:rPr>
                <w:rFonts w:eastAsia="Times New Roman"/>
                <w:sz w:val="20"/>
                <w:szCs w:val="14"/>
              </w:rPr>
              <w:t>The client uses protocol specific mechanisms to ensure that an idle connection is maintained open.</w:t>
            </w:r>
          </w:p>
          <w:p w14:paraId="7A096B70" w14:textId="5A69E7CD" w:rsidR="00453040" w:rsidRDefault="00453040" w:rsidP="00453040">
            <w:pPr>
              <w:pStyle w:val="ListParagraph"/>
              <w:numPr>
                <w:ilvl w:val="1"/>
                <w:numId w:val="34"/>
              </w:numPr>
              <w:spacing w:line="259" w:lineRule="auto"/>
              <w:rPr>
                <w:sz w:val="20"/>
                <w:szCs w:val="14"/>
                <w:lang w:eastAsia="en-GB"/>
              </w:rPr>
            </w:pPr>
            <w:r>
              <w:rPr>
                <w:rFonts w:eastAsia="Times New Roman"/>
                <w:sz w:val="20"/>
                <w:szCs w:val="14"/>
              </w:rPr>
              <w:t>E.g., t</w:t>
            </w:r>
            <w:r w:rsidR="00F77AEC" w:rsidRPr="002A5E41">
              <w:rPr>
                <w:rFonts w:eastAsia="Times New Roman"/>
                <w:sz w:val="20"/>
                <w:szCs w:val="14"/>
              </w:rPr>
              <w:t>he client periodically sends a u</w:t>
            </w:r>
            <w:r w:rsidR="00F77AEC" w:rsidRPr="002A5E41">
              <w:rPr>
                <w:sz w:val="20"/>
                <w:szCs w:val="14"/>
                <w:lang w:eastAsia="en-GB"/>
              </w:rPr>
              <w:t xml:space="preserve">ni-directional "Pong" frame </w:t>
            </w:r>
            <w:r w:rsidR="00436650">
              <w:rPr>
                <w:sz w:val="20"/>
                <w:szCs w:val="14"/>
                <w:lang w:eastAsia="en-GB"/>
              </w:rPr>
              <w:t xml:space="preserve">on the connection </w:t>
            </w:r>
            <w:r w:rsidR="00F77AEC" w:rsidRPr="002A5E41">
              <w:rPr>
                <w:sz w:val="20"/>
                <w:szCs w:val="14"/>
                <w:lang w:eastAsia="en-GB"/>
              </w:rPr>
              <w:t>(</w:t>
            </w:r>
            <w:hyperlink r:id="rId20" w:anchor="section-5.5.3" w:history="1">
              <w:r w:rsidR="00F77AEC" w:rsidRPr="002A5E41">
                <w:rPr>
                  <w:rStyle w:val="Hyperlink"/>
                  <w:sz w:val="20"/>
                  <w:szCs w:val="14"/>
                  <w:lang w:eastAsia="en-GB"/>
                </w:rPr>
                <w:t>https://tools.ietf.org/html/rfc6455#section-5.5.3</w:t>
              </w:r>
            </w:hyperlink>
            <w:r w:rsidR="00F77AEC" w:rsidRPr="002A5E41">
              <w:rPr>
                <w:sz w:val="20"/>
                <w:szCs w:val="14"/>
                <w:lang w:eastAsia="en-GB"/>
              </w:rPr>
              <w:t>) in order to keep an idle WebSocket connection open.</w:t>
            </w:r>
          </w:p>
          <w:p w14:paraId="09AEF3B3" w14:textId="1B3276EF" w:rsidR="00F77AEC" w:rsidRPr="00453040" w:rsidRDefault="00F77AEC" w:rsidP="00453040">
            <w:pPr>
              <w:pStyle w:val="ListParagraph"/>
              <w:numPr>
                <w:ilvl w:val="1"/>
                <w:numId w:val="34"/>
              </w:numPr>
              <w:spacing w:line="259" w:lineRule="auto"/>
              <w:rPr>
                <w:sz w:val="20"/>
                <w:szCs w:val="14"/>
                <w:lang w:eastAsia="en-GB"/>
              </w:rPr>
            </w:pPr>
            <w:r w:rsidRPr="00453040">
              <w:rPr>
                <w:sz w:val="20"/>
                <w:szCs w:val="14"/>
                <w:lang w:eastAsia="en-GB"/>
              </w:rPr>
              <w:t>No response expected from the server</w:t>
            </w:r>
            <w:r w:rsidR="00DD251E" w:rsidRPr="00453040">
              <w:rPr>
                <w:sz w:val="20"/>
                <w:szCs w:val="14"/>
                <w:lang w:eastAsia="en-GB"/>
              </w:rPr>
              <w:t>.</w:t>
            </w:r>
          </w:p>
          <w:p w14:paraId="063E6C06" w14:textId="668B6C0B" w:rsidR="00836FD0" w:rsidRPr="002A5E41" w:rsidRDefault="00836FD0" w:rsidP="00836FD0">
            <w:pPr>
              <w:pStyle w:val="ListParagraph"/>
              <w:numPr>
                <w:ilvl w:val="1"/>
                <w:numId w:val="34"/>
              </w:numPr>
              <w:spacing w:line="259" w:lineRule="auto"/>
              <w:rPr>
                <w:rFonts w:eastAsia="Times New Roman"/>
                <w:sz w:val="20"/>
                <w:szCs w:val="14"/>
              </w:rPr>
            </w:pPr>
            <w:r>
              <w:rPr>
                <w:rFonts w:eastAsia="Times New Roman"/>
                <w:sz w:val="20"/>
                <w:szCs w:val="14"/>
              </w:rPr>
              <w:t xml:space="preserve">The server </w:t>
            </w:r>
            <w:r w:rsidR="00D02F5D">
              <w:rPr>
                <w:rFonts w:eastAsia="Times New Roman"/>
                <w:sz w:val="20"/>
                <w:szCs w:val="14"/>
              </w:rPr>
              <w:t>should expect a pong frame</w:t>
            </w:r>
            <w:r w:rsidR="00453040">
              <w:rPr>
                <w:rFonts w:eastAsia="Times New Roman"/>
                <w:sz w:val="20"/>
                <w:szCs w:val="14"/>
              </w:rPr>
              <w:t xml:space="preserve"> with appropriate timing.</w:t>
            </w:r>
            <w:r w:rsidR="00D02F5D">
              <w:rPr>
                <w:rFonts w:eastAsia="Times New Roman"/>
                <w:sz w:val="20"/>
                <w:szCs w:val="14"/>
              </w:rPr>
              <w:t xml:space="preserve"> </w:t>
            </w:r>
          </w:p>
          <w:p w14:paraId="4CBCF0E0" w14:textId="11281623" w:rsidR="00F77AEC" w:rsidRPr="00F77AEC" w:rsidRDefault="007B788A" w:rsidP="00F77AEC">
            <w:pPr>
              <w:rPr>
                <w:sz w:val="20"/>
                <w:szCs w:val="14"/>
              </w:rPr>
            </w:pPr>
            <w:r>
              <w:rPr>
                <w:sz w:val="20"/>
                <w:szCs w:val="14"/>
              </w:rPr>
              <w:t xml:space="preserve">As shown in </w:t>
            </w:r>
            <w:r w:rsidRPr="00C24B80">
              <w:rPr>
                <w:sz w:val="20"/>
                <w:szCs w:val="20"/>
              </w:rPr>
              <w:fldChar w:fldCharType="begin"/>
            </w:r>
            <w:r w:rsidRPr="00C24B80">
              <w:rPr>
                <w:sz w:val="20"/>
                <w:szCs w:val="20"/>
              </w:rPr>
              <w:instrText xml:space="preserve"> REF _Ref52314563 \h </w:instrText>
            </w:r>
            <w:r>
              <w:rPr>
                <w:sz w:val="20"/>
                <w:szCs w:val="20"/>
              </w:rPr>
              <w:instrText xml:space="preserve"> \* MERGEFORMAT </w:instrText>
            </w:r>
            <w:r w:rsidRPr="00C24B80">
              <w:rPr>
                <w:sz w:val="20"/>
                <w:szCs w:val="20"/>
              </w:rPr>
            </w:r>
            <w:r w:rsidRPr="00C24B80">
              <w:rPr>
                <w:sz w:val="20"/>
                <w:szCs w:val="20"/>
              </w:rPr>
              <w:fldChar w:fldCharType="separate"/>
            </w:r>
            <w:r w:rsidR="00F23B24" w:rsidRPr="00F23B24">
              <w:rPr>
                <w:sz w:val="20"/>
                <w:szCs w:val="20"/>
              </w:rPr>
              <w:t xml:space="preserve">Figure </w:t>
            </w:r>
            <w:r w:rsidR="00F23B24" w:rsidRPr="00F23B24">
              <w:rPr>
                <w:noProof/>
                <w:sz w:val="20"/>
                <w:szCs w:val="20"/>
              </w:rPr>
              <w:t>29</w:t>
            </w:r>
            <w:r w:rsidRPr="00C24B80">
              <w:rPr>
                <w:sz w:val="20"/>
                <w:szCs w:val="20"/>
              </w:rPr>
              <w:fldChar w:fldCharType="end"/>
            </w:r>
            <w:r>
              <w:rPr>
                <w:sz w:val="20"/>
                <w:szCs w:val="20"/>
              </w:rPr>
              <w:t>.</w:t>
            </w:r>
          </w:p>
        </w:tc>
      </w:tr>
    </w:tbl>
    <w:p w14:paraId="1069C932" w14:textId="45583511" w:rsidR="000E29BF" w:rsidRDefault="000E29BF" w:rsidP="000E29BF"/>
    <w:p w14:paraId="3218A549" w14:textId="77777777" w:rsidR="001906F0" w:rsidRDefault="001906F0">
      <w:pPr>
        <w:spacing w:after="0"/>
        <w:rPr>
          <w:rFonts w:asciiTheme="majorHAnsi" w:eastAsiaTheme="majorEastAsia" w:hAnsiTheme="majorHAnsi" w:cstheme="majorBidi"/>
          <w:b/>
          <w:bCs/>
          <w:sz w:val="20"/>
          <w:szCs w:val="20"/>
        </w:rPr>
      </w:pPr>
      <w:r>
        <w:br w:type="page"/>
      </w:r>
    </w:p>
    <w:p w14:paraId="5503D7EF" w14:textId="2DF52EFF" w:rsidR="000E29BF" w:rsidRDefault="000E29BF" w:rsidP="000E29BF">
      <w:pPr>
        <w:pStyle w:val="Heading3"/>
      </w:pPr>
      <w:bookmarkStart w:id="227" w:name="_Toc121383871"/>
      <w:r>
        <w:lastRenderedPageBreak/>
        <w:t xml:space="preserve">Use Case </w:t>
      </w:r>
      <w:r w:rsidR="00510B2E">
        <w:t>ST-</w:t>
      </w:r>
      <w:r>
        <w:t>0.</w:t>
      </w:r>
      <w:r w:rsidR="00CD3A81">
        <w:t>5</w:t>
      </w:r>
      <w:r>
        <w:t xml:space="preserve">: Provider </w:t>
      </w:r>
      <w:r w:rsidR="00DA151E">
        <w:t>delivers event storm</w:t>
      </w:r>
      <w:r w:rsidR="00406C10">
        <w:t xml:space="preserve"> (or </w:t>
      </w:r>
      <w:r w:rsidR="00A54272">
        <w:t>slow client)</w:t>
      </w:r>
      <w:r w:rsidR="00DA151E">
        <w:t xml:space="preserve"> – bad day</w:t>
      </w:r>
      <w:bookmarkEnd w:id="227"/>
    </w:p>
    <w:p w14:paraId="3FAA0037" w14:textId="18D43017" w:rsidR="00EE0D8C" w:rsidRPr="00EE0D8C" w:rsidRDefault="00EE0D8C" w:rsidP="00EE0D8C">
      <w:r>
        <w:t xml:space="preserve">The client takes advantage of </w:t>
      </w:r>
      <w:r w:rsidR="00453ED4">
        <w:t xml:space="preserve">log behavior as described in </w:t>
      </w:r>
      <w:r w:rsidR="00453ED4">
        <w:fldChar w:fldCharType="begin"/>
      </w:r>
      <w:r w:rsidR="00453ED4">
        <w:instrText xml:space="preserve"> REF _Ref52928836 \r \h </w:instrText>
      </w:r>
      <w:r w:rsidR="00453ED4">
        <w:fldChar w:fldCharType="separate"/>
      </w:r>
      <w:r w:rsidR="00F23B24">
        <w:t>3.17</w:t>
      </w:r>
      <w:r w:rsidR="00453ED4">
        <w:fldChar w:fldCharType="end"/>
      </w:r>
      <w:r w:rsidR="00453ED4">
        <w:t>.</w:t>
      </w:r>
    </w:p>
    <w:tbl>
      <w:tblPr>
        <w:tblStyle w:val="TableGrid"/>
        <w:tblW w:w="0" w:type="auto"/>
        <w:tblLook w:val="04A0" w:firstRow="1" w:lastRow="0" w:firstColumn="1" w:lastColumn="0" w:noHBand="0" w:noVBand="1"/>
      </w:tblPr>
      <w:tblGrid>
        <w:gridCol w:w="1413"/>
        <w:gridCol w:w="9043"/>
      </w:tblGrid>
      <w:tr w:rsidR="000E29BF" w:rsidRPr="00437FEA" w14:paraId="2F3B7DCD" w14:textId="77777777" w:rsidTr="00DB77A9">
        <w:tc>
          <w:tcPr>
            <w:tcW w:w="1413" w:type="dxa"/>
          </w:tcPr>
          <w:p w14:paraId="0F7FD88C" w14:textId="77777777" w:rsidR="000E29BF" w:rsidRPr="00437FEA" w:rsidRDefault="000E29BF" w:rsidP="00DB77A9">
            <w:pPr>
              <w:rPr>
                <w:sz w:val="20"/>
                <w:szCs w:val="14"/>
              </w:rPr>
            </w:pPr>
            <w:r w:rsidRPr="00437FEA">
              <w:rPr>
                <w:sz w:val="20"/>
                <w:szCs w:val="14"/>
              </w:rPr>
              <w:t>Number</w:t>
            </w:r>
          </w:p>
        </w:tc>
        <w:tc>
          <w:tcPr>
            <w:tcW w:w="9043" w:type="dxa"/>
          </w:tcPr>
          <w:p w14:paraId="36A33BD7" w14:textId="53D37651" w:rsidR="000E29BF" w:rsidRPr="00437FEA" w:rsidRDefault="00510B2E" w:rsidP="00DB77A9">
            <w:pPr>
              <w:rPr>
                <w:sz w:val="20"/>
                <w:szCs w:val="14"/>
              </w:rPr>
            </w:pPr>
            <w:r>
              <w:rPr>
                <w:sz w:val="20"/>
                <w:szCs w:val="14"/>
              </w:rPr>
              <w:t>ST-</w:t>
            </w:r>
            <w:r w:rsidR="000E29BF" w:rsidRPr="00437FEA">
              <w:rPr>
                <w:sz w:val="20"/>
                <w:szCs w:val="14"/>
              </w:rPr>
              <w:t>0.</w:t>
            </w:r>
            <w:r w:rsidR="00CD3A81">
              <w:rPr>
                <w:sz w:val="20"/>
                <w:szCs w:val="14"/>
              </w:rPr>
              <w:t>5</w:t>
            </w:r>
          </w:p>
        </w:tc>
      </w:tr>
      <w:tr w:rsidR="000E29BF" w:rsidRPr="00437FEA" w14:paraId="5404A7CF" w14:textId="77777777" w:rsidTr="00DB77A9">
        <w:tc>
          <w:tcPr>
            <w:tcW w:w="1413" w:type="dxa"/>
          </w:tcPr>
          <w:p w14:paraId="1855DB05" w14:textId="77777777" w:rsidR="000E29BF" w:rsidRPr="00437FEA" w:rsidRDefault="000E29BF" w:rsidP="00DB77A9">
            <w:pPr>
              <w:rPr>
                <w:sz w:val="20"/>
                <w:szCs w:val="14"/>
              </w:rPr>
            </w:pPr>
            <w:r w:rsidRPr="00437FEA">
              <w:rPr>
                <w:sz w:val="20"/>
                <w:szCs w:val="14"/>
              </w:rPr>
              <w:t>Name</w:t>
            </w:r>
          </w:p>
        </w:tc>
        <w:tc>
          <w:tcPr>
            <w:tcW w:w="9043" w:type="dxa"/>
          </w:tcPr>
          <w:p w14:paraId="30C0157A" w14:textId="181B37B3" w:rsidR="000E29BF" w:rsidRPr="00437FEA" w:rsidRDefault="00A54272" w:rsidP="00DB77A9">
            <w:pPr>
              <w:rPr>
                <w:sz w:val="20"/>
                <w:szCs w:val="14"/>
              </w:rPr>
            </w:pPr>
            <w:r>
              <w:rPr>
                <w:sz w:val="20"/>
                <w:szCs w:val="14"/>
              </w:rPr>
              <w:t xml:space="preserve">Provider delivers event storm (or slow client) – bad day </w:t>
            </w:r>
            <w:r w:rsidR="00F70659">
              <w:rPr>
                <w:sz w:val="20"/>
                <w:szCs w:val="14"/>
              </w:rPr>
              <w:t>scenario</w:t>
            </w:r>
          </w:p>
        </w:tc>
      </w:tr>
      <w:tr w:rsidR="000E29BF" w:rsidRPr="00437FEA" w14:paraId="40D8D8C4" w14:textId="77777777" w:rsidTr="00DB77A9">
        <w:tc>
          <w:tcPr>
            <w:tcW w:w="1413" w:type="dxa"/>
          </w:tcPr>
          <w:p w14:paraId="010A1091" w14:textId="77777777" w:rsidR="000E29BF" w:rsidRPr="00437FEA" w:rsidRDefault="000E29BF" w:rsidP="00DB77A9">
            <w:pPr>
              <w:rPr>
                <w:sz w:val="20"/>
                <w:szCs w:val="14"/>
              </w:rPr>
            </w:pPr>
            <w:r>
              <w:rPr>
                <w:sz w:val="20"/>
                <w:szCs w:val="14"/>
              </w:rPr>
              <w:t>Process/Area</w:t>
            </w:r>
          </w:p>
        </w:tc>
        <w:tc>
          <w:tcPr>
            <w:tcW w:w="9043" w:type="dxa"/>
          </w:tcPr>
          <w:p w14:paraId="7A2A38FA" w14:textId="77777777" w:rsidR="000E29BF" w:rsidRPr="00437FEA" w:rsidRDefault="000E29BF" w:rsidP="00DB77A9">
            <w:pPr>
              <w:rPr>
                <w:sz w:val="20"/>
                <w:szCs w:val="14"/>
              </w:rPr>
            </w:pPr>
            <w:r>
              <w:rPr>
                <w:sz w:val="20"/>
                <w:szCs w:val="14"/>
              </w:rPr>
              <w:t>Streaming Infrastructure</w:t>
            </w:r>
          </w:p>
        </w:tc>
      </w:tr>
      <w:tr w:rsidR="000E29BF" w:rsidRPr="00437FEA" w14:paraId="577ACE21" w14:textId="77777777" w:rsidTr="00DB77A9">
        <w:tc>
          <w:tcPr>
            <w:tcW w:w="1413" w:type="dxa"/>
          </w:tcPr>
          <w:p w14:paraId="5A00A5A7" w14:textId="77777777" w:rsidR="000E29BF" w:rsidRPr="00437FEA" w:rsidRDefault="000E29BF" w:rsidP="00DB77A9">
            <w:pPr>
              <w:rPr>
                <w:sz w:val="20"/>
                <w:szCs w:val="14"/>
              </w:rPr>
            </w:pPr>
            <w:r>
              <w:rPr>
                <w:sz w:val="20"/>
                <w:szCs w:val="14"/>
              </w:rPr>
              <w:t>Brief description</w:t>
            </w:r>
          </w:p>
        </w:tc>
        <w:tc>
          <w:tcPr>
            <w:tcW w:w="9043" w:type="dxa"/>
          </w:tcPr>
          <w:p w14:paraId="65DFD853" w14:textId="56E83762" w:rsidR="000E29BF" w:rsidRPr="00437FEA" w:rsidRDefault="00DA151E" w:rsidP="00DB77A9">
            <w:pPr>
              <w:rPr>
                <w:sz w:val="20"/>
                <w:szCs w:val="14"/>
              </w:rPr>
            </w:pPr>
            <w:r>
              <w:rPr>
                <w:sz w:val="20"/>
                <w:szCs w:val="14"/>
              </w:rPr>
              <w:t xml:space="preserve">The </w:t>
            </w:r>
            <w:r w:rsidR="00D354ED">
              <w:rPr>
                <w:sz w:val="20"/>
                <w:szCs w:val="14"/>
              </w:rPr>
              <w:t>provider</w:t>
            </w:r>
            <w:r>
              <w:rPr>
                <w:sz w:val="20"/>
                <w:szCs w:val="14"/>
              </w:rPr>
              <w:t>(s) record events at a higher rate than the client can handle</w:t>
            </w:r>
          </w:p>
        </w:tc>
      </w:tr>
      <w:tr w:rsidR="000E29BF" w:rsidRPr="00437FEA" w14:paraId="55C63669" w14:textId="77777777" w:rsidTr="00DB77A9">
        <w:tc>
          <w:tcPr>
            <w:tcW w:w="1413" w:type="dxa"/>
          </w:tcPr>
          <w:p w14:paraId="1D42A9FF" w14:textId="07BDBB97" w:rsidR="000E29BF" w:rsidRPr="00437FEA" w:rsidRDefault="004C6D82" w:rsidP="00DB77A9">
            <w:pPr>
              <w:rPr>
                <w:sz w:val="20"/>
                <w:szCs w:val="14"/>
              </w:rPr>
            </w:pPr>
            <w:r>
              <w:rPr>
                <w:sz w:val="20"/>
                <w:szCs w:val="14"/>
              </w:rPr>
              <w:t>Preconditions</w:t>
            </w:r>
          </w:p>
        </w:tc>
        <w:tc>
          <w:tcPr>
            <w:tcW w:w="9043" w:type="dxa"/>
          </w:tcPr>
          <w:p w14:paraId="21806598" w14:textId="46D14932" w:rsidR="000E29BF" w:rsidRPr="00437FEA" w:rsidRDefault="00BF320E" w:rsidP="00DB77A9">
            <w:pPr>
              <w:rPr>
                <w:sz w:val="20"/>
                <w:szCs w:val="14"/>
              </w:rPr>
            </w:pPr>
            <w:r>
              <w:rPr>
                <w:sz w:val="20"/>
                <w:szCs w:val="14"/>
              </w:rPr>
              <w:t>UC</w:t>
            </w:r>
            <w:r w:rsidR="00510B2E">
              <w:rPr>
                <w:sz w:val="20"/>
                <w:szCs w:val="14"/>
              </w:rPr>
              <w:t xml:space="preserve"> ST-</w:t>
            </w:r>
            <w:r>
              <w:rPr>
                <w:sz w:val="20"/>
                <w:szCs w:val="14"/>
              </w:rPr>
              <w:t>0.3 has run successfully</w:t>
            </w:r>
          </w:p>
        </w:tc>
      </w:tr>
      <w:tr w:rsidR="000E29BF" w:rsidRPr="00437FEA" w14:paraId="0885F313" w14:textId="77777777" w:rsidTr="00DB77A9">
        <w:tc>
          <w:tcPr>
            <w:tcW w:w="1413" w:type="dxa"/>
          </w:tcPr>
          <w:p w14:paraId="30222AD8" w14:textId="77777777" w:rsidR="000E29BF" w:rsidRPr="00437FEA" w:rsidRDefault="000E29BF" w:rsidP="00DB77A9">
            <w:pPr>
              <w:rPr>
                <w:sz w:val="20"/>
                <w:szCs w:val="14"/>
              </w:rPr>
            </w:pPr>
            <w:r>
              <w:rPr>
                <w:sz w:val="20"/>
                <w:szCs w:val="14"/>
              </w:rPr>
              <w:t>Type</w:t>
            </w:r>
          </w:p>
        </w:tc>
        <w:tc>
          <w:tcPr>
            <w:tcW w:w="9043" w:type="dxa"/>
          </w:tcPr>
          <w:p w14:paraId="29D26C00" w14:textId="2655C3DF" w:rsidR="000E29BF" w:rsidRPr="00437FEA" w:rsidRDefault="00A54272" w:rsidP="00DB77A9">
            <w:pPr>
              <w:rPr>
                <w:sz w:val="20"/>
                <w:szCs w:val="14"/>
              </w:rPr>
            </w:pPr>
            <w:r>
              <w:rPr>
                <w:sz w:val="20"/>
                <w:szCs w:val="14"/>
              </w:rPr>
              <w:t>Gaining and maintaining alignment</w:t>
            </w:r>
          </w:p>
        </w:tc>
      </w:tr>
      <w:tr w:rsidR="000E29BF" w:rsidRPr="00437FEA" w14:paraId="6F50CC75" w14:textId="77777777" w:rsidTr="00DB77A9">
        <w:tc>
          <w:tcPr>
            <w:tcW w:w="1413" w:type="dxa"/>
          </w:tcPr>
          <w:p w14:paraId="15CAE6CA" w14:textId="77777777" w:rsidR="000E29BF" w:rsidRPr="00437FEA" w:rsidRDefault="000E29BF" w:rsidP="00DB77A9">
            <w:pPr>
              <w:rPr>
                <w:sz w:val="20"/>
                <w:szCs w:val="14"/>
              </w:rPr>
            </w:pPr>
            <w:r>
              <w:rPr>
                <w:sz w:val="20"/>
                <w:szCs w:val="14"/>
              </w:rPr>
              <w:t>Description and workflow</w:t>
            </w:r>
          </w:p>
        </w:tc>
        <w:tc>
          <w:tcPr>
            <w:tcW w:w="9043" w:type="dxa"/>
          </w:tcPr>
          <w:p w14:paraId="7C5389DC" w14:textId="18F6633D" w:rsidR="00A54272" w:rsidRPr="0045599D" w:rsidRDefault="00D8762A" w:rsidP="00A54272">
            <w:pPr>
              <w:rPr>
                <w:sz w:val="20"/>
                <w:szCs w:val="14"/>
              </w:rPr>
            </w:pPr>
            <w:r>
              <w:rPr>
                <w:sz w:val="20"/>
                <w:szCs w:val="14"/>
              </w:rPr>
              <w:t xml:space="preserve">Note that the use case is </w:t>
            </w:r>
            <w:r w:rsidR="007F48B6">
              <w:rPr>
                <w:sz w:val="20"/>
                <w:szCs w:val="14"/>
              </w:rPr>
              <w:t xml:space="preserve">written </w:t>
            </w:r>
            <w:r w:rsidR="00F20874">
              <w:rPr>
                <w:sz w:val="20"/>
                <w:szCs w:val="14"/>
              </w:rPr>
              <w:t xml:space="preserve">as a </w:t>
            </w:r>
            <w:r w:rsidR="007F48B6">
              <w:rPr>
                <w:sz w:val="20"/>
                <w:szCs w:val="14"/>
              </w:rPr>
              <w:t>general</w:t>
            </w:r>
            <w:r w:rsidR="00F20874">
              <w:rPr>
                <w:sz w:val="20"/>
                <w:szCs w:val="14"/>
              </w:rPr>
              <w:t xml:space="preserve"> description</w:t>
            </w:r>
            <w:r>
              <w:rPr>
                <w:sz w:val="20"/>
                <w:szCs w:val="14"/>
              </w:rPr>
              <w:t>.</w:t>
            </w:r>
            <w:r w:rsidR="007F48B6">
              <w:rPr>
                <w:sz w:val="20"/>
                <w:szCs w:val="14"/>
              </w:rPr>
              <w:t xml:space="preserve"> </w:t>
            </w:r>
            <w:r>
              <w:rPr>
                <w:sz w:val="20"/>
                <w:szCs w:val="14"/>
              </w:rPr>
              <w:t>A relatively common network example related to alarms can be used. This example includes ma</w:t>
            </w:r>
            <w:r w:rsidR="00A54272" w:rsidRPr="0045599D">
              <w:rPr>
                <w:sz w:val="20"/>
                <w:szCs w:val="14"/>
              </w:rPr>
              <w:t xml:space="preserve">jor intermittent failure in the network, for example, several micro-bends with active </w:t>
            </w:r>
            <w:r w:rsidR="0033406E">
              <w:rPr>
                <w:sz w:val="20"/>
                <w:szCs w:val="14"/>
              </w:rPr>
              <w:t>mechanical vibration</w:t>
            </w:r>
            <w:r w:rsidR="00A54272" w:rsidRPr="0045599D">
              <w:rPr>
                <w:sz w:val="20"/>
                <w:szCs w:val="14"/>
              </w:rPr>
              <w:t xml:space="preserve"> interference, overloaded client with reduce compute power available</w:t>
            </w:r>
            <w:r w:rsidR="00CE7187">
              <w:rPr>
                <w:sz w:val="20"/>
                <w:szCs w:val="14"/>
              </w:rPr>
              <w:t>.</w:t>
            </w:r>
          </w:p>
          <w:p w14:paraId="2BDCC8E4" w14:textId="360D9A68" w:rsidR="00A54272" w:rsidRPr="0045599D" w:rsidRDefault="00A54272" w:rsidP="00D66FC5">
            <w:pPr>
              <w:pStyle w:val="ListParagraph"/>
              <w:numPr>
                <w:ilvl w:val="0"/>
                <w:numId w:val="36"/>
              </w:numPr>
              <w:rPr>
                <w:rFonts w:eastAsia="Times New Roman"/>
                <w:sz w:val="20"/>
                <w:szCs w:val="14"/>
              </w:rPr>
            </w:pPr>
            <w:r w:rsidRPr="0045599D">
              <w:rPr>
                <w:rFonts w:eastAsia="Times New Roman"/>
                <w:sz w:val="20"/>
                <w:szCs w:val="14"/>
              </w:rPr>
              <w:t xml:space="preserve">The pipeline continues but the client is absorbing </w:t>
            </w:r>
            <w:r w:rsidR="009220ED">
              <w:rPr>
                <w:rFonts w:eastAsia="Times New Roman"/>
                <w:sz w:val="20"/>
                <w:szCs w:val="14"/>
              </w:rPr>
              <w:t>events</w:t>
            </w:r>
            <w:r w:rsidRPr="0045599D">
              <w:rPr>
                <w:rFonts w:eastAsia="Times New Roman"/>
                <w:sz w:val="20"/>
                <w:szCs w:val="14"/>
              </w:rPr>
              <w:t xml:space="preserve"> at a rate slower than the production and hence is slipping back down the log</w:t>
            </w:r>
            <w:r w:rsidR="00CE7187">
              <w:rPr>
                <w:rFonts w:eastAsia="Times New Roman"/>
                <w:sz w:val="20"/>
                <w:szCs w:val="14"/>
              </w:rPr>
              <w:t>.</w:t>
            </w:r>
          </w:p>
          <w:p w14:paraId="501391FE" w14:textId="42E9673D" w:rsidR="00A54272" w:rsidRPr="0045599D" w:rsidRDefault="00A54272" w:rsidP="00D66FC5">
            <w:pPr>
              <w:pStyle w:val="ListParagraph"/>
              <w:numPr>
                <w:ilvl w:val="0"/>
                <w:numId w:val="36"/>
              </w:numPr>
              <w:rPr>
                <w:rFonts w:eastAsia="Times New Roman"/>
                <w:sz w:val="20"/>
                <w:szCs w:val="14"/>
              </w:rPr>
            </w:pPr>
            <w:r w:rsidRPr="0045599D">
              <w:rPr>
                <w:rFonts w:eastAsia="Times New Roman"/>
                <w:sz w:val="20"/>
                <w:szCs w:val="14"/>
              </w:rPr>
              <w:t>Eventually the client will slip back beyond compaction point</w:t>
            </w:r>
            <w:r w:rsidR="00CE7187">
              <w:rPr>
                <w:rFonts w:eastAsia="Times New Roman"/>
                <w:sz w:val="20"/>
                <w:szCs w:val="14"/>
              </w:rPr>
              <w:t>.</w:t>
            </w:r>
          </w:p>
          <w:p w14:paraId="057C8273" w14:textId="708F04E0" w:rsidR="00580F57" w:rsidRDefault="00A54272" w:rsidP="00D66FC5">
            <w:pPr>
              <w:pStyle w:val="ListParagraph"/>
              <w:numPr>
                <w:ilvl w:val="0"/>
                <w:numId w:val="36"/>
              </w:numPr>
              <w:rPr>
                <w:rFonts w:eastAsia="Times New Roman"/>
                <w:sz w:val="20"/>
                <w:szCs w:val="14"/>
              </w:rPr>
            </w:pPr>
            <w:r w:rsidRPr="0045599D">
              <w:rPr>
                <w:rFonts w:eastAsia="Times New Roman"/>
                <w:sz w:val="20"/>
                <w:szCs w:val="14"/>
              </w:rPr>
              <w:t>If the problem resulted from excessive intermittent network activity the client will then benefit from compaction as much of the intermittent noise will be eliminated by compaction</w:t>
            </w:r>
          </w:p>
          <w:p w14:paraId="39BAF7CB" w14:textId="05D6B40B" w:rsidR="0096793A" w:rsidRPr="0096793A" w:rsidRDefault="0096793A" w:rsidP="00D66FC5">
            <w:pPr>
              <w:pStyle w:val="ListParagraph"/>
              <w:numPr>
                <w:ilvl w:val="1"/>
                <w:numId w:val="36"/>
              </w:numPr>
              <w:rPr>
                <w:rFonts w:eastAsia="Times New Roman"/>
                <w:sz w:val="20"/>
                <w:szCs w:val="14"/>
              </w:rPr>
            </w:pPr>
            <w:r w:rsidRPr="0045599D">
              <w:rPr>
                <w:rFonts w:eastAsia="Times New Roman"/>
                <w:sz w:val="20"/>
                <w:szCs w:val="14"/>
              </w:rPr>
              <w:t>The client will lose fidelity and will be sub-Nyquist sampling</w:t>
            </w:r>
            <w:r w:rsidRPr="0045599D">
              <w:rPr>
                <w:rStyle w:val="FootnoteReference"/>
                <w:rFonts w:eastAsia="Times New Roman"/>
                <w:sz w:val="20"/>
                <w:szCs w:val="14"/>
              </w:rPr>
              <w:footnoteReference w:id="63"/>
            </w:r>
            <w:r w:rsidRPr="0045599D">
              <w:rPr>
                <w:rFonts w:eastAsia="Times New Roman"/>
                <w:sz w:val="20"/>
                <w:szCs w:val="14"/>
              </w:rPr>
              <w:t xml:space="preserve"> so may completely lose some repeated fleeting events</w:t>
            </w:r>
            <w:r>
              <w:rPr>
                <w:rFonts w:eastAsia="Times New Roman"/>
                <w:sz w:val="20"/>
                <w:szCs w:val="14"/>
              </w:rPr>
              <w:t xml:space="preserve"> but regardless of the scheme used, the client would not be able to maintain full alignment with history</w:t>
            </w:r>
            <w:r w:rsidR="000F47AE">
              <w:rPr>
                <w:rFonts w:eastAsia="Times New Roman"/>
                <w:sz w:val="20"/>
                <w:szCs w:val="14"/>
              </w:rPr>
              <w:t xml:space="preserve"> anyway because it has hit an engineering limit</w:t>
            </w:r>
            <w:r w:rsidR="00CE7187">
              <w:rPr>
                <w:rFonts w:eastAsia="Times New Roman"/>
                <w:sz w:val="20"/>
                <w:szCs w:val="14"/>
              </w:rPr>
              <w:t>.</w:t>
            </w:r>
          </w:p>
          <w:p w14:paraId="0446AAC2" w14:textId="1104F01F" w:rsidR="00A54272" w:rsidRPr="00580F57" w:rsidRDefault="00A54272" w:rsidP="00D66FC5">
            <w:pPr>
              <w:pStyle w:val="ListParagraph"/>
              <w:numPr>
                <w:ilvl w:val="0"/>
                <w:numId w:val="36"/>
              </w:numPr>
              <w:rPr>
                <w:rFonts w:eastAsia="Times New Roman"/>
                <w:sz w:val="20"/>
                <w:szCs w:val="14"/>
              </w:rPr>
            </w:pPr>
            <w:r w:rsidRPr="00580F57">
              <w:rPr>
                <w:rFonts w:eastAsia="Times New Roman"/>
                <w:sz w:val="20"/>
                <w:szCs w:val="14"/>
              </w:rPr>
              <w:t xml:space="preserve">The client may hover in the compaction zone until its performance improves (via some mechanism for compute power enhancement) or the network stabilizes. </w:t>
            </w:r>
          </w:p>
          <w:p w14:paraId="01822B62" w14:textId="5936D7B3" w:rsidR="000E29BF" w:rsidRDefault="00A54272" w:rsidP="00D66FC5">
            <w:pPr>
              <w:pStyle w:val="ListParagraph"/>
              <w:numPr>
                <w:ilvl w:val="1"/>
                <w:numId w:val="36"/>
              </w:numPr>
              <w:rPr>
                <w:rFonts w:eastAsia="Times New Roman"/>
                <w:sz w:val="20"/>
                <w:szCs w:val="14"/>
              </w:rPr>
            </w:pPr>
            <w:r w:rsidRPr="0045599D">
              <w:rPr>
                <w:rFonts w:eastAsia="Times New Roman"/>
                <w:sz w:val="20"/>
                <w:szCs w:val="14"/>
              </w:rPr>
              <w:t>Note that the intention in future is to support sophisticated backpressure interaction controlling intelligent filtering in the devices and network</w:t>
            </w:r>
            <w:r w:rsidRPr="0045599D">
              <w:rPr>
                <w:rStyle w:val="FootnoteReference"/>
                <w:rFonts w:eastAsia="Times New Roman"/>
                <w:sz w:val="20"/>
                <w:szCs w:val="14"/>
              </w:rPr>
              <w:footnoteReference w:id="64"/>
            </w:r>
            <w:r w:rsidR="00AA4CE6">
              <w:rPr>
                <w:rFonts w:eastAsia="Times New Roman"/>
                <w:sz w:val="20"/>
                <w:szCs w:val="14"/>
              </w:rPr>
              <w:t>. This would be coordinated by the provider as client load problems are detected</w:t>
            </w:r>
            <w:r w:rsidR="009D1360">
              <w:rPr>
                <w:rFonts w:eastAsia="Times New Roman"/>
                <w:sz w:val="20"/>
                <w:szCs w:val="14"/>
              </w:rPr>
              <w:t>.</w:t>
            </w:r>
          </w:p>
          <w:p w14:paraId="536F4903" w14:textId="62BB09E6" w:rsidR="00DB0B11" w:rsidRPr="00DB0B11" w:rsidRDefault="00DB0B11" w:rsidP="00DB0B11">
            <w:pPr>
              <w:rPr>
                <w:rFonts w:eastAsia="Times New Roman"/>
                <w:sz w:val="20"/>
                <w:szCs w:val="14"/>
              </w:rPr>
            </w:pPr>
            <w:r>
              <w:rPr>
                <w:sz w:val="20"/>
                <w:szCs w:val="14"/>
              </w:rPr>
              <w:t xml:space="preserve">See sequence diagram “Streaming” phase </w:t>
            </w:r>
            <w:r w:rsidRPr="00C24B80">
              <w:rPr>
                <w:sz w:val="20"/>
                <w:szCs w:val="20"/>
              </w:rPr>
              <w:t>(</w:t>
            </w:r>
            <w:r w:rsidRPr="00C24B80">
              <w:rPr>
                <w:sz w:val="20"/>
                <w:szCs w:val="20"/>
              </w:rPr>
              <w:fldChar w:fldCharType="begin"/>
            </w:r>
            <w:r w:rsidRPr="00C24B80">
              <w:rPr>
                <w:sz w:val="20"/>
                <w:szCs w:val="20"/>
              </w:rPr>
              <w:instrText xml:space="preserve"> REF _Ref52314563 \h </w:instrText>
            </w:r>
            <w:r>
              <w:rPr>
                <w:sz w:val="20"/>
                <w:szCs w:val="20"/>
              </w:rPr>
              <w:instrText xml:space="preserve"> \* MERGEFORMAT </w:instrText>
            </w:r>
            <w:r w:rsidRPr="00C24B80">
              <w:rPr>
                <w:sz w:val="20"/>
                <w:szCs w:val="20"/>
              </w:rPr>
            </w:r>
            <w:r w:rsidRPr="00C24B80">
              <w:rPr>
                <w:sz w:val="20"/>
                <w:szCs w:val="20"/>
              </w:rPr>
              <w:fldChar w:fldCharType="separate"/>
            </w:r>
            <w:r w:rsidR="00F23B24" w:rsidRPr="00F23B24">
              <w:rPr>
                <w:sz w:val="20"/>
                <w:szCs w:val="20"/>
              </w:rPr>
              <w:t xml:space="preserve">Figure </w:t>
            </w:r>
            <w:r w:rsidR="00F23B24" w:rsidRPr="00F23B24">
              <w:rPr>
                <w:noProof/>
                <w:sz w:val="20"/>
                <w:szCs w:val="20"/>
              </w:rPr>
              <w:t>29</w:t>
            </w:r>
            <w:r w:rsidRPr="00C24B80">
              <w:rPr>
                <w:sz w:val="20"/>
                <w:szCs w:val="20"/>
              </w:rPr>
              <w:fldChar w:fldCharType="end"/>
            </w:r>
            <w:r w:rsidRPr="00C24B80">
              <w:rPr>
                <w:sz w:val="20"/>
                <w:szCs w:val="20"/>
              </w:rPr>
              <w:t xml:space="preserve"> and </w:t>
            </w:r>
            <w:r w:rsidRPr="00C24B80">
              <w:rPr>
                <w:sz w:val="20"/>
                <w:szCs w:val="20"/>
              </w:rPr>
              <w:fldChar w:fldCharType="begin"/>
            </w:r>
            <w:r w:rsidRPr="00C24B80">
              <w:rPr>
                <w:sz w:val="20"/>
                <w:szCs w:val="20"/>
              </w:rPr>
              <w:instrText xml:space="preserve"> REF _Ref52314577 \h </w:instrText>
            </w:r>
            <w:r>
              <w:rPr>
                <w:sz w:val="20"/>
                <w:szCs w:val="20"/>
              </w:rPr>
              <w:instrText xml:space="preserve"> \* MERGEFORMAT </w:instrText>
            </w:r>
            <w:r w:rsidRPr="00C24B80">
              <w:rPr>
                <w:sz w:val="20"/>
                <w:szCs w:val="20"/>
              </w:rPr>
            </w:r>
            <w:r w:rsidRPr="00C24B80">
              <w:rPr>
                <w:sz w:val="20"/>
                <w:szCs w:val="20"/>
              </w:rPr>
              <w:fldChar w:fldCharType="separate"/>
            </w:r>
            <w:r w:rsidR="00F23B24" w:rsidRPr="00F23B24">
              <w:rPr>
                <w:sz w:val="20"/>
                <w:szCs w:val="20"/>
              </w:rPr>
              <w:t xml:space="preserve">Figure </w:t>
            </w:r>
            <w:r w:rsidR="00F23B24" w:rsidRPr="00F23B24">
              <w:rPr>
                <w:noProof/>
                <w:sz w:val="20"/>
                <w:szCs w:val="20"/>
              </w:rPr>
              <w:t>30</w:t>
            </w:r>
            <w:r w:rsidRPr="00C24B80">
              <w:rPr>
                <w:sz w:val="20"/>
                <w:szCs w:val="20"/>
              </w:rPr>
              <w:fldChar w:fldCharType="end"/>
            </w:r>
            <w:r w:rsidRPr="00C24B80">
              <w:rPr>
                <w:sz w:val="20"/>
                <w:szCs w:val="20"/>
              </w:rPr>
              <w:t>).</w:t>
            </w:r>
          </w:p>
        </w:tc>
      </w:tr>
    </w:tbl>
    <w:p w14:paraId="63F8A5F7" w14:textId="77777777" w:rsidR="000E29BF" w:rsidRPr="000E29BF" w:rsidRDefault="000E29BF" w:rsidP="000E29BF"/>
    <w:p w14:paraId="26B8DABB" w14:textId="77777777" w:rsidR="001906F0" w:rsidRDefault="001906F0">
      <w:pPr>
        <w:spacing w:after="0"/>
        <w:rPr>
          <w:rFonts w:asciiTheme="majorHAnsi" w:eastAsiaTheme="majorEastAsia" w:hAnsiTheme="majorHAnsi" w:cstheme="majorBidi"/>
          <w:b/>
          <w:bCs/>
          <w:sz w:val="20"/>
          <w:szCs w:val="20"/>
        </w:rPr>
      </w:pPr>
      <w:r>
        <w:br w:type="page"/>
      </w:r>
    </w:p>
    <w:p w14:paraId="5F834922" w14:textId="1105CDE7" w:rsidR="00CD3A81" w:rsidRDefault="00CD3A81" w:rsidP="00CD3A81">
      <w:pPr>
        <w:pStyle w:val="Heading3"/>
      </w:pPr>
      <w:bookmarkStart w:id="228" w:name="_Toc121383872"/>
      <w:r>
        <w:lastRenderedPageBreak/>
        <w:t xml:space="preserve">Use Case </w:t>
      </w:r>
      <w:r w:rsidR="00510B2E">
        <w:t>ST-</w:t>
      </w:r>
      <w:r>
        <w:t xml:space="preserve">0.6: Provider delivers extreme event storm (or very slow client) – </w:t>
      </w:r>
      <w:r w:rsidR="00CF77BC">
        <w:t xml:space="preserve">very </w:t>
      </w:r>
      <w:r>
        <w:t>bad day</w:t>
      </w:r>
      <w:bookmarkEnd w:id="228"/>
    </w:p>
    <w:p w14:paraId="1F4BA0EA" w14:textId="56FBF963" w:rsidR="00320262" w:rsidRPr="00320262" w:rsidRDefault="00320262" w:rsidP="00320262">
      <w:r>
        <w:t xml:space="preserve">The client takes advantage of log behavior as described in </w:t>
      </w:r>
      <w:r>
        <w:fldChar w:fldCharType="begin"/>
      </w:r>
      <w:r>
        <w:instrText xml:space="preserve"> REF _Ref52928836 \r \h </w:instrText>
      </w:r>
      <w:r>
        <w:fldChar w:fldCharType="separate"/>
      </w:r>
      <w:r w:rsidR="00F23B24">
        <w:t>3.17</w:t>
      </w:r>
      <w:r>
        <w:fldChar w:fldCharType="end"/>
      </w:r>
      <w:r>
        <w:t>.</w:t>
      </w:r>
    </w:p>
    <w:tbl>
      <w:tblPr>
        <w:tblStyle w:val="TableGrid"/>
        <w:tblW w:w="0" w:type="auto"/>
        <w:tblLook w:val="04A0" w:firstRow="1" w:lastRow="0" w:firstColumn="1" w:lastColumn="0" w:noHBand="0" w:noVBand="1"/>
      </w:tblPr>
      <w:tblGrid>
        <w:gridCol w:w="1413"/>
        <w:gridCol w:w="9043"/>
      </w:tblGrid>
      <w:tr w:rsidR="00CD3A81" w:rsidRPr="00437FEA" w14:paraId="6FC68F40" w14:textId="77777777" w:rsidTr="00DB77A9">
        <w:tc>
          <w:tcPr>
            <w:tcW w:w="1413" w:type="dxa"/>
          </w:tcPr>
          <w:p w14:paraId="4A99940A" w14:textId="77777777" w:rsidR="00CD3A81" w:rsidRPr="00437FEA" w:rsidRDefault="00CD3A81" w:rsidP="00DB77A9">
            <w:pPr>
              <w:rPr>
                <w:sz w:val="20"/>
                <w:szCs w:val="14"/>
              </w:rPr>
            </w:pPr>
            <w:r w:rsidRPr="00437FEA">
              <w:rPr>
                <w:sz w:val="20"/>
                <w:szCs w:val="14"/>
              </w:rPr>
              <w:t>Number</w:t>
            </w:r>
          </w:p>
        </w:tc>
        <w:tc>
          <w:tcPr>
            <w:tcW w:w="9043" w:type="dxa"/>
          </w:tcPr>
          <w:p w14:paraId="00D112B0" w14:textId="02020269" w:rsidR="00CD3A81" w:rsidRPr="00437FEA" w:rsidRDefault="00510B2E" w:rsidP="00DB77A9">
            <w:pPr>
              <w:rPr>
                <w:sz w:val="20"/>
                <w:szCs w:val="14"/>
              </w:rPr>
            </w:pPr>
            <w:r>
              <w:rPr>
                <w:sz w:val="20"/>
                <w:szCs w:val="14"/>
              </w:rPr>
              <w:t>ST-</w:t>
            </w:r>
            <w:r w:rsidR="00CD3A81" w:rsidRPr="00437FEA">
              <w:rPr>
                <w:sz w:val="20"/>
                <w:szCs w:val="14"/>
              </w:rPr>
              <w:t>0.</w:t>
            </w:r>
            <w:r w:rsidR="00CD3A81">
              <w:rPr>
                <w:sz w:val="20"/>
                <w:szCs w:val="14"/>
              </w:rPr>
              <w:t>6</w:t>
            </w:r>
          </w:p>
        </w:tc>
      </w:tr>
      <w:tr w:rsidR="00CD3A81" w:rsidRPr="00437FEA" w14:paraId="78CD744D" w14:textId="77777777" w:rsidTr="00DB77A9">
        <w:tc>
          <w:tcPr>
            <w:tcW w:w="1413" w:type="dxa"/>
          </w:tcPr>
          <w:p w14:paraId="2F7275A0" w14:textId="77777777" w:rsidR="00CD3A81" w:rsidRPr="00437FEA" w:rsidRDefault="00CD3A81" w:rsidP="00DB77A9">
            <w:pPr>
              <w:rPr>
                <w:sz w:val="20"/>
                <w:szCs w:val="14"/>
              </w:rPr>
            </w:pPr>
            <w:r w:rsidRPr="00437FEA">
              <w:rPr>
                <w:sz w:val="20"/>
                <w:szCs w:val="14"/>
              </w:rPr>
              <w:t>Name</w:t>
            </w:r>
          </w:p>
        </w:tc>
        <w:tc>
          <w:tcPr>
            <w:tcW w:w="9043" w:type="dxa"/>
          </w:tcPr>
          <w:p w14:paraId="55174561" w14:textId="60EFC73D" w:rsidR="00CD3A81" w:rsidRPr="00437FEA" w:rsidRDefault="00CF77BC" w:rsidP="00DB77A9">
            <w:pPr>
              <w:rPr>
                <w:sz w:val="20"/>
                <w:szCs w:val="14"/>
              </w:rPr>
            </w:pPr>
            <w:r w:rsidRPr="00CF77BC">
              <w:rPr>
                <w:sz w:val="20"/>
                <w:szCs w:val="14"/>
              </w:rPr>
              <w:t xml:space="preserve">Provider delivers extreme event storm (or very slow client) – very bad day </w:t>
            </w:r>
            <w:r w:rsidR="00447370">
              <w:rPr>
                <w:sz w:val="20"/>
                <w:szCs w:val="14"/>
              </w:rPr>
              <w:t>scenario</w:t>
            </w:r>
          </w:p>
        </w:tc>
      </w:tr>
      <w:tr w:rsidR="00CD3A81" w:rsidRPr="00437FEA" w14:paraId="1FC3063C" w14:textId="77777777" w:rsidTr="00DB77A9">
        <w:tc>
          <w:tcPr>
            <w:tcW w:w="1413" w:type="dxa"/>
          </w:tcPr>
          <w:p w14:paraId="586FEEE5" w14:textId="77777777" w:rsidR="00CD3A81" w:rsidRPr="00437FEA" w:rsidRDefault="00CD3A81" w:rsidP="00DB77A9">
            <w:pPr>
              <w:rPr>
                <w:sz w:val="20"/>
                <w:szCs w:val="14"/>
              </w:rPr>
            </w:pPr>
            <w:r>
              <w:rPr>
                <w:sz w:val="20"/>
                <w:szCs w:val="14"/>
              </w:rPr>
              <w:t>Process/Area</w:t>
            </w:r>
          </w:p>
        </w:tc>
        <w:tc>
          <w:tcPr>
            <w:tcW w:w="9043" w:type="dxa"/>
          </w:tcPr>
          <w:p w14:paraId="592C9E55" w14:textId="77777777" w:rsidR="00CD3A81" w:rsidRPr="00437FEA" w:rsidRDefault="00CD3A81" w:rsidP="00DB77A9">
            <w:pPr>
              <w:rPr>
                <w:sz w:val="20"/>
                <w:szCs w:val="14"/>
              </w:rPr>
            </w:pPr>
            <w:r>
              <w:rPr>
                <w:sz w:val="20"/>
                <w:szCs w:val="14"/>
              </w:rPr>
              <w:t>Streaming Infrastructure</w:t>
            </w:r>
          </w:p>
        </w:tc>
      </w:tr>
      <w:tr w:rsidR="00CD3A81" w:rsidRPr="00437FEA" w14:paraId="58EFB4F2" w14:textId="77777777" w:rsidTr="00DB77A9">
        <w:tc>
          <w:tcPr>
            <w:tcW w:w="1413" w:type="dxa"/>
          </w:tcPr>
          <w:p w14:paraId="17D30018" w14:textId="77777777" w:rsidR="00CD3A81" w:rsidRPr="00437FEA" w:rsidRDefault="00CD3A81" w:rsidP="00DB77A9">
            <w:pPr>
              <w:rPr>
                <w:sz w:val="20"/>
                <w:szCs w:val="14"/>
              </w:rPr>
            </w:pPr>
            <w:r>
              <w:rPr>
                <w:sz w:val="20"/>
                <w:szCs w:val="14"/>
              </w:rPr>
              <w:t>Brief description</w:t>
            </w:r>
          </w:p>
        </w:tc>
        <w:tc>
          <w:tcPr>
            <w:tcW w:w="9043" w:type="dxa"/>
          </w:tcPr>
          <w:p w14:paraId="14B75976" w14:textId="34680B80" w:rsidR="00CD3A81" w:rsidRPr="00437FEA" w:rsidRDefault="00CD3A81" w:rsidP="00DB77A9">
            <w:pPr>
              <w:rPr>
                <w:sz w:val="20"/>
                <w:szCs w:val="14"/>
              </w:rPr>
            </w:pPr>
            <w:r>
              <w:rPr>
                <w:sz w:val="20"/>
                <w:szCs w:val="14"/>
              </w:rPr>
              <w:t xml:space="preserve">The </w:t>
            </w:r>
            <w:r w:rsidR="00D354ED">
              <w:rPr>
                <w:sz w:val="20"/>
                <w:szCs w:val="14"/>
              </w:rPr>
              <w:t>pro</w:t>
            </w:r>
            <w:r w:rsidR="00F03C9D">
              <w:rPr>
                <w:sz w:val="20"/>
                <w:szCs w:val="14"/>
              </w:rPr>
              <w:t>vider</w:t>
            </w:r>
            <w:r>
              <w:rPr>
                <w:sz w:val="20"/>
                <w:szCs w:val="14"/>
              </w:rPr>
              <w:t>(s) record events at a</w:t>
            </w:r>
            <w:r w:rsidR="00CF77BC">
              <w:rPr>
                <w:sz w:val="20"/>
                <w:szCs w:val="14"/>
              </w:rPr>
              <w:t>n extremely</w:t>
            </w:r>
            <w:r>
              <w:rPr>
                <w:sz w:val="20"/>
                <w:szCs w:val="14"/>
              </w:rPr>
              <w:t xml:space="preserve"> high rate</w:t>
            </w:r>
            <w:r w:rsidR="00CF77BC">
              <w:rPr>
                <w:sz w:val="20"/>
                <w:szCs w:val="14"/>
              </w:rPr>
              <w:t>, much higher</w:t>
            </w:r>
            <w:r>
              <w:rPr>
                <w:sz w:val="20"/>
                <w:szCs w:val="14"/>
              </w:rPr>
              <w:t xml:space="preserve"> than the client can handle</w:t>
            </w:r>
          </w:p>
        </w:tc>
      </w:tr>
      <w:tr w:rsidR="00CD3A81" w:rsidRPr="00437FEA" w14:paraId="2E1689E8" w14:textId="77777777" w:rsidTr="00DB77A9">
        <w:tc>
          <w:tcPr>
            <w:tcW w:w="1413" w:type="dxa"/>
          </w:tcPr>
          <w:p w14:paraId="7EFD80C7" w14:textId="727DB11A" w:rsidR="00CD3A81" w:rsidRPr="00437FEA" w:rsidRDefault="004C6D82" w:rsidP="00DB77A9">
            <w:pPr>
              <w:rPr>
                <w:sz w:val="20"/>
                <w:szCs w:val="14"/>
              </w:rPr>
            </w:pPr>
            <w:r>
              <w:rPr>
                <w:sz w:val="20"/>
                <w:szCs w:val="14"/>
              </w:rPr>
              <w:t>Preconditions</w:t>
            </w:r>
          </w:p>
        </w:tc>
        <w:tc>
          <w:tcPr>
            <w:tcW w:w="9043" w:type="dxa"/>
          </w:tcPr>
          <w:p w14:paraId="5E423C77" w14:textId="799CBC54" w:rsidR="00CD3A81" w:rsidRPr="00437FEA" w:rsidRDefault="00BF320E" w:rsidP="00DB77A9">
            <w:pPr>
              <w:rPr>
                <w:sz w:val="20"/>
                <w:szCs w:val="14"/>
              </w:rPr>
            </w:pPr>
            <w:r>
              <w:rPr>
                <w:sz w:val="20"/>
                <w:szCs w:val="14"/>
              </w:rPr>
              <w:t>UC</w:t>
            </w:r>
            <w:r w:rsidR="00510B2E">
              <w:rPr>
                <w:sz w:val="20"/>
                <w:szCs w:val="14"/>
              </w:rPr>
              <w:t xml:space="preserve"> ST-</w:t>
            </w:r>
            <w:r>
              <w:rPr>
                <w:sz w:val="20"/>
                <w:szCs w:val="14"/>
              </w:rPr>
              <w:t>0.3 has run successfully</w:t>
            </w:r>
          </w:p>
        </w:tc>
      </w:tr>
      <w:tr w:rsidR="00CD3A81" w:rsidRPr="00437FEA" w14:paraId="219FBB1A" w14:textId="77777777" w:rsidTr="00DB77A9">
        <w:tc>
          <w:tcPr>
            <w:tcW w:w="1413" w:type="dxa"/>
          </w:tcPr>
          <w:p w14:paraId="31B5599B" w14:textId="77777777" w:rsidR="00CD3A81" w:rsidRPr="00437FEA" w:rsidRDefault="00CD3A81" w:rsidP="00DB77A9">
            <w:pPr>
              <w:rPr>
                <w:sz w:val="20"/>
                <w:szCs w:val="14"/>
              </w:rPr>
            </w:pPr>
            <w:r>
              <w:rPr>
                <w:sz w:val="20"/>
                <w:szCs w:val="14"/>
              </w:rPr>
              <w:t>Type</w:t>
            </w:r>
          </w:p>
        </w:tc>
        <w:tc>
          <w:tcPr>
            <w:tcW w:w="9043" w:type="dxa"/>
          </w:tcPr>
          <w:p w14:paraId="153B5E5C" w14:textId="77777777" w:rsidR="00CD3A81" w:rsidRPr="00437FEA" w:rsidRDefault="00CD3A81" w:rsidP="00DB77A9">
            <w:pPr>
              <w:rPr>
                <w:sz w:val="20"/>
                <w:szCs w:val="14"/>
              </w:rPr>
            </w:pPr>
            <w:r>
              <w:rPr>
                <w:sz w:val="20"/>
                <w:szCs w:val="14"/>
              </w:rPr>
              <w:t>Gaining and maintaining alignment</w:t>
            </w:r>
          </w:p>
        </w:tc>
      </w:tr>
      <w:tr w:rsidR="00CD3A81" w:rsidRPr="00437FEA" w14:paraId="027E6C8B" w14:textId="77777777" w:rsidTr="00DB77A9">
        <w:tc>
          <w:tcPr>
            <w:tcW w:w="1413" w:type="dxa"/>
          </w:tcPr>
          <w:p w14:paraId="07D99975" w14:textId="77777777" w:rsidR="00CD3A81" w:rsidRPr="00437FEA" w:rsidRDefault="00CD3A81" w:rsidP="00DB77A9">
            <w:pPr>
              <w:rPr>
                <w:sz w:val="20"/>
                <w:szCs w:val="14"/>
              </w:rPr>
            </w:pPr>
            <w:r>
              <w:rPr>
                <w:sz w:val="20"/>
                <w:szCs w:val="14"/>
              </w:rPr>
              <w:t>Description and workflow</w:t>
            </w:r>
          </w:p>
        </w:tc>
        <w:tc>
          <w:tcPr>
            <w:tcW w:w="9043" w:type="dxa"/>
          </w:tcPr>
          <w:p w14:paraId="41E0DC25" w14:textId="706EBF49" w:rsidR="00CD3A81" w:rsidRPr="0045599D" w:rsidRDefault="00CD3A81" w:rsidP="00DB77A9">
            <w:pPr>
              <w:rPr>
                <w:sz w:val="20"/>
                <w:szCs w:val="14"/>
              </w:rPr>
            </w:pPr>
            <w:r>
              <w:rPr>
                <w:sz w:val="20"/>
                <w:szCs w:val="14"/>
              </w:rPr>
              <w:t xml:space="preserve">Note that the use case is written in general. A relatively common network example related to alarms can be used. This example includes </w:t>
            </w:r>
            <w:r w:rsidR="00CF77BC">
              <w:rPr>
                <w:sz w:val="20"/>
                <w:szCs w:val="14"/>
              </w:rPr>
              <w:t>extreme</w:t>
            </w:r>
            <w:r w:rsidRPr="0045599D">
              <w:rPr>
                <w:sz w:val="20"/>
                <w:szCs w:val="14"/>
              </w:rPr>
              <w:t xml:space="preserve"> intermittent failure in the network, for example, </w:t>
            </w:r>
            <w:r w:rsidR="00D42530">
              <w:rPr>
                <w:sz w:val="20"/>
                <w:szCs w:val="14"/>
              </w:rPr>
              <w:t>timing faults and</w:t>
            </w:r>
            <w:r w:rsidRPr="0045599D">
              <w:rPr>
                <w:sz w:val="20"/>
                <w:szCs w:val="14"/>
              </w:rPr>
              <w:t xml:space="preserve"> micro-bends with active </w:t>
            </w:r>
            <w:r>
              <w:rPr>
                <w:sz w:val="20"/>
                <w:szCs w:val="14"/>
              </w:rPr>
              <w:t>mechanical vibration</w:t>
            </w:r>
            <w:r w:rsidRPr="0045599D">
              <w:rPr>
                <w:sz w:val="20"/>
                <w:szCs w:val="14"/>
              </w:rPr>
              <w:t xml:space="preserve"> interference, </w:t>
            </w:r>
            <w:r w:rsidR="00D42530">
              <w:rPr>
                <w:sz w:val="20"/>
                <w:szCs w:val="14"/>
              </w:rPr>
              <w:t xml:space="preserve">and a massively </w:t>
            </w:r>
            <w:r w:rsidRPr="0045599D">
              <w:rPr>
                <w:sz w:val="20"/>
                <w:szCs w:val="14"/>
              </w:rPr>
              <w:t>overloaded client with reduce compute power available</w:t>
            </w:r>
            <w:r w:rsidR="00D22CF4">
              <w:rPr>
                <w:sz w:val="20"/>
                <w:szCs w:val="14"/>
              </w:rPr>
              <w:t>.</w:t>
            </w:r>
            <w:r w:rsidRPr="0045599D">
              <w:rPr>
                <w:sz w:val="20"/>
                <w:szCs w:val="14"/>
              </w:rPr>
              <w:t xml:space="preserve"> </w:t>
            </w:r>
          </w:p>
          <w:p w14:paraId="3005017E" w14:textId="4D0F013B" w:rsidR="004C6D82" w:rsidRPr="00AB2BB5" w:rsidRDefault="000F63AC" w:rsidP="004A5DCA">
            <w:pPr>
              <w:spacing w:before="100" w:beforeAutospacing="1" w:after="100" w:afterAutospacing="1"/>
              <w:rPr>
                <w:rFonts w:eastAsia="Times New Roman"/>
                <w:b/>
                <w:bCs/>
                <w:sz w:val="20"/>
                <w:szCs w:val="14"/>
              </w:rPr>
            </w:pPr>
            <w:r w:rsidRPr="00AB2BB5">
              <w:rPr>
                <w:rFonts w:eastAsia="Times New Roman"/>
                <w:b/>
                <w:bCs/>
                <w:sz w:val="20"/>
                <w:szCs w:val="14"/>
              </w:rPr>
              <w:t>Streaming</w:t>
            </w:r>
            <w:r w:rsidR="004C6D82" w:rsidRPr="00AB2BB5">
              <w:rPr>
                <w:rFonts w:eastAsia="Times New Roman"/>
                <w:b/>
                <w:bCs/>
                <w:sz w:val="20"/>
                <w:szCs w:val="14"/>
              </w:rPr>
              <w:t xml:space="preserve"> continues</w:t>
            </w:r>
            <w:r w:rsidR="00F42C93">
              <w:rPr>
                <w:rFonts w:eastAsia="Times New Roman"/>
                <w:b/>
                <w:bCs/>
                <w:sz w:val="20"/>
                <w:szCs w:val="14"/>
              </w:rPr>
              <w:t>:</w:t>
            </w:r>
          </w:p>
          <w:p w14:paraId="08E54346" w14:textId="63AD52AC" w:rsidR="000F63AC" w:rsidRPr="000F63AC" w:rsidRDefault="000F63AC" w:rsidP="00D66FC5">
            <w:pPr>
              <w:numPr>
                <w:ilvl w:val="0"/>
                <w:numId w:val="37"/>
              </w:numPr>
              <w:spacing w:before="100" w:beforeAutospacing="1" w:after="100" w:afterAutospacing="1"/>
              <w:rPr>
                <w:rFonts w:eastAsia="Times New Roman"/>
                <w:sz w:val="20"/>
                <w:szCs w:val="14"/>
              </w:rPr>
            </w:pPr>
            <w:r w:rsidRPr="000F63AC">
              <w:rPr>
                <w:rFonts w:eastAsia="Times New Roman"/>
                <w:sz w:val="20"/>
                <w:szCs w:val="14"/>
              </w:rPr>
              <w:t>The pipeline continues as before, but the client rapidly slips back</w:t>
            </w:r>
            <w:r>
              <w:rPr>
                <w:rFonts w:eastAsia="Times New Roman"/>
                <w:sz w:val="20"/>
                <w:szCs w:val="14"/>
              </w:rPr>
              <w:t xml:space="preserve"> past the compaction point</w:t>
            </w:r>
            <w:r w:rsidRPr="000F63AC">
              <w:rPr>
                <w:rFonts w:eastAsia="Times New Roman"/>
                <w:sz w:val="20"/>
                <w:szCs w:val="14"/>
              </w:rPr>
              <w:t xml:space="preserve"> toward the tombstone retention point</w:t>
            </w:r>
            <w:r w:rsidR="00D22CF4">
              <w:rPr>
                <w:rFonts w:eastAsia="Times New Roman"/>
                <w:sz w:val="20"/>
                <w:szCs w:val="14"/>
              </w:rPr>
              <w:t>.</w:t>
            </w:r>
            <w:r w:rsidRPr="000F63AC">
              <w:rPr>
                <w:rFonts w:eastAsia="Times New Roman"/>
                <w:sz w:val="20"/>
                <w:szCs w:val="14"/>
              </w:rPr>
              <w:t xml:space="preserve"> </w:t>
            </w:r>
          </w:p>
          <w:p w14:paraId="5E529AB6" w14:textId="48C99C8A" w:rsidR="000F63AC" w:rsidRPr="000F63AC" w:rsidRDefault="000F63AC" w:rsidP="00D66FC5">
            <w:pPr>
              <w:numPr>
                <w:ilvl w:val="1"/>
                <w:numId w:val="37"/>
              </w:numPr>
              <w:spacing w:before="100" w:beforeAutospacing="1" w:after="100" w:afterAutospacing="1"/>
              <w:rPr>
                <w:rFonts w:eastAsia="Times New Roman"/>
                <w:sz w:val="20"/>
                <w:szCs w:val="14"/>
              </w:rPr>
            </w:pPr>
            <w:r w:rsidRPr="000F63AC">
              <w:rPr>
                <w:rFonts w:eastAsia="Times New Roman"/>
                <w:sz w:val="20"/>
                <w:szCs w:val="14"/>
              </w:rPr>
              <w:t>If the client passes tombstone retention, then there is a possibility of loss of eventual consistency</w:t>
            </w:r>
            <w:r>
              <w:rPr>
                <w:rFonts w:eastAsia="Times New Roman"/>
                <w:sz w:val="20"/>
                <w:szCs w:val="14"/>
              </w:rPr>
              <w:t xml:space="preserve"> as deletes will be lost</w:t>
            </w:r>
            <w:r w:rsidR="00EB2DB6">
              <w:rPr>
                <w:rFonts w:eastAsia="Times New Roman"/>
                <w:sz w:val="20"/>
                <w:szCs w:val="14"/>
              </w:rPr>
              <w:t>.</w:t>
            </w:r>
          </w:p>
          <w:p w14:paraId="5BAC6DE4" w14:textId="4C42FA92" w:rsidR="00AB2BB5" w:rsidRPr="00AB2BB5" w:rsidRDefault="000F63AC" w:rsidP="004A5DCA">
            <w:pPr>
              <w:spacing w:before="100" w:beforeAutospacing="1" w:after="100" w:afterAutospacing="1"/>
              <w:rPr>
                <w:rFonts w:eastAsia="Times New Roman"/>
                <w:b/>
                <w:bCs/>
                <w:sz w:val="20"/>
                <w:szCs w:val="14"/>
              </w:rPr>
            </w:pPr>
            <w:r w:rsidRPr="00AB2BB5">
              <w:rPr>
                <w:rFonts w:eastAsia="Times New Roman"/>
                <w:b/>
                <w:bCs/>
                <w:sz w:val="20"/>
                <w:szCs w:val="14"/>
              </w:rPr>
              <w:t>Fai</w:t>
            </w:r>
            <w:r w:rsidR="00F42C93">
              <w:rPr>
                <w:rFonts w:eastAsia="Times New Roman"/>
                <w:b/>
                <w:bCs/>
                <w:sz w:val="20"/>
                <w:szCs w:val="14"/>
              </w:rPr>
              <w:t>lure occurs:</w:t>
            </w:r>
          </w:p>
          <w:p w14:paraId="2206207F" w14:textId="7E85521F" w:rsidR="000F63AC" w:rsidRPr="000F63AC" w:rsidRDefault="000F63AC" w:rsidP="00D66FC5">
            <w:pPr>
              <w:numPr>
                <w:ilvl w:val="0"/>
                <w:numId w:val="37"/>
              </w:numPr>
              <w:spacing w:before="100" w:beforeAutospacing="1" w:after="100" w:afterAutospacing="1"/>
              <w:rPr>
                <w:rFonts w:eastAsia="Times New Roman"/>
                <w:sz w:val="20"/>
                <w:szCs w:val="14"/>
              </w:rPr>
            </w:pPr>
            <w:r w:rsidRPr="000F63AC">
              <w:rPr>
                <w:rFonts w:eastAsia="Times New Roman"/>
                <w:sz w:val="20"/>
                <w:szCs w:val="14"/>
              </w:rPr>
              <w:t>On passing the tombstone retention point the provider forces a disconnect by dropping the connection</w:t>
            </w:r>
          </w:p>
          <w:p w14:paraId="60195C96" w14:textId="7987420E" w:rsidR="000F63AC" w:rsidRPr="000F63AC" w:rsidRDefault="000F63AC" w:rsidP="00D66FC5">
            <w:pPr>
              <w:numPr>
                <w:ilvl w:val="1"/>
                <w:numId w:val="37"/>
              </w:numPr>
              <w:spacing w:before="100" w:beforeAutospacing="1" w:after="100" w:afterAutospacing="1"/>
              <w:rPr>
                <w:rFonts w:eastAsia="Times New Roman"/>
                <w:sz w:val="20"/>
                <w:szCs w:val="14"/>
              </w:rPr>
            </w:pPr>
            <w:r w:rsidRPr="000F63AC">
              <w:rPr>
                <w:rFonts w:eastAsia="Times New Roman"/>
                <w:sz w:val="20"/>
                <w:szCs w:val="14"/>
              </w:rPr>
              <w:t xml:space="preserve">The client and the </w:t>
            </w:r>
            <w:r w:rsidR="00165DE9">
              <w:rPr>
                <w:rFonts w:eastAsia="Times New Roman"/>
                <w:sz w:val="20"/>
                <w:szCs w:val="14"/>
              </w:rPr>
              <w:t>provider</w:t>
            </w:r>
            <w:r w:rsidRPr="000F63AC">
              <w:rPr>
                <w:rFonts w:eastAsia="Times New Roman"/>
                <w:sz w:val="20"/>
                <w:szCs w:val="14"/>
              </w:rPr>
              <w:t xml:space="preserve"> kill the pipeline</w:t>
            </w:r>
            <w:r w:rsidR="00EB2DB6">
              <w:rPr>
                <w:rFonts w:eastAsia="Times New Roman"/>
                <w:sz w:val="20"/>
                <w:szCs w:val="14"/>
              </w:rPr>
              <w:t>.</w:t>
            </w:r>
          </w:p>
          <w:p w14:paraId="3B67928A" w14:textId="77777777" w:rsidR="00CD3A81" w:rsidRDefault="000F63AC" w:rsidP="0057471E">
            <w:pPr>
              <w:spacing w:before="100" w:beforeAutospacing="1" w:after="100" w:afterAutospacing="1"/>
              <w:rPr>
                <w:rFonts w:eastAsia="Times New Roman"/>
                <w:b/>
                <w:bCs/>
                <w:sz w:val="20"/>
                <w:szCs w:val="14"/>
              </w:rPr>
            </w:pPr>
            <w:r w:rsidRPr="00AB2BB5">
              <w:rPr>
                <w:rFonts w:eastAsia="Times New Roman"/>
                <w:b/>
                <w:bCs/>
                <w:sz w:val="20"/>
                <w:szCs w:val="14"/>
              </w:rPr>
              <w:t xml:space="preserve">Realign: </w:t>
            </w:r>
            <w:r w:rsidR="0057471E">
              <w:rPr>
                <w:rFonts w:eastAsia="Times New Roman"/>
                <w:b/>
                <w:bCs/>
                <w:sz w:val="20"/>
                <w:szCs w:val="14"/>
              </w:rPr>
              <w:t xml:space="preserve">See UC </w:t>
            </w:r>
            <w:r w:rsidR="00510B2E">
              <w:rPr>
                <w:rFonts w:eastAsia="Times New Roman"/>
                <w:b/>
                <w:bCs/>
                <w:sz w:val="20"/>
                <w:szCs w:val="14"/>
              </w:rPr>
              <w:t>ST-</w:t>
            </w:r>
            <w:r w:rsidR="0057471E">
              <w:rPr>
                <w:rFonts w:eastAsia="Times New Roman"/>
                <w:b/>
                <w:bCs/>
                <w:sz w:val="20"/>
                <w:szCs w:val="14"/>
              </w:rPr>
              <w:t>0.9</w:t>
            </w:r>
          </w:p>
          <w:p w14:paraId="7E0E37C5" w14:textId="2333C1F1" w:rsidR="00104C87" w:rsidRPr="0057471E" w:rsidRDefault="00C80B3A" w:rsidP="0057471E">
            <w:pPr>
              <w:spacing w:before="100" w:beforeAutospacing="1" w:after="100" w:afterAutospacing="1"/>
              <w:rPr>
                <w:rFonts w:eastAsia="Times New Roman"/>
                <w:b/>
                <w:bCs/>
                <w:sz w:val="20"/>
                <w:szCs w:val="14"/>
              </w:rPr>
            </w:pPr>
            <w:r>
              <w:rPr>
                <w:sz w:val="20"/>
                <w:szCs w:val="14"/>
              </w:rPr>
              <w:t xml:space="preserve">See sequence diagram “Streaming” and “Drop Connection” phases </w:t>
            </w:r>
            <w:r w:rsidRPr="00C24B80">
              <w:rPr>
                <w:sz w:val="20"/>
                <w:szCs w:val="20"/>
              </w:rPr>
              <w:t>(</w:t>
            </w:r>
            <w:r w:rsidRPr="00C24B80">
              <w:rPr>
                <w:sz w:val="20"/>
                <w:szCs w:val="20"/>
              </w:rPr>
              <w:fldChar w:fldCharType="begin"/>
            </w:r>
            <w:r w:rsidRPr="00C24B80">
              <w:rPr>
                <w:sz w:val="20"/>
                <w:szCs w:val="20"/>
              </w:rPr>
              <w:instrText xml:space="preserve"> REF _Ref52314563 \h </w:instrText>
            </w:r>
            <w:r>
              <w:rPr>
                <w:sz w:val="20"/>
                <w:szCs w:val="20"/>
              </w:rPr>
              <w:instrText xml:space="preserve"> \* MERGEFORMAT </w:instrText>
            </w:r>
            <w:r w:rsidRPr="00C24B80">
              <w:rPr>
                <w:sz w:val="20"/>
                <w:szCs w:val="20"/>
              </w:rPr>
            </w:r>
            <w:r w:rsidRPr="00C24B80">
              <w:rPr>
                <w:sz w:val="20"/>
                <w:szCs w:val="20"/>
              </w:rPr>
              <w:fldChar w:fldCharType="separate"/>
            </w:r>
            <w:r w:rsidR="00F23B24" w:rsidRPr="00F23B24">
              <w:rPr>
                <w:sz w:val="20"/>
                <w:szCs w:val="20"/>
              </w:rPr>
              <w:t xml:space="preserve">Figure </w:t>
            </w:r>
            <w:r w:rsidR="00F23B24" w:rsidRPr="00F23B24">
              <w:rPr>
                <w:noProof/>
                <w:sz w:val="20"/>
                <w:szCs w:val="20"/>
              </w:rPr>
              <w:t>29</w:t>
            </w:r>
            <w:r w:rsidRPr="00C24B80">
              <w:rPr>
                <w:sz w:val="20"/>
                <w:szCs w:val="20"/>
              </w:rPr>
              <w:fldChar w:fldCharType="end"/>
            </w:r>
            <w:r w:rsidRPr="00C24B80">
              <w:rPr>
                <w:sz w:val="20"/>
                <w:szCs w:val="20"/>
              </w:rPr>
              <w:t xml:space="preserve"> and </w:t>
            </w:r>
            <w:r w:rsidRPr="00C24B80">
              <w:rPr>
                <w:sz w:val="20"/>
                <w:szCs w:val="20"/>
              </w:rPr>
              <w:fldChar w:fldCharType="begin"/>
            </w:r>
            <w:r w:rsidRPr="00C24B80">
              <w:rPr>
                <w:sz w:val="20"/>
                <w:szCs w:val="20"/>
              </w:rPr>
              <w:instrText xml:space="preserve"> REF _Ref52314577 \h </w:instrText>
            </w:r>
            <w:r>
              <w:rPr>
                <w:sz w:val="20"/>
                <w:szCs w:val="20"/>
              </w:rPr>
              <w:instrText xml:space="preserve"> \* MERGEFORMAT </w:instrText>
            </w:r>
            <w:r w:rsidRPr="00C24B80">
              <w:rPr>
                <w:sz w:val="20"/>
                <w:szCs w:val="20"/>
              </w:rPr>
            </w:r>
            <w:r w:rsidRPr="00C24B80">
              <w:rPr>
                <w:sz w:val="20"/>
                <w:szCs w:val="20"/>
              </w:rPr>
              <w:fldChar w:fldCharType="separate"/>
            </w:r>
            <w:r w:rsidR="00F23B24" w:rsidRPr="00F23B24">
              <w:rPr>
                <w:sz w:val="20"/>
                <w:szCs w:val="20"/>
              </w:rPr>
              <w:t xml:space="preserve">Figure </w:t>
            </w:r>
            <w:r w:rsidR="00F23B24" w:rsidRPr="00F23B24">
              <w:rPr>
                <w:noProof/>
                <w:sz w:val="20"/>
                <w:szCs w:val="20"/>
              </w:rPr>
              <w:t>30</w:t>
            </w:r>
            <w:r w:rsidRPr="00C24B80">
              <w:rPr>
                <w:sz w:val="20"/>
                <w:szCs w:val="20"/>
              </w:rPr>
              <w:fldChar w:fldCharType="end"/>
            </w:r>
            <w:r w:rsidRPr="00C24B80">
              <w:rPr>
                <w:sz w:val="20"/>
                <w:szCs w:val="20"/>
              </w:rPr>
              <w:t>).</w:t>
            </w:r>
          </w:p>
        </w:tc>
      </w:tr>
    </w:tbl>
    <w:p w14:paraId="3563520D" w14:textId="40FDC094" w:rsidR="00592BDB" w:rsidRDefault="00592BDB"/>
    <w:p w14:paraId="61D1C4E8" w14:textId="77777777" w:rsidR="00592BDB" w:rsidRDefault="00592BDB">
      <w:pPr>
        <w:spacing w:after="0"/>
      </w:pPr>
      <w:r>
        <w:br w:type="page"/>
      </w:r>
    </w:p>
    <w:p w14:paraId="0DD23AC6" w14:textId="7D11147F" w:rsidR="0087079F" w:rsidRDefault="0087079F" w:rsidP="0087079F">
      <w:pPr>
        <w:pStyle w:val="Heading3"/>
      </w:pPr>
      <w:bookmarkStart w:id="229" w:name="_Ref70684876"/>
      <w:bookmarkStart w:id="230" w:name="_Ref70684880"/>
      <w:bookmarkStart w:id="231" w:name="_Ref70684884"/>
      <w:bookmarkStart w:id="232" w:name="_Toc121383873"/>
      <w:r>
        <w:lastRenderedPageBreak/>
        <w:t xml:space="preserve">Use Case </w:t>
      </w:r>
      <w:r w:rsidR="00510B2E">
        <w:t>ST-</w:t>
      </w:r>
      <w:r>
        <w:t>0.7: Short loss of communications</w:t>
      </w:r>
      <w:bookmarkEnd w:id="229"/>
      <w:bookmarkEnd w:id="230"/>
      <w:bookmarkEnd w:id="231"/>
      <w:bookmarkEnd w:id="232"/>
    </w:p>
    <w:p w14:paraId="30390545" w14:textId="17BABCFF" w:rsidR="002437F5" w:rsidRPr="002437F5" w:rsidRDefault="00320262" w:rsidP="002437F5">
      <w:r>
        <w:t xml:space="preserve">The client takes advantage of log behavior as described in </w:t>
      </w:r>
      <w:r>
        <w:fldChar w:fldCharType="begin"/>
      </w:r>
      <w:r>
        <w:instrText xml:space="preserve"> REF _Ref52928836 \r \h </w:instrText>
      </w:r>
      <w:r>
        <w:fldChar w:fldCharType="separate"/>
      </w:r>
      <w:r w:rsidR="00F23B24">
        <w:t>3.17</w:t>
      </w:r>
      <w:r>
        <w:fldChar w:fldCharType="end"/>
      </w:r>
      <w:r>
        <w:t>.</w:t>
      </w:r>
    </w:p>
    <w:tbl>
      <w:tblPr>
        <w:tblStyle w:val="TableGrid"/>
        <w:tblW w:w="0" w:type="auto"/>
        <w:tblLook w:val="04A0" w:firstRow="1" w:lastRow="0" w:firstColumn="1" w:lastColumn="0" w:noHBand="0" w:noVBand="1"/>
      </w:tblPr>
      <w:tblGrid>
        <w:gridCol w:w="1413"/>
        <w:gridCol w:w="9043"/>
      </w:tblGrid>
      <w:tr w:rsidR="0087079F" w:rsidRPr="00437FEA" w14:paraId="798C5F87" w14:textId="77777777" w:rsidTr="00DB77A9">
        <w:tc>
          <w:tcPr>
            <w:tcW w:w="1413" w:type="dxa"/>
          </w:tcPr>
          <w:p w14:paraId="55257168" w14:textId="77777777" w:rsidR="0087079F" w:rsidRPr="00437FEA" w:rsidRDefault="0087079F" w:rsidP="00DB77A9">
            <w:pPr>
              <w:rPr>
                <w:sz w:val="20"/>
                <w:szCs w:val="14"/>
              </w:rPr>
            </w:pPr>
            <w:r w:rsidRPr="00437FEA">
              <w:rPr>
                <w:sz w:val="20"/>
                <w:szCs w:val="14"/>
              </w:rPr>
              <w:t>Number</w:t>
            </w:r>
          </w:p>
        </w:tc>
        <w:tc>
          <w:tcPr>
            <w:tcW w:w="9043" w:type="dxa"/>
          </w:tcPr>
          <w:p w14:paraId="187C7475" w14:textId="773FB0F7" w:rsidR="0087079F" w:rsidRPr="00437FEA" w:rsidRDefault="00510B2E" w:rsidP="00DB77A9">
            <w:pPr>
              <w:rPr>
                <w:sz w:val="20"/>
                <w:szCs w:val="14"/>
              </w:rPr>
            </w:pPr>
            <w:r>
              <w:rPr>
                <w:sz w:val="20"/>
                <w:szCs w:val="14"/>
              </w:rPr>
              <w:t>ST-</w:t>
            </w:r>
            <w:r w:rsidR="0087079F" w:rsidRPr="00437FEA">
              <w:rPr>
                <w:sz w:val="20"/>
                <w:szCs w:val="14"/>
              </w:rPr>
              <w:t>0.</w:t>
            </w:r>
            <w:r w:rsidR="0087079F">
              <w:rPr>
                <w:sz w:val="20"/>
                <w:szCs w:val="14"/>
              </w:rPr>
              <w:t>7</w:t>
            </w:r>
          </w:p>
        </w:tc>
      </w:tr>
      <w:tr w:rsidR="0087079F" w:rsidRPr="00437FEA" w14:paraId="2CFE524A" w14:textId="77777777" w:rsidTr="00DB77A9">
        <w:tc>
          <w:tcPr>
            <w:tcW w:w="1413" w:type="dxa"/>
          </w:tcPr>
          <w:p w14:paraId="1939B2A2" w14:textId="77777777" w:rsidR="0087079F" w:rsidRPr="00437FEA" w:rsidRDefault="0087079F" w:rsidP="00DB77A9">
            <w:pPr>
              <w:rPr>
                <w:sz w:val="20"/>
                <w:szCs w:val="14"/>
              </w:rPr>
            </w:pPr>
            <w:r w:rsidRPr="00437FEA">
              <w:rPr>
                <w:sz w:val="20"/>
                <w:szCs w:val="14"/>
              </w:rPr>
              <w:t>Name</w:t>
            </w:r>
          </w:p>
        </w:tc>
        <w:tc>
          <w:tcPr>
            <w:tcW w:w="9043" w:type="dxa"/>
          </w:tcPr>
          <w:p w14:paraId="5586BC9A" w14:textId="3ED678DF" w:rsidR="0087079F" w:rsidRPr="00437FEA" w:rsidRDefault="004F411C" w:rsidP="00DB77A9">
            <w:pPr>
              <w:rPr>
                <w:sz w:val="20"/>
                <w:szCs w:val="14"/>
              </w:rPr>
            </w:pPr>
            <w:r>
              <w:rPr>
                <w:sz w:val="20"/>
                <w:szCs w:val="14"/>
              </w:rPr>
              <w:t>Short loss of comm</w:t>
            </w:r>
            <w:r w:rsidR="00365399">
              <w:rPr>
                <w:sz w:val="20"/>
                <w:szCs w:val="14"/>
              </w:rPr>
              <w:t>unications</w:t>
            </w:r>
          </w:p>
        </w:tc>
      </w:tr>
      <w:tr w:rsidR="0087079F" w:rsidRPr="00437FEA" w14:paraId="08886F63" w14:textId="77777777" w:rsidTr="00DB77A9">
        <w:tc>
          <w:tcPr>
            <w:tcW w:w="1413" w:type="dxa"/>
          </w:tcPr>
          <w:p w14:paraId="12347476" w14:textId="77777777" w:rsidR="0087079F" w:rsidRPr="00437FEA" w:rsidRDefault="0087079F" w:rsidP="00DB77A9">
            <w:pPr>
              <w:rPr>
                <w:sz w:val="20"/>
                <w:szCs w:val="14"/>
              </w:rPr>
            </w:pPr>
            <w:r>
              <w:rPr>
                <w:sz w:val="20"/>
                <w:szCs w:val="14"/>
              </w:rPr>
              <w:t>Process/Area</w:t>
            </w:r>
          </w:p>
        </w:tc>
        <w:tc>
          <w:tcPr>
            <w:tcW w:w="9043" w:type="dxa"/>
          </w:tcPr>
          <w:p w14:paraId="0164867F" w14:textId="77777777" w:rsidR="0087079F" w:rsidRPr="00437FEA" w:rsidRDefault="0087079F" w:rsidP="00DB77A9">
            <w:pPr>
              <w:rPr>
                <w:sz w:val="20"/>
                <w:szCs w:val="14"/>
              </w:rPr>
            </w:pPr>
            <w:r>
              <w:rPr>
                <w:sz w:val="20"/>
                <w:szCs w:val="14"/>
              </w:rPr>
              <w:t>Streaming Infrastructure</w:t>
            </w:r>
          </w:p>
        </w:tc>
      </w:tr>
      <w:tr w:rsidR="0087079F" w:rsidRPr="00437FEA" w14:paraId="7B6E4F76" w14:textId="77777777" w:rsidTr="00DB77A9">
        <w:tc>
          <w:tcPr>
            <w:tcW w:w="1413" w:type="dxa"/>
          </w:tcPr>
          <w:p w14:paraId="7525D3BF" w14:textId="77777777" w:rsidR="0087079F" w:rsidRPr="00437FEA" w:rsidRDefault="0087079F" w:rsidP="00DB77A9">
            <w:pPr>
              <w:rPr>
                <w:sz w:val="20"/>
                <w:szCs w:val="14"/>
              </w:rPr>
            </w:pPr>
            <w:r>
              <w:rPr>
                <w:sz w:val="20"/>
                <w:szCs w:val="14"/>
              </w:rPr>
              <w:t>Brief description</w:t>
            </w:r>
          </w:p>
        </w:tc>
        <w:tc>
          <w:tcPr>
            <w:tcW w:w="9043" w:type="dxa"/>
          </w:tcPr>
          <w:p w14:paraId="4739473A" w14:textId="5D005E23" w:rsidR="0087079F" w:rsidRPr="00437FEA" w:rsidRDefault="00365399" w:rsidP="00DB77A9">
            <w:pPr>
              <w:rPr>
                <w:sz w:val="20"/>
                <w:szCs w:val="14"/>
              </w:rPr>
            </w:pPr>
            <w:r>
              <w:rPr>
                <w:sz w:val="20"/>
                <w:szCs w:val="14"/>
              </w:rPr>
              <w:t xml:space="preserve">The communications between the </w:t>
            </w:r>
            <w:r w:rsidR="00F77312">
              <w:rPr>
                <w:sz w:val="20"/>
                <w:szCs w:val="14"/>
              </w:rPr>
              <w:t>client and provider fails briefly</w:t>
            </w:r>
            <w:r w:rsidR="003C37EA">
              <w:rPr>
                <w:sz w:val="20"/>
                <w:szCs w:val="14"/>
              </w:rPr>
              <w:t xml:space="preserve"> (less than tombstone retention time)</w:t>
            </w:r>
            <w:r w:rsidR="00F77312">
              <w:rPr>
                <w:sz w:val="20"/>
                <w:szCs w:val="14"/>
              </w:rPr>
              <w:t xml:space="preserve"> then recovers</w:t>
            </w:r>
          </w:p>
        </w:tc>
      </w:tr>
      <w:tr w:rsidR="0087079F" w:rsidRPr="00437FEA" w14:paraId="11DAFFB7" w14:textId="77777777" w:rsidTr="00DB77A9">
        <w:tc>
          <w:tcPr>
            <w:tcW w:w="1413" w:type="dxa"/>
          </w:tcPr>
          <w:p w14:paraId="51EB6870" w14:textId="77777777" w:rsidR="0087079F" w:rsidRPr="00437FEA" w:rsidRDefault="0087079F" w:rsidP="00DB77A9">
            <w:pPr>
              <w:rPr>
                <w:sz w:val="20"/>
                <w:szCs w:val="14"/>
              </w:rPr>
            </w:pPr>
            <w:r>
              <w:rPr>
                <w:sz w:val="20"/>
                <w:szCs w:val="14"/>
              </w:rPr>
              <w:t>Preconditions</w:t>
            </w:r>
          </w:p>
        </w:tc>
        <w:tc>
          <w:tcPr>
            <w:tcW w:w="9043" w:type="dxa"/>
          </w:tcPr>
          <w:p w14:paraId="4F127338" w14:textId="16A98264" w:rsidR="0087079F" w:rsidRPr="00437FEA" w:rsidRDefault="0087079F" w:rsidP="00DB77A9">
            <w:pPr>
              <w:rPr>
                <w:sz w:val="20"/>
                <w:szCs w:val="14"/>
              </w:rPr>
            </w:pPr>
            <w:r>
              <w:rPr>
                <w:sz w:val="20"/>
                <w:szCs w:val="14"/>
              </w:rPr>
              <w:t xml:space="preserve">UC </w:t>
            </w:r>
            <w:r w:rsidR="00510B2E">
              <w:rPr>
                <w:sz w:val="20"/>
                <w:szCs w:val="14"/>
              </w:rPr>
              <w:t>ST-</w:t>
            </w:r>
            <w:r>
              <w:rPr>
                <w:sz w:val="20"/>
                <w:szCs w:val="14"/>
              </w:rPr>
              <w:t>0.3 has run successfully</w:t>
            </w:r>
          </w:p>
        </w:tc>
      </w:tr>
      <w:tr w:rsidR="0087079F" w:rsidRPr="00437FEA" w14:paraId="547B2EB7" w14:textId="77777777" w:rsidTr="00DB77A9">
        <w:tc>
          <w:tcPr>
            <w:tcW w:w="1413" w:type="dxa"/>
          </w:tcPr>
          <w:p w14:paraId="1990D731" w14:textId="77777777" w:rsidR="0087079F" w:rsidRPr="00437FEA" w:rsidRDefault="0087079F" w:rsidP="00DB77A9">
            <w:pPr>
              <w:rPr>
                <w:sz w:val="20"/>
                <w:szCs w:val="14"/>
              </w:rPr>
            </w:pPr>
            <w:r>
              <w:rPr>
                <w:sz w:val="20"/>
                <w:szCs w:val="14"/>
              </w:rPr>
              <w:t>Type</w:t>
            </w:r>
          </w:p>
        </w:tc>
        <w:tc>
          <w:tcPr>
            <w:tcW w:w="9043" w:type="dxa"/>
          </w:tcPr>
          <w:p w14:paraId="649C1FC1" w14:textId="77777777" w:rsidR="0087079F" w:rsidRPr="00437FEA" w:rsidRDefault="0087079F" w:rsidP="00DB77A9">
            <w:pPr>
              <w:rPr>
                <w:sz w:val="20"/>
                <w:szCs w:val="14"/>
              </w:rPr>
            </w:pPr>
            <w:r>
              <w:rPr>
                <w:sz w:val="20"/>
                <w:szCs w:val="14"/>
              </w:rPr>
              <w:t>Gaining and maintaining alignment</w:t>
            </w:r>
          </w:p>
        </w:tc>
      </w:tr>
      <w:tr w:rsidR="0087079F" w:rsidRPr="00437FEA" w14:paraId="6AD40873" w14:textId="77777777" w:rsidTr="00DB77A9">
        <w:tc>
          <w:tcPr>
            <w:tcW w:w="1413" w:type="dxa"/>
          </w:tcPr>
          <w:p w14:paraId="14BC0923" w14:textId="77777777" w:rsidR="0087079F" w:rsidRPr="00437FEA" w:rsidRDefault="0087079F" w:rsidP="00DB77A9">
            <w:pPr>
              <w:rPr>
                <w:sz w:val="20"/>
                <w:szCs w:val="14"/>
              </w:rPr>
            </w:pPr>
            <w:r>
              <w:rPr>
                <w:sz w:val="20"/>
                <w:szCs w:val="14"/>
              </w:rPr>
              <w:t>Description and workflow</w:t>
            </w:r>
          </w:p>
        </w:tc>
        <w:tc>
          <w:tcPr>
            <w:tcW w:w="9043" w:type="dxa"/>
          </w:tcPr>
          <w:p w14:paraId="7E2C9445" w14:textId="7C4CE5F3" w:rsidR="00373A08" w:rsidRPr="00C4727B" w:rsidRDefault="00373A08" w:rsidP="00D66FC5">
            <w:pPr>
              <w:numPr>
                <w:ilvl w:val="0"/>
                <w:numId w:val="27"/>
              </w:numPr>
              <w:spacing w:before="100" w:beforeAutospacing="1" w:after="100" w:afterAutospacing="1"/>
              <w:rPr>
                <w:rFonts w:eastAsia="Times New Roman"/>
                <w:sz w:val="20"/>
                <w:szCs w:val="14"/>
              </w:rPr>
            </w:pPr>
            <w:r w:rsidRPr="00C4727B">
              <w:rPr>
                <w:rFonts w:eastAsia="Times New Roman"/>
                <w:sz w:val="20"/>
                <w:szCs w:val="14"/>
              </w:rPr>
              <w:t>The client is consuming the stream with some delay</w:t>
            </w:r>
            <w:r w:rsidR="006B179C">
              <w:rPr>
                <w:rFonts w:eastAsia="Times New Roman"/>
                <w:sz w:val="20"/>
                <w:szCs w:val="14"/>
              </w:rPr>
              <w:t>.</w:t>
            </w:r>
          </w:p>
          <w:p w14:paraId="0F41258A" w14:textId="2D1E96B0" w:rsidR="00373A08" w:rsidRPr="00C4727B" w:rsidRDefault="00373A08" w:rsidP="00D66FC5">
            <w:pPr>
              <w:numPr>
                <w:ilvl w:val="0"/>
                <w:numId w:val="27"/>
              </w:numPr>
              <w:spacing w:before="100" w:beforeAutospacing="1" w:after="100" w:afterAutospacing="1"/>
              <w:rPr>
                <w:rFonts w:eastAsia="Times New Roman"/>
                <w:sz w:val="20"/>
                <w:szCs w:val="14"/>
              </w:rPr>
            </w:pPr>
            <w:r w:rsidRPr="00C4727B">
              <w:rPr>
                <w:rFonts w:eastAsia="Times New Roman"/>
                <w:sz w:val="20"/>
                <w:szCs w:val="14"/>
              </w:rPr>
              <w:t xml:space="preserve">On loss of comms the client and the </w:t>
            </w:r>
            <w:r w:rsidR="00F77312" w:rsidRPr="00C4727B">
              <w:rPr>
                <w:rFonts w:eastAsia="Times New Roman"/>
                <w:sz w:val="20"/>
                <w:szCs w:val="14"/>
              </w:rPr>
              <w:t>provider</w:t>
            </w:r>
            <w:r w:rsidRPr="00C4727B">
              <w:rPr>
                <w:rFonts w:eastAsia="Times New Roman"/>
                <w:sz w:val="20"/>
                <w:szCs w:val="14"/>
              </w:rPr>
              <w:t xml:space="preserve"> kill the pipeline</w:t>
            </w:r>
            <w:r w:rsidR="006B179C">
              <w:rPr>
                <w:rFonts w:eastAsia="Times New Roman"/>
                <w:sz w:val="20"/>
                <w:szCs w:val="14"/>
              </w:rPr>
              <w:t>.</w:t>
            </w:r>
          </w:p>
          <w:p w14:paraId="5149C605" w14:textId="098797B6" w:rsidR="00373A08" w:rsidRPr="00C4727B" w:rsidRDefault="00373A08" w:rsidP="00D66FC5">
            <w:pPr>
              <w:numPr>
                <w:ilvl w:val="0"/>
                <w:numId w:val="27"/>
              </w:numPr>
              <w:spacing w:before="100" w:beforeAutospacing="1" w:after="100" w:afterAutospacing="1"/>
              <w:rPr>
                <w:rFonts w:eastAsia="Times New Roman"/>
                <w:sz w:val="20"/>
                <w:szCs w:val="14"/>
              </w:rPr>
            </w:pPr>
            <w:r w:rsidRPr="00C4727B">
              <w:rPr>
                <w:rFonts w:eastAsia="Times New Roman"/>
                <w:sz w:val="20"/>
                <w:szCs w:val="14"/>
              </w:rPr>
              <w:t>The log continues to progress on the provider side</w:t>
            </w:r>
            <w:r w:rsidR="006B179C">
              <w:rPr>
                <w:rFonts w:eastAsia="Times New Roman"/>
                <w:sz w:val="20"/>
                <w:szCs w:val="14"/>
              </w:rPr>
              <w:t>.</w:t>
            </w:r>
          </w:p>
          <w:p w14:paraId="163E9213" w14:textId="31D3D651" w:rsidR="00373A08" w:rsidRPr="00C4727B" w:rsidRDefault="00373A08" w:rsidP="00D66FC5">
            <w:pPr>
              <w:numPr>
                <w:ilvl w:val="0"/>
                <w:numId w:val="27"/>
              </w:numPr>
              <w:spacing w:before="100" w:beforeAutospacing="1" w:after="100" w:afterAutospacing="1"/>
              <w:rPr>
                <w:rFonts w:eastAsia="Times New Roman"/>
                <w:sz w:val="20"/>
                <w:szCs w:val="14"/>
              </w:rPr>
            </w:pPr>
            <w:r w:rsidRPr="00C4727B">
              <w:rPr>
                <w:rFonts w:eastAsia="Times New Roman"/>
                <w:sz w:val="20"/>
                <w:szCs w:val="14"/>
              </w:rPr>
              <w:t>The client attempts to reconnect with the token</w:t>
            </w:r>
            <w:r w:rsidR="00C4727B" w:rsidRPr="00C4727B">
              <w:rPr>
                <w:rFonts w:eastAsia="Times New Roman"/>
                <w:sz w:val="20"/>
                <w:szCs w:val="14"/>
              </w:rPr>
              <w:t xml:space="preserve"> of the most recently processed record</w:t>
            </w:r>
            <w:r w:rsidR="006B179C">
              <w:rPr>
                <w:rFonts w:eastAsia="Times New Roman"/>
                <w:sz w:val="20"/>
                <w:szCs w:val="14"/>
              </w:rPr>
              <w:t>.</w:t>
            </w:r>
          </w:p>
          <w:p w14:paraId="797697B9" w14:textId="3734DFE2" w:rsidR="00373A08" w:rsidRPr="00C4727B" w:rsidRDefault="00373A08" w:rsidP="00D66FC5">
            <w:pPr>
              <w:numPr>
                <w:ilvl w:val="1"/>
                <w:numId w:val="27"/>
              </w:numPr>
              <w:spacing w:before="100" w:beforeAutospacing="1" w:after="100" w:afterAutospacing="1"/>
              <w:rPr>
                <w:rFonts w:eastAsia="Times New Roman"/>
                <w:sz w:val="20"/>
                <w:szCs w:val="14"/>
              </w:rPr>
            </w:pPr>
            <w:r w:rsidRPr="00C4727B">
              <w:rPr>
                <w:rFonts w:eastAsia="Times New Roman"/>
                <w:sz w:val="20"/>
                <w:szCs w:val="14"/>
              </w:rPr>
              <w:t>This will be successful assuming the comms has recovered</w:t>
            </w:r>
            <w:r w:rsidR="00B54177">
              <w:rPr>
                <w:rFonts w:eastAsia="Times New Roman"/>
                <w:sz w:val="20"/>
                <w:szCs w:val="14"/>
              </w:rPr>
              <w:t xml:space="preserve"> and the time that the client has been disconnected from the provider is </w:t>
            </w:r>
            <w:r w:rsidR="008E17B6">
              <w:rPr>
                <w:rFonts w:eastAsia="Times New Roman"/>
                <w:sz w:val="20"/>
                <w:szCs w:val="14"/>
              </w:rPr>
              <w:t>no longer than the tombstone retent</w:t>
            </w:r>
            <w:r w:rsidR="006B179C">
              <w:rPr>
                <w:rFonts w:eastAsia="Times New Roman"/>
                <w:sz w:val="20"/>
                <w:szCs w:val="14"/>
              </w:rPr>
              <w:t>ion time</w:t>
            </w:r>
            <w:r w:rsidR="005C04B5">
              <w:rPr>
                <w:rFonts w:eastAsia="Times New Roman"/>
                <w:sz w:val="20"/>
                <w:szCs w:val="14"/>
              </w:rPr>
              <w:t>.</w:t>
            </w:r>
          </w:p>
          <w:p w14:paraId="55A79695" w14:textId="027DB6AC" w:rsidR="00373A08" w:rsidRPr="00C4727B" w:rsidRDefault="00373A08" w:rsidP="00D66FC5">
            <w:pPr>
              <w:numPr>
                <w:ilvl w:val="0"/>
                <w:numId w:val="27"/>
              </w:numPr>
              <w:spacing w:before="100" w:beforeAutospacing="1" w:after="100" w:afterAutospacing="1"/>
              <w:rPr>
                <w:rFonts w:eastAsia="Times New Roman"/>
                <w:sz w:val="20"/>
                <w:szCs w:val="14"/>
              </w:rPr>
            </w:pPr>
            <w:r w:rsidRPr="00C4727B">
              <w:rPr>
                <w:rFonts w:eastAsia="Times New Roman"/>
                <w:sz w:val="20"/>
                <w:szCs w:val="14"/>
              </w:rPr>
              <w:t>The stream is filled by the provider from</w:t>
            </w:r>
            <w:r w:rsidR="00B51790">
              <w:rPr>
                <w:rFonts w:eastAsia="Times New Roman"/>
                <w:sz w:val="20"/>
                <w:szCs w:val="14"/>
              </w:rPr>
              <w:t xml:space="preserve"> record with</w:t>
            </w:r>
            <w:r w:rsidRPr="00C4727B">
              <w:rPr>
                <w:rFonts w:eastAsia="Times New Roman"/>
                <w:sz w:val="20"/>
                <w:szCs w:val="14"/>
              </w:rPr>
              <w:t xml:space="preserve"> the next valid token after the token provided</w:t>
            </w:r>
            <w:r w:rsidR="005C04B5">
              <w:rPr>
                <w:rFonts w:eastAsia="Times New Roman"/>
                <w:sz w:val="20"/>
                <w:szCs w:val="14"/>
              </w:rPr>
              <w:t>.</w:t>
            </w:r>
            <w:r w:rsidRPr="00C4727B">
              <w:rPr>
                <w:rFonts w:eastAsia="Times New Roman"/>
                <w:sz w:val="20"/>
                <w:szCs w:val="14"/>
              </w:rPr>
              <w:t xml:space="preserve"> </w:t>
            </w:r>
          </w:p>
          <w:p w14:paraId="1948AE12" w14:textId="2BD5A899" w:rsidR="00373A08" w:rsidRDefault="00373A08" w:rsidP="00D66FC5">
            <w:pPr>
              <w:numPr>
                <w:ilvl w:val="1"/>
                <w:numId w:val="27"/>
              </w:numPr>
              <w:spacing w:before="100" w:beforeAutospacing="1" w:after="100" w:afterAutospacing="1"/>
              <w:rPr>
                <w:rFonts w:eastAsia="Times New Roman"/>
                <w:sz w:val="20"/>
                <w:szCs w:val="14"/>
              </w:rPr>
            </w:pPr>
            <w:r w:rsidRPr="00C4727B">
              <w:rPr>
                <w:rFonts w:eastAsia="Times New Roman"/>
                <w:sz w:val="20"/>
                <w:szCs w:val="14"/>
              </w:rPr>
              <w:t xml:space="preserve">In a short comms loss case, this token will be for the next </w:t>
            </w:r>
            <w:r w:rsidR="00392AEF" w:rsidRPr="00C4727B">
              <w:rPr>
                <w:rFonts w:eastAsia="Times New Roman"/>
                <w:sz w:val="20"/>
                <w:szCs w:val="14"/>
              </w:rPr>
              <w:t xml:space="preserve">record </w:t>
            </w:r>
            <w:r w:rsidR="009C7736" w:rsidRPr="00C4727B">
              <w:rPr>
                <w:rFonts w:eastAsia="Times New Roman"/>
                <w:sz w:val="20"/>
                <w:szCs w:val="14"/>
              </w:rPr>
              <w:t>logged by the provider</w:t>
            </w:r>
            <w:r w:rsidR="005C04B5">
              <w:rPr>
                <w:rFonts w:eastAsia="Times New Roman"/>
                <w:sz w:val="20"/>
                <w:szCs w:val="14"/>
              </w:rPr>
              <w:t>.</w:t>
            </w:r>
          </w:p>
          <w:p w14:paraId="5F95E884" w14:textId="3EB1AD55" w:rsidR="00F95569" w:rsidRDefault="00F95569" w:rsidP="00D66FC5">
            <w:pPr>
              <w:numPr>
                <w:ilvl w:val="2"/>
                <w:numId w:val="27"/>
              </w:numPr>
              <w:spacing w:before="100" w:beforeAutospacing="1" w:after="100" w:afterAutospacing="1"/>
              <w:rPr>
                <w:rFonts w:eastAsia="Times New Roman"/>
                <w:sz w:val="20"/>
                <w:szCs w:val="14"/>
              </w:rPr>
            </w:pPr>
            <w:r>
              <w:rPr>
                <w:rFonts w:eastAsia="Times New Roman"/>
                <w:sz w:val="20"/>
                <w:szCs w:val="14"/>
              </w:rPr>
              <w:t>The record with the provided token will still exist in the log</w:t>
            </w:r>
            <w:r w:rsidR="005C04B5">
              <w:rPr>
                <w:rFonts w:eastAsia="Times New Roman"/>
                <w:sz w:val="20"/>
                <w:szCs w:val="14"/>
              </w:rPr>
              <w:t>.</w:t>
            </w:r>
          </w:p>
          <w:p w14:paraId="336D9178" w14:textId="391E16F2" w:rsidR="006E30F0" w:rsidRDefault="006E30F0" w:rsidP="00D66FC5">
            <w:pPr>
              <w:numPr>
                <w:ilvl w:val="1"/>
                <w:numId w:val="27"/>
              </w:numPr>
              <w:spacing w:before="100" w:beforeAutospacing="1" w:after="100" w:afterAutospacing="1"/>
              <w:rPr>
                <w:rFonts w:eastAsia="Times New Roman"/>
                <w:sz w:val="20"/>
                <w:szCs w:val="14"/>
              </w:rPr>
            </w:pPr>
            <w:r>
              <w:rPr>
                <w:rFonts w:eastAsia="Times New Roman"/>
                <w:sz w:val="20"/>
                <w:szCs w:val="14"/>
              </w:rPr>
              <w:t>In a longer comms loss</w:t>
            </w:r>
            <w:r w:rsidR="00015B9D">
              <w:rPr>
                <w:rFonts w:eastAsia="Times New Roman"/>
                <w:sz w:val="20"/>
                <w:szCs w:val="14"/>
              </w:rPr>
              <w:t xml:space="preserve">, compaction may have taken place such that the next valid token is for a record that </w:t>
            </w:r>
            <w:r w:rsidR="0066305E">
              <w:rPr>
                <w:rFonts w:eastAsia="Times New Roman"/>
                <w:sz w:val="20"/>
                <w:szCs w:val="14"/>
              </w:rPr>
              <w:t>was not logged adjacently to the record with the token provided</w:t>
            </w:r>
            <w:r w:rsidR="005C04B5">
              <w:rPr>
                <w:rFonts w:eastAsia="Times New Roman"/>
                <w:sz w:val="20"/>
                <w:szCs w:val="14"/>
              </w:rPr>
              <w:t>.</w:t>
            </w:r>
          </w:p>
          <w:p w14:paraId="3FF68130" w14:textId="56BD94D8" w:rsidR="00F95569" w:rsidRPr="00C4727B" w:rsidRDefault="00F95569" w:rsidP="00D66FC5">
            <w:pPr>
              <w:numPr>
                <w:ilvl w:val="2"/>
                <w:numId w:val="27"/>
              </w:numPr>
              <w:spacing w:before="100" w:beforeAutospacing="1" w:after="100" w:afterAutospacing="1"/>
              <w:rPr>
                <w:rFonts w:eastAsia="Times New Roman"/>
                <w:sz w:val="20"/>
                <w:szCs w:val="14"/>
              </w:rPr>
            </w:pPr>
            <w:r>
              <w:rPr>
                <w:rFonts w:eastAsia="Times New Roman"/>
                <w:sz w:val="20"/>
                <w:szCs w:val="14"/>
              </w:rPr>
              <w:t>The record with the provided token may no longer exist in the log</w:t>
            </w:r>
            <w:r w:rsidR="00051FDA">
              <w:rPr>
                <w:rFonts w:eastAsia="Times New Roman"/>
                <w:sz w:val="20"/>
                <w:szCs w:val="14"/>
              </w:rPr>
              <w:t xml:space="preserve"> as a result of compaction</w:t>
            </w:r>
            <w:r w:rsidR="00AC0FFF">
              <w:rPr>
                <w:rFonts w:eastAsia="Times New Roman"/>
                <w:sz w:val="20"/>
                <w:szCs w:val="14"/>
              </w:rPr>
              <w:t>.</w:t>
            </w:r>
          </w:p>
          <w:p w14:paraId="144A9726" w14:textId="77777777" w:rsidR="00373A08" w:rsidRPr="00C4727B" w:rsidRDefault="00373A08" w:rsidP="00D66FC5">
            <w:pPr>
              <w:numPr>
                <w:ilvl w:val="0"/>
                <w:numId w:val="27"/>
              </w:numPr>
              <w:spacing w:before="100" w:beforeAutospacing="1" w:after="100" w:afterAutospacing="1"/>
              <w:rPr>
                <w:rFonts w:eastAsia="Times New Roman"/>
                <w:sz w:val="20"/>
                <w:szCs w:val="14"/>
              </w:rPr>
            </w:pPr>
            <w:r w:rsidRPr="00C4727B">
              <w:rPr>
                <w:rFonts w:eastAsia="Times New Roman"/>
                <w:sz w:val="20"/>
                <w:szCs w:val="14"/>
              </w:rPr>
              <w:t xml:space="preserve">Assuming that the client was near the most recent record of the log there should be no loss of fidelity (and clearly eventual consistency will be maintained) </w:t>
            </w:r>
          </w:p>
          <w:p w14:paraId="6D523B63" w14:textId="77777777" w:rsidR="00F046A7" w:rsidRDefault="00373A08" w:rsidP="00F046A7">
            <w:pPr>
              <w:numPr>
                <w:ilvl w:val="1"/>
                <w:numId w:val="27"/>
              </w:numPr>
              <w:spacing w:before="100" w:beforeAutospacing="1" w:after="100" w:afterAutospacing="1"/>
              <w:rPr>
                <w:rFonts w:eastAsia="Times New Roman"/>
                <w:sz w:val="20"/>
                <w:szCs w:val="14"/>
              </w:rPr>
            </w:pPr>
            <w:r w:rsidRPr="00C4727B">
              <w:rPr>
                <w:rFonts w:eastAsia="Times New Roman"/>
                <w:sz w:val="20"/>
                <w:szCs w:val="14"/>
              </w:rPr>
              <w:t>If the client was in the compaction zone, then there will be some loss of fidelity</w:t>
            </w:r>
            <w:r w:rsidR="009C7736" w:rsidRPr="00C4727B">
              <w:rPr>
                <w:rFonts w:eastAsia="Times New Roman"/>
                <w:sz w:val="20"/>
                <w:szCs w:val="14"/>
              </w:rPr>
              <w:t xml:space="preserve"> (see UC </w:t>
            </w:r>
            <w:r w:rsidR="00510B2E">
              <w:rPr>
                <w:rFonts w:eastAsia="Times New Roman"/>
                <w:sz w:val="20"/>
                <w:szCs w:val="14"/>
              </w:rPr>
              <w:t>ST-</w:t>
            </w:r>
            <w:r w:rsidR="009C7736" w:rsidRPr="00C4727B">
              <w:rPr>
                <w:rFonts w:eastAsia="Times New Roman"/>
                <w:sz w:val="20"/>
                <w:szCs w:val="14"/>
              </w:rPr>
              <w:t>0.</w:t>
            </w:r>
            <w:r w:rsidR="001C5716" w:rsidRPr="00C4727B">
              <w:rPr>
                <w:rFonts w:eastAsia="Times New Roman"/>
                <w:sz w:val="20"/>
                <w:szCs w:val="14"/>
              </w:rPr>
              <w:t>6)</w:t>
            </w:r>
          </w:p>
          <w:p w14:paraId="563B15E2" w14:textId="0A8361F9" w:rsidR="0087079F" w:rsidRPr="00F046A7" w:rsidRDefault="00373A08" w:rsidP="00F046A7">
            <w:pPr>
              <w:numPr>
                <w:ilvl w:val="1"/>
                <w:numId w:val="27"/>
              </w:numPr>
              <w:spacing w:before="100" w:beforeAutospacing="1" w:after="100" w:afterAutospacing="1"/>
              <w:rPr>
                <w:rFonts w:eastAsia="Times New Roman"/>
                <w:sz w:val="20"/>
                <w:szCs w:val="14"/>
              </w:rPr>
            </w:pPr>
            <w:r w:rsidRPr="00F046A7">
              <w:rPr>
                <w:rFonts w:eastAsia="Times New Roman"/>
                <w:sz w:val="20"/>
                <w:szCs w:val="14"/>
              </w:rPr>
              <w:t>If the client was close to tombstone retention, then the short comms loss may have the behavior of a long comms loss</w:t>
            </w:r>
            <w:r w:rsidR="001C5716" w:rsidRPr="00F046A7">
              <w:rPr>
                <w:rFonts w:eastAsia="Times New Roman"/>
                <w:sz w:val="20"/>
                <w:szCs w:val="14"/>
              </w:rPr>
              <w:t xml:space="preserve"> (see UC</w:t>
            </w:r>
            <w:r w:rsidR="00510B2E" w:rsidRPr="00F046A7">
              <w:rPr>
                <w:rFonts w:eastAsia="Times New Roman"/>
                <w:sz w:val="20"/>
                <w:szCs w:val="14"/>
              </w:rPr>
              <w:t xml:space="preserve"> ST</w:t>
            </w:r>
            <w:r w:rsidR="00B51CF7" w:rsidRPr="00F046A7">
              <w:rPr>
                <w:rFonts w:eastAsia="Times New Roman"/>
                <w:sz w:val="20"/>
                <w:szCs w:val="14"/>
              </w:rPr>
              <w:t>-</w:t>
            </w:r>
            <w:r w:rsidR="001C5716" w:rsidRPr="00F046A7">
              <w:rPr>
                <w:rFonts w:eastAsia="Times New Roman"/>
                <w:sz w:val="20"/>
                <w:szCs w:val="14"/>
              </w:rPr>
              <w:t xml:space="preserve"> 0.</w:t>
            </w:r>
            <w:r w:rsidR="0057471E" w:rsidRPr="00F046A7">
              <w:rPr>
                <w:rFonts w:eastAsia="Times New Roman"/>
                <w:sz w:val="20"/>
                <w:szCs w:val="14"/>
              </w:rPr>
              <w:t>8</w:t>
            </w:r>
            <w:r w:rsidR="001C5716" w:rsidRPr="00F046A7">
              <w:rPr>
                <w:rFonts w:eastAsia="Times New Roman"/>
                <w:sz w:val="20"/>
                <w:szCs w:val="14"/>
              </w:rPr>
              <w:t>)</w:t>
            </w:r>
          </w:p>
          <w:p w14:paraId="19AF0809" w14:textId="3F833596" w:rsidR="001F0231" w:rsidRPr="00C4727B" w:rsidRDefault="001F0231" w:rsidP="001F0231">
            <w:pPr>
              <w:spacing w:before="100" w:beforeAutospacing="1" w:after="100" w:afterAutospacing="1"/>
              <w:rPr>
                <w:rFonts w:eastAsia="Times New Roman"/>
              </w:rPr>
            </w:pPr>
            <w:r>
              <w:rPr>
                <w:sz w:val="20"/>
                <w:szCs w:val="14"/>
              </w:rPr>
              <w:t xml:space="preserve">See sequence diagram “Streaming”, “Loss”, “Connect” </w:t>
            </w:r>
            <w:r w:rsidR="00925462">
              <w:rPr>
                <w:sz w:val="20"/>
                <w:szCs w:val="14"/>
              </w:rPr>
              <w:t>(with specific token) and “Streaming”</w:t>
            </w:r>
            <w:r>
              <w:rPr>
                <w:sz w:val="20"/>
                <w:szCs w:val="14"/>
              </w:rPr>
              <w:t xml:space="preserve"> phase</w:t>
            </w:r>
            <w:r w:rsidR="00925462">
              <w:rPr>
                <w:sz w:val="20"/>
                <w:szCs w:val="14"/>
              </w:rPr>
              <w:t xml:space="preserve">s </w:t>
            </w:r>
            <w:r w:rsidRPr="00C24B80">
              <w:rPr>
                <w:sz w:val="20"/>
                <w:szCs w:val="20"/>
              </w:rPr>
              <w:t>(</w:t>
            </w:r>
            <w:r w:rsidRPr="00C24B80">
              <w:rPr>
                <w:sz w:val="20"/>
                <w:szCs w:val="20"/>
              </w:rPr>
              <w:fldChar w:fldCharType="begin"/>
            </w:r>
            <w:r w:rsidRPr="00C24B80">
              <w:rPr>
                <w:sz w:val="20"/>
                <w:szCs w:val="20"/>
              </w:rPr>
              <w:instrText xml:space="preserve"> REF _Ref52314563 \h </w:instrText>
            </w:r>
            <w:r>
              <w:rPr>
                <w:sz w:val="20"/>
                <w:szCs w:val="20"/>
              </w:rPr>
              <w:instrText xml:space="preserve"> \* MERGEFORMAT </w:instrText>
            </w:r>
            <w:r w:rsidRPr="00C24B80">
              <w:rPr>
                <w:sz w:val="20"/>
                <w:szCs w:val="20"/>
              </w:rPr>
            </w:r>
            <w:r w:rsidRPr="00C24B80">
              <w:rPr>
                <w:sz w:val="20"/>
                <w:szCs w:val="20"/>
              </w:rPr>
              <w:fldChar w:fldCharType="separate"/>
            </w:r>
            <w:r w:rsidR="00F23B24" w:rsidRPr="00F23B24">
              <w:rPr>
                <w:sz w:val="20"/>
                <w:szCs w:val="20"/>
              </w:rPr>
              <w:t xml:space="preserve">Figure </w:t>
            </w:r>
            <w:r w:rsidR="00F23B24" w:rsidRPr="00F23B24">
              <w:rPr>
                <w:noProof/>
                <w:sz w:val="20"/>
                <w:szCs w:val="20"/>
              </w:rPr>
              <w:t>29</w:t>
            </w:r>
            <w:r w:rsidRPr="00C24B80">
              <w:rPr>
                <w:sz w:val="20"/>
                <w:szCs w:val="20"/>
              </w:rPr>
              <w:fldChar w:fldCharType="end"/>
            </w:r>
            <w:r w:rsidRPr="00C24B80">
              <w:rPr>
                <w:sz w:val="20"/>
                <w:szCs w:val="20"/>
              </w:rPr>
              <w:t xml:space="preserve"> and </w:t>
            </w:r>
            <w:r w:rsidRPr="00C24B80">
              <w:rPr>
                <w:sz w:val="20"/>
                <w:szCs w:val="20"/>
              </w:rPr>
              <w:fldChar w:fldCharType="begin"/>
            </w:r>
            <w:r w:rsidRPr="00C24B80">
              <w:rPr>
                <w:sz w:val="20"/>
                <w:szCs w:val="20"/>
              </w:rPr>
              <w:instrText xml:space="preserve"> REF _Ref52314577 \h </w:instrText>
            </w:r>
            <w:r>
              <w:rPr>
                <w:sz w:val="20"/>
                <w:szCs w:val="20"/>
              </w:rPr>
              <w:instrText xml:space="preserve"> \* MERGEFORMAT </w:instrText>
            </w:r>
            <w:r w:rsidRPr="00C24B80">
              <w:rPr>
                <w:sz w:val="20"/>
                <w:szCs w:val="20"/>
              </w:rPr>
            </w:r>
            <w:r w:rsidRPr="00C24B80">
              <w:rPr>
                <w:sz w:val="20"/>
                <w:szCs w:val="20"/>
              </w:rPr>
              <w:fldChar w:fldCharType="separate"/>
            </w:r>
            <w:r w:rsidR="00F23B24" w:rsidRPr="00F23B24">
              <w:rPr>
                <w:sz w:val="20"/>
                <w:szCs w:val="20"/>
              </w:rPr>
              <w:t xml:space="preserve">Figure </w:t>
            </w:r>
            <w:r w:rsidR="00F23B24" w:rsidRPr="00F23B24">
              <w:rPr>
                <w:noProof/>
                <w:sz w:val="20"/>
                <w:szCs w:val="20"/>
              </w:rPr>
              <w:t>30</w:t>
            </w:r>
            <w:r w:rsidRPr="00C24B80">
              <w:rPr>
                <w:sz w:val="20"/>
                <w:szCs w:val="20"/>
              </w:rPr>
              <w:fldChar w:fldCharType="end"/>
            </w:r>
            <w:r w:rsidRPr="00C24B80">
              <w:rPr>
                <w:sz w:val="20"/>
                <w:szCs w:val="20"/>
              </w:rPr>
              <w:t>).</w:t>
            </w:r>
          </w:p>
        </w:tc>
      </w:tr>
    </w:tbl>
    <w:p w14:paraId="6C72DE97" w14:textId="2BDF25C7" w:rsidR="00592BDB" w:rsidRDefault="00592BDB" w:rsidP="0087079F"/>
    <w:p w14:paraId="2AB91C3C" w14:textId="77777777" w:rsidR="00592BDB" w:rsidRDefault="00592BDB">
      <w:pPr>
        <w:spacing w:after="0"/>
      </w:pPr>
      <w:r>
        <w:br w:type="page"/>
      </w:r>
    </w:p>
    <w:p w14:paraId="7FE0D024" w14:textId="3E45AFB1" w:rsidR="00F74CBA" w:rsidRDefault="00F74CBA" w:rsidP="00F74CBA">
      <w:pPr>
        <w:pStyle w:val="Heading3"/>
      </w:pPr>
      <w:bookmarkStart w:id="233" w:name="_Toc121383874"/>
      <w:r>
        <w:lastRenderedPageBreak/>
        <w:t xml:space="preserve">Use Case </w:t>
      </w:r>
      <w:r w:rsidR="00B51CF7">
        <w:t>ST-</w:t>
      </w:r>
      <w:r>
        <w:t xml:space="preserve">0.8: </w:t>
      </w:r>
      <w:r w:rsidR="00BB0B85">
        <w:t>Long</w:t>
      </w:r>
      <w:r>
        <w:t xml:space="preserve"> loss of communications</w:t>
      </w:r>
      <w:r w:rsidR="00BB0B85">
        <w:t xml:space="preserve"> requiring realignment</w:t>
      </w:r>
      <w:bookmarkEnd w:id="233"/>
    </w:p>
    <w:p w14:paraId="3A8366FD" w14:textId="79B57044" w:rsidR="00206B22" w:rsidRPr="00EE0D8C" w:rsidRDefault="00206B22" w:rsidP="00206B22">
      <w:r>
        <w:t xml:space="preserve">The client takes advantage of log behavior as described in </w:t>
      </w:r>
      <w:r>
        <w:fldChar w:fldCharType="begin"/>
      </w:r>
      <w:r>
        <w:instrText xml:space="preserve"> REF _Ref52928836 \r \h </w:instrText>
      </w:r>
      <w:r>
        <w:fldChar w:fldCharType="separate"/>
      </w:r>
      <w:r w:rsidR="00F23B24">
        <w:t>3.17</w:t>
      </w:r>
      <w:r>
        <w:fldChar w:fldCharType="end"/>
      </w:r>
      <w:r>
        <w:t>.</w:t>
      </w:r>
    </w:p>
    <w:tbl>
      <w:tblPr>
        <w:tblStyle w:val="TableGrid"/>
        <w:tblW w:w="0" w:type="auto"/>
        <w:tblLook w:val="04A0" w:firstRow="1" w:lastRow="0" w:firstColumn="1" w:lastColumn="0" w:noHBand="0" w:noVBand="1"/>
      </w:tblPr>
      <w:tblGrid>
        <w:gridCol w:w="1413"/>
        <w:gridCol w:w="9043"/>
      </w:tblGrid>
      <w:tr w:rsidR="00F74CBA" w:rsidRPr="00437FEA" w14:paraId="566CCBAD" w14:textId="77777777" w:rsidTr="00DB77A9">
        <w:tc>
          <w:tcPr>
            <w:tcW w:w="1413" w:type="dxa"/>
          </w:tcPr>
          <w:p w14:paraId="6E9DEADD" w14:textId="77777777" w:rsidR="00F74CBA" w:rsidRPr="00437FEA" w:rsidRDefault="00F74CBA" w:rsidP="00DB77A9">
            <w:pPr>
              <w:rPr>
                <w:sz w:val="20"/>
                <w:szCs w:val="14"/>
              </w:rPr>
            </w:pPr>
            <w:r w:rsidRPr="00437FEA">
              <w:rPr>
                <w:sz w:val="20"/>
                <w:szCs w:val="14"/>
              </w:rPr>
              <w:t>Number</w:t>
            </w:r>
          </w:p>
        </w:tc>
        <w:tc>
          <w:tcPr>
            <w:tcW w:w="9043" w:type="dxa"/>
          </w:tcPr>
          <w:p w14:paraId="3B480ECE" w14:textId="1CBFB28E" w:rsidR="00F74CBA" w:rsidRPr="00437FEA" w:rsidRDefault="00B51CF7" w:rsidP="00DB77A9">
            <w:pPr>
              <w:rPr>
                <w:sz w:val="20"/>
                <w:szCs w:val="14"/>
              </w:rPr>
            </w:pPr>
            <w:r>
              <w:rPr>
                <w:sz w:val="20"/>
                <w:szCs w:val="14"/>
              </w:rPr>
              <w:t>ST-</w:t>
            </w:r>
            <w:r w:rsidR="00F74CBA" w:rsidRPr="00437FEA">
              <w:rPr>
                <w:sz w:val="20"/>
                <w:szCs w:val="14"/>
              </w:rPr>
              <w:t>0.</w:t>
            </w:r>
            <w:r w:rsidR="00F74CBA">
              <w:rPr>
                <w:sz w:val="20"/>
                <w:szCs w:val="14"/>
              </w:rPr>
              <w:t>8</w:t>
            </w:r>
          </w:p>
        </w:tc>
      </w:tr>
      <w:tr w:rsidR="00F74CBA" w:rsidRPr="00437FEA" w14:paraId="786EE4DE" w14:textId="77777777" w:rsidTr="00DB77A9">
        <w:tc>
          <w:tcPr>
            <w:tcW w:w="1413" w:type="dxa"/>
          </w:tcPr>
          <w:p w14:paraId="26CE99B2" w14:textId="77777777" w:rsidR="00F74CBA" w:rsidRPr="00437FEA" w:rsidRDefault="00F74CBA" w:rsidP="00DB77A9">
            <w:pPr>
              <w:rPr>
                <w:sz w:val="20"/>
                <w:szCs w:val="14"/>
              </w:rPr>
            </w:pPr>
            <w:r w:rsidRPr="00437FEA">
              <w:rPr>
                <w:sz w:val="20"/>
                <w:szCs w:val="14"/>
              </w:rPr>
              <w:t>Name</w:t>
            </w:r>
          </w:p>
        </w:tc>
        <w:tc>
          <w:tcPr>
            <w:tcW w:w="9043" w:type="dxa"/>
          </w:tcPr>
          <w:p w14:paraId="5EEB0014" w14:textId="01FA6DF2" w:rsidR="00F74CBA" w:rsidRPr="00437FEA" w:rsidRDefault="00F74CBA" w:rsidP="00DB77A9">
            <w:pPr>
              <w:rPr>
                <w:sz w:val="20"/>
                <w:szCs w:val="14"/>
              </w:rPr>
            </w:pPr>
            <w:r>
              <w:rPr>
                <w:sz w:val="20"/>
                <w:szCs w:val="14"/>
              </w:rPr>
              <w:t>Long loss of communications</w:t>
            </w:r>
          </w:p>
        </w:tc>
      </w:tr>
      <w:tr w:rsidR="00F74CBA" w:rsidRPr="00437FEA" w14:paraId="506DDB80" w14:textId="77777777" w:rsidTr="00DB77A9">
        <w:tc>
          <w:tcPr>
            <w:tcW w:w="1413" w:type="dxa"/>
          </w:tcPr>
          <w:p w14:paraId="43F7E990" w14:textId="77777777" w:rsidR="00F74CBA" w:rsidRPr="00437FEA" w:rsidRDefault="00F74CBA" w:rsidP="00DB77A9">
            <w:pPr>
              <w:rPr>
                <w:sz w:val="20"/>
                <w:szCs w:val="14"/>
              </w:rPr>
            </w:pPr>
            <w:r>
              <w:rPr>
                <w:sz w:val="20"/>
                <w:szCs w:val="14"/>
              </w:rPr>
              <w:t>Process/Area</w:t>
            </w:r>
          </w:p>
        </w:tc>
        <w:tc>
          <w:tcPr>
            <w:tcW w:w="9043" w:type="dxa"/>
          </w:tcPr>
          <w:p w14:paraId="18C81F84" w14:textId="77777777" w:rsidR="00F74CBA" w:rsidRPr="00437FEA" w:rsidRDefault="00F74CBA" w:rsidP="00DB77A9">
            <w:pPr>
              <w:rPr>
                <w:sz w:val="20"/>
                <w:szCs w:val="14"/>
              </w:rPr>
            </w:pPr>
            <w:r>
              <w:rPr>
                <w:sz w:val="20"/>
                <w:szCs w:val="14"/>
              </w:rPr>
              <w:t>Streaming Infrastructure</w:t>
            </w:r>
          </w:p>
        </w:tc>
      </w:tr>
      <w:tr w:rsidR="00F74CBA" w:rsidRPr="00437FEA" w14:paraId="416B726C" w14:textId="77777777" w:rsidTr="00DB77A9">
        <w:tc>
          <w:tcPr>
            <w:tcW w:w="1413" w:type="dxa"/>
          </w:tcPr>
          <w:p w14:paraId="218AA175" w14:textId="77777777" w:rsidR="00F74CBA" w:rsidRPr="00437FEA" w:rsidRDefault="00F74CBA" w:rsidP="00DB77A9">
            <w:pPr>
              <w:rPr>
                <w:sz w:val="20"/>
                <w:szCs w:val="14"/>
              </w:rPr>
            </w:pPr>
            <w:r>
              <w:rPr>
                <w:sz w:val="20"/>
                <w:szCs w:val="14"/>
              </w:rPr>
              <w:t>Brief description</w:t>
            </w:r>
          </w:p>
        </w:tc>
        <w:tc>
          <w:tcPr>
            <w:tcW w:w="9043" w:type="dxa"/>
          </w:tcPr>
          <w:p w14:paraId="5E60C4D1" w14:textId="3DE30746" w:rsidR="00F74CBA" w:rsidRPr="00437FEA" w:rsidRDefault="00F74CBA" w:rsidP="00DB77A9">
            <w:pPr>
              <w:rPr>
                <w:sz w:val="20"/>
                <w:szCs w:val="14"/>
              </w:rPr>
            </w:pPr>
            <w:r>
              <w:rPr>
                <w:sz w:val="20"/>
                <w:szCs w:val="14"/>
              </w:rPr>
              <w:t>The communications between the client and provider fails then recovers</w:t>
            </w:r>
          </w:p>
        </w:tc>
      </w:tr>
      <w:tr w:rsidR="00F74CBA" w:rsidRPr="00437FEA" w14:paraId="53DD3CEB" w14:textId="77777777" w:rsidTr="00DB77A9">
        <w:tc>
          <w:tcPr>
            <w:tcW w:w="1413" w:type="dxa"/>
          </w:tcPr>
          <w:p w14:paraId="521173AC" w14:textId="77777777" w:rsidR="00F74CBA" w:rsidRPr="00437FEA" w:rsidRDefault="00F74CBA" w:rsidP="00DB77A9">
            <w:pPr>
              <w:rPr>
                <w:sz w:val="20"/>
                <w:szCs w:val="14"/>
              </w:rPr>
            </w:pPr>
            <w:r>
              <w:rPr>
                <w:sz w:val="20"/>
                <w:szCs w:val="14"/>
              </w:rPr>
              <w:t>Preconditions</w:t>
            </w:r>
          </w:p>
        </w:tc>
        <w:tc>
          <w:tcPr>
            <w:tcW w:w="9043" w:type="dxa"/>
          </w:tcPr>
          <w:p w14:paraId="028F708B" w14:textId="01C4B416" w:rsidR="00F74CBA" w:rsidRPr="00437FEA" w:rsidRDefault="00F74CBA" w:rsidP="00DB77A9">
            <w:pPr>
              <w:rPr>
                <w:sz w:val="20"/>
                <w:szCs w:val="14"/>
              </w:rPr>
            </w:pPr>
            <w:r>
              <w:rPr>
                <w:sz w:val="20"/>
                <w:szCs w:val="14"/>
              </w:rPr>
              <w:t xml:space="preserve">UC </w:t>
            </w:r>
            <w:r w:rsidR="00B51CF7">
              <w:rPr>
                <w:sz w:val="20"/>
                <w:szCs w:val="14"/>
              </w:rPr>
              <w:t>ST-</w:t>
            </w:r>
            <w:r>
              <w:rPr>
                <w:sz w:val="20"/>
                <w:szCs w:val="14"/>
              </w:rPr>
              <w:t>0.3 has run successfully</w:t>
            </w:r>
          </w:p>
        </w:tc>
      </w:tr>
      <w:tr w:rsidR="00F74CBA" w:rsidRPr="00437FEA" w14:paraId="78940124" w14:textId="77777777" w:rsidTr="00DB77A9">
        <w:tc>
          <w:tcPr>
            <w:tcW w:w="1413" w:type="dxa"/>
          </w:tcPr>
          <w:p w14:paraId="6976D498" w14:textId="77777777" w:rsidR="00F74CBA" w:rsidRPr="00437FEA" w:rsidRDefault="00F74CBA" w:rsidP="00DB77A9">
            <w:pPr>
              <w:rPr>
                <w:sz w:val="20"/>
                <w:szCs w:val="14"/>
              </w:rPr>
            </w:pPr>
            <w:r>
              <w:rPr>
                <w:sz w:val="20"/>
                <w:szCs w:val="14"/>
              </w:rPr>
              <w:t>Type</w:t>
            </w:r>
          </w:p>
        </w:tc>
        <w:tc>
          <w:tcPr>
            <w:tcW w:w="9043" w:type="dxa"/>
          </w:tcPr>
          <w:p w14:paraId="0EC6B82B" w14:textId="77777777" w:rsidR="00F74CBA" w:rsidRPr="00437FEA" w:rsidRDefault="00F74CBA" w:rsidP="00DB77A9">
            <w:pPr>
              <w:rPr>
                <w:sz w:val="20"/>
                <w:szCs w:val="14"/>
              </w:rPr>
            </w:pPr>
            <w:r>
              <w:rPr>
                <w:sz w:val="20"/>
                <w:szCs w:val="14"/>
              </w:rPr>
              <w:t>Gaining and maintaining alignment</w:t>
            </w:r>
          </w:p>
        </w:tc>
      </w:tr>
      <w:tr w:rsidR="00F74CBA" w:rsidRPr="00437FEA" w14:paraId="29313F16" w14:textId="77777777" w:rsidTr="00DB77A9">
        <w:tc>
          <w:tcPr>
            <w:tcW w:w="1413" w:type="dxa"/>
          </w:tcPr>
          <w:p w14:paraId="60FCB2C5" w14:textId="77777777" w:rsidR="00F74CBA" w:rsidRPr="00437FEA" w:rsidRDefault="00F74CBA" w:rsidP="00DB77A9">
            <w:pPr>
              <w:rPr>
                <w:sz w:val="20"/>
                <w:szCs w:val="14"/>
              </w:rPr>
            </w:pPr>
            <w:r>
              <w:rPr>
                <w:sz w:val="20"/>
                <w:szCs w:val="14"/>
              </w:rPr>
              <w:t>Description and workflow</w:t>
            </w:r>
          </w:p>
        </w:tc>
        <w:tc>
          <w:tcPr>
            <w:tcW w:w="9043" w:type="dxa"/>
          </w:tcPr>
          <w:p w14:paraId="6005408C" w14:textId="468A2E46" w:rsidR="0057471E" w:rsidRPr="00C4727B" w:rsidRDefault="0057471E" w:rsidP="00D66FC5">
            <w:pPr>
              <w:numPr>
                <w:ilvl w:val="0"/>
                <w:numId w:val="38"/>
              </w:numPr>
              <w:spacing w:before="100" w:beforeAutospacing="1" w:after="100" w:afterAutospacing="1"/>
              <w:rPr>
                <w:rFonts w:eastAsia="Times New Roman"/>
                <w:sz w:val="20"/>
                <w:szCs w:val="14"/>
              </w:rPr>
            </w:pPr>
            <w:r w:rsidRPr="00C4727B">
              <w:rPr>
                <w:rFonts w:eastAsia="Times New Roman"/>
                <w:sz w:val="20"/>
                <w:szCs w:val="14"/>
              </w:rPr>
              <w:t>The client is consuming the stream with some delay</w:t>
            </w:r>
            <w:r w:rsidR="0029210A">
              <w:rPr>
                <w:rFonts w:eastAsia="Times New Roman"/>
                <w:sz w:val="20"/>
                <w:szCs w:val="14"/>
              </w:rPr>
              <w:t>.</w:t>
            </w:r>
          </w:p>
          <w:p w14:paraId="448A13CD" w14:textId="3E1DFCB6" w:rsidR="0057471E" w:rsidRPr="00C4727B" w:rsidRDefault="0057471E" w:rsidP="00D66FC5">
            <w:pPr>
              <w:numPr>
                <w:ilvl w:val="0"/>
                <w:numId w:val="38"/>
              </w:numPr>
              <w:spacing w:before="100" w:beforeAutospacing="1" w:after="100" w:afterAutospacing="1"/>
              <w:rPr>
                <w:rFonts w:eastAsia="Times New Roman"/>
                <w:sz w:val="20"/>
                <w:szCs w:val="14"/>
              </w:rPr>
            </w:pPr>
            <w:r w:rsidRPr="00C4727B">
              <w:rPr>
                <w:rFonts w:eastAsia="Times New Roman"/>
                <w:sz w:val="20"/>
                <w:szCs w:val="14"/>
              </w:rPr>
              <w:t>On loss of comms the client and the provider kill the pipeline</w:t>
            </w:r>
            <w:r w:rsidR="0029210A">
              <w:rPr>
                <w:rFonts w:eastAsia="Times New Roman"/>
                <w:sz w:val="20"/>
                <w:szCs w:val="14"/>
              </w:rPr>
              <w:t>.</w:t>
            </w:r>
          </w:p>
          <w:p w14:paraId="00266A41" w14:textId="1F749E52" w:rsidR="0057471E" w:rsidRPr="00C4727B" w:rsidRDefault="0057471E" w:rsidP="00D66FC5">
            <w:pPr>
              <w:numPr>
                <w:ilvl w:val="0"/>
                <w:numId w:val="38"/>
              </w:numPr>
              <w:spacing w:before="100" w:beforeAutospacing="1" w:after="100" w:afterAutospacing="1"/>
              <w:rPr>
                <w:rFonts w:eastAsia="Times New Roman"/>
                <w:sz w:val="20"/>
                <w:szCs w:val="14"/>
              </w:rPr>
            </w:pPr>
            <w:r w:rsidRPr="00C4727B">
              <w:rPr>
                <w:rFonts w:eastAsia="Times New Roman"/>
                <w:sz w:val="20"/>
                <w:szCs w:val="14"/>
              </w:rPr>
              <w:t>The log continues to progress on the provider side</w:t>
            </w:r>
            <w:r w:rsidR="0029210A">
              <w:rPr>
                <w:rFonts w:eastAsia="Times New Roman"/>
                <w:sz w:val="20"/>
                <w:szCs w:val="14"/>
              </w:rPr>
              <w:t>.</w:t>
            </w:r>
          </w:p>
          <w:p w14:paraId="5CC6FDBA" w14:textId="57EA7F36" w:rsidR="0057471E" w:rsidRPr="009D467C" w:rsidRDefault="0057471E" w:rsidP="00D66FC5">
            <w:pPr>
              <w:numPr>
                <w:ilvl w:val="0"/>
                <w:numId w:val="38"/>
              </w:numPr>
              <w:spacing w:before="100" w:beforeAutospacing="1" w:after="100" w:afterAutospacing="1"/>
              <w:rPr>
                <w:rFonts w:eastAsia="Times New Roman"/>
                <w:sz w:val="20"/>
                <w:szCs w:val="14"/>
              </w:rPr>
            </w:pPr>
            <w:r w:rsidRPr="009D467C">
              <w:rPr>
                <w:rFonts w:eastAsia="Times New Roman"/>
                <w:sz w:val="20"/>
                <w:szCs w:val="14"/>
              </w:rPr>
              <w:t>The client/comms is down for longer than the tombstone retention</w:t>
            </w:r>
            <w:r w:rsidR="0029210A">
              <w:rPr>
                <w:rFonts w:eastAsia="Times New Roman"/>
                <w:sz w:val="20"/>
                <w:szCs w:val="14"/>
              </w:rPr>
              <w:t>.</w:t>
            </w:r>
          </w:p>
          <w:p w14:paraId="5900B8AA" w14:textId="5A1F2923" w:rsidR="0057471E" w:rsidRPr="009D467C" w:rsidRDefault="0057471E" w:rsidP="00D66FC5">
            <w:pPr>
              <w:numPr>
                <w:ilvl w:val="0"/>
                <w:numId w:val="38"/>
              </w:numPr>
              <w:spacing w:before="100" w:beforeAutospacing="1" w:after="100" w:afterAutospacing="1"/>
              <w:rPr>
                <w:rFonts w:eastAsia="Times New Roman"/>
                <w:sz w:val="20"/>
                <w:szCs w:val="14"/>
              </w:rPr>
            </w:pPr>
            <w:r w:rsidRPr="009D467C">
              <w:rPr>
                <w:rFonts w:eastAsia="Times New Roman"/>
                <w:sz w:val="20"/>
                <w:szCs w:val="14"/>
              </w:rPr>
              <w:t>The client attempts to reconnect with the token</w:t>
            </w:r>
            <w:r>
              <w:rPr>
                <w:rFonts w:eastAsia="Times New Roman"/>
                <w:sz w:val="20"/>
                <w:szCs w:val="14"/>
              </w:rPr>
              <w:t xml:space="preserve"> of the record that it previously successfully processed</w:t>
            </w:r>
            <w:r w:rsidR="0029210A">
              <w:rPr>
                <w:rFonts w:eastAsia="Times New Roman"/>
                <w:sz w:val="20"/>
                <w:szCs w:val="14"/>
              </w:rPr>
              <w:t>.</w:t>
            </w:r>
          </w:p>
          <w:p w14:paraId="0BB92FCC" w14:textId="4BC77E28" w:rsidR="0057471E" w:rsidRDefault="0057471E" w:rsidP="00D66FC5">
            <w:pPr>
              <w:numPr>
                <w:ilvl w:val="0"/>
                <w:numId w:val="38"/>
              </w:numPr>
              <w:spacing w:before="100" w:beforeAutospacing="1" w:after="100" w:afterAutospacing="1"/>
              <w:rPr>
                <w:rFonts w:eastAsia="Times New Roman"/>
                <w:sz w:val="20"/>
                <w:szCs w:val="14"/>
              </w:rPr>
            </w:pPr>
            <w:r w:rsidRPr="009D467C">
              <w:rPr>
                <w:rFonts w:eastAsia="Times New Roman"/>
                <w:sz w:val="20"/>
                <w:szCs w:val="14"/>
              </w:rPr>
              <w:t>The provider recognizes that this is outside tombstone retention and streams from the oldest record etc.</w:t>
            </w:r>
          </w:p>
          <w:p w14:paraId="3F3FB4ED" w14:textId="743C45E0" w:rsidR="002E1D6F" w:rsidRDefault="002E1D6F" w:rsidP="00D66FC5">
            <w:pPr>
              <w:numPr>
                <w:ilvl w:val="1"/>
                <w:numId w:val="38"/>
              </w:numPr>
              <w:spacing w:before="100" w:beforeAutospacing="1" w:after="100" w:afterAutospacing="1"/>
              <w:rPr>
                <w:rFonts w:eastAsia="Times New Roman"/>
                <w:sz w:val="20"/>
                <w:szCs w:val="14"/>
              </w:rPr>
            </w:pPr>
            <w:r>
              <w:rPr>
                <w:rFonts w:eastAsia="Times New Roman"/>
                <w:sz w:val="20"/>
                <w:szCs w:val="14"/>
              </w:rPr>
              <w:t xml:space="preserve">The client could take action to </w:t>
            </w:r>
            <w:r w:rsidR="004159F5">
              <w:rPr>
                <w:rFonts w:eastAsia="Times New Roman"/>
                <w:sz w:val="20"/>
                <w:szCs w:val="14"/>
              </w:rPr>
              <w:t>revert to the oldest record by not providing the token, however, it will certainly take longer to align</w:t>
            </w:r>
            <w:r w:rsidR="000B541A">
              <w:rPr>
                <w:rFonts w:eastAsia="Times New Roman"/>
                <w:sz w:val="20"/>
                <w:szCs w:val="14"/>
              </w:rPr>
              <w:t xml:space="preserve"> on average</w:t>
            </w:r>
            <w:r w:rsidR="004159F5">
              <w:rPr>
                <w:rFonts w:eastAsia="Times New Roman"/>
                <w:sz w:val="20"/>
                <w:szCs w:val="14"/>
              </w:rPr>
              <w:t xml:space="preserve"> than relying on the </w:t>
            </w:r>
            <w:r w:rsidR="00EA4A16">
              <w:rPr>
                <w:rFonts w:eastAsia="Times New Roman"/>
                <w:sz w:val="20"/>
                <w:szCs w:val="14"/>
              </w:rPr>
              <w:t xml:space="preserve">provider </w:t>
            </w:r>
            <w:r w:rsidR="004159F5">
              <w:rPr>
                <w:rFonts w:eastAsia="Times New Roman"/>
                <w:sz w:val="20"/>
                <w:szCs w:val="14"/>
              </w:rPr>
              <w:t>knowledge</w:t>
            </w:r>
            <w:r w:rsidR="009764E6">
              <w:rPr>
                <w:rFonts w:eastAsia="Times New Roman"/>
                <w:sz w:val="20"/>
                <w:szCs w:val="14"/>
              </w:rPr>
              <w:t xml:space="preserve"> regarding whether alignment is required or not.</w:t>
            </w:r>
          </w:p>
          <w:p w14:paraId="45FCDEC5" w14:textId="77777777" w:rsidR="00F74CBA" w:rsidRDefault="00047BD3" w:rsidP="00D66FC5">
            <w:pPr>
              <w:numPr>
                <w:ilvl w:val="0"/>
                <w:numId w:val="38"/>
              </w:numPr>
              <w:spacing w:before="100" w:beforeAutospacing="1" w:after="100" w:afterAutospacing="1"/>
              <w:rPr>
                <w:rFonts w:eastAsia="Times New Roman"/>
                <w:sz w:val="20"/>
                <w:szCs w:val="14"/>
              </w:rPr>
            </w:pPr>
            <w:r>
              <w:rPr>
                <w:rFonts w:eastAsia="Times New Roman"/>
                <w:sz w:val="20"/>
                <w:szCs w:val="14"/>
              </w:rPr>
              <w:t xml:space="preserve">See UC </w:t>
            </w:r>
            <w:r w:rsidR="00B51CF7">
              <w:rPr>
                <w:rFonts w:eastAsia="Times New Roman"/>
                <w:sz w:val="20"/>
                <w:szCs w:val="14"/>
              </w:rPr>
              <w:t>ST-</w:t>
            </w:r>
            <w:r>
              <w:rPr>
                <w:rFonts w:eastAsia="Times New Roman"/>
                <w:sz w:val="20"/>
                <w:szCs w:val="14"/>
              </w:rPr>
              <w:t>0.9</w:t>
            </w:r>
          </w:p>
          <w:p w14:paraId="30F45A19" w14:textId="10F91873" w:rsidR="00925462" w:rsidRPr="00047BD3" w:rsidRDefault="00925462" w:rsidP="00925462">
            <w:pPr>
              <w:spacing w:before="100" w:beforeAutospacing="1" w:after="100" w:afterAutospacing="1"/>
              <w:rPr>
                <w:rFonts w:eastAsia="Times New Roman"/>
                <w:sz w:val="20"/>
                <w:szCs w:val="14"/>
              </w:rPr>
            </w:pPr>
            <w:r>
              <w:rPr>
                <w:sz w:val="20"/>
                <w:szCs w:val="14"/>
              </w:rPr>
              <w:t>See sequence diagram “Streaming”, “Loss”, “Connect” (with specific token</w:t>
            </w:r>
            <w:r w:rsidR="00787CD3">
              <w:rPr>
                <w:sz w:val="20"/>
                <w:szCs w:val="14"/>
              </w:rPr>
              <w:t xml:space="preserve"> but forced to offset = 0</w:t>
            </w:r>
            <w:r>
              <w:rPr>
                <w:sz w:val="20"/>
                <w:szCs w:val="14"/>
              </w:rPr>
              <w:t xml:space="preserve">) and “Streaming”  phases </w:t>
            </w:r>
            <w:r w:rsidRPr="00C24B80">
              <w:rPr>
                <w:sz w:val="20"/>
                <w:szCs w:val="20"/>
              </w:rPr>
              <w:t>(</w:t>
            </w:r>
            <w:r w:rsidRPr="00C24B80">
              <w:rPr>
                <w:sz w:val="20"/>
                <w:szCs w:val="20"/>
              </w:rPr>
              <w:fldChar w:fldCharType="begin"/>
            </w:r>
            <w:r w:rsidRPr="00C24B80">
              <w:rPr>
                <w:sz w:val="20"/>
                <w:szCs w:val="20"/>
              </w:rPr>
              <w:instrText xml:space="preserve"> REF _Ref52314563 \h </w:instrText>
            </w:r>
            <w:r>
              <w:rPr>
                <w:sz w:val="20"/>
                <w:szCs w:val="20"/>
              </w:rPr>
              <w:instrText xml:space="preserve"> \* MERGEFORMAT </w:instrText>
            </w:r>
            <w:r w:rsidRPr="00C24B80">
              <w:rPr>
                <w:sz w:val="20"/>
                <w:szCs w:val="20"/>
              </w:rPr>
            </w:r>
            <w:r w:rsidRPr="00C24B80">
              <w:rPr>
                <w:sz w:val="20"/>
                <w:szCs w:val="20"/>
              </w:rPr>
              <w:fldChar w:fldCharType="separate"/>
            </w:r>
            <w:r w:rsidR="00F23B24" w:rsidRPr="00F23B24">
              <w:rPr>
                <w:sz w:val="20"/>
                <w:szCs w:val="20"/>
              </w:rPr>
              <w:t xml:space="preserve">Figure </w:t>
            </w:r>
            <w:r w:rsidR="00F23B24" w:rsidRPr="00F23B24">
              <w:rPr>
                <w:noProof/>
                <w:sz w:val="20"/>
                <w:szCs w:val="20"/>
              </w:rPr>
              <w:t>29</w:t>
            </w:r>
            <w:r w:rsidRPr="00C24B80">
              <w:rPr>
                <w:sz w:val="20"/>
                <w:szCs w:val="20"/>
              </w:rPr>
              <w:fldChar w:fldCharType="end"/>
            </w:r>
            <w:r w:rsidRPr="00C24B80">
              <w:rPr>
                <w:sz w:val="20"/>
                <w:szCs w:val="20"/>
              </w:rPr>
              <w:t xml:space="preserve"> and </w:t>
            </w:r>
            <w:r w:rsidRPr="00C24B80">
              <w:rPr>
                <w:sz w:val="20"/>
                <w:szCs w:val="20"/>
              </w:rPr>
              <w:fldChar w:fldCharType="begin"/>
            </w:r>
            <w:r w:rsidRPr="00C24B80">
              <w:rPr>
                <w:sz w:val="20"/>
                <w:szCs w:val="20"/>
              </w:rPr>
              <w:instrText xml:space="preserve"> REF _Ref52314577 \h </w:instrText>
            </w:r>
            <w:r>
              <w:rPr>
                <w:sz w:val="20"/>
                <w:szCs w:val="20"/>
              </w:rPr>
              <w:instrText xml:space="preserve"> \* MERGEFORMAT </w:instrText>
            </w:r>
            <w:r w:rsidRPr="00C24B80">
              <w:rPr>
                <w:sz w:val="20"/>
                <w:szCs w:val="20"/>
              </w:rPr>
            </w:r>
            <w:r w:rsidRPr="00C24B80">
              <w:rPr>
                <w:sz w:val="20"/>
                <w:szCs w:val="20"/>
              </w:rPr>
              <w:fldChar w:fldCharType="separate"/>
            </w:r>
            <w:r w:rsidR="00F23B24" w:rsidRPr="00F23B24">
              <w:rPr>
                <w:sz w:val="20"/>
                <w:szCs w:val="20"/>
              </w:rPr>
              <w:t xml:space="preserve">Figure </w:t>
            </w:r>
            <w:r w:rsidR="00F23B24" w:rsidRPr="00F23B24">
              <w:rPr>
                <w:noProof/>
                <w:sz w:val="20"/>
                <w:szCs w:val="20"/>
              </w:rPr>
              <w:t>30</w:t>
            </w:r>
            <w:r w:rsidRPr="00C24B80">
              <w:rPr>
                <w:sz w:val="20"/>
                <w:szCs w:val="20"/>
              </w:rPr>
              <w:fldChar w:fldCharType="end"/>
            </w:r>
            <w:r w:rsidRPr="00C24B80">
              <w:rPr>
                <w:sz w:val="20"/>
                <w:szCs w:val="20"/>
              </w:rPr>
              <w:t>).</w:t>
            </w:r>
          </w:p>
        </w:tc>
      </w:tr>
    </w:tbl>
    <w:p w14:paraId="58A165B8" w14:textId="21CD6D3C" w:rsidR="0051011B" w:rsidRPr="0051011B" w:rsidRDefault="00BB0B85" w:rsidP="0051011B">
      <w:pPr>
        <w:pStyle w:val="Heading3"/>
      </w:pPr>
      <w:bookmarkStart w:id="234" w:name="_Toc121383875"/>
      <w:r>
        <w:lastRenderedPageBreak/>
        <w:t xml:space="preserve">Use Case </w:t>
      </w:r>
      <w:r w:rsidR="00B51CF7">
        <w:t>ST-</w:t>
      </w:r>
      <w:r>
        <w:t xml:space="preserve">0.9: </w:t>
      </w:r>
      <w:r w:rsidR="00F81D94">
        <w:t>Client require</w:t>
      </w:r>
      <w:r w:rsidR="00A14414">
        <w:t>s r</w:t>
      </w:r>
      <w:r>
        <w:t>ealignment</w:t>
      </w:r>
      <w:bookmarkEnd w:id="234"/>
    </w:p>
    <w:tbl>
      <w:tblPr>
        <w:tblStyle w:val="TableGrid"/>
        <w:tblW w:w="0" w:type="auto"/>
        <w:tblLook w:val="04A0" w:firstRow="1" w:lastRow="0" w:firstColumn="1" w:lastColumn="0" w:noHBand="0" w:noVBand="1"/>
      </w:tblPr>
      <w:tblGrid>
        <w:gridCol w:w="1413"/>
        <w:gridCol w:w="9043"/>
      </w:tblGrid>
      <w:tr w:rsidR="00BB0B85" w:rsidRPr="00437FEA" w14:paraId="6468B475" w14:textId="77777777" w:rsidTr="00DB77A9">
        <w:tc>
          <w:tcPr>
            <w:tcW w:w="1413" w:type="dxa"/>
          </w:tcPr>
          <w:p w14:paraId="2B15EEDD" w14:textId="77777777" w:rsidR="00BB0B85" w:rsidRPr="00437FEA" w:rsidRDefault="00BB0B85" w:rsidP="00DB77A9">
            <w:pPr>
              <w:rPr>
                <w:sz w:val="20"/>
                <w:szCs w:val="14"/>
              </w:rPr>
            </w:pPr>
            <w:r w:rsidRPr="00437FEA">
              <w:rPr>
                <w:sz w:val="20"/>
                <w:szCs w:val="14"/>
              </w:rPr>
              <w:t>Number</w:t>
            </w:r>
          </w:p>
        </w:tc>
        <w:tc>
          <w:tcPr>
            <w:tcW w:w="9043" w:type="dxa"/>
          </w:tcPr>
          <w:p w14:paraId="03796D74" w14:textId="123694A0" w:rsidR="00BB0B85" w:rsidRPr="00437FEA" w:rsidRDefault="00B51CF7" w:rsidP="00DB77A9">
            <w:pPr>
              <w:rPr>
                <w:sz w:val="20"/>
                <w:szCs w:val="14"/>
              </w:rPr>
            </w:pPr>
            <w:r>
              <w:rPr>
                <w:sz w:val="20"/>
                <w:szCs w:val="14"/>
              </w:rPr>
              <w:t>ST-</w:t>
            </w:r>
            <w:r w:rsidR="00BB0B85" w:rsidRPr="00437FEA">
              <w:rPr>
                <w:sz w:val="20"/>
                <w:szCs w:val="14"/>
              </w:rPr>
              <w:t>0.</w:t>
            </w:r>
            <w:r w:rsidR="00BB0B85">
              <w:rPr>
                <w:sz w:val="20"/>
                <w:szCs w:val="14"/>
              </w:rPr>
              <w:t>9</w:t>
            </w:r>
          </w:p>
        </w:tc>
      </w:tr>
      <w:tr w:rsidR="00BB0B85" w:rsidRPr="00437FEA" w14:paraId="6A1E8480" w14:textId="77777777" w:rsidTr="00DB77A9">
        <w:tc>
          <w:tcPr>
            <w:tcW w:w="1413" w:type="dxa"/>
          </w:tcPr>
          <w:p w14:paraId="1FDFEAFC" w14:textId="77777777" w:rsidR="00BB0B85" w:rsidRPr="00437FEA" w:rsidRDefault="00BB0B85" w:rsidP="00DB77A9">
            <w:pPr>
              <w:rPr>
                <w:sz w:val="20"/>
                <w:szCs w:val="14"/>
              </w:rPr>
            </w:pPr>
            <w:r w:rsidRPr="00437FEA">
              <w:rPr>
                <w:sz w:val="20"/>
                <w:szCs w:val="14"/>
              </w:rPr>
              <w:t>Name</w:t>
            </w:r>
          </w:p>
        </w:tc>
        <w:tc>
          <w:tcPr>
            <w:tcW w:w="9043" w:type="dxa"/>
          </w:tcPr>
          <w:p w14:paraId="6C469066" w14:textId="5F5C39A6" w:rsidR="00BB0B85" w:rsidRPr="00437FEA" w:rsidRDefault="00BB0B85" w:rsidP="00DB77A9">
            <w:pPr>
              <w:rPr>
                <w:sz w:val="20"/>
                <w:szCs w:val="14"/>
              </w:rPr>
            </w:pPr>
            <w:r>
              <w:rPr>
                <w:sz w:val="20"/>
                <w:szCs w:val="14"/>
              </w:rPr>
              <w:t>Client requires realignment</w:t>
            </w:r>
          </w:p>
        </w:tc>
      </w:tr>
      <w:tr w:rsidR="00BB0B85" w:rsidRPr="00437FEA" w14:paraId="7FF83AB7" w14:textId="77777777" w:rsidTr="00DB77A9">
        <w:tc>
          <w:tcPr>
            <w:tcW w:w="1413" w:type="dxa"/>
          </w:tcPr>
          <w:p w14:paraId="66C892C6" w14:textId="77777777" w:rsidR="00BB0B85" w:rsidRPr="00437FEA" w:rsidRDefault="00BB0B85" w:rsidP="00DB77A9">
            <w:pPr>
              <w:rPr>
                <w:sz w:val="20"/>
                <w:szCs w:val="14"/>
              </w:rPr>
            </w:pPr>
            <w:r>
              <w:rPr>
                <w:sz w:val="20"/>
                <w:szCs w:val="14"/>
              </w:rPr>
              <w:t>Process/Area</w:t>
            </w:r>
          </w:p>
        </w:tc>
        <w:tc>
          <w:tcPr>
            <w:tcW w:w="9043" w:type="dxa"/>
          </w:tcPr>
          <w:p w14:paraId="37B398C3" w14:textId="77777777" w:rsidR="00BB0B85" w:rsidRPr="00437FEA" w:rsidRDefault="00BB0B85" w:rsidP="00DB77A9">
            <w:pPr>
              <w:rPr>
                <w:sz w:val="20"/>
                <w:szCs w:val="14"/>
              </w:rPr>
            </w:pPr>
            <w:r>
              <w:rPr>
                <w:sz w:val="20"/>
                <w:szCs w:val="14"/>
              </w:rPr>
              <w:t>Streaming Infrastructure</w:t>
            </w:r>
          </w:p>
        </w:tc>
      </w:tr>
      <w:tr w:rsidR="00BB0B85" w:rsidRPr="00437FEA" w14:paraId="474CC5C1" w14:textId="77777777" w:rsidTr="00DB77A9">
        <w:tc>
          <w:tcPr>
            <w:tcW w:w="1413" w:type="dxa"/>
          </w:tcPr>
          <w:p w14:paraId="70F1826D" w14:textId="77777777" w:rsidR="00BB0B85" w:rsidRPr="00437FEA" w:rsidRDefault="00BB0B85" w:rsidP="00DB77A9">
            <w:pPr>
              <w:rPr>
                <w:sz w:val="20"/>
                <w:szCs w:val="14"/>
              </w:rPr>
            </w:pPr>
            <w:r>
              <w:rPr>
                <w:sz w:val="20"/>
                <w:szCs w:val="14"/>
              </w:rPr>
              <w:t>Brief description</w:t>
            </w:r>
          </w:p>
        </w:tc>
        <w:tc>
          <w:tcPr>
            <w:tcW w:w="9043" w:type="dxa"/>
          </w:tcPr>
          <w:p w14:paraId="7C258ADA" w14:textId="6FDAE2C4" w:rsidR="00BB0B85" w:rsidRPr="00437FEA" w:rsidRDefault="00BB0B85" w:rsidP="00DB77A9">
            <w:pPr>
              <w:rPr>
                <w:sz w:val="20"/>
                <w:szCs w:val="14"/>
              </w:rPr>
            </w:pPr>
            <w:r>
              <w:rPr>
                <w:sz w:val="20"/>
                <w:szCs w:val="14"/>
              </w:rPr>
              <w:t>For some reason</w:t>
            </w:r>
            <w:r w:rsidR="00453040">
              <w:rPr>
                <w:sz w:val="20"/>
                <w:szCs w:val="14"/>
              </w:rPr>
              <w:t>,</w:t>
            </w:r>
            <w:r>
              <w:rPr>
                <w:sz w:val="20"/>
                <w:szCs w:val="14"/>
              </w:rPr>
              <w:t xml:space="preserve"> the provider determines that the client needs to be </w:t>
            </w:r>
            <w:r w:rsidR="009371ED">
              <w:rPr>
                <w:sz w:val="20"/>
                <w:szCs w:val="14"/>
              </w:rPr>
              <w:t>aligned/</w:t>
            </w:r>
            <w:r>
              <w:rPr>
                <w:sz w:val="20"/>
                <w:szCs w:val="14"/>
              </w:rPr>
              <w:t>realigned or the client chooses to realign</w:t>
            </w:r>
          </w:p>
        </w:tc>
      </w:tr>
      <w:tr w:rsidR="00BB0B85" w:rsidRPr="00437FEA" w14:paraId="6C1563CC" w14:textId="77777777" w:rsidTr="00DB77A9">
        <w:tc>
          <w:tcPr>
            <w:tcW w:w="1413" w:type="dxa"/>
          </w:tcPr>
          <w:p w14:paraId="674B60FE" w14:textId="77777777" w:rsidR="00BB0B85" w:rsidRPr="00437FEA" w:rsidRDefault="00BB0B85" w:rsidP="00DB77A9">
            <w:pPr>
              <w:rPr>
                <w:sz w:val="20"/>
                <w:szCs w:val="14"/>
              </w:rPr>
            </w:pPr>
            <w:r>
              <w:rPr>
                <w:sz w:val="20"/>
                <w:szCs w:val="14"/>
              </w:rPr>
              <w:t>Preconditions</w:t>
            </w:r>
          </w:p>
        </w:tc>
        <w:tc>
          <w:tcPr>
            <w:tcW w:w="9043" w:type="dxa"/>
          </w:tcPr>
          <w:p w14:paraId="51D4CEFB" w14:textId="7DA663A4" w:rsidR="00BB0B85" w:rsidRPr="00437FEA" w:rsidRDefault="00BB0B85" w:rsidP="00DB77A9">
            <w:pPr>
              <w:rPr>
                <w:sz w:val="20"/>
                <w:szCs w:val="14"/>
              </w:rPr>
            </w:pPr>
            <w:r>
              <w:rPr>
                <w:sz w:val="20"/>
                <w:szCs w:val="14"/>
              </w:rPr>
              <w:t xml:space="preserve">UC </w:t>
            </w:r>
            <w:r w:rsidR="00B51CF7">
              <w:rPr>
                <w:sz w:val="20"/>
                <w:szCs w:val="14"/>
              </w:rPr>
              <w:t>ST-</w:t>
            </w:r>
            <w:r w:rsidR="00527EE7">
              <w:rPr>
                <w:sz w:val="20"/>
                <w:szCs w:val="14"/>
              </w:rPr>
              <w:t>0.</w:t>
            </w:r>
            <w:r>
              <w:rPr>
                <w:sz w:val="20"/>
                <w:szCs w:val="14"/>
              </w:rPr>
              <w:t>3 has run successfully</w:t>
            </w:r>
          </w:p>
        </w:tc>
      </w:tr>
      <w:tr w:rsidR="00BB0B85" w:rsidRPr="00437FEA" w14:paraId="455B6A1A" w14:textId="77777777" w:rsidTr="00DB77A9">
        <w:tc>
          <w:tcPr>
            <w:tcW w:w="1413" w:type="dxa"/>
          </w:tcPr>
          <w:p w14:paraId="0BA2898A" w14:textId="77777777" w:rsidR="00BB0B85" w:rsidRPr="00437FEA" w:rsidRDefault="00BB0B85" w:rsidP="00DB77A9">
            <w:pPr>
              <w:rPr>
                <w:sz w:val="20"/>
                <w:szCs w:val="14"/>
              </w:rPr>
            </w:pPr>
            <w:r>
              <w:rPr>
                <w:sz w:val="20"/>
                <w:szCs w:val="14"/>
              </w:rPr>
              <w:t>Type</w:t>
            </w:r>
          </w:p>
        </w:tc>
        <w:tc>
          <w:tcPr>
            <w:tcW w:w="9043" w:type="dxa"/>
          </w:tcPr>
          <w:p w14:paraId="7583337E" w14:textId="77777777" w:rsidR="00BB0B85" w:rsidRPr="00437FEA" w:rsidRDefault="00BB0B85" w:rsidP="00DB77A9">
            <w:pPr>
              <w:rPr>
                <w:sz w:val="20"/>
                <w:szCs w:val="14"/>
              </w:rPr>
            </w:pPr>
            <w:r>
              <w:rPr>
                <w:sz w:val="20"/>
                <w:szCs w:val="14"/>
              </w:rPr>
              <w:t>Gaining and maintaining alignment</w:t>
            </w:r>
          </w:p>
        </w:tc>
      </w:tr>
      <w:tr w:rsidR="00BB0B85" w:rsidRPr="00437FEA" w14:paraId="4D541061" w14:textId="77777777" w:rsidTr="00DB77A9">
        <w:tc>
          <w:tcPr>
            <w:tcW w:w="1413" w:type="dxa"/>
          </w:tcPr>
          <w:p w14:paraId="5F022EB3" w14:textId="77777777" w:rsidR="00BB0B85" w:rsidRPr="00437FEA" w:rsidRDefault="00BB0B85" w:rsidP="00DB77A9">
            <w:pPr>
              <w:rPr>
                <w:sz w:val="20"/>
                <w:szCs w:val="14"/>
              </w:rPr>
            </w:pPr>
            <w:r>
              <w:rPr>
                <w:sz w:val="20"/>
                <w:szCs w:val="14"/>
              </w:rPr>
              <w:t>Description and workflow</w:t>
            </w:r>
          </w:p>
        </w:tc>
        <w:tc>
          <w:tcPr>
            <w:tcW w:w="9043" w:type="dxa"/>
          </w:tcPr>
          <w:p w14:paraId="23852151" w14:textId="65B36983" w:rsidR="0057471E" w:rsidRDefault="0057471E" w:rsidP="00D66FC5">
            <w:pPr>
              <w:numPr>
                <w:ilvl w:val="0"/>
                <w:numId w:val="39"/>
              </w:numPr>
              <w:spacing w:before="100" w:beforeAutospacing="1" w:after="100" w:afterAutospacing="1"/>
              <w:rPr>
                <w:rFonts w:eastAsia="Times New Roman"/>
                <w:sz w:val="20"/>
                <w:szCs w:val="14"/>
              </w:rPr>
            </w:pPr>
            <w:r w:rsidRPr="000F63AC">
              <w:rPr>
                <w:rFonts w:eastAsia="Times New Roman"/>
                <w:sz w:val="20"/>
                <w:szCs w:val="14"/>
              </w:rPr>
              <w:t>The client reconnects with the previous token</w:t>
            </w:r>
            <w:r w:rsidR="00A278E3">
              <w:rPr>
                <w:rFonts w:eastAsia="Times New Roman"/>
                <w:sz w:val="20"/>
                <w:szCs w:val="14"/>
              </w:rPr>
              <w:t>.</w:t>
            </w:r>
          </w:p>
          <w:p w14:paraId="5D04AA4E" w14:textId="2EE3BF3A" w:rsidR="006B1242" w:rsidRPr="000F63AC" w:rsidRDefault="006B1242" w:rsidP="00D66FC5">
            <w:pPr>
              <w:numPr>
                <w:ilvl w:val="1"/>
                <w:numId w:val="39"/>
              </w:numPr>
              <w:spacing w:before="100" w:beforeAutospacing="1" w:after="100" w:afterAutospacing="1"/>
              <w:rPr>
                <w:rFonts w:eastAsia="Times New Roman"/>
                <w:sz w:val="20"/>
                <w:szCs w:val="14"/>
              </w:rPr>
            </w:pPr>
            <w:r>
              <w:rPr>
                <w:rFonts w:eastAsia="Times New Roman"/>
                <w:sz w:val="20"/>
                <w:szCs w:val="14"/>
              </w:rPr>
              <w:t>Or connects with no token</w:t>
            </w:r>
            <w:r w:rsidR="00A278E3">
              <w:rPr>
                <w:rFonts w:eastAsia="Times New Roman"/>
                <w:sz w:val="20"/>
                <w:szCs w:val="14"/>
              </w:rPr>
              <w:t>.</w:t>
            </w:r>
          </w:p>
          <w:p w14:paraId="455BE117" w14:textId="722BD87A" w:rsidR="0057471E" w:rsidRPr="000F63AC" w:rsidRDefault="0057471E" w:rsidP="00D66FC5">
            <w:pPr>
              <w:numPr>
                <w:ilvl w:val="0"/>
                <w:numId w:val="39"/>
              </w:numPr>
              <w:spacing w:before="100" w:beforeAutospacing="1" w:after="100" w:afterAutospacing="1"/>
              <w:rPr>
                <w:rFonts w:eastAsia="Times New Roman"/>
                <w:sz w:val="20"/>
                <w:szCs w:val="14"/>
              </w:rPr>
            </w:pPr>
            <w:r w:rsidRPr="000F63AC">
              <w:rPr>
                <w:rFonts w:eastAsia="Times New Roman"/>
                <w:sz w:val="20"/>
                <w:szCs w:val="14"/>
              </w:rPr>
              <w:t>On connection both the client and provider stream processes are started, and the necessary connection is made between client and provider</w:t>
            </w:r>
            <w:r w:rsidR="00A278E3">
              <w:rPr>
                <w:rFonts w:eastAsia="Times New Roman"/>
                <w:sz w:val="20"/>
                <w:szCs w:val="14"/>
              </w:rPr>
              <w:t>.</w:t>
            </w:r>
            <w:r w:rsidRPr="000F63AC">
              <w:rPr>
                <w:rFonts w:eastAsia="Times New Roman"/>
                <w:sz w:val="20"/>
                <w:szCs w:val="14"/>
              </w:rPr>
              <w:t xml:space="preserve"> </w:t>
            </w:r>
          </w:p>
          <w:p w14:paraId="70D6FFD3" w14:textId="171CBA4E" w:rsidR="0057471E" w:rsidRPr="000F63AC" w:rsidRDefault="0057471E" w:rsidP="00D66FC5">
            <w:pPr>
              <w:numPr>
                <w:ilvl w:val="1"/>
                <w:numId w:val="39"/>
              </w:numPr>
              <w:spacing w:before="100" w:beforeAutospacing="1" w:after="100" w:afterAutospacing="1"/>
              <w:rPr>
                <w:rFonts w:eastAsia="Times New Roman"/>
                <w:sz w:val="20"/>
                <w:szCs w:val="14"/>
              </w:rPr>
            </w:pPr>
            <w:r w:rsidRPr="000F63AC">
              <w:rPr>
                <w:rFonts w:eastAsia="Times New Roman"/>
                <w:sz w:val="20"/>
                <w:szCs w:val="14"/>
              </w:rPr>
              <w:t>As a result, the pipeline is started</w:t>
            </w:r>
            <w:r w:rsidR="00A278E3">
              <w:rPr>
                <w:rFonts w:eastAsia="Times New Roman"/>
                <w:sz w:val="20"/>
                <w:szCs w:val="14"/>
              </w:rPr>
              <w:t>.</w:t>
            </w:r>
          </w:p>
          <w:p w14:paraId="03214501" w14:textId="44241116" w:rsidR="0057471E" w:rsidRPr="000F63AC" w:rsidRDefault="0057471E" w:rsidP="00D66FC5">
            <w:pPr>
              <w:numPr>
                <w:ilvl w:val="0"/>
                <w:numId w:val="39"/>
              </w:numPr>
              <w:spacing w:before="100" w:beforeAutospacing="1" w:after="100" w:afterAutospacing="1"/>
              <w:rPr>
                <w:rFonts w:eastAsia="Times New Roman"/>
                <w:sz w:val="20"/>
                <w:szCs w:val="14"/>
              </w:rPr>
            </w:pPr>
            <w:r w:rsidRPr="000F63AC">
              <w:rPr>
                <w:rFonts w:eastAsia="Times New Roman"/>
                <w:sz w:val="20"/>
                <w:szCs w:val="14"/>
              </w:rPr>
              <w:t xml:space="preserve">The provider recognizes the token is outside tombstone retention and </w:t>
            </w:r>
            <w:r w:rsidR="000E5F2E">
              <w:rPr>
                <w:rFonts w:eastAsia="Times New Roman"/>
                <w:sz w:val="20"/>
                <w:szCs w:val="14"/>
              </w:rPr>
              <w:t>restarts the stream from the oldest record</w:t>
            </w:r>
            <w:r w:rsidR="00A278E3">
              <w:rPr>
                <w:rFonts w:eastAsia="Times New Roman"/>
                <w:sz w:val="20"/>
                <w:szCs w:val="14"/>
              </w:rPr>
              <w:t>.</w:t>
            </w:r>
          </w:p>
          <w:p w14:paraId="2E60FAE0" w14:textId="77777777" w:rsidR="0057471E" w:rsidRPr="000F63AC" w:rsidRDefault="0057471E" w:rsidP="00D66FC5">
            <w:pPr>
              <w:numPr>
                <w:ilvl w:val="0"/>
                <w:numId w:val="39"/>
              </w:numPr>
              <w:spacing w:before="100" w:beforeAutospacing="1" w:after="100" w:afterAutospacing="1"/>
              <w:rPr>
                <w:rFonts w:eastAsia="Times New Roman"/>
                <w:sz w:val="20"/>
                <w:szCs w:val="14"/>
              </w:rPr>
            </w:pPr>
            <w:r w:rsidRPr="000F63AC">
              <w:rPr>
                <w:rFonts w:eastAsia="Times New Roman"/>
                <w:sz w:val="20"/>
                <w:szCs w:val="14"/>
              </w:rPr>
              <w:t>The provider informs the client, via the stream, that it is back at oldest record (offset zero)</w:t>
            </w:r>
          </w:p>
          <w:p w14:paraId="5985301A" w14:textId="24D9AD64" w:rsidR="0057471E" w:rsidRPr="000F63AC" w:rsidRDefault="0057471E" w:rsidP="00D66FC5">
            <w:pPr>
              <w:numPr>
                <w:ilvl w:val="0"/>
                <w:numId w:val="39"/>
              </w:numPr>
              <w:spacing w:before="100" w:beforeAutospacing="1" w:after="100" w:afterAutospacing="1"/>
              <w:rPr>
                <w:rFonts w:eastAsia="Times New Roman"/>
                <w:sz w:val="20"/>
                <w:szCs w:val="14"/>
              </w:rPr>
            </w:pPr>
            <w:r w:rsidRPr="000F63AC">
              <w:rPr>
                <w:rFonts w:eastAsia="Times New Roman"/>
                <w:sz w:val="20"/>
                <w:szCs w:val="14"/>
              </w:rPr>
              <w:t>The client consumes the stream to regain alignment</w:t>
            </w:r>
            <w:r w:rsidR="00A278E3">
              <w:rPr>
                <w:rFonts w:eastAsia="Times New Roman"/>
                <w:sz w:val="20"/>
                <w:szCs w:val="14"/>
              </w:rPr>
              <w:t>.</w:t>
            </w:r>
          </w:p>
          <w:p w14:paraId="65934649" w14:textId="4DDD9278" w:rsidR="0057471E" w:rsidRPr="000F63AC" w:rsidRDefault="0057471E" w:rsidP="00D66FC5">
            <w:pPr>
              <w:numPr>
                <w:ilvl w:val="1"/>
                <w:numId w:val="39"/>
              </w:numPr>
              <w:spacing w:before="100" w:beforeAutospacing="1" w:after="100" w:afterAutospacing="1"/>
              <w:rPr>
                <w:rFonts w:eastAsia="Times New Roman"/>
                <w:sz w:val="20"/>
                <w:szCs w:val="14"/>
              </w:rPr>
            </w:pPr>
            <w:r w:rsidRPr="000F63AC">
              <w:rPr>
                <w:rFonts w:eastAsia="Times New Roman"/>
                <w:sz w:val="20"/>
                <w:szCs w:val="14"/>
              </w:rPr>
              <w:t>If the</w:t>
            </w:r>
            <w:r w:rsidR="000E404B">
              <w:rPr>
                <w:rFonts w:eastAsia="Times New Roman"/>
                <w:sz w:val="20"/>
                <w:szCs w:val="14"/>
              </w:rPr>
              <w:t xml:space="preserve"> provider is </w:t>
            </w:r>
            <w:r w:rsidR="003620F2">
              <w:rPr>
                <w:rFonts w:eastAsia="Times New Roman"/>
                <w:sz w:val="20"/>
                <w:szCs w:val="14"/>
              </w:rPr>
              <w:t xml:space="preserve">logging records at a significantly higher rate than the client can handle, </w:t>
            </w:r>
            <w:r w:rsidRPr="000F63AC">
              <w:rPr>
                <w:rFonts w:eastAsia="Times New Roman"/>
                <w:sz w:val="20"/>
                <w:szCs w:val="14"/>
              </w:rPr>
              <w:t xml:space="preserve">the client will </w:t>
            </w:r>
            <w:r w:rsidR="003620F2">
              <w:rPr>
                <w:rFonts w:eastAsia="Times New Roman"/>
                <w:sz w:val="20"/>
                <w:szCs w:val="14"/>
              </w:rPr>
              <w:t xml:space="preserve">stay beyond the </w:t>
            </w:r>
            <w:r w:rsidRPr="000F63AC">
              <w:rPr>
                <w:rFonts w:eastAsia="Times New Roman"/>
                <w:sz w:val="20"/>
                <w:szCs w:val="14"/>
              </w:rPr>
              <w:t>tombstone retention and will get forced to realign</w:t>
            </w:r>
            <w:r w:rsidR="00A278E3">
              <w:rPr>
                <w:rFonts w:eastAsia="Times New Roman"/>
                <w:sz w:val="20"/>
                <w:szCs w:val="14"/>
              </w:rPr>
              <w:t>.</w:t>
            </w:r>
          </w:p>
          <w:p w14:paraId="5DFC4D7D" w14:textId="2E85B218" w:rsidR="0057471E" w:rsidRDefault="0057471E" w:rsidP="00D66FC5">
            <w:pPr>
              <w:numPr>
                <w:ilvl w:val="1"/>
                <w:numId w:val="39"/>
              </w:numPr>
              <w:spacing w:before="100" w:beforeAutospacing="1" w:after="100" w:afterAutospacing="1"/>
              <w:rPr>
                <w:rFonts w:eastAsia="Times New Roman"/>
                <w:sz w:val="20"/>
                <w:szCs w:val="14"/>
              </w:rPr>
            </w:pPr>
            <w:r w:rsidRPr="000F63AC">
              <w:rPr>
                <w:rFonts w:eastAsia="Times New Roman"/>
                <w:sz w:val="20"/>
                <w:szCs w:val="14"/>
              </w:rPr>
              <w:t>The client may utilize some efficient realignment strategies</w:t>
            </w:r>
            <w:r w:rsidR="009371ED">
              <w:rPr>
                <w:rFonts w:eastAsia="Times New Roman"/>
                <w:sz w:val="20"/>
                <w:szCs w:val="14"/>
              </w:rPr>
              <w:t xml:space="preserve"> (see </w:t>
            </w:r>
            <w:r w:rsidR="005C5B3D">
              <w:rPr>
                <w:rFonts w:eastAsia="Times New Roman"/>
                <w:sz w:val="20"/>
                <w:szCs w:val="14"/>
              </w:rPr>
              <w:t>ST-</w:t>
            </w:r>
            <w:r w:rsidR="00ED6F1D">
              <w:rPr>
                <w:rFonts w:eastAsia="Times New Roman"/>
                <w:sz w:val="20"/>
                <w:szCs w:val="14"/>
              </w:rPr>
              <w:t>2.2)</w:t>
            </w:r>
          </w:p>
          <w:p w14:paraId="5886CE58" w14:textId="035D7E53" w:rsidR="006528E3" w:rsidRPr="000F63AC" w:rsidRDefault="006528E3" w:rsidP="00D66FC5">
            <w:pPr>
              <w:numPr>
                <w:ilvl w:val="1"/>
                <w:numId w:val="39"/>
              </w:numPr>
              <w:spacing w:before="100" w:beforeAutospacing="1" w:after="100" w:afterAutospacing="1"/>
              <w:rPr>
                <w:rFonts w:eastAsia="Times New Roman"/>
                <w:sz w:val="20"/>
                <w:szCs w:val="14"/>
              </w:rPr>
            </w:pPr>
            <w:r>
              <w:rPr>
                <w:rFonts w:eastAsia="Times New Roman"/>
                <w:sz w:val="20"/>
                <w:szCs w:val="14"/>
              </w:rPr>
              <w:t xml:space="preserve">The client is expected to use </w:t>
            </w:r>
            <w:r w:rsidR="00E7068B">
              <w:rPr>
                <w:rFonts w:eastAsia="Times New Roman"/>
                <w:sz w:val="20"/>
                <w:szCs w:val="14"/>
              </w:rPr>
              <w:t xml:space="preserve">some form of </w:t>
            </w:r>
            <w:r w:rsidR="00ED6F1D">
              <w:rPr>
                <w:rFonts w:eastAsia="Times New Roman"/>
                <w:sz w:val="20"/>
                <w:szCs w:val="14"/>
              </w:rPr>
              <w:t>“</w:t>
            </w:r>
            <w:r w:rsidR="00E7068B">
              <w:rPr>
                <w:rFonts w:eastAsia="Times New Roman"/>
                <w:sz w:val="20"/>
                <w:szCs w:val="14"/>
              </w:rPr>
              <w:t>garbage collection</w:t>
            </w:r>
            <w:r w:rsidR="00ED6F1D">
              <w:rPr>
                <w:rFonts w:eastAsia="Times New Roman"/>
                <w:sz w:val="20"/>
                <w:szCs w:val="14"/>
              </w:rPr>
              <w:t>”</w:t>
            </w:r>
            <w:r w:rsidR="00E7068B">
              <w:rPr>
                <w:rFonts w:eastAsia="Times New Roman"/>
                <w:sz w:val="20"/>
                <w:szCs w:val="14"/>
              </w:rPr>
              <w:t xml:space="preserve"> mechanism </w:t>
            </w:r>
            <w:r w:rsidR="00DA415E">
              <w:rPr>
                <w:rFonts w:eastAsia="Times New Roman"/>
                <w:sz w:val="20"/>
                <w:szCs w:val="14"/>
              </w:rPr>
              <w:t xml:space="preserve">(such as “mark and sweep”) </w:t>
            </w:r>
            <w:r w:rsidR="00E7068B">
              <w:rPr>
                <w:rFonts w:eastAsia="Times New Roman"/>
                <w:sz w:val="20"/>
                <w:szCs w:val="14"/>
              </w:rPr>
              <w:t>to ensure that instances that are stored by the client but that are no longer present in the provider stream are eliminated</w:t>
            </w:r>
            <w:r w:rsidR="000F3354">
              <w:rPr>
                <w:rFonts w:eastAsia="Times New Roman"/>
                <w:sz w:val="20"/>
                <w:szCs w:val="14"/>
              </w:rPr>
              <w:t>.</w:t>
            </w:r>
          </w:p>
          <w:p w14:paraId="230FB431" w14:textId="77777777" w:rsidR="0057471E" w:rsidRDefault="0057471E" w:rsidP="0057471E">
            <w:pPr>
              <w:spacing w:before="100" w:beforeAutospacing="1" w:after="100" w:afterAutospacing="1"/>
              <w:rPr>
                <w:rFonts w:eastAsia="Times New Roman"/>
                <w:sz w:val="20"/>
                <w:szCs w:val="14"/>
              </w:rPr>
            </w:pPr>
            <w:r w:rsidRPr="000F63AC">
              <w:rPr>
                <w:rFonts w:eastAsia="Times New Roman"/>
                <w:sz w:val="20"/>
                <w:szCs w:val="14"/>
              </w:rPr>
              <w:t>Assuming th</w:t>
            </w:r>
            <w:r w:rsidR="006E3544">
              <w:rPr>
                <w:rFonts w:eastAsia="Times New Roman"/>
                <w:sz w:val="20"/>
                <w:szCs w:val="14"/>
              </w:rPr>
              <w:t xml:space="preserve">at the reason </w:t>
            </w:r>
            <w:r w:rsidR="00BE4FA7">
              <w:rPr>
                <w:rFonts w:eastAsia="Times New Roman"/>
                <w:sz w:val="20"/>
                <w:szCs w:val="14"/>
              </w:rPr>
              <w:t xml:space="preserve">for the </w:t>
            </w:r>
            <w:r w:rsidR="00236734">
              <w:rPr>
                <w:rFonts w:eastAsia="Times New Roman"/>
                <w:sz w:val="20"/>
                <w:szCs w:val="14"/>
              </w:rPr>
              <w:t>stream restart have gon</w:t>
            </w:r>
            <w:r w:rsidR="008251A8">
              <w:rPr>
                <w:rFonts w:eastAsia="Times New Roman"/>
                <w:sz w:val="20"/>
                <w:szCs w:val="14"/>
              </w:rPr>
              <w:t>e, then</w:t>
            </w:r>
            <w:r w:rsidRPr="000F63AC">
              <w:rPr>
                <w:rFonts w:eastAsia="Times New Roman"/>
                <w:sz w:val="20"/>
                <w:szCs w:val="14"/>
              </w:rPr>
              <w:t xml:space="preserve"> the client will regain alignment (eventual consistency)</w:t>
            </w:r>
            <w:r w:rsidR="005050DF">
              <w:rPr>
                <w:rFonts w:eastAsia="Times New Roman"/>
                <w:sz w:val="20"/>
                <w:szCs w:val="14"/>
              </w:rPr>
              <w:t xml:space="preserve"> and will return to the state achieved in UC</w:t>
            </w:r>
            <w:r w:rsidR="00CD747B">
              <w:rPr>
                <w:rFonts w:eastAsia="Times New Roman"/>
                <w:sz w:val="20"/>
                <w:szCs w:val="14"/>
              </w:rPr>
              <w:t xml:space="preserve"> ST-0.3</w:t>
            </w:r>
          </w:p>
          <w:p w14:paraId="7C3661D5" w14:textId="1D86AE29" w:rsidR="00787CD3" w:rsidRPr="009B2D49" w:rsidRDefault="00787CD3" w:rsidP="0057471E">
            <w:pPr>
              <w:spacing w:before="100" w:beforeAutospacing="1" w:after="100" w:afterAutospacing="1"/>
              <w:rPr>
                <w:rFonts w:eastAsia="Times New Roman"/>
                <w:sz w:val="20"/>
                <w:szCs w:val="14"/>
              </w:rPr>
            </w:pPr>
            <w:r>
              <w:rPr>
                <w:sz w:val="20"/>
                <w:szCs w:val="14"/>
              </w:rPr>
              <w:t xml:space="preserve">See sequence diagram “Connect” (with specific token but forced to offset = 0) and “Streaming” phases </w:t>
            </w:r>
            <w:r w:rsidRPr="00C24B80">
              <w:rPr>
                <w:sz w:val="20"/>
                <w:szCs w:val="20"/>
              </w:rPr>
              <w:t>(</w:t>
            </w:r>
            <w:r w:rsidRPr="00C24B80">
              <w:rPr>
                <w:sz w:val="20"/>
                <w:szCs w:val="20"/>
              </w:rPr>
              <w:fldChar w:fldCharType="begin"/>
            </w:r>
            <w:r w:rsidRPr="00C24B80">
              <w:rPr>
                <w:sz w:val="20"/>
                <w:szCs w:val="20"/>
              </w:rPr>
              <w:instrText xml:space="preserve"> REF _Ref52314563 \h </w:instrText>
            </w:r>
            <w:r>
              <w:rPr>
                <w:sz w:val="20"/>
                <w:szCs w:val="20"/>
              </w:rPr>
              <w:instrText xml:space="preserve"> \* MERGEFORMAT </w:instrText>
            </w:r>
            <w:r w:rsidRPr="00C24B80">
              <w:rPr>
                <w:sz w:val="20"/>
                <w:szCs w:val="20"/>
              </w:rPr>
            </w:r>
            <w:r w:rsidRPr="00C24B80">
              <w:rPr>
                <w:sz w:val="20"/>
                <w:szCs w:val="20"/>
              </w:rPr>
              <w:fldChar w:fldCharType="separate"/>
            </w:r>
            <w:r w:rsidR="00F23B24" w:rsidRPr="00F23B24">
              <w:rPr>
                <w:sz w:val="20"/>
                <w:szCs w:val="20"/>
              </w:rPr>
              <w:t xml:space="preserve">Figure </w:t>
            </w:r>
            <w:r w:rsidR="00F23B24" w:rsidRPr="00F23B24">
              <w:rPr>
                <w:noProof/>
                <w:sz w:val="20"/>
                <w:szCs w:val="20"/>
              </w:rPr>
              <w:t>29</w:t>
            </w:r>
            <w:r w:rsidRPr="00C24B80">
              <w:rPr>
                <w:sz w:val="20"/>
                <w:szCs w:val="20"/>
              </w:rPr>
              <w:fldChar w:fldCharType="end"/>
            </w:r>
            <w:r w:rsidRPr="00C24B80">
              <w:rPr>
                <w:sz w:val="20"/>
                <w:szCs w:val="20"/>
              </w:rPr>
              <w:t xml:space="preserve"> and </w:t>
            </w:r>
            <w:r w:rsidRPr="00C24B80">
              <w:rPr>
                <w:sz w:val="20"/>
                <w:szCs w:val="20"/>
              </w:rPr>
              <w:fldChar w:fldCharType="begin"/>
            </w:r>
            <w:r w:rsidRPr="00C24B80">
              <w:rPr>
                <w:sz w:val="20"/>
                <w:szCs w:val="20"/>
              </w:rPr>
              <w:instrText xml:space="preserve"> REF _Ref52314577 \h </w:instrText>
            </w:r>
            <w:r>
              <w:rPr>
                <w:sz w:val="20"/>
                <w:szCs w:val="20"/>
              </w:rPr>
              <w:instrText xml:space="preserve"> \* MERGEFORMAT </w:instrText>
            </w:r>
            <w:r w:rsidRPr="00C24B80">
              <w:rPr>
                <w:sz w:val="20"/>
                <w:szCs w:val="20"/>
              </w:rPr>
            </w:r>
            <w:r w:rsidRPr="00C24B80">
              <w:rPr>
                <w:sz w:val="20"/>
                <w:szCs w:val="20"/>
              </w:rPr>
              <w:fldChar w:fldCharType="separate"/>
            </w:r>
            <w:r w:rsidR="00F23B24" w:rsidRPr="00F23B24">
              <w:rPr>
                <w:sz w:val="20"/>
                <w:szCs w:val="20"/>
              </w:rPr>
              <w:t xml:space="preserve">Figure </w:t>
            </w:r>
            <w:r w:rsidR="00F23B24" w:rsidRPr="00F23B24">
              <w:rPr>
                <w:noProof/>
                <w:sz w:val="20"/>
                <w:szCs w:val="20"/>
              </w:rPr>
              <w:t>30</w:t>
            </w:r>
            <w:r w:rsidRPr="00C24B80">
              <w:rPr>
                <w:sz w:val="20"/>
                <w:szCs w:val="20"/>
              </w:rPr>
              <w:fldChar w:fldCharType="end"/>
            </w:r>
            <w:r w:rsidRPr="00C24B80">
              <w:rPr>
                <w:sz w:val="20"/>
                <w:szCs w:val="20"/>
              </w:rPr>
              <w:t>).</w:t>
            </w:r>
          </w:p>
        </w:tc>
      </w:tr>
    </w:tbl>
    <w:p w14:paraId="76C6CFC6" w14:textId="6531EEED" w:rsidR="003950FC" w:rsidRDefault="003950FC" w:rsidP="003950FC">
      <w:bookmarkStart w:id="235" w:name="_Ref50032394"/>
      <w:bookmarkStart w:id="236" w:name="_Ref50032399"/>
    </w:p>
    <w:p w14:paraId="3089BF04" w14:textId="06FB68B6" w:rsidR="00B27C5E" w:rsidRDefault="00B27C5E" w:rsidP="00EB62A7">
      <w:pPr>
        <w:pStyle w:val="Heading2"/>
      </w:pPr>
      <w:bookmarkStart w:id="237" w:name="_Toc121383876"/>
      <w:r>
        <w:t xml:space="preserve">Building </w:t>
      </w:r>
      <w:r w:rsidR="00AD68F5">
        <w:t>and operating a</w:t>
      </w:r>
      <w:r>
        <w:t xml:space="preserve"> stream on</w:t>
      </w:r>
      <w:r w:rsidR="00A844ED">
        <w:t xml:space="preserve"> a</w:t>
      </w:r>
      <w:r>
        <w:t xml:space="preserve"> provider</w:t>
      </w:r>
      <w:bookmarkEnd w:id="235"/>
      <w:bookmarkEnd w:id="236"/>
      <w:bookmarkEnd w:id="237"/>
    </w:p>
    <w:p w14:paraId="2F71DA1D" w14:textId="56875DF9" w:rsidR="00B27C5E" w:rsidRDefault="00B27C5E" w:rsidP="00B27C5E">
      <w:r>
        <w:t>The following use case</w:t>
      </w:r>
      <w:r w:rsidR="00296002">
        <w:t xml:space="preserve">s </w:t>
      </w:r>
      <w:r w:rsidR="00131389">
        <w:t xml:space="preserve">describe how the </w:t>
      </w:r>
      <w:r w:rsidR="00F03C9D">
        <w:t>provider</w:t>
      </w:r>
      <w:r w:rsidR="00131389">
        <w:t xml:space="preserve"> should populate the stream. The details of storage and internal mechanism</w:t>
      </w:r>
      <w:r w:rsidR="00A026D7">
        <w:t xml:space="preserve"> sketched</w:t>
      </w:r>
      <w:r w:rsidR="00131389">
        <w:t xml:space="preserve"> are </w:t>
      </w:r>
      <w:r w:rsidR="00D86ED7">
        <w:t xml:space="preserve">for informative </w:t>
      </w:r>
      <w:r w:rsidR="00131389">
        <w:t xml:space="preserve">example, however, the </w:t>
      </w:r>
      <w:r w:rsidR="009B7AC4">
        <w:t>data in the log is essentially normative</w:t>
      </w:r>
      <w:r>
        <w:t>.</w:t>
      </w:r>
    </w:p>
    <w:p w14:paraId="58250FEF" w14:textId="4273429F" w:rsidR="00347D01" w:rsidRDefault="00347D01" w:rsidP="00B27C5E">
      <w:r>
        <w:t xml:space="preserve">The use cases in this section are </w:t>
      </w:r>
      <w:r w:rsidR="005D3AF9">
        <w:t>normative</w:t>
      </w:r>
      <w:r w:rsidR="00234674">
        <w:t>, except use case ST</w:t>
      </w:r>
      <w:r w:rsidR="006222D1">
        <w:t>-1.3.</w:t>
      </w:r>
    </w:p>
    <w:p w14:paraId="4E3F52C7" w14:textId="587FC5D7" w:rsidR="00B27F3F" w:rsidRDefault="00B27F3F" w:rsidP="00B27F3F">
      <w:pPr>
        <w:pStyle w:val="Heading3"/>
      </w:pPr>
      <w:bookmarkStart w:id="238" w:name="_Toc121383877"/>
      <w:r>
        <w:t xml:space="preserve">Use Case ST-1.1: </w:t>
      </w:r>
      <w:r w:rsidR="00791FCB">
        <w:t>Provider</w:t>
      </w:r>
      <w:r>
        <w:t xml:space="preserve"> </w:t>
      </w:r>
      <w:r w:rsidRPr="00395D55">
        <w:t>initializes</w:t>
      </w:r>
      <w:r w:rsidR="004A13E9">
        <w:t xml:space="preserve"> and operates</w:t>
      </w:r>
      <w:r w:rsidRPr="00395D55">
        <w:t xml:space="preserve"> </w:t>
      </w:r>
      <w:r w:rsidR="00922CD6">
        <w:t>a stream</w:t>
      </w:r>
      <w:bookmarkEnd w:id="238"/>
    </w:p>
    <w:tbl>
      <w:tblPr>
        <w:tblStyle w:val="TableGrid"/>
        <w:tblW w:w="0" w:type="auto"/>
        <w:tblLook w:val="04A0" w:firstRow="1" w:lastRow="0" w:firstColumn="1" w:lastColumn="0" w:noHBand="0" w:noVBand="1"/>
      </w:tblPr>
      <w:tblGrid>
        <w:gridCol w:w="1413"/>
        <w:gridCol w:w="9043"/>
      </w:tblGrid>
      <w:tr w:rsidR="00B27F3F" w:rsidRPr="00437FEA" w14:paraId="2697506A" w14:textId="77777777" w:rsidTr="00033784">
        <w:tc>
          <w:tcPr>
            <w:tcW w:w="1413" w:type="dxa"/>
          </w:tcPr>
          <w:p w14:paraId="6E57809F" w14:textId="77777777" w:rsidR="00B27F3F" w:rsidRPr="00437FEA" w:rsidRDefault="00B27F3F" w:rsidP="00033784">
            <w:pPr>
              <w:rPr>
                <w:sz w:val="20"/>
                <w:szCs w:val="14"/>
              </w:rPr>
            </w:pPr>
            <w:r w:rsidRPr="00437FEA">
              <w:rPr>
                <w:sz w:val="20"/>
                <w:szCs w:val="14"/>
              </w:rPr>
              <w:t>Number</w:t>
            </w:r>
          </w:p>
        </w:tc>
        <w:tc>
          <w:tcPr>
            <w:tcW w:w="9043" w:type="dxa"/>
          </w:tcPr>
          <w:p w14:paraId="2DEE35EB" w14:textId="7B3F09E8" w:rsidR="00B27F3F" w:rsidRPr="00437FEA" w:rsidRDefault="00B27F3F" w:rsidP="00033784">
            <w:pPr>
              <w:rPr>
                <w:sz w:val="20"/>
                <w:szCs w:val="14"/>
              </w:rPr>
            </w:pPr>
            <w:r>
              <w:rPr>
                <w:sz w:val="20"/>
                <w:szCs w:val="14"/>
              </w:rPr>
              <w:t>ST-1.1</w:t>
            </w:r>
          </w:p>
        </w:tc>
      </w:tr>
      <w:tr w:rsidR="00B27F3F" w:rsidRPr="00437FEA" w14:paraId="4AB681CA" w14:textId="77777777" w:rsidTr="00033784">
        <w:tc>
          <w:tcPr>
            <w:tcW w:w="1413" w:type="dxa"/>
          </w:tcPr>
          <w:p w14:paraId="15F4B665" w14:textId="77777777" w:rsidR="00B27F3F" w:rsidRPr="00437FEA" w:rsidRDefault="00B27F3F" w:rsidP="00033784">
            <w:pPr>
              <w:rPr>
                <w:sz w:val="20"/>
                <w:szCs w:val="14"/>
              </w:rPr>
            </w:pPr>
            <w:r w:rsidRPr="00437FEA">
              <w:rPr>
                <w:sz w:val="20"/>
                <w:szCs w:val="14"/>
              </w:rPr>
              <w:t>Name</w:t>
            </w:r>
          </w:p>
        </w:tc>
        <w:tc>
          <w:tcPr>
            <w:tcW w:w="9043" w:type="dxa"/>
          </w:tcPr>
          <w:p w14:paraId="680609E5" w14:textId="068E1A1F" w:rsidR="00B27F3F" w:rsidRPr="00437FEA" w:rsidRDefault="00791FCB" w:rsidP="00033784">
            <w:pPr>
              <w:rPr>
                <w:sz w:val="20"/>
                <w:szCs w:val="14"/>
              </w:rPr>
            </w:pPr>
            <w:r>
              <w:rPr>
                <w:sz w:val="20"/>
                <w:szCs w:val="14"/>
              </w:rPr>
              <w:t>Provider</w:t>
            </w:r>
            <w:r w:rsidR="00B27F3F" w:rsidRPr="00B27F3F">
              <w:rPr>
                <w:sz w:val="20"/>
                <w:szCs w:val="14"/>
              </w:rPr>
              <w:t xml:space="preserve"> initializes </w:t>
            </w:r>
            <w:r w:rsidR="004A13E9">
              <w:rPr>
                <w:sz w:val="20"/>
                <w:szCs w:val="14"/>
              </w:rPr>
              <w:t xml:space="preserve">and operates </w:t>
            </w:r>
            <w:r w:rsidR="00922CD6">
              <w:rPr>
                <w:sz w:val="20"/>
                <w:szCs w:val="14"/>
              </w:rPr>
              <w:t>a stream</w:t>
            </w:r>
          </w:p>
        </w:tc>
      </w:tr>
      <w:tr w:rsidR="00B27F3F" w:rsidRPr="00437FEA" w14:paraId="39085DB5" w14:textId="77777777" w:rsidTr="00033784">
        <w:tc>
          <w:tcPr>
            <w:tcW w:w="1413" w:type="dxa"/>
          </w:tcPr>
          <w:p w14:paraId="6E405FAE" w14:textId="77777777" w:rsidR="00B27F3F" w:rsidRPr="00437FEA" w:rsidRDefault="00B27F3F" w:rsidP="00033784">
            <w:pPr>
              <w:rPr>
                <w:sz w:val="20"/>
                <w:szCs w:val="14"/>
              </w:rPr>
            </w:pPr>
            <w:r>
              <w:rPr>
                <w:sz w:val="20"/>
                <w:szCs w:val="14"/>
              </w:rPr>
              <w:t>Process/Area</w:t>
            </w:r>
          </w:p>
        </w:tc>
        <w:tc>
          <w:tcPr>
            <w:tcW w:w="9043" w:type="dxa"/>
          </w:tcPr>
          <w:p w14:paraId="36A37D3D" w14:textId="265EBA3C" w:rsidR="00B27F3F" w:rsidRPr="00437FEA" w:rsidRDefault="00B27F3F" w:rsidP="00033784">
            <w:pPr>
              <w:rPr>
                <w:sz w:val="20"/>
                <w:szCs w:val="14"/>
              </w:rPr>
            </w:pPr>
            <w:r>
              <w:rPr>
                <w:sz w:val="20"/>
                <w:szCs w:val="14"/>
              </w:rPr>
              <w:t xml:space="preserve">Streaming </w:t>
            </w:r>
            <w:r w:rsidR="00C31F42">
              <w:rPr>
                <w:sz w:val="20"/>
                <w:szCs w:val="14"/>
              </w:rPr>
              <w:t>operation</w:t>
            </w:r>
          </w:p>
        </w:tc>
      </w:tr>
      <w:tr w:rsidR="00B27F3F" w:rsidRPr="00437FEA" w14:paraId="4FD86575" w14:textId="77777777" w:rsidTr="00033784">
        <w:tc>
          <w:tcPr>
            <w:tcW w:w="1413" w:type="dxa"/>
          </w:tcPr>
          <w:p w14:paraId="10FFCCB6" w14:textId="77777777" w:rsidR="00B27F3F" w:rsidRPr="00437FEA" w:rsidRDefault="00B27F3F" w:rsidP="00033784">
            <w:pPr>
              <w:rPr>
                <w:sz w:val="20"/>
                <w:szCs w:val="14"/>
              </w:rPr>
            </w:pPr>
            <w:r>
              <w:rPr>
                <w:sz w:val="20"/>
                <w:szCs w:val="14"/>
              </w:rPr>
              <w:t>Brief description</w:t>
            </w:r>
          </w:p>
        </w:tc>
        <w:tc>
          <w:tcPr>
            <w:tcW w:w="9043" w:type="dxa"/>
          </w:tcPr>
          <w:p w14:paraId="405D216F" w14:textId="4BBC4523" w:rsidR="00B27F3F" w:rsidRPr="00437FEA" w:rsidRDefault="00B27F3F" w:rsidP="00033784">
            <w:pPr>
              <w:rPr>
                <w:sz w:val="20"/>
                <w:szCs w:val="14"/>
              </w:rPr>
            </w:pPr>
            <w:r w:rsidRPr="00B27F3F">
              <w:rPr>
                <w:sz w:val="20"/>
                <w:szCs w:val="14"/>
              </w:rPr>
              <w:t xml:space="preserve">The </w:t>
            </w:r>
            <w:r w:rsidR="00791FCB">
              <w:rPr>
                <w:sz w:val="20"/>
                <w:szCs w:val="14"/>
              </w:rPr>
              <w:t>provider</w:t>
            </w:r>
            <w:r w:rsidRPr="00B27F3F">
              <w:rPr>
                <w:sz w:val="20"/>
                <w:szCs w:val="14"/>
              </w:rPr>
              <w:t xml:space="preserve"> initializes the stream</w:t>
            </w:r>
            <w:r w:rsidR="00513F77">
              <w:rPr>
                <w:sz w:val="20"/>
                <w:szCs w:val="14"/>
              </w:rPr>
              <w:t>s from internal sources of current state and change</w:t>
            </w:r>
          </w:p>
        </w:tc>
      </w:tr>
      <w:tr w:rsidR="00B27F3F" w:rsidRPr="00437FEA" w14:paraId="76480417" w14:textId="77777777" w:rsidTr="00033784">
        <w:tc>
          <w:tcPr>
            <w:tcW w:w="1413" w:type="dxa"/>
          </w:tcPr>
          <w:p w14:paraId="3BB913F1" w14:textId="77777777" w:rsidR="00B27F3F" w:rsidRPr="00437FEA" w:rsidRDefault="00B27F3F" w:rsidP="00033784">
            <w:pPr>
              <w:rPr>
                <w:sz w:val="20"/>
                <w:szCs w:val="14"/>
              </w:rPr>
            </w:pPr>
            <w:r>
              <w:rPr>
                <w:sz w:val="20"/>
                <w:szCs w:val="14"/>
              </w:rPr>
              <w:t>Preconditions</w:t>
            </w:r>
          </w:p>
        </w:tc>
        <w:tc>
          <w:tcPr>
            <w:tcW w:w="9043" w:type="dxa"/>
          </w:tcPr>
          <w:p w14:paraId="38293055" w14:textId="66D42F29" w:rsidR="00B27F3F" w:rsidRDefault="0076066B" w:rsidP="00033784">
            <w:pPr>
              <w:rPr>
                <w:sz w:val="20"/>
                <w:szCs w:val="14"/>
              </w:rPr>
            </w:pPr>
            <w:r>
              <w:rPr>
                <w:sz w:val="20"/>
                <w:szCs w:val="14"/>
              </w:rPr>
              <w:t xml:space="preserve">The </w:t>
            </w:r>
            <w:r w:rsidR="00791FCB">
              <w:rPr>
                <w:sz w:val="20"/>
                <w:szCs w:val="14"/>
              </w:rPr>
              <w:t>provider</w:t>
            </w:r>
            <w:r>
              <w:rPr>
                <w:sz w:val="20"/>
                <w:szCs w:val="14"/>
              </w:rPr>
              <w:t xml:space="preserve"> is running</w:t>
            </w:r>
            <w:r w:rsidR="00922CD6">
              <w:rPr>
                <w:sz w:val="20"/>
                <w:szCs w:val="14"/>
              </w:rPr>
              <w:t>, the streaming infrastructure is running</w:t>
            </w:r>
            <w:r w:rsidR="00773100">
              <w:rPr>
                <w:sz w:val="20"/>
                <w:szCs w:val="14"/>
              </w:rPr>
              <w:t xml:space="preserve"> </w:t>
            </w:r>
            <w:r>
              <w:rPr>
                <w:sz w:val="20"/>
                <w:szCs w:val="14"/>
              </w:rPr>
              <w:t xml:space="preserve">and </w:t>
            </w:r>
            <w:r w:rsidR="00922CD6">
              <w:rPr>
                <w:sz w:val="20"/>
                <w:szCs w:val="14"/>
              </w:rPr>
              <w:t xml:space="preserve">there is a </w:t>
            </w:r>
            <w:r>
              <w:rPr>
                <w:sz w:val="20"/>
                <w:szCs w:val="14"/>
              </w:rPr>
              <w:t>defined stream to populate</w:t>
            </w:r>
            <w:r w:rsidR="004D3610">
              <w:rPr>
                <w:sz w:val="20"/>
                <w:szCs w:val="14"/>
              </w:rPr>
              <w:t>.</w:t>
            </w:r>
          </w:p>
          <w:p w14:paraId="463EE79B" w14:textId="74BB9315" w:rsidR="00773100" w:rsidRPr="00437FEA" w:rsidRDefault="00773100" w:rsidP="00033784">
            <w:pPr>
              <w:rPr>
                <w:sz w:val="20"/>
                <w:szCs w:val="14"/>
              </w:rPr>
            </w:pPr>
            <w:r>
              <w:rPr>
                <w:sz w:val="20"/>
                <w:szCs w:val="14"/>
              </w:rPr>
              <w:t>Note: As the</w:t>
            </w:r>
            <w:r w:rsidR="00BE671C">
              <w:rPr>
                <w:sz w:val="20"/>
                <w:szCs w:val="14"/>
              </w:rPr>
              <w:t xml:space="preserve"> activities associated with achieving the preconditions </w:t>
            </w:r>
            <w:r>
              <w:rPr>
                <w:sz w:val="20"/>
                <w:szCs w:val="14"/>
              </w:rPr>
              <w:t xml:space="preserve">will vary significantly from solution to solution and </w:t>
            </w:r>
            <w:r w:rsidR="00BE671C">
              <w:rPr>
                <w:sz w:val="20"/>
                <w:szCs w:val="14"/>
              </w:rPr>
              <w:t xml:space="preserve">are </w:t>
            </w:r>
            <w:r>
              <w:rPr>
                <w:sz w:val="20"/>
                <w:szCs w:val="14"/>
              </w:rPr>
              <w:t>internal detail, no use case</w:t>
            </w:r>
            <w:r w:rsidR="00BE671C">
              <w:rPr>
                <w:sz w:val="20"/>
                <w:szCs w:val="14"/>
              </w:rPr>
              <w:t>s have</w:t>
            </w:r>
            <w:r>
              <w:rPr>
                <w:sz w:val="20"/>
                <w:szCs w:val="14"/>
              </w:rPr>
              <w:t xml:space="preserve"> been provided for this</w:t>
            </w:r>
            <w:r w:rsidR="007A62E7">
              <w:rPr>
                <w:sz w:val="20"/>
                <w:szCs w:val="14"/>
              </w:rPr>
              <w:t xml:space="preserve"> area.</w:t>
            </w:r>
          </w:p>
        </w:tc>
      </w:tr>
      <w:tr w:rsidR="00B27F3F" w:rsidRPr="00437FEA" w14:paraId="52E994B9" w14:textId="77777777" w:rsidTr="00033784">
        <w:tc>
          <w:tcPr>
            <w:tcW w:w="1413" w:type="dxa"/>
          </w:tcPr>
          <w:p w14:paraId="43D1DDF1" w14:textId="77777777" w:rsidR="00B27F3F" w:rsidRPr="00437FEA" w:rsidRDefault="00B27F3F" w:rsidP="00033784">
            <w:pPr>
              <w:rPr>
                <w:sz w:val="20"/>
                <w:szCs w:val="14"/>
              </w:rPr>
            </w:pPr>
            <w:r>
              <w:rPr>
                <w:sz w:val="20"/>
                <w:szCs w:val="14"/>
              </w:rPr>
              <w:t>Type</w:t>
            </w:r>
          </w:p>
        </w:tc>
        <w:tc>
          <w:tcPr>
            <w:tcW w:w="9043" w:type="dxa"/>
          </w:tcPr>
          <w:p w14:paraId="653C3C7E" w14:textId="2EB27C5E" w:rsidR="00B27F3F" w:rsidRPr="00437FEA" w:rsidRDefault="0076066B" w:rsidP="00033784">
            <w:pPr>
              <w:rPr>
                <w:sz w:val="20"/>
                <w:szCs w:val="14"/>
              </w:rPr>
            </w:pPr>
            <w:r>
              <w:rPr>
                <w:sz w:val="20"/>
                <w:szCs w:val="14"/>
              </w:rPr>
              <w:t xml:space="preserve">Preparing </w:t>
            </w:r>
            <w:r w:rsidR="00C31F42">
              <w:rPr>
                <w:sz w:val="20"/>
                <w:szCs w:val="14"/>
              </w:rPr>
              <w:t>and maintaining a stream</w:t>
            </w:r>
          </w:p>
        </w:tc>
      </w:tr>
    </w:tbl>
    <w:p w14:paraId="59B99765" w14:textId="77777777" w:rsidR="00F86DDA" w:rsidRDefault="00F86DDA"/>
    <w:tbl>
      <w:tblPr>
        <w:tblStyle w:val="TableGrid"/>
        <w:tblW w:w="0" w:type="auto"/>
        <w:tblLook w:val="04A0" w:firstRow="1" w:lastRow="0" w:firstColumn="1" w:lastColumn="0" w:noHBand="0" w:noVBand="1"/>
      </w:tblPr>
      <w:tblGrid>
        <w:gridCol w:w="1413"/>
        <w:gridCol w:w="9043"/>
      </w:tblGrid>
      <w:tr w:rsidR="00B27F3F" w:rsidRPr="00437FEA" w14:paraId="118F6969" w14:textId="77777777" w:rsidTr="00A56331">
        <w:trPr>
          <w:trHeight w:val="11276"/>
        </w:trPr>
        <w:tc>
          <w:tcPr>
            <w:tcW w:w="1413" w:type="dxa"/>
          </w:tcPr>
          <w:p w14:paraId="65FB6D13" w14:textId="77777777" w:rsidR="00B27F3F" w:rsidRPr="0031189A" w:rsidRDefault="00B27F3F" w:rsidP="00033784">
            <w:pPr>
              <w:rPr>
                <w:sz w:val="20"/>
                <w:szCs w:val="14"/>
              </w:rPr>
            </w:pPr>
            <w:r w:rsidRPr="0031189A">
              <w:rPr>
                <w:sz w:val="20"/>
                <w:szCs w:val="14"/>
              </w:rPr>
              <w:t>Description and workflow</w:t>
            </w:r>
          </w:p>
        </w:tc>
        <w:tc>
          <w:tcPr>
            <w:tcW w:w="9043" w:type="dxa"/>
          </w:tcPr>
          <w:p w14:paraId="6136871E" w14:textId="27D4FB25" w:rsidR="00BC1FF2" w:rsidRDefault="00922CD6" w:rsidP="00D66FC5">
            <w:pPr>
              <w:pStyle w:val="ListParagraph"/>
              <w:numPr>
                <w:ilvl w:val="0"/>
                <w:numId w:val="46"/>
              </w:numPr>
              <w:spacing w:before="100" w:beforeAutospacing="1" w:after="100" w:afterAutospacing="1"/>
              <w:rPr>
                <w:rFonts w:eastAsia="Times New Roman"/>
                <w:sz w:val="20"/>
                <w:szCs w:val="14"/>
              </w:rPr>
            </w:pPr>
            <w:r>
              <w:rPr>
                <w:rFonts w:eastAsia="Times New Roman"/>
                <w:sz w:val="20"/>
                <w:szCs w:val="14"/>
              </w:rPr>
              <w:t xml:space="preserve">The </w:t>
            </w:r>
            <w:r w:rsidR="00453040">
              <w:rPr>
                <w:rFonts w:eastAsia="Times New Roman"/>
                <w:sz w:val="20"/>
                <w:szCs w:val="14"/>
              </w:rPr>
              <w:t>s</w:t>
            </w:r>
            <w:r>
              <w:rPr>
                <w:rFonts w:eastAsia="Times New Roman"/>
                <w:sz w:val="20"/>
                <w:szCs w:val="14"/>
              </w:rPr>
              <w:t>tream</w:t>
            </w:r>
            <w:r w:rsidR="00453040">
              <w:rPr>
                <w:rFonts w:eastAsia="Times New Roman"/>
                <w:sz w:val="20"/>
                <w:szCs w:val="14"/>
              </w:rPr>
              <w:t xml:space="preserve"> type</w:t>
            </w:r>
            <w:r>
              <w:rPr>
                <w:rFonts w:eastAsia="Times New Roman"/>
                <w:sz w:val="20"/>
                <w:szCs w:val="14"/>
              </w:rPr>
              <w:t xml:space="preserve"> is added to the </w:t>
            </w:r>
            <w:r w:rsidR="0017107F">
              <w:rPr>
                <w:rFonts w:eastAsia="Times New Roman"/>
                <w:sz w:val="20"/>
                <w:szCs w:val="14"/>
              </w:rPr>
              <w:t xml:space="preserve">supported-stream-type </w:t>
            </w:r>
            <w:r w:rsidR="00BC1FF2">
              <w:rPr>
                <w:rFonts w:eastAsia="Times New Roman"/>
                <w:sz w:val="20"/>
                <w:szCs w:val="14"/>
              </w:rPr>
              <w:t>structure if not already listed</w:t>
            </w:r>
            <w:r w:rsidR="004D3610">
              <w:rPr>
                <w:rFonts w:eastAsia="Times New Roman"/>
                <w:sz w:val="20"/>
                <w:szCs w:val="14"/>
              </w:rPr>
              <w:t>.</w:t>
            </w:r>
          </w:p>
          <w:p w14:paraId="7AF11708" w14:textId="2F2F020B" w:rsidR="004D2DDA" w:rsidRDefault="004D2DDA"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 xml:space="preserve">The </w:t>
            </w:r>
            <w:r w:rsidR="00D51CB2">
              <w:rPr>
                <w:rFonts w:eastAsia="Times New Roman"/>
                <w:sz w:val="20"/>
                <w:szCs w:val="14"/>
              </w:rPr>
              <w:t>data shall</w:t>
            </w:r>
            <w:r>
              <w:rPr>
                <w:rFonts w:eastAsia="Times New Roman"/>
                <w:sz w:val="20"/>
                <w:szCs w:val="14"/>
              </w:rPr>
              <w:t xml:space="preserve"> comply with </w:t>
            </w:r>
            <w:r w:rsidR="00903CF8">
              <w:rPr>
                <w:rFonts w:eastAsia="Times New Roman"/>
                <w:sz w:val="20"/>
                <w:szCs w:val="14"/>
              </w:rPr>
              <w:t xml:space="preserve">the structure set out in </w:t>
            </w:r>
            <w:r w:rsidR="00453040">
              <w:rPr>
                <w:rFonts w:eastAsia="Times New Roman"/>
                <w:sz w:val="20"/>
                <w:szCs w:val="14"/>
              </w:rPr>
              <w:t xml:space="preserve">section </w:t>
            </w:r>
            <w:r w:rsidR="009F20E6">
              <w:rPr>
                <w:rFonts w:eastAsia="Times New Roman"/>
                <w:sz w:val="20"/>
                <w:szCs w:val="14"/>
              </w:rPr>
              <w:fldChar w:fldCharType="begin"/>
            </w:r>
            <w:r w:rsidR="009F20E6">
              <w:rPr>
                <w:rFonts w:eastAsia="Times New Roman"/>
                <w:sz w:val="20"/>
                <w:szCs w:val="14"/>
              </w:rPr>
              <w:instrText xml:space="preserve"> REF _Ref52524766 \r \h </w:instrText>
            </w:r>
            <w:r w:rsidR="009F20E6">
              <w:rPr>
                <w:rFonts w:eastAsia="Times New Roman"/>
                <w:sz w:val="20"/>
                <w:szCs w:val="14"/>
              </w:rPr>
            </w:r>
            <w:r w:rsidR="009F20E6">
              <w:rPr>
                <w:rFonts w:eastAsia="Times New Roman"/>
                <w:sz w:val="20"/>
                <w:szCs w:val="14"/>
              </w:rPr>
              <w:fldChar w:fldCharType="separate"/>
            </w:r>
            <w:r w:rsidR="00F23B24">
              <w:rPr>
                <w:rFonts w:eastAsia="Times New Roman"/>
                <w:sz w:val="20"/>
                <w:szCs w:val="14"/>
              </w:rPr>
              <w:t>3.7.1</w:t>
            </w:r>
            <w:r w:rsidR="009F20E6">
              <w:rPr>
                <w:rFonts w:eastAsia="Times New Roman"/>
                <w:sz w:val="20"/>
                <w:szCs w:val="14"/>
              </w:rPr>
              <w:fldChar w:fldCharType="end"/>
            </w:r>
          </w:p>
          <w:p w14:paraId="0EDA61C6" w14:textId="0B60E47E" w:rsidR="0031189A" w:rsidRDefault="0031189A" w:rsidP="00D66FC5">
            <w:pPr>
              <w:pStyle w:val="ListParagraph"/>
              <w:numPr>
                <w:ilvl w:val="0"/>
                <w:numId w:val="46"/>
              </w:numPr>
              <w:spacing w:before="100" w:beforeAutospacing="1" w:after="100" w:afterAutospacing="1"/>
              <w:rPr>
                <w:rFonts w:eastAsia="Times New Roman"/>
                <w:sz w:val="20"/>
                <w:szCs w:val="14"/>
              </w:rPr>
            </w:pPr>
            <w:r>
              <w:rPr>
                <w:rFonts w:eastAsia="Times New Roman"/>
                <w:sz w:val="20"/>
                <w:szCs w:val="14"/>
              </w:rPr>
              <w:t xml:space="preserve">The </w:t>
            </w:r>
            <w:r w:rsidR="00F03C9D">
              <w:rPr>
                <w:rFonts w:eastAsia="Times New Roman"/>
                <w:sz w:val="20"/>
                <w:szCs w:val="14"/>
              </w:rPr>
              <w:t>provider</w:t>
            </w:r>
            <w:r>
              <w:rPr>
                <w:rFonts w:eastAsia="Times New Roman"/>
                <w:sz w:val="20"/>
                <w:szCs w:val="14"/>
              </w:rPr>
              <w:t xml:space="preserve"> </w:t>
            </w:r>
            <w:r w:rsidR="00642C20">
              <w:rPr>
                <w:rFonts w:eastAsia="Times New Roman"/>
                <w:sz w:val="20"/>
                <w:szCs w:val="14"/>
              </w:rPr>
              <w:t>creates a stream for a specific information source</w:t>
            </w:r>
            <w:r w:rsidR="004D3610">
              <w:rPr>
                <w:rFonts w:eastAsia="Times New Roman"/>
                <w:sz w:val="20"/>
                <w:szCs w:val="14"/>
              </w:rPr>
              <w:t>.</w:t>
            </w:r>
          </w:p>
          <w:p w14:paraId="44BE380A" w14:textId="276D897D" w:rsidR="004F1D6C" w:rsidRDefault="004F1D6C" w:rsidP="00D66FC5">
            <w:pPr>
              <w:pStyle w:val="ListParagraph"/>
              <w:numPr>
                <w:ilvl w:val="0"/>
                <w:numId w:val="46"/>
              </w:numPr>
              <w:spacing w:before="100" w:beforeAutospacing="1" w:after="100" w:afterAutospacing="1"/>
              <w:rPr>
                <w:rFonts w:eastAsia="Times New Roman"/>
                <w:sz w:val="20"/>
                <w:szCs w:val="14"/>
              </w:rPr>
            </w:pPr>
            <w:r>
              <w:rPr>
                <w:rFonts w:eastAsia="Times New Roman"/>
                <w:sz w:val="20"/>
                <w:szCs w:val="14"/>
              </w:rPr>
              <w:t xml:space="preserve">The </w:t>
            </w:r>
            <w:r w:rsidR="00453040">
              <w:rPr>
                <w:rFonts w:eastAsia="Times New Roman"/>
                <w:sz w:val="20"/>
                <w:szCs w:val="14"/>
              </w:rPr>
              <w:t>s</w:t>
            </w:r>
            <w:r>
              <w:rPr>
                <w:rFonts w:eastAsia="Times New Roman"/>
                <w:sz w:val="20"/>
                <w:szCs w:val="14"/>
              </w:rPr>
              <w:t>tream is add</w:t>
            </w:r>
            <w:r w:rsidR="004D3610">
              <w:rPr>
                <w:rFonts w:eastAsia="Times New Roman"/>
                <w:sz w:val="20"/>
                <w:szCs w:val="14"/>
              </w:rPr>
              <w:t>ed</w:t>
            </w:r>
            <w:r w:rsidR="00C0229A">
              <w:rPr>
                <w:rFonts w:eastAsia="Times New Roman"/>
                <w:sz w:val="20"/>
                <w:szCs w:val="14"/>
              </w:rPr>
              <w:t xml:space="preserve"> to </w:t>
            </w:r>
            <w:r w:rsidR="00C43666">
              <w:rPr>
                <w:rFonts w:eastAsia="Times New Roman"/>
                <w:sz w:val="20"/>
                <w:szCs w:val="14"/>
              </w:rPr>
              <w:t>the available-stream structure with a stream</w:t>
            </w:r>
            <w:r w:rsidR="00770BCE">
              <w:rPr>
                <w:rFonts w:eastAsia="Times New Roman"/>
                <w:sz w:val="20"/>
                <w:szCs w:val="14"/>
              </w:rPr>
              <w:t>-</w:t>
            </w:r>
            <w:r w:rsidR="00C43666">
              <w:rPr>
                <w:rFonts w:eastAsia="Times New Roman"/>
                <w:sz w:val="20"/>
                <w:szCs w:val="14"/>
              </w:rPr>
              <w:t>state of “ALIGNING”</w:t>
            </w:r>
            <w:r w:rsidR="004D3610">
              <w:rPr>
                <w:rFonts w:eastAsia="Times New Roman"/>
                <w:sz w:val="20"/>
                <w:szCs w:val="14"/>
              </w:rPr>
              <w:t>.</w:t>
            </w:r>
          </w:p>
          <w:p w14:paraId="6980C9F8" w14:textId="528B70FC" w:rsidR="00894B6D" w:rsidRDefault="00894B6D"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 xml:space="preserve">The </w:t>
            </w:r>
            <w:r w:rsidR="00D51CB2">
              <w:rPr>
                <w:rFonts w:eastAsia="Times New Roman"/>
                <w:sz w:val="20"/>
                <w:szCs w:val="14"/>
              </w:rPr>
              <w:t>data shall</w:t>
            </w:r>
            <w:r>
              <w:rPr>
                <w:rFonts w:eastAsia="Times New Roman"/>
                <w:sz w:val="20"/>
                <w:szCs w:val="14"/>
              </w:rPr>
              <w:t xml:space="preserve"> comply with the structure set out in</w:t>
            </w:r>
            <w:r w:rsidR="00453040">
              <w:rPr>
                <w:rFonts w:eastAsia="Times New Roman"/>
                <w:sz w:val="20"/>
                <w:szCs w:val="14"/>
              </w:rPr>
              <w:t xml:space="preserve"> section</w:t>
            </w:r>
            <w:r>
              <w:rPr>
                <w:rFonts w:eastAsia="Times New Roman"/>
                <w:sz w:val="20"/>
                <w:szCs w:val="14"/>
              </w:rPr>
              <w:t xml:space="preserve"> </w:t>
            </w:r>
            <w:r>
              <w:rPr>
                <w:rFonts w:eastAsia="Times New Roman"/>
                <w:sz w:val="20"/>
                <w:szCs w:val="14"/>
              </w:rPr>
              <w:fldChar w:fldCharType="begin"/>
            </w:r>
            <w:r>
              <w:rPr>
                <w:rFonts w:eastAsia="Times New Roman"/>
                <w:sz w:val="20"/>
                <w:szCs w:val="14"/>
              </w:rPr>
              <w:instrText xml:space="preserve"> REF _Ref52524816 \r \h </w:instrText>
            </w:r>
            <w:r>
              <w:rPr>
                <w:rFonts w:eastAsia="Times New Roman"/>
                <w:sz w:val="20"/>
                <w:szCs w:val="14"/>
              </w:rPr>
            </w:r>
            <w:r>
              <w:rPr>
                <w:rFonts w:eastAsia="Times New Roman"/>
                <w:sz w:val="20"/>
                <w:szCs w:val="14"/>
              </w:rPr>
              <w:fldChar w:fldCharType="separate"/>
            </w:r>
            <w:r w:rsidR="00F23B24">
              <w:rPr>
                <w:rFonts w:eastAsia="Times New Roman"/>
                <w:sz w:val="20"/>
                <w:szCs w:val="14"/>
              </w:rPr>
              <w:t>3.7.2</w:t>
            </w:r>
            <w:r>
              <w:rPr>
                <w:rFonts w:eastAsia="Times New Roman"/>
                <w:sz w:val="20"/>
                <w:szCs w:val="14"/>
              </w:rPr>
              <w:fldChar w:fldCharType="end"/>
            </w:r>
          </w:p>
          <w:p w14:paraId="6A9C04E6" w14:textId="6E1578D9" w:rsidR="006132B8" w:rsidRDefault="006132B8"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 xml:space="preserve">A client may connect to the stream from </w:t>
            </w:r>
            <w:r w:rsidR="00C21864">
              <w:rPr>
                <w:rFonts w:eastAsia="Times New Roman"/>
                <w:sz w:val="20"/>
                <w:szCs w:val="14"/>
              </w:rPr>
              <w:t>this moment</w:t>
            </w:r>
            <w:r>
              <w:rPr>
                <w:rFonts w:eastAsia="Times New Roman"/>
                <w:sz w:val="20"/>
                <w:szCs w:val="14"/>
              </w:rPr>
              <w:t xml:space="preserve"> on</w:t>
            </w:r>
          </w:p>
          <w:p w14:paraId="68A6D95F" w14:textId="62E2D278" w:rsidR="007B0ADE" w:rsidRDefault="007B0ADE"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In this state no records will be streamed</w:t>
            </w:r>
            <w:r w:rsidR="006132B8">
              <w:rPr>
                <w:rFonts w:eastAsia="Times New Roman"/>
                <w:sz w:val="20"/>
                <w:szCs w:val="14"/>
              </w:rPr>
              <w:t xml:space="preserve"> to a connected client</w:t>
            </w:r>
          </w:p>
          <w:p w14:paraId="3EC2CF32" w14:textId="237E3374" w:rsidR="0064016A" w:rsidRDefault="0064016A" w:rsidP="00D66FC5">
            <w:pPr>
              <w:pStyle w:val="ListParagraph"/>
              <w:numPr>
                <w:ilvl w:val="0"/>
                <w:numId w:val="46"/>
              </w:numPr>
              <w:spacing w:before="100" w:beforeAutospacing="1" w:after="100" w:afterAutospacing="1"/>
              <w:rPr>
                <w:rFonts w:eastAsia="Times New Roman"/>
                <w:sz w:val="20"/>
                <w:szCs w:val="14"/>
              </w:rPr>
            </w:pPr>
            <w:r>
              <w:rPr>
                <w:rFonts w:eastAsia="Times New Roman"/>
                <w:sz w:val="20"/>
                <w:szCs w:val="14"/>
              </w:rPr>
              <w:t xml:space="preserve">The </w:t>
            </w:r>
            <w:r w:rsidR="00F03C9D">
              <w:rPr>
                <w:rFonts w:eastAsia="Times New Roman"/>
                <w:sz w:val="20"/>
                <w:szCs w:val="14"/>
              </w:rPr>
              <w:t>provider</w:t>
            </w:r>
            <w:r>
              <w:rPr>
                <w:rFonts w:eastAsia="Times New Roman"/>
                <w:sz w:val="20"/>
                <w:szCs w:val="14"/>
              </w:rPr>
              <w:t xml:space="preserve"> populates the stream from internal stores of current state and change</w:t>
            </w:r>
            <w:r w:rsidR="004D3610">
              <w:rPr>
                <w:rFonts w:eastAsia="Times New Roman"/>
                <w:sz w:val="20"/>
                <w:szCs w:val="14"/>
              </w:rPr>
              <w:t>.</w:t>
            </w:r>
          </w:p>
          <w:p w14:paraId="5C900C0A" w14:textId="53420641" w:rsidR="00894B6D" w:rsidRDefault="00894B6D"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 xml:space="preserve">The </w:t>
            </w:r>
            <w:r w:rsidR="00D51CB2">
              <w:rPr>
                <w:rFonts w:eastAsia="Times New Roman"/>
                <w:sz w:val="20"/>
                <w:szCs w:val="14"/>
              </w:rPr>
              <w:t>data shall</w:t>
            </w:r>
            <w:r>
              <w:rPr>
                <w:rFonts w:eastAsia="Times New Roman"/>
                <w:sz w:val="20"/>
                <w:szCs w:val="14"/>
              </w:rPr>
              <w:t xml:space="preserve"> comply with the </w:t>
            </w:r>
            <w:r w:rsidR="00D51CB2">
              <w:rPr>
                <w:rFonts w:eastAsia="Times New Roman"/>
                <w:sz w:val="20"/>
                <w:szCs w:val="14"/>
              </w:rPr>
              <w:t>structure set out in</w:t>
            </w:r>
            <w:r w:rsidR="00453040">
              <w:rPr>
                <w:rFonts w:eastAsia="Times New Roman"/>
                <w:sz w:val="20"/>
                <w:szCs w:val="14"/>
              </w:rPr>
              <w:t xml:space="preserve"> section</w:t>
            </w:r>
            <w:r w:rsidR="00D51CB2">
              <w:rPr>
                <w:rFonts w:eastAsia="Times New Roman"/>
                <w:sz w:val="20"/>
                <w:szCs w:val="14"/>
              </w:rPr>
              <w:t xml:space="preserve"> </w:t>
            </w:r>
            <w:r w:rsidR="00394638">
              <w:rPr>
                <w:rFonts w:eastAsia="Times New Roman"/>
                <w:sz w:val="20"/>
                <w:szCs w:val="14"/>
              </w:rPr>
              <w:fldChar w:fldCharType="begin"/>
            </w:r>
            <w:r w:rsidR="00394638">
              <w:rPr>
                <w:rFonts w:eastAsia="Times New Roman"/>
                <w:sz w:val="20"/>
                <w:szCs w:val="14"/>
              </w:rPr>
              <w:instrText xml:space="preserve"> REF _Ref52524956 \r \h </w:instrText>
            </w:r>
            <w:r w:rsidR="00394638">
              <w:rPr>
                <w:rFonts w:eastAsia="Times New Roman"/>
                <w:sz w:val="20"/>
                <w:szCs w:val="14"/>
              </w:rPr>
            </w:r>
            <w:r w:rsidR="00394638">
              <w:rPr>
                <w:rFonts w:eastAsia="Times New Roman"/>
                <w:sz w:val="20"/>
                <w:szCs w:val="14"/>
              </w:rPr>
              <w:fldChar w:fldCharType="separate"/>
            </w:r>
            <w:r w:rsidR="00F23B24">
              <w:rPr>
                <w:rFonts w:eastAsia="Times New Roman"/>
                <w:sz w:val="20"/>
                <w:szCs w:val="14"/>
              </w:rPr>
              <w:t>3.10</w:t>
            </w:r>
            <w:r w:rsidR="00394638">
              <w:rPr>
                <w:rFonts w:eastAsia="Times New Roman"/>
                <w:sz w:val="20"/>
                <w:szCs w:val="14"/>
              </w:rPr>
              <w:fldChar w:fldCharType="end"/>
            </w:r>
          </w:p>
          <w:p w14:paraId="4DF939B5" w14:textId="5468B4B5" w:rsidR="0064016A" w:rsidRDefault="004A5208"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 xml:space="preserve">[example] </w:t>
            </w:r>
            <w:r w:rsidR="0064016A">
              <w:rPr>
                <w:rFonts w:eastAsia="Times New Roman"/>
                <w:sz w:val="20"/>
                <w:szCs w:val="14"/>
              </w:rPr>
              <w:t xml:space="preserve">If the </w:t>
            </w:r>
            <w:r w:rsidR="00F03C9D">
              <w:rPr>
                <w:rFonts w:eastAsia="Times New Roman"/>
                <w:sz w:val="20"/>
                <w:szCs w:val="14"/>
              </w:rPr>
              <w:t>provider</w:t>
            </w:r>
            <w:r w:rsidR="0064016A">
              <w:rPr>
                <w:rFonts w:eastAsia="Times New Roman"/>
                <w:sz w:val="20"/>
                <w:szCs w:val="14"/>
              </w:rPr>
              <w:t xml:space="preserve"> uses </w:t>
            </w:r>
            <w:r w:rsidR="00361874">
              <w:rPr>
                <w:rFonts w:eastAsia="Times New Roman"/>
                <w:sz w:val="20"/>
                <w:szCs w:val="14"/>
              </w:rPr>
              <w:t>compacted</w:t>
            </w:r>
            <w:r w:rsidR="00AD0951">
              <w:rPr>
                <w:rFonts w:eastAsia="Times New Roman"/>
                <w:sz w:val="20"/>
                <w:szCs w:val="14"/>
              </w:rPr>
              <w:t>-l</w:t>
            </w:r>
            <w:r w:rsidR="00361874">
              <w:rPr>
                <w:rFonts w:eastAsia="Times New Roman"/>
                <w:sz w:val="20"/>
                <w:szCs w:val="14"/>
              </w:rPr>
              <w:t>og</w:t>
            </w:r>
            <w:r w:rsidR="00AD0951">
              <w:rPr>
                <w:rFonts w:eastAsia="Times New Roman"/>
                <w:sz w:val="20"/>
                <w:szCs w:val="14"/>
              </w:rPr>
              <w:t>-</w:t>
            </w:r>
            <w:r w:rsidR="00361874">
              <w:rPr>
                <w:rFonts w:eastAsia="Times New Roman"/>
                <w:sz w:val="20"/>
                <w:szCs w:val="14"/>
              </w:rPr>
              <w:t xml:space="preserve">based </w:t>
            </w:r>
            <w:r w:rsidR="0064016A">
              <w:rPr>
                <w:rFonts w:eastAsia="Times New Roman"/>
                <w:sz w:val="20"/>
                <w:szCs w:val="14"/>
              </w:rPr>
              <w:t xml:space="preserve">streams internally, this may simply be connecting to the </w:t>
            </w:r>
            <w:r w:rsidR="00361874">
              <w:rPr>
                <w:rFonts w:eastAsia="Times New Roman"/>
                <w:sz w:val="20"/>
                <w:szCs w:val="14"/>
              </w:rPr>
              <w:t>appropriate internal streams from the oldest record and performing necessary transformations to form</w:t>
            </w:r>
            <w:r w:rsidR="00000932">
              <w:rPr>
                <w:rFonts w:eastAsia="Times New Roman"/>
                <w:sz w:val="20"/>
                <w:szCs w:val="14"/>
              </w:rPr>
              <w:t xml:space="preserve"> the</w:t>
            </w:r>
            <w:r w:rsidR="00955F8B">
              <w:rPr>
                <w:rFonts w:eastAsia="Times New Roman"/>
                <w:sz w:val="20"/>
                <w:szCs w:val="14"/>
              </w:rPr>
              <w:t xml:space="preserve"> TAPI</w:t>
            </w:r>
            <w:r w:rsidR="00000932">
              <w:rPr>
                <w:rFonts w:eastAsia="Times New Roman"/>
                <w:sz w:val="20"/>
                <w:szCs w:val="14"/>
              </w:rPr>
              <w:t xml:space="preserve"> stream content</w:t>
            </w:r>
            <w:r w:rsidR="004D3610">
              <w:rPr>
                <w:rFonts w:eastAsia="Times New Roman"/>
                <w:sz w:val="20"/>
                <w:szCs w:val="14"/>
              </w:rPr>
              <w:t>.</w:t>
            </w:r>
          </w:p>
          <w:p w14:paraId="192B4849" w14:textId="222CEF1A" w:rsidR="003354DF" w:rsidRDefault="004A5208"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 xml:space="preserve">[example] </w:t>
            </w:r>
            <w:r w:rsidR="00AD0951">
              <w:rPr>
                <w:rFonts w:eastAsia="Times New Roman"/>
                <w:sz w:val="20"/>
                <w:szCs w:val="14"/>
              </w:rPr>
              <w:t xml:space="preserve">If the </w:t>
            </w:r>
            <w:r w:rsidR="00F03C9D">
              <w:rPr>
                <w:rFonts w:eastAsia="Times New Roman"/>
                <w:sz w:val="20"/>
                <w:szCs w:val="14"/>
              </w:rPr>
              <w:t>provider</w:t>
            </w:r>
            <w:r w:rsidR="00131C5C">
              <w:rPr>
                <w:rFonts w:eastAsia="Times New Roman"/>
                <w:sz w:val="20"/>
                <w:szCs w:val="14"/>
              </w:rPr>
              <w:t>, internally,</w:t>
            </w:r>
            <w:r w:rsidR="00AD0951">
              <w:rPr>
                <w:rFonts w:eastAsia="Times New Roman"/>
                <w:sz w:val="20"/>
                <w:szCs w:val="14"/>
              </w:rPr>
              <w:t xml:space="preserve"> uses a current state repository with a </w:t>
            </w:r>
            <w:r w:rsidR="001B155E">
              <w:rPr>
                <w:rFonts w:eastAsia="Times New Roman"/>
                <w:sz w:val="20"/>
                <w:szCs w:val="14"/>
              </w:rPr>
              <w:t>truncated stream of changes</w:t>
            </w:r>
            <w:r w:rsidR="007A1229">
              <w:rPr>
                <w:rFonts w:eastAsia="Times New Roman"/>
                <w:sz w:val="20"/>
                <w:szCs w:val="14"/>
              </w:rPr>
              <w:t>,</w:t>
            </w:r>
            <w:r w:rsidR="001B155E">
              <w:rPr>
                <w:rFonts w:eastAsia="Times New Roman"/>
                <w:sz w:val="20"/>
                <w:szCs w:val="14"/>
              </w:rPr>
              <w:t xml:space="preserve"> then it will populate the stream with appropriately transformed current state </w:t>
            </w:r>
            <w:r w:rsidR="00AB6300">
              <w:rPr>
                <w:rFonts w:eastAsia="Times New Roman"/>
                <w:sz w:val="20"/>
                <w:szCs w:val="14"/>
              </w:rPr>
              <w:t xml:space="preserve">followed by recent changes. </w:t>
            </w:r>
          </w:p>
          <w:p w14:paraId="24A177F5" w14:textId="458EDC7F" w:rsidR="00AD0951" w:rsidRDefault="00347584" w:rsidP="00D66FC5">
            <w:pPr>
              <w:pStyle w:val="ListParagraph"/>
              <w:numPr>
                <w:ilvl w:val="2"/>
                <w:numId w:val="46"/>
              </w:numPr>
              <w:spacing w:before="100" w:beforeAutospacing="1" w:after="100" w:afterAutospacing="1"/>
              <w:rPr>
                <w:rFonts w:eastAsia="Times New Roman"/>
                <w:sz w:val="20"/>
                <w:szCs w:val="14"/>
              </w:rPr>
            </w:pPr>
            <w:r>
              <w:rPr>
                <w:rFonts w:eastAsia="Times New Roman"/>
                <w:sz w:val="20"/>
                <w:szCs w:val="14"/>
              </w:rPr>
              <w:t>I</w:t>
            </w:r>
            <w:r w:rsidR="003354DF">
              <w:rPr>
                <w:rFonts w:eastAsia="Times New Roman"/>
                <w:sz w:val="20"/>
                <w:szCs w:val="14"/>
              </w:rPr>
              <w:t xml:space="preserve">t is possible that the current state repository does not </w:t>
            </w:r>
            <w:r w:rsidR="005451E8">
              <w:rPr>
                <w:rFonts w:eastAsia="Times New Roman"/>
                <w:sz w:val="20"/>
                <w:szCs w:val="14"/>
              </w:rPr>
              <w:t xml:space="preserve">record </w:t>
            </w:r>
            <w:r w:rsidR="003354DF">
              <w:rPr>
                <w:rFonts w:eastAsia="Times New Roman"/>
                <w:sz w:val="20"/>
                <w:szCs w:val="14"/>
              </w:rPr>
              <w:t>event tim</w:t>
            </w:r>
            <w:r w:rsidR="00955F8B">
              <w:rPr>
                <w:rFonts w:eastAsia="Times New Roman"/>
                <w:sz w:val="20"/>
                <w:szCs w:val="14"/>
              </w:rPr>
              <w:t>e</w:t>
            </w:r>
            <w:r w:rsidR="003354DF">
              <w:rPr>
                <w:rFonts w:eastAsia="Times New Roman"/>
                <w:sz w:val="20"/>
                <w:szCs w:val="14"/>
              </w:rPr>
              <w:t xml:space="preserve">. If this </w:t>
            </w:r>
            <w:r>
              <w:rPr>
                <w:rFonts w:eastAsia="Times New Roman"/>
                <w:sz w:val="20"/>
                <w:szCs w:val="14"/>
              </w:rPr>
              <w:t>is the case</w:t>
            </w:r>
            <w:r w:rsidR="007A1229">
              <w:rPr>
                <w:rFonts w:eastAsia="Times New Roman"/>
                <w:sz w:val="20"/>
                <w:szCs w:val="14"/>
              </w:rPr>
              <w:t>,</w:t>
            </w:r>
            <w:r w:rsidR="00AB6300">
              <w:rPr>
                <w:rFonts w:eastAsia="Times New Roman"/>
                <w:sz w:val="20"/>
                <w:szCs w:val="14"/>
              </w:rPr>
              <w:t xml:space="preserve"> the </w:t>
            </w:r>
            <w:r w:rsidR="005F4874">
              <w:rPr>
                <w:rFonts w:eastAsia="Times New Roman"/>
                <w:sz w:val="20"/>
                <w:szCs w:val="14"/>
              </w:rPr>
              <w:t>event-time-stamp should</w:t>
            </w:r>
            <w:r>
              <w:rPr>
                <w:rFonts w:eastAsia="Times New Roman"/>
                <w:sz w:val="20"/>
                <w:szCs w:val="14"/>
              </w:rPr>
              <w:t xml:space="preserve"> </w:t>
            </w:r>
            <w:r w:rsidR="003A54AC">
              <w:rPr>
                <w:rFonts w:eastAsia="Times New Roman"/>
                <w:sz w:val="20"/>
                <w:szCs w:val="14"/>
              </w:rPr>
              <w:t xml:space="preserve">take advantage of the </w:t>
            </w:r>
            <w:r w:rsidR="00F72DEF">
              <w:rPr>
                <w:rFonts w:eastAsia="Times New Roman"/>
                <w:sz w:val="20"/>
                <w:szCs w:val="14"/>
              </w:rPr>
              <w:t>approx-</w:t>
            </w:r>
            <w:r w:rsidR="009A21CF">
              <w:rPr>
                <w:rFonts w:eastAsia="Times New Roman"/>
                <w:sz w:val="20"/>
                <w:szCs w:val="14"/>
              </w:rPr>
              <w:t>date-and-time structure</w:t>
            </w:r>
            <w:r w:rsidR="00D066B1">
              <w:rPr>
                <w:rFonts w:eastAsia="Times New Roman"/>
                <w:sz w:val="20"/>
                <w:szCs w:val="14"/>
              </w:rPr>
              <w:t xml:space="preserve">. The event-time-stamp should be the same as the </w:t>
            </w:r>
            <w:r w:rsidR="005451E8">
              <w:rPr>
                <w:rFonts w:eastAsia="Times New Roman"/>
                <w:sz w:val="20"/>
                <w:szCs w:val="14"/>
              </w:rPr>
              <w:t>log-append-time-stamp with the spread set to “BEFORE”.</w:t>
            </w:r>
          </w:p>
          <w:p w14:paraId="5BC76B1F" w14:textId="2570D700" w:rsidR="005451E8" w:rsidRDefault="0030211F"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Assuming the log has settings as per the example set out in</w:t>
            </w:r>
            <w:r w:rsidR="0060263C">
              <w:rPr>
                <w:rFonts w:eastAsia="Times New Roman"/>
                <w:sz w:val="20"/>
                <w:szCs w:val="14"/>
              </w:rPr>
              <w:t xml:space="preserve"> </w:t>
            </w:r>
            <w:r w:rsidR="0060263C">
              <w:rPr>
                <w:rFonts w:eastAsia="Times New Roman"/>
                <w:sz w:val="20"/>
                <w:szCs w:val="14"/>
              </w:rPr>
              <w:fldChar w:fldCharType="begin"/>
            </w:r>
            <w:r w:rsidR="0060263C">
              <w:rPr>
                <w:rFonts w:eastAsia="Times New Roman"/>
                <w:sz w:val="20"/>
                <w:szCs w:val="14"/>
              </w:rPr>
              <w:instrText xml:space="preserve"> REF _Ref116572805 \r \h </w:instrText>
            </w:r>
            <w:r w:rsidR="0060263C">
              <w:rPr>
                <w:rFonts w:eastAsia="Times New Roman"/>
                <w:sz w:val="20"/>
                <w:szCs w:val="14"/>
              </w:rPr>
            </w:r>
            <w:r w:rsidR="0060263C">
              <w:rPr>
                <w:rFonts w:eastAsia="Times New Roman"/>
                <w:sz w:val="20"/>
                <w:szCs w:val="14"/>
              </w:rPr>
              <w:fldChar w:fldCharType="separate"/>
            </w:r>
            <w:r w:rsidR="00F23B24">
              <w:rPr>
                <w:rFonts w:eastAsia="Times New Roman"/>
                <w:sz w:val="20"/>
                <w:szCs w:val="14"/>
              </w:rPr>
              <w:t>5.2.2</w:t>
            </w:r>
            <w:r w:rsidR="0060263C">
              <w:rPr>
                <w:rFonts w:eastAsia="Times New Roman"/>
                <w:sz w:val="20"/>
                <w:szCs w:val="14"/>
              </w:rPr>
              <w:fldChar w:fldCharType="end"/>
            </w:r>
            <w:r w:rsidR="0060263C">
              <w:rPr>
                <w:rFonts w:eastAsia="Times New Roman"/>
                <w:sz w:val="20"/>
                <w:szCs w:val="14"/>
              </w:rPr>
              <w:t xml:space="preserve"> </w:t>
            </w:r>
            <w:r w:rsidR="0060263C">
              <w:rPr>
                <w:rFonts w:eastAsia="Times New Roman"/>
                <w:sz w:val="20"/>
                <w:szCs w:val="14"/>
              </w:rPr>
              <w:fldChar w:fldCharType="begin"/>
            </w:r>
            <w:r w:rsidR="0060263C">
              <w:rPr>
                <w:rFonts w:eastAsia="Times New Roman"/>
                <w:sz w:val="20"/>
                <w:szCs w:val="14"/>
              </w:rPr>
              <w:instrText xml:space="preserve"> REF _Ref116572810 \h </w:instrText>
            </w:r>
            <w:r w:rsidR="0060263C">
              <w:rPr>
                <w:rFonts w:eastAsia="Times New Roman"/>
                <w:sz w:val="20"/>
                <w:szCs w:val="14"/>
              </w:rPr>
            </w:r>
            <w:r w:rsidR="0060263C">
              <w:rPr>
                <w:rFonts w:eastAsia="Times New Roman"/>
                <w:sz w:val="20"/>
                <w:szCs w:val="14"/>
              </w:rPr>
              <w:fldChar w:fldCharType="separate"/>
            </w:r>
            <w:r w:rsidR="00F23B24">
              <w:t>Use Case ST-0.2: Discover supported and available streams, then select available streams</w:t>
            </w:r>
            <w:r w:rsidR="0060263C">
              <w:rPr>
                <w:rFonts w:eastAsia="Times New Roman"/>
                <w:sz w:val="20"/>
                <w:szCs w:val="14"/>
              </w:rPr>
              <w:fldChar w:fldCharType="end"/>
            </w:r>
            <w:r w:rsidR="0060263C">
              <w:rPr>
                <w:rFonts w:eastAsia="Times New Roman"/>
                <w:sz w:val="20"/>
                <w:szCs w:val="14"/>
              </w:rPr>
              <w:t xml:space="preserve"> on page </w:t>
            </w:r>
            <w:r w:rsidR="0060263C">
              <w:rPr>
                <w:rFonts w:eastAsia="Times New Roman"/>
                <w:sz w:val="20"/>
                <w:szCs w:val="14"/>
              </w:rPr>
              <w:fldChar w:fldCharType="begin"/>
            </w:r>
            <w:r w:rsidR="0060263C">
              <w:rPr>
                <w:rFonts w:eastAsia="Times New Roman"/>
                <w:sz w:val="20"/>
                <w:szCs w:val="14"/>
              </w:rPr>
              <w:instrText xml:space="preserve"> PAGEREF _Ref116572816 \h </w:instrText>
            </w:r>
            <w:r w:rsidR="0060263C">
              <w:rPr>
                <w:rFonts w:eastAsia="Times New Roman"/>
                <w:sz w:val="20"/>
                <w:szCs w:val="14"/>
              </w:rPr>
            </w:r>
            <w:r w:rsidR="0060263C">
              <w:rPr>
                <w:rFonts w:eastAsia="Times New Roman"/>
                <w:sz w:val="20"/>
                <w:szCs w:val="14"/>
              </w:rPr>
              <w:fldChar w:fldCharType="separate"/>
            </w:r>
            <w:r w:rsidR="00F23B24">
              <w:rPr>
                <w:rFonts w:eastAsia="Times New Roman"/>
                <w:noProof/>
                <w:sz w:val="20"/>
                <w:szCs w:val="14"/>
              </w:rPr>
              <w:t>70</w:t>
            </w:r>
            <w:r w:rsidR="0060263C">
              <w:rPr>
                <w:rFonts w:eastAsia="Times New Roman"/>
                <w:sz w:val="20"/>
                <w:szCs w:val="14"/>
              </w:rPr>
              <w:fldChar w:fldCharType="end"/>
            </w:r>
            <w:r>
              <w:rPr>
                <w:rFonts w:eastAsia="Times New Roman"/>
                <w:sz w:val="20"/>
                <w:szCs w:val="14"/>
              </w:rPr>
              <w:t xml:space="preserve"> (COMPACTED, WHOLE_ENTITY and ON_CHANGE), </w:t>
            </w:r>
            <w:r w:rsidR="0060263C">
              <w:rPr>
                <w:rFonts w:eastAsia="Times New Roman"/>
                <w:sz w:val="20"/>
                <w:szCs w:val="14"/>
              </w:rPr>
              <w:t>f</w:t>
            </w:r>
            <w:r w:rsidR="005451E8">
              <w:rPr>
                <w:rFonts w:eastAsia="Times New Roman"/>
                <w:sz w:val="20"/>
                <w:szCs w:val="14"/>
              </w:rPr>
              <w:t xml:space="preserve">or </w:t>
            </w:r>
            <w:r w:rsidR="00E0083F">
              <w:rPr>
                <w:rFonts w:eastAsia="Times New Roman"/>
                <w:sz w:val="20"/>
                <w:szCs w:val="14"/>
              </w:rPr>
              <w:t xml:space="preserve">current state </w:t>
            </w:r>
            <w:r w:rsidR="00A30A57">
              <w:rPr>
                <w:rFonts w:eastAsia="Times New Roman"/>
                <w:sz w:val="20"/>
                <w:szCs w:val="14"/>
              </w:rPr>
              <w:t xml:space="preserve">and for change notifications </w:t>
            </w:r>
            <w:r w:rsidR="00E0083F">
              <w:rPr>
                <w:rFonts w:eastAsia="Times New Roman"/>
                <w:sz w:val="20"/>
                <w:szCs w:val="14"/>
              </w:rPr>
              <w:t xml:space="preserve">the </w:t>
            </w:r>
            <w:r w:rsidR="00F03C9D">
              <w:rPr>
                <w:rFonts w:eastAsia="Times New Roman"/>
                <w:sz w:val="20"/>
                <w:szCs w:val="14"/>
              </w:rPr>
              <w:t>provider</w:t>
            </w:r>
            <w:r w:rsidR="00E0083F">
              <w:rPr>
                <w:rFonts w:eastAsia="Times New Roman"/>
                <w:sz w:val="20"/>
                <w:szCs w:val="14"/>
              </w:rPr>
              <w:t xml:space="preserve"> appends a </w:t>
            </w:r>
            <w:r w:rsidR="00E2324D">
              <w:rPr>
                <w:rFonts w:eastAsia="Times New Roman"/>
                <w:sz w:val="20"/>
                <w:szCs w:val="14"/>
              </w:rPr>
              <w:t>record</w:t>
            </w:r>
            <w:r w:rsidR="00D947C3">
              <w:rPr>
                <w:rFonts w:eastAsia="Times New Roman"/>
                <w:sz w:val="20"/>
                <w:szCs w:val="14"/>
              </w:rPr>
              <w:t xml:space="preserve"> of the whole entity instance</w:t>
            </w:r>
            <w:r w:rsidR="000303B6">
              <w:rPr>
                <w:rFonts w:eastAsia="Times New Roman"/>
                <w:sz w:val="20"/>
                <w:szCs w:val="14"/>
              </w:rPr>
              <w:t xml:space="preserve"> using</w:t>
            </w:r>
            <w:r w:rsidR="00D947C3">
              <w:rPr>
                <w:rFonts w:eastAsia="Times New Roman"/>
                <w:sz w:val="20"/>
                <w:szCs w:val="14"/>
              </w:rPr>
              <w:t xml:space="preserve"> </w:t>
            </w:r>
            <w:r w:rsidR="00E2324D">
              <w:rPr>
                <w:rFonts w:eastAsia="Times New Roman"/>
                <w:sz w:val="20"/>
                <w:szCs w:val="14"/>
              </w:rPr>
              <w:t xml:space="preserve">the appropriate structure for the </w:t>
            </w:r>
            <w:r w:rsidR="005B6094">
              <w:rPr>
                <w:rFonts w:eastAsia="Times New Roman"/>
                <w:sz w:val="20"/>
                <w:szCs w:val="14"/>
              </w:rPr>
              <w:t>class with:</w:t>
            </w:r>
          </w:p>
          <w:p w14:paraId="4C365CA5" w14:textId="14ADDB04" w:rsidR="005B6094" w:rsidRDefault="005B6094" w:rsidP="00D66FC5">
            <w:pPr>
              <w:pStyle w:val="ListParagraph"/>
              <w:numPr>
                <w:ilvl w:val="2"/>
                <w:numId w:val="46"/>
              </w:numPr>
              <w:spacing w:before="100" w:beforeAutospacing="1" w:after="100" w:afterAutospacing="1"/>
              <w:rPr>
                <w:rFonts w:eastAsia="Times New Roman"/>
                <w:sz w:val="20"/>
                <w:szCs w:val="14"/>
              </w:rPr>
            </w:pPr>
            <w:r>
              <w:rPr>
                <w:rFonts w:eastAsia="Times New Roman"/>
                <w:sz w:val="20"/>
                <w:szCs w:val="14"/>
              </w:rPr>
              <w:t>record-type set to CREATE_UPDATE</w:t>
            </w:r>
            <w:r w:rsidR="007A1229">
              <w:rPr>
                <w:rFonts w:eastAsia="Times New Roman"/>
                <w:sz w:val="20"/>
                <w:szCs w:val="14"/>
              </w:rPr>
              <w:t>.</w:t>
            </w:r>
          </w:p>
          <w:p w14:paraId="460364E9" w14:textId="6CB7EAFD" w:rsidR="00931899" w:rsidRDefault="002210CF" w:rsidP="00D66FC5">
            <w:pPr>
              <w:pStyle w:val="ListParagraph"/>
              <w:numPr>
                <w:ilvl w:val="2"/>
                <w:numId w:val="46"/>
              </w:numPr>
              <w:spacing w:before="100" w:beforeAutospacing="1" w:after="100" w:afterAutospacing="1"/>
              <w:rPr>
                <w:rFonts w:eastAsia="Times New Roman"/>
                <w:sz w:val="20"/>
                <w:szCs w:val="14"/>
              </w:rPr>
            </w:pPr>
            <w:r>
              <w:rPr>
                <w:rFonts w:eastAsia="Times New Roman"/>
                <w:sz w:val="20"/>
                <w:szCs w:val="14"/>
              </w:rPr>
              <w:t>record-content set to the appropriate object-class-identifier</w:t>
            </w:r>
            <w:r w:rsidR="007A1229">
              <w:rPr>
                <w:rFonts w:eastAsia="Times New Roman"/>
                <w:sz w:val="20"/>
                <w:szCs w:val="14"/>
              </w:rPr>
              <w:t>.</w:t>
            </w:r>
          </w:p>
          <w:p w14:paraId="65598D96" w14:textId="3D0B85AB" w:rsidR="00710C9C" w:rsidRDefault="00530CE0" w:rsidP="00D66FC5">
            <w:pPr>
              <w:pStyle w:val="ListParagraph"/>
              <w:numPr>
                <w:ilvl w:val="2"/>
                <w:numId w:val="46"/>
              </w:numPr>
              <w:spacing w:before="100" w:beforeAutospacing="1" w:after="100" w:afterAutospacing="1"/>
              <w:rPr>
                <w:rFonts w:eastAsia="Times New Roman"/>
                <w:sz w:val="20"/>
                <w:szCs w:val="14"/>
              </w:rPr>
            </w:pPr>
            <w:r>
              <w:rPr>
                <w:rFonts w:eastAsia="Times New Roman"/>
                <w:sz w:val="20"/>
                <w:szCs w:val="14"/>
              </w:rPr>
              <w:t xml:space="preserve">entity-key set to a value appropriate for </w:t>
            </w:r>
            <w:r w:rsidR="006373DD">
              <w:rPr>
                <w:rFonts w:eastAsia="Times New Roman"/>
                <w:sz w:val="20"/>
                <w:szCs w:val="14"/>
              </w:rPr>
              <w:t xml:space="preserve">identifying instances of </w:t>
            </w:r>
            <w:r>
              <w:rPr>
                <w:rFonts w:eastAsia="Times New Roman"/>
                <w:sz w:val="20"/>
                <w:szCs w:val="14"/>
              </w:rPr>
              <w:t xml:space="preserve">the object class </w:t>
            </w:r>
            <w:r w:rsidR="0012667D">
              <w:rPr>
                <w:rFonts w:eastAsia="Times New Roman"/>
                <w:sz w:val="20"/>
                <w:szCs w:val="14"/>
              </w:rPr>
              <w:t>which may be a relative address for a local class</w:t>
            </w:r>
            <w:r w:rsidR="005B4AA3">
              <w:rPr>
                <w:rFonts w:eastAsia="Times New Roman"/>
                <w:sz w:val="20"/>
                <w:szCs w:val="14"/>
              </w:rPr>
              <w:t>, a uuid for a global class, or any value that is unique</w:t>
            </w:r>
            <w:r w:rsidR="001927E6">
              <w:rPr>
                <w:rFonts w:eastAsia="Times New Roman"/>
                <w:sz w:val="20"/>
                <w:szCs w:val="14"/>
              </w:rPr>
              <w:t>/invariant</w:t>
            </w:r>
            <w:r w:rsidR="005B4AA3">
              <w:rPr>
                <w:rFonts w:eastAsia="Times New Roman"/>
                <w:sz w:val="20"/>
                <w:szCs w:val="14"/>
              </w:rPr>
              <w:t xml:space="preserve"> for the </w:t>
            </w:r>
            <w:r w:rsidR="001927E6">
              <w:rPr>
                <w:rFonts w:eastAsia="Times New Roman"/>
                <w:sz w:val="20"/>
                <w:szCs w:val="14"/>
              </w:rPr>
              <w:t xml:space="preserve">entity instance in the stream such that a </w:t>
            </w:r>
            <w:r w:rsidR="00480906">
              <w:rPr>
                <w:rFonts w:eastAsia="Times New Roman"/>
                <w:sz w:val="20"/>
                <w:szCs w:val="14"/>
              </w:rPr>
              <w:t>CREATE_UPDATE, DELETE</w:t>
            </w:r>
            <w:r w:rsidR="00570F76">
              <w:rPr>
                <w:rFonts w:eastAsia="Times New Roman"/>
                <w:sz w:val="20"/>
                <w:szCs w:val="14"/>
              </w:rPr>
              <w:t>,</w:t>
            </w:r>
            <w:r w:rsidR="00480906">
              <w:rPr>
                <w:rFonts w:eastAsia="Times New Roman"/>
                <w:sz w:val="20"/>
                <w:szCs w:val="14"/>
              </w:rPr>
              <w:t xml:space="preserve"> TOMBSTONE</w:t>
            </w:r>
            <w:r w:rsidR="00570F76">
              <w:rPr>
                <w:rFonts w:eastAsia="Times New Roman"/>
                <w:sz w:val="20"/>
                <w:szCs w:val="14"/>
              </w:rPr>
              <w:t xml:space="preserve"> etc.</w:t>
            </w:r>
            <w:r w:rsidR="00480906">
              <w:rPr>
                <w:rFonts w:eastAsia="Times New Roman"/>
                <w:sz w:val="20"/>
                <w:szCs w:val="14"/>
              </w:rPr>
              <w:t xml:space="preserve"> events all have the same</w:t>
            </w:r>
            <w:r w:rsidR="00A30A57">
              <w:rPr>
                <w:rFonts w:eastAsia="Times New Roman"/>
                <w:sz w:val="20"/>
                <w:szCs w:val="14"/>
              </w:rPr>
              <w:t xml:space="preserve"> entity-</w:t>
            </w:r>
            <w:r w:rsidR="003C3BFA">
              <w:rPr>
                <w:rFonts w:eastAsia="Times New Roman"/>
                <w:sz w:val="20"/>
                <w:szCs w:val="14"/>
              </w:rPr>
              <w:t>key.</w:t>
            </w:r>
          </w:p>
          <w:p w14:paraId="274DD654" w14:textId="1687AD1F" w:rsidR="00A30A57" w:rsidRDefault="00A26D91"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For delete</w:t>
            </w:r>
            <w:r w:rsidR="00125D17">
              <w:rPr>
                <w:rFonts w:eastAsia="Times New Roman"/>
                <w:sz w:val="20"/>
                <w:szCs w:val="14"/>
              </w:rPr>
              <w:t xml:space="preserve"> notifications the </w:t>
            </w:r>
            <w:r w:rsidR="00F03C9D">
              <w:rPr>
                <w:rFonts w:eastAsia="Times New Roman"/>
                <w:sz w:val="20"/>
                <w:szCs w:val="14"/>
              </w:rPr>
              <w:t>provider</w:t>
            </w:r>
            <w:r w:rsidR="00125D17">
              <w:rPr>
                <w:rFonts w:eastAsia="Times New Roman"/>
                <w:sz w:val="20"/>
                <w:szCs w:val="14"/>
              </w:rPr>
              <w:t xml:space="preserve"> appends a record </w:t>
            </w:r>
            <w:r w:rsidR="000E0CB2">
              <w:rPr>
                <w:rFonts w:eastAsia="Times New Roman"/>
                <w:sz w:val="20"/>
                <w:szCs w:val="14"/>
              </w:rPr>
              <w:t>for the delete of the entity followed by a Tombstone record</w:t>
            </w:r>
            <w:r w:rsidR="0018607F">
              <w:rPr>
                <w:rFonts w:eastAsia="Times New Roman"/>
                <w:sz w:val="20"/>
                <w:szCs w:val="14"/>
              </w:rPr>
              <w:t xml:space="preserve"> for the </w:t>
            </w:r>
            <w:r w:rsidR="001812AE">
              <w:rPr>
                <w:rFonts w:eastAsia="Times New Roman"/>
                <w:sz w:val="20"/>
                <w:szCs w:val="14"/>
              </w:rPr>
              <w:t>entity-key of the delete</w:t>
            </w:r>
          </w:p>
          <w:p w14:paraId="3A62E49C" w14:textId="19C774F6" w:rsidR="00770BCE" w:rsidRDefault="00770BCE" w:rsidP="00D66FC5">
            <w:pPr>
              <w:pStyle w:val="ListParagraph"/>
              <w:numPr>
                <w:ilvl w:val="0"/>
                <w:numId w:val="46"/>
              </w:numPr>
              <w:spacing w:before="100" w:beforeAutospacing="1" w:after="100" w:afterAutospacing="1"/>
              <w:rPr>
                <w:rFonts w:eastAsia="Times New Roman"/>
                <w:sz w:val="20"/>
                <w:szCs w:val="14"/>
              </w:rPr>
            </w:pPr>
            <w:r>
              <w:rPr>
                <w:rFonts w:eastAsia="Times New Roman"/>
                <w:sz w:val="20"/>
                <w:szCs w:val="14"/>
              </w:rPr>
              <w:t>Once stream population is sufficient</w:t>
            </w:r>
            <w:r w:rsidR="00491F0D">
              <w:rPr>
                <w:rFonts w:eastAsia="Times New Roman"/>
                <w:sz w:val="20"/>
                <w:szCs w:val="14"/>
              </w:rPr>
              <w:t>,</w:t>
            </w:r>
            <w:r>
              <w:rPr>
                <w:rFonts w:eastAsia="Times New Roman"/>
                <w:sz w:val="20"/>
                <w:szCs w:val="14"/>
              </w:rPr>
              <w:t xml:space="preserve"> the </w:t>
            </w:r>
            <w:r w:rsidR="00F03C9D">
              <w:rPr>
                <w:rFonts w:eastAsia="Times New Roman"/>
                <w:sz w:val="20"/>
                <w:szCs w:val="14"/>
              </w:rPr>
              <w:t>provider</w:t>
            </w:r>
            <w:r>
              <w:rPr>
                <w:rFonts w:eastAsia="Times New Roman"/>
                <w:sz w:val="20"/>
                <w:szCs w:val="14"/>
              </w:rPr>
              <w:t xml:space="preserve"> changes the stream-state to “</w:t>
            </w:r>
            <w:r w:rsidR="004C0FEB">
              <w:rPr>
                <w:rFonts w:eastAsia="Times New Roman"/>
                <w:sz w:val="20"/>
                <w:szCs w:val="14"/>
              </w:rPr>
              <w:t>ACTIVE</w:t>
            </w:r>
            <w:r>
              <w:rPr>
                <w:rFonts w:eastAsia="Times New Roman"/>
                <w:sz w:val="20"/>
                <w:szCs w:val="14"/>
              </w:rPr>
              <w:t>”</w:t>
            </w:r>
            <w:r w:rsidR="007A1229">
              <w:rPr>
                <w:rFonts w:eastAsia="Times New Roman"/>
                <w:sz w:val="20"/>
                <w:szCs w:val="14"/>
              </w:rPr>
              <w:t>.</w:t>
            </w:r>
          </w:p>
          <w:p w14:paraId="62CB4A25" w14:textId="54C2A26E" w:rsidR="004C0FEB" w:rsidRDefault="004C0FEB"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Th</w:t>
            </w:r>
            <w:r w:rsidR="00FD3A3F">
              <w:rPr>
                <w:rFonts w:eastAsia="Times New Roman"/>
                <w:sz w:val="20"/>
                <w:szCs w:val="14"/>
              </w:rPr>
              <w:t xml:space="preserve">e provider may be capable of making the stream “ACTIVE” </w:t>
            </w:r>
            <w:r>
              <w:rPr>
                <w:rFonts w:eastAsia="Times New Roman"/>
                <w:sz w:val="20"/>
                <w:szCs w:val="14"/>
              </w:rPr>
              <w:t>prior to complete population of the stream</w:t>
            </w:r>
            <w:r w:rsidR="00D20429">
              <w:rPr>
                <w:rFonts w:eastAsia="Times New Roman"/>
                <w:sz w:val="20"/>
                <w:szCs w:val="14"/>
              </w:rPr>
              <w:t>.</w:t>
            </w:r>
          </w:p>
          <w:p w14:paraId="57828A61" w14:textId="15C07BBE" w:rsidR="00D947C3" w:rsidRDefault="006132B8"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In this state records will be streamed to any connected clients</w:t>
            </w:r>
          </w:p>
          <w:p w14:paraId="1457DD4D" w14:textId="4B35815D" w:rsidR="00C4229D" w:rsidRPr="00D947C3" w:rsidRDefault="00C4229D"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 xml:space="preserve">New create/change/delete events will be appended to the log as </w:t>
            </w:r>
            <w:r w:rsidR="0018607F">
              <w:rPr>
                <w:rFonts w:eastAsia="Times New Roman"/>
                <w:sz w:val="20"/>
                <w:szCs w:val="14"/>
              </w:rPr>
              <w:t xml:space="preserve">defined in </w:t>
            </w:r>
            <w:r w:rsidR="0069515C">
              <w:rPr>
                <w:rFonts w:eastAsia="Times New Roman"/>
                <w:sz w:val="20"/>
                <w:szCs w:val="14"/>
              </w:rPr>
              <w:t>step (</w:t>
            </w:r>
            <w:r w:rsidR="0018607F">
              <w:rPr>
                <w:rFonts w:eastAsia="Times New Roman"/>
                <w:sz w:val="20"/>
                <w:szCs w:val="14"/>
              </w:rPr>
              <w:t>4)</w:t>
            </w:r>
            <w:r w:rsidR="0069515C">
              <w:rPr>
                <w:rFonts w:eastAsia="Times New Roman"/>
                <w:sz w:val="20"/>
                <w:szCs w:val="14"/>
              </w:rPr>
              <w:t xml:space="preserve"> above</w:t>
            </w:r>
            <w:r w:rsidR="00C46560">
              <w:rPr>
                <w:rFonts w:eastAsia="Times New Roman"/>
                <w:sz w:val="20"/>
                <w:szCs w:val="14"/>
              </w:rPr>
              <w:t>.</w:t>
            </w:r>
          </w:p>
          <w:p w14:paraId="7A39C207" w14:textId="7E13D0BA" w:rsidR="001C64D6" w:rsidRDefault="00965185" w:rsidP="00D66FC5">
            <w:pPr>
              <w:pStyle w:val="ListParagraph"/>
              <w:numPr>
                <w:ilvl w:val="0"/>
                <w:numId w:val="46"/>
              </w:numPr>
              <w:spacing w:before="100" w:beforeAutospacing="1" w:after="100" w:afterAutospacing="1"/>
              <w:rPr>
                <w:rFonts w:eastAsia="Times New Roman"/>
                <w:sz w:val="20"/>
                <w:szCs w:val="14"/>
              </w:rPr>
            </w:pPr>
            <w:r>
              <w:rPr>
                <w:rFonts w:eastAsia="Times New Roman"/>
                <w:sz w:val="20"/>
                <w:szCs w:val="14"/>
              </w:rPr>
              <w:t>When t</w:t>
            </w:r>
            <w:r w:rsidR="00B7241C">
              <w:rPr>
                <w:rFonts w:eastAsia="Times New Roman"/>
                <w:sz w:val="20"/>
                <w:szCs w:val="14"/>
              </w:rPr>
              <w:t>he stream-state is “ACTIVE”, t</w:t>
            </w:r>
            <w:r w:rsidR="001C64D6">
              <w:rPr>
                <w:rFonts w:eastAsia="Times New Roman"/>
                <w:sz w:val="20"/>
                <w:szCs w:val="14"/>
              </w:rPr>
              <w:t xml:space="preserve">he </w:t>
            </w:r>
            <w:r w:rsidR="00F03C9D">
              <w:rPr>
                <w:rFonts w:eastAsia="Times New Roman"/>
                <w:sz w:val="20"/>
                <w:szCs w:val="14"/>
              </w:rPr>
              <w:t>provider</w:t>
            </w:r>
            <w:r w:rsidR="001C64D6">
              <w:rPr>
                <w:rFonts w:eastAsia="Times New Roman"/>
                <w:sz w:val="20"/>
                <w:szCs w:val="14"/>
              </w:rPr>
              <w:t xml:space="preserve"> </w:t>
            </w:r>
            <w:r w:rsidR="007B0ADE">
              <w:rPr>
                <w:rFonts w:eastAsia="Times New Roman"/>
                <w:sz w:val="20"/>
                <w:szCs w:val="14"/>
              </w:rPr>
              <w:t>may set the stream-state to “PAUSED” at any point</w:t>
            </w:r>
            <w:r w:rsidR="00D20429">
              <w:rPr>
                <w:rFonts w:eastAsia="Times New Roman"/>
                <w:sz w:val="20"/>
                <w:szCs w:val="14"/>
              </w:rPr>
              <w:t>.</w:t>
            </w:r>
          </w:p>
          <w:p w14:paraId="3AF253CA" w14:textId="593B6714" w:rsidR="00642C20" w:rsidRDefault="004A13E9"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 xml:space="preserve">In </w:t>
            </w:r>
            <w:r w:rsidR="00B7241C">
              <w:rPr>
                <w:rFonts w:eastAsia="Times New Roman"/>
                <w:sz w:val="20"/>
                <w:szCs w:val="14"/>
              </w:rPr>
              <w:t xml:space="preserve">the “PAUSED” </w:t>
            </w:r>
            <w:r>
              <w:rPr>
                <w:rFonts w:eastAsia="Times New Roman"/>
                <w:sz w:val="20"/>
                <w:szCs w:val="14"/>
              </w:rPr>
              <w:t>state no records will be streamed to connected clients. If the stream had changed to “PAUSED” from “ACTIVE”, a client may continue to receive records from the comms buffers for some time.</w:t>
            </w:r>
          </w:p>
          <w:p w14:paraId="6ABC396E" w14:textId="11D961E4" w:rsidR="00965185" w:rsidRDefault="00B7241C" w:rsidP="00965185">
            <w:pPr>
              <w:pStyle w:val="ListParagraph"/>
              <w:numPr>
                <w:ilvl w:val="0"/>
                <w:numId w:val="46"/>
              </w:numPr>
              <w:spacing w:before="100" w:beforeAutospacing="1" w:after="100" w:afterAutospacing="1"/>
              <w:rPr>
                <w:rFonts w:eastAsia="Times New Roman"/>
                <w:sz w:val="20"/>
                <w:szCs w:val="14"/>
              </w:rPr>
            </w:pPr>
            <w:r>
              <w:rPr>
                <w:rFonts w:eastAsia="Times New Roman"/>
                <w:sz w:val="20"/>
                <w:szCs w:val="14"/>
              </w:rPr>
              <w:t xml:space="preserve">When the stream-state is “PAUSED”, </w:t>
            </w:r>
            <w:r w:rsidR="00EA6082">
              <w:rPr>
                <w:rFonts w:eastAsia="Times New Roman"/>
                <w:sz w:val="20"/>
                <w:szCs w:val="14"/>
              </w:rPr>
              <w:t>t</w:t>
            </w:r>
            <w:r w:rsidR="00965185">
              <w:rPr>
                <w:rFonts w:eastAsia="Times New Roman"/>
                <w:sz w:val="20"/>
                <w:szCs w:val="14"/>
              </w:rPr>
              <w:t>he provider may set the stream-state to “</w:t>
            </w:r>
            <w:r>
              <w:rPr>
                <w:rFonts w:eastAsia="Times New Roman"/>
                <w:sz w:val="20"/>
                <w:szCs w:val="14"/>
              </w:rPr>
              <w:t>ACTIVE</w:t>
            </w:r>
            <w:r w:rsidR="00965185">
              <w:rPr>
                <w:rFonts w:eastAsia="Times New Roman"/>
                <w:sz w:val="20"/>
                <w:szCs w:val="14"/>
              </w:rPr>
              <w:t>” at any point.</w:t>
            </w:r>
          </w:p>
          <w:p w14:paraId="1CD0CE84" w14:textId="27ADE345" w:rsidR="00BC1FF2" w:rsidRPr="00A50DC6" w:rsidRDefault="004C10CC" w:rsidP="00A56331">
            <w:pPr>
              <w:pStyle w:val="ListParagraph"/>
              <w:numPr>
                <w:ilvl w:val="1"/>
                <w:numId w:val="46"/>
              </w:numPr>
              <w:spacing w:before="100" w:beforeAutospacing="1" w:after="100" w:afterAutospacing="1"/>
            </w:pPr>
            <w:r>
              <w:rPr>
                <w:rFonts w:eastAsia="Times New Roman"/>
                <w:sz w:val="20"/>
                <w:szCs w:val="14"/>
              </w:rPr>
              <w:t xml:space="preserve">At the transition from “PAUSED” to “ACTIVE” </w:t>
            </w:r>
            <w:r w:rsidR="003561C9">
              <w:rPr>
                <w:rFonts w:eastAsia="Times New Roman"/>
                <w:sz w:val="20"/>
                <w:szCs w:val="14"/>
              </w:rPr>
              <w:t>records will be streamed from the next record after the one streamed just before the stream entered the “PAUSED” state.</w:t>
            </w:r>
          </w:p>
        </w:tc>
      </w:tr>
    </w:tbl>
    <w:p w14:paraId="0956CCB0" w14:textId="1801A79E" w:rsidR="006531B7" w:rsidRDefault="006531B7" w:rsidP="006531B7">
      <w:pPr>
        <w:pStyle w:val="Heading3"/>
      </w:pPr>
      <w:bookmarkStart w:id="239" w:name="_Toc121383878"/>
      <w:r>
        <w:lastRenderedPageBreak/>
        <w:t xml:space="preserve">Use Case ST-1.2: </w:t>
      </w:r>
      <w:r w:rsidR="00F90E04">
        <w:t>Provider</w:t>
      </w:r>
      <w:r>
        <w:t xml:space="preserve"> recovers a stream after internal loss</w:t>
      </w:r>
      <w:bookmarkEnd w:id="239"/>
    </w:p>
    <w:tbl>
      <w:tblPr>
        <w:tblStyle w:val="TableGrid"/>
        <w:tblW w:w="0" w:type="auto"/>
        <w:tblLook w:val="04A0" w:firstRow="1" w:lastRow="0" w:firstColumn="1" w:lastColumn="0" w:noHBand="0" w:noVBand="1"/>
      </w:tblPr>
      <w:tblGrid>
        <w:gridCol w:w="1413"/>
        <w:gridCol w:w="9043"/>
      </w:tblGrid>
      <w:tr w:rsidR="006531B7" w:rsidRPr="00437FEA" w14:paraId="429A821A" w14:textId="77777777" w:rsidTr="00033784">
        <w:tc>
          <w:tcPr>
            <w:tcW w:w="1413" w:type="dxa"/>
          </w:tcPr>
          <w:p w14:paraId="61F73435" w14:textId="77777777" w:rsidR="006531B7" w:rsidRPr="00437FEA" w:rsidRDefault="006531B7" w:rsidP="00033784">
            <w:pPr>
              <w:rPr>
                <w:sz w:val="20"/>
                <w:szCs w:val="14"/>
              </w:rPr>
            </w:pPr>
            <w:r w:rsidRPr="00437FEA">
              <w:rPr>
                <w:sz w:val="20"/>
                <w:szCs w:val="14"/>
              </w:rPr>
              <w:t>Number</w:t>
            </w:r>
          </w:p>
        </w:tc>
        <w:tc>
          <w:tcPr>
            <w:tcW w:w="9043" w:type="dxa"/>
          </w:tcPr>
          <w:p w14:paraId="639ABEE7" w14:textId="477E95AB" w:rsidR="006531B7" w:rsidRPr="00437FEA" w:rsidRDefault="006531B7" w:rsidP="00033784">
            <w:pPr>
              <w:rPr>
                <w:sz w:val="20"/>
                <w:szCs w:val="14"/>
              </w:rPr>
            </w:pPr>
            <w:r>
              <w:rPr>
                <w:sz w:val="20"/>
                <w:szCs w:val="14"/>
              </w:rPr>
              <w:t>ST-1.2</w:t>
            </w:r>
          </w:p>
        </w:tc>
      </w:tr>
      <w:tr w:rsidR="006531B7" w:rsidRPr="00437FEA" w14:paraId="53A16C26" w14:textId="77777777" w:rsidTr="00033784">
        <w:tc>
          <w:tcPr>
            <w:tcW w:w="1413" w:type="dxa"/>
          </w:tcPr>
          <w:p w14:paraId="3C7E05A6" w14:textId="77777777" w:rsidR="006531B7" w:rsidRPr="00437FEA" w:rsidRDefault="006531B7" w:rsidP="00033784">
            <w:pPr>
              <w:rPr>
                <w:sz w:val="20"/>
                <w:szCs w:val="14"/>
              </w:rPr>
            </w:pPr>
            <w:r w:rsidRPr="00437FEA">
              <w:rPr>
                <w:sz w:val="20"/>
                <w:szCs w:val="14"/>
              </w:rPr>
              <w:t>Name</w:t>
            </w:r>
          </w:p>
        </w:tc>
        <w:tc>
          <w:tcPr>
            <w:tcW w:w="9043" w:type="dxa"/>
          </w:tcPr>
          <w:p w14:paraId="49AB81DA" w14:textId="53570012" w:rsidR="006531B7" w:rsidRPr="00437FEA" w:rsidRDefault="00F90E04" w:rsidP="00033784">
            <w:pPr>
              <w:rPr>
                <w:sz w:val="20"/>
                <w:szCs w:val="14"/>
              </w:rPr>
            </w:pPr>
            <w:r>
              <w:rPr>
                <w:sz w:val="20"/>
                <w:szCs w:val="14"/>
              </w:rPr>
              <w:t>Provider</w:t>
            </w:r>
            <w:r w:rsidR="006531B7" w:rsidRPr="00B27F3F">
              <w:rPr>
                <w:sz w:val="20"/>
                <w:szCs w:val="14"/>
              </w:rPr>
              <w:t xml:space="preserve"> </w:t>
            </w:r>
            <w:r w:rsidR="006531B7">
              <w:rPr>
                <w:sz w:val="20"/>
                <w:szCs w:val="14"/>
              </w:rPr>
              <w:t xml:space="preserve">recovers a stream </w:t>
            </w:r>
            <w:r w:rsidR="00EB68F4">
              <w:rPr>
                <w:sz w:val="20"/>
                <w:szCs w:val="14"/>
              </w:rPr>
              <w:t>after potential</w:t>
            </w:r>
            <w:r w:rsidR="006531B7">
              <w:rPr>
                <w:sz w:val="20"/>
                <w:szCs w:val="14"/>
              </w:rPr>
              <w:t xml:space="preserve"> loss</w:t>
            </w:r>
            <w:r w:rsidR="00EB68F4">
              <w:rPr>
                <w:sz w:val="20"/>
                <w:szCs w:val="14"/>
              </w:rPr>
              <w:t xml:space="preserve"> of data</w:t>
            </w:r>
          </w:p>
        </w:tc>
      </w:tr>
      <w:tr w:rsidR="006531B7" w:rsidRPr="00437FEA" w14:paraId="78DB400C" w14:textId="77777777" w:rsidTr="00033784">
        <w:tc>
          <w:tcPr>
            <w:tcW w:w="1413" w:type="dxa"/>
          </w:tcPr>
          <w:p w14:paraId="71F889DB" w14:textId="77777777" w:rsidR="006531B7" w:rsidRPr="00437FEA" w:rsidRDefault="006531B7" w:rsidP="00033784">
            <w:pPr>
              <w:rPr>
                <w:sz w:val="20"/>
                <w:szCs w:val="14"/>
              </w:rPr>
            </w:pPr>
            <w:r>
              <w:rPr>
                <w:sz w:val="20"/>
                <w:szCs w:val="14"/>
              </w:rPr>
              <w:t>Process/Area</w:t>
            </w:r>
          </w:p>
        </w:tc>
        <w:tc>
          <w:tcPr>
            <w:tcW w:w="9043" w:type="dxa"/>
          </w:tcPr>
          <w:p w14:paraId="66CD9BB4" w14:textId="77777777" w:rsidR="006531B7" w:rsidRPr="00437FEA" w:rsidRDefault="006531B7" w:rsidP="00033784">
            <w:pPr>
              <w:rPr>
                <w:sz w:val="20"/>
                <w:szCs w:val="14"/>
              </w:rPr>
            </w:pPr>
            <w:r>
              <w:rPr>
                <w:sz w:val="20"/>
                <w:szCs w:val="14"/>
              </w:rPr>
              <w:t>Streaming operation</w:t>
            </w:r>
          </w:p>
        </w:tc>
      </w:tr>
      <w:tr w:rsidR="006531B7" w:rsidRPr="00437FEA" w14:paraId="0078AF75" w14:textId="77777777" w:rsidTr="00033784">
        <w:tc>
          <w:tcPr>
            <w:tcW w:w="1413" w:type="dxa"/>
          </w:tcPr>
          <w:p w14:paraId="0E350FA3" w14:textId="77777777" w:rsidR="006531B7" w:rsidRPr="00437FEA" w:rsidRDefault="006531B7" w:rsidP="00033784">
            <w:pPr>
              <w:rPr>
                <w:sz w:val="20"/>
                <w:szCs w:val="14"/>
              </w:rPr>
            </w:pPr>
            <w:r>
              <w:rPr>
                <w:sz w:val="20"/>
                <w:szCs w:val="14"/>
              </w:rPr>
              <w:t>Brief description</w:t>
            </w:r>
          </w:p>
        </w:tc>
        <w:tc>
          <w:tcPr>
            <w:tcW w:w="9043" w:type="dxa"/>
          </w:tcPr>
          <w:p w14:paraId="24A59CAF" w14:textId="1E7AB6CC" w:rsidR="006531B7" w:rsidRPr="00437FEA" w:rsidRDefault="006531B7" w:rsidP="00033784">
            <w:pPr>
              <w:rPr>
                <w:sz w:val="20"/>
                <w:szCs w:val="14"/>
              </w:rPr>
            </w:pPr>
            <w:r w:rsidRPr="00B27F3F">
              <w:rPr>
                <w:sz w:val="20"/>
                <w:szCs w:val="14"/>
              </w:rPr>
              <w:t xml:space="preserve">The </w:t>
            </w:r>
            <w:r w:rsidR="00F90E04">
              <w:rPr>
                <w:sz w:val="20"/>
                <w:szCs w:val="14"/>
              </w:rPr>
              <w:t>provider</w:t>
            </w:r>
            <w:r w:rsidRPr="00B27F3F">
              <w:rPr>
                <w:sz w:val="20"/>
                <w:szCs w:val="14"/>
              </w:rPr>
              <w:t xml:space="preserve"> </w:t>
            </w:r>
            <w:r w:rsidR="00EB68F4">
              <w:rPr>
                <w:sz w:val="20"/>
                <w:szCs w:val="14"/>
              </w:rPr>
              <w:t xml:space="preserve">suffers some </w:t>
            </w:r>
            <w:r w:rsidR="008E3EC5">
              <w:rPr>
                <w:sz w:val="20"/>
                <w:szCs w:val="14"/>
              </w:rPr>
              <w:t>loss of data from a source feeding a stream</w:t>
            </w:r>
          </w:p>
        </w:tc>
      </w:tr>
      <w:tr w:rsidR="006531B7" w:rsidRPr="00437FEA" w14:paraId="281244E7" w14:textId="77777777" w:rsidTr="00033784">
        <w:tc>
          <w:tcPr>
            <w:tcW w:w="1413" w:type="dxa"/>
          </w:tcPr>
          <w:p w14:paraId="30EFD2BA" w14:textId="77777777" w:rsidR="006531B7" w:rsidRPr="00437FEA" w:rsidRDefault="006531B7" w:rsidP="00033784">
            <w:pPr>
              <w:rPr>
                <w:sz w:val="20"/>
                <w:szCs w:val="14"/>
              </w:rPr>
            </w:pPr>
            <w:r>
              <w:rPr>
                <w:sz w:val="20"/>
                <w:szCs w:val="14"/>
              </w:rPr>
              <w:t>Preconditions</w:t>
            </w:r>
          </w:p>
        </w:tc>
        <w:tc>
          <w:tcPr>
            <w:tcW w:w="9043" w:type="dxa"/>
          </w:tcPr>
          <w:p w14:paraId="2BF318FC" w14:textId="6A1BD0FD" w:rsidR="006531B7" w:rsidRPr="00437FEA" w:rsidRDefault="00086568" w:rsidP="00033784">
            <w:pPr>
              <w:rPr>
                <w:sz w:val="20"/>
                <w:szCs w:val="14"/>
              </w:rPr>
            </w:pPr>
            <w:r>
              <w:rPr>
                <w:sz w:val="20"/>
                <w:szCs w:val="14"/>
              </w:rPr>
              <w:t xml:space="preserve">The stream is </w:t>
            </w:r>
            <w:r w:rsidR="008E3EC5">
              <w:rPr>
                <w:sz w:val="20"/>
                <w:szCs w:val="14"/>
              </w:rPr>
              <w:t>in the available-stream list.</w:t>
            </w:r>
          </w:p>
        </w:tc>
      </w:tr>
      <w:tr w:rsidR="006531B7" w:rsidRPr="00437FEA" w14:paraId="204251ED" w14:textId="77777777" w:rsidTr="00033784">
        <w:tc>
          <w:tcPr>
            <w:tcW w:w="1413" w:type="dxa"/>
          </w:tcPr>
          <w:p w14:paraId="5FEA2516" w14:textId="77777777" w:rsidR="006531B7" w:rsidRPr="00437FEA" w:rsidRDefault="006531B7" w:rsidP="00033784">
            <w:pPr>
              <w:rPr>
                <w:sz w:val="20"/>
                <w:szCs w:val="14"/>
              </w:rPr>
            </w:pPr>
            <w:r>
              <w:rPr>
                <w:sz w:val="20"/>
                <w:szCs w:val="14"/>
              </w:rPr>
              <w:t>Type</w:t>
            </w:r>
          </w:p>
        </w:tc>
        <w:tc>
          <w:tcPr>
            <w:tcW w:w="9043" w:type="dxa"/>
          </w:tcPr>
          <w:p w14:paraId="349DAEA9" w14:textId="77777777" w:rsidR="006531B7" w:rsidRPr="00437FEA" w:rsidRDefault="006531B7" w:rsidP="00033784">
            <w:pPr>
              <w:rPr>
                <w:sz w:val="20"/>
                <w:szCs w:val="14"/>
              </w:rPr>
            </w:pPr>
            <w:r>
              <w:rPr>
                <w:sz w:val="20"/>
                <w:szCs w:val="14"/>
              </w:rPr>
              <w:t>Preparing and maintaining a stream</w:t>
            </w:r>
          </w:p>
        </w:tc>
      </w:tr>
      <w:tr w:rsidR="006531B7" w:rsidRPr="00437FEA" w14:paraId="4BFD3AB2" w14:textId="77777777" w:rsidTr="00033784">
        <w:tc>
          <w:tcPr>
            <w:tcW w:w="1413" w:type="dxa"/>
          </w:tcPr>
          <w:p w14:paraId="2B4DC458" w14:textId="77777777" w:rsidR="006531B7" w:rsidRPr="0031189A" w:rsidRDefault="006531B7" w:rsidP="00033784">
            <w:pPr>
              <w:rPr>
                <w:sz w:val="20"/>
                <w:szCs w:val="14"/>
              </w:rPr>
            </w:pPr>
            <w:r w:rsidRPr="0031189A">
              <w:rPr>
                <w:sz w:val="20"/>
                <w:szCs w:val="14"/>
              </w:rPr>
              <w:t>Description and workflow</w:t>
            </w:r>
          </w:p>
        </w:tc>
        <w:tc>
          <w:tcPr>
            <w:tcW w:w="9043" w:type="dxa"/>
          </w:tcPr>
          <w:p w14:paraId="0AB2E728" w14:textId="7259F415" w:rsidR="006531B7" w:rsidRDefault="006531B7" w:rsidP="00515260">
            <w:pPr>
              <w:pStyle w:val="ListParagraph"/>
              <w:numPr>
                <w:ilvl w:val="0"/>
                <w:numId w:val="47"/>
              </w:numPr>
              <w:spacing w:before="100" w:beforeAutospacing="1" w:after="100" w:afterAutospacing="1"/>
              <w:rPr>
                <w:rFonts w:eastAsia="Times New Roman"/>
                <w:sz w:val="20"/>
                <w:szCs w:val="14"/>
              </w:rPr>
            </w:pPr>
            <w:r>
              <w:rPr>
                <w:rFonts w:eastAsia="Times New Roman"/>
                <w:sz w:val="20"/>
                <w:szCs w:val="14"/>
              </w:rPr>
              <w:t xml:space="preserve">The </w:t>
            </w:r>
            <w:r w:rsidR="00F03C9D">
              <w:rPr>
                <w:rFonts w:eastAsia="Times New Roman"/>
                <w:sz w:val="20"/>
                <w:szCs w:val="14"/>
              </w:rPr>
              <w:t>provider</w:t>
            </w:r>
            <w:r>
              <w:rPr>
                <w:rFonts w:eastAsia="Times New Roman"/>
                <w:sz w:val="20"/>
                <w:szCs w:val="14"/>
              </w:rPr>
              <w:t xml:space="preserve"> </w:t>
            </w:r>
            <w:r w:rsidR="00C2730B">
              <w:rPr>
                <w:rFonts w:eastAsia="Times New Roman"/>
                <w:sz w:val="20"/>
                <w:szCs w:val="14"/>
              </w:rPr>
              <w:t>detects</w:t>
            </w:r>
            <w:r w:rsidR="00E33B40">
              <w:rPr>
                <w:rFonts w:eastAsia="Times New Roman"/>
                <w:sz w:val="20"/>
                <w:szCs w:val="14"/>
              </w:rPr>
              <w:t xml:space="preserve"> a potential</w:t>
            </w:r>
            <w:r w:rsidR="00C2730B">
              <w:rPr>
                <w:rFonts w:eastAsia="Times New Roman"/>
                <w:sz w:val="20"/>
                <w:szCs w:val="14"/>
              </w:rPr>
              <w:t xml:space="preserve"> loss of data</w:t>
            </w:r>
            <w:r w:rsidR="00E52E1B">
              <w:rPr>
                <w:rFonts w:eastAsia="Times New Roman"/>
                <w:sz w:val="20"/>
                <w:szCs w:val="14"/>
              </w:rPr>
              <w:t xml:space="preserve"> from</w:t>
            </w:r>
            <w:r w:rsidR="00D02F8C">
              <w:rPr>
                <w:rFonts w:eastAsia="Times New Roman"/>
                <w:sz w:val="20"/>
                <w:szCs w:val="14"/>
              </w:rPr>
              <w:t xml:space="preserve"> some area of the solution (the “area of concern”)</w:t>
            </w:r>
            <w:r w:rsidR="00B02B63">
              <w:rPr>
                <w:rFonts w:eastAsia="Times New Roman"/>
                <w:sz w:val="20"/>
                <w:szCs w:val="14"/>
              </w:rPr>
              <w:t xml:space="preserve"> that provides data to a stream</w:t>
            </w:r>
            <w:r w:rsidR="008A1A99">
              <w:rPr>
                <w:rFonts w:eastAsia="Times New Roman"/>
                <w:sz w:val="20"/>
                <w:szCs w:val="14"/>
              </w:rPr>
              <w:t>.</w:t>
            </w:r>
          </w:p>
          <w:p w14:paraId="6463BDD2" w14:textId="65CFAF94" w:rsidR="00C2730B" w:rsidRDefault="00C2730B" w:rsidP="00515260">
            <w:pPr>
              <w:pStyle w:val="ListParagraph"/>
              <w:numPr>
                <w:ilvl w:val="1"/>
                <w:numId w:val="47"/>
              </w:numPr>
              <w:spacing w:before="100" w:beforeAutospacing="1" w:after="100" w:afterAutospacing="1"/>
              <w:rPr>
                <w:rFonts w:eastAsia="Times New Roman"/>
                <w:sz w:val="20"/>
                <w:szCs w:val="14"/>
              </w:rPr>
            </w:pPr>
            <w:r>
              <w:rPr>
                <w:rFonts w:eastAsia="Times New Roman"/>
                <w:sz w:val="20"/>
                <w:szCs w:val="14"/>
              </w:rPr>
              <w:t xml:space="preserve">This may be an internal </w:t>
            </w:r>
            <w:r w:rsidR="008D56B2">
              <w:rPr>
                <w:rFonts w:eastAsia="Times New Roman"/>
                <w:sz w:val="20"/>
                <w:szCs w:val="14"/>
              </w:rPr>
              <w:t xml:space="preserve">component, perhaps where the </w:t>
            </w:r>
            <w:r w:rsidR="00F03C9D">
              <w:rPr>
                <w:rFonts w:eastAsia="Times New Roman"/>
                <w:sz w:val="20"/>
                <w:szCs w:val="14"/>
              </w:rPr>
              <w:t>provider</w:t>
            </w:r>
            <w:r w:rsidR="008D56B2">
              <w:rPr>
                <w:rFonts w:eastAsia="Times New Roman"/>
                <w:sz w:val="20"/>
                <w:szCs w:val="14"/>
              </w:rPr>
              <w:t xml:space="preserve"> solution is distributed, or</w:t>
            </w:r>
            <w:r w:rsidR="00E65393">
              <w:rPr>
                <w:rFonts w:eastAsia="Times New Roman"/>
                <w:sz w:val="20"/>
                <w:szCs w:val="14"/>
              </w:rPr>
              <w:t xml:space="preserve"> an external feed.</w:t>
            </w:r>
          </w:p>
          <w:p w14:paraId="36B32671" w14:textId="4C8910B6" w:rsidR="00E65393" w:rsidRDefault="00E65393" w:rsidP="00515260">
            <w:pPr>
              <w:pStyle w:val="ListParagraph"/>
              <w:numPr>
                <w:ilvl w:val="0"/>
                <w:numId w:val="47"/>
              </w:numPr>
              <w:spacing w:before="100" w:beforeAutospacing="1" w:after="100" w:afterAutospacing="1"/>
              <w:rPr>
                <w:rFonts w:eastAsia="Times New Roman"/>
                <w:sz w:val="20"/>
                <w:szCs w:val="14"/>
              </w:rPr>
            </w:pPr>
            <w:r>
              <w:rPr>
                <w:rFonts w:eastAsia="Times New Roman"/>
                <w:sz w:val="20"/>
                <w:szCs w:val="14"/>
              </w:rPr>
              <w:t xml:space="preserve">The </w:t>
            </w:r>
            <w:r w:rsidR="00F03C9D">
              <w:rPr>
                <w:rFonts w:eastAsia="Times New Roman"/>
                <w:sz w:val="20"/>
                <w:szCs w:val="14"/>
              </w:rPr>
              <w:t>provider</w:t>
            </w:r>
            <w:r>
              <w:rPr>
                <w:rFonts w:eastAsia="Times New Roman"/>
                <w:sz w:val="20"/>
                <w:szCs w:val="14"/>
              </w:rPr>
              <w:t xml:space="preserve"> may </w:t>
            </w:r>
            <w:r w:rsidR="0044336B">
              <w:rPr>
                <w:rFonts w:eastAsia="Times New Roman"/>
                <w:sz w:val="20"/>
                <w:szCs w:val="14"/>
              </w:rPr>
              <w:t xml:space="preserve">set the stream-state to </w:t>
            </w:r>
            <w:r w:rsidR="00E33B40">
              <w:rPr>
                <w:rFonts w:eastAsia="Times New Roman"/>
                <w:sz w:val="20"/>
                <w:szCs w:val="14"/>
              </w:rPr>
              <w:t xml:space="preserve">“PAUSED” or </w:t>
            </w:r>
            <w:r w:rsidR="0044336B">
              <w:rPr>
                <w:rFonts w:eastAsia="Times New Roman"/>
                <w:sz w:val="20"/>
                <w:szCs w:val="14"/>
              </w:rPr>
              <w:t>“</w:t>
            </w:r>
            <w:r w:rsidR="00522FFE">
              <w:rPr>
                <w:rFonts w:eastAsia="Times New Roman"/>
                <w:sz w:val="20"/>
                <w:szCs w:val="14"/>
              </w:rPr>
              <w:t>ALIGNING</w:t>
            </w:r>
            <w:r w:rsidR="0044336B">
              <w:rPr>
                <w:rFonts w:eastAsia="Times New Roman"/>
                <w:sz w:val="20"/>
                <w:szCs w:val="14"/>
              </w:rPr>
              <w:t>”</w:t>
            </w:r>
            <w:r w:rsidR="008A1A99">
              <w:rPr>
                <w:rFonts w:eastAsia="Times New Roman"/>
                <w:sz w:val="20"/>
                <w:szCs w:val="14"/>
              </w:rPr>
              <w:t>.</w:t>
            </w:r>
          </w:p>
          <w:p w14:paraId="4152E6BE" w14:textId="1930492B" w:rsidR="00F00BBF" w:rsidRPr="00A56331" w:rsidRDefault="00F00BBF" w:rsidP="00A56331">
            <w:pPr>
              <w:pStyle w:val="ListParagraph"/>
              <w:numPr>
                <w:ilvl w:val="1"/>
                <w:numId w:val="47"/>
              </w:numPr>
              <w:spacing w:before="100" w:beforeAutospacing="1" w:after="100" w:afterAutospacing="1"/>
              <w:rPr>
                <w:rFonts w:eastAsia="Times New Roman"/>
                <w:sz w:val="20"/>
                <w:szCs w:val="14"/>
              </w:rPr>
            </w:pPr>
            <w:r>
              <w:rPr>
                <w:rFonts w:eastAsia="Times New Roman"/>
                <w:sz w:val="20"/>
                <w:szCs w:val="14"/>
              </w:rPr>
              <w:t>In  “PAUSED” or ”ALIGNING” state no records will be streamed to connected clients. If the stream had changed to “PAUSED”/”ALIGNING” from “ACTIVE”, a client may continue to receive records from the comms buffers for some time.</w:t>
            </w:r>
          </w:p>
          <w:p w14:paraId="1E266C78" w14:textId="54F483F0" w:rsidR="007C1ED0" w:rsidRDefault="009966DB" w:rsidP="00515260">
            <w:pPr>
              <w:pStyle w:val="ListParagraph"/>
              <w:numPr>
                <w:ilvl w:val="0"/>
                <w:numId w:val="47"/>
              </w:numPr>
              <w:spacing w:before="100" w:beforeAutospacing="1" w:after="100" w:afterAutospacing="1"/>
              <w:rPr>
                <w:rFonts w:eastAsia="Times New Roman"/>
                <w:sz w:val="20"/>
                <w:szCs w:val="14"/>
              </w:rPr>
            </w:pPr>
            <w:r>
              <w:rPr>
                <w:rFonts w:eastAsia="Times New Roman"/>
                <w:sz w:val="20"/>
                <w:szCs w:val="14"/>
              </w:rPr>
              <w:t xml:space="preserve">The </w:t>
            </w:r>
            <w:r w:rsidR="00F03C9D">
              <w:rPr>
                <w:rFonts w:eastAsia="Times New Roman"/>
                <w:sz w:val="20"/>
                <w:szCs w:val="14"/>
              </w:rPr>
              <w:t>provider</w:t>
            </w:r>
            <w:r w:rsidR="00CB2F1B">
              <w:rPr>
                <w:rFonts w:eastAsia="Times New Roman"/>
                <w:sz w:val="20"/>
                <w:szCs w:val="14"/>
              </w:rPr>
              <w:t xml:space="preserve"> will ensure that the stream is populated with the correct state for the “area of concern”</w:t>
            </w:r>
            <w:r w:rsidR="00C53072">
              <w:rPr>
                <w:rFonts w:eastAsia="Times New Roman"/>
                <w:sz w:val="20"/>
                <w:szCs w:val="14"/>
              </w:rPr>
              <w:t>. To do this it may fully rebuild the stream or</w:t>
            </w:r>
            <w:r w:rsidR="00F03C9D">
              <w:rPr>
                <w:rFonts w:eastAsia="Times New Roman"/>
                <w:sz w:val="20"/>
                <w:szCs w:val="14"/>
              </w:rPr>
              <w:t xml:space="preserve"> </w:t>
            </w:r>
            <w:r w:rsidR="00CB2F1B">
              <w:rPr>
                <w:rFonts w:eastAsia="Times New Roman"/>
                <w:sz w:val="20"/>
                <w:szCs w:val="14"/>
              </w:rPr>
              <w:t xml:space="preserve">may </w:t>
            </w:r>
            <w:r>
              <w:rPr>
                <w:rFonts w:eastAsia="Times New Roman"/>
                <w:sz w:val="20"/>
                <w:szCs w:val="14"/>
              </w:rPr>
              <w:t>run an internal audit on the stream</w:t>
            </w:r>
            <w:r w:rsidR="00375793">
              <w:rPr>
                <w:rFonts w:eastAsia="Times New Roman"/>
                <w:sz w:val="20"/>
                <w:szCs w:val="14"/>
              </w:rPr>
              <w:t xml:space="preserve"> that ensures that the stream is populated with the correct state</w:t>
            </w:r>
            <w:r w:rsidR="00D02F8C">
              <w:rPr>
                <w:rFonts w:eastAsia="Times New Roman"/>
                <w:sz w:val="20"/>
                <w:szCs w:val="14"/>
              </w:rPr>
              <w:t xml:space="preserve"> for the area of concern</w:t>
            </w:r>
            <w:r w:rsidR="001471FD">
              <w:rPr>
                <w:rFonts w:eastAsia="Times New Roman"/>
                <w:sz w:val="20"/>
                <w:szCs w:val="14"/>
              </w:rPr>
              <w:t xml:space="preserve">. If any cases of misalignment are detected the </w:t>
            </w:r>
            <w:r w:rsidR="00F03C9D">
              <w:rPr>
                <w:rFonts w:eastAsia="Times New Roman"/>
                <w:sz w:val="20"/>
                <w:szCs w:val="14"/>
              </w:rPr>
              <w:t>provider</w:t>
            </w:r>
            <w:r w:rsidR="001471FD">
              <w:rPr>
                <w:rFonts w:eastAsia="Times New Roman"/>
                <w:sz w:val="20"/>
                <w:szCs w:val="14"/>
              </w:rPr>
              <w:t xml:space="preserve"> may set the stream-state to “ALIGNING”</w:t>
            </w:r>
            <w:r w:rsidR="00C53072">
              <w:rPr>
                <w:rFonts w:eastAsia="Times New Roman"/>
                <w:sz w:val="20"/>
                <w:szCs w:val="14"/>
              </w:rPr>
              <w:t xml:space="preserve">. The provider may realign the stream using </w:t>
            </w:r>
            <w:r w:rsidR="00F00BBF">
              <w:rPr>
                <w:rFonts w:eastAsia="Times New Roman"/>
                <w:sz w:val="20"/>
                <w:szCs w:val="14"/>
              </w:rPr>
              <w:t>various methods, for example:</w:t>
            </w:r>
          </w:p>
          <w:p w14:paraId="44BCCE29" w14:textId="0CFE2151" w:rsidR="009966DB" w:rsidRDefault="009966DB" w:rsidP="00515260">
            <w:pPr>
              <w:pStyle w:val="ListParagraph"/>
              <w:numPr>
                <w:ilvl w:val="1"/>
                <w:numId w:val="47"/>
              </w:numPr>
              <w:spacing w:before="100" w:beforeAutospacing="1" w:after="100" w:afterAutospacing="1"/>
              <w:rPr>
                <w:rFonts w:eastAsia="Times New Roman"/>
                <w:sz w:val="20"/>
                <w:szCs w:val="14"/>
              </w:rPr>
            </w:pPr>
            <w:r>
              <w:rPr>
                <w:rFonts w:eastAsia="Times New Roman"/>
                <w:sz w:val="20"/>
                <w:szCs w:val="14"/>
              </w:rPr>
              <w:t xml:space="preserve">For </w:t>
            </w:r>
            <w:r w:rsidR="00EA3AE7">
              <w:rPr>
                <w:rFonts w:eastAsia="Times New Roman"/>
                <w:sz w:val="20"/>
                <w:szCs w:val="14"/>
              </w:rPr>
              <w:t>records</w:t>
            </w:r>
            <w:r w:rsidR="00BB5832">
              <w:rPr>
                <w:rFonts w:eastAsia="Times New Roman"/>
                <w:sz w:val="20"/>
                <w:szCs w:val="14"/>
              </w:rPr>
              <w:t xml:space="preserve"> of an entity</w:t>
            </w:r>
            <w:r w:rsidR="00EA3AE7">
              <w:rPr>
                <w:rFonts w:eastAsia="Times New Roman"/>
                <w:sz w:val="20"/>
                <w:szCs w:val="14"/>
              </w:rPr>
              <w:t xml:space="preserve"> that are found in the </w:t>
            </w:r>
            <w:r w:rsidR="001752B9">
              <w:rPr>
                <w:rFonts w:eastAsia="Times New Roman"/>
                <w:sz w:val="20"/>
                <w:szCs w:val="14"/>
              </w:rPr>
              <w:t>log feeding the stream</w:t>
            </w:r>
            <w:r w:rsidR="00EA3AE7">
              <w:rPr>
                <w:rFonts w:eastAsia="Times New Roman"/>
                <w:sz w:val="20"/>
                <w:szCs w:val="14"/>
              </w:rPr>
              <w:t xml:space="preserve"> </w:t>
            </w:r>
            <w:r w:rsidR="00BB5832">
              <w:rPr>
                <w:rFonts w:eastAsia="Times New Roman"/>
                <w:sz w:val="20"/>
                <w:szCs w:val="14"/>
              </w:rPr>
              <w:t xml:space="preserve">where that entity is </w:t>
            </w:r>
            <w:r w:rsidR="00EA3AE7">
              <w:rPr>
                <w:rFonts w:eastAsia="Times New Roman"/>
                <w:sz w:val="20"/>
                <w:szCs w:val="14"/>
              </w:rPr>
              <w:t>no longer at the source</w:t>
            </w:r>
            <w:r w:rsidR="001752B9">
              <w:rPr>
                <w:rFonts w:eastAsia="Times New Roman"/>
                <w:sz w:val="20"/>
                <w:szCs w:val="14"/>
              </w:rPr>
              <w:t xml:space="preserve"> and </w:t>
            </w:r>
            <w:r w:rsidR="00196F75">
              <w:rPr>
                <w:rFonts w:eastAsia="Times New Roman"/>
                <w:sz w:val="20"/>
                <w:szCs w:val="14"/>
              </w:rPr>
              <w:t xml:space="preserve">most recent </w:t>
            </w:r>
            <w:r w:rsidR="001752B9">
              <w:rPr>
                <w:rFonts w:eastAsia="Times New Roman"/>
                <w:sz w:val="20"/>
                <w:szCs w:val="14"/>
              </w:rPr>
              <w:t xml:space="preserve">record </w:t>
            </w:r>
            <w:r w:rsidR="00D30A1E">
              <w:rPr>
                <w:rFonts w:eastAsia="Times New Roman"/>
                <w:sz w:val="20"/>
                <w:szCs w:val="14"/>
              </w:rPr>
              <w:t xml:space="preserve">is not of record-type </w:t>
            </w:r>
            <w:r w:rsidR="001752B9">
              <w:rPr>
                <w:rFonts w:eastAsia="Times New Roman"/>
                <w:sz w:val="20"/>
                <w:szCs w:val="14"/>
              </w:rPr>
              <w:t xml:space="preserve">“TOMBSTONE” </w:t>
            </w:r>
            <w:r w:rsidR="00EA3AE7">
              <w:rPr>
                <w:rFonts w:eastAsia="Times New Roman"/>
                <w:sz w:val="20"/>
                <w:szCs w:val="14"/>
              </w:rPr>
              <w:t xml:space="preserve">the </w:t>
            </w:r>
            <w:r w:rsidR="00F03C9D">
              <w:rPr>
                <w:rFonts w:eastAsia="Times New Roman"/>
                <w:sz w:val="20"/>
                <w:szCs w:val="14"/>
              </w:rPr>
              <w:t>provider</w:t>
            </w:r>
            <w:r w:rsidR="00BB5832">
              <w:rPr>
                <w:rFonts w:eastAsia="Times New Roman"/>
                <w:sz w:val="20"/>
                <w:szCs w:val="14"/>
              </w:rPr>
              <w:t xml:space="preserve"> will append a Tombstone for the entity</w:t>
            </w:r>
          </w:p>
          <w:p w14:paraId="4BCE5FCE" w14:textId="14B2CD06" w:rsidR="00BB5832" w:rsidRDefault="00BB5832" w:rsidP="00515260">
            <w:pPr>
              <w:pStyle w:val="ListParagraph"/>
              <w:numPr>
                <w:ilvl w:val="1"/>
                <w:numId w:val="47"/>
              </w:numPr>
              <w:spacing w:before="100" w:beforeAutospacing="1" w:after="100" w:afterAutospacing="1"/>
              <w:rPr>
                <w:rFonts w:eastAsia="Times New Roman"/>
                <w:sz w:val="20"/>
                <w:szCs w:val="14"/>
              </w:rPr>
            </w:pPr>
            <w:r>
              <w:rPr>
                <w:rFonts w:eastAsia="Times New Roman"/>
                <w:sz w:val="20"/>
                <w:szCs w:val="14"/>
              </w:rPr>
              <w:t>For an entity that is found at the source but where there are no records in the</w:t>
            </w:r>
            <w:r w:rsidR="001752B9">
              <w:rPr>
                <w:rFonts w:eastAsia="Times New Roman"/>
                <w:sz w:val="20"/>
                <w:szCs w:val="14"/>
              </w:rPr>
              <w:t xml:space="preserve"> log that is feeding the stream or there are only </w:t>
            </w:r>
            <w:r w:rsidR="00D30A1E">
              <w:rPr>
                <w:rFonts w:eastAsia="Times New Roman"/>
                <w:sz w:val="20"/>
                <w:szCs w:val="14"/>
              </w:rPr>
              <w:t>“</w:t>
            </w:r>
            <w:r w:rsidR="001752B9">
              <w:rPr>
                <w:rFonts w:eastAsia="Times New Roman"/>
                <w:sz w:val="20"/>
                <w:szCs w:val="14"/>
              </w:rPr>
              <w:t>DELETE</w:t>
            </w:r>
            <w:r w:rsidR="00D30A1E">
              <w:rPr>
                <w:rFonts w:eastAsia="Times New Roman"/>
                <w:sz w:val="20"/>
                <w:szCs w:val="14"/>
              </w:rPr>
              <w:t>”</w:t>
            </w:r>
            <w:r w:rsidR="001752B9">
              <w:rPr>
                <w:rFonts w:eastAsia="Times New Roman"/>
                <w:sz w:val="20"/>
                <w:szCs w:val="14"/>
              </w:rPr>
              <w:t xml:space="preserve"> or </w:t>
            </w:r>
            <w:r w:rsidR="00D30A1E">
              <w:rPr>
                <w:rFonts w:eastAsia="Times New Roman"/>
                <w:sz w:val="20"/>
                <w:szCs w:val="14"/>
              </w:rPr>
              <w:t>“</w:t>
            </w:r>
            <w:r w:rsidR="001752B9">
              <w:rPr>
                <w:rFonts w:eastAsia="Times New Roman"/>
                <w:sz w:val="20"/>
                <w:szCs w:val="14"/>
              </w:rPr>
              <w:t>TOMBSTONE</w:t>
            </w:r>
            <w:r w:rsidR="00D30A1E">
              <w:rPr>
                <w:rFonts w:eastAsia="Times New Roman"/>
                <w:sz w:val="20"/>
                <w:szCs w:val="14"/>
              </w:rPr>
              <w:t>”</w:t>
            </w:r>
            <w:r w:rsidR="001752B9">
              <w:rPr>
                <w:rFonts w:eastAsia="Times New Roman"/>
                <w:sz w:val="20"/>
                <w:szCs w:val="14"/>
              </w:rPr>
              <w:t xml:space="preserve"> records</w:t>
            </w:r>
            <w:r w:rsidR="00CE44A5">
              <w:rPr>
                <w:rFonts w:eastAsia="Times New Roman"/>
                <w:sz w:val="20"/>
                <w:szCs w:val="14"/>
              </w:rPr>
              <w:t xml:space="preserve"> </w:t>
            </w:r>
            <w:r>
              <w:rPr>
                <w:rFonts w:eastAsia="Times New Roman"/>
                <w:sz w:val="20"/>
                <w:szCs w:val="14"/>
              </w:rPr>
              <w:t xml:space="preserve">the </w:t>
            </w:r>
            <w:r w:rsidR="00F03C9D">
              <w:rPr>
                <w:rFonts w:eastAsia="Times New Roman"/>
                <w:sz w:val="20"/>
                <w:szCs w:val="14"/>
              </w:rPr>
              <w:t>Provider</w:t>
            </w:r>
            <w:r>
              <w:rPr>
                <w:rFonts w:eastAsia="Times New Roman"/>
                <w:sz w:val="20"/>
                <w:szCs w:val="14"/>
              </w:rPr>
              <w:t xml:space="preserve"> will append the details of the </w:t>
            </w:r>
            <w:r w:rsidR="00CE44A5">
              <w:rPr>
                <w:rFonts w:eastAsia="Times New Roman"/>
                <w:sz w:val="20"/>
                <w:szCs w:val="14"/>
              </w:rPr>
              <w:t>current state of the entity (taking advantage of approx.-date-and-time as necessary</w:t>
            </w:r>
            <w:r w:rsidR="00D30A1E">
              <w:rPr>
                <w:rFonts w:eastAsia="Times New Roman"/>
                <w:sz w:val="20"/>
                <w:szCs w:val="14"/>
              </w:rPr>
              <w:t>)</w:t>
            </w:r>
          </w:p>
          <w:p w14:paraId="2EEE437D" w14:textId="72FDD4A9" w:rsidR="00375793" w:rsidRPr="00D02F8C" w:rsidRDefault="00375793" w:rsidP="00515260">
            <w:pPr>
              <w:pStyle w:val="ListParagraph"/>
              <w:numPr>
                <w:ilvl w:val="1"/>
                <w:numId w:val="47"/>
              </w:numPr>
              <w:spacing w:before="100" w:beforeAutospacing="1" w:after="100" w:afterAutospacing="1"/>
              <w:rPr>
                <w:rFonts w:eastAsia="Times New Roman"/>
                <w:sz w:val="20"/>
                <w:szCs w:val="14"/>
              </w:rPr>
            </w:pPr>
            <w:r>
              <w:rPr>
                <w:rFonts w:eastAsia="Times New Roman"/>
                <w:sz w:val="20"/>
                <w:szCs w:val="14"/>
              </w:rPr>
              <w:t>The</w:t>
            </w:r>
            <w:r w:rsidR="00D30A1E">
              <w:rPr>
                <w:rFonts w:eastAsia="Times New Roman"/>
                <w:sz w:val="20"/>
                <w:szCs w:val="14"/>
              </w:rPr>
              <w:t xml:space="preserve"> </w:t>
            </w:r>
            <w:r w:rsidR="00F03C9D">
              <w:rPr>
                <w:rFonts w:eastAsia="Times New Roman"/>
                <w:sz w:val="20"/>
                <w:szCs w:val="14"/>
              </w:rPr>
              <w:t>provider</w:t>
            </w:r>
            <w:r w:rsidR="00D30A1E">
              <w:rPr>
                <w:rFonts w:eastAsia="Times New Roman"/>
                <w:sz w:val="20"/>
                <w:szCs w:val="14"/>
              </w:rPr>
              <w:t xml:space="preserve"> will validate</w:t>
            </w:r>
            <w:r>
              <w:rPr>
                <w:rFonts w:eastAsia="Times New Roman"/>
                <w:sz w:val="20"/>
                <w:szCs w:val="14"/>
              </w:rPr>
              <w:t xml:space="preserve"> as appropriate</w:t>
            </w:r>
            <w:r w:rsidR="00D30A1E">
              <w:rPr>
                <w:rFonts w:eastAsia="Times New Roman"/>
                <w:sz w:val="20"/>
                <w:szCs w:val="14"/>
              </w:rPr>
              <w:t xml:space="preserve"> </w:t>
            </w:r>
            <w:r w:rsidR="0054353F">
              <w:rPr>
                <w:rFonts w:eastAsia="Times New Roman"/>
                <w:sz w:val="20"/>
                <w:szCs w:val="14"/>
              </w:rPr>
              <w:t>that the latest record in the log for each entity that exist in the area of concern</w:t>
            </w:r>
            <w:r>
              <w:rPr>
                <w:rFonts w:eastAsia="Times New Roman"/>
                <w:sz w:val="20"/>
                <w:szCs w:val="14"/>
              </w:rPr>
              <w:t xml:space="preserve"> is aligned with the current state of that entity. If the entity in the log is not aligned the </w:t>
            </w:r>
            <w:r w:rsidR="00F03C9D">
              <w:rPr>
                <w:rFonts w:eastAsia="Times New Roman"/>
                <w:sz w:val="20"/>
                <w:szCs w:val="14"/>
              </w:rPr>
              <w:t>provider</w:t>
            </w:r>
            <w:r>
              <w:rPr>
                <w:rFonts w:eastAsia="Times New Roman"/>
                <w:sz w:val="20"/>
                <w:szCs w:val="14"/>
              </w:rPr>
              <w:t xml:space="preserve"> will append a record that reflects the current state</w:t>
            </w:r>
            <w:r w:rsidR="00D05EDC">
              <w:rPr>
                <w:rFonts w:eastAsia="Times New Roman"/>
                <w:sz w:val="20"/>
                <w:szCs w:val="14"/>
              </w:rPr>
              <w:t xml:space="preserve"> (taking advantage of </w:t>
            </w:r>
            <w:r w:rsidR="00C07590">
              <w:rPr>
                <w:rFonts w:eastAsia="Times New Roman"/>
                <w:sz w:val="20"/>
                <w:szCs w:val="14"/>
              </w:rPr>
              <w:t>approx-date-and-time as necessary)</w:t>
            </w:r>
            <w:r>
              <w:rPr>
                <w:rFonts w:eastAsia="Times New Roman"/>
                <w:sz w:val="20"/>
                <w:szCs w:val="14"/>
              </w:rPr>
              <w:t>.</w:t>
            </w:r>
          </w:p>
          <w:p w14:paraId="2118F56A" w14:textId="209EC3B7" w:rsidR="006531B7" w:rsidRDefault="006531B7" w:rsidP="00515260">
            <w:pPr>
              <w:pStyle w:val="ListParagraph"/>
              <w:numPr>
                <w:ilvl w:val="0"/>
                <w:numId w:val="47"/>
              </w:numPr>
              <w:spacing w:before="100" w:beforeAutospacing="1" w:after="100" w:afterAutospacing="1"/>
              <w:rPr>
                <w:rFonts w:eastAsia="Times New Roman"/>
                <w:sz w:val="20"/>
                <w:szCs w:val="14"/>
              </w:rPr>
            </w:pPr>
            <w:r>
              <w:rPr>
                <w:rFonts w:eastAsia="Times New Roman"/>
                <w:sz w:val="20"/>
                <w:szCs w:val="14"/>
              </w:rPr>
              <w:t>Once stream population is sufficient, the Controller changes the stream-state to “ACTIVE”</w:t>
            </w:r>
            <w:r w:rsidR="008A1A99">
              <w:rPr>
                <w:rFonts w:eastAsia="Times New Roman"/>
                <w:sz w:val="20"/>
                <w:szCs w:val="14"/>
              </w:rPr>
              <w:t>.</w:t>
            </w:r>
          </w:p>
          <w:p w14:paraId="558BA239" w14:textId="05C717B4" w:rsidR="006531B7" w:rsidRDefault="004D2B19" w:rsidP="00515260">
            <w:pPr>
              <w:pStyle w:val="ListParagraph"/>
              <w:numPr>
                <w:ilvl w:val="1"/>
                <w:numId w:val="47"/>
              </w:numPr>
              <w:spacing w:before="100" w:beforeAutospacing="1" w:after="100" w:afterAutospacing="1"/>
              <w:rPr>
                <w:rFonts w:eastAsia="Times New Roman"/>
                <w:sz w:val="20"/>
                <w:szCs w:val="14"/>
              </w:rPr>
            </w:pPr>
            <w:r>
              <w:rPr>
                <w:rFonts w:eastAsia="Times New Roman"/>
                <w:sz w:val="20"/>
                <w:szCs w:val="14"/>
              </w:rPr>
              <w:t>The stream may have remained “ACTIVE” throughout the process</w:t>
            </w:r>
            <w:r w:rsidR="008A1A99">
              <w:rPr>
                <w:rFonts w:eastAsia="Times New Roman"/>
                <w:sz w:val="20"/>
                <w:szCs w:val="14"/>
              </w:rPr>
              <w:t>.</w:t>
            </w:r>
          </w:p>
          <w:p w14:paraId="68DB3FD1" w14:textId="41E50E29" w:rsidR="006531B7" w:rsidRDefault="006531B7" w:rsidP="00515260">
            <w:pPr>
              <w:pStyle w:val="ListParagraph"/>
              <w:numPr>
                <w:ilvl w:val="1"/>
                <w:numId w:val="47"/>
              </w:numPr>
              <w:spacing w:before="100" w:beforeAutospacing="1" w:after="100" w:afterAutospacing="1"/>
              <w:rPr>
                <w:rFonts w:eastAsia="Times New Roman"/>
                <w:sz w:val="20"/>
                <w:szCs w:val="14"/>
              </w:rPr>
            </w:pPr>
            <w:r>
              <w:rPr>
                <w:rFonts w:eastAsia="Times New Roman"/>
                <w:sz w:val="20"/>
                <w:szCs w:val="14"/>
              </w:rPr>
              <w:t>In this state records will be streamed to any connected clients</w:t>
            </w:r>
            <w:r w:rsidR="008A1A99">
              <w:rPr>
                <w:rFonts w:eastAsia="Times New Roman"/>
                <w:sz w:val="20"/>
                <w:szCs w:val="14"/>
              </w:rPr>
              <w:t>.</w:t>
            </w:r>
          </w:p>
          <w:p w14:paraId="3E2C3055" w14:textId="06D023F9" w:rsidR="006531B7" w:rsidRPr="00D947C3" w:rsidRDefault="006531B7" w:rsidP="00515260">
            <w:pPr>
              <w:pStyle w:val="ListParagraph"/>
              <w:numPr>
                <w:ilvl w:val="1"/>
                <w:numId w:val="47"/>
              </w:numPr>
              <w:spacing w:before="100" w:beforeAutospacing="1" w:after="100" w:afterAutospacing="1"/>
              <w:rPr>
                <w:rFonts w:eastAsia="Times New Roman"/>
                <w:sz w:val="20"/>
                <w:szCs w:val="14"/>
              </w:rPr>
            </w:pPr>
            <w:r>
              <w:rPr>
                <w:rFonts w:eastAsia="Times New Roman"/>
                <w:sz w:val="20"/>
                <w:szCs w:val="14"/>
              </w:rPr>
              <w:t>New create/change/delete events will be appended to the log</w:t>
            </w:r>
            <w:r w:rsidR="008A1A99">
              <w:rPr>
                <w:rFonts w:eastAsia="Times New Roman"/>
                <w:sz w:val="20"/>
                <w:szCs w:val="14"/>
              </w:rPr>
              <w:t>.</w:t>
            </w:r>
          </w:p>
          <w:p w14:paraId="472AB20B" w14:textId="5F8B6A5A" w:rsidR="00C21196" w:rsidRPr="00505D4C" w:rsidRDefault="001142B3" w:rsidP="00515260">
            <w:pPr>
              <w:pStyle w:val="ListParagraph"/>
              <w:numPr>
                <w:ilvl w:val="0"/>
                <w:numId w:val="47"/>
              </w:numPr>
              <w:spacing w:before="100" w:beforeAutospacing="1" w:after="100" w:afterAutospacing="1"/>
              <w:rPr>
                <w:rFonts w:eastAsia="Times New Roman"/>
                <w:sz w:val="20"/>
                <w:szCs w:val="14"/>
              </w:rPr>
            </w:pPr>
            <w:r>
              <w:rPr>
                <w:rFonts w:eastAsia="Times New Roman"/>
                <w:sz w:val="20"/>
                <w:szCs w:val="14"/>
              </w:rPr>
              <w:t xml:space="preserve">As a result of the above process the client should be returned to a state of “eventually consistent” with the </w:t>
            </w:r>
            <w:r w:rsidR="0016584F">
              <w:rPr>
                <w:rFonts w:eastAsia="Times New Roman"/>
                <w:sz w:val="20"/>
                <w:szCs w:val="14"/>
              </w:rPr>
              <w:t>state of presented context</w:t>
            </w:r>
            <w:r w:rsidR="00EC1957">
              <w:rPr>
                <w:rFonts w:eastAsia="Times New Roman"/>
                <w:sz w:val="20"/>
                <w:szCs w:val="14"/>
              </w:rPr>
              <w:t xml:space="preserve"> with no need to take any specific action.</w:t>
            </w:r>
          </w:p>
        </w:tc>
      </w:tr>
      <w:tr w:rsidR="00F00BBF" w:rsidRPr="00437FEA" w14:paraId="218FC9B7" w14:textId="77777777" w:rsidTr="00033784">
        <w:tc>
          <w:tcPr>
            <w:tcW w:w="1413" w:type="dxa"/>
          </w:tcPr>
          <w:p w14:paraId="55B2C544" w14:textId="77777777" w:rsidR="00F00BBF" w:rsidRPr="0031189A" w:rsidRDefault="00F00BBF" w:rsidP="00033784">
            <w:pPr>
              <w:rPr>
                <w:sz w:val="20"/>
                <w:szCs w:val="14"/>
              </w:rPr>
            </w:pPr>
          </w:p>
        </w:tc>
        <w:tc>
          <w:tcPr>
            <w:tcW w:w="9043" w:type="dxa"/>
          </w:tcPr>
          <w:p w14:paraId="4646B4B8" w14:textId="77777777" w:rsidR="00F00BBF" w:rsidRDefault="00F00BBF" w:rsidP="00A56331">
            <w:pPr>
              <w:pStyle w:val="ListParagraph"/>
              <w:spacing w:before="100" w:beforeAutospacing="1" w:after="100" w:afterAutospacing="1"/>
              <w:rPr>
                <w:rFonts w:eastAsia="Times New Roman"/>
                <w:sz w:val="20"/>
                <w:szCs w:val="14"/>
              </w:rPr>
            </w:pPr>
          </w:p>
        </w:tc>
      </w:tr>
    </w:tbl>
    <w:p w14:paraId="60704621" w14:textId="6611228D" w:rsidR="00B27F3F" w:rsidRDefault="00B27F3F" w:rsidP="00B27C5E"/>
    <w:p w14:paraId="5B37631D" w14:textId="77777777" w:rsidR="008B51F6" w:rsidRDefault="008B51F6">
      <w:pPr>
        <w:spacing w:after="0"/>
        <w:rPr>
          <w:rFonts w:asciiTheme="majorHAnsi" w:eastAsiaTheme="majorEastAsia" w:hAnsiTheme="majorHAnsi" w:cstheme="majorBidi"/>
          <w:b/>
          <w:bCs/>
          <w:sz w:val="20"/>
          <w:szCs w:val="20"/>
        </w:rPr>
      </w:pPr>
      <w:r>
        <w:br w:type="page"/>
      </w:r>
    </w:p>
    <w:p w14:paraId="2BCF1A9D" w14:textId="45C60D07" w:rsidR="00893F05" w:rsidRDefault="00893F05" w:rsidP="00893F05">
      <w:pPr>
        <w:pStyle w:val="Heading3"/>
      </w:pPr>
      <w:bookmarkStart w:id="240" w:name="_Toc121383879"/>
      <w:r>
        <w:lastRenderedPageBreak/>
        <w:t>Use Case ST-1.</w:t>
      </w:r>
      <w:r w:rsidR="00CB417A">
        <w:t>3</w:t>
      </w:r>
      <w:r>
        <w:t xml:space="preserve">: </w:t>
      </w:r>
      <w:r w:rsidR="00F90E04">
        <w:t>Provider</w:t>
      </w:r>
      <w:r w:rsidR="00F205FF">
        <w:t xml:space="preserve"> </w:t>
      </w:r>
      <w:r w:rsidR="00CB417A">
        <w:t>recovers a stream after an upgrade</w:t>
      </w:r>
      <w:bookmarkEnd w:id="240"/>
    </w:p>
    <w:p w14:paraId="42425BA6" w14:textId="60CB71B2" w:rsidR="008B51F6" w:rsidRPr="008B51F6" w:rsidRDefault="008B51F6" w:rsidP="008B51F6">
      <w:r>
        <w:t>Note that this use case is informative.</w:t>
      </w:r>
    </w:p>
    <w:tbl>
      <w:tblPr>
        <w:tblStyle w:val="TableGrid"/>
        <w:tblW w:w="0" w:type="auto"/>
        <w:tblLook w:val="04A0" w:firstRow="1" w:lastRow="0" w:firstColumn="1" w:lastColumn="0" w:noHBand="0" w:noVBand="1"/>
      </w:tblPr>
      <w:tblGrid>
        <w:gridCol w:w="1413"/>
        <w:gridCol w:w="9043"/>
      </w:tblGrid>
      <w:tr w:rsidR="00893F05" w:rsidRPr="00437FEA" w14:paraId="070C8701" w14:textId="77777777" w:rsidTr="00033784">
        <w:tc>
          <w:tcPr>
            <w:tcW w:w="1413" w:type="dxa"/>
          </w:tcPr>
          <w:p w14:paraId="433CB32E" w14:textId="77777777" w:rsidR="00893F05" w:rsidRPr="00437FEA" w:rsidRDefault="00893F05" w:rsidP="00033784">
            <w:pPr>
              <w:rPr>
                <w:sz w:val="20"/>
                <w:szCs w:val="14"/>
              </w:rPr>
            </w:pPr>
            <w:r w:rsidRPr="00437FEA">
              <w:rPr>
                <w:sz w:val="20"/>
                <w:szCs w:val="14"/>
              </w:rPr>
              <w:t>Number</w:t>
            </w:r>
          </w:p>
        </w:tc>
        <w:tc>
          <w:tcPr>
            <w:tcW w:w="9043" w:type="dxa"/>
          </w:tcPr>
          <w:p w14:paraId="0AB2C3C1" w14:textId="59B054BB" w:rsidR="00893F05" w:rsidRPr="00437FEA" w:rsidRDefault="00893F05" w:rsidP="00033784">
            <w:pPr>
              <w:rPr>
                <w:sz w:val="20"/>
                <w:szCs w:val="14"/>
              </w:rPr>
            </w:pPr>
            <w:r>
              <w:rPr>
                <w:sz w:val="20"/>
                <w:szCs w:val="14"/>
              </w:rPr>
              <w:t>ST-1.</w:t>
            </w:r>
            <w:r w:rsidR="00CB417A">
              <w:rPr>
                <w:sz w:val="20"/>
                <w:szCs w:val="14"/>
              </w:rPr>
              <w:t>3</w:t>
            </w:r>
          </w:p>
        </w:tc>
      </w:tr>
      <w:tr w:rsidR="00893F05" w:rsidRPr="00437FEA" w14:paraId="5ACF20F4" w14:textId="77777777" w:rsidTr="00033784">
        <w:tc>
          <w:tcPr>
            <w:tcW w:w="1413" w:type="dxa"/>
          </w:tcPr>
          <w:p w14:paraId="06A3D435" w14:textId="77777777" w:rsidR="00893F05" w:rsidRPr="00437FEA" w:rsidRDefault="00893F05" w:rsidP="00033784">
            <w:pPr>
              <w:rPr>
                <w:sz w:val="20"/>
                <w:szCs w:val="14"/>
              </w:rPr>
            </w:pPr>
            <w:r w:rsidRPr="00437FEA">
              <w:rPr>
                <w:sz w:val="20"/>
                <w:szCs w:val="14"/>
              </w:rPr>
              <w:t>Name</w:t>
            </w:r>
          </w:p>
        </w:tc>
        <w:tc>
          <w:tcPr>
            <w:tcW w:w="9043" w:type="dxa"/>
          </w:tcPr>
          <w:p w14:paraId="5610BA7D" w14:textId="3BFE248A" w:rsidR="00893F05" w:rsidRPr="00437FEA" w:rsidRDefault="00F90E04" w:rsidP="00033784">
            <w:pPr>
              <w:rPr>
                <w:sz w:val="20"/>
                <w:szCs w:val="14"/>
              </w:rPr>
            </w:pPr>
            <w:r>
              <w:rPr>
                <w:sz w:val="20"/>
                <w:szCs w:val="14"/>
              </w:rPr>
              <w:t>Provider</w:t>
            </w:r>
            <w:r w:rsidR="00893F05" w:rsidRPr="00B27F3F">
              <w:rPr>
                <w:sz w:val="20"/>
                <w:szCs w:val="14"/>
              </w:rPr>
              <w:t xml:space="preserve"> </w:t>
            </w:r>
            <w:r w:rsidR="00893F05">
              <w:rPr>
                <w:sz w:val="20"/>
                <w:szCs w:val="14"/>
              </w:rPr>
              <w:t xml:space="preserve">recovers a stream after </w:t>
            </w:r>
            <w:r w:rsidR="00FB45F9">
              <w:rPr>
                <w:sz w:val="20"/>
                <w:szCs w:val="14"/>
              </w:rPr>
              <w:t>an upgrade</w:t>
            </w:r>
          </w:p>
        </w:tc>
      </w:tr>
      <w:tr w:rsidR="00893F05" w:rsidRPr="00437FEA" w14:paraId="5B62D0AB" w14:textId="77777777" w:rsidTr="00033784">
        <w:tc>
          <w:tcPr>
            <w:tcW w:w="1413" w:type="dxa"/>
          </w:tcPr>
          <w:p w14:paraId="77776EF3" w14:textId="77777777" w:rsidR="00893F05" w:rsidRPr="00437FEA" w:rsidRDefault="00893F05" w:rsidP="00033784">
            <w:pPr>
              <w:rPr>
                <w:sz w:val="20"/>
                <w:szCs w:val="14"/>
              </w:rPr>
            </w:pPr>
            <w:r>
              <w:rPr>
                <w:sz w:val="20"/>
                <w:szCs w:val="14"/>
              </w:rPr>
              <w:t>Process/Area</w:t>
            </w:r>
          </w:p>
        </w:tc>
        <w:tc>
          <w:tcPr>
            <w:tcW w:w="9043" w:type="dxa"/>
          </w:tcPr>
          <w:p w14:paraId="3BE8571D" w14:textId="77777777" w:rsidR="00893F05" w:rsidRPr="00437FEA" w:rsidRDefault="00893F05" w:rsidP="00033784">
            <w:pPr>
              <w:rPr>
                <w:sz w:val="20"/>
                <w:szCs w:val="14"/>
              </w:rPr>
            </w:pPr>
            <w:r>
              <w:rPr>
                <w:sz w:val="20"/>
                <w:szCs w:val="14"/>
              </w:rPr>
              <w:t>Streaming operation</w:t>
            </w:r>
          </w:p>
        </w:tc>
      </w:tr>
      <w:tr w:rsidR="00893F05" w:rsidRPr="00437FEA" w14:paraId="26CC0779" w14:textId="77777777" w:rsidTr="00033784">
        <w:tc>
          <w:tcPr>
            <w:tcW w:w="1413" w:type="dxa"/>
          </w:tcPr>
          <w:p w14:paraId="78EC27DA" w14:textId="77777777" w:rsidR="00893F05" w:rsidRPr="00437FEA" w:rsidRDefault="00893F05" w:rsidP="00033784">
            <w:pPr>
              <w:rPr>
                <w:sz w:val="20"/>
                <w:szCs w:val="14"/>
              </w:rPr>
            </w:pPr>
            <w:r>
              <w:rPr>
                <w:sz w:val="20"/>
                <w:szCs w:val="14"/>
              </w:rPr>
              <w:t>Brief description</w:t>
            </w:r>
          </w:p>
        </w:tc>
        <w:tc>
          <w:tcPr>
            <w:tcW w:w="9043" w:type="dxa"/>
          </w:tcPr>
          <w:p w14:paraId="16C1E071" w14:textId="3DDB56B9" w:rsidR="00893F05" w:rsidRPr="00437FEA" w:rsidRDefault="00893F05" w:rsidP="00033784">
            <w:pPr>
              <w:rPr>
                <w:sz w:val="20"/>
                <w:szCs w:val="14"/>
              </w:rPr>
            </w:pPr>
            <w:r w:rsidRPr="00B27F3F">
              <w:rPr>
                <w:sz w:val="20"/>
                <w:szCs w:val="14"/>
              </w:rPr>
              <w:t xml:space="preserve">The </w:t>
            </w:r>
            <w:r w:rsidR="00F90E04">
              <w:rPr>
                <w:sz w:val="20"/>
                <w:szCs w:val="14"/>
              </w:rPr>
              <w:t>provider</w:t>
            </w:r>
            <w:r w:rsidRPr="00B27F3F">
              <w:rPr>
                <w:sz w:val="20"/>
                <w:szCs w:val="14"/>
              </w:rPr>
              <w:t xml:space="preserve"> </w:t>
            </w:r>
            <w:r w:rsidR="00947651">
              <w:rPr>
                <w:sz w:val="20"/>
                <w:szCs w:val="14"/>
              </w:rPr>
              <w:t>is upgraded</w:t>
            </w:r>
          </w:p>
        </w:tc>
      </w:tr>
      <w:tr w:rsidR="00893F05" w:rsidRPr="00437FEA" w14:paraId="3D146DB2" w14:textId="77777777" w:rsidTr="00033784">
        <w:tc>
          <w:tcPr>
            <w:tcW w:w="1413" w:type="dxa"/>
          </w:tcPr>
          <w:p w14:paraId="7C477E2D" w14:textId="77777777" w:rsidR="00893F05" w:rsidRPr="00437FEA" w:rsidRDefault="00893F05" w:rsidP="00033784">
            <w:pPr>
              <w:rPr>
                <w:sz w:val="20"/>
                <w:szCs w:val="14"/>
              </w:rPr>
            </w:pPr>
            <w:r>
              <w:rPr>
                <w:sz w:val="20"/>
                <w:szCs w:val="14"/>
              </w:rPr>
              <w:t>Preconditions</w:t>
            </w:r>
          </w:p>
        </w:tc>
        <w:tc>
          <w:tcPr>
            <w:tcW w:w="9043" w:type="dxa"/>
          </w:tcPr>
          <w:p w14:paraId="5DC080A7" w14:textId="77777777" w:rsidR="00893F05" w:rsidRPr="00437FEA" w:rsidRDefault="00893F05" w:rsidP="00033784">
            <w:pPr>
              <w:rPr>
                <w:sz w:val="20"/>
                <w:szCs w:val="14"/>
              </w:rPr>
            </w:pPr>
            <w:r>
              <w:rPr>
                <w:sz w:val="20"/>
                <w:szCs w:val="14"/>
              </w:rPr>
              <w:t>The stream is in the available-stream list.</w:t>
            </w:r>
          </w:p>
        </w:tc>
      </w:tr>
      <w:tr w:rsidR="00893F05" w:rsidRPr="00437FEA" w14:paraId="5A95D1D3" w14:textId="77777777" w:rsidTr="00033784">
        <w:tc>
          <w:tcPr>
            <w:tcW w:w="1413" w:type="dxa"/>
          </w:tcPr>
          <w:p w14:paraId="53C11623" w14:textId="77777777" w:rsidR="00893F05" w:rsidRPr="00437FEA" w:rsidRDefault="00893F05" w:rsidP="00033784">
            <w:pPr>
              <w:rPr>
                <w:sz w:val="20"/>
                <w:szCs w:val="14"/>
              </w:rPr>
            </w:pPr>
            <w:r>
              <w:rPr>
                <w:sz w:val="20"/>
                <w:szCs w:val="14"/>
              </w:rPr>
              <w:t>Type</w:t>
            </w:r>
          </w:p>
        </w:tc>
        <w:tc>
          <w:tcPr>
            <w:tcW w:w="9043" w:type="dxa"/>
          </w:tcPr>
          <w:p w14:paraId="317B19B4" w14:textId="77777777" w:rsidR="00893F05" w:rsidRPr="00437FEA" w:rsidRDefault="00893F05" w:rsidP="00033784">
            <w:pPr>
              <w:rPr>
                <w:sz w:val="20"/>
                <w:szCs w:val="14"/>
              </w:rPr>
            </w:pPr>
            <w:r>
              <w:rPr>
                <w:sz w:val="20"/>
                <w:szCs w:val="14"/>
              </w:rPr>
              <w:t>Preparing and maintaining a stream</w:t>
            </w:r>
          </w:p>
        </w:tc>
      </w:tr>
      <w:tr w:rsidR="00893F05" w:rsidRPr="00437FEA" w14:paraId="6842E2DC" w14:textId="77777777" w:rsidTr="00033784">
        <w:tc>
          <w:tcPr>
            <w:tcW w:w="1413" w:type="dxa"/>
          </w:tcPr>
          <w:p w14:paraId="409F77C6" w14:textId="77777777" w:rsidR="00893F05" w:rsidRPr="0031189A" w:rsidRDefault="00893F05" w:rsidP="00033784">
            <w:pPr>
              <w:rPr>
                <w:sz w:val="20"/>
                <w:szCs w:val="14"/>
              </w:rPr>
            </w:pPr>
            <w:r w:rsidRPr="0031189A">
              <w:rPr>
                <w:sz w:val="20"/>
                <w:szCs w:val="14"/>
              </w:rPr>
              <w:t>Description and workflow</w:t>
            </w:r>
          </w:p>
        </w:tc>
        <w:tc>
          <w:tcPr>
            <w:tcW w:w="9043" w:type="dxa"/>
          </w:tcPr>
          <w:p w14:paraId="4EF2C8BE" w14:textId="616A4FB7" w:rsidR="00893F05" w:rsidRDefault="001E0ABD" w:rsidP="001E0ABD">
            <w:pPr>
              <w:spacing w:before="100" w:beforeAutospacing="1" w:after="100" w:afterAutospacing="1"/>
              <w:rPr>
                <w:rFonts w:eastAsia="Times New Roman"/>
                <w:sz w:val="20"/>
                <w:szCs w:val="14"/>
              </w:rPr>
            </w:pPr>
            <w:r>
              <w:rPr>
                <w:rFonts w:eastAsia="Times New Roman"/>
                <w:sz w:val="20"/>
                <w:szCs w:val="14"/>
              </w:rPr>
              <w:t>There are two distinct sub-cases</w:t>
            </w:r>
            <w:r w:rsidR="00BB5666">
              <w:rPr>
                <w:rFonts w:eastAsia="Times New Roman"/>
                <w:sz w:val="20"/>
                <w:szCs w:val="14"/>
              </w:rPr>
              <w:t>:</w:t>
            </w:r>
          </w:p>
          <w:p w14:paraId="4D8F8466" w14:textId="7BD84A53" w:rsidR="00D55A45" w:rsidRPr="003C7D4C" w:rsidRDefault="001E0ABD" w:rsidP="00515260">
            <w:pPr>
              <w:pStyle w:val="ListParagraph"/>
              <w:numPr>
                <w:ilvl w:val="0"/>
                <w:numId w:val="53"/>
              </w:numPr>
              <w:spacing w:before="100" w:beforeAutospacing="1" w:after="100" w:afterAutospacing="1"/>
              <w:rPr>
                <w:rFonts w:eastAsia="Times New Roman"/>
                <w:sz w:val="20"/>
                <w:szCs w:val="14"/>
              </w:rPr>
            </w:pPr>
            <w:r>
              <w:rPr>
                <w:rFonts w:eastAsia="Times New Roman"/>
                <w:sz w:val="20"/>
                <w:szCs w:val="14"/>
              </w:rPr>
              <w:t>The stream</w:t>
            </w:r>
            <w:r w:rsidR="0015060C">
              <w:rPr>
                <w:rFonts w:eastAsia="Times New Roman"/>
                <w:sz w:val="20"/>
                <w:szCs w:val="14"/>
              </w:rPr>
              <w:t xml:space="preserve"> log</w:t>
            </w:r>
            <w:r>
              <w:rPr>
                <w:rFonts w:eastAsia="Times New Roman"/>
                <w:sz w:val="20"/>
                <w:szCs w:val="14"/>
              </w:rPr>
              <w:t xml:space="preserve"> persists through the upgrade</w:t>
            </w:r>
            <w:r w:rsidR="003C7D4C">
              <w:rPr>
                <w:rFonts w:eastAsia="Times New Roman"/>
                <w:sz w:val="20"/>
                <w:szCs w:val="14"/>
              </w:rPr>
              <w:t xml:space="preserve">: </w:t>
            </w:r>
            <w:r w:rsidR="00D55A45" w:rsidRPr="003C7D4C">
              <w:rPr>
                <w:rFonts w:eastAsia="Times New Roman"/>
                <w:sz w:val="20"/>
                <w:szCs w:val="14"/>
              </w:rPr>
              <w:t xml:space="preserve">An approach similar to </w:t>
            </w:r>
            <w:r w:rsidR="00AF0A36">
              <w:rPr>
                <w:rFonts w:eastAsia="Times New Roman"/>
                <w:sz w:val="20"/>
                <w:szCs w:val="14"/>
              </w:rPr>
              <w:t xml:space="preserve">UC </w:t>
            </w:r>
            <w:r w:rsidR="00D55A45" w:rsidRPr="003C7D4C">
              <w:rPr>
                <w:rFonts w:eastAsia="Times New Roman"/>
                <w:sz w:val="20"/>
                <w:szCs w:val="14"/>
              </w:rPr>
              <w:t>ST-</w:t>
            </w:r>
            <w:r w:rsidR="000E1D29" w:rsidRPr="003C7D4C">
              <w:rPr>
                <w:rFonts w:eastAsia="Times New Roman"/>
                <w:sz w:val="20"/>
                <w:szCs w:val="14"/>
              </w:rPr>
              <w:t>1.2</w:t>
            </w:r>
            <w:r w:rsidR="00D55A45" w:rsidRPr="003C7D4C">
              <w:rPr>
                <w:rFonts w:eastAsia="Times New Roman"/>
                <w:sz w:val="20"/>
                <w:szCs w:val="14"/>
              </w:rPr>
              <w:t xml:space="preserve"> could be taken where the </w:t>
            </w:r>
            <w:r w:rsidR="0015060C" w:rsidRPr="003C7D4C">
              <w:rPr>
                <w:rFonts w:eastAsia="Times New Roman"/>
                <w:sz w:val="20"/>
                <w:szCs w:val="14"/>
              </w:rPr>
              <w:t>stream log is updated with changes that occurred during the upgrade</w:t>
            </w:r>
            <w:r w:rsidR="00A72ED8" w:rsidRPr="003C7D4C">
              <w:rPr>
                <w:rFonts w:eastAsia="Times New Roman"/>
                <w:sz w:val="20"/>
                <w:szCs w:val="14"/>
              </w:rPr>
              <w:t xml:space="preserve"> where an approach similar to </w:t>
            </w:r>
            <w:r w:rsidR="00AF0A36">
              <w:rPr>
                <w:rFonts w:eastAsia="Times New Roman"/>
                <w:sz w:val="20"/>
                <w:szCs w:val="14"/>
              </w:rPr>
              <w:t xml:space="preserve">UC </w:t>
            </w:r>
            <w:r w:rsidR="000E1D29" w:rsidRPr="003C7D4C">
              <w:rPr>
                <w:rFonts w:eastAsia="Times New Roman"/>
                <w:sz w:val="20"/>
                <w:szCs w:val="14"/>
              </w:rPr>
              <w:t>ST-2.</w:t>
            </w:r>
            <w:r w:rsidR="00A842CF" w:rsidRPr="003C7D4C">
              <w:rPr>
                <w:rFonts w:eastAsia="Times New Roman"/>
                <w:sz w:val="20"/>
                <w:szCs w:val="14"/>
              </w:rPr>
              <w:t>2 (</w:t>
            </w:r>
            <w:r w:rsidR="003C7D4C" w:rsidRPr="003C7D4C">
              <w:rPr>
                <w:rFonts w:eastAsia="Times New Roman"/>
                <w:sz w:val="20"/>
                <w:szCs w:val="14"/>
              </w:rPr>
              <w:t>“mark and sweep”) is used to clean up the stream. Again, approx-date-and-time could be used.</w:t>
            </w:r>
          </w:p>
          <w:p w14:paraId="6132786D" w14:textId="047ADAFC" w:rsidR="0018406B" w:rsidRPr="00AF0A36" w:rsidRDefault="003C7D4C" w:rsidP="00515260">
            <w:pPr>
              <w:pStyle w:val="ListParagraph"/>
              <w:numPr>
                <w:ilvl w:val="0"/>
                <w:numId w:val="53"/>
              </w:numPr>
              <w:spacing w:before="100" w:beforeAutospacing="1" w:after="100" w:afterAutospacing="1"/>
              <w:rPr>
                <w:rFonts w:eastAsia="Times New Roman"/>
                <w:sz w:val="20"/>
                <w:szCs w:val="14"/>
              </w:rPr>
            </w:pPr>
            <w:r>
              <w:rPr>
                <w:rFonts w:eastAsia="Times New Roman"/>
                <w:sz w:val="20"/>
                <w:szCs w:val="14"/>
              </w:rPr>
              <w:t xml:space="preserve">The stream log is </w:t>
            </w:r>
            <w:r w:rsidR="00621F9D">
              <w:rPr>
                <w:rFonts w:eastAsia="Times New Roman"/>
                <w:sz w:val="20"/>
                <w:szCs w:val="14"/>
              </w:rPr>
              <w:t xml:space="preserve">lost during the upgrade: </w:t>
            </w:r>
            <w:r w:rsidR="009C2016">
              <w:rPr>
                <w:rFonts w:eastAsia="Times New Roman"/>
                <w:sz w:val="20"/>
                <w:szCs w:val="14"/>
              </w:rPr>
              <w:t xml:space="preserve">An approach similar to </w:t>
            </w:r>
            <w:r w:rsidR="00AF0A36">
              <w:rPr>
                <w:rFonts w:eastAsia="Times New Roman"/>
                <w:sz w:val="20"/>
                <w:szCs w:val="14"/>
              </w:rPr>
              <w:t xml:space="preserve">UC </w:t>
            </w:r>
            <w:r w:rsidR="009C2016">
              <w:rPr>
                <w:rFonts w:eastAsia="Times New Roman"/>
                <w:sz w:val="20"/>
                <w:szCs w:val="14"/>
              </w:rPr>
              <w:t>ST-1.1 could be take</w:t>
            </w:r>
            <w:r w:rsidR="00E338BA">
              <w:rPr>
                <w:rFonts w:eastAsia="Times New Roman"/>
                <w:sz w:val="20"/>
                <w:szCs w:val="14"/>
              </w:rPr>
              <w:t>n.</w:t>
            </w:r>
            <w:r w:rsidR="00AF0A36">
              <w:rPr>
                <w:rFonts w:eastAsia="Times New Roman"/>
                <w:sz w:val="20"/>
                <w:szCs w:val="14"/>
              </w:rPr>
              <w:t xml:space="preserve"> </w:t>
            </w:r>
            <w:r w:rsidR="0018406B" w:rsidRPr="00AF0A36">
              <w:rPr>
                <w:rFonts w:eastAsia="Times New Roman"/>
                <w:sz w:val="20"/>
                <w:szCs w:val="14"/>
              </w:rPr>
              <w:t xml:space="preserve">When the client connects with the previous token </w:t>
            </w:r>
            <w:r w:rsidR="00523D5E" w:rsidRPr="00AF0A36">
              <w:rPr>
                <w:rFonts w:eastAsia="Times New Roman"/>
                <w:sz w:val="20"/>
                <w:szCs w:val="14"/>
              </w:rPr>
              <w:t xml:space="preserve">UC ST-0.3 will be </w:t>
            </w:r>
            <w:r w:rsidR="00AF0A36" w:rsidRPr="00AF0A36">
              <w:rPr>
                <w:rFonts w:eastAsia="Times New Roman"/>
                <w:sz w:val="20"/>
                <w:szCs w:val="14"/>
              </w:rPr>
              <w:t>run.</w:t>
            </w:r>
          </w:p>
        </w:tc>
      </w:tr>
    </w:tbl>
    <w:p w14:paraId="3A67665F" w14:textId="77777777" w:rsidR="00893F05" w:rsidRDefault="00893F05" w:rsidP="00B27C5E"/>
    <w:p w14:paraId="61B5675E" w14:textId="77777777" w:rsidR="008B51F6" w:rsidRDefault="008B51F6">
      <w:pPr>
        <w:spacing w:after="0"/>
        <w:rPr>
          <w:rFonts w:asciiTheme="majorHAnsi" w:eastAsiaTheme="majorEastAsia" w:hAnsiTheme="majorHAnsi" w:cstheme="majorBidi"/>
          <w:b/>
          <w:bCs/>
          <w:szCs w:val="24"/>
        </w:rPr>
      </w:pPr>
      <w:r>
        <w:br w:type="page"/>
      </w:r>
    </w:p>
    <w:p w14:paraId="083AC6C4" w14:textId="76E24671" w:rsidR="002D50AC" w:rsidRDefault="002D50AC" w:rsidP="00EB62A7">
      <w:pPr>
        <w:pStyle w:val="Heading2"/>
      </w:pPr>
      <w:bookmarkStart w:id="241" w:name="_Toc121383880"/>
      <w:r>
        <w:lastRenderedPageBreak/>
        <w:t xml:space="preserve">Client </w:t>
      </w:r>
      <w:r w:rsidR="00C40B09">
        <w:t>maintains alignment – Example strategies and approaches</w:t>
      </w:r>
      <w:bookmarkEnd w:id="241"/>
    </w:p>
    <w:p w14:paraId="3784B1B1" w14:textId="61E0F101" w:rsidR="008B12C0" w:rsidRPr="008B12C0" w:rsidRDefault="003F7C28" w:rsidP="008B12C0">
      <w:r>
        <w:t xml:space="preserve">This </w:t>
      </w:r>
      <w:r w:rsidR="008F666D">
        <w:t xml:space="preserve">section </w:t>
      </w:r>
      <w:r w:rsidR="00365F7A">
        <w:t xml:space="preserve">provides </w:t>
      </w:r>
      <w:r w:rsidR="00D32688">
        <w:t xml:space="preserve">further clarification of earlier use cases. </w:t>
      </w:r>
      <w:r w:rsidR="008B12C0">
        <w:t>The use cases in this section are informative.</w:t>
      </w:r>
    </w:p>
    <w:p w14:paraId="40F8A976" w14:textId="11E71E30" w:rsidR="00C40B09" w:rsidRDefault="00C40B09" w:rsidP="00C40B09">
      <w:pPr>
        <w:pStyle w:val="Heading3"/>
      </w:pPr>
      <w:bookmarkStart w:id="242" w:name="_Toc121383881"/>
      <w:r>
        <w:t>Use Case ST-2.1: Client aligns with a stream</w:t>
      </w:r>
      <w:bookmarkEnd w:id="242"/>
    </w:p>
    <w:p w14:paraId="16E2D4C2" w14:textId="6FE645BC" w:rsidR="00354AF1" w:rsidRPr="0051011B" w:rsidRDefault="00E52E21" w:rsidP="00C40B09">
      <w:r>
        <w:t>The client prepares for realignment during the initial alignment phase.</w:t>
      </w:r>
      <w:r w:rsidR="00354AF1">
        <w:t xml:space="preserve"> This use case embellishes </w:t>
      </w:r>
      <w:r w:rsidR="00354AF1" w:rsidRPr="00354AF1">
        <w:t>ST-0.3</w:t>
      </w:r>
      <w:r w:rsidR="005F33F6">
        <w:t xml:space="preserve"> and </w:t>
      </w:r>
      <w:r w:rsidR="00D3270C">
        <w:t>is provided as an example of a client solution.</w:t>
      </w:r>
    </w:p>
    <w:tbl>
      <w:tblPr>
        <w:tblStyle w:val="TableGrid"/>
        <w:tblW w:w="0" w:type="auto"/>
        <w:tblLook w:val="04A0" w:firstRow="1" w:lastRow="0" w:firstColumn="1" w:lastColumn="0" w:noHBand="0" w:noVBand="1"/>
      </w:tblPr>
      <w:tblGrid>
        <w:gridCol w:w="1413"/>
        <w:gridCol w:w="9043"/>
      </w:tblGrid>
      <w:tr w:rsidR="00C40B09" w:rsidRPr="00437FEA" w14:paraId="010CDED0" w14:textId="77777777" w:rsidTr="00033784">
        <w:tc>
          <w:tcPr>
            <w:tcW w:w="1413" w:type="dxa"/>
          </w:tcPr>
          <w:p w14:paraId="2BECD060" w14:textId="77777777" w:rsidR="00C40B09" w:rsidRPr="00437FEA" w:rsidRDefault="00C40B09" w:rsidP="00033784">
            <w:pPr>
              <w:rPr>
                <w:sz w:val="20"/>
                <w:szCs w:val="14"/>
              </w:rPr>
            </w:pPr>
            <w:r w:rsidRPr="00437FEA">
              <w:rPr>
                <w:sz w:val="20"/>
                <w:szCs w:val="14"/>
              </w:rPr>
              <w:t>Number</w:t>
            </w:r>
          </w:p>
        </w:tc>
        <w:tc>
          <w:tcPr>
            <w:tcW w:w="9043" w:type="dxa"/>
          </w:tcPr>
          <w:p w14:paraId="3702CA04" w14:textId="60F3EA83" w:rsidR="00C40B09" w:rsidRPr="00437FEA" w:rsidRDefault="00C40B09" w:rsidP="00033784">
            <w:pPr>
              <w:rPr>
                <w:sz w:val="20"/>
                <w:szCs w:val="14"/>
              </w:rPr>
            </w:pPr>
            <w:r>
              <w:rPr>
                <w:sz w:val="20"/>
                <w:szCs w:val="14"/>
              </w:rPr>
              <w:t>ST-2.1</w:t>
            </w:r>
          </w:p>
        </w:tc>
      </w:tr>
      <w:tr w:rsidR="00C40B09" w:rsidRPr="00437FEA" w14:paraId="55BCD348" w14:textId="77777777" w:rsidTr="00033784">
        <w:tc>
          <w:tcPr>
            <w:tcW w:w="1413" w:type="dxa"/>
          </w:tcPr>
          <w:p w14:paraId="65CC7F7E" w14:textId="77777777" w:rsidR="00C40B09" w:rsidRPr="00437FEA" w:rsidRDefault="00C40B09" w:rsidP="00033784">
            <w:pPr>
              <w:rPr>
                <w:sz w:val="20"/>
                <w:szCs w:val="14"/>
              </w:rPr>
            </w:pPr>
            <w:r w:rsidRPr="00437FEA">
              <w:rPr>
                <w:sz w:val="20"/>
                <w:szCs w:val="14"/>
              </w:rPr>
              <w:t>Name</w:t>
            </w:r>
          </w:p>
        </w:tc>
        <w:tc>
          <w:tcPr>
            <w:tcW w:w="9043" w:type="dxa"/>
          </w:tcPr>
          <w:p w14:paraId="7143EBE0" w14:textId="15EDC822" w:rsidR="00C40B09" w:rsidRPr="00437FEA" w:rsidRDefault="00C40B09" w:rsidP="00033784">
            <w:pPr>
              <w:rPr>
                <w:sz w:val="20"/>
                <w:szCs w:val="14"/>
              </w:rPr>
            </w:pPr>
            <w:r>
              <w:rPr>
                <w:sz w:val="20"/>
                <w:szCs w:val="14"/>
              </w:rPr>
              <w:t xml:space="preserve">Client </w:t>
            </w:r>
            <w:r w:rsidR="00E52E21">
              <w:rPr>
                <w:sz w:val="20"/>
                <w:szCs w:val="14"/>
              </w:rPr>
              <w:t>aligns with a</w:t>
            </w:r>
            <w:r>
              <w:rPr>
                <w:sz w:val="20"/>
                <w:szCs w:val="14"/>
              </w:rPr>
              <w:t xml:space="preserve"> stream</w:t>
            </w:r>
          </w:p>
        </w:tc>
      </w:tr>
      <w:tr w:rsidR="00C40B09" w:rsidRPr="00437FEA" w14:paraId="7EF14A4D" w14:textId="77777777" w:rsidTr="00033784">
        <w:tc>
          <w:tcPr>
            <w:tcW w:w="1413" w:type="dxa"/>
          </w:tcPr>
          <w:p w14:paraId="41375240" w14:textId="77777777" w:rsidR="00C40B09" w:rsidRPr="00437FEA" w:rsidRDefault="00C40B09" w:rsidP="00033784">
            <w:pPr>
              <w:rPr>
                <w:sz w:val="20"/>
                <w:szCs w:val="14"/>
              </w:rPr>
            </w:pPr>
            <w:r>
              <w:rPr>
                <w:sz w:val="20"/>
                <w:szCs w:val="14"/>
              </w:rPr>
              <w:t>Process/Area</w:t>
            </w:r>
          </w:p>
        </w:tc>
        <w:tc>
          <w:tcPr>
            <w:tcW w:w="9043" w:type="dxa"/>
          </w:tcPr>
          <w:p w14:paraId="025B2D9B" w14:textId="77777777" w:rsidR="00C40B09" w:rsidRPr="00437FEA" w:rsidRDefault="00C40B09" w:rsidP="00033784">
            <w:pPr>
              <w:rPr>
                <w:sz w:val="20"/>
                <w:szCs w:val="14"/>
              </w:rPr>
            </w:pPr>
            <w:r>
              <w:rPr>
                <w:sz w:val="20"/>
                <w:szCs w:val="14"/>
              </w:rPr>
              <w:t>Streaming Infrastructure</w:t>
            </w:r>
          </w:p>
        </w:tc>
      </w:tr>
      <w:tr w:rsidR="00C40B09" w:rsidRPr="00437FEA" w14:paraId="3250D75B" w14:textId="77777777" w:rsidTr="00033784">
        <w:tc>
          <w:tcPr>
            <w:tcW w:w="1413" w:type="dxa"/>
          </w:tcPr>
          <w:p w14:paraId="09BC789E" w14:textId="77777777" w:rsidR="00C40B09" w:rsidRPr="00437FEA" w:rsidRDefault="00C40B09" w:rsidP="00033784">
            <w:pPr>
              <w:rPr>
                <w:sz w:val="20"/>
                <w:szCs w:val="14"/>
              </w:rPr>
            </w:pPr>
            <w:r>
              <w:rPr>
                <w:sz w:val="20"/>
                <w:szCs w:val="14"/>
              </w:rPr>
              <w:t>Brief description</w:t>
            </w:r>
          </w:p>
        </w:tc>
        <w:tc>
          <w:tcPr>
            <w:tcW w:w="9043" w:type="dxa"/>
          </w:tcPr>
          <w:p w14:paraId="1E6C0D8F" w14:textId="5B40580A" w:rsidR="00C40B09" w:rsidRPr="00437FEA" w:rsidRDefault="00E52E21" w:rsidP="00033784">
            <w:pPr>
              <w:rPr>
                <w:sz w:val="20"/>
                <w:szCs w:val="14"/>
              </w:rPr>
            </w:pPr>
            <w:r>
              <w:rPr>
                <w:sz w:val="20"/>
                <w:szCs w:val="14"/>
              </w:rPr>
              <w:t xml:space="preserve">The client </w:t>
            </w:r>
            <w:r w:rsidR="001331C8">
              <w:rPr>
                <w:sz w:val="20"/>
                <w:szCs w:val="14"/>
              </w:rPr>
              <w:t xml:space="preserve">connects to </w:t>
            </w:r>
            <w:r w:rsidR="00A83550">
              <w:rPr>
                <w:sz w:val="20"/>
                <w:szCs w:val="14"/>
              </w:rPr>
              <w:t>provider and aligns</w:t>
            </w:r>
          </w:p>
        </w:tc>
      </w:tr>
      <w:tr w:rsidR="00C40B09" w:rsidRPr="00437FEA" w14:paraId="1904CF6B" w14:textId="77777777" w:rsidTr="00033784">
        <w:tc>
          <w:tcPr>
            <w:tcW w:w="1413" w:type="dxa"/>
          </w:tcPr>
          <w:p w14:paraId="62627E92" w14:textId="77777777" w:rsidR="00C40B09" w:rsidRPr="00437FEA" w:rsidRDefault="00C40B09" w:rsidP="00033784">
            <w:pPr>
              <w:rPr>
                <w:sz w:val="20"/>
                <w:szCs w:val="14"/>
              </w:rPr>
            </w:pPr>
            <w:r>
              <w:rPr>
                <w:sz w:val="20"/>
                <w:szCs w:val="14"/>
              </w:rPr>
              <w:t>Preconditions</w:t>
            </w:r>
          </w:p>
        </w:tc>
        <w:tc>
          <w:tcPr>
            <w:tcW w:w="9043" w:type="dxa"/>
          </w:tcPr>
          <w:p w14:paraId="779E8FF0" w14:textId="53A195B6" w:rsidR="00C40B09" w:rsidRPr="00437FEA" w:rsidRDefault="006D66F5" w:rsidP="00033784">
            <w:pPr>
              <w:rPr>
                <w:sz w:val="20"/>
                <w:szCs w:val="14"/>
              </w:rPr>
            </w:pPr>
            <w:r>
              <w:rPr>
                <w:sz w:val="20"/>
                <w:szCs w:val="14"/>
              </w:rPr>
              <w:t>UC ST-0.1 has run successfully. The client has gained knowledge of the available streams via some mechanism (such as UC ST-0.2)</w:t>
            </w:r>
          </w:p>
        </w:tc>
      </w:tr>
      <w:tr w:rsidR="00C40B09" w:rsidRPr="00437FEA" w14:paraId="55C59072" w14:textId="77777777" w:rsidTr="00033784">
        <w:tc>
          <w:tcPr>
            <w:tcW w:w="1413" w:type="dxa"/>
          </w:tcPr>
          <w:p w14:paraId="6895FEA1" w14:textId="77777777" w:rsidR="00C40B09" w:rsidRPr="00437FEA" w:rsidRDefault="00C40B09" w:rsidP="00033784">
            <w:pPr>
              <w:rPr>
                <w:sz w:val="20"/>
                <w:szCs w:val="14"/>
              </w:rPr>
            </w:pPr>
            <w:r>
              <w:rPr>
                <w:sz w:val="20"/>
                <w:szCs w:val="14"/>
              </w:rPr>
              <w:t>Type</w:t>
            </w:r>
          </w:p>
        </w:tc>
        <w:tc>
          <w:tcPr>
            <w:tcW w:w="9043" w:type="dxa"/>
          </w:tcPr>
          <w:p w14:paraId="5D56609F" w14:textId="77777777" w:rsidR="00C40B09" w:rsidRPr="00437FEA" w:rsidRDefault="00C40B09" w:rsidP="00033784">
            <w:pPr>
              <w:rPr>
                <w:sz w:val="20"/>
                <w:szCs w:val="14"/>
              </w:rPr>
            </w:pPr>
            <w:r>
              <w:rPr>
                <w:sz w:val="20"/>
                <w:szCs w:val="14"/>
              </w:rPr>
              <w:t>Gaining and maintaining alignment</w:t>
            </w:r>
          </w:p>
        </w:tc>
      </w:tr>
      <w:tr w:rsidR="00C40B09" w:rsidRPr="00437FEA" w14:paraId="6E5094C5" w14:textId="77777777" w:rsidTr="00033784">
        <w:tc>
          <w:tcPr>
            <w:tcW w:w="1413" w:type="dxa"/>
          </w:tcPr>
          <w:p w14:paraId="174359B5" w14:textId="77777777" w:rsidR="00C40B09" w:rsidRPr="00437FEA" w:rsidRDefault="00C40B09" w:rsidP="00033784">
            <w:pPr>
              <w:rPr>
                <w:sz w:val="20"/>
                <w:szCs w:val="14"/>
              </w:rPr>
            </w:pPr>
            <w:r>
              <w:rPr>
                <w:sz w:val="20"/>
                <w:szCs w:val="14"/>
              </w:rPr>
              <w:t>Description and workflow</w:t>
            </w:r>
          </w:p>
        </w:tc>
        <w:tc>
          <w:tcPr>
            <w:tcW w:w="9043" w:type="dxa"/>
          </w:tcPr>
          <w:p w14:paraId="4F07A6A8" w14:textId="73914848" w:rsidR="00C22289" w:rsidRPr="00B808D6" w:rsidRDefault="005B1BEC" w:rsidP="00515260">
            <w:pPr>
              <w:pStyle w:val="ListParagraph"/>
              <w:numPr>
                <w:ilvl w:val="0"/>
                <w:numId w:val="50"/>
              </w:numPr>
              <w:rPr>
                <w:sz w:val="20"/>
                <w:szCs w:val="14"/>
              </w:rPr>
            </w:pPr>
            <w:r w:rsidRPr="00B808D6">
              <w:rPr>
                <w:sz w:val="20"/>
                <w:szCs w:val="14"/>
                <w:lang w:val="en-GB"/>
              </w:rPr>
              <w:t>Client prepares to connect to a stream for the first time by</w:t>
            </w:r>
          </w:p>
          <w:p w14:paraId="2DC4557C" w14:textId="77777777" w:rsidR="00C22289" w:rsidRPr="00B808D6" w:rsidRDefault="00C22289" w:rsidP="00515260">
            <w:pPr>
              <w:pStyle w:val="ListParagraph"/>
              <w:numPr>
                <w:ilvl w:val="1"/>
                <w:numId w:val="50"/>
              </w:numPr>
              <w:rPr>
                <w:sz w:val="20"/>
                <w:szCs w:val="14"/>
              </w:rPr>
            </w:pPr>
            <w:r w:rsidRPr="00B808D6">
              <w:rPr>
                <w:sz w:val="20"/>
                <w:szCs w:val="14"/>
                <w:lang w:val="en-GB"/>
              </w:rPr>
              <w:t>Setting current-stream-alignment-attempt-counter to 1</w:t>
            </w:r>
            <w:r w:rsidRPr="00B808D6">
              <w:rPr>
                <w:sz w:val="20"/>
                <w:szCs w:val="14"/>
              </w:rPr>
              <w:t xml:space="preserve"> for the stream (stream-id)</w:t>
            </w:r>
          </w:p>
          <w:p w14:paraId="278ED66A" w14:textId="6882D549" w:rsidR="00C22289" w:rsidRPr="00B808D6" w:rsidRDefault="00C22289" w:rsidP="00515260">
            <w:pPr>
              <w:pStyle w:val="ListParagraph"/>
              <w:numPr>
                <w:ilvl w:val="1"/>
                <w:numId w:val="50"/>
              </w:numPr>
              <w:rPr>
                <w:sz w:val="20"/>
                <w:szCs w:val="14"/>
              </w:rPr>
            </w:pPr>
            <w:r w:rsidRPr="00B808D6">
              <w:rPr>
                <w:sz w:val="20"/>
                <w:szCs w:val="14"/>
              </w:rPr>
              <w:t>Setting the alignment-attempt-start-time to current time</w:t>
            </w:r>
            <w:r w:rsidR="002862D5">
              <w:rPr>
                <w:sz w:val="20"/>
                <w:szCs w:val="14"/>
              </w:rPr>
              <w:t>.</w:t>
            </w:r>
          </w:p>
          <w:p w14:paraId="326A5237" w14:textId="79E7CA46" w:rsidR="00563EE3" w:rsidRPr="00B808D6" w:rsidRDefault="005B1BEC" w:rsidP="00515260">
            <w:pPr>
              <w:pStyle w:val="ListParagraph"/>
              <w:numPr>
                <w:ilvl w:val="0"/>
                <w:numId w:val="50"/>
              </w:numPr>
              <w:rPr>
                <w:sz w:val="20"/>
                <w:szCs w:val="14"/>
              </w:rPr>
            </w:pPr>
            <w:r w:rsidRPr="00B808D6">
              <w:rPr>
                <w:sz w:val="20"/>
                <w:szCs w:val="14"/>
              </w:rPr>
              <w:t xml:space="preserve">Client connects to the stream </w:t>
            </w:r>
            <w:r w:rsidR="00563EE3" w:rsidRPr="00B808D6">
              <w:rPr>
                <w:sz w:val="20"/>
                <w:szCs w:val="14"/>
              </w:rPr>
              <w:t xml:space="preserve">and receives </w:t>
            </w:r>
            <w:r w:rsidRPr="00B808D6">
              <w:rPr>
                <w:sz w:val="20"/>
                <w:szCs w:val="14"/>
              </w:rPr>
              <w:t>records (“simple update”)</w:t>
            </w:r>
            <w:r w:rsidR="00F80F98" w:rsidRPr="00B808D6">
              <w:rPr>
                <w:sz w:val="20"/>
                <w:szCs w:val="14"/>
              </w:rPr>
              <w:t xml:space="preserve"> as per </w:t>
            </w:r>
            <w:r w:rsidR="006D66F5" w:rsidRPr="00B808D6">
              <w:rPr>
                <w:sz w:val="20"/>
                <w:szCs w:val="14"/>
              </w:rPr>
              <w:t>UC ST-0</w:t>
            </w:r>
            <w:r w:rsidR="001A741E">
              <w:rPr>
                <w:sz w:val="20"/>
                <w:szCs w:val="14"/>
              </w:rPr>
              <w:t>.</w:t>
            </w:r>
            <w:r w:rsidR="006D66F5" w:rsidRPr="00B808D6">
              <w:rPr>
                <w:sz w:val="20"/>
                <w:szCs w:val="14"/>
              </w:rPr>
              <w:t>3</w:t>
            </w:r>
            <w:r w:rsidR="00B808D6" w:rsidRPr="00B808D6">
              <w:rPr>
                <w:sz w:val="20"/>
                <w:szCs w:val="14"/>
              </w:rPr>
              <w:t>.</w:t>
            </w:r>
          </w:p>
          <w:p w14:paraId="034814A9" w14:textId="7375F861" w:rsidR="00B808D6" w:rsidRDefault="005B1BEC" w:rsidP="00515260">
            <w:pPr>
              <w:pStyle w:val="ListParagraph"/>
              <w:numPr>
                <w:ilvl w:val="0"/>
                <w:numId w:val="50"/>
              </w:numPr>
              <w:rPr>
                <w:sz w:val="20"/>
                <w:szCs w:val="14"/>
              </w:rPr>
            </w:pPr>
            <w:r w:rsidRPr="00B808D6">
              <w:rPr>
                <w:sz w:val="20"/>
                <w:szCs w:val="14"/>
              </w:rPr>
              <w:t>Client identifies the entity instance to add/update/delete using the entity-key (</w:t>
            </w:r>
            <w:r w:rsidRPr="00B808D6">
              <w:rPr>
                <w:sz w:val="20"/>
                <w:szCs w:val="14"/>
                <w:lang w:val="en-GB"/>
              </w:rPr>
              <w:t>and potentially other data)</w:t>
            </w:r>
            <w:r w:rsidRPr="00B808D6">
              <w:rPr>
                <w:sz w:val="20"/>
                <w:szCs w:val="14"/>
              </w:rPr>
              <w:t xml:space="preserve"> and attempts to locate the entity</w:t>
            </w:r>
            <w:r w:rsidR="00563EE3" w:rsidRPr="00B808D6">
              <w:rPr>
                <w:sz w:val="20"/>
                <w:szCs w:val="14"/>
              </w:rPr>
              <w:t xml:space="preserve"> using</w:t>
            </w:r>
            <w:r w:rsidR="000A4FBD">
              <w:rPr>
                <w:sz w:val="20"/>
                <w:szCs w:val="14"/>
              </w:rPr>
              <w:t xml:space="preserve"> the entity key as well as</w:t>
            </w:r>
            <w:r w:rsidR="00563EE3" w:rsidRPr="00B808D6">
              <w:rPr>
                <w:sz w:val="20"/>
                <w:szCs w:val="14"/>
              </w:rPr>
              <w:t xml:space="preserve"> </w:t>
            </w:r>
            <w:r w:rsidR="00033784" w:rsidRPr="00B808D6">
              <w:rPr>
                <w:sz w:val="20"/>
                <w:szCs w:val="14"/>
              </w:rPr>
              <w:t>parent-address</w:t>
            </w:r>
            <w:r w:rsidR="000A4FBD">
              <w:rPr>
                <w:sz w:val="20"/>
                <w:szCs w:val="14"/>
              </w:rPr>
              <w:t xml:space="preserve"> where provided</w:t>
            </w:r>
            <w:r w:rsidR="00433738" w:rsidRPr="00B808D6">
              <w:rPr>
                <w:sz w:val="20"/>
                <w:szCs w:val="14"/>
              </w:rPr>
              <w:t xml:space="preserve"> (see </w:t>
            </w:r>
            <w:r w:rsidR="00962CCE" w:rsidRPr="00B808D6">
              <w:rPr>
                <w:sz w:val="20"/>
                <w:szCs w:val="14"/>
              </w:rPr>
              <w:fldChar w:fldCharType="begin"/>
            </w:r>
            <w:r w:rsidR="00962CCE" w:rsidRPr="00B808D6">
              <w:rPr>
                <w:sz w:val="20"/>
                <w:szCs w:val="14"/>
              </w:rPr>
              <w:instrText xml:space="preserve"> REF _Ref52981813 \r \h </w:instrText>
            </w:r>
            <w:r w:rsidR="00B808D6" w:rsidRPr="00B808D6">
              <w:rPr>
                <w:sz w:val="20"/>
                <w:szCs w:val="14"/>
              </w:rPr>
              <w:instrText xml:space="preserve"> \* MERGEFORMAT </w:instrText>
            </w:r>
            <w:r w:rsidR="00962CCE" w:rsidRPr="00B808D6">
              <w:rPr>
                <w:sz w:val="20"/>
                <w:szCs w:val="14"/>
              </w:rPr>
            </w:r>
            <w:r w:rsidR="00962CCE" w:rsidRPr="00B808D6">
              <w:rPr>
                <w:sz w:val="20"/>
                <w:szCs w:val="14"/>
              </w:rPr>
              <w:fldChar w:fldCharType="separate"/>
            </w:r>
            <w:r w:rsidR="00F23B24">
              <w:rPr>
                <w:sz w:val="20"/>
                <w:szCs w:val="14"/>
              </w:rPr>
              <w:t>3.10.3</w:t>
            </w:r>
            <w:r w:rsidR="00962CCE" w:rsidRPr="00B808D6">
              <w:rPr>
                <w:sz w:val="20"/>
                <w:szCs w:val="14"/>
              </w:rPr>
              <w:fldChar w:fldCharType="end"/>
            </w:r>
            <w:r w:rsidR="009902B5" w:rsidRPr="00B808D6">
              <w:rPr>
                <w:sz w:val="20"/>
                <w:szCs w:val="14"/>
              </w:rPr>
              <w:t>).</w:t>
            </w:r>
          </w:p>
          <w:p w14:paraId="7B3FC6CB" w14:textId="77777777" w:rsidR="00B808D6" w:rsidRPr="00B808D6" w:rsidRDefault="005B1BEC" w:rsidP="00515260">
            <w:pPr>
              <w:pStyle w:val="ListParagraph"/>
              <w:numPr>
                <w:ilvl w:val="1"/>
                <w:numId w:val="50"/>
              </w:numPr>
              <w:rPr>
                <w:sz w:val="20"/>
                <w:szCs w:val="14"/>
              </w:rPr>
            </w:pPr>
            <w:r w:rsidRPr="00B808D6">
              <w:rPr>
                <w:sz w:val="20"/>
                <w:szCs w:val="14"/>
                <w:lang w:val="en-GB"/>
              </w:rPr>
              <w:t>If record-type = CREATE_UPDATE</w:t>
            </w:r>
          </w:p>
          <w:p w14:paraId="6AF0B1D9" w14:textId="77777777" w:rsidR="00B808D6" w:rsidRPr="00B808D6" w:rsidRDefault="005B1BEC" w:rsidP="00515260">
            <w:pPr>
              <w:pStyle w:val="ListParagraph"/>
              <w:numPr>
                <w:ilvl w:val="2"/>
                <w:numId w:val="50"/>
              </w:numPr>
              <w:rPr>
                <w:sz w:val="20"/>
                <w:szCs w:val="14"/>
              </w:rPr>
            </w:pPr>
            <w:r w:rsidRPr="00B808D6">
              <w:rPr>
                <w:sz w:val="20"/>
                <w:szCs w:val="14"/>
                <w:lang w:val="en-GB"/>
              </w:rPr>
              <w:t>If entity exists, then update the entity and set stream-alignment-attempt-counter in the stored entity to current-stream-alignment-attempt-counter (stream id)</w:t>
            </w:r>
          </w:p>
          <w:p w14:paraId="60A0ACD5" w14:textId="4680FE90" w:rsidR="00B808D6" w:rsidRDefault="005B1BEC" w:rsidP="00515260">
            <w:pPr>
              <w:pStyle w:val="ListParagraph"/>
              <w:numPr>
                <w:ilvl w:val="3"/>
                <w:numId w:val="50"/>
              </w:numPr>
              <w:rPr>
                <w:sz w:val="20"/>
                <w:szCs w:val="14"/>
              </w:rPr>
            </w:pPr>
            <w:r w:rsidRPr="00B808D6">
              <w:rPr>
                <w:sz w:val="20"/>
                <w:szCs w:val="14"/>
              </w:rPr>
              <w:t>Update can be a simple overwrite, but client may want to mark changes or notify changes</w:t>
            </w:r>
            <w:r w:rsidR="00BB5666">
              <w:rPr>
                <w:sz w:val="20"/>
                <w:szCs w:val="14"/>
              </w:rPr>
              <w:t>.</w:t>
            </w:r>
          </w:p>
          <w:p w14:paraId="64732B22" w14:textId="77777777" w:rsidR="00B808D6" w:rsidRPr="00B808D6" w:rsidRDefault="005B1BEC" w:rsidP="00515260">
            <w:pPr>
              <w:pStyle w:val="ListParagraph"/>
              <w:numPr>
                <w:ilvl w:val="2"/>
                <w:numId w:val="50"/>
              </w:numPr>
              <w:rPr>
                <w:sz w:val="20"/>
                <w:szCs w:val="14"/>
              </w:rPr>
            </w:pPr>
            <w:r w:rsidRPr="00B808D6">
              <w:rPr>
                <w:sz w:val="20"/>
                <w:szCs w:val="14"/>
                <w:lang w:val="en-GB"/>
              </w:rPr>
              <w:t>If entity instance does not exist, then create entity instance (with the alignment attempt counter value etc.)</w:t>
            </w:r>
          </w:p>
          <w:p w14:paraId="70734435" w14:textId="77777777" w:rsidR="00B808D6" w:rsidRPr="00B808D6" w:rsidRDefault="005B1BEC" w:rsidP="00515260">
            <w:pPr>
              <w:pStyle w:val="ListParagraph"/>
              <w:numPr>
                <w:ilvl w:val="1"/>
                <w:numId w:val="50"/>
              </w:numPr>
              <w:rPr>
                <w:sz w:val="20"/>
                <w:szCs w:val="14"/>
              </w:rPr>
            </w:pPr>
            <w:r w:rsidRPr="00B808D6">
              <w:rPr>
                <w:sz w:val="20"/>
                <w:szCs w:val="14"/>
                <w:lang w:val="en-GB"/>
              </w:rPr>
              <w:t>If record-type = DELETE or TOMBSTONE (may be two records, both should be processed, may be able to make this efficient by expecting the TOMBSTONE if there is a DELETE)</w:t>
            </w:r>
          </w:p>
          <w:p w14:paraId="1D3E8C24" w14:textId="5DB2C768" w:rsidR="00B808D6" w:rsidRPr="00B808D6" w:rsidRDefault="005B1BEC" w:rsidP="00515260">
            <w:pPr>
              <w:pStyle w:val="ListParagraph"/>
              <w:numPr>
                <w:ilvl w:val="2"/>
                <w:numId w:val="50"/>
              </w:numPr>
              <w:rPr>
                <w:sz w:val="20"/>
                <w:szCs w:val="14"/>
              </w:rPr>
            </w:pPr>
            <w:r w:rsidRPr="00B808D6">
              <w:rPr>
                <w:sz w:val="20"/>
                <w:szCs w:val="14"/>
                <w:lang w:val="en-GB"/>
              </w:rPr>
              <w:t>If entity exists, then delete the entity</w:t>
            </w:r>
            <w:r w:rsidR="00BB5666">
              <w:rPr>
                <w:sz w:val="20"/>
                <w:szCs w:val="14"/>
                <w:lang w:val="en-GB"/>
              </w:rPr>
              <w:t>.</w:t>
            </w:r>
          </w:p>
          <w:p w14:paraId="0991C69B" w14:textId="2E98CC9B" w:rsidR="00B808D6" w:rsidRPr="00B808D6" w:rsidRDefault="005B1BEC" w:rsidP="00515260">
            <w:pPr>
              <w:pStyle w:val="ListParagraph"/>
              <w:numPr>
                <w:ilvl w:val="2"/>
                <w:numId w:val="50"/>
              </w:numPr>
              <w:rPr>
                <w:sz w:val="20"/>
                <w:szCs w:val="14"/>
              </w:rPr>
            </w:pPr>
            <w:r w:rsidRPr="00B808D6">
              <w:rPr>
                <w:sz w:val="20"/>
                <w:szCs w:val="14"/>
                <w:lang w:val="en-GB"/>
              </w:rPr>
              <w:t>If entity instance does not exist, then take no action</w:t>
            </w:r>
            <w:r w:rsidR="00BB5666">
              <w:rPr>
                <w:sz w:val="20"/>
                <w:szCs w:val="14"/>
                <w:lang w:val="en-GB"/>
              </w:rPr>
              <w:t>.</w:t>
            </w:r>
          </w:p>
          <w:p w14:paraId="410CC37B" w14:textId="77777777" w:rsidR="006F6A5E" w:rsidRDefault="00BA780D" w:rsidP="00515260">
            <w:pPr>
              <w:pStyle w:val="ListParagraph"/>
              <w:numPr>
                <w:ilvl w:val="0"/>
                <w:numId w:val="50"/>
              </w:numPr>
              <w:rPr>
                <w:sz w:val="20"/>
                <w:szCs w:val="14"/>
              </w:rPr>
            </w:pPr>
            <w:r>
              <w:rPr>
                <w:sz w:val="20"/>
                <w:szCs w:val="14"/>
              </w:rPr>
              <w:t>Note</w:t>
            </w:r>
            <w:r w:rsidR="006F6A5E">
              <w:rPr>
                <w:sz w:val="20"/>
                <w:szCs w:val="14"/>
              </w:rPr>
              <w:t>:</w:t>
            </w:r>
          </w:p>
          <w:p w14:paraId="7356AA42" w14:textId="77777777" w:rsidR="00B309F7" w:rsidRDefault="00947F4C" w:rsidP="00515260">
            <w:pPr>
              <w:pStyle w:val="ListParagraph"/>
              <w:numPr>
                <w:ilvl w:val="1"/>
                <w:numId w:val="50"/>
              </w:numPr>
              <w:rPr>
                <w:sz w:val="20"/>
                <w:szCs w:val="14"/>
              </w:rPr>
            </w:pPr>
            <w:r>
              <w:rPr>
                <w:sz w:val="20"/>
                <w:szCs w:val="14"/>
              </w:rPr>
              <w:t xml:space="preserve">The </w:t>
            </w:r>
            <w:r w:rsidR="00BA780D">
              <w:rPr>
                <w:sz w:val="20"/>
                <w:szCs w:val="14"/>
              </w:rPr>
              <w:t>parent-address provides the positioning in the tree for the entity</w:t>
            </w:r>
            <w:r w:rsidR="00C64B92">
              <w:rPr>
                <w:sz w:val="20"/>
                <w:szCs w:val="14"/>
              </w:rPr>
              <w:t xml:space="preserve">. </w:t>
            </w:r>
          </w:p>
          <w:p w14:paraId="2A91E32B" w14:textId="77777777" w:rsidR="00B309F7" w:rsidRDefault="0096287F" w:rsidP="00515260">
            <w:pPr>
              <w:pStyle w:val="ListParagraph"/>
              <w:numPr>
                <w:ilvl w:val="1"/>
                <w:numId w:val="50"/>
              </w:numPr>
              <w:rPr>
                <w:sz w:val="20"/>
                <w:szCs w:val="14"/>
              </w:rPr>
            </w:pPr>
            <w:r>
              <w:rPr>
                <w:sz w:val="20"/>
                <w:szCs w:val="14"/>
              </w:rPr>
              <w:t>T</w:t>
            </w:r>
            <w:r w:rsidR="00C7205E">
              <w:rPr>
                <w:sz w:val="20"/>
                <w:szCs w:val="14"/>
              </w:rPr>
              <w:t xml:space="preserve">he UUID </w:t>
            </w:r>
            <w:r w:rsidR="00982724">
              <w:rPr>
                <w:sz w:val="20"/>
                <w:szCs w:val="14"/>
              </w:rPr>
              <w:t>uniquely identifies an entity</w:t>
            </w:r>
            <w:r>
              <w:rPr>
                <w:sz w:val="20"/>
                <w:szCs w:val="14"/>
              </w:rPr>
              <w:t xml:space="preserve"> and</w:t>
            </w:r>
            <w:r w:rsidR="006F6A5E">
              <w:rPr>
                <w:sz w:val="20"/>
                <w:szCs w:val="14"/>
              </w:rPr>
              <w:t xml:space="preserve"> should be sufficient to locate the entity. </w:t>
            </w:r>
          </w:p>
          <w:p w14:paraId="1A11A23D" w14:textId="33EB0815" w:rsidR="00097B11" w:rsidRDefault="006D5C8C" w:rsidP="00515260">
            <w:pPr>
              <w:pStyle w:val="ListParagraph"/>
              <w:numPr>
                <w:ilvl w:val="1"/>
                <w:numId w:val="50"/>
              </w:numPr>
              <w:rPr>
                <w:sz w:val="20"/>
                <w:szCs w:val="14"/>
              </w:rPr>
            </w:pPr>
            <w:r>
              <w:rPr>
                <w:sz w:val="20"/>
                <w:szCs w:val="14"/>
              </w:rPr>
              <w:t>In such a solution</w:t>
            </w:r>
            <w:r w:rsidR="004137C6">
              <w:rPr>
                <w:sz w:val="20"/>
                <w:szCs w:val="14"/>
              </w:rPr>
              <w:t xml:space="preserve"> the parent-address is still necessary</w:t>
            </w:r>
            <w:r w:rsidR="00B309F7">
              <w:rPr>
                <w:sz w:val="20"/>
                <w:szCs w:val="14"/>
              </w:rPr>
              <w:t xml:space="preserve"> in a CREATE_UPDATE</w:t>
            </w:r>
            <w:r w:rsidR="004137C6">
              <w:rPr>
                <w:sz w:val="20"/>
                <w:szCs w:val="14"/>
              </w:rPr>
              <w:t xml:space="preserve"> to provide the </w:t>
            </w:r>
            <w:r w:rsidR="0094396B">
              <w:rPr>
                <w:sz w:val="20"/>
                <w:szCs w:val="14"/>
              </w:rPr>
              <w:t xml:space="preserve">association to the grouping entities </w:t>
            </w:r>
            <w:r w:rsidR="001D0D40">
              <w:rPr>
                <w:sz w:val="20"/>
                <w:szCs w:val="14"/>
              </w:rPr>
              <w:t>(such as Node grouping NEPs).</w:t>
            </w:r>
          </w:p>
          <w:p w14:paraId="76B5238E" w14:textId="672ABC79" w:rsidR="006F6A5E" w:rsidRDefault="00947F4C" w:rsidP="00515260">
            <w:pPr>
              <w:pStyle w:val="ListParagraph"/>
              <w:numPr>
                <w:ilvl w:val="1"/>
                <w:numId w:val="50"/>
              </w:numPr>
              <w:rPr>
                <w:sz w:val="20"/>
                <w:szCs w:val="14"/>
              </w:rPr>
            </w:pPr>
            <w:r>
              <w:rPr>
                <w:sz w:val="20"/>
                <w:szCs w:val="14"/>
              </w:rPr>
              <w:t xml:space="preserve">The </w:t>
            </w:r>
            <w:r w:rsidR="001B0514">
              <w:rPr>
                <w:sz w:val="20"/>
                <w:szCs w:val="14"/>
              </w:rPr>
              <w:t xml:space="preserve">entities identified in the parent address may not yet be present </w:t>
            </w:r>
            <w:r w:rsidR="00AB492A">
              <w:rPr>
                <w:sz w:val="20"/>
                <w:szCs w:val="14"/>
              </w:rPr>
              <w:t xml:space="preserve">due to asynchronous arrival </w:t>
            </w:r>
            <w:r w:rsidR="000B0D09">
              <w:rPr>
                <w:sz w:val="20"/>
                <w:szCs w:val="14"/>
              </w:rPr>
              <w:t>of stream information. Where this is the case</w:t>
            </w:r>
            <w:r w:rsidR="00BB5666">
              <w:rPr>
                <w:sz w:val="20"/>
                <w:szCs w:val="14"/>
              </w:rPr>
              <w:t>,</w:t>
            </w:r>
            <w:r w:rsidR="000B0D09">
              <w:rPr>
                <w:sz w:val="20"/>
                <w:szCs w:val="14"/>
              </w:rPr>
              <w:t xml:space="preserve"> it is expected that a skeleton tree would be constructed to be subsequently filled in as the entities arrive.</w:t>
            </w:r>
          </w:p>
          <w:p w14:paraId="628F69F0" w14:textId="1CE75202" w:rsidR="005B1BEC" w:rsidRPr="00B808D6" w:rsidRDefault="005B1BEC" w:rsidP="00515260">
            <w:pPr>
              <w:pStyle w:val="ListParagraph"/>
              <w:numPr>
                <w:ilvl w:val="0"/>
                <w:numId w:val="50"/>
              </w:numPr>
              <w:rPr>
                <w:sz w:val="20"/>
                <w:szCs w:val="14"/>
              </w:rPr>
            </w:pPr>
            <w:r w:rsidRPr="00B808D6">
              <w:rPr>
                <w:sz w:val="20"/>
                <w:szCs w:val="14"/>
              </w:rPr>
              <w:t>Each time a record is successfully processed</w:t>
            </w:r>
            <w:r w:rsidR="00AD17BF">
              <w:rPr>
                <w:sz w:val="20"/>
                <w:szCs w:val="14"/>
              </w:rPr>
              <w:t>,</w:t>
            </w:r>
            <w:r w:rsidRPr="00B808D6">
              <w:rPr>
                <w:sz w:val="20"/>
                <w:szCs w:val="14"/>
              </w:rPr>
              <w:t xml:space="preserve"> the client records the token in the token-from-latest-record-successfully-process-for-stream (stream-id) and the </w:t>
            </w:r>
            <w:r w:rsidRPr="00B808D6">
              <w:rPr>
                <w:sz w:val="20"/>
                <w:szCs w:val="14"/>
                <w:lang w:val="en-GB"/>
              </w:rPr>
              <w:t>log-append-time-stamp</w:t>
            </w:r>
            <w:r w:rsidRPr="00B808D6">
              <w:rPr>
                <w:sz w:val="20"/>
                <w:szCs w:val="14"/>
              </w:rPr>
              <w:t xml:space="preserve"> for this alignment attempt</w:t>
            </w:r>
          </w:p>
          <w:p w14:paraId="5E62C588" w14:textId="6D8D495E" w:rsidR="00C40B09" w:rsidRDefault="005B1BEC" w:rsidP="00515260">
            <w:pPr>
              <w:numPr>
                <w:ilvl w:val="1"/>
                <w:numId w:val="49"/>
              </w:numPr>
              <w:rPr>
                <w:sz w:val="20"/>
                <w:szCs w:val="14"/>
              </w:rPr>
            </w:pPr>
            <w:r w:rsidRPr="00B808D6">
              <w:rPr>
                <w:sz w:val="20"/>
                <w:szCs w:val="14"/>
              </w:rPr>
              <w:t>This assumes the client processes the stream records in the sequence received, if a more complex process is used, a more complex recording of tokens will be required</w:t>
            </w:r>
            <w:r w:rsidR="00BB5666">
              <w:rPr>
                <w:sz w:val="20"/>
                <w:szCs w:val="14"/>
              </w:rPr>
              <w:t>.</w:t>
            </w:r>
          </w:p>
          <w:p w14:paraId="1893848B" w14:textId="65D71CDD" w:rsidR="0072459E" w:rsidRPr="00B808D6" w:rsidRDefault="0072459E" w:rsidP="00947F4C">
            <w:pPr>
              <w:rPr>
                <w:sz w:val="20"/>
                <w:szCs w:val="14"/>
              </w:rPr>
            </w:pPr>
            <w:r>
              <w:rPr>
                <w:sz w:val="20"/>
                <w:szCs w:val="14"/>
              </w:rPr>
              <w:t>See also UC ST-4.2</w:t>
            </w:r>
            <w:r w:rsidR="00947F4C">
              <w:rPr>
                <w:sz w:val="20"/>
                <w:szCs w:val="14"/>
              </w:rPr>
              <w:t>.</w:t>
            </w:r>
          </w:p>
        </w:tc>
      </w:tr>
    </w:tbl>
    <w:p w14:paraId="10E80D59" w14:textId="3154C176" w:rsidR="005A562F" w:rsidRDefault="005A562F"/>
    <w:p w14:paraId="1B8E9334" w14:textId="509137E1" w:rsidR="002862D5" w:rsidRDefault="002862D5">
      <w:pPr>
        <w:spacing w:after="0"/>
      </w:pPr>
      <w:r>
        <w:br w:type="page"/>
      </w:r>
    </w:p>
    <w:p w14:paraId="726E04BC" w14:textId="22F5E97A" w:rsidR="005B0B44" w:rsidRDefault="00C40B09" w:rsidP="00C40B09">
      <w:pPr>
        <w:pStyle w:val="Heading3"/>
      </w:pPr>
      <w:bookmarkStart w:id="243" w:name="_Toc121383882"/>
      <w:r>
        <w:lastRenderedPageBreak/>
        <w:t xml:space="preserve">Use Case ST-2.2: </w:t>
      </w:r>
      <w:r w:rsidR="005B0B44">
        <w:t>Client realigns</w:t>
      </w:r>
      <w:bookmarkEnd w:id="243"/>
    </w:p>
    <w:p w14:paraId="4F0AA84A" w14:textId="77777777" w:rsidR="000F5702" w:rsidRPr="000F5702" w:rsidRDefault="000F5702" w:rsidP="000F5702"/>
    <w:tbl>
      <w:tblPr>
        <w:tblStyle w:val="TableGrid"/>
        <w:tblW w:w="0" w:type="auto"/>
        <w:tblLayout w:type="fixed"/>
        <w:tblLook w:val="04A0" w:firstRow="1" w:lastRow="0" w:firstColumn="1" w:lastColumn="0" w:noHBand="0" w:noVBand="1"/>
      </w:tblPr>
      <w:tblGrid>
        <w:gridCol w:w="1413"/>
        <w:gridCol w:w="9043"/>
      </w:tblGrid>
      <w:tr w:rsidR="00CD4DDD" w:rsidRPr="00437FEA" w14:paraId="55F87E30" w14:textId="77777777" w:rsidTr="00CB5F3F">
        <w:trPr>
          <w:cantSplit/>
          <w:tblHeader w:val="0"/>
        </w:trPr>
        <w:tc>
          <w:tcPr>
            <w:tcW w:w="1413" w:type="dxa"/>
          </w:tcPr>
          <w:p w14:paraId="423D02DD" w14:textId="77777777" w:rsidR="00CD4DDD" w:rsidRPr="00437FEA" w:rsidRDefault="00CD4DDD" w:rsidP="00033784">
            <w:pPr>
              <w:rPr>
                <w:sz w:val="20"/>
                <w:szCs w:val="14"/>
              </w:rPr>
            </w:pPr>
            <w:r w:rsidRPr="00437FEA">
              <w:rPr>
                <w:sz w:val="20"/>
                <w:szCs w:val="14"/>
              </w:rPr>
              <w:t>Number</w:t>
            </w:r>
          </w:p>
        </w:tc>
        <w:tc>
          <w:tcPr>
            <w:tcW w:w="9043" w:type="dxa"/>
          </w:tcPr>
          <w:p w14:paraId="39A3A4DD" w14:textId="369244BA" w:rsidR="00CD4DDD" w:rsidRPr="00437FEA" w:rsidRDefault="00CD4DDD" w:rsidP="00033784">
            <w:pPr>
              <w:rPr>
                <w:sz w:val="20"/>
                <w:szCs w:val="14"/>
              </w:rPr>
            </w:pPr>
            <w:r>
              <w:rPr>
                <w:sz w:val="20"/>
                <w:szCs w:val="14"/>
              </w:rPr>
              <w:t>ST-2.2</w:t>
            </w:r>
          </w:p>
        </w:tc>
      </w:tr>
      <w:tr w:rsidR="00CD4DDD" w:rsidRPr="00437FEA" w14:paraId="4A6EB283" w14:textId="77777777" w:rsidTr="00CB5F3F">
        <w:trPr>
          <w:cantSplit/>
          <w:tblHeader w:val="0"/>
        </w:trPr>
        <w:tc>
          <w:tcPr>
            <w:tcW w:w="1413" w:type="dxa"/>
          </w:tcPr>
          <w:p w14:paraId="390DD15A" w14:textId="77777777" w:rsidR="00CD4DDD" w:rsidRPr="00437FEA" w:rsidRDefault="00CD4DDD" w:rsidP="00033784">
            <w:pPr>
              <w:rPr>
                <w:sz w:val="20"/>
                <w:szCs w:val="14"/>
              </w:rPr>
            </w:pPr>
            <w:r w:rsidRPr="00437FEA">
              <w:rPr>
                <w:sz w:val="20"/>
                <w:szCs w:val="14"/>
              </w:rPr>
              <w:t>Name</w:t>
            </w:r>
          </w:p>
        </w:tc>
        <w:tc>
          <w:tcPr>
            <w:tcW w:w="9043" w:type="dxa"/>
          </w:tcPr>
          <w:p w14:paraId="62254255" w14:textId="5545A0FA" w:rsidR="00CD4DDD" w:rsidRPr="00437FEA" w:rsidRDefault="00CD4DDD" w:rsidP="00033784">
            <w:pPr>
              <w:rPr>
                <w:sz w:val="20"/>
                <w:szCs w:val="14"/>
              </w:rPr>
            </w:pPr>
            <w:r>
              <w:rPr>
                <w:sz w:val="20"/>
                <w:szCs w:val="14"/>
              </w:rPr>
              <w:t xml:space="preserve">Client </w:t>
            </w:r>
            <w:r w:rsidR="00C33220">
              <w:rPr>
                <w:sz w:val="20"/>
                <w:szCs w:val="14"/>
              </w:rPr>
              <w:t>realigns</w:t>
            </w:r>
          </w:p>
        </w:tc>
      </w:tr>
      <w:tr w:rsidR="00CD4DDD" w:rsidRPr="00437FEA" w14:paraId="6B5B2FDF" w14:textId="77777777" w:rsidTr="00CB5F3F">
        <w:trPr>
          <w:cantSplit/>
          <w:tblHeader w:val="0"/>
        </w:trPr>
        <w:tc>
          <w:tcPr>
            <w:tcW w:w="1413" w:type="dxa"/>
          </w:tcPr>
          <w:p w14:paraId="412DE855" w14:textId="77777777" w:rsidR="00CD4DDD" w:rsidRPr="00437FEA" w:rsidRDefault="00CD4DDD" w:rsidP="00033784">
            <w:pPr>
              <w:rPr>
                <w:sz w:val="20"/>
                <w:szCs w:val="14"/>
              </w:rPr>
            </w:pPr>
            <w:r>
              <w:rPr>
                <w:sz w:val="20"/>
                <w:szCs w:val="14"/>
              </w:rPr>
              <w:t>Process/Area</w:t>
            </w:r>
          </w:p>
        </w:tc>
        <w:tc>
          <w:tcPr>
            <w:tcW w:w="9043" w:type="dxa"/>
          </w:tcPr>
          <w:p w14:paraId="1936EE28" w14:textId="77777777" w:rsidR="00CD4DDD" w:rsidRPr="00437FEA" w:rsidRDefault="00CD4DDD" w:rsidP="00033784">
            <w:pPr>
              <w:rPr>
                <w:sz w:val="20"/>
                <w:szCs w:val="14"/>
              </w:rPr>
            </w:pPr>
            <w:r>
              <w:rPr>
                <w:sz w:val="20"/>
                <w:szCs w:val="14"/>
              </w:rPr>
              <w:t>Streaming Infrastructure</w:t>
            </w:r>
          </w:p>
        </w:tc>
      </w:tr>
      <w:tr w:rsidR="00CD4DDD" w:rsidRPr="00437FEA" w14:paraId="122C58CE" w14:textId="77777777" w:rsidTr="00CB5F3F">
        <w:trPr>
          <w:cantSplit/>
          <w:tblHeader w:val="0"/>
        </w:trPr>
        <w:tc>
          <w:tcPr>
            <w:tcW w:w="1413" w:type="dxa"/>
          </w:tcPr>
          <w:p w14:paraId="244878D2" w14:textId="77777777" w:rsidR="00CD4DDD" w:rsidRPr="00437FEA" w:rsidRDefault="00CD4DDD" w:rsidP="00033784">
            <w:pPr>
              <w:rPr>
                <w:sz w:val="20"/>
                <w:szCs w:val="14"/>
              </w:rPr>
            </w:pPr>
            <w:r>
              <w:rPr>
                <w:sz w:val="20"/>
                <w:szCs w:val="14"/>
              </w:rPr>
              <w:t>Brief description</w:t>
            </w:r>
          </w:p>
        </w:tc>
        <w:tc>
          <w:tcPr>
            <w:tcW w:w="9043" w:type="dxa"/>
          </w:tcPr>
          <w:p w14:paraId="0B4FDF0B" w14:textId="5767A35F" w:rsidR="00CD4DDD" w:rsidRPr="00437FEA" w:rsidRDefault="00CD4DDD" w:rsidP="00033784">
            <w:pPr>
              <w:rPr>
                <w:sz w:val="20"/>
                <w:szCs w:val="14"/>
              </w:rPr>
            </w:pPr>
            <w:r>
              <w:rPr>
                <w:sz w:val="20"/>
                <w:szCs w:val="14"/>
              </w:rPr>
              <w:t xml:space="preserve">The client </w:t>
            </w:r>
            <w:r w:rsidR="0026191E">
              <w:rPr>
                <w:sz w:val="20"/>
                <w:szCs w:val="14"/>
              </w:rPr>
              <w:t>realigns after reconnecting to the stream</w:t>
            </w:r>
            <w:r>
              <w:rPr>
                <w:sz w:val="20"/>
                <w:szCs w:val="14"/>
              </w:rPr>
              <w:t>.</w:t>
            </w:r>
          </w:p>
        </w:tc>
      </w:tr>
      <w:tr w:rsidR="00CD4DDD" w:rsidRPr="00437FEA" w14:paraId="1B693808" w14:textId="77777777" w:rsidTr="00CB5F3F">
        <w:trPr>
          <w:cantSplit/>
          <w:tblHeader w:val="0"/>
        </w:trPr>
        <w:tc>
          <w:tcPr>
            <w:tcW w:w="1413" w:type="dxa"/>
          </w:tcPr>
          <w:p w14:paraId="4A5785F7" w14:textId="77777777" w:rsidR="00CD4DDD" w:rsidRPr="00437FEA" w:rsidRDefault="00CD4DDD" w:rsidP="00033784">
            <w:pPr>
              <w:rPr>
                <w:sz w:val="20"/>
                <w:szCs w:val="14"/>
              </w:rPr>
            </w:pPr>
            <w:r>
              <w:rPr>
                <w:sz w:val="20"/>
                <w:szCs w:val="14"/>
              </w:rPr>
              <w:t>Preconditions</w:t>
            </w:r>
          </w:p>
        </w:tc>
        <w:tc>
          <w:tcPr>
            <w:tcW w:w="9043" w:type="dxa"/>
          </w:tcPr>
          <w:p w14:paraId="1ABB383D" w14:textId="27C60CB9" w:rsidR="00CD4DDD" w:rsidRPr="00437FEA" w:rsidRDefault="00CD4DDD" w:rsidP="00033784">
            <w:pPr>
              <w:rPr>
                <w:sz w:val="20"/>
                <w:szCs w:val="14"/>
              </w:rPr>
            </w:pPr>
            <w:r>
              <w:rPr>
                <w:sz w:val="20"/>
                <w:szCs w:val="14"/>
              </w:rPr>
              <w:t>UC ST-</w:t>
            </w:r>
            <w:r w:rsidR="00B808D6">
              <w:rPr>
                <w:sz w:val="20"/>
                <w:szCs w:val="14"/>
              </w:rPr>
              <w:t>2.1</w:t>
            </w:r>
            <w:r>
              <w:rPr>
                <w:sz w:val="20"/>
                <w:szCs w:val="14"/>
              </w:rPr>
              <w:t xml:space="preserve"> has run successfully</w:t>
            </w:r>
          </w:p>
        </w:tc>
      </w:tr>
      <w:tr w:rsidR="00CD4DDD" w:rsidRPr="00437FEA" w14:paraId="652E987E" w14:textId="77777777" w:rsidTr="00CB5F3F">
        <w:trPr>
          <w:cantSplit/>
          <w:tblHeader w:val="0"/>
        </w:trPr>
        <w:tc>
          <w:tcPr>
            <w:tcW w:w="1413" w:type="dxa"/>
          </w:tcPr>
          <w:p w14:paraId="2E974367" w14:textId="77777777" w:rsidR="00CD4DDD" w:rsidRPr="00437FEA" w:rsidRDefault="00CD4DDD" w:rsidP="00033784">
            <w:pPr>
              <w:rPr>
                <w:sz w:val="20"/>
                <w:szCs w:val="14"/>
              </w:rPr>
            </w:pPr>
            <w:r>
              <w:rPr>
                <w:sz w:val="20"/>
                <w:szCs w:val="14"/>
              </w:rPr>
              <w:t>Type</w:t>
            </w:r>
          </w:p>
        </w:tc>
        <w:tc>
          <w:tcPr>
            <w:tcW w:w="9043" w:type="dxa"/>
          </w:tcPr>
          <w:p w14:paraId="7C019E9B" w14:textId="77777777" w:rsidR="00CD4DDD" w:rsidRPr="00437FEA" w:rsidRDefault="00CD4DDD" w:rsidP="00033784">
            <w:pPr>
              <w:rPr>
                <w:sz w:val="20"/>
                <w:szCs w:val="14"/>
              </w:rPr>
            </w:pPr>
            <w:r>
              <w:rPr>
                <w:sz w:val="20"/>
                <w:szCs w:val="14"/>
              </w:rPr>
              <w:t>Gaining and maintaining alignment</w:t>
            </w:r>
          </w:p>
        </w:tc>
      </w:tr>
      <w:tr w:rsidR="00CD4DDD" w:rsidRPr="00437FEA" w14:paraId="7CBE5761" w14:textId="77777777" w:rsidTr="00CB5F3F">
        <w:trPr>
          <w:cantSplit/>
          <w:tblHeader w:val="0"/>
        </w:trPr>
        <w:tc>
          <w:tcPr>
            <w:tcW w:w="1413" w:type="dxa"/>
          </w:tcPr>
          <w:p w14:paraId="479D0119" w14:textId="77777777" w:rsidR="00CD4DDD" w:rsidRPr="00437FEA" w:rsidRDefault="00CD4DDD" w:rsidP="00033784">
            <w:pPr>
              <w:rPr>
                <w:sz w:val="20"/>
                <w:szCs w:val="14"/>
              </w:rPr>
            </w:pPr>
            <w:r>
              <w:rPr>
                <w:sz w:val="20"/>
                <w:szCs w:val="14"/>
              </w:rPr>
              <w:t>Description and workflow</w:t>
            </w:r>
          </w:p>
        </w:tc>
        <w:tc>
          <w:tcPr>
            <w:tcW w:w="9043" w:type="dxa"/>
          </w:tcPr>
          <w:p w14:paraId="48BBDD10" w14:textId="61315B52" w:rsidR="001F31B6" w:rsidRPr="001F31B6" w:rsidRDefault="001F31B6" w:rsidP="00515260">
            <w:pPr>
              <w:numPr>
                <w:ilvl w:val="0"/>
                <w:numId w:val="51"/>
              </w:numPr>
              <w:rPr>
                <w:sz w:val="20"/>
                <w:szCs w:val="14"/>
              </w:rPr>
            </w:pPr>
            <w:r w:rsidRPr="001F31B6">
              <w:rPr>
                <w:sz w:val="20"/>
                <w:szCs w:val="14"/>
              </w:rPr>
              <w:t>Connection is dropped (triggered by client, by provider or by comms failure)</w:t>
            </w:r>
            <w:r w:rsidR="00022B7B">
              <w:rPr>
                <w:sz w:val="20"/>
                <w:szCs w:val="14"/>
              </w:rPr>
              <w:t>.</w:t>
            </w:r>
          </w:p>
          <w:p w14:paraId="6A1C9AB5" w14:textId="4B4DE1D0" w:rsidR="001F31B6" w:rsidRPr="001F31B6" w:rsidRDefault="001F31B6" w:rsidP="00515260">
            <w:pPr>
              <w:numPr>
                <w:ilvl w:val="0"/>
                <w:numId w:val="51"/>
              </w:numPr>
              <w:rPr>
                <w:sz w:val="20"/>
                <w:szCs w:val="14"/>
              </w:rPr>
            </w:pPr>
            <w:r w:rsidRPr="001F31B6">
              <w:rPr>
                <w:sz w:val="20"/>
                <w:szCs w:val="14"/>
              </w:rPr>
              <w:t>Client reconnects to the stream</w:t>
            </w:r>
            <w:r w:rsidR="00880C73">
              <w:rPr>
                <w:sz w:val="20"/>
                <w:szCs w:val="14"/>
              </w:rPr>
              <w:t>. T</w:t>
            </w:r>
            <w:r w:rsidR="00B404CE">
              <w:rPr>
                <w:sz w:val="20"/>
                <w:szCs w:val="14"/>
              </w:rPr>
              <w:t>his use case assumes</w:t>
            </w:r>
            <w:r w:rsidR="00051FCC">
              <w:rPr>
                <w:sz w:val="20"/>
                <w:szCs w:val="14"/>
              </w:rPr>
              <w:t xml:space="preserve"> that</w:t>
            </w:r>
            <w:r w:rsidR="00880C73">
              <w:rPr>
                <w:sz w:val="20"/>
                <w:szCs w:val="14"/>
              </w:rPr>
              <w:t xml:space="preserve"> there is a resync triggered:</w:t>
            </w:r>
          </w:p>
          <w:p w14:paraId="6668012C" w14:textId="77777777" w:rsidR="001F31B6" w:rsidRPr="001F31B6" w:rsidRDefault="001F31B6" w:rsidP="00515260">
            <w:pPr>
              <w:numPr>
                <w:ilvl w:val="1"/>
                <w:numId w:val="51"/>
              </w:numPr>
              <w:rPr>
                <w:sz w:val="20"/>
                <w:szCs w:val="14"/>
              </w:rPr>
            </w:pPr>
            <w:r w:rsidRPr="001F31B6">
              <w:rPr>
                <w:sz w:val="20"/>
                <w:szCs w:val="14"/>
              </w:rPr>
              <w:t>Provider driven resync (and very long comms failure)</w:t>
            </w:r>
          </w:p>
          <w:p w14:paraId="3F01D2A5" w14:textId="35A665CE" w:rsidR="001F31B6" w:rsidRPr="001F31B6" w:rsidRDefault="001F31B6" w:rsidP="00515260">
            <w:pPr>
              <w:numPr>
                <w:ilvl w:val="2"/>
                <w:numId w:val="51"/>
              </w:numPr>
              <w:rPr>
                <w:sz w:val="20"/>
                <w:szCs w:val="14"/>
              </w:rPr>
            </w:pPr>
            <w:r w:rsidRPr="001F31B6">
              <w:rPr>
                <w:sz w:val="20"/>
                <w:szCs w:val="14"/>
              </w:rPr>
              <w:t>Client provides the value (token) from token-from-latest-record-successfully-process-for-stream (stream-id)) in the connection request</w:t>
            </w:r>
            <w:r w:rsidR="00022B7B">
              <w:rPr>
                <w:sz w:val="20"/>
                <w:szCs w:val="14"/>
              </w:rPr>
              <w:t>.</w:t>
            </w:r>
          </w:p>
          <w:p w14:paraId="43FADFBB" w14:textId="4B9C5093" w:rsidR="001F31B6" w:rsidRPr="001F31B6" w:rsidRDefault="001F31B6" w:rsidP="00515260">
            <w:pPr>
              <w:numPr>
                <w:ilvl w:val="1"/>
                <w:numId w:val="51"/>
              </w:numPr>
              <w:rPr>
                <w:sz w:val="20"/>
                <w:szCs w:val="14"/>
              </w:rPr>
            </w:pPr>
            <w:r w:rsidRPr="001F31B6">
              <w:rPr>
                <w:sz w:val="20"/>
                <w:szCs w:val="14"/>
              </w:rPr>
              <w:t>Client driven resync</w:t>
            </w:r>
            <w:r w:rsidR="00022B7B">
              <w:rPr>
                <w:sz w:val="20"/>
                <w:szCs w:val="14"/>
              </w:rPr>
              <w:t>.</w:t>
            </w:r>
          </w:p>
          <w:p w14:paraId="0A65CFF8" w14:textId="46CBEED8" w:rsidR="001F31B6" w:rsidRPr="001F31B6" w:rsidRDefault="001F31B6" w:rsidP="00515260">
            <w:pPr>
              <w:numPr>
                <w:ilvl w:val="2"/>
                <w:numId w:val="51"/>
              </w:numPr>
              <w:rPr>
                <w:sz w:val="20"/>
                <w:szCs w:val="14"/>
              </w:rPr>
            </w:pPr>
            <w:r w:rsidRPr="001F31B6">
              <w:rPr>
                <w:sz w:val="20"/>
                <w:szCs w:val="14"/>
              </w:rPr>
              <w:t>Client provides no token</w:t>
            </w:r>
            <w:r w:rsidR="00022B7B">
              <w:rPr>
                <w:sz w:val="20"/>
                <w:szCs w:val="14"/>
              </w:rPr>
              <w:t>.</w:t>
            </w:r>
          </w:p>
          <w:p w14:paraId="7EE8180F" w14:textId="6784800D" w:rsidR="001F31B6" w:rsidRPr="001F31B6" w:rsidRDefault="001F31B6" w:rsidP="00515260">
            <w:pPr>
              <w:numPr>
                <w:ilvl w:val="0"/>
                <w:numId w:val="51"/>
              </w:numPr>
              <w:rPr>
                <w:sz w:val="20"/>
                <w:szCs w:val="14"/>
              </w:rPr>
            </w:pPr>
            <w:r w:rsidRPr="001F31B6">
              <w:rPr>
                <w:sz w:val="20"/>
                <w:szCs w:val="14"/>
              </w:rPr>
              <w:t>Provider streams from first record (offset 0)</w:t>
            </w:r>
            <w:r w:rsidR="00022B7B">
              <w:rPr>
                <w:sz w:val="20"/>
                <w:szCs w:val="14"/>
              </w:rPr>
              <w:t>.</w:t>
            </w:r>
          </w:p>
          <w:p w14:paraId="28EFF5C8" w14:textId="1896AD56" w:rsidR="001F31B6" w:rsidRPr="001F31B6" w:rsidRDefault="001F31B6" w:rsidP="00515260">
            <w:pPr>
              <w:numPr>
                <w:ilvl w:val="0"/>
                <w:numId w:val="51"/>
              </w:numPr>
              <w:rPr>
                <w:sz w:val="20"/>
                <w:szCs w:val="14"/>
              </w:rPr>
            </w:pPr>
            <w:r w:rsidRPr="001F31B6">
              <w:rPr>
                <w:sz w:val="20"/>
                <w:szCs w:val="14"/>
              </w:rPr>
              <w:t>Client detects realignment in first record received from the stream</w:t>
            </w:r>
            <w:r w:rsidR="00022B7B">
              <w:rPr>
                <w:sz w:val="20"/>
                <w:szCs w:val="14"/>
              </w:rPr>
              <w:t>.</w:t>
            </w:r>
          </w:p>
          <w:p w14:paraId="67D2B278" w14:textId="77777777" w:rsidR="001F31B6" w:rsidRPr="001F31B6" w:rsidRDefault="001F31B6" w:rsidP="00515260">
            <w:pPr>
              <w:numPr>
                <w:ilvl w:val="1"/>
                <w:numId w:val="51"/>
              </w:numPr>
              <w:rPr>
                <w:sz w:val="20"/>
                <w:szCs w:val="14"/>
              </w:rPr>
            </w:pPr>
            <w:r w:rsidRPr="001F31B6">
              <w:rPr>
                <w:sz w:val="20"/>
                <w:szCs w:val="14"/>
              </w:rPr>
              <w:t xml:space="preserve">Client increments current-stream-alignment-attempt-counter for the stream (stream-id) and stores, for this alignment attempt, the alignment-attempt-start-time (set to current time), the token-from-latest-record-successfully-process-for-stream (stream-id) and the </w:t>
            </w:r>
            <w:r w:rsidRPr="001F31B6">
              <w:rPr>
                <w:sz w:val="20"/>
                <w:szCs w:val="14"/>
                <w:lang w:val="en-GB"/>
              </w:rPr>
              <w:t>log-append-time-stamp from the first record just received</w:t>
            </w:r>
          </w:p>
          <w:p w14:paraId="1856364D" w14:textId="77777777" w:rsidR="00CC4ACF" w:rsidRPr="001F31B6" w:rsidRDefault="00CC4ACF" w:rsidP="00CC4ACF">
            <w:pPr>
              <w:numPr>
                <w:ilvl w:val="0"/>
                <w:numId w:val="51"/>
              </w:numPr>
              <w:rPr>
                <w:sz w:val="20"/>
                <w:szCs w:val="14"/>
              </w:rPr>
            </w:pPr>
            <w:r w:rsidRPr="001F31B6">
              <w:rPr>
                <w:sz w:val="20"/>
                <w:szCs w:val="14"/>
              </w:rPr>
              <w:t>Client identifies the entity instance to update using the entity-key</w:t>
            </w:r>
            <w:r>
              <w:rPr>
                <w:sz w:val="20"/>
                <w:szCs w:val="14"/>
              </w:rPr>
              <w:t xml:space="preserve"> and parent-address</w:t>
            </w:r>
            <w:r w:rsidRPr="001F31B6">
              <w:rPr>
                <w:sz w:val="20"/>
                <w:szCs w:val="14"/>
              </w:rPr>
              <w:t xml:space="preserve"> (</w:t>
            </w:r>
            <w:r>
              <w:rPr>
                <w:sz w:val="20"/>
                <w:szCs w:val="14"/>
              </w:rPr>
              <w:t>along with</w:t>
            </w:r>
            <w:r w:rsidRPr="001F31B6">
              <w:rPr>
                <w:sz w:val="20"/>
                <w:szCs w:val="14"/>
                <w:lang w:val="en-GB"/>
              </w:rPr>
              <w:t xml:space="preserve"> potentially other data)</w:t>
            </w:r>
            <w:r w:rsidRPr="001F31B6">
              <w:rPr>
                <w:sz w:val="20"/>
                <w:szCs w:val="14"/>
              </w:rPr>
              <w:t xml:space="preserve"> and attempts to locate the entity (“alignment update”)</w:t>
            </w:r>
          </w:p>
          <w:p w14:paraId="3E6DE56A" w14:textId="77777777" w:rsidR="00CC4ACF" w:rsidRPr="001F31B6" w:rsidRDefault="00CC4ACF" w:rsidP="00CC4ACF">
            <w:pPr>
              <w:numPr>
                <w:ilvl w:val="1"/>
                <w:numId w:val="51"/>
              </w:numPr>
              <w:rPr>
                <w:sz w:val="20"/>
                <w:szCs w:val="14"/>
              </w:rPr>
            </w:pPr>
            <w:r w:rsidRPr="001F31B6">
              <w:rPr>
                <w:sz w:val="20"/>
                <w:szCs w:val="14"/>
                <w:lang w:val="en-GB"/>
              </w:rPr>
              <w:t>If record-type = CREATE_UPDATE</w:t>
            </w:r>
          </w:p>
          <w:p w14:paraId="1906EB40" w14:textId="77777777" w:rsidR="00CC4ACF" w:rsidRPr="001F31B6" w:rsidRDefault="00CC4ACF" w:rsidP="00CC4ACF">
            <w:pPr>
              <w:numPr>
                <w:ilvl w:val="2"/>
                <w:numId w:val="51"/>
              </w:numPr>
              <w:rPr>
                <w:sz w:val="20"/>
                <w:szCs w:val="14"/>
              </w:rPr>
            </w:pPr>
            <w:r w:rsidRPr="001F31B6">
              <w:rPr>
                <w:sz w:val="20"/>
                <w:szCs w:val="14"/>
                <w:lang w:val="en-GB"/>
              </w:rPr>
              <w:t>If entity exists and has:</w:t>
            </w:r>
          </w:p>
          <w:p w14:paraId="397BC4A0" w14:textId="77777777" w:rsidR="00CC4ACF" w:rsidRPr="001F31B6" w:rsidRDefault="00CC4ACF" w:rsidP="00CC4ACF">
            <w:pPr>
              <w:numPr>
                <w:ilvl w:val="3"/>
                <w:numId w:val="51"/>
              </w:numPr>
              <w:rPr>
                <w:sz w:val="20"/>
                <w:szCs w:val="14"/>
              </w:rPr>
            </w:pPr>
            <w:r w:rsidRPr="001F31B6">
              <w:rPr>
                <w:sz w:val="20"/>
                <w:szCs w:val="14"/>
                <w:lang w:val="en-GB"/>
              </w:rPr>
              <w:t>Newer log-append-time-stamp in the currently stored entity compared to the newly received record, then ignore record just received</w:t>
            </w:r>
          </w:p>
          <w:p w14:paraId="5C3307D0" w14:textId="77777777" w:rsidR="00CC4ACF" w:rsidRPr="001F31B6" w:rsidRDefault="00CC4ACF" w:rsidP="00CC4ACF">
            <w:pPr>
              <w:numPr>
                <w:ilvl w:val="3"/>
                <w:numId w:val="51"/>
              </w:numPr>
              <w:rPr>
                <w:sz w:val="20"/>
                <w:szCs w:val="14"/>
              </w:rPr>
            </w:pPr>
            <w:r w:rsidRPr="001F31B6">
              <w:rPr>
                <w:sz w:val="20"/>
                <w:szCs w:val="14"/>
                <w:lang w:val="en-GB"/>
              </w:rPr>
              <w:t>Same log-append-time-stamp (and token) in the currently stored entity and the new record</w:t>
            </w:r>
            <w:r>
              <w:rPr>
                <w:sz w:val="20"/>
                <w:szCs w:val="14"/>
                <w:lang w:val="en-GB"/>
              </w:rPr>
              <w:t>,</w:t>
            </w:r>
            <w:r w:rsidRPr="001F31B6">
              <w:rPr>
                <w:sz w:val="20"/>
                <w:szCs w:val="14"/>
                <w:lang w:val="en-GB"/>
              </w:rPr>
              <w:t xml:space="preserve"> then store the newly received entity values and set stream-alignment-attempt-counter in the stored entity to current-stream-alignment-attempt-counter (stream-id)</w:t>
            </w:r>
          </w:p>
          <w:p w14:paraId="2CBFA0AA" w14:textId="77777777" w:rsidR="00CC4ACF" w:rsidRPr="001F31B6" w:rsidRDefault="00CC4ACF" w:rsidP="00CC4ACF">
            <w:pPr>
              <w:numPr>
                <w:ilvl w:val="3"/>
                <w:numId w:val="51"/>
              </w:numPr>
              <w:rPr>
                <w:sz w:val="20"/>
                <w:szCs w:val="14"/>
              </w:rPr>
            </w:pPr>
            <w:r w:rsidRPr="001F31B6">
              <w:rPr>
                <w:sz w:val="20"/>
                <w:szCs w:val="14"/>
                <w:lang w:val="en-GB"/>
              </w:rPr>
              <w:t>Older log-append-time-stamp in the currently stored entity compared to the new record, then update (overwrite) the entity and set stream-alignment-attempt-counter in the stored entity to current-stream-alignment-attempt-counter (stream id)</w:t>
            </w:r>
          </w:p>
          <w:p w14:paraId="4E835507" w14:textId="77777777" w:rsidR="00CC4ACF" w:rsidRPr="001F31B6" w:rsidRDefault="00CC4ACF" w:rsidP="00CC4ACF">
            <w:pPr>
              <w:numPr>
                <w:ilvl w:val="2"/>
                <w:numId w:val="51"/>
              </w:numPr>
              <w:rPr>
                <w:sz w:val="20"/>
                <w:szCs w:val="14"/>
              </w:rPr>
            </w:pPr>
            <w:r w:rsidRPr="001F31B6">
              <w:rPr>
                <w:sz w:val="20"/>
                <w:szCs w:val="14"/>
                <w:lang w:val="en-GB"/>
              </w:rPr>
              <w:t>If entity instance does not exist, then create entity instance as usual (with the alignment attempt counter value etc.)</w:t>
            </w:r>
          </w:p>
          <w:p w14:paraId="4D562460" w14:textId="3321F336" w:rsidR="00CD4DDD" w:rsidRPr="009B2D49" w:rsidRDefault="00CD4DDD" w:rsidP="00A56331">
            <w:pPr>
              <w:rPr>
                <w:rFonts w:eastAsia="Times New Roman"/>
                <w:sz w:val="20"/>
                <w:szCs w:val="14"/>
              </w:rPr>
            </w:pPr>
          </w:p>
        </w:tc>
      </w:tr>
      <w:tr w:rsidR="00CC4ACF" w:rsidRPr="00437FEA" w14:paraId="1A5D1E10" w14:textId="77777777" w:rsidTr="00CB5F3F">
        <w:trPr>
          <w:cantSplit/>
          <w:tblHeader w:val="0"/>
        </w:trPr>
        <w:tc>
          <w:tcPr>
            <w:tcW w:w="1413" w:type="dxa"/>
          </w:tcPr>
          <w:p w14:paraId="3EB77723" w14:textId="77777777" w:rsidR="00CC4ACF" w:rsidRDefault="00CC4ACF" w:rsidP="00033784">
            <w:pPr>
              <w:rPr>
                <w:sz w:val="20"/>
                <w:szCs w:val="14"/>
              </w:rPr>
            </w:pPr>
          </w:p>
        </w:tc>
        <w:tc>
          <w:tcPr>
            <w:tcW w:w="9043" w:type="dxa"/>
          </w:tcPr>
          <w:p w14:paraId="35BF40E7" w14:textId="77777777" w:rsidR="00CC4ACF" w:rsidRPr="001F31B6" w:rsidRDefault="00CC4ACF" w:rsidP="00CC4ACF">
            <w:pPr>
              <w:numPr>
                <w:ilvl w:val="1"/>
                <w:numId w:val="51"/>
              </w:numPr>
              <w:rPr>
                <w:sz w:val="20"/>
                <w:szCs w:val="14"/>
              </w:rPr>
            </w:pPr>
            <w:r w:rsidRPr="001F31B6">
              <w:rPr>
                <w:sz w:val="20"/>
                <w:szCs w:val="14"/>
                <w:lang w:val="en-GB"/>
              </w:rPr>
              <w:t xml:space="preserve">If record-type = DELETE or TOMBSTONE (may be two records, both should be processed, may be able to make this efficient by expecting the TOMBSTONE if there is a DELETE) </w:t>
            </w:r>
          </w:p>
          <w:p w14:paraId="0529A2C8" w14:textId="77777777" w:rsidR="00CC4ACF" w:rsidRPr="001F31B6" w:rsidRDefault="00CC4ACF" w:rsidP="00CC4ACF">
            <w:pPr>
              <w:numPr>
                <w:ilvl w:val="2"/>
                <w:numId w:val="51"/>
              </w:numPr>
              <w:rPr>
                <w:sz w:val="20"/>
                <w:szCs w:val="14"/>
              </w:rPr>
            </w:pPr>
            <w:r w:rsidRPr="001F31B6">
              <w:rPr>
                <w:sz w:val="20"/>
                <w:szCs w:val="14"/>
                <w:lang w:val="en-GB"/>
              </w:rPr>
              <w:t>If entity exists and has</w:t>
            </w:r>
          </w:p>
          <w:p w14:paraId="2956835D" w14:textId="77777777" w:rsidR="00CC4ACF" w:rsidRPr="001F31B6" w:rsidRDefault="00CC4ACF" w:rsidP="00CC4ACF">
            <w:pPr>
              <w:numPr>
                <w:ilvl w:val="3"/>
                <w:numId w:val="51"/>
              </w:numPr>
              <w:rPr>
                <w:sz w:val="20"/>
                <w:szCs w:val="14"/>
              </w:rPr>
            </w:pPr>
            <w:r w:rsidRPr="001F31B6">
              <w:rPr>
                <w:sz w:val="20"/>
                <w:szCs w:val="14"/>
                <w:lang w:val="en-GB"/>
              </w:rPr>
              <w:t>Newer log-append-time-stamp in the currently stored entity compared to the newly received record, then ignore record just received</w:t>
            </w:r>
          </w:p>
          <w:p w14:paraId="76FA3CCE" w14:textId="77777777" w:rsidR="00CC4ACF" w:rsidRPr="001F31B6" w:rsidRDefault="00CC4ACF" w:rsidP="00CC4ACF">
            <w:pPr>
              <w:numPr>
                <w:ilvl w:val="3"/>
                <w:numId w:val="51"/>
              </w:numPr>
              <w:rPr>
                <w:sz w:val="20"/>
                <w:szCs w:val="14"/>
              </w:rPr>
            </w:pPr>
            <w:r w:rsidRPr="001F31B6">
              <w:rPr>
                <w:sz w:val="20"/>
                <w:szCs w:val="14"/>
                <w:lang w:val="en-GB"/>
              </w:rPr>
              <w:t>Same log-append-time-stamp in the currently stored entity and the new record, then delete the entity</w:t>
            </w:r>
          </w:p>
          <w:p w14:paraId="78FBA99D" w14:textId="77777777" w:rsidR="00CC4ACF" w:rsidRPr="001F31B6" w:rsidRDefault="00CC4ACF" w:rsidP="00CC4ACF">
            <w:pPr>
              <w:numPr>
                <w:ilvl w:val="3"/>
                <w:numId w:val="51"/>
              </w:numPr>
              <w:rPr>
                <w:sz w:val="20"/>
                <w:szCs w:val="14"/>
              </w:rPr>
            </w:pPr>
            <w:r w:rsidRPr="001F31B6">
              <w:rPr>
                <w:sz w:val="20"/>
                <w:szCs w:val="14"/>
                <w:lang w:val="en-GB"/>
              </w:rPr>
              <w:t>Older log-append-time-stamp in the currently stored entity compared to the new record, then delete the entity</w:t>
            </w:r>
          </w:p>
          <w:p w14:paraId="69A6D2C2" w14:textId="77777777" w:rsidR="00CC4ACF" w:rsidRPr="001F31B6" w:rsidRDefault="00CC4ACF" w:rsidP="00CC4ACF">
            <w:pPr>
              <w:numPr>
                <w:ilvl w:val="2"/>
                <w:numId w:val="51"/>
              </w:numPr>
              <w:rPr>
                <w:sz w:val="20"/>
                <w:szCs w:val="14"/>
              </w:rPr>
            </w:pPr>
            <w:r w:rsidRPr="001F31B6">
              <w:rPr>
                <w:sz w:val="20"/>
                <w:szCs w:val="14"/>
                <w:lang w:val="en-GB"/>
              </w:rPr>
              <w:t>If entity instance does not exist, then take no action</w:t>
            </w:r>
          </w:p>
          <w:p w14:paraId="3FF05DE1" w14:textId="77777777" w:rsidR="00CC4ACF" w:rsidRPr="001F31B6" w:rsidRDefault="00CC4ACF" w:rsidP="00CC4ACF">
            <w:pPr>
              <w:numPr>
                <w:ilvl w:val="0"/>
                <w:numId w:val="51"/>
              </w:numPr>
              <w:rPr>
                <w:sz w:val="20"/>
                <w:szCs w:val="14"/>
              </w:rPr>
            </w:pPr>
            <w:r w:rsidRPr="001F31B6">
              <w:rPr>
                <w:sz w:val="20"/>
                <w:szCs w:val="14"/>
              </w:rPr>
              <w:t xml:space="preserve">Client receives further records. </w:t>
            </w:r>
          </w:p>
          <w:p w14:paraId="034E4ED1" w14:textId="77777777" w:rsidR="00CC4ACF" w:rsidRPr="001F31B6" w:rsidRDefault="00CC4ACF" w:rsidP="00CC4ACF">
            <w:pPr>
              <w:numPr>
                <w:ilvl w:val="0"/>
                <w:numId w:val="51"/>
              </w:numPr>
              <w:rPr>
                <w:sz w:val="20"/>
                <w:szCs w:val="14"/>
              </w:rPr>
            </w:pPr>
            <w:r w:rsidRPr="001F31B6">
              <w:rPr>
                <w:sz w:val="20"/>
                <w:szCs w:val="14"/>
                <w:lang w:val="en-GB"/>
              </w:rPr>
              <w:t>Alignment has progressed sufficiently:</w:t>
            </w:r>
          </w:p>
          <w:p w14:paraId="6E3265BD" w14:textId="77777777" w:rsidR="00CC4ACF" w:rsidRPr="001F31B6" w:rsidRDefault="00CC4ACF" w:rsidP="00CC4ACF">
            <w:pPr>
              <w:numPr>
                <w:ilvl w:val="1"/>
                <w:numId w:val="51"/>
              </w:numPr>
              <w:rPr>
                <w:sz w:val="20"/>
                <w:szCs w:val="14"/>
              </w:rPr>
            </w:pPr>
            <w:r w:rsidRPr="001F31B6">
              <w:rPr>
                <w:sz w:val="20"/>
                <w:szCs w:val="14"/>
                <w:lang w:val="en-GB"/>
              </w:rPr>
              <w:t xml:space="preserve"> If log-append-time-stamp from the received record is (both of)</w:t>
            </w:r>
          </w:p>
          <w:p w14:paraId="1E75FE3F" w14:textId="77777777" w:rsidR="00CC4ACF" w:rsidRPr="001F31B6" w:rsidRDefault="00CC4ACF" w:rsidP="00CC4ACF">
            <w:pPr>
              <w:numPr>
                <w:ilvl w:val="2"/>
                <w:numId w:val="51"/>
              </w:numPr>
              <w:rPr>
                <w:sz w:val="20"/>
                <w:szCs w:val="14"/>
              </w:rPr>
            </w:pPr>
            <w:r w:rsidRPr="001F31B6">
              <w:rPr>
                <w:sz w:val="20"/>
                <w:szCs w:val="14"/>
                <w:lang w:val="en-GB"/>
              </w:rPr>
              <w:t>More recent than the log-append-time-stamp</w:t>
            </w:r>
            <w:r w:rsidRPr="001F31B6">
              <w:rPr>
                <w:sz w:val="20"/>
                <w:szCs w:val="14"/>
              </w:rPr>
              <w:t xml:space="preserve">-from-latest-record-successfully-process-for-stream (stream-id) </w:t>
            </w:r>
            <w:r w:rsidRPr="001F31B6">
              <w:rPr>
                <w:sz w:val="20"/>
                <w:szCs w:val="14"/>
                <w:lang w:val="en-GB"/>
              </w:rPr>
              <w:t xml:space="preserve">for the previous alignment attempt (i.e., the client has passed the time of the last record successfully received before the realignment) </w:t>
            </w:r>
          </w:p>
          <w:p w14:paraId="2FA787BC" w14:textId="77777777" w:rsidR="00CC4ACF" w:rsidRPr="00624BC0" w:rsidRDefault="00CC4ACF" w:rsidP="00CC4ACF">
            <w:pPr>
              <w:numPr>
                <w:ilvl w:val="2"/>
                <w:numId w:val="51"/>
              </w:numPr>
              <w:rPr>
                <w:sz w:val="20"/>
                <w:szCs w:val="14"/>
              </w:rPr>
            </w:pPr>
            <w:r w:rsidRPr="001F31B6">
              <w:rPr>
                <w:sz w:val="20"/>
                <w:szCs w:val="14"/>
                <w:lang w:val="en-GB"/>
              </w:rPr>
              <w:t>Less than the compaction delay from current time</w:t>
            </w:r>
            <w:r>
              <w:rPr>
                <w:sz w:val="20"/>
                <w:szCs w:val="14"/>
                <w:lang w:val="en-GB"/>
              </w:rPr>
              <w:t xml:space="preserve"> </w:t>
            </w:r>
            <w:r w:rsidRPr="001F31B6">
              <w:rPr>
                <w:sz w:val="20"/>
                <w:szCs w:val="14"/>
                <w:lang w:val="en-GB"/>
              </w:rPr>
              <w:t>(compaction will not remove old records due to records that are newer than the compaction delay)</w:t>
            </w:r>
          </w:p>
          <w:p w14:paraId="490F10C3" w14:textId="77777777" w:rsidR="00CC4ACF" w:rsidRPr="001F31B6" w:rsidRDefault="00CC4ACF" w:rsidP="00CC4ACF">
            <w:pPr>
              <w:numPr>
                <w:ilvl w:val="1"/>
                <w:numId w:val="51"/>
              </w:numPr>
              <w:rPr>
                <w:sz w:val="20"/>
                <w:szCs w:val="14"/>
              </w:rPr>
            </w:pPr>
            <w:r w:rsidRPr="001F31B6">
              <w:rPr>
                <w:sz w:val="20"/>
                <w:szCs w:val="14"/>
                <w:lang w:val="en-GB"/>
              </w:rPr>
              <w:t>Then the client can sweep through the repository removing any entities still marked with previous alignment attempt counter value</w:t>
            </w:r>
          </w:p>
          <w:p w14:paraId="6202DE08" w14:textId="77777777" w:rsidR="00CC4ACF" w:rsidRPr="001F31B6" w:rsidRDefault="00CC4ACF" w:rsidP="00CC4ACF">
            <w:pPr>
              <w:numPr>
                <w:ilvl w:val="1"/>
                <w:numId w:val="51"/>
              </w:numPr>
              <w:rPr>
                <w:sz w:val="20"/>
                <w:szCs w:val="14"/>
              </w:rPr>
            </w:pPr>
            <w:r w:rsidRPr="001F31B6">
              <w:rPr>
                <w:sz w:val="20"/>
                <w:szCs w:val="14"/>
                <w:lang w:val="en-GB"/>
              </w:rPr>
              <w:t>Stream processing can continue uninterrupted as the sweep takes place (the client can revert to “simple update” processing as the sweep starts)</w:t>
            </w:r>
          </w:p>
          <w:p w14:paraId="230CC6E7" w14:textId="77777777" w:rsidR="00CC4ACF" w:rsidRPr="001F31B6" w:rsidRDefault="00CC4ACF" w:rsidP="00CC4ACF">
            <w:pPr>
              <w:numPr>
                <w:ilvl w:val="0"/>
                <w:numId w:val="51"/>
              </w:numPr>
              <w:rPr>
                <w:sz w:val="20"/>
                <w:szCs w:val="14"/>
              </w:rPr>
            </w:pPr>
            <w:r w:rsidRPr="001F31B6">
              <w:rPr>
                <w:sz w:val="20"/>
                <w:szCs w:val="14"/>
                <w:lang w:val="en-GB"/>
              </w:rPr>
              <w:t>Once the sweep is complete the client has achieved “eventual consistency</w:t>
            </w:r>
            <w:r>
              <w:rPr>
                <w:sz w:val="20"/>
                <w:szCs w:val="14"/>
                <w:lang w:val="en-GB"/>
              </w:rPr>
              <w:t xml:space="preserve">” </w:t>
            </w:r>
            <w:r w:rsidRPr="001F31B6">
              <w:rPr>
                <w:sz w:val="20"/>
                <w:szCs w:val="14"/>
                <w:lang w:val="en-GB"/>
              </w:rPr>
              <w:t>with the provider</w:t>
            </w:r>
          </w:p>
          <w:p w14:paraId="1F6254D4" w14:textId="77777777" w:rsidR="00CC4ACF" w:rsidRPr="001F31B6" w:rsidRDefault="00CC4ACF" w:rsidP="00A56331">
            <w:pPr>
              <w:rPr>
                <w:sz w:val="20"/>
                <w:szCs w:val="14"/>
              </w:rPr>
            </w:pPr>
          </w:p>
        </w:tc>
      </w:tr>
    </w:tbl>
    <w:p w14:paraId="3DA37144" w14:textId="77777777" w:rsidR="00CD4DDD" w:rsidRPr="00CD4DDD" w:rsidRDefault="00CD4DDD" w:rsidP="00CD4DDD"/>
    <w:p w14:paraId="4F5EA243" w14:textId="47BAFFC9" w:rsidR="00C40B09" w:rsidRPr="0051011B" w:rsidRDefault="005B0B44" w:rsidP="00C40B09">
      <w:pPr>
        <w:pStyle w:val="Heading3"/>
      </w:pPr>
      <w:bookmarkStart w:id="244" w:name="_Toc121383883"/>
      <w:r>
        <w:lastRenderedPageBreak/>
        <w:t xml:space="preserve">Use Case ST-2.3: </w:t>
      </w:r>
      <w:r w:rsidR="00C40B09">
        <w:t>Client performs a stream audit</w:t>
      </w:r>
      <w:bookmarkEnd w:id="244"/>
    </w:p>
    <w:tbl>
      <w:tblPr>
        <w:tblStyle w:val="TableGrid"/>
        <w:tblW w:w="0" w:type="auto"/>
        <w:tblLook w:val="04A0" w:firstRow="1" w:lastRow="0" w:firstColumn="1" w:lastColumn="0" w:noHBand="0" w:noVBand="1"/>
      </w:tblPr>
      <w:tblGrid>
        <w:gridCol w:w="1413"/>
        <w:gridCol w:w="9043"/>
      </w:tblGrid>
      <w:tr w:rsidR="00C40B09" w:rsidRPr="00437FEA" w14:paraId="34AC68D6" w14:textId="77777777" w:rsidTr="00033784">
        <w:tc>
          <w:tcPr>
            <w:tcW w:w="1413" w:type="dxa"/>
          </w:tcPr>
          <w:p w14:paraId="7C83C272" w14:textId="77777777" w:rsidR="00C40B09" w:rsidRPr="00437FEA" w:rsidRDefault="00C40B09" w:rsidP="00033784">
            <w:pPr>
              <w:rPr>
                <w:sz w:val="20"/>
                <w:szCs w:val="14"/>
              </w:rPr>
            </w:pPr>
            <w:r w:rsidRPr="00437FEA">
              <w:rPr>
                <w:sz w:val="20"/>
                <w:szCs w:val="14"/>
              </w:rPr>
              <w:t>Number</w:t>
            </w:r>
          </w:p>
        </w:tc>
        <w:tc>
          <w:tcPr>
            <w:tcW w:w="9043" w:type="dxa"/>
          </w:tcPr>
          <w:p w14:paraId="65C79502" w14:textId="3B43E412" w:rsidR="00C40B09" w:rsidRPr="00437FEA" w:rsidRDefault="00C40B09" w:rsidP="00033784">
            <w:pPr>
              <w:rPr>
                <w:sz w:val="20"/>
                <w:szCs w:val="14"/>
              </w:rPr>
            </w:pPr>
            <w:r>
              <w:rPr>
                <w:sz w:val="20"/>
                <w:szCs w:val="14"/>
              </w:rPr>
              <w:t>ST-2.</w:t>
            </w:r>
            <w:r w:rsidR="005B0B44">
              <w:rPr>
                <w:sz w:val="20"/>
                <w:szCs w:val="14"/>
              </w:rPr>
              <w:t>3</w:t>
            </w:r>
          </w:p>
        </w:tc>
      </w:tr>
      <w:tr w:rsidR="00C40B09" w:rsidRPr="00437FEA" w14:paraId="76520375" w14:textId="77777777" w:rsidTr="00033784">
        <w:tc>
          <w:tcPr>
            <w:tcW w:w="1413" w:type="dxa"/>
          </w:tcPr>
          <w:p w14:paraId="553E9DED" w14:textId="77777777" w:rsidR="00C40B09" w:rsidRPr="00437FEA" w:rsidRDefault="00C40B09" w:rsidP="00033784">
            <w:pPr>
              <w:rPr>
                <w:sz w:val="20"/>
                <w:szCs w:val="14"/>
              </w:rPr>
            </w:pPr>
            <w:r w:rsidRPr="00437FEA">
              <w:rPr>
                <w:sz w:val="20"/>
                <w:szCs w:val="14"/>
              </w:rPr>
              <w:t>Name</w:t>
            </w:r>
          </w:p>
        </w:tc>
        <w:tc>
          <w:tcPr>
            <w:tcW w:w="9043" w:type="dxa"/>
          </w:tcPr>
          <w:p w14:paraId="5E3D722D" w14:textId="77777777" w:rsidR="00C40B09" w:rsidRPr="00437FEA" w:rsidRDefault="00C40B09" w:rsidP="00033784">
            <w:pPr>
              <w:rPr>
                <w:sz w:val="20"/>
                <w:szCs w:val="14"/>
              </w:rPr>
            </w:pPr>
            <w:r>
              <w:rPr>
                <w:sz w:val="20"/>
                <w:szCs w:val="14"/>
              </w:rPr>
              <w:t>Client performs a stream audit</w:t>
            </w:r>
          </w:p>
        </w:tc>
      </w:tr>
      <w:tr w:rsidR="00C40B09" w:rsidRPr="00437FEA" w14:paraId="7190B8DF" w14:textId="77777777" w:rsidTr="00033784">
        <w:tc>
          <w:tcPr>
            <w:tcW w:w="1413" w:type="dxa"/>
          </w:tcPr>
          <w:p w14:paraId="751E1F0C" w14:textId="77777777" w:rsidR="00C40B09" w:rsidRPr="00437FEA" w:rsidRDefault="00C40B09" w:rsidP="00033784">
            <w:pPr>
              <w:rPr>
                <w:sz w:val="20"/>
                <w:szCs w:val="14"/>
              </w:rPr>
            </w:pPr>
            <w:r>
              <w:rPr>
                <w:sz w:val="20"/>
                <w:szCs w:val="14"/>
              </w:rPr>
              <w:t>Process/Area</w:t>
            </w:r>
          </w:p>
        </w:tc>
        <w:tc>
          <w:tcPr>
            <w:tcW w:w="9043" w:type="dxa"/>
          </w:tcPr>
          <w:p w14:paraId="1F99FD22" w14:textId="77777777" w:rsidR="00C40B09" w:rsidRPr="00437FEA" w:rsidRDefault="00C40B09" w:rsidP="00033784">
            <w:pPr>
              <w:rPr>
                <w:sz w:val="20"/>
                <w:szCs w:val="14"/>
              </w:rPr>
            </w:pPr>
            <w:r>
              <w:rPr>
                <w:sz w:val="20"/>
                <w:szCs w:val="14"/>
              </w:rPr>
              <w:t>Streaming Infrastructure</w:t>
            </w:r>
          </w:p>
        </w:tc>
      </w:tr>
      <w:tr w:rsidR="00C40B09" w:rsidRPr="00437FEA" w14:paraId="481B4EB1" w14:textId="77777777" w:rsidTr="00033784">
        <w:tc>
          <w:tcPr>
            <w:tcW w:w="1413" w:type="dxa"/>
          </w:tcPr>
          <w:p w14:paraId="581133B4" w14:textId="77777777" w:rsidR="00C40B09" w:rsidRPr="00437FEA" w:rsidRDefault="00C40B09" w:rsidP="00033784">
            <w:pPr>
              <w:rPr>
                <w:sz w:val="20"/>
                <w:szCs w:val="14"/>
              </w:rPr>
            </w:pPr>
            <w:r>
              <w:rPr>
                <w:sz w:val="20"/>
                <w:szCs w:val="14"/>
              </w:rPr>
              <w:t>Brief description</w:t>
            </w:r>
          </w:p>
        </w:tc>
        <w:tc>
          <w:tcPr>
            <w:tcW w:w="9043" w:type="dxa"/>
          </w:tcPr>
          <w:p w14:paraId="26F9616D" w14:textId="77777777" w:rsidR="00C40B09" w:rsidRPr="00437FEA" w:rsidRDefault="00C40B09" w:rsidP="00033784">
            <w:pPr>
              <w:rPr>
                <w:sz w:val="20"/>
                <w:szCs w:val="14"/>
              </w:rPr>
            </w:pPr>
            <w:r>
              <w:rPr>
                <w:sz w:val="20"/>
                <w:szCs w:val="14"/>
              </w:rPr>
              <w:t>The client considers that there may be an alignment issue and decides to audit the stream.</w:t>
            </w:r>
          </w:p>
        </w:tc>
      </w:tr>
      <w:tr w:rsidR="00C40B09" w:rsidRPr="00437FEA" w14:paraId="2E65794A" w14:textId="77777777" w:rsidTr="00033784">
        <w:tc>
          <w:tcPr>
            <w:tcW w:w="1413" w:type="dxa"/>
          </w:tcPr>
          <w:p w14:paraId="5AA6A9B3" w14:textId="77777777" w:rsidR="00C40B09" w:rsidRPr="00437FEA" w:rsidRDefault="00C40B09" w:rsidP="00033784">
            <w:pPr>
              <w:rPr>
                <w:sz w:val="20"/>
                <w:szCs w:val="14"/>
              </w:rPr>
            </w:pPr>
            <w:r>
              <w:rPr>
                <w:sz w:val="20"/>
                <w:szCs w:val="14"/>
              </w:rPr>
              <w:t>Preconditions</w:t>
            </w:r>
          </w:p>
        </w:tc>
        <w:tc>
          <w:tcPr>
            <w:tcW w:w="9043" w:type="dxa"/>
          </w:tcPr>
          <w:p w14:paraId="46C92A38" w14:textId="77777777" w:rsidR="00C40B09" w:rsidRPr="00437FEA" w:rsidRDefault="00C40B09" w:rsidP="00033784">
            <w:pPr>
              <w:rPr>
                <w:sz w:val="20"/>
                <w:szCs w:val="14"/>
              </w:rPr>
            </w:pPr>
            <w:r>
              <w:rPr>
                <w:sz w:val="20"/>
                <w:szCs w:val="14"/>
              </w:rPr>
              <w:t>UC ST-0.3 has run successfully</w:t>
            </w:r>
          </w:p>
        </w:tc>
      </w:tr>
      <w:tr w:rsidR="00C40B09" w:rsidRPr="00437FEA" w14:paraId="359DA1DD" w14:textId="77777777" w:rsidTr="00033784">
        <w:tc>
          <w:tcPr>
            <w:tcW w:w="1413" w:type="dxa"/>
          </w:tcPr>
          <w:p w14:paraId="05EAE8A6" w14:textId="77777777" w:rsidR="00C40B09" w:rsidRPr="00437FEA" w:rsidRDefault="00C40B09" w:rsidP="00033784">
            <w:pPr>
              <w:rPr>
                <w:sz w:val="20"/>
                <w:szCs w:val="14"/>
              </w:rPr>
            </w:pPr>
            <w:r>
              <w:rPr>
                <w:sz w:val="20"/>
                <w:szCs w:val="14"/>
              </w:rPr>
              <w:t>Type</w:t>
            </w:r>
          </w:p>
        </w:tc>
        <w:tc>
          <w:tcPr>
            <w:tcW w:w="9043" w:type="dxa"/>
          </w:tcPr>
          <w:p w14:paraId="1FEBD6D6" w14:textId="77777777" w:rsidR="00C40B09" w:rsidRPr="00437FEA" w:rsidRDefault="00C40B09" w:rsidP="00033784">
            <w:pPr>
              <w:rPr>
                <w:sz w:val="20"/>
                <w:szCs w:val="14"/>
              </w:rPr>
            </w:pPr>
            <w:r>
              <w:rPr>
                <w:sz w:val="20"/>
                <w:szCs w:val="14"/>
              </w:rPr>
              <w:t>Gaining and maintaining alignment</w:t>
            </w:r>
          </w:p>
        </w:tc>
      </w:tr>
      <w:tr w:rsidR="00C40B09" w:rsidRPr="00437FEA" w14:paraId="5D0F0E60" w14:textId="77777777" w:rsidTr="00033784">
        <w:tc>
          <w:tcPr>
            <w:tcW w:w="1413" w:type="dxa"/>
          </w:tcPr>
          <w:p w14:paraId="7B57781E" w14:textId="77777777" w:rsidR="00C40B09" w:rsidRPr="00437FEA" w:rsidRDefault="00C40B09" w:rsidP="00033784">
            <w:pPr>
              <w:rPr>
                <w:sz w:val="20"/>
                <w:szCs w:val="14"/>
              </w:rPr>
            </w:pPr>
            <w:r>
              <w:rPr>
                <w:sz w:val="20"/>
                <w:szCs w:val="14"/>
              </w:rPr>
              <w:t>Description and workflow</w:t>
            </w:r>
          </w:p>
        </w:tc>
        <w:tc>
          <w:tcPr>
            <w:tcW w:w="9043" w:type="dxa"/>
          </w:tcPr>
          <w:p w14:paraId="4EBE3966" w14:textId="77777777" w:rsidR="0037009E" w:rsidRDefault="0037009E" w:rsidP="00033784">
            <w:pPr>
              <w:spacing w:before="100" w:beforeAutospacing="1" w:after="100" w:afterAutospacing="1"/>
              <w:rPr>
                <w:rFonts w:eastAsia="Times New Roman"/>
                <w:sz w:val="20"/>
                <w:szCs w:val="14"/>
              </w:rPr>
            </w:pPr>
            <w:r>
              <w:rPr>
                <w:rFonts w:eastAsia="Times New Roman"/>
                <w:sz w:val="20"/>
                <w:szCs w:val="14"/>
              </w:rPr>
              <w:t>Notes:</w:t>
            </w:r>
          </w:p>
          <w:p w14:paraId="78E34887" w14:textId="77777777" w:rsidR="00B17F55" w:rsidRDefault="000C409B" w:rsidP="00515260">
            <w:pPr>
              <w:pStyle w:val="ListParagraph"/>
              <w:numPr>
                <w:ilvl w:val="0"/>
                <w:numId w:val="52"/>
              </w:numPr>
              <w:spacing w:before="100" w:beforeAutospacing="1" w:after="100" w:afterAutospacing="1"/>
              <w:rPr>
                <w:rFonts w:eastAsia="Times New Roman"/>
                <w:sz w:val="20"/>
                <w:szCs w:val="14"/>
              </w:rPr>
            </w:pPr>
            <w:r w:rsidRPr="0037009E">
              <w:rPr>
                <w:rFonts w:eastAsia="Times New Roman"/>
                <w:sz w:val="20"/>
                <w:szCs w:val="14"/>
              </w:rPr>
              <w:t>Whilst maintaining an existing connection</w:t>
            </w:r>
            <w:r w:rsidR="00481172" w:rsidRPr="0037009E">
              <w:rPr>
                <w:rFonts w:eastAsia="Times New Roman"/>
                <w:sz w:val="20"/>
                <w:szCs w:val="14"/>
              </w:rPr>
              <w:t xml:space="preserve"> to a stream</w:t>
            </w:r>
            <w:r w:rsidRPr="0037009E">
              <w:rPr>
                <w:rFonts w:eastAsia="Times New Roman"/>
                <w:sz w:val="20"/>
                <w:szCs w:val="14"/>
              </w:rPr>
              <w:t xml:space="preserve">, the client </w:t>
            </w:r>
            <w:r w:rsidR="00481172" w:rsidRPr="0037009E">
              <w:rPr>
                <w:rFonts w:eastAsia="Times New Roman"/>
                <w:sz w:val="20"/>
                <w:szCs w:val="14"/>
              </w:rPr>
              <w:t xml:space="preserve">makes a second connection as </w:t>
            </w:r>
            <w:r w:rsidR="0012133D" w:rsidRPr="0037009E">
              <w:rPr>
                <w:rFonts w:eastAsia="Times New Roman"/>
                <w:sz w:val="20"/>
                <w:szCs w:val="14"/>
              </w:rPr>
              <w:t>described in</w:t>
            </w:r>
            <w:r w:rsidR="00F63292" w:rsidRPr="0037009E">
              <w:rPr>
                <w:rFonts w:eastAsia="Times New Roman"/>
                <w:sz w:val="20"/>
                <w:szCs w:val="14"/>
              </w:rPr>
              <w:t xml:space="preserve"> UC ST-0.3</w:t>
            </w:r>
            <w:r w:rsidR="0012133D" w:rsidRPr="0037009E">
              <w:rPr>
                <w:rFonts w:eastAsia="Times New Roman"/>
                <w:sz w:val="20"/>
                <w:szCs w:val="14"/>
              </w:rPr>
              <w:t xml:space="preserve"> (1</w:t>
            </w:r>
            <w:r w:rsidR="0037009E" w:rsidRPr="0037009E">
              <w:rPr>
                <w:rFonts w:eastAsia="Times New Roman"/>
                <w:sz w:val="20"/>
                <w:szCs w:val="14"/>
              </w:rPr>
              <w:t xml:space="preserve">-3). </w:t>
            </w:r>
          </w:p>
          <w:p w14:paraId="14A80F12" w14:textId="77777777" w:rsidR="008551FD" w:rsidRDefault="0037009E" w:rsidP="00515260">
            <w:pPr>
              <w:pStyle w:val="ListParagraph"/>
              <w:numPr>
                <w:ilvl w:val="0"/>
                <w:numId w:val="52"/>
              </w:numPr>
              <w:spacing w:before="100" w:beforeAutospacing="1" w:after="100" w:afterAutospacing="1"/>
              <w:rPr>
                <w:rFonts w:eastAsia="Times New Roman"/>
                <w:sz w:val="20"/>
                <w:szCs w:val="14"/>
              </w:rPr>
            </w:pPr>
            <w:r w:rsidRPr="0037009E">
              <w:rPr>
                <w:rFonts w:eastAsia="Times New Roman"/>
                <w:sz w:val="20"/>
                <w:szCs w:val="14"/>
              </w:rPr>
              <w:t xml:space="preserve">The client </w:t>
            </w:r>
            <w:r w:rsidR="005C488E">
              <w:rPr>
                <w:rFonts w:eastAsia="Times New Roman"/>
                <w:sz w:val="20"/>
                <w:szCs w:val="14"/>
              </w:rPr>
              <w:t>runs the second stream as if realigning</w:t>
            </w:r>
            <w:r w:rsidR="007267B8">
              <w:rPr>
                <w:rFonts w:eastAsia="Times New Roman"/>
                <w:sz w:val="20"/>
                <w:szCs w:val="14"/>
              </w:rPr>
              <w:t xml:space="preserve"> and marks </w:t>
            </w:r>
            <w:r w:rsidR="00DD60DC">
              <w:rPr>
                <w:rFonts w:eastAsia="Times New Roman"/>
                <w:sz w:val="20"/>
                <w:szCs w:val="14"/>
              </w:rPr>
              <w:t>valid current state</w:t>
            </w:r>
            <w:r w:rsidR="00120F6D">
              <w:rPr>
                <w:rFonts w:eastAsia="Times New Roman"/>
                <w:sz w:val="20"/>
                <w:szCs w:val="14"/>
              </w:rPr>
              <w:t xml:space="preserve"> </w:t>
            </w:r>
          </w:p>
          <w:p w14:paraId="7B940429" w14:textId="662D58FB" w:rsidR="00AF570D" w:rsidRDefault="008551FD" w:rsidP="00515260">
            <w:pPr>
              <w:pStyle w:val="ListParagraph"/>
              <w:numPr>
                <w:ilvl w:val="0"/>
                <w:numId w:val="52"/>
              </w:numPr>
              <w:spacing w:before="100" w:beforeAutospacing="1" w:after="100" w:afterAutospacing="1"/>
              <w:rPr>
                <w:rFonts w:eastAsia="Times New Roman"/>
                <w:sz w:val="20"/>
                <w:szCs w:val="14"/>
              </w:rPr>
            </w:pPr>
            <w:r>
              <w:rPr>
                <w:rFonts w:eastAsia="Times New Roman"/>
                <w:sz w:val="20"/>
                <w:szCs w:val="14"/>
              </w:rPr>
              <w:t>W</w:t>
            </w:r>
            <w:r w:rsidR="00120F6D">
              <w:rPr>
                <w:rFonts w:eastAsia="Times New Roman"/>
                <w:sz w:val="20"/>
                <w:szCs w:val="14"/>
              </w:rPr>
              <w:t>hen it passes the time of a current state</w:t>
            </w:r>
            <w:r w:rsidR="00AF570D">
              <w:rPr>
                <w:rFonts w:eastAsia="Times New Roman"/>
                <w:sz w:val="20"/>
                <w:szCs w:val="14"/>
              </w:rPr>
              <w:t>, the entity is marked as suspect.</w:t>
            </w:r>
            <w:r w:rsidR="00CC2769">
              <w:rPr>
                <w:rFonts w:eastAsia="Times New Roman"/>
                <w:sz w:val="20"/>
                <w:szCs w:val="14"/>
              </w:rPr>
              <w:t xml:space="preserve"> </w:t>
            </w:r>
            <w:r w:rsidR="00A34FA7" w:rsidRPr="00CC2769">
              <w:rPr>
                <w:rFonts w:eastAsia="Times New Roman"/>
                <w:sz w:val="20"/>
                <w:szCs w:val="14"/>
              </w:rPr>
              <w:t xml:space="preserve">Once </w:t>
            </w:r>
            <w:r w:rsidR="00CD0178" w:rsidRPr="00CC2769">
              <w:rPr>
                <w:rFonts w:eastAsia="Times New Roman"/>
                <w:sz w:val="20"/>
                <w:szCs w:val="14"/>
              </w:rPr>
              <w:t>sufficient progression has been achieved, the client will</w:t>
            </w:r>
            <w:r w:rsidR="00CC2769" w:rsidRPr="00CC2769">
              <w:rPr>
                <w:rFonts w:eastAsia="Times New Roman"/>
                <w:sz w:val="20"/>
                <w:szCs w:val="14"/>
              </w:rPr>
              <w:t xml:space="preserve"> remove proved bogus records</w:t>
            </w:r>
          </w:p>
          <w:p w14:paraId="62EA997C" w14:textId="7FFE4B41" w:rsidR="008551FD" w:rsidRPr="00CC2769" w:rsidRDefault="008551FD" w:rsidP="00515260">
            <w:pPr>
              <w:pStyle w:val="ListParagraph"/>
              <w:numPr>
                <w:ilvl w:val="0"/>
                <w:numId w:val="52"/>
              </w:numPr>
              <w:spacing w:before="100" w:beforeAutospacing="1" w:after="100" w:afterAutospacing="1"/>
              <w:rPr>
                <w:rFonts w:eastAsia="Times New Roman"/>
                <w:sz w:val="20"/>
                <w:szCs w:val="14"/>
              </w:rPr>
            </w:pPr>
            <w:r>
              <w:rPr>
                <w:rFonts w:eastAsia="Times New Roman"/>
                <w:sz w:val="20"/>
                <w:szCs w:val="14"/>
              </w:rPr>
              <w:t>When thing appears in the stream that is not in the repository, it is retained. Once sufficient progression has been achieved, the client will add the entity to the repository (avoiding race conditions with the main stream receiver)</w:t>
            </w:r>
            <w:r w:rsidR="002140FA">
              <w:rPr>
                <w:rFonts w:eastAsia="Times New Roman"/>
                <w:sz w:val="20"/>
                <w:szCs w:val="14"/>
              </w:rPr>
              <w:t>.</w:t>
            </w:r>
          </w:p>
        </w:tc>
      </w:tr>
    </w:tbl>
    <w:p w14:paraId="25A75B08" w14:textId="77777777" w:rsidR="00C40B09" w:rsidRPr="003950FC" w:rsidRDefault="00C40B09" w:rsidP="00C40B09"/>
    <w:p w14:paraId="651EF44B" w14:textId="77777777" w:rsidR="00C40B09" w:rsidRPr="00C40B09" w:rsidRDefault="00C40B09" w:rsidP="00C40B09"/>
    <w:p w14:paraId="3C87D57E" w14:textId="77777777" w:rsidR="00CC4ACF" w:rsidRDefault="00CC4ACF">
      <w:pPr>
        <w:spacing w:after="0"/>
        <w:rPr>
          <w:rFonts w:asciiTheme="majorHAnsi" w:eastAsiaTheme="majorEastAsia" w:hAnsiTheme="majorHAnsi" w:cstheme="majorBidi"/>
          <w:b/>
          <w:bCs/>
          <w:szCs w:val="24"/>
        </w:rPr>
      </w:pPr>
      <w:r>
        <w:br w:type="page"/>
      </w:r>
    </w:p>
    <w:p w14:paraId="6D075ECC" w14:textId="1EF51DE0" w:rsidR="000F2E55" w:rsidRPr="000F2E55" w:rsidRDefault="00FA37CA" w:rsidP="00EB62A7">
      <w:pPr>
        <w:pStyle w:val="Heading2"/>
      </w:pPr>
      <w:bookmarkStart w:id="245" w:name="_Toc121383884"/>
      <w:r>
        <w:lastRenderedPageBreak/>
        <w:t xml:space="preserve">Gaining and maintaining </w:t>
      </w:r>
      <w:r w:rsidR="00D1241F">
        <w:t>Alig</w:t>
      </w:r>
      <w:r w:rsidR="005C202D">
        <w:t>n</w:t>
      </w:r>
      <w:r>
        <w:t>ment</w:t>
      </w:r>
      <w:r w:rsidR="00D1241F">
        <w:t xml:space="preserve"> with</w:t>
      </w:r>
      <w:r>
        <w:t xml:space="preserve"> </w:t>
      </w:r>
      <w:r w:rsidR="007241BA">
        <w:t xml:space="preserve">individual </w:t>
      </w:r>
      <w:r>
        <w:t>network resources</w:t>
      </w:r>
      <w:bookmarkEnd w:id="245"/>
      <w:r w:rsidR="00D1241F">
        <w:t xml:space="preserve"> </w:t>
      </w:r>
    </w:p>
    <w:p w14:paraId="5A0AB07C" w14:textId="2490176B" w:rsidR="007A7D30" w:rsidRDefault="00222665" w:rsidP="00D1241F">
      <w:r>
        <w:t xml:space="preserve">A vast majority of the TAPI entities can be dealt with in the same way. </w:t>
      </w:r>
      <w:r w:rsidR="00401BBF">
        <w:t xml:space="preserve">The provider can </w:t>
      </w:r>
      <w:r w:rsidR="007A7F99">
        <w:t>offer</w:t>
      </w:r>
      <w:r w:rsidR="00401BBF">
        <w:t xml:space="preserve"> streams that</w:t>
      </w:r>
      <w:r w:rsidR="007A7F99">
        <w:t xml:space="preserve"> each</w:t>
      </w:r>
      <w:r w:rsidR="00401BBF">
        <w:t xml:space="preserve"> include one or more classes</w:t>
      </w:r>
      <w:r w:rsidR="00331440">
        <w:t xml:space="preserve">. A stream will </w:t>
      </w:r>
      <w:r w:rsidR="001F1BD2">
        <w:t xml:space="preserve">send records of all instances of all of the classes identified in </w:t>
      </w:r>
      <w:r w:rsidR="00BC70D8">
        <w:t>its</w:t>
      </w:r>
      <w:r w:rsidR="001F1BD2">
        <w:t xml:space="preserve"> definition</w:t>
      </w:r>
      <w:r w:rsidR="00BC70D8">
        <w:t>.</w:t>
      </w:r>
    </w:p>
    <w:p w14:paraId="41BC24E0" w14:textId="69DF8608" w:rsidR="00556040" w:rsidRDefault="00556040" w:rsidP="00D1241F">
      <w:r>
        <w:t>The use cases in this section are informative.</w:t>
      </w:r>
    </w:p>
    <w:p w14:paraId="7C61BB35" w14:textId="0856836D" w:rsidR="006C3844" w:rsidRDefault="006C3844" w:rsidP="006C3844">
      <w:pPr>
        <w:pStyle w:val="Heading3"/>
      </w:pPr>
      <w:bookmarkStart w:id="246" w:name="_Toc121383885"/>
      <w:r>
        <w:t>Use Case ST-</w:t>
      </w:r>
      <w:r w:rsidR="00C40B09">
        <w:t>3</w:t>
      </w:r>
      <w:r>
        <w:t xml:space="preserve">.1: </w:t>
      </w:r>
      <w:r w:rsidR="00C40762">
        <w:t xml:space="preserve">Client </w:t>
      </w:r>
      <w:r w:rsidR="00C2697E">
        <w:t xml:space="preserve">maintains alignment with all instances of </w:t>
      </w:r>
      <w:r w:rsidR="00C40762">
        <w:t>a class</w:t>
      </w:r>
      <w:r w:rsidR="00C673C3">
        <w:t xml:space="preserve"> (e.g., Node)</w:t>
      </w:r>
      <w:r w:rsidR="00C2697E">
        <w:t xml:space="preserve"> in a context</w:t>
      </w:r>
      <w:bookmarkEnd w:id="246"/>
    </w:p>
    <w:p w14:paraId="713C254F" w14:textId="74188DB2" w:rsidR="00ED04EC" w:rsidRPr="00ED04EC" w:rsidRDefault="00ED04EC" w:rsidP="00ED04EC">
      <w:r>
        <w:t xml:space="preserve">This use case </w:t>
      </w:r>
      <w:r w:rsidR="001F5726">
        <w:t>considers</w:t>
      </w:r>
      <w:r w:rsidR="00DA0BB6">
        <w:t xml:space="preserve"> a</w:t>
      </w:r>
      <w:r>
        <w:t xml:space="preserve"> COMPACTED log solution.</w:t>
      </w:r>
    </w:p>
    <w:tbl>
      <w:tblPr>
        <w:tblStyle w:val="TableGrid"/>
        <w:tblW w:w="0" w:type="auto"/>
        <w:tblLook w:val="04A0" w:firstRow="1" w:lastRow="0" w:firstColumn="1" w:lastColumn="0" w:noHBand="0" w:noVBand="1"/>
      </w:tblPr>
      <w:tblGrid>
        <w:gridCol w:w="1413"/>
        <w:gridCol w:w="9043"/>
      </w:tblGrid>
      <w:tr w:rsidR="006C3844" w:rsidRPr="00437FEA" w14:paraId="4E038EF2" w14:textId="77777777" w:rsidTr="00033784">
        <w:tc>
          <w:tcPr>
            <w:tcW w:w="1413" w:type="dxa"/>
          </w:tcPr>
          <w:p w14:paraId="4C57E939" w14:textId="77777777" w:rsidR="006C3844" w:rsidRPr="00437FEA" w:rsidRDefault="006C3844" w:rsidP="00033784">
            <w:pPr>
              <w:rPr>
                <w:sz w:val="20"/>
                <w:szCs w:val="14"/>
              </w:rPr>
            </w:pPr>
            <w:r w:rsidRPr="00437FEA">
              <w:rPr>
                <w:sz w:val="20"/>
                <w:szCs w:val="14"/>
              </w:rPr>
              <w:t>Number</w:t>
            </w:r>
          </w:p>
        </w:tc>
        <w:tc>
          <w:tcPr>
            <w:tcW w:w="9043" w:type="dxa"/>
          </w:tcPr>
          <w:p w14:paraId="639B0B0B" w14:textId="6A53D90E" w:rsidR="006C3844" w:rsidRPr="00437FEA" w:rsidRDefault="006C3844" w:rsidP="00033784">
            <w:pPr>
              <w:rPr>
                <w:sz w:val="20"/>
                <w:szCs w:val="14"/>
              </w:rPr>
            </w:pPr>
            <w:r>
              <w:rPr>
                <w:sz w:val="20"/>
                <w:szCs w:val="14"/>
              </w:rPr>
              <w:t>ST-</w:t>
            </w:r>
            <w:r w:rsidR="00C40B09">
              <w:rPr>
                <w:sz w:val="20"/>
                <w:szCs w:val="14"/>
              </w:rPr>
              <w:t>3</w:t>
            </w:r>
            <w:r>
              <w:rPr>
                <w:sz w:val="20"/>
                <w:szCs w:val="14"/>
              </w:rPr>
              <w:t>.1</w:t>
            </w:r>
          </w:p>
        </w:tc>
      </w:tr>
      <w:tr w:rsidR="006C3844" w:rsidRPr="00437FEA" w14:paraId="6ECF415F" w14:textId="77777777" w:rsidTr="00033784">
        <w:tc>
          <w:tcPr>
            <w:tcW w:w="1413" w:type="dxa"/>
          </w:tcPr>
          <w:p w14:paraId="798FAD9B" w14:textId="77777777" w:rsidR="006C3844" w:rsidRPr="00437FEA" w:rsidRDefault="006C3844" w:rsidP="00033784">
            <w:pPr>
              <w:rPr>
                <w:sz w:val="20"/>
                <w:szCs w:val="14"/>
              </w:rPr>
            </w:pPr>
            <w:r w:rsidRPr="00437FEA">
              <w:rPr>
                <w:sz w:val="20"/>
                <w:szCs w:val="14"/>
              </w:rPr>
              <w:t>Name</w:t>
            </w:r>
          </w:p>
        </w:tc>
        <w:tc>
          <w:tcPr>
            <w:tcW w:w="9043" w:type="dxa"/>
          </w:tcPr>
          <w:p w14:paraId="18040F65" w14:textId="3E4501BD" w:rsidR="006C3844" w:rsidRPr="00437FEA" w:rsidRDefault="00C2697E" w:rsidP="00033784">
            <w:pPr>
              <w:rPr>
                <w:sz w:val="20"/>
                <w:szCs w:val="14"/>
              </w:rPr>
            </w:pPr>
            <w:r w:rsidRPr="00C2697E">
              <w:rPr>
                <w:sz w:val="20"/>
                <w:szCs w:val="14"/>
              </w:rPr>
              <w:t>Client maintains alignment with</w:t>
            </w:r>
            <w:r>
              <w:rPr>
                <w:sz w:val="20"/>
                <w:szCs w:val="14"/>
              </w:rPr>
              <w:t xml:space="preserve"> all</w:t>
            </w:r>
            <w:r w:rsidRPr="00C2697E">
              <w:rPr>
                <w:sz w:val="20"/>
                <w:szCs w:val="14"/>
              </w:rPr>
              <w:t xml:space="preserve"> instances of a class (e.g., N</w:t>
            </w:r>
            <w:r w:rsidR="005B743D">
              <w:rPr>
                <w:sz w:val="20"/>
                <w:szCs w:val="14"/>
              </w:rPr>
              <w:t>ODE</w:t>
            </w:r>
            <w:r w:rsidRPr="00C2697E">
              <w:rPr>
                <w:sz w:val="20"/>
                <w:szCs w:val="14"/>
              </w:rPr>
              <w:t>)</w:t>
            </w:r>
            <w:r>
              <w:rPr>
                <w:sz w:val="20"/>
                <w:szCs w:val="14"/>
              </w:rPr>
              <w:t xml:space="preserve"> in a context</w:t>
            </w:r>
          </w:p>
        </w:tc>
      </w:tr>
      <w:tr w:rsidR="006C3844" w:rsidRPr="00437FEA" w14:paraId="3F6C4826" w14:textId="77777777" w:rsidTr="00033784">
        <w:tc>
          <w:tcPr>
            <w:tcW w:w="1413" w:type="dxa"/>
          </w:tcPr>
          <w:p w14:paraId="6C14AD35" w14:textId="77777777" w:rsidR="006C3844" w:rsidRPr="00437FEA" w:rsidRDefault="006C3844" w:rsidP="00033784">
            <w:pPr>
              <w:rPr>
                <w:sz w:val="20"/>
                <w:szCs w:val="14"/>
              </w:rPr>
            </w:pPr>
            <w:r>
              <w:rPr>
                <w:sz w:val="20"/>
                <w:szCs w:val="14"/>
              </w:rPr>
              <w:t>Process/Area</w:t>
            </w:r>
          </w:p>
        </w:tc>
        <w:tc>
          <w:tcPr>
            <w:tcW w:w="9043" w:type="dxa"/>
          </w:tcPr>
          <w:p w14:paraId="7045C38F" w14:textId="4739D36D" w:rsidR="006C3844" w:rsidRPr="00437FEA" w:rsidRDefault="00C673C3" w:rsidP="00033784">
            <w:pPr>
              <w:rPr>
                <w:sz w:val="20"/>
                <w:szCs w:val="14"/>
              </w:rPr>
            </w:pPr>
            <w:r>
              <w:rPr>
                <w:sz w:val="20"/>
                <w:szCs w:val="14"/>
              </w:rPr>
              <w:t>Streaming Operation</w:t>
            </w:r>
          </w:p>
        </w:tc>
      </w:tr>
      <w:tr w:rsidR="006C3844" w:rsidRPr="00437FEA" w14:paraId="6EA8FF5C" w14:textId="77777777" w:rsidTr="00033784">
        <w:tc>
          <w:tcPr>
            <w:tcW w:w="1413" w:type="dxa"/>
          </w:tcPr>
          <w:p w14:paraId="3818B5BE" w14:textId="77777777" w:rsidR="006C3844" w:rsidRPr="00437FEA" w:rsidRDefault="006C3844" w:rsidP="00033784">
            <w:pPr>
              <w:rPr>
                <w:sz w:val="20"/>
                <w:szCs w:val="14"/>
              </w:rPr>
            </w:pPr>
            <w:r>
              <w:rPr>
                <w:sz w:val="20"/>
                <w:szCs w:val="14"/>
              </w:rPr>
              <w:t>Brief description</w:t>
            </w:r>
          </w:p>
        </w:tc>
        <w:tc>
          <w:tcPr>
            <w:tcW w:w="9043" w:type="dxa"/>
          </w:tcPr>
          <w:p w14:paraId="27010EFE" w14:textId="15D3D563" w:rsidR="006C3844" w:rsidRPr="00437FEA" w:rsidRDefault="00C673C3" w:rsidP="00033784">
            <w:pPr>
              <w:rPr>
                <w:sz w:val="20"/>
                <w:szCs w:val="14"/>
              </w:rPr>
            </w:pPr>
            <w:r>
              <w:rPr>
                <w:sz w:val="20"/>
                <w:szCs w:val="14"/>
              </w:rPr>
              <w:t xml:space="preserve">The client discovers the </w:t>
            </w:r>
            <w:r w:rsidR="00FA4DD6">
              <w:rPr>
                <w:sz w:val="20"/>
                <w:szCs w:val="14"/>
              </w:rPr>
              <w:t xml:space="preserve">availability of a stream for </w:t>
            </w:r>
            <w:r w:rsidR="00E969C6">
              <w:rPr>
                <w:sz w:val="20"/>
                <w:szCs w:val="14"/>
              </w:rPr>
              <w:t>a class</w:t>
            </w:r>
            <w:r w:rsidR="00C75648">
              <w:rPr>
                <w:sz w:val="20"/>
                <w:szCs w:val="14"/>
              </w:rPr>
              <w:t>, connects to the stream aligns and maintains align</w:t>
            </w:r>
            <w:r w:rsidR="006A3788">
              <w:rPr>
                <w:sz w:val="20"/>
                <w:szCs w:val="14"/>
              </w:rPr>
              <w:t>ment ongoing</w:t>
            </w:r>
            <w:r w:rsidR="00FA4DD6">
              <w:rPr>
                <w:sz w:val="20"/>
                <w:szCs w:val="14"/>
              </w:rPr>
              <w:t>.</w:t>
            </w:r>
          </w:p>
        </w:tc>
      </w:tr>
      <w:tr w:rsidR="006C3844" w:rsidRPr="00437FEA" w14:paraId="5A7CC223" w14:textId="77777777" w:rsidTr="00033784">
        <w:tc>
          <w:tcPr>
            <w:tcW w:w="1413" w:type="dxa"/>
          </w:tcPr>
          <w:p w14:paraId="64596B80" w14:textId="77777777" w:rsidR="006C3844" w:rsidRPr="00437FEA" w:rsidRDefault="006C3844" w:rsidP="00033784">
            <w:pPr>
              <w:rPr>
                <w:sz w:val="20"/>
                <w:szCs w:val="14"/>
              </w:rPr>
            </w:pPr>
            <w:r>
              <w:rPr>
                <w:sz w:val="20"/>
                <w:szCs w:val="14"/>
              </w:rPr>
              <w:t>Preconditions</w:t>
            </w:r>
          </w:p>
        </w:tc>
        <w:tc>
          <w:tcPr>
            <w:tcW w:w="9043" w:type="dxa"/>
          </w:tcPr>
          <w:p w14:paraId="557DE9BC" w14:textId="4248CF2B" w:rsidR="006C3844" w:rsidRPr="00437FEA" w:rsidRDefault="003A3707" w:rsidP="00033784">
            <w:pPr>
              <w:rPr>
                <w:sz w:val="20"/>
                <w:szCs w:val="14"/>
              </w:rPr>
            </w:pPr>
            <w:r>
              <w:rPr>
                <w:sz w:val="20"/>
                <w:szCs w:val="14"/>
              </w:rPr>
              <w:t xml:space="preserve">Client </w:t>
            </w:r>
            <w:r w:rsidR="00E65CAC">
              <w:rPr>
                <w:sz w:val="20"/>
                <w:szCs w:val="14"/>
              </w:rPr>
              <w:t>knows which classes it needs to monitor</w:t>
            </w:r>
            <w:r w:rsidR="006A3788">
              <w:rPr>
                <w:sz w:val="20"/>
                <w:szCs w:val="14"/>
              </w:rPr>
              <w:t xml:space="preserve"> and has rum UC ST-0.1</w:t>
            </w:r>
          </w:p>
        </w:tc>
      </w:tr>
      <w:tr w:rsidR="006C3844" w:rsidRPr="00437FEA" w14:paraId="26AD1989" w14:textId="77777777" w:rsidTr="00033784">
        <w:tc>
          <w:tcPr>
            <w:tcW w:w="1413" w:type="dxa"/>
          </w:tcPr>
          <w:p w14:paraId="7F30A7AE" w14:textId="77777777" w:rsidR="006C3844" w:rsidRPr="00437FEA" w:rsidRDefault="006C3844" w:rsidP="00033784">
            <w:pPr>
              <w:rPr>
                <w:sz w:val="20"/>
                <w:szCs w:val="14"/>
              </w:rPr>
            </w:pPr>
            <w:r>
              <w:rPr>
                <w:sz w:val="20"/>
                <w:szCs w:val="14"/>
              </w:rPr>
              <w:t>Type</w:t>
            </w:r>
          </w:p>
        </w:tc>
        <w:tc>
          <w:tcPr>
            <w:tcW w:w="9043" w:type="dxa"/>
          </w:tcPr>
          <w:p w14:paraId="089DBECB" w14:textId="77777777" w:rsidR="006C3844" w:rsidRPr="00437FEA" w:rsidRDefault="006C3844" w:rsidP="00033784">
            <w:pPr>
              <w:rPr>
                <w:sz w:val="20"/>
                <w:szCs w:val="14"/>
              </w:rPr>
            </w:pPr>
            <w:r>
              <w:rPr>
                <w:sz w:val="20"/>
                <w:szCs w:val="14"/>
              </w:rPr>
              <w:t>Gaining and maintaining alignment</w:t>
            </w:r>
          </w:p>
        </w:tc>
      </w:tr>
      <w:tr w:rsidR="006C3844" w:rsidRPr="00437FEA" w14:paraId="12888310" w14:textId="77777777" w:rsidTr="00033784">
        <w:tc>
          <w:tcPr>
            <w:tcW w:w="1413" w:type="dxa"/>
          </w:tcPr>
          <w:p w14:paraId="59B9618D" w14:textId="77777777" w:rsidR="006C3844" w:rsidRPr="00437FEA" w:rsidRDefault="006C3844" w:rsidP="00033784">
            <w:pPr>
              <w:rPr>
                <w:sz w:val="20"/>
                <w:szCs w:val="14"/>
              </w:rPr>
            </w:pPr>
            <w:r>
              <w:rPr>
                <w:sz w:val="20"/>
                <w:szCs w:val="14"/>
              </w:rPr>
              <w:t>Description and workflow</w:t>
            </w:r>
          </w:p>
        </w:tc>
        <w:tc>
          <w:tcPr>
            <w:tcW w:w="9043" w:type="dxa"/>
          </w:tcPr>
          <w:p w14:paraId="78E49638" w14:textId="77777777" w:rsidR="005E0567" w:rsidRDefault="00DB1831" w:rsidP="00033784">
            <w:pPr>
              <w:spacing w:before="100" w:beforeAutospacing="1" w:after="100" w:afterAutospacing="1"/>
              <w:rPr>
                <w:rFonts w:eastAsia="Times New Roman"/>
                <w:sz w:val="20"/>
                <w:szCs w:val="14"/>
              </w:rPr>
            </w:pPr>
            <w:r>
              <w:rPr>
                <w:rFonts w:eastAsia="Times New Roman"/>
                <w:sz w:val="20"/>
                <w:szCs w:val="14"/>
              </w:rPr>
              <w:t>The client runs</w:t>
            </w:r>
            <w:r w:rsidR="005E0567">
              <w:rPr>
                <w:rFonts w:eastAsia="Times New Roman"/>
                <w:sz w:val="20"/>
                <w:szCs w:val="14"/>
              </w:rPr>
              <w:t>:</w:t>
            </w:r>
          </w:p>
          <w:p w14:paraId="1964D841" w14:textId="5E1601C6" w:rsidR="006C3844" w:rsidRDefault="00DB1831" w:rsidP="00D66FC5">
            <w:pPr>
              <w:pStyle w:val="ListParagraph"/>
              <w:numPr>
                <w:ilvl w:val="0"/>
                <w:numId w:val="42"/>
              </w:numPr>
              <w:spacing w:before="100" w:beforeAutospacing="1" w:after="100" w:afterAutospacing="1"/>
              <w:rPr>
                <w:rFonts w:eastAsia="Times New Roman"/>
                <w:sz w:val="20"/>
                <w:szCs w:val="14"/>
              </w:rPr>
            </w:pPr>
            <w:r w:rsidRPr="005E0567">
              <w:rPr>
                <w:rFonts w:eastAsia="Times New Roman"/>
                <w:sz w:val="20"/>
                <w:szCs w:val="14"/>
              </w:rPr>
              <w:t>UC ST-0.2</w:t>
            </w:r>
            <w:r w:rsidR="007F4025">
              <w:rPr>
                <w:rFonts w:eastAsia="Times New Roman"/>
                <w:sz w:val="20"/>
                <w:szCs w:val="14"/>
              </w:rPr>
              <w:t>:</w:t>
            </w:r>
            <w:r w:rsidRPr="005E0567">
              <w:rPr>
                <w:rFonts w:eastAsia="Times New Roman"/>
                <w:sz w:val="20"/>
                <w:szCs w:val="14"/>
              </w:rPr>
              <w:t xml:space="preserve"> </w:t>
            </w:r>
            <w:r w:rsidR="007F4025">
              <w:rPr>
                <w:rFonts w:eastAsia="Times New Roman"/>
                <w:sz w:val="20"/>
                <w:szCs w:val="14"/>
              </w:rPr>
              <w:t>From this</w:t>
            </w:r>
            <w:r w:rsidRPr="005E0567">
              <w:rPr>
                <w:rFonts w:eastAsia="Times New Roman"/>
                <w:sz w:val="20"/>
                <w:szCs w:val="14"/>
              </w:rPr>
              <w:t xml:space="preserve"> the client </w:t>
            </w:r>
            <w:r w:rsidR="00C34503" w:rsidRPr="005E0567">
              <w:rPr>
                <w:rFonts w:eastAsia="Times New Roman"/>
                <w:sz w:val="20"/>
                <w:szCs w:val="14"/>
              </w:rPr>
              <w:t>has the address and connection method for an ap</w:t>
            </w:r>
            <w:r w:rsidRPr="005E0567">
              <w:rPr>
                <w:rFonts w:eastAsia="Times New Roman"/>
                <w:sz w:val="20"/>
                <w:szCs w:val="14"/>
              </w:rPr>
              <w:t xml:space="preserve">propriate </w:t>
            </w:r>
            <w:r w:rsidR="00DA0BB6">
              <w:rPr>
                <w:rFonts w:eastAsia="Times New Roman"/>
                <w:sz w:val="20"/>
                <w:szCs w:val="14"/>
              </w:rPr>
              <w:t xml:space="preserve">COMPACTED </w:t>
            </w:r>
            <w:r w:rsidRPr="005E0567">
              <w:rPr>
                <w:rFonts w:eastAsia="Times New Roman"/>
                <w:sz w:val="20"/>
                <w:szCs w:val="14"/>
              </w:rPr>
              <w:t>stream for the class</w:t>
            </w:r>
            <w:r w:rsidR="002656D2">
              <w:rPr>
                <w:rFonts w:eastAsia="Times New Roman"/>
                <w:sz w:val="20"/>
                <w:szCs w:val="14"/>
              </w:rPr>
              <w:t>(es)</w:t>
            </w:r>
            <w:r w:rsidRPr="005E0567">
              <w:rPr>
                <w:rFonts w:eastAsia="Times New Roman"/>
                <w:sz w:val="20"/>
                <w:szCs w:val="14"/>
              </w:rPr>
              <w:t xml:space="preserve"> of interest (in this example </w:t>
            </w:r>
            <w:r w:rsidR="005B743D">
              <w:rPr>
                <w:rFonts w:eastAsia="Times New Roman"/>
                <w:sz w:val="20"/>
                <w:szCs w:val="14"/>
              </w:rPr>
              <w:t>NODE</w:t>
            </w:r>
            <w:r w:rsidRPr="005E0567">
              <w:rPr>
                <w:rFonts w:eastAsia="Times New Roman"/>
                <w:sz w:val="20"/>
                <w:szCs w:val="14"/>
              </w:rPr>
              <w:t>)</w:t>
            </w:r>
            <w:r w:rsidR="005E0567" w:rsidRPr="005E0567">
              <w:rPr>
                <w:rFonts w:eastAsia="Times New Roman"/>
                <w:sz w:val="20"/>
                <w:szCs w:val="14"/>
              </w:rPr>
              <w:t>.</w:t>
            </w:r>
          </w:p>
          <w:p w14:paraId="76072A47" w14:textId="7FC4BC87" w:rsidR="005E0567" w:rsidRDefault="005E0567" w:rsidP="00D66FC5">
            <w:pPr>
              <w:pStyle w:val="ListParagraph"/>
              <w:numPr>
                <w:ilvl w:val="0"/>
                <w:numId w:val="42"/>
              </w:numPr>
              <w:spacing w:before="100" w:beforeAutospacing="1" w:after="100" w:afterAutospacing="1"/>
              <w:rPr>
                <w:rFonts w:eastAsia="Times New Roman"/>
                <w:sz w:val="20"/>
                <w:szCs w:val="14"/>
              </w:rPr>
            </w:pPr>
            <w:r>
              <w:rPr>
                <w:rFonts w:eastAsia="Times New Roman"/>
                <w:sz w:val="20"/>
                <w:szCs w:val="14"/>
              </w:rPr>
              <w:t>UC ST-0.3</w:t>
            </w:r>
            <w:r w:rsidR="007F4025">
              <w:rPr>
                <w:rFonts w:eastAsia="Times New Roman"/>
                <w:sz w:val="20"/>
                <w:szCs w:val="14"/>
              </w:rPr>
              <w:t>: From this</w:t>
            </w:r>
            <w:r w:rsidR="000D1157">
              <w:rPr>
                <w:rFonts w:eastAsia="Times New Roman"/>
                <w:sz w:val="20"/>
                <w:szCs w:val="14"/>
              </w:rPr>
              <w:t xml:space="preserve"> the client </w:t>
            </w:r>
            <w:r w:rsidR="002656D2">
              <w:rPr>
                <w:rFonts w:eastAsia="Times New Roman"/>
                <w:sz w:val="20"/>
                <w:szCs w:val="14"/>
              </w:rPr>
              <w:t xml:space="preserve">achieves “eventual consistency” with the state of the class(es) of interest (e.g., </w:t>
            </w:r>
            <w:r w:rsidR="005B743D">
              <w:rPr>
                <w:rFonts w:eastAsia="Times New Roman"/>
                <w:sz w:val="20"/>
                <w:szCs w:val="14"/>
              </w:rPr>
              <w:t>NODE</w:t>
            </w:r>
            <w:r w:rsidR="002656D2">
              <w:rPr>
                <w:rFonts w:eastAsia="Times New Roman"/>
                <w:sz w:val="20"/>
                <w:szCs w:val="14"/>
              </w:rPr>
              <w:t>)</w:t>
            </w:r>
            <w:r w:rsidR="003448D3">
              <w:rPr>
                <w:rFonts w:eastAsia="Times New Roman"/>
                <w:sz w:val="20"/>
                <w:szCs w:val="14"/>
              </w:rPr>
              <w:t xml:space="preserve"> including dealing with ongoing change.</w:t>
            </w:r>
          </w:p>
          <w:p w14:paraId="20F926E2" w14:textId="4B145DD0" w:rsidR="002656D2" w:rsidRDefault="002656D2" w:rsidP="00D66FC5">
            <w:pPr>
              <w:pStyle w:val="ListParagraph"/>
              <w:numPr>
                <w:ilvl w:val="0"/>
                <w:numId w:val="42"/>
              </w:numPr>
              <w:spacing w:before="100" w:beforeAutospacing="1" w:after="100" w:afterAutospacing="1"/>
              <w:rPr>
                <w:rFonts w:eastAsia="Times New Roman"/>
                <w:sz w:val="20"/>
                <w:szCs w:val="14"/>
              </w:rPr>
            </w:pPr>
            <w:r>
              <w:rPr>
                <w:rFonts w:eastAsia="Times New Roman"/>
                <w:sz w:val="20"/>
                <w:szCs w:val="14"/>
              </w:rPr>
              <w:t>UC ST-0.4: To ensure that the connection remains open.</w:t>
            </w:r>
          </w:p>
          <w:p w14:paraId="675FD1FF" w14:textId="138A1145" w:rsidR="002656D2" w:rsidRPr="002656D2" w:rsidRDefault="002656D2" w:rsidP="002656D2">
            <w:pPr>
              <w:spacing w:before="100" w:beforeAutospacing="1" w:after="100" w:afterAutospacing="1"/>
              <w:rPr>
                <w:rFonts w:eastAsia="Times New Roman"/>
                <w:sz w:val="20"/>
                <w:szCs w:val="14"/>
              </w:rPr>
            </w:pPr>
            <w:r>
              <w:rPr>
                <w:rFonts w:eastAsia="Times New Roman"/>
                <w:sz w:val="20"/>
                <w:szCs w:val="14"/>
              </w:rPr>
              <w:t xml:space="preserve">It is possible, during operation, that conditions in the network are such that </w:t>
            </w:r>
            <w:r w:rsidR="00E83907">
              <w:rPr>
                <w:rFonts w:eastAsia="Times New Roman"/>
                <w:sz w:val="20"/>
                <w:szCs w:val="14"/>
              </w:rPr>
              <w:t>any one of the following may occur.</w:t>
            </w:r>
          </w:p>
          <w:p w14:paraId="2391F26D" w14:textId="77777777" w:rsidR="002656D2" w:rsidRDefault="002656D2" w:rsidP="00D66FC5">
            <w:pPr>
              <w:pStyle w:val="ListParagraph"/>
              <w:numPr>
                <w:ilvl w:val="0"/>
                <w:numId w:val="42"/>
              </w:numPr>
              <w:spacing w:before="100" w:beforeAutospacing="1" w:after="100" w:afterAutospacing="1"/>
              <w:rPr>
                <w:rFonts w:eastAsia="Times New Roman"/>
                <w:sz w:val="20"/>
                <w:szCs w:val="14"/>
              </w:rPr>
            </w:pPr>
            <w:r>
              <w:rPr>
                <w:rFonts w:eastAsia="Times New Roman"/>
                <w:sz w:val="20"/>
                <w:szCs w:val="14"/>
              </w:rPr>
              <w:t>UC ST-0.5:</w:t>
            </w:r>
            <w:r w:rsidR="00E83907">
              <w:rPr>
                <w:rFonts w:eastAsia="Times New Roman"/>
                <w:sz w:val="20"/>
                <w:szCs w:val="14"/>
              </w:rPr>
              <w:t xml:space="preserve"> Where the client may lose some information fidelity</w:t>
            </w:r>
            <w:r w:rsidR="00F42C93">
              <w:rPr>
                <w:rFonts w:eastAsia="Times New Roman"/>
                <w:sz w:val="20"/>
                <w:szCs w:val="14"/>
              </w:rPr>
              <w:t xml:space="preserve"> but will maintain “eventual consistency” without any special action.</w:t>
            </w:r>
          </w:p>
          <w:p w14:paraId="209B6862" w14:textId="77777777" w:rsidR="00F42C93" w:rsidRDefault="00F42C93" w:rsidP="00D66FC5">
            <w:pPr>
              <w:pStyle w:val="ListParagraph"/>
              <w:numPr>
                <w:ilvl w:val="0"/>
                <w:numId w:val="42"/>
              </w:numPr>
              <w:spacing w:before="100" w:beforeAutospacing="1" w:after="100" w:afterAutospacing="1"/>
              <w:rPr>
                <w:rFonts w:eastAsia="Times New Roman"/>
                <w:sz w:val="20"/>
                <w:szCs w:val="14"/>
              </w:rPr>
            </w:pPr>
            <w:r>
              <w:rPr>
                <w:rFonts w:eastAsia="Times New Roman"/>
                <w:sz w:val="20"/>
                <w:szCs w:val="14"/>
              </w:rPr>
              <w:t xml:space="preserve">UC ST-0.6: Where the client and provider may need to </w:t>
            </w:r>
            <w:r w:rsidR="002E1D6F">
              <w:rPr>
                <w:rFonts w:eastAsia="Times New Roman"/>
                <w:sz w:val="20"/>
                <w:szCs w:val="14"/>
              </w:rPr>
              <w:t>deal with UC ST-0.9</w:t>
            </w:r>
          </w:p>
          <w:p w14:paraId="010C1F5B" w14:textId="77777777" w:rsidR="002E1D6F" w:rsidRDefault="002E1D6F" w:rsidP="00D66FC5">
            <w:pPr>
              <w:pStyle w:val="ListParagraph"/>
              <w:numPr>
                <w:ilvl w:val="0"/>
                <w:numId w:val="42"/>
              </w:numPr>
              <w:spacing w:before="100" w:beforeAutospacing="1" w:after="100" w:afterAutospacing="1"/>
              <w:rPr>
                <w:rFonts w:eastAsia="Times New Roman"/>
                <w:sz w:val="20"/>
                <w:szCs w:val="14"/>
              </w:rPr>
            </w:pPr>
            <w:r>
              <w:rPr>
                <w:rFonts w:eastAsia="Times New Roman"/>
                <w:sz w:val="20"/>
                <w:szCs w:val="14"/>
              </w:rPr>
              <w:t>UC ST-0.7: Where the client will simply suffer a short delay in receipt of information but will lose no fidelity or integrity.</w:t>
            </w:r>
          </w:p>
          <w:p w14:paraId="40F31728" w14:textId="77777777" w:rsidR="009764E6" w:rsidRDefault="009764E6" w:rsidP="00D66FC5">
            <w:pPr>
              <w:pStyle w:val="ListParagraph"/>
              <w:numPr>
                <w:ilvl w:val="0"/>
                <w:numId w:val="42"/>
              </w:numPr>
              <w:spacing w:before="100" w:beforeAutospacing="1" w:after="100" w:afterAutospacing="1"/>
              <w:rPr>
                <w:rFonts w:eastAsia="Times New Roman"/>
                <w:sz w:val="20"/>
                <w:szCs w:val="14"/>
              </w:rPr>
            </w:pPr>
            <w:r>
              <w:rPr>
                <w:rFonts w:eastAsia="Times New Roman"/>
                <w:sz w:val="20"/>
                <w:szCs w:val="14"/>
              </w:rPr>
              <w:t>UC ST-0.8: Where the client and provider may need to deal with UC ST-0.9</w:t>
            </w:r>
          </w:p>
          <w:p w14:paraId="1A1E2BF1" w14:textId="722B871D" w:rsidR="006528E3" w:rsidRPr="005E0567" w:rsidRDefault="006528E3" w:rsidP="00D66FC5">
            <w:pPr>
              <w:pStyle w:val="ListParagraph"/>
              <w:numPr>
                <w:ilvl w:val="0"/>
                <w:numId w:val="42"/>
              </w:numPr>
              <w:spacing w:before="100" w:beforeAutospacing="1" w:after="100" w:afterAutospacing="1"/>
              <w:rPr>
                <w:rFonts w:eastAsia="Times New Roman"/>
                <w:sz w:val="20"/>
                <w:szCs w:val="14"/>
              </w:rPr>
            </w:pPr>
            <w:r>
              <w:rPr>
                <w:rFonts w:eastAsia="Times New Roman"/>
                <w:sz w:val="20"/>
                <w:szCs w:val="14"/>
              </w:rPr>
              <w:t>UC ST-0.9:</w:t>
            </w:r>
            <w:r w:rsidR="000F3354">
              <w:rPr>
                <w:rFonts w:eastAsia="Times New Roman"/>
                <w:sz w:val="20"/>
                <w:szCs w:val="14"/>
              </w:rPr>
              <w:t xml:space="preserve"> Where the client will clean up its repository as it aligns with the provider</w:t>
            </w:r>
          </w:p>
        </w:tc>
      </w:tr>
    </w:tbl>
    <w:p w14:paraId="595065E4" w14:textId="6E8003BD" w:rsidR="006C3844" w:rsidRDefault="006C3844" w:rsidP="00D1241F"/>
    <w:p w14:paraId="055C1E4A" w14:textId="77777777" w:rsidR="003D1910" w:rsidRDefault="003D1910">
      <w:pPr>
        <w:spacing w:after="0"/>
        <w:rPr>
          <w:rFonts w:asciiTheme="majorHAnsi" w:eastAsiaTheme="majorEastAsia" w:hAnsiTheme="majorHAnsi" w:cstheme="majorBidi"/>
          <w:b/>
          <w:bCs/>
          <w:sz w:val="20"/>
          <w:szCs w:val="20"/>
        </w:rPr>
      </w:pPr>
      <w:r>
        <w:br w:type="page"/>
      </w:r>
    </w:p>
    <w:p w14:paraId="73EEFF1D" w14:textId="430080DB" w:rsidR="00D6720B" w:rsidRDefault="00D6720B" w:rsidP="00D6720B">
      <w:pPr>
        <w:pStyle w:val="Heading3"/>
      </w:pPr>
      <w:bookmarkStart w:id="247" w:name="_Toc121383886"/>
      <w:r>
        <w:lastRenderedPageBreak/>
        <w:t>Use Case ST-</w:t>
      </w:r>
      <w:r w:rsidR="00C40B09">
        <w:t>3</w:t>
      </w:r>
      <w:r>
        <w:t xml:space="preserve">.2: Client maintains alignment with </w:t>
      </w:r>
      <w:r w:rsidR="00E969C6">
        <w:t xml:space="preserve">all </w:t>
      </w:r>
      <w:r w:rsidR="00CB2AA2">
        <w:t>alarms in the</w:t>
      </w:r>
      <w:r>
        <w:t xml:space="preserve"> context</w:t>
      </w:r>
      <w:bookmarkEnd w:id="247"/>
    </w:p>
    <w:p w14:paraId="2C0A34E1" w14:textId="6382B3FB" w:rsidR="009657D6" w:rsidRPr="009657D6" w:rsidRDefault="009657D6" w:rsidP="009657D6">
      <w:r>
        <w:t xml:space="preserve">This use case </w:t>
      </w:r>
      <w:r w:rsidR="003949BB">
        <w:t>deals with alarms that are processed, logged and streamed as described in section</w:t>
      </w:r>
      <w:r w:rsidR="00515260">
        <w:t>s</w:t>
      </w:r>
      <w:r w:rsidR="009207D2">
        <w:t xml:space="preserve"> </w:t>
      </w:r>
      <w:r w:rsidR="00640258">
        <w:fldChar w:fldCharType="begin"/>
      </w:r>
      <w:r w:rsidR="00640258">
        <w:instrText xml:space="preserve"> REF _Ref52454239 \r \h </w:instrText>
      </w:r>
      <w:r w:rsidR="00640258">
        <w:fldChar w:fldCharType="separate"/>
      </w:r>
      <w:r w:rsidR="00F23B24">
        <w:t>4.1</w:t>
      </w:r>
      <w:r w:rsidR="00640258">
        <w:fldChar w:fldCharType="end"/>
      </w:r>
      <w:r w:rsidR="00640258">
        <w:t xml:space="preserve">, </w:t>
      </w:r>
      <w:r w:rsidR="00640258">
        <w:fldChar w:fldCharType="begin"/>
      </w:r>
      <w:r w:rsidR="00640258">
        <w:instrText xml:space="preserve"> REF _Ref52454251 \r \h </w:instrText>
      </w:r>
      <w:r w:rsidR="00640258">
        <w:fldChar w:fldCharType="separate"/>
      </w:r>
      <w:r w:rsidR="00F23B24">
        <w:t>4.2</w:t>
      </w:r>
      <w:r w:rsidR="00640258">
        <w:fldChar w:fldCharType="end"/>
      </w:r>
      <w:r w:rsidR="00640258">
        <w:t xml:space="preserve">, </w:t>
      </w:r>
      <w:r w:rsidR="00640258">
        <w:fldChar w:fldCharType="begin"/>
      </w:r>
      <w:r w:rsidR="00640258">
        <w:instrText xml:space="preserve"> REF _Ref52454265 \r \h </w:instrText>
      </w:r>
      <w:r w:rsidR="00640258">
        <w:fldChar w:fldCharType="separate"/>
      </w:r>
      <w:r w:rsidR="00F23B24">
        <w:t>4.3</w:t>
      </w:r>
      <w:r w:rsidR="00640258">
        <w:fldChar w:fldCharType="end"/>
      </w:r>
      <w:r w:rsidR="005248B3">
        <w:t xml:space="preserve"> and</w:t>
      </w:r>
      <w:r w:rsidR="00640258">
        <w:t xml:space="preserve"> </w:t>
      </w:r>
      <w:r w:rsidR="00640258">
        <w:fldChar w:fldCharType="begin"/>
      </w:r>
      <w:r w:rsidR="00640258">
        <w:instrText xml:space="preserve"> REF _Ref52454274 \r \h </w:instrText>
      </w:r>
      <w:r w:rsidR="00640258">
        <w:fldChar w:fldCharType="separate"/>
      </w:r>
      <w:r w:rsidR="00F23B24">
        <w:t>4.4</w:t>
      </w:r>
      <w:r w:rsidR="00640258">
        <w:fldChar w:fldCharType="end"/>
      </w:r>
      <w:r w:rsidR="005248B3">
        <w:t xml:space="preserve">. The alarm records abide by the model as described </w:t>
      </w:r>
      <w:r w:rsidR="008D4FE7">
        <w:t xml:space="preserve">in </w:t>
      </w:r>
      <w:r w:rsidR="008D4FE7">
        <w:fldChar w:fldCharType="begin"/>
      </w:r>
      <w:r w:rsidR="008D4FE7">
        <w:instrText xml:space="preserve"> REF _Ref52454798 \r \h </w:instrText>
      </w:r>
      <w:r w:rsidR="008D4FE7">
        <w:fldChar w:fldCharType="separate"/>
      </w:r>
      <w:r w:rsidR="00F23B24">
        <w:t>4.5</w:t>
      </w:r>
      <w:r w:rsidR="008D4FE7">
        <w:fldChar w:fldCharType="end"/>
      </w:r>
      <w:r w:rsidR="009A0555">
        <w:t xml:space="preserve"> (further explained in </w:t>
      </w:r>
      <w:r w:rsidR="00F23B6A">
        <w:fldChar w:fldCharType="begin"/>
      </w:r>
      <w:r w:rsidR="00F23B6A">
        <w:instrText xml:space="preserve"> REF _Ref52869122 \r \h </w:instrText>
      </w:r>
      <w:r w:rsidR="00F23B6A">
        <w:fldChar w:fldCharType="separate"/>
      </w:r>
      <w:r w:rsidR="00F23B24">
        <w:t>4.6</w:t>
      </w:r>
      <w:r w:rsidR="00F23B6A">
        <w:fldChar w:fldCharType="end"/>
      </w:r>
      <w:r w:rsidR="00F23B6A">
        <w:t>)</w:t>
      </w:r>
      <w:r w:rsidR="008D4FE7">
        <w:t>.</w:t>
      </w:r>
      <w:r w:rsidR="00CB56BB">
        <w:t xml:space="preserve"> The alarm </w:t>
      </w:r>
      <w:r w:rsidR="00731790">
        <w:t xml:space="preserve">clear will be reported as described in </w:t>
      </w:r>
      <w:r w:rsidR="00731790">
        <w:fldChar w:fldCharType="begin"/>
      </w:r>
      <w:r w:rsidR="00731790">
        <w:instrText xml:space="preserve"> REF _Ref52454882 \r \h </w:instrText>
      </w:r>
      <w:r w:rsidR="00731790">
        <w:fldChar w:fldCharType="separate"/>
      </w:r>
      <w:r w:rsidR="00F23B24">
        <w:t>4.7</w:t>
      </w:r>
      <w:r w:rsidR="00731790">
        <w:fldChar w:fldCharType="end"/>
      </w:r>
      <w:r w:rsidR="00731790">
        <w:t xml:space="preserve">. It is assumed that the event-time-stamp will </w:t>
      </w:r>
      <w:r w:rsidR="00906F34">
        <w:t xml:space="preserve">be as described in </w:t>
      </w:r>
      <w:r w:rsidR="00906F34">
        <w:fldChar w:fldCharType="begin"/>
      </w:r>
      <w:r w:rsidR="00906F34">
        <w:instrText xml:space="preserve"> REF _Ref52454933 \r \h </w:instrText>
      </w:r>
      <w:r w:rsidR="00906F34">
        <w:fldChar w:fldCharType="separate"/>
      </w:r>
      <w:r w:rsidR="00F23B24">
        <w:t>4.8</w:t>
      </w:r>
      <w:r w:rsidR="00906F34">
        <w:fldChar w:fldCharType="end"/>
      </w:r>
      <w:r w:rsidR="002C1D69">
        <w:t xml:space="preserve"> and that the </w:t>
      </w:r>
      <w:r w:rsidR="00090B0F">
        <w:t xml:space="preserve">optional normalization will </w:t>
      </w:r>
      <w:r w:rsidR="00515260">
        <w:t xml:space="preserve">perform </w:t>
      </w:r>
      <w:r w:rsidR="00090B0F">
        <w:t xml:space="preserve">as described in </w:t>
      </w:r>
      <w:r w:rsidR="00090B0F">
        <w:fldChar w:fldCharType="begin"/>
      </w:r>
      <w:r w:rsidR="00090B0F">
        <w:instrText xml:space="preserve"> REF _Ref52455046 \r \h </w:instrText>
      </w:r>
      <w:r w:rsidR="00090B0F">
        <w:fldChar w:fldCharType="separate"/>
      </w:r>
      <w:r w:rsidR="00F23B24">
        <w:t>4.9</w:t>
      </w:r>
      <w:r w:rsidR="00090B0F">
        <w:fldChar w:fldCharType="end"/>
      </w:r>
      <w:r w:rsidR="00090B0F">
        <w:t>.</w:t>
      </w:r>
      <w:r w:rsidR="00CC7FFC">
        <w:t xml:space="preserve"> The provider is also expected to deal with </w:t>
      </w:r>
      <w:r w:rsidR="00FA7759">
        <w:t xml:space="preserve">ensuring meaningful detection as described in </w:t>
      </w:r>
      <w:r w:rsidR="00FA7759">
        <w:fldChar w:fldCharType="begin"/>
      </w:r>
      <w:r w:rsidR="00FA7759">
        <w:instrText xml:space="preserve"> REF _Ref52869349 \r \h </w:instrText>
      </w:r>
      <w:r w:rsidR="00FA7759">
        <w:fldChar w:fldCharType="separate"/>
      </w:r>
      <w:r w:rsidR="00F23B24">
        <w:t>4.10</w:t>
      </w:r>
      <w:r w:rsidR="00FA7759">
        <w:fldChar w:fldCharType="end"/>
      </w:r>
      <w:r w:rsidR="00181F69">
        <w:t>.</w:t>
      </w:r>
    </w:p>
    <w:tbl>
      <w:tblPr>
        <w:tblStyle w:val="TableGrid"/>
        <w:tblW w:w="0" w:type="auto"/>
        <w:tblLook w:val="04A0" w:firstRow="1" w:lastRow="0" w:firstColumn="1" w:lastColumn="0" w:noHBand="0" w:noVBand="1"/>
      </w:tblPr>
      <w:tblGrid>
        <w:gridCol w:w="1413"/>
        <w:gridCol w:w="9043"/>
      </w:tblGrid>
      <w:tr w:rsidR="00D6720B" w:rsidRPr="00437FEA" w14:paraId="63A87CA0" w14:textId="77777777" w:rsidTr="00033784">
        <w:tc>
          <w:tcPr>
            <w:tcW w:w="1413" w:type="dxa"/>
          </w:tcPr>
          <w:p w14:paraId="32BDE629" w14:textId="77777777" w:rsidR="00D6720B" w:rsidRPr="00562688" w:rsidRDefault="00D6720B" w:rsidP="00033784">
            <w:pPr>
              <w:rPr>
                <w:sz w:val="20"/>
                <w:szCs w:val="14"/>
              </w:rPr>
            </w:pPr>
            <w:r w:rsidRPr="00562688">
              <w:rPr>
                <w:sz w:val="20"/>
                <w:szCs w:val="14"/>
              </w:rPr>
              <w:t>Number</w:t>
            </w:r>
          </w:p>
        </w:tc>
        <w:tc>
          <w:tcPr>
            <w:tcW w:w="9043" w:type="dxa"/>
          </w:tcPr>
          <w:p w14:paraId="3A3378A7" w14:textId="4B8F758E" w:rsidR="00D6720B" w:rsidRPr="00562688" w:rsidRDefault="00D6720B" w:rsidP="00033784">
            <w:pPr>
              <w:rPr>
                <w:sz w:val="20"/>
                <w:szCs w:val="14"/>
              </w:rPr>
            </w:pPr>
            <w:r w:rsidRPr="00562688">
              <w:rPr>
                <w:sz w:val="20"/>
                <w:szCs w:val="14"/>
              </w:rPr>
              <w:t>ST-</w:t>
            </w:r>
            <w:r w:rsidR="00C40B09">
              <w:rPr>
                <w:sz w:val="20"/>
                <w:szCs w:val="14"/>
              </w:rPr>
              <w:t>3</w:t>
            </w:r>
            <w:r w:rsidRPr="00562688">
              <w:rPr>
                <w:sz w:val="20"/>
                <w:szCs w:val="14"/>
              </w:rPr>
              <w:t>.2</w:t>
            </w:r>
          </w:p>
        </w:tc>
      </w:tr>
      <w:tr w:rsidR="00D6720B" w:rsidRPr="00437FEA" w14:paraId="0728614C" w14:textId="77777777" w:rsidTr="00033784">
        <w:tc>
          <w:tcPr>
            <w:tcW w:w="1413" w:type="dxa"/>
          </w:tcPr>
          <w:p w14:paraId="51C1FDC9" w14:textId="77777777" w:rsidR="00D6720B" w:rsidRPr="00562688" w:rsidRDefault="00D6720B" w:rsidP="00033784">
            <w:pPr>
              <w:rPr>
                <w:sz w:val="20"/>
                <w:szCs w:val="14"/>
              </w:rPr>
            </w:pPr>
            <w:r w:rsidRPr="00562688">
              <w:rPr>
                <w:sz w:val="20"/>
                <w:szCs w:val="14"/>
              </w:rPr>
              <w:t>Name</w:t>
            </w:r>
          </w:p>
        </w:tc>
        <w:tc>
          <w:tcPr>
            <w:tcW w:w="9043" w:type="dxa"/>
          </w:tcPr>
          <w:p w14:paraId="1A31E4EF" w14:textId="1E7D2C6B" w:rsidR="00D6720B" w:rsidRPr="00562688" w:rsidRDefault="00D6720B" w:rsidP="00033784">
            <w:pPr>
              <w:rPr>
                <w:sz w:val="20"/>
                <w:szCs w:val="14"/>
              </w:rPr>
            </w:pPr>
            <w:r w:rsidRPr="00562688">
              <w:rPr>
                <w:sz w:val="20"/>
                <w:szCs w:val="14"/>
              </w:rPr>
              <w:t xml:space="preserve">Client maintains alignment with all </w:t>
            </w:r>
            <w:r w:rsidR="00E969C6" w:rsidRPr="00562688">
              <w:rPr>
                <w:sz w:val="20"/>
                <w:szCs w:val="14"/>
              </w:rPr>
              <w:t>alarms in the context</w:t>
            </w:r>
          </w:p>
        </w:tc>
      </w:tr>
      <w:tr w:rsidR="00D6720B" w:rsidRPr="00437FEA" w14:paraId="14402A2C" w14:textId="77777777" w:rsidTr="00033784">
        <w:tc>
          <w:tcPr>
            <w:tcW w:w="1413" w:type="dxa"/>
          </w:tcPr>
          <w:p w14:paraId="375054D7" w14:textId="77777777" w:rsidR="00D6720B" w:rsidRPr="00562688" w:rsidRDefault="00D6720B" w:rsidP="00033784">
            <w:pPr>
              <w:rPr>
                <w:sz w:val="20"/>
                <w:szCs w:val="14"/>
              </w:rPr>
            </w:pPr>
            <w:r w:rsidRPr="00562688">
              <w:rPr>
                <w:sz w:val="20"/>
                <w:szCs w:val="14"/>
              </w:rPr>
              <w:t>Process/Area</w:t>
            </w:r>
          </w:p>
        </w:tc>
        <w:tc>
          <w:tcPr>
            <w:tcW w:w="9043" w:type="dxa"/>
          </w:tcPr>
          <w:p w14:paraId="1FD39D24" w14:textId="77777777" w:rsidR="00D6720B" w:rsidRPr="00562688" w:rsidRDefault="00D6720B" w:rsidP="00033784">
            <w:pPr>
              <w:rPr>
                <w:sz w:val="20"/>
                <w:szCs w:val="14"/>
              </w:rPr>
            </w:pPr>
            <w:r w:rsidRPr="00562688">
              <w:rPr>
                <w:sz w:val="20"/>
                <w:szCs w:val="14"/>
              </w:rPr>
              <w:t>Streaming Operation</w:t>
            </w:r>
          </w:p>
        </w:tc>
      </w:tr>
      <w:tr w:rsidR="00D6720B" w:rsidRPr="00437FEA" w14:paraId="20F6DAB2" w14:textId="77777777" w:rsidTr="00033784">
        <w:tc>
          <w:tcPr>
            <w:tcW w:w="1413" w:type="dxa"/>
          </w:tcPr>
          <w:p w14:paraId="7C9EA762" w14:textId="77777777" w:rsidR="00D6720B" w:rsidRPr="00562688" w:rsidRDefault="00D6720B" w:rsidP="00033784">
            <w:pPr>
              <w:rPr>
                <w:sz w:val="20"/>
                <w:szCs w:val="14"/>
              </w:rPr>
            </w:pPr>
            <w:r w:rsidRPr="00562688">
              <w:rPr>
                <w:sz w:val="20"/>
                <w:szCs w:val="14"/>
              </w:rPr>
              <w:t>Brief description</w:t>
            </w:r>
          </w:p>
        </w:tc>
        <w:tc>
          <w:tcPr>
            <w:tcW w:w="9043" w:type="dxa"/>
          </w:tcPr>
          <w:p w14:paraId="6D884CCA" w14:textId="4DB74834" w:rsidR="00D6720B" w:rsidRPr="00562688" w:rsidRDefault="00D6720B" w:rsidP="00033784">
            <w:pPr>
              <w:rPr>
                <w:sz w:val="20"/>
                <w:szCs w:val="14"/>
              </w:rPr>
            </w:pPr>
            <w:r w:rsidRPr="00562688">
              <w:rPr>
                <w:sz w:val="20"/>
                <w:szCs w:val="14"/>
              </w:rPr>
              <w:t xml:space="preserve">The client discovers the availability of a stream for </w:t>
            </w:r>
            <w:r w:rsidR="00E969C6" w:rsidRPr="00562688">
              <w:rPr>
                <w:sz w:val="20"/>
                <w:szCs w:val="14"/>
              </w:rPr>
              <w:t>Alarms</w:t>
            </w:r>
            <w:r w:rsidRPr="00562688">
              <w:rPr>
                <w:sz w:val="20"/>
                <w:szCs w:val="14"/>
              </w:rPr>
              <w:t>, connects to the stream</w:t>
            </w:r>
            <w:r w:rsidR="00F139BA">
              <w:rPr>
                <w:sz w:val="20"/>
                <w:szCs w:val="14"/>
              </w:rPr>
              <w:t>,</w:t>
            </w:r>
            <w:r w:rsidRPr="00562688">
              <w:rPr>
                <w:sz w:val="20"/>
                <w:szCs w:val="14"/>
              </w:rPr>
              <w:t xml:space="preserve"> aligns and maintains alignment ongoing.</w:t>
            </w:r>
          </w:p>
        </w:tc>
      </w:tr>
      <w:tr w:rsidR="00D6720B" w:rsidRPr="00437FEA" w14:paraId="10B86AC5" w14:textId="77777777" w:rsidTr="00033784">
        <w:tc>
          <w:tcPr>
            <w:tcW w:w="1413" w:type="dxa"/>
          </w:tcPr>
          <w:p w14:paraId="39309523" w14:textId="77777777" w:rsidR="00D6720B" w:rsidRPr="00562688" w:rsidRDefault="00D6720B" w:rsidP="00033784">
            <w:pPr>
              <w:rPr>
                <w:sz w:val="20"/>
                <w:szCs w:val="14"/>
              </w:rPr>
            </w:pPr>
            <w:r w:rsidRPr="00562688">
              <w:rPr>
                <w:sz w:val="20"/>
                <w:szCs w:val="14"/>
              </w:rPr>
              <w:t>Preconditions</w:t>
            </w:r>
          </w:p>
        </w:tc>
        <w:tc>
          <w:tcPr>
            <w:tcW w:w="9043" w:type="dxa"/>
          </w:tcPr>
          <w:p w14:paraId="17D63B94" w14:textId="52DCBEC7" w:rsidR="00D6720B" w:rsidRPr="00562688" w:rsidRDefault="00D6720B" w:rsidP="00033784">
            <w:pPr>
              <w:rPr>
                <w:sz w:val="20"/>
                <w:szCs w:val="14"/>
              </w:rPr>
            </w:pPr>
            <w:r w:rsidRPr="00562688">
              <w:rPr>
                <w:sz w:val="20"/>
                <w:szCs w:val="14"/>
              </w:rPr>
              <w:t>Client knows which classes it needs to monitor and has ru</w:t>
            </w:r>
            <w:r w:rsidR="00F722A9">
              <w:rPr>
                <w:sz w:val="20"/>
                <w:szCs w:val="14"/>
              </w:rPr>
              <w:t>n</w:t>
            </w:r>
            <w:r w:rsidRPr="00562688">
              <w:rPr>
                <w:sz w:val="20"/>
                <w:szCs w:val="14"/>
              </w:rPr>
              <w:t xml:space="preserve"> UC ST-0.1</w:t>
            </w:r>
          </w:p>
        </w:tc>
      </w:tr>
      <w:tr w:rsidR="00D6720B" w:rsidRPr="00437FEA" w14:paraId="43182497" w14:textId="77777777" w:rsidTr="00033784">
        <w:tc>
          <w:tcPr>
            <w:tcW w:w="1413" w:type="dxa"/>
          </w:tcPr>
          <w:p w14:paraId="0DE4BE6B" w14:textId="77777777" w:rsidR="00D6720B" w:rsidRPr="00562688" w:rsidRDefault="00D6720B" w:rsidP="00033784">
            <w:pPr>
              <w:rPr>
                <w:sz w:val="20"/>
                <w:szCs w:val="14"/>
              </w:rPr>
            </w:pPr>
            <w:r w:rsidRPr="00562688">
              <w:rPr>
                <w:sz w:val="20"/>
                <w:szCs w:val="14"/>
              </w:rPr>
              <w:t>Type</w:t>
            </w:r>
          </w:p>
        </w:tc>
        <w:tc>
          <w:tcPr>
            <w:tcW w:w="9043" w:type="dxa"/>
          </w:tcPr>
          <w:p w14:paraId="1B69C0DA" w14:textId="77777777" w:rsidR="00D6720B" w:rsidRPr="00562688" w:rsidRDefault="00D6720B" w:rsidP="00033784">
            <w:pPr>
              <w:rPr>
                <w:sz w:val="20"/>
                <w:szCs w:val="14"/>
              </w:rPr>
            </w:pPr>
            <w:r w:rsidRPr="00562688">
              <w:rPr>
                <w:sz w:val="20"/>
                <w:szCs w:val="14"/>
              </w:rPr>
              <w:t>Gaining and maintaining alignment</w:t>
            </w:r>
          </w:p>
        </w:tc>
      </w:tr>
      <w:tr w:rsidR="00D6720B" w:rsidRPr="00437FEA" w14:paraId="7A79B917" w14:textId="77777777" w:rsidTr="00033784">
        <w:tc>
          <w:tcPr>
            <w:tcW w:w="1413" w:type="dxa"/>
          </w:tcPr>
          <w:p w14:paraId="104093F1" w14:textId="77777777" w:rsidR="00D6720B" w:rsidRPr="00562688" w:rsidRDefault="00D6720B" w:rsidP="00033784">
            <w:pPr>
              <w:rPr>
                <w:sz w:val="20"/>
                <w:szCs w:val="14"/>
              </w:rPr>
            </w:pPr>
            <w:r w:rsidRPr="00562688">
              <w:rPr>
                <w:sz w:val="20"/>
                <w:szCs w:val="14"/>
              </w:rPr>
              <w:t>Description and workflow</w:t>
            </w:r>
          </w:p>
        </w:tc>
        <w:tc>
          <w:tcPr>
            <w:tcW w:w="9043" w:type="dxa"/>
          </w:tcPr>
          <w:p w14:paraId="18784B49" w14:textId="542B81EC" w:rsidR="00D6720B" w:rsidRPr="00562688" w:rsidRDefault="00E146E0" w:rsidP="00033784">
            <w:pPr>
              <w:spacing w:before="100" w:beforeAutospacing="1" w:after="100" w:afterAutospacing="1"/>
              <w:rPr>
                <w:rFonts w:eastAsia="Times New Roman"/>
                <w:sz w:val="20"/>
                <w:szCs w:val="14"/>
              </w:rPr>
            </w:pPr>
            <w:r w:rsidRPr="00562688">
              <w:rPr>
                <w:rFonts w:eastAsia="Times New Roman"/>
                <w:sz w:val="20"/>
                <w:szCs w:val="14"/>
              </w:rPr>
              <w:t xml:space="preserve">This is </w:t>
            </w:r>
            <w:r w:rsidR="00AB781C" w:rsidRPr="00562688">
              <w:rPr>
                <w:rFonts w:eastAsia="Times New Roman"/>
                <w:sz w:val="20"/>
                <w:szCs w:val="14"/>
              </w:rPr>
              <w:t>essentially</w:t>
            </w:r>
            <w:r w:rsidRPr="00562688">
              <w:rPr>
                <w:rFonts w:eastAsia="Times New Roman"/>
                <w:sz w:val="20"/>
                <w:szCs w:val="14"/>
              </w:rPr>
              <w:t xml:space="preserve"> UC ST</w:t>
            </w:r>
            <w:r w:rsidR="00AB781C" w:rsidRPr="00562688">
              <w:rPr>
                <w:rFonts w:eastAsia="Times New Roman"/>
                <w:sz w:val="20"/>
                <w:szCs w:val="14"/>
              </w:rPr>
              <w:t>-</w:t>
            </w:r>
            <w:r w:rsidR="00C40B09">
              <w:rPr>
                <w:rFonts w:eastAsia="Times New Roman"/>
                <w:sz w:val="20"/>
                <w:szCs w:val="14"/>
              </w:rPr>
              <w:t>3</w:t>
            </w:r>
            <w:r w:rsidR="00AB781C" w:rsidRPr="00562688">
              <w:rPr>
                <w:rFonts w:eastAsia="Times New Roman"/>
                <w:sz w:val="20"/>
                <w:szCs w:val="14"/>
              </w:rPr>
              <w:t>.1</w:t>
            </w:r>
            <w:r w:rsidR="00D451C1" w:rsidRPr="00562688">
              <w:rPr>
                <w:rFonts w:eastAsia="Times New Roman"/>
                <w:sz w:val="20"/>
                <w:szCs w:val="14"/>
              </w:rPr>
              <w:t xml:space="preserve"> but where the specific class is </w:t>
            </w:r>
            <w:r w:rsidR="00CA08C0" w:rsidRPr="00562688">
              <w:rPr>
                <w:rFonts w:eastAsia="Times New Roman"/>
                <w:sz w:val="20"/>
                <w:szCs w:val="14"/>
              </w:rPr>
              <w:t>CONDITION_DETECTOR</w:t>
            </w:r>
          </w:p>
          <w:p w14:paraId="5E1E302C" w14:textId="7D82739A" w:rsidR="00D6720B" w:rsidRDefault="004F1062" w:rsidP="00D66FC5">
            <w:pPr>
              <w:pStyle w:val="ListParagraph"/>
              <w:numPr>
                <w:ilvl w:val="0"/>
                <w:numId w:val="44"/>
              </w:numPr>
              <w:spacing w:before="100" w:beforeAutospacing="1" w:after="100" w:afterAutospacing="1"/>
              <w:rPr>
                <w:rFonts w:eastAsia="Times New Roman"/>
                <w:sz w:val="20"/>
                <w:szCs w:val="14"/>
              </w:rPr>
            </w:pPr>
            <w:r>
              <w:rPr>
                <w:rFonts w:eastAsia="Times New Roman"/>
                <w:sz w:val="20"/>
                <w:szCs w:val="14"/>
              </w:rPr>
              <w:t xml:space="preserve">The </w:t>
            </w:r>
            <w:r w:rsidR="009F41E1">
              <w:rPr>
                <w:rFonts w:eastAsia="Times New Roman"/>
                <w:sz w:val="20"/>
                <w:szCs w:val="14"/>
              </w:rPr>
              <w:t>c</w:t>
            </w:r>
            <w:r>
              <w:rPr>
                <w:rFonts w:eastAsia="Times New Roman"/>
                <w:sz w:val="20"/>
                <w:szCs w:val="14"/>
              </w:rPr>
              <w:t xml:space="preserve">lient and </w:t>
            </w:r>
            <w:r w:rsidR="009F41E1">
              <w:rPr>
                <w:rFonts w:eastAsia="Times New Roman"/>
                <w:sz w:val="20"/>
                <w:szCs w:val="14"/>
              </w:rPr>
              <w:t>p</w:t>
            </w:r>
            <w:r>
              <w:rPr>
                <w:rFonts w:eastAsia="Times New Roman"/>
                <w:sz w:val="20"/>
                <w:szCs w:val="14"/>
              </w:rPr>
              <w:t xml:space="preserve">rovider </w:t>
            </w:r>
            <w:r w:rsidR="0054118E">
              <w:rPr>
                <w:rFonts w:eastAsia="Times New Roman"/>
                <w:sz w:val="20"/>
                <w:szCs w:val="14"/>
              </w:rPr>
              <w:t>cover UC ST-</w:t>
            </w:r>
            <w:r w:rsidR="00C40B09">
              <w:rPr>
                <w:rFonts w:eastAsia="Times New Roman"/>
                <w:sz w:val="20"/>
                <w:szCs w:val="14"/>
              </w:rPr>
              <w:t>3</w:t>
            </w:r>
            <w:r w:rsidR="0054118E">
              <w:rPr>
                <w:rFonts w:eastAsia="Times New Roman"/>
                <w:sz w:val="20"/>
                <w:szCs w:val="14"/>
              </w:rPr>
              <w:t>.1.</w:t>
            </w:r>
          </w:p>
          <w:p w14:paraId="46B720FF" w14:textId="4C11B373" w:rsidR="0054118E" w:rsidRPr="00562688" w:rsidRDefault="0054118E" w:rsidP="0054118E">
            <w:pPr>
              <w:pStyle w:val="ListParagraph"/>
              <w:spacing w:before="100" w:beforeAutospacing="1" w:after="100" w:afterAutospacing="1"/>
              <w:rPr>
                <w:rFonts w:eastAsia="Times New Roman"/>
                <w:sz w:val="20"/>
                <w:szCs w:val="14"/>
              </w:rPr>
            </w:pPr>
          </w:p>
        </w:tc>
      </w:tr>
    </w:tbl>
    <w:p w14:paraId="401C59D4" w14:textId="1C576E56" w:rsidR="00D6720B" w:rsidRDefault="00D6720B" w:rsidP="00D1241F"/>
    <w:p w14:paraId="4C1C929E" w14:textId="77777777" w:rsidR="003D1910" w:rsidRDefault="003D1910">
      <w:pPr>
        <w:spacing w:after="0"/>
        <w:rPr>
          <w:rFonts w:asciiTheme="majorHAnsi" w:eastAsiaTheme="majorEastAsia" w:hAnsiTheme="majorHAnsi" w:cstheme="majorBidi"/>
          <w:b/>
          <w:bCs/>
          <w:szCs w:val="24"/>
        </w:rPr>
      </w:pPr>
      <w:r>
        <w:br w:type="page"/>
      </w:r>
    </w:p>
    <w:p w14:paraId="0556400C" w14:textId="3729728E" w:rsidR="007241BA" w:rsidRDefault="007241BA" w:rsidP="00EB62A7">
      <w:pPr>
        <w:pStyle w:val="Heading2"/>
      </w:pPr>
      <w:bookmarkStart w:id="248" w:name="_Toc121383887"/>
      <w:r>
        <w:lastRenderedPageBreak/>
        <w:t>Dealing with the whole context</w:t>
      </w:r>
      <w:r w:rsidR="006A457F">
        <w:t xml:space="preserve"> of resources</w:t>
      </w:r>
      <w:bookmarkEnd w:id="248"/>
    </w:p>
    <w:p w14:paraId="5B260FCC" w14:textId="77777777" w:rsidR="00386A46" w:rsidRDefault="006A457F" w:rsidP="006A457F">
      <w:r>
        <w:t>This section provides an overview of how the client would be expected to deal with all resources in a context. Th</w:t>
      </w:r>
      <w:r w:rsidR="00C93145">
        <w:t>e use cases in this section are</w:t>
      </w:r>
      <w:r>
        <w:t xml:space="preserve"> informative.</w:t>
      </w:r>
      <w:r w:rsidR="00FA3961">
        <w:t xml:space="preserve"> </w:t>
      </w:r>
    </w:p>
    <w:p w14:paraId="6130AA50" w14:textId="4610BA19" w:rsidR="007241BA" w:rsidRDefault="00FA3961" w:rsidP="006A457F">
      <w:r>
        <w:t xml:space="preserve">The associated </w:t>
      </w:r>
      <w:r w:rsidR="001B6435">
        <w:t xml:space="preserve">normative </w:t>
      </w:r>
      <w:r>
        <w:t xml:space="preserve">document </w:t>
      </w:r>
      <w:r w:rsidR="00B747FD">
        <w:t>[RIA SS]</w:t>
      </w:r>
      <w:r w:rsidR="00375C61">
        <w:t xml:space="preserve"> provides a view of </w:t>
      </w:r>
      <w:r w:rsidR="00903F9D">
        <w:t>stream events expected</w:t>
      </w:r>
      <w:r w:rsidR="00AA36F7">
        <w:t xml:space="preserve"> (Mandatory) and possible (Conditional)</w:t>
      </w:r>
      <w:r w:rsidR="00903F9D">
        <w:t xml:space="preserve"> </w:t>
      </w:r>
      <w:r w:rsidR="00BE5F8E">
        <w:t>for</w:t>
      </w:r>
      <w:r w:rsidR="00903F9D">
        <w:t xml:space="preserve"> particular identified network </w:t>
      </w:r>
      <w:r w:rsidR="00BE5F8E">
        <w:t>scenarios</w:t>
      </w:r>
      <w:r w:rsidR="00903F9D">
        <w:t>.</w:t>
      </w:r>
    </w:p>
    <w:p w14:paraId="47E651AD" w14:textId="4815F461" w:rsidR="001B603C" w:rsidRPr="002437F5" w:rsidRDefault="001B603C" w:rsidP="001B603C">
      <w:pPr>
        <w:pStyle w:val="Heading3"/>
      </w:pPr>
      <w:bookmarkStart w:id="249" w:name="_Toc121383888"/>
      <w:r>
        <w:t>Use Case ST-</w:t>
      </w:r>
      <w:r w:rsidR="00E85FED">
        <w:t>4</w:t>
      </w:r>
      <w:r>
        <w:t>.</w:t>
      </w:r>
      <w:r w:rsidR="00CB2AA2">
        <w:t>1</w:t>
      </w:r>
      <w:r>
        <w:t>: Client maintains alignment with all resources in the context</w:t>
      </w:r>
      <w:bookmarkEnd w:id="249"/>
    </w:p>
    <w:tbl>
      <w:tblPr>
        <w:tblStyle w:val="TableGrid"/>
        <w:tblW w:w="0" w:type="auto"/>
        <w:tblLook w:val="04A0" w:firstRow="1" w:lastRow="0" w:firstColumn="1" w:lastColumn="0" w:noHBand="0" w:noVBand="1"/>
      </w:tblPr>
      <w:tblGrid>
        <w:gridCol w:w="1413"/>
        <w:gridCol w:w="9043"/>
      </w:tblGrid>
      <w:tr w:rsidR="001B603C" w:rsidRPr="00437FEA" w14:paraId="79295C80" w14:textId="77777777" w:rsidTr="00033784">
        <w:tc>
          <w:tcPr>
            <w:tcW w:w="1413" w:type="dxa"/>
          </w:tcPr>
          <w:p w14:paraId="69D83CFA" w14:textId="77777777" w:rsidR="001B603C" w:rsidRPr="00437FEA" w:rsidRDefault="001B603C" w:rsidP="00033784">
            <w:pPr>
              <w:rPr>
                <w:sz w:val="20"/>
                <w:szCs w:val="14"/>
              </w:rPr>
            </w:pPr>
            <w:r w:rsidRPr="00437FEA">
              <w:rPr>
                <w:sz w:val="20"/>
                <w:szCs w:val="14"/>
              </w:rPr>
              <w:t>Number</w:t>
            </w:r>
          </w:p>
        </w:tc>
        <w:tc>
          <w:tcPr>
            <w:tcW w:w="9043" w:type="dxa"/>
          </w:tcPr>
          <w:p w14:paraId="27A82893" w14:textId="5DD92A29" w:rsidR="001B603C" w:rsidRPr="00437FEA" w:rsidRDefault="001B603C" w:rsidP="00033784">
            <w:pPr>
              <w:rPr>
                <w:sz w:val="20"/>
                <w:szCs w:val="14"/>
              </w:rPr>
            </w:pPr>
            <w:r>
              <w:rPr>
                <w:sz w:val="20"/>
                <w:szCs w:val="14"/>
              </w:rPr>
              <w:t>ST-</w:t>
            </w:r>
            <w:r w:rsidR="00E85FED">
              <w:rPr>
                <w:sz w:val="20"/>
                <w:szCs w:val="14"/>
              </w:rPr>
              <w:t>4</w:t>
            </w:r>
            <w:r w:rsidR="00CB2AA2">
              <w:rPr>
                <w:sz w:val="20"/>
                <w:szCs w:val="14"/>
              </w:rPr>
              <w:t>.1</w:t>
            </w:r>
          </w:p>
        </w:tc>
      </w:tr>
      <w:tr w:rsidR="001B603C" w:rsidRPr="00437FEA" w14:paraId="03A17758" w14:textId="77777777" w:rsidTr="00033784">
        <w:tc>
          <w:tcPr>
            <w:tcW w:w="1413" w:type="dxa"/>
          </w:tcPr>
          <w:p w14:paraId="42CE972E" w14:textId="77777777" w:rsidR="001B603C" w:rsidRPr="00437FEA" w:rsidRDefault="001B603C" w:rsidP="00033784">
            <w:pPr>
              <w:rPr>
                <w:sz w:val="20"/>
                <w:szCs w:val="14"/>
              </w:rPr>
            </w:pPr>
            <w:r w:rsidRPr="00437FEA">
              <w:rPr>
                <w:sz w:val="20"/>
                <w:szCs w:val="14"/>
              </w:rPr>
              <w:t>Name</w:t>
            </w:r>
          </w:p>
        </w:tc>
        <w:tc>
          <w:tcPr>
            <w:tcW w:w="9043" w:type="dxa"/>
          </w:tcPr>
          <w:p w14:paraId="0A8AA325" w14:textId="2177D061" w:rsidR="001B603C" w:rsidRPr="00437FEA" w:rsidRDefault="001B603C" w:rsidP="00033784">
            <w:pPr>
              <w:rPr>
                <w:sz w:val="20"/>
                <w:szCs w:val="14"/>
              </w:rPr>
            </w:pPr>
            <w:r w:rsidRPr="00C2697E">
              <w:rPr>
                <w:sz w:val="20"/>
                <w:szCs w:val="14"/>
              </w:rPr>
              <w:t>Client maintains alignment with</w:t>
            </w:r>
            <w:r>
              <w:rPr>
                <w:sz w:val="20"/>
                <w:szCs w:val="14"/>
              </w:rPr>
              <w:t xml:space="preserve"> all</w:t>
            </w:r>
            <w:r w:rsidRPr="00C2697E">
              <w:rPr>
                <w:sz w:val="20"/>
                <w:szCs w:val="14"/>
              </w:rPr>
              <w:t xml:space="preserve"> </w:t>
            </w:r>
            <w:r w:rsidR="00CB2AA2">
              <w:rPr>
                <w:sz w:val="20"/>
                <w:szCs w:val="14"/>
              </w:rPr>
              <w:t>resources in the</w:t>
            </w:r>
            <w:r>
              <w:rPr>
                <w:sz w:val="20"/>
                <w:szCs w:val="14"/>
              </w:rPr>
              <w:t xml:space="preserve"> context</w:t>
            </w:r>
          </w:p>
        </w:tc>
      </w:tr>
      <w:tr w:rsidR="001B603C" w:rsidRPr="00437FEA" w14:paraId="600D7EDF" w14:textId="77777777" w:rsidTr="00033784">
        <w:tc>
          <w:tcPr>
            <w:tcW w:w="1413" w:type="dxa"/>
          </w:tcPr>
          <w:p w14:paraId="46671C90" w14:textId="77777777" w:rsidR="001B603C" w:rsidRPr="00437FEA" w:rsidRDefault="001B603C" w:rsidP="00033784">
            <w:pPr>
              <w:rPr>
                <w:sz w:val="20"/>
                <w:szCs w:val="14"/>
              </w:rPr>
            </w:pPr>
            <w:r>
              <w:rPr>
                <w:sz w:val="20"/>
                <w:szCs w:val="14"/>
              </w:rPr>
              <w:t>Process/Area</w:t>
            </w:r>
          </w:p>
        </w:tc>
        <w:tc>
          <w:tcPr>
            <w:tcW w:w="9043" w:type="dxa"/>
          </w:tcPr>
          <w:p w14:paraId="7CBFAAEF" w14:textId="7E7D79EF" w:rsidR="001B603C" w:rsidRPr="00437FEA" w:rsidRDefault="006A457F" w:rsidP="00033784">
            <w:pPr>
              <w:rPr>
                <w:sz w:val="20"/>
                <w:szCs w:val="14"/>
              </w:rPr>
            </w:pPr>
            <w:r>
              <w:rPr>
                <w:sz w:val="20"/>
                <w:szCs w:val="14"/>
              </w:rPr>
              <w:t>Solution</w:t>
            </w:r>
            <w:r w:rsidR="001B603C">
              <w:rPr>
                <w:sz w:val="20"/>
                <w:szCs w:val="14"/>
              </w:rPr>
              <w:t xml:space="preserve"> Operation</w:t>
            </w:r>
          </w:p>
        </w:tc>
      </w:tr>
      <w:tr w:rsidR="001B603C" w:rsidRPr="00437FEA" w14:paraId="39701FFA" w14:textId="77777777" w:rsidTr="00033784">
        <w:tc>
          <w:tcPr>
            <w:tcW w:w="1413" w:type="dxa"/>
          </w:tcPr>
          <w:p w14:paraId="00C90828" w14:textId="77777777" w:rsidR="001B603C" w:rsidRPr="00437FEA" w:rsidRDefault="001B603C" w:rsidP="00033784">
            <w:pPr>
              <w:rPr>
                <w:sz w:val="20"/>
                <w:szCs w:val="14"/>
              </w:rPr>
            </w:pPr>
            <w:r>
              <w:rPr>
                <w:sz w:val="20"/>
                <w:szCs w:val="14"/>
              </w:rPr>
              <w:t>Brief description</w:t>
            </w:r>
          </w:p>
        </w:tc>
        <w:tc>
          <w:tcPr>
            <w:tcW w:w="9043" w:type="dxa"/>
          </w:tcPr>
          <w:p w14:paraId="3B4AA386" w14:textId="0608146F" w:rsidR="001B603C" w:rsidRPr="00437FEA" w:rsidRDefault="006A457F" w:rsidP="00033784">
            <w:pPr>
              <w:rPr>
                <w:sz w:val="20"/>
                <w:szCs w:val="14"/>
              </w:rPr>
            </w:pPr>
            <w:r>
              <w:rPr>
                <w:sz w:val="20"/>
                <w:szCs w:val="14"/>
              </w:rPr>
              <w:t>The client listens to a number of streams and assembles a view of the networ</w:t>
            </w:r>
            <w:r w:rsidR="00AF00DB">
              <w:rPr>
                <w:sz w:val="20"/>
                <w:szCs w:val="14"/>
              </w:rPr>
              <w:t>k</w:t>
            </w:r>
          </w:p>
        </w:tc>
      </w:tr>
      <w:tr w:rsidR="001B603C" w:rsidRPr="00437FEA" w14:paraId="2F52F977" w14:textId="77777777" w:rsidTr="00033784">
        <w:tc>
          <w:tcPr>
            <w:tcW w:w="1413" w:type="dxa"/>
          </w:tcPr>
          <w:p w14:paraId="1D878606" w14:textId="77777777" w:rsidR="001B603C" w:rsidRPr="00437FEA" w:rsidRDefault="001B603C" w:rsidP="00033784">
            <w:pPr>
              <w:rPr>
                <w:sz w:val="20"/>
                <w:szCs w:val="14"/>
              </w:rPr>
            </w:pPr>
            <w:r>
              <w:rPr>
                <w:sz w:val="20"/>
                <w:szCs w:val="14"/>
              </w:rPr>
              <w:t>Preconditions</w:t>
            </w:r>
          </w:p>
        </w:tc>
        <w:tc>
          <w:tcPr>
            <w:tcW w:w="9043" w:type="dxa"/>
          </w:tcPr>
          <w:p w14:paraId="732D639A" w14:textId="3D9C030A" w:rsidR="001B603C" w:rsidRPr="00437FEA" w:rsidRDefault="00AF00DB" w:rsidP="00033784">
            <w:pPr>
              <w:rPr>
                <w:sz w:val="20"/>
                <w:szCs w:val="14"/>
              </w:rPr>
            </w:pPr>
            <w:r>
              <w:rPr>
                <w:sz w:val="20"/>
                <w:szCs w:val="14"/>
              </w:rPr>
              <w:t xml:space="preserve">Client is </w:t>
            </w:r>
            <w:r w:rsidR="00B16883">
              <w:rPr>
                <w:sz w:val="20"/>
                <w:szCs w:val="14"/>
              </w:rPr>
              <w:t>running</w:t>
            </w:r>
          </w:p>
        </w:tc>
      </w:tr>
      <w:tr w:rsidR="001B603C" w:rsidRPr="00437FEA" w14:paraId="7FC09D60" w14:textId="77777777" w:rsidTr="00033784">
        <w:tc>
          <w:tcPr>
            <w:tcW w:w="1413" w:type="dxa"/>
          </w:tcPr>
          <w:p w14:paraId="1D392113" w14:textId="77777777" w:rsidR="001B603C" w:rsidRPr="00437FEA" w:rsidRDefault="001B603C" w:rsidP="00033784">
            <w:pPr>
              <w:rPr>
                <w:sz w:val="20"/>
                <w:szCs w:val="14"/>
              </w:rPr>
            </w:pPr>
            <w:r>
              <w:rPr>
                <w:sz w:val="20"/>
                <w:szCs w:val="14"/>
              </w:rPr>
              <w:t>Type</w:t>
            </w:r>
          </w:p>
        </w:tc>
        <w:tc>
          <w:tcPr>
            <w:tcW w:w="9043" w:type="dxa"/>
          </w:tcPr>
          <w:p w14:paraId="33B69D63" w14:textId="5A4DC777" w:rsidR="001B603C" w:rsidRPr="00437FEA" w:rsidRDefault="001D787D" w:rsidP="00033784">
            <w:pPr>
              <w:rPr>
                <w:sz w:val="20"/>
                <w:szCs w:val="14"/>
              </w:rPr>
            </w:pPr>
            <w:r>
              <w:rPr>
                <w:sz w:val="20"/>
                <w:szCs w:val="14"/>
              </w:rPr>
              <w:t>A Client b</w:t>
            </w:r>
            <w:r w:rsidR="00AF00DB">
              <w:rPr>
                <w:sz w:val="20"/>
                <w:szCs w:val="14"/>
              </w:rPr>
              <w:t>uilding</w:t>
            </w:r>
            <w:r w:rsidR="002A0CE3">
              <w:rPr>
                <w:sz w:val="20"/>
                <w:szCs w:val="14"/>
              </w:rPr>
              <w:t xml:space="preserve"> and maintaining</w:t>
            </w:r>
            <w:r w:rsidR="00AF00DB">
              <w:rPr>
                <w:sz w:val="20"/>
                <w:szCs w:val="14"/>
              </w:rPr>
              <w:t xml:space="preserve"> the context</w:t>
            </w:r>
          </w:p>
        </w:tc>
      </w:tr>
      <w:tr w:rsidR="001B603C" w:rsidRPr="00437FEA" w14:paraId="3B047BCB" w14:textId="77777777" w:rsidTr="00033784">
        <w:tc>
          <w:tcPr>
            <w:tcW w:w="1413" w:type="dxa"/>
          </w:tcPr>
          <w:p w14:paraId="1B6277D8" w14:textId="77777777" w:rsidR="001B603C" w:rsidRPr="00437FEA" w:rsidRDefault="001B603C" w:rsidP="00033784">
            <w:pPr>
              <w:rPr>
                <w:sz w:val="20"/>
                <w:szCs w:val="14"/>
              </w:rPr>
            </w:pPr>
            <w:r>
              <w:rPr>
                <w:sz w:val="20"/>
                <w:szCs w:val="14"/>
              </w:rPr>
              <w:t>Description and workflow</w:t>
            </w:r>
          </w:p>
        </w:tc>
        <w:tc>
          <w:tcPr>
            <w:tcW w:w="9043" w:type="dxa"/>
          </w:tcPr>
          <w:p w14:paraId="1A0200DA" w14:textId="77777777" w:rsidR="00B16883" w:rsidRDefault="004F4C3E" w:rsidP="00D66FC5">
            <w:pPr>
              <w:pStyle w:val="ListParagraph"/>
              <w:numPr>
                <w:ilvl w:val="0"/>
                <w:numId w:val="43"/>
              </w:numPr>
              <w:spacing w:before="100" w:beforeAutospacing="1" w:after="100" w:afterAutospacing="1"/>
              <w:rPr>
                <w:rFonts w:eastAsia="Times New Roman"/>
                <w:sz w:val="20"/>
                <w:szCs w:val="14"/>
              </w:rPr>
            </w:pPr>
            <w:r>
              <w:rPr>
                <w:rFonts w:eastAsia="Times New Roman"/>
                <w:sz w:val="20"/>
                <w:szCs w:val="14"/>
              </w:rPr>
              <w:t xml:space="preserve">The client runs </w:t>
            </w:r>
            <w:r w:rsidR="00B16883">
              <w:rPr>
                <w:rFonts w:eastAsia="Times New Roman"/>
                <w:sz w:val="20"/>
                <w:szCs w:val="14"/>
              </w:rPr>
              <w:t>UC ST-0.1</w:t>
            </w:r>
          </w:p>
          <w:p w14:paraId="21C23FF5" w14:textId="77777777" w:rsidR="00B16883" w:rsidRPr="00B16883" w:rsidRDefault="00B16883" w:rsidP="00D66FC5">
            <w:pPr>
              <w:pStyle w:val="ListParagraph"/>
              <w:numPr>
                <w:ilvl w:val="0"/>
                <w:numId w:val="43"/>
              </w:numPr>
              <w:spacing w:before="100" w:beforeAutospacing="1" w:after="100" w:afterAutospacing="1"/>
              <w:rPr>
                <w:rFonts w:eastAsia="Times New Roman"/>
                <w:sz w:val="20"/>
                <w:szCs w:val="14"/>
              </w:rPr>
            </w:pPr>
            <w:r>
              <w:rPr>
                <w:rFonts w:eastAsia="Times New Roman"/>
                <w:sz w:val="20"/>
                <w:szCs w:val="14"/>
              </w:rPr>
              <w:t xml:space="preserve">The client runs UC ST-2.x </w:t>
            </w:r>
            <w:r>
              <w:rPr>
                <w:sz w:val="20"/>
                <w:szCs w:val="14"/>
              </w:rPr>
              <w:t>for all relevant classes and information</w:t>
            </w:r>
          </w:p>
          <w:p w14:paraId="1AA6BC2C" w14:textId="252D592C" w:rsidR="001B603C" w:rsidRDefault="00D21422" w:rsidP="00D66FC5">
            <w:pPr>
              <w:pStyle w:val="ListParagraph"/>
              <w:numPr>
                <w:ilvl w:val="1"/>
                <w:numId w:val="43"/>
              </w:numPr>
              <w:spacing w:before="100" w:beforeAutospacing="1" w:after="100" w:afterAutospacing="1"/>
              <w:rPr>
                <w:rFonts w:eastAsia="Times New Roman"/>
                <w:sz w:val="20"/>
                <w:szCs w:val="14"/>
              </w:rPr>
            </w:pPr>
            <w:r>
              <w:rPr>
                <w:rFonts w:eastAsia="Times New Roman"/>
                <w:sz w:val="20"/>
                <w:szCs w:val="14"/>
              </w:rPr>
              <w:t>The client starts various streams in a sequence compatible with its alignment strategy</w:t>
            </w:r>
          </w:p>
          <w:p w14:paraId="3A1BC9F5" w14:textId="77777777" w:rsidR="00D21422" w:rsidRDefault="00D21422" w:rsidP="00D66FC5">
            <w:pPr>
              <w:pStyle w:val="ListParagraph"/>
              <w:numPr>
                <w:ilvl w:val="2"/>
                <w:numId w:val="43"/>
              </w:numPr>
              <w:spacing w:before="100" w:beforeAutospacing="1" w:after="100" w:afterAutospacing="1"/>
              <w:rPr>
                <w:rFonts w:eastAsia="Times New Roman"/>
                <w:sz w:val="20"/>
                <w:szCs w:val="14"/>
              </w:rPr>
            </w:pPr>
            <w:r>
              <w:rPr>
                <w:rFonts w:eastAsia="Times New Roman"/>
                <w:sz w:val="20"/>
                <w:szCs w:val="14"/>
              </w:rPr>
              <w:t>The streams guarantee order within any instance of a class but do not guarantee any ordering between instances of classes</w:t>
            </w:r>
          </w:p>
          <w:p w14:paraId="4BAFA82A" w14:textId="7BA68755" w:rsidR="00D21422" w:rsidRDefault="00D21422" w:rsidP="00D66FC5">
            <w:pPr>
              <w:pStyle w:val="ListParagraph"/>
              <w:numPr>
                <w:ilvl w:val="2"/>
                <w:numId w:val="43"/>
              </w:numPr>
              <w:spacing w:before="100" w:beforeAutospacing="1" w:after="100" w:afterAutospacing="1"/>
              <w:rPr>
                <w:rFonts w:eastAsia="Times New Roman"/>
                <w:sz w:val="20"/>
                <w:szCs w:val="14"/>
              </w:rPr>
            </w:pPr>
            <w:r>
              <w:rPr>
                <w:rFonts w:eastAsia="Times New Roman"/>
                <w:sz w:val="20"/>
                <w:szCs w:val="14"/>
              </w:rPr>
              <w:t>For example, the client may decide to align nodes first</w:t>
            </w:r>
          </w:p>
          <w:p w14:paraId="18F5F2FD" w14:textId="77777777" w:rsidR="00D21422" w:rsidRDefault="00D21422" w:rsidP="00D66FC5">
            <w:pPr>
              <w:pStyle w:val="ListParagraph"/>
              <w:numPr>
                <w:ilvl w:val="1"/>
                <w:numId w:val="43"/>
              </w:numPr>
              <w:spacing w:before="100" w:beforeAutospacing="1" w:after="100" w:afterAutospacing="1"/>
              <w:rPr>
                <w:rFonts w:eastAsia="Times New Roman"/>
                <w:sz w:val="20"/>
                <w:szCs w:val="14"/>
              </w:rPr>
            </w:pPr>
            <w:r>
              <w:rPr>
                <w:rFonts w:eastAsia="Times New Roman"/>
                <w:sz w:val="20"/>
                <w:szCs w:val="14"/>
              </w:rPr>
              <w:t xml:space="preserve">As entity information is received the client resolves references </w:t>
            </w:r>
            <w:r w:rsidR="00CB0F60">
              <w:rPr>
                <w:rFonts w:eastAsia="Times New Roman"/>
                <w:sz w:val="20"/>
                <w:szCs w:val="14"/>
              </w:rPr>
              <w:t>on-the-fly.</w:t>
            </w:r>
          </w:p>
          <w:p w14:paraId="4534EF4C" w14:textId="1886242D" w:rsidR="00CB0F60" w:rsidRDefault="00865072" w:rsidP="00D66FC5">
            <w:pPr>
              <w:pStyle w:val="ListParagraph"/>
              <w:numPr>
                <w:ilvl w:val="2"/>
                <w:numId w:val="43"/>
              </w:numPr>
              <w:spacing w:before="100" w:beforeAutospacing="1" w:after="100" w:afterAutospacing="1"/>
              <w:rPr>
                <w:rFonts w:eastAsia="Times New Roman"/>
                <w:sz w:val="20"/>
                <w:szCs w:val="14"/>
              </w:rPr>
            </w:pPr>
            <w:r>
              <w:rPr>
                <w:rFonts w:eastAsia="Times New Roman"/>
                <w:sz w:val="20"/>
                <w:szCs w:val="14"/>
              </w:rPr>
              <w:t xml:space="preserve">Where references do not resolve immediately, due to differential propagation delay etc., the client uses </w:t>
            </w:r>
            <w:r w:rsidR="00E52721">
              <w:rPr>
                <w:rFonts w:eastAsia="Times New Roman"/>
                <w:sz w:val="20"/>
                <w:szCs w:val="14"/>
              </w:rPr>
              <w:t>an appropriate method to defer the reference mapping until the relevant entity is received</w:t>
            </w:r>
          </w:p>
          <w:p w14:paraId="6D269E06" w14:textId="09D12485" w:rsidR="00AF04BB" w:rsidRDefault="00AF04BB" w:rsidP="00D66FC5">
            <w:pPr>
              <w:pStyle w:val="ListParagraph"/>
              <w:numPr>
                <w:ilvl w:val="2"/>
                <w:numId w:val="43"/>
              </w:numPr>
              <w:spacing w:before="100" w:beforeAutospacing="1" w:after="100" w:afterAutospacing="1"/>
              <w:rPr>
                <w:rFonts w:eastAsia="Times New Roman"/>
                <w:sz w:val="20"/>
                <w:szCs w:val="14"/>
              </w:rPr>
            </w:pPr>
            <w:r>
              <w:rPr>
                <w:rFonts w:eastAsia="Times New Roman"/>
                <w:sz w:val="20"/>
                <w:szCs w:val="14"/>
              </w:rPr>
              <w:t xml:space="preserve">As noted in </w:t>
            </w:r>
            <w:r w:rsidR="002535DB">
              <w:rPr>
                <w:rFonts w:eastAsia="Times New Roman"/>
                <w:sz w:val="20"/>
                <w:szCs w:val="14"/>
              </w:rPr>
              <w:t>UC ST-2.1 the tree referenced by the parent-address may not yet be fully present</w:t>
            </w:r>
            <w:r w:rsidR="006279F5">
              <w:rPr>
                <w:rFonts w:eastAsia="Times New Roman"/>
                <w:sz w:val="20"/>
                <w:szCs w:val="14"/>
              </w:rPr>
              <w:t xml:space="preserve"> and hence a skeleton of the tree will need to be constructed and subsequently populated.</w:t>
            </w:r>
          </w:p>
          <w:p w14:paraId="0D8ED16A" w14:textId="3EFACE24" w:rsidR="00E52721" w:rsidRPr="005E0567" w:rsidRDefault="00E52721" w:rsidP="00D66FC5">
            <w:pPr>
              <w:pStyle w:val="ListParagraph"/>
              <w:numPr>
                <w:ilvl w:val="1"/>
                <w:numId w:val="43"/>
              </w:numPr>
              <w:spacing w:before="100" w:beforeAutospacing="1" w:after="100" w:afterAutospacing="1"/>
              <w:rPr>
                <w:rFonts w:eastAsia="Times New Roman"/>
                <w:sz w:val="20"/>
                <w:szCs w:val="14"/>
              </w:rPr>
            </w:pPr>
            <w:r>
              <w:rPr>
                <w:rFonts w:eastAsia="Times New Roman"/>
                <w:sz w:val="20"/>
                <w:szCs w:val="14"/>
              </w:rPr>
              <w:t>The client builds a view of interrelated network resources</w:t>
            </w:r>
          </w:p>
        </w:tc>
      </w:tr>
    </w:tbl>
    <w:p w14:paraId="2D4BAE06" w14:textId="207FB2E6" w:rsidR="00D1241F" w:rsidRDefault="00D1241F" w:rsidP="00D1241F"/>
    <w:p w14:paraId="56263D29" w14:textId="20E788B0" w:rsidR="00950A07" w:rsidRPr="002437F5" w:rsidRDefault="00950A07" w:rsidP="00950A07">
      <w:pPr>
        <w:pStyle w:val="Heading3"/>
      </w:pPr>
      <w:bookmarkStart w:id="250" w:name="_Toc121383889"/>
      <w:r>
        <w:t>Use Case ST-</w:t>
      </w:r>
      <w:r w:rsidR="00E85FED">
        <w:t>4</w:t>
      </w:r>
      <w:r>
        <w:t>.2: In a resilient solution the Controller the client is connected to becomes unavailable</w:t>
      </w:r>
      <w:bookmarkEnd w:id="250"/>
    </w:p>
    <w:tbl>
      <w:tblPr>
        <w:tblStyle w:val="TableGrid"/>
        <w:tblW w:w="0" w:type="auto"/>
        <w:tblLook w:val="04A0" w:firstRow="1" w:lastRow="0" w:firstColumn="1" w:lastColumn="0" w:noHBand="0" w:noVBand="1"/>
      </w:tblPr>
      <w:tblGrid>
        <w:gridCol w:w="1413"/>
        <w:gridCol w:w="9043"/>
      </w:tblGrid>
      <w:tr w:rsidR="00950A07" w:rsidRPr="00437FEA" w14:paraId="134B9960" w14:textId="77777777" w:rsidTr="00033784">
        <w:tc>
          <w:tcPr>
            <w:tcW w:w="1413" w:type="dxa"/>
          </w:tcPr>
          <w:p w14:paraId="14053F1D" w14:textId="77777777" w:rsidR="00950A07" w:rsidRPr="00437FEA" w:rsidRDefault="00950A07" w:rsidP="00033784">
            <w:pPr>
              <w:rPr>
                <w:sz w:val="20"/>
                <w:szCs w:val="14"/>
              </w:rPr>
            </w:pPr>
            <w:r w:rsidRPr="00437FEA">
              <w:rPr>
                <w:sz w:val="20"/>
                <w:szCs w:val="14"/>
              </w:rPr>
              <w:t>Number</w:t>
            </w:r>
          </w:p>
        </w:tc>
        <w:tc>
          <w:tcPr>
            <w:tcW w:w="9043" w:type="dxa"/>
          </w:tcPr>
          <w:p w14:paraId="2853009F" w14:textId="068B328F" w:rsidR="00950A07" w:rsidRPr="00437FEA" w:rsidRDefault="00950A07" w:rsidP="00033784">
            <w:pPr>
              <w:rPr>
                <w:sz w:val="20"/>
                <w:szCs w:val="14"/>
              </w:rPr>
            </w:pPr>
            <w:r>
              <w:rPr>
                <w:sz w:val="20"/>
                <w:szCs w:val="14"/>
              </w:rPr>
              <w:t>ST-</w:t>
            </w:r>
            <w:r w:rsidR="00E85FED">
              <w:rPr>
                <w:sz w:val="20"/>
                <w:szCs w:val="14"/>
              </w:rPr>
              <w:t>4</w:t>
            </w:r>
            <w:r>
              <w:rPr>
                <w:sz w:val="20"/>
                <w:szCs w:val="14"/>
              </w:rPr>
              <w:t>.2</w:t>
            </w:r>
          </w:p>
        </w:tc>
      </w:tr>
      <w:tr w:rsidR="00950A07" w:rsidRPr="00437FEA" w14:paraId="29B958DD" w14:textId="77777777" w:rsidTr="00033784">
        <w:tc>
          <w:tcPr>
            <w:tcW w:w="1413" w:type="dxa"/>
          </w:tcPr>
          <w:p w14:paraId="5647A189" w14:textId="77777777" w:rsidR="00950A07" w:rsidRPr="00437FEA" w:rsidRDefault="00950A07" w:rsidP="00033784">
            <w:pPr>
              <w:rPr>
                <w:sz w:val="20"/>
                <w:szCs w:val="14"/>
              </w:rPr>
            </w:pPr>
            <w:r w:rsidRPr="00437FEA">
              <w:rPr>
                <w:sz w:val="20"/>
                <w:szCs w:val="14"/>
              </w:rPr>
              <w:t>Name</w:t>
            </w:r>
          </w:p>
        </w:tc>
        <w:tc>
          <w:tcPr>
            <w:tcW w:w="9043" w:type="dxa"/>
          </w:tcPr>
          <w:p w14:paraId="150CDE50" w14:textId="412E3EBC" w:rsidR="00950A07" w:rsidRPr="00437FEA" w:rsidRDefault="00CE7CED" w:rsidP="00033784">
            <w:pPr>
              <w:rPr>
                <w:sz w:val="20"/>
                <w:szCs w:val="14"/>
              </w:rPr>
            </w:pPr>
            <w:r w:rsidRPr="00CE7CED">
              <w:rPr>
                <w:sz w:val="20"/>
                <w:szCs w:val="14"/>
              </w:rPr>
              <w:t>In a resilient solution the Controller the client is connected to becomes unavailable</w:t>
            </w:r>
          </w:p>
        </w:tc>
      </w:tr>
      <w:tr w:rsidR="00950A07" w:rsidRPr="00437FEA" w14:paraId="2A71E083" w14:textId="77777777" w:rsidTr="00033784">
        <w:tc>
          <w:tcPr>
            <w:tcW w:w="1413" w:type="dxa"/>
          </w:tcPr>
          <w:p w14:paraId="162F8FCE" w14:textId="77777777" w:rsidR="00950A07" w:rsidRPr="00437FEA" w:rsidRDefault="00950A07" w:rsidP="00033784">
            <w:pPr>
              <w:rPr>
                <w:sz w:val="20"/>
                <w:szCs w:val="14"/>
              </w:rPr>
            </w:pPr>
            <w:r>
              <w:rPr>
                <w:sz w:val="20"/>
                <w:szCs w:val="14"/>
              </w:rPr>
              <w:t>Process/Area</w:t>
            </w:r>
          </w:p>
        </w:tc>
        <w:tc>
          <w:tcPr>
            <w:tcW w:w="9043" w:type="dxa"/>
          </w:tcPr>
          <w:p w14:paraId="39AC84DD" w14:textId="77777777" w:rsidR="00950A07" w:rsidRPr="00437FEA" w:rsidRDefault="00950A07" w:rsidP="00033784">
            <w:pPr>
              <w:rPr>
                <w:sz w:val="20"/>
                <w:szCs w:val="14"/>
              </w:rPr>
            </w:pPr>
            <w:r>
              <w:rPr>
                <w:sz w:val="20"/>
                <w:szCs w:val="14"/>
              </w:rPr>
              <w:t>Solution Operation</w:t>
            </w:r>
          </w:p>
        </w:tc>
      </w:tr>
      <w:tr w:rsidR="00950A07" w:rsidRPr="00437FEA" w14:paraId="4A0B48F2" w14:textId="77777777" w:rsidTr="00033784">
        <w:tc>
          <w:tcPr>
            <w:tcW w:w="1413" w:type="dxa"/>
          </w:tcPr>
          <w:p w14:paraId="6DBECD57" w14:textId="77777777" w:rsidR="00950A07" w:rsidRPr="00437FEA" w:rsidRDefault="00950A07" w:rsidP="00033784">
            <w:pPr>
              <w:rPr>
                <w:sz w:val="20"/>
                <w:szCs w:val="14"/>
              </w:rPr>
            </w:pPr>
            <w:r>
              <w:rPr>
                <w:sz w:val="20"/>
                <w:szCs w:val="14"/>
              </w:rPr>
              <w:t>Brief description</w:t>
            </w:r>
          </w:p>
        </w:tc>
        <w:tc>
          <w:tcPr>
            <w:tcW w:w="9043" w:type="dxa"/>
          </w:tcPr>
          <w:p w14:paraId="4BD874F2" w14:textId="4FF7DAD0" w:rsidR="00950A07" w:rsidRPr="00437FEA" w:rsidRDefault="00950A07" w:rsidP="00033784">
            <w:pPr>
              <w:rPr>
                <w:sz w:val="20"/>
                <w:szCs w:val="14"/>
              </w:rPr>
            </w:pPr>
            <w:r>
              <w:rPr>
                <w:sz w:val="20"/>
                <w:szCs w:val="14"/>
              </w:rPr>
              <w:t xml:space="preserve">The </w:t>
            </w:r>
            <w:r w:rsidR="00F65507">
              <w:rPr>
                <w:sz w:val="20"/>
                <w:szCs w:val="14"/>
              </w:rPr>
              <w:t xml:space="preserve">client detects the </w:t>
            </w:r>
            <w:r w:rsidR="00686F4A">
              <w:rPr>
                <w:sz w:val="20"/>
                <w:szCs w:val="14"/>
              </w:rPr>
              <w:t xml:space="preserve">Controller to which it was connected is no longer available and connects to an alternative </w:t>
            </w:r>
            <w:r w:rsidR="00B80BE0">
              <w:rPr>
                <w:sz w:val="20"/>
                <w:szCs w:val="14"/>
              </w:rPr>
              <w:t>C</w:t>
            </w:r>
            <w:r w:rsidR="00686F4A">
              <w:rPr>
                <w:sz w:val="20"/>
                <w:szCs w:val="14"/>
              </w:rPr>
              <w:t>ontroller</w:t>
            </w:r>
            <w:r w:rsidR="00B80BE0">
              <w:rPr>
                <w:sz w:val="20"/>
                <w:szCs w:val="14"/>
              </w:rPr>
              <w:t xml:space="preserve"> instance</w:t>
            </w:r>
            <w:r w:rsidR="00686F4A">
              <w:rPr>
                <w:sz w:val="20"/>
                <w:szCs w:val="14"/>
              </w:rPr>
              <w:t xml:space="preserve"> for the streams of interest</w:t>
            </w:r>
          </w:p>
        </w:tc>
      </w:tr>
      <w:tr w:rsidR="00950A07" w:rsidRPr="00437FEA" w14:paraId="0E755FD7" w14:textId="77777777" w:rsidTr="00033784">
        <w:tc>
          <w:tcPr>
            <w:tcW w:w="1413" w:type="dxa"/>
          </w:tcPr>
          <w:p w14:paraId="2DFA4E5F" w14:textId="77777777" w:rsidR="00950A07" w:rsidRPr="00437FEA" w:rsidRDefault="00950A07" w:rsidP="00033784">
            <w:pPr>
              <w:rPr>
                <w:sz w:val="20"/>
                <w:szCs w:val="14"/>
              </w:rPr>
            </w:pPr>
            <w:r>
              <w:rPr>
                <w:sz w:val="20"/>
                <w:szCs w:val="14"/>
              </w:rPr>
              <w:t>Preconditions</w:t>
            </w:r>
          </w:p>
        </w:tc>
        <w:tc>
          <w:tcPr>
            <w:tcW w:w="9043" w:type="dxa"/>
          </w:tcPr>
          <w:p w14:paraId="769D5FE9" w14:textId="3A5300A7" w:rsidR="00950A07" w:rsidRPr="00437FEA" w:rsidRDefault="00950A07" w:rsidP="00033784">
            <w:pPr>
              <w:rPr>
                <w:sz w:val="20"/>
                <w:szCs w:val="14"/>
              </w:rPr>
            </w:pPr>
            <w:r>
              <w:rPr>
                <w:sz w:val="20"/>
                <w:szCs w:val="14"/>
              </w:rPr>
              <w:t>Client is running UC ST-</w:t>
            </w:r>
            <w:r w:rsidR="00E85FED">
              <w:rPr>
                <w:sz w:val="20"/>
                <w:szCs w:val="14"/>
              </w:rPr>
              <w:t>4</w:t>
            </w:r>
            <w:r w:rsidR="002A0CE3">
              <w:rPr>
                <w:sz w:val="20"/>
                <w:szCs w:val="14"/>
              </w:rPr>
              <w:t>.1</w:t>
            </w:r>
          </w:p>
        </w:tc>
      </w:tr>
      <w:tr w:rsidR="00950A07" w:rsidRPr="00437FEA" w14:paraId="296652EC" w14:textId="77777777" w:rsidTr="00033784">
        <w:tc>
          <w:tcPr>
            <w:tcW w:w="1413" w:type="dxa"/>
          </w:tcPr>
          <w:p w14:paraId="47EA67B0" w14:textId="77777777" w:rsidR="00950A07" w:rsidRPr="00437FEA" w:rsidRDefault="00950A07" w:rsidP="00033784">
            <w:pPr>
              <w:rPr>
                <w:sz w:val="20"/>
                <w:szCs w:val="14"/>
              </w:rPr>
            </w:pPr>
            <w:r>
              <w:rPr>
                <w:sz w:val="20"/>
                <w:szCs w:val="14"/>
              </w:rPr>
              <w:t>Type</w:t>
            </w:r>
          </w:p>
        </w:tc>
        <w:tc>
          <w:tcPr>
            <w:tcW w:w="9043" w:type="dxa"/>
          </w:tcPr>
          <w:p w14:paraId="0698A7B4" w14:textId="0CA345D8" w:rsidR="00950A07" w:rsidRPr="00437FEA" w:rsidRDefault="001D787D" w:rsidP="00033784">
            <w:pPr>
              <w:rPr>
                <w:sz w:val="20"/>
                <w:szCs w:val="14"/>
              </w:rPr>
            </w:pPr>
            <w:r>
              <w:rPr>
                <w:sz w:val="20"/>
                <w:szCs w:val="14"/>
              </w:rPr>
              <w:t>A Client building</w:t>
            </w:r>
            <w:r w:rsidR="002A0CE3">
              <w:rPr>
                <w:sz w:val="20"/>
                <w:szCs w:val="14"/>
              </w:rPr>
              <w:t xml:space="preserve"> and ma</w:t>
            </w:r>
            <w:r w:rsidR="005D70F6">
              <w:rPr>
                <w:sz w:val="20"/>
                <w:szCs w:val="14"/>
              </w:rPr>
              <w:t>i</w:t>
            </w:r>
            <w:r w:rsidR="002A0CE3">
              <w:rPr>
                <w:sz w:val="20"/>
                <w:szCs w:val="14"/>
              </w:rPr>
              <w:t>ntaining</w:t>
            </w:r>
            <w:r w:rsidR="00950A07">
              <w:rPr>
                <w:sz w:val="20"/>
                <w:szCs w:val="14"/>
              </w:rPr>
              <w:t xml:space="preserve"> the context</w:t>
            </w:r>
          </w:p>
        </w:tc>
      </w:tr>
      <w:tr w:rsidR="00950A07" w:rsidRPr="00437FEA" w14:paraId="77C61862" w14:textId="77777777" w:rsidTr="00033784">
        <w:tc>
          <w:tcPr>
            <w:tcW w:w="1413" w:type="dxa"/>
          </w:tcPr>
          <w:p w14:paraId="5587F9DB" w14:textId="77777777" w:rsidR="00950A07" w:rsidRPr="00437FEA" w:rsidRDefault="00950A07" w:rsidP="00033784">
            <w:pPr>
              <w:rPr>
                <w:sz w:val="20"/>
                <w:szCs w:val="14"/>
              </w:rPr>
            </w:pPr>
            <w:r>
              <w:rPr>
                <w:sz w:val="20"/>
                <w:szCs w:val="14"/>
              </w:rPr>
              <w:t>Description and workflow</w:t>
            </w:r>
          </w:p>
        </w:tc>
        <w:tc>
          <w:tcPr>
            <w:tcW w:w="9043" w:type="dxa"/>
          </w:tcPr>
          <w:p w14:paraId="7973F315" w14:textId="11ABFEE6" w:rsidR="00181A05" w:rsidRPr="00181A05" w:rsidRDefault="00181A05" w:rsidP="00515260">
            <w:pPr>
              <w:pStyle w:val="ListParagraph"/>
              <w:numPr>
                <w:ilvl w:val="0"/>
                <w:numId w:val="48"/>
              </w:numPr>
              <w:spacing w:before="100" w:beforeAutospacing="1" w:after="100" w:afterAutospacing="1"/>
              <w:rPr>
                <w:rFonts w:eastAsia="Times New Roman"/>
                <w:sz w:val="20"/>
                <w:szCs w:val="14"/>
              </w:rPr>
            </w:pPr>
            <w:r>
              <w:rPr>
                <w:rFonts w:eastAsia="Times New Roman"/>
                <w:sz w:val="20"/>
                <w:szCs w:val="14"/>
              </w:rPr>
              <w:t xml:space="preserve">The client runs </w:t>
            </w:r>
            <w:r>
              <w:rPr>
                <w:sz w:val="20"/>
                <w:szCs w:val="14"/>
              </w:rPr>
              <w:t>UC ST-0.1 for the new Controller instance</w:t>
            </w:r>
          </w:p>
          <w:p w14:paraId="77684FB0" w14:textId="157DE138" w:rsidR="00950A07" w:rsidRPr="005E0567" w:rsidRDefault="00B80BE0" w:rsidP="00515260">
            <w:pPr>
              <w:pStyle w:val="ListParagraph"/>
              <w:numPr>
                <w:ilvl w:val="0"/>
                <w:numId w:val="48"/>
              </w:numPr>
              <w:spacing w:before="100" w:beforeAutospacing="1" w:after="100" w:afterAutospacing="1"/>
              <w:rPr>
                <w:rFonts w:eastAsia="Times New Roman"/>
                <w:sz w:val="20"/>
                <w:szCs w:val="14"/>
              </w:rPr>
            </w:pPr>
            <w:r>
              <w:rPr>
                <w:rFonts w:eastAsia="Times New Roman"/>
                <w:sz w:val="20"/>
                <w:szCs w:val="14"/>
              </w:rPr>
              <w:t>The client runs UC ST-</w:t>
            </w:r>
            <w:r w:rsidR="00181A05">
              <w:rPr>
                <w:rFonts w:eastAsia="Times New Roman"/>
                <w:sz w:val="20"/>
                <w:szCs w:val="14"/>
              </w:rPr>
              <w:t>2</w:t>
            </w:r>
            <w:r>
              <w:rPr>
                <w:rFonts w:eastAsia="Times New Roman"/>
                <w:sz w:val="20"/>
                <w:szCs w:val="14"/>
              </w:rPr>
              <w:t>.1 for the new Controller instance</w:t>
            </w:r>
          </w:p>
        </w:tc>
      </w:tr>
    </w:tbl>
    <w:p w14:paraId="28A34B15" w14:textId="77777777" w:rsidR="00871C5E" w:rsidRDefault="00871C5E" w:rsidP="00D1241F"/>
    <w:p w14:paraId="1B6865A3" w14:textId="77777777" w:rsidR="003D1910" w:rsidRDefault="003D1910">
      <w:pPr>
        <w:spacing w:after="0"/>
        <w:rPr>
          <w:rFonts w:asciiTheme="majorHAnsi" w:eastAsiaTheme="majorEastAsia" w:hAnsiTheme="majorHAnsi" w:cstheme="majorBidi"/>
          <w:b/>
          <w:bCs/>
          <w:szCs w:val="24"/>
        </w:rPr>
      </w:pPr>
      <w:r>
        <w:br w:type="page"/>
      </w:r>
    </w:p>
    <w:p w14:paraId="17E29F61" w14:textId="0507E853" w:rsidR="000F2E55" w:rsidRDefault="00DF52AD" w:rsidP="00EB62A7">
      <w:pPr>
        <w:pStyle w:val="Heading2"/>
      </w:pPr>
      <w:bookmarkStart w:id="251" w:name="_Toc121383890"/>
      <w:r>
        <w:lastRenderedPageBreak/>
        <w:t>Connectivity Service Lifecycle</w:t>
      </w:r>
      <w:bookmarkEnd w:id="251"/>
    </w:p>
    <w:p w14:paraId="66AFE845" w14:textId="4FAB92CB" w:rsidR="00E344CA" w:rsidRDefault="00E344CA" w:rsidP="006A457F">
      <w:r>
        <w:t>The use cases in this section are informative.</w:t>
      </w:r>
    </w:p>
    <w:p w14:paraId="3C8AEC75" w14:textId="2AE814B4" w:rsidR="00BC19C3" w:rsidRPr="002437F5" w:rsidRDefault="00BC19C3" w:rsidP="00BC19C3">
      <w:pPr>
        <w:pStyle w:val="Heading3"/>
      </w:pPr>
      <w:bookmarkStart w:id="252" w:name="_Toc121383891"/>
      <w:r>
        <w:t>Use Case ST-5.1: Provide streams network changes to the client</w:t>
      </w:r>
      <w:bookmarkEnd w:id="252"/>
    </w:p>
    <w:tbl>
      <w:tblPr>
        <w:tblStyle w:val="TableGrid"/>
        <w:tblW w:w="0" w:type="auto"/>
        <w:tblLook w:val="04A0" w:firstRow="1" w:lastRow="0" w:firstColumn="1" w:lastColumn="0" w:noHBand="0" w:noVBand="1"/>
      </w:tblPr>
      <w:tblGrid>
        <w:gridCol w:w="1413"/>
        <w:gridCol w:w="9043"/>
      </w:tblGrid>
      <w:tr w:rsidR="00BC19C3" w:rsidRPr="00437FEA" w14:paraId="373B9E9A" w14:textId="77777777" w:rsidTr="00A80235">
        <w:tc>
          <w:tcPr>
            <w:tcW w:w="1413" w:type="dxa"/>
          </w:tcPr>
          <w:p w14:paraId="389E1102" w14:textId="77777777" w:rsidR="00BC19C3" w:rsidRPr="00437FEA" w:rsidRDefault="00BC19C3" w:rsidP="00A80235">
            <w:pPr>
              <w:rPr>
                <w:sz w:val="20"/>
                <w:szCs w:val="14"/>
              </w:rPr>
            </w:pPr>
            <w:r w:rsidRPr="00437FEA">
              <w:rPr>
                <w:sz w:val="20"/>
                <w:szCs w:val="14"/>
              </w:rPr>
              <w:t>Number</w:t>
            </w:r>
          </w:p>
        </w:tc>
        <w:tc>
          <w:tcPr>
            <w:tcW w:w="9043" w:type="dxa"/>
          </w:tcPr>
          <w:p w14:paraId="22FF4D0D" w14:textId="77777777" w:rsidR="00BC19C3" w:rsidRPr="00437FEA" w:rsidRDefault="00BC19C3" w:rsidP="00A80235">
            <w:pPr>
              <w:rPr>
                <w:sz w:val="20"/>
                <w:szCs w:val="14"/>
              </w:rPr>
            </w:pPr>
            <w:r>
              <w:rPr>
                <w:sz w:val="20"/>
                <w:szCs w:val="14"/>
              </w:rPr>
              <w:t>ST-5.1</w:t>
            </w:r>
          </w:p>
        </w:tc>
      </w:tr>
      <w:tr w:rsidR="00BC19C3" w:rsidRPr="00437FEA" w14:paraId="7F5DADF8" w14:textId="77777777" w:rsidTr="00A80235">
        <w:tc>
          <w:tcPr>
            <w:tcW w:w="1413" w:type="dxa"/>
          </w:tcPr>
          <w:p w14:paraId="05403A3D" w14:textId="77777777" w:rsidR="00BC19C3" w:rsidRPr="00437FEA" w:rsidRDefault="00BC19C3" w:rsidP="00A80235">
            <w:pPr>
              <w:rPr>
                <w:sz w:val="20"/>
                <w:szCs w:val="14"/>
              </w:rPr>
            </w:pPr>
            <w:r w:rsidRPr="00437FEA">
              <w:rPr>
                <w:sz w:val="20"/>
                <w:szCs w:val="14"/>
              </w:rPr>
              <w:t>Name</w:t>
            </w:r>
          </w:p>
        </w:tc>
        <w:tc>
          <w:tcPr>
            <w:tcW w:w="9043" w:type="dxa"/>
          </w:tcPr>
          <w:p w14:paraId="0C06E3CC" w14:textId="19379789" w:rsidR="00BC19C3" w:rsidRPr="00437FEA" w:rsidRDefault="00073FF8" w:rsidP="00A80235">
            <w:pPr>
              <w:rPr>
                <w:sz w:val="20"/>
                <w:szCs w:val="14"/>
              </w:rPr>
            </w:pPr>
            <w:r>
              <w:rPr>
                <w:sz w:val="20"/>
                <w:szCs w:val="14"/>
              </w:rPr>
              <w:t>Provider streams network changes to the client</w:t>
            </w:r>
          </w:p>
        </w:tc>
      </w:tr>
      <w:tr w:rsidR="00BC19C3" w:rsidRPr="00437FEA" w14:paraId="0CF4E326" w14:textId="77777777" w:rsidTr="00A80235">
        <w:tc>
          <w:tcPr>
            <w:tcW w:w="1413" w:type="dxa"/>
          </w:tcPr>
          <w:p w14:paraId="223DFC19" w14:textId="77777777" w:rsidR="00BC19C3" w:rsidRPr="00437FEA" w:rsidRDefault="00BC19C3" w:rsidP="00A80235">
            <w:pPr>
              <w:rPr>
                <w:sz w:val="20"/>
                <w:szCs w:val="14"/>
              </w:rPr>
            </w:pPr>
            <w:r>
              <w:rPr>
                <w:sz w:val="20"/>
                <w:szCs w:val="14"/>
              </w:rPr>
              <w:t>Process/Area</w:t>
            </w:r>
          </w:p>
        </w:tc>
        <w:tc>
          <w:tcPr>
            <w:tcW w:w="9043" w:type="dxa"/>
          </w:tcPr>
          <w:p w14:paraId="3EFD0D52" w14:textId="77777777" w:rsidR="00BC19C3" w:rsidRPr="00437FEA" w:rsidRDefault="00BC19C3" w:rsidP="00A80235">
            <w:pPr>
              <w:rPr>
                <w:sz w:val="20"/>
                <w:szCs w:val="14"/>
              </w:rPr>
            </w:pPr>
            <w:r>
              <w:rPr>
                <w:sz w:val="20"/>
                <w:szCs w:val="14"/>
              </w:rPr>
              <w:t>Solution Operation</w:t>
            </w:r>
          </w:p>
        </w:tc>
      </w:tr>
      <w:tr w:rsidR="00BC19C3" w:rsidRPr="00437FEA" w14:paraId="66F59462" w14:textId="77777777" w:rsidTr="00A80235">
        <w:tc>
          <w:tcPr>
            <w:tcW w:w="1413" w:type="dxa"/>
          </w:tcPr>
          <w:p w14:paraId="29BAF2E9" w14:textId="77777777" w:rsidR="00BC19C3" w:rsidRPr="00437FEA" w:rsidRDefault="00BC19C3" w:rsidP="00A80235">
            <w:pPr>
              <w:rPr>
                <w:sz w:val="20"/>
                <w:szCs w:val="14"/>
              </w:rPr>
            </w:pPr>
            <w:r>
              <w:rPr>
                <w:sz w:val="20"/>
                <w:szCs w:val="14"/>
              </w:rPr>
              <w:t>Brief description</w:t>
            </w:r>
          </w:p>
        </w:tc>
        <w:tc>
          <w:tcPr>
            <w:tcW w:w="9043" w:type="dxa"/>
          </w:tcPr>
          <w:p w14:paraId="0405A0C7" w14:textId="509A28DC" w:rsidR="00BC19C3" w:rsidRPr="00437FEA" w:rsidRDefault="00DB6C33" w:rsidP="00A80235">
            <w:pPr>
              <w:rPr>
                <w:sz w:val="20"/>
                <w:szCs w:val="14"/>
              </w:rPr>
            </w:pPr>
            <w:r>
              <w:rPr>
                <w:sz w:val="20"/>
                <w:szCs w:val="14"/>
              </w:rPr>
              <w:t>Changes in the network are detected by the provider and interpreted into changes to entities in the TAPI context.</w:t>
            </w:r>
          </w:p>
        </w:tc>
      </w:tr>
      <w:tr w:rsidR="00BC19C3" w:rsidRPr="00437FEA" w14:paraId="22B1B17C" w14:textId="77777777" w:rsidTr="00A80235">
        <w:tc>
          <w:tcPr>
            <w:tcW w:w="1413" w:type="dxa"/>
          </w:tcPr>
          <w:p w14:paraId="764A663D" w14:textId="77777777" w:rsidR="00BC19C3" w:rsidRPr="00437FEA" w:rsidRDefault="00BC19C3" w:rsidP="00A80235">
            <w:pPr>
              <w:rPr>
                <w:sz w:val="20"/>
                <w:szCs w:val="14"/>
              </w:rPr>
            </w:pPr>
            <w:r>
              <w:rPr>
                <w:sz w:val="20"/>
                <w:szCs w:val="14"/>
              </w:rPr>
              <w:t>Preconditions</w:t>
            </w:r>
          </w:p>
        </w:tc>
        <w:tc>
          <w:tcPr>
            <w:tcW w:w="9043" w:type="dxa"/>
          </w:tcPr>
          <w:p w14:paraId="1F412EEB" w14:textId="77777777" w:rsidR="00BC19C3" w:rsidRPr="00437FEA" w:rsidRDefault="00BC19C3" w:rsidP="00A80235">
            <w:pPr>
              <w:rPr>
                <w:sz w:val="20"/>
                <w:szCs w:val="14"/>
              </w:rPr>
            </w:pPr>
            <w:r>
              <w:rPr>
                <w:sz w:val="20"/>
                <w:szCs w:val="14"/>
              </w:rPr>
              <w:t>Client is running UC ST-4.1</w:t>
            </w:r>
          </w:p>
        </w:tc>
      </w:tr>
      <w:tr w:rsidR="00BC19C3" w:rsidRPr="00437FEA" w14:paraId="645774DA" w14:textId="77777777" w:rsidTr="00A80235">
        <w:tc>
          <w:tcPr>
            <w:tcW w:w="1413" w:type="dxa"/>
          </w:tcPr>
          <w:p w14:paraId="15F299CC" w14:textId="77777777" w:rsidR="00BC19C3" w:rsidRPr="00437FEA" w:rsidRDefault="00BC19C3" w:rsidP="00A80235">
            <w:pPr>
              <w:rPr>
                <w:sz w:val="20"/>
                <w:szCs w:val="14"/>
              </w:rPr>
            </w:pPr>
            <w:r>
              <w:rPr>
                <w:sz w:val="20"/>
                <w:szCs w:val="14"/>
              </w:rPr>
              <w:t>Type</w:t>
            </w:r>
          </w:p>
        </w:tc>
        <w:tc>
          <w:tcPr>
            <w:tcW w:w="9043" w:type="dxa"/>
          </w:tcPr>
          <w:p w14:paraId="1702DFFC" w14:textId="64DDDA70" w:rsidR="00BC19C3" w:rsidRPr="00437FEA" w:rsidRDefault="00171C20" w:rsidP="00A80235">
            <w:pPr>
              <w:rPr>
                <w:sz w:val="20"/>
                <w:szCs w:val="14"/>
              </w:rPr>
            </w:pPr>
            <w:r>
              <w:rPr>
                <w:sz w:val="20"/>
                <w:szCs w:val="14"/>
              </w:rPr>
              <w:t>Provider is monitoring the network for change</w:t>
            </w:r>
          </w:p>
        </w:tc>
      </w:tr>
      <w:tr w:rsidR="00BC19C3" w:rsidRPr="00437FEA" w14:paraId="518B6E34" w14:textId="77777777" w:rsidTr="00A80235">
        <w:tc>
          <w:tcPr>
            <w:tcW w:w="1413" w:type="dxa"/>
          </w:tcPr>
          <w:p w14:paraId="0A2AB2C7" w14:textId="77777777" w:rsidR="00BC19C3" w:rsidRPr="00437FEA" w:rsidRDefault="00BC19C3" w:rsidP="00A80235">
            <w:pPr>
              <w:rPr>
                <w:sz w:val="20"/>
                <w:szCs w:val="14"/>
              </w:rPr>
            </w:pPr>
            <w:r>
              <w:rPr>
                <w:sz w:val="20"/>
                <w:szCs w:val="14"/>
              </w:rPr>
              <w:t>Description and workflow</w:t>
            </w:r>
          </w:p>
        </w:tc>
        <w:tc>
          <w:tcPr>
            <w:tcW w:w="9043" w:type="dxa"/>
          </w:tcPr>
          <w:p w14:paraId="77EEC4B7" w14:textId="4E5B9610" w:rsidR="00BC19C3" w:rsidRDefault="00171C20" w:rsidP="00515260">
            <w:pPr>
              <w:pStyle w:val="ListParagraph"/>
              <w:numPr>
                <w:ilvl w:val="0"/>
                <w:numId w:val="54"/>
              </w:numPr>
              <w:spacing w:before="100" w:beforeAutospacing="1" w:after="100" w:afterAutospacing="1"/>
              <w:rPr>
                <w:rFonts w:eastAsia="Times New Roman"/>
                <w:sz w:val="20"/>
                <w:szCs w:val="14"/>
              </w:rPr>
            </w:pPr>
            <w:r>
              <w:rPr>
                <w:rFonts w:eastAsia="Times New Roman"/>
                <w:sz w:val="20"/>
                <w:szCs w:val="14"/>
              </w:rPr>
              <w:t>The provider detected a change in network state and makes the appropriate adjustments to the TAPI context to reflect the change</w:t>
            </w:r>
            <w:r w:rsidR="00383D19">
              <w:rPr>
                <w:rFonts w:eastAsia="Times New Roman"/>
                <w:sz w:val="20"/>
                <w:szCs w:val="14"/>
              </w:rPr>
              <w:t xml:space="preserve"> (e.g., creation of connections etc.)</w:t>
            </w:r>
          </w:p>
          <w:p w14:paraId="2D50484A" w14:textId="3CC06027" w:rsidR="00171C20" w:rsidRDefault="00171C20" w:rsidP="00515260">
            <w:pPr>
              <w:pStyle w:val="ListParagraph"/>
              <w:numPr>
                <w:ilvl w:val="0"/>
                <w:numId w:val="54"/>
              </w:numPr>
              <w:spacing w:before="100" w:beforeAutospacing="1" w:after="100" w:afterAutospacing="1"/>
              <w:rPr>
                <w:rFonts w:eastAsia="Times New Roman"/>
                <w:sz w:val="20"/>
                <w:szCs w:val="14"/>
              </w:rPr>
            </w:pPr>
            <w:r>
              <w:rPr>
                <w:rFonts w:eastAsia="Times New Roman"/>
                <w:sz w:val="20"/>
                <w:szCs w:val="14"/>
              </w:rPr>
              <w:t>The provider streams the changed entities</w:t>
            </w:r>
            <w:r w:rsidR="00383D19">
              <w:rPr>
                <w:rFonts w:eastAsia="Times New Roman"/>
                <w:sz w:val="20"/>
                <w:szCs w:val="14"/>
              </w:rPr>
              <w:t xml:space="preserve"> via the appropriate streams to the client.</w:t>
            </w:r>
          </w:p>
          <w:p w14:paraId="07EB983E" w14:textId="673E9884" w:rsidR="003B40A1" w:rsidRDefault="003B40A1" w:rsidP="00515260">
            <w:pPr>
              <w:pStyle w:val="ListParagraph"/>
              <w:numPr>
                <w:ilvl w:val="0"/>
                <w:numId w:val="54"/>
              </w:numPr>
              <w:spacing w:before="100" w:beforeAutospacing="1" w:after="100" w:afterAutospacing="1"/>
              <w:rPr>
                <w:rFonts w:eastAsia="Times New Roman"/>
                <w:sz w:val="20"/>
                <w:szCs w:val="14"/>
              </w:rPr>
            </w:pPr>
            <w:r>
              <w:rPr>
                <w:rFonts w:eastAsia="Times New Roman"/>
                <w:sz w:val="20"/>
                <w:szCs w:val="14"/>
              </w:rPr>
              <w:t>The attached client absorbs the stream maintaining eventual consistency</w:t>
            </w:r>
            <w:r w:rsidR="00383D19">
              <w:rPr>
                <w:rFonts w:eastAsia="Times New Roman"/>
                <w:sz w:val="20"/>
                <w:szCs w:val="14"/>
              </w:rPr>
              <w:t xml:space="preserve"> with the network state.</w:t>
            </w:r>
          </w:p>
          <w:p w14:paraId="0C09082D" w14:textId="4DE099EC" w:rsidR="003B40A1" w:rsidRPr="003B40A1" w:rsidRDefault="003B40A1" w:rsidP="003B40A1">
            <w:pPr>
              <w:spacing w:before="100" w:beforeAutospacing="1" w:after="100" w:afterAutospacing="1"/>
              <w:rPr>
                <w:rFonts w:eastAsia="Times New Roman"/>
                <w:sz w:val="20"/>
                <w:szCs w:val="14"/>
              </w:rPr>
            </w:pPr>
            <w:r>
              <w:rPr>
                <w:rFonts w:eastAsia="Times New Roman"/>
                <w:sz w:val="20"/>
                <w:szCs w:val="14"/>
              </w:rPr>
              <w:t>Note that the maintenance of eventual consistency is dependent upon UC ST-0.n.</w:t>
            </w:r>
          </w:p>
        </w:tc>
      </w:tr>
    </w:tbl>
    <w:p w14:paraId="6D0FA225" w14:textId="77777777" w:rsidR="00BC19C3" w:rsidRDefault="00BC19C3" w:rsidP="00BC19C3"/>
    <w:p w14:paraId="0C5F81C1" w14:textId="394DA75E" w:rsidR="00210505" w:rsidRPr="002437F5" w:rsidRDefault="00210505" w:rsidP="00210505">
      <w:pPr>
        <w:pStyle w:val="Heading3"/>
      </w:pPr>
      <w:bookmarkStart w:id="253" w:name="_Toc121383892"/>
      <w:r>
        <w:t>Use Case ST-5.</w:t>
      </w:r>
      <w:r w:rsidR="003B40A1">
        <w:t>2</w:t>
      </w:r>
      <w:r>
        <w:t>: Client runs a provisioning use case (</w:t>
      </w:r>
      <w:r w:rsidR="006832A0">
        <w:t xml:space="preserve">[ONF </w:t>
      </w:r>
      <w:r>
        <w:t>TR-547</w:t>
      </w:r>
      <w:r w:rsidR="006832A0">
        <w:t>]</w:t>
      </w:r>
      <w:r>
        <w:t xml:space="preserve"> UC1x</w:t>
      </w:r>
      <w:r w:rsidR="006832A0">
        <w:t xml:space="preserve"> etc.</w:t>
      </w:r>
      <w:r>
        <w:t>)</w:t>
      </w:r>
      <w:bookmarkEnd w:id="253"/>
    </w:p>
    <w:tbl>
      <w:tblPr>
        <w:tblStyle w:val="TableGrid"/>
        <w:tblW w:w="0" w:type="auto"/>
        <w:tblLook w:val="04A0" w:firstRow="1" w:lastRow="0" w:firstColumn="1" w:lastColumn="0" w:noHBand="0" w:noVBand="1"/>
      </w:tblPr>
      <w:tblGrid>
        <w:gridCol w:w="1413"/>
        <w:gridCol w:w="9043"/>
      </w:tblGrid>
      <w:tr w:rsidR="00210505" w:rsidRPr="00437FEA" w14:paraId="3DE4CEC7" w14:textId="77777777" w:rsidTr="00A80235">
        <w:tc>
          <w:tcPr>
            <w:tcW w:w="1413" w:type="dxa"/>
          </w:tcPr>
          <w:p w14:paraId="470181D5" w14:textId="77777777" w:rsidR="00210505" w:rsidRPr="00437FEA" w:rsidRDefault="00210505" w:rsidP="00A80235">
            <w:pPr>
              <w:rPr>
                <w:sz w:val="20"/>
                <w:szCs w:val="14"/>
              </w:rPr>
            </w:pPr>
            <w:r w:rsidRPr="00437FEA">
              <w:rPr>
                <w:sz w:val="20"/>
                <w:szCs w:val="14"/>
              </w:rPr>
              <w:t>Number</w:t>
            </w:r>
          </w:p>
        </w:tc>
        <w:tc>
          <w:tcPr>
            <w:tcW w:w="9043" w:type="dxa"/>
          </w:tcPr>
          <w:p w14:paraId="1FDEB57A" w14:textId="1B1865E5" w:rsidR="00210505" w:rsidRPr="00437FEA" w:rsidRDefault="00210505" w:rsidP="00A80235">
            <w:pPr>
              <w:rPr>
                <w:sz w:val="20"/>
                <w:szCs w:val="14"/>
              </w:rPr>
            </w:pPr>
            <w:r>
              <w:rPr>
                <w:sz w:val="20"/>
                <w:szCs w:val="14"/>
              </w:rPr>
              <w:t>ST-5.</w:t>
            </w:r>
            <w:r w:rsidR="003B40A1">
              <w:rPr>
                <w:sz w:val="20"/>
                <w:szCs w:val="14"/>
              </w:rPr>
              <w:t>2</w:t>
            </w:r>
          </w:p>
        </w:tc>
      </w:tr>
      <w:tr w:rsidR="00210505" w:rsidRPr="00437FEA" w14:paraId="02D37C41" w14:textId="77777777" w:rsidTr="00A80235">
        <w:tc>
          <w:tcPr>
            <w:tcW w:w="1413" w:type="dxa"/>
          </w:tcPr>
          <w:p w14:paraId="0DDD90BF" w14:textId="77777777" w:rsidR="00210505" w:rsidRPr="00437FEA" w:rsidRDefault="00210505" w:rsidP="00A80235">
            <w:pPr>
              <w:rPr>
                <w:sz w:val="20"/>
                <w:szCs w:val="14"/>
              </w:rPr>
            </w:pPr>
            <w:r w:rsidRPr="00437FEA">
              <w:rPr>
                <w:sz w:val="20"/>
                <w:szCs w:val="14"/>
              </w:rPr>
              <w:t>Name</w:t>
            </w:r>
          </w:p>
        </w:tc>
        <w:tc>
          <w:tcPr>
            <w:tcW w:w="9043" w:type="dxa"/>
          </w:tcPr>
          <w:p w14:paraId="0806AACF" w14:textId="773FBC79" w:rsidR="00210505" w:rsidRPr="00437FEA" w:rsidRDefault="00210505" w:rsidP="00A80235">
            <w:pPr>
              <w:rPr>
                <w:sz w:val="20"/>
                <w:szCs w:val="14"/>
              </w:rPr>
            </w:pPr>
            <w:r w:rsidRPr="00210505">
              <w:rPr>
                <w:sz w:val="20"/>
                <w:szCs w:val="14"/>
              </w:rPr>
              <w:t>Client runs a provisioning use case (</w:t>
            </w:r>
            <w:r w:rsidR="00627C1E">
              <w:rPr>
                <w:sz w:val="20"/>
                <w:szCs w:val="14"/>
              </w:rPr>
              <w:t xml:space="preserve">[ONF </w:t>
            </w:r>
            <w:r w:rsidRPr="00210505">
              <w:rPr>
                <w:sz w:val="20"/>
                <w:szCs w:val="14"/>
              </w:rPr>
              <w:t>TR-547</w:t>
            </w:r>
            <w:r w:rsidR="00627C1E">
              <w:rPr>
                <w:sz w:val="20"/>
                <w:szCs w:val="14"/>
              </w:rPr>
              <w:t>]</w:t>
            </w:r>
            <w:r w:rsidRPr="00210505">
              <w:rPr>
                <w:sz w:val="20"/>
                <w:szCs w:val="14"/>
              </w:rPr>
              <w:t xml:space="preserve"> UC1x</w:t>
            </w:r>
            <w:r w:rsidR="00627C1E">
              <w:rPr>
                <w:sz w:val="20"/>
                <w:szCs w:val="14"/>
              </w:rPr>
              <w:t xml:space="preserve"> etc.</w:t>
            </w:r>
            <w:r w:rsidRPr="00210505">
              <w:rPr>
                <w:sz w:val="20"/>
                <w:szCs w:val="14"/>
              </w:rPr>
              <w:t>)</w:t>
            </w:r>
          </w:p>
        </w:tc>
      </w:tr>
      <w:tr w:rsidR="00210505" w:rsidRPr="00437FEA" w14:paraId="289EC7F5" w14:textId="77777777" w:rsidTr="00A80235">
        <w:tc>
          <w:tcPr>
            <w:tcW w:w="1413" w:type="dxa"/>
          </w:tcPr>
          <w:p w14:paraId="781AD801" w14:textId="77777777" w:rsidR="00210505" w:rsidRPr="00437FEA" w:rsidRDefault="00210505" w:rsidP="00A80235">
            <w:pPr>
              <w:rPr>
                <w:sz w:val="20"/>
                <w:szCs w:val="14"/>
              </w:rPr>
            </w:pPr>
            <w:r>
              <w:rPr>
                <w:sz w:val="20"/>
                <w:szCs w:val="14"/>
              </w:rPr>
              <w:t>Process/Area</w:t>
            </w:r>
          </w:p>
        </w:tc>
        <w:tc>
          <w:tcPr>
            <w:tcW w:w="9043" w:type="dxa"/>
          </w:tcPr>
          <w:p w14:paraId="38DD9B62" w14:textId="77777777" w:rsidR="00210505" w:rsidRPr="00437FEA" w:rsidRDefault="00210505" w:rsidP="00A80235">
            <w:pPr>
              <w:rPr>
                <w:sz w:val="20"/>
                <w:szCs w:val="14"/>
              </w:rPr>
            </w:pPr>
            <w:r>
              <w:rPr>
                <w:sz w:val="20"/>
                <w:szCs w:val="14"/>
              </w:rPr>
              <w:t>Solution Operation</w:t>
            </w:r>
          </w:p>
        </w:tc>
      </w:tr>
      <w:tr w:rsidR="00210505" w:rsidRPr="00437FEA" w14:paraId="15EDD147" w14:textId="77777777" w:rsidTr="00A80235">
        <w:tc>
          <w:tcPr>
            <w:tcW w:w="1413" w:type="dxa"/>
          </w:tcPr>
          <w:p w14:paraId="6E69D52C" w14:textId="77777777" w:rsidR="00210505" w:rsidRPr="00437FEA" w:rsidRDefault="00210505" w:rsidP="00A80235">
            <w:pPr>
              <w:rPr>
                <w:sz w:val="20"/>
                <w:szCs w:val="14"/>
              </w:rPr>
            </w:pPr>
            <w:r>
              <w:rPr>
                <w:sz w:val="20"/>
                <w:szCs w:val="14"/>
              </w:rPr>
              <w:t>Brief description</w:t>
            </w:r>
          </w:p>
        </w:tc>
        <w:tc>
          <w:tcPr>
            <w:tcW w:w="9043" w:type="dxa"/>
          </w:tcPr>
          <w:p w14:paraId="6D23EAA6" w14:textId="1EC9C2C5" w:rsidR="00210505" w:rsidRPr="00437FEA" w:rsidRDefault="00AF75CD" w:rsidP="00A80235">
            <w:pPr>
              <w:rPr>
                <w:sz w:val="20"/>
                <w:szCs w:val="14"/>
              </w:rPr>
            </w:pPr>
            <w:r>
              <w:rPr>
                <w:sz w:val="20"/>
                <w:szCs w:val="14"/>
              </w:rPr>
              <w:t xml:space="preserve">Client provides </w:t>
            </w:r>
            <w:r w:rsidR="00CC4D4F">
              <w:rPr>
                <w:sz w:val="20"/>
                <w:szCs w:val="14"/>
              </w:rPr>
              <w:t xml:space="preserve">connectivity-service </w:t>
            </w:r>
            <w:r w:rsidR="006B3866">
              <w:rPr>
                <w:sz w:val="20"/>
                <w:szCs w:val="14"/>
              </w:rPr>
              <w:t>details,</w:t>
            </w:r>
            <w:r w:rsidR="00CC4D4F">
              <w:rPr>
                <w:sz w:val="20"/>
                <w:szCs w:val="14"/>
              </w:rPr>
              <w:t xml:space="preserve"> </w:t>
            </w:r>
            <w:r w:rsidR="00624380">
              <w:rPr>
                <w:sz w:val="20"/>
                <w:szCs w:val="14"/>
              </w:rPr>
              <w:t>and the provider takes action to satisfy the request.</w:t>
            </w:r>
          </w:p>
        </w:tc>
      </w:tr>
      <w:tr w:rsidR="00210505" w:rsidRPr="00437FEA" w14:paraId="5DA49364" w14:textId="77777777" w:rsidTr="00A80235">
        <w:tc>
          <w:tcPr>
            <w:tcW w:w="1413" w:type="dxa"/>
          </w:tcPr>
          <w:p w14:paraId="5F8244B7" w14:textId="77777777" w:rsidR="00210505" w:rsidRPr="00437FEA" w:rsidRDefault="00210505" w:rsidP="00A80235">
            <w:pPr>
              <w:rPr>
                <w:sz w:val="20"/>
                <w:szCs w:val="14"/>
              </w:rPr>
            </w:pPr>
            <w:r>
              <w:rPr>
                <w:sz w:val="20"/>
                <w:szCs w:val="14"/>
              </w:rPr>
              <w:t>Preconditions</w:t>
            </w:r>
          </w:p>
        </w:tc>
        <w:tc>
          <w:tcPr>
            <w:tcW w:w="9043" w:type="dxa"/>
          </w:tcPr>
          <w:p w14:paraId="23931BF7" w14:textId="77777777" w:rsidR="00210505" w:rsidRPr="00437FEA" w:rsidRDefault="00210505" w:rsidP="00A80235">
            <w:pPr>
              <w:rPr>
                <w:sz w:val="20"/>
                <w:szCs w:val="14"/>
              </w:rPr>
            </w:pPr>
            <w:r>
              <w:rPr>
                <w:sz w:val="20"/>
                <w:szCs w:val="14"/>
              </w:rPr>
              <w:t>Client is running UC ST-4.1</w:t>
            </w:r>
          </w:p>
        </w:tc>
      </w:tr>
      <w:tr w:rsidR="00210505" w:rsidRPr="00437FEA" w14:paraId="11636653" w14:textId="77777777" w:rsidTr="00A80235">
        <w:tc>
          <w:tcPr>
            <w:tcW w:w="1413" w:type="dxa"/>
          </w:tcPr>
          <w:p w14:paraId="0DB75A2B" w14:textId="77777777" w:rsidR="00210505" w:rsidRPr="00437FEA" w:rsidRDefault="00210505" w:rsidP="00A80235">
            <w:pPr>
              <w:rPr>
                <w:sz w:val="20"/>
                <w:szCs w:val="14"/>
              </w:rPr>
            </w:pPr>
            <w:r>
              <w:rPr>
                <w:sz w:val="20"/>
                <w:szCs w:val="14"/>
              </w:rPr>
              <w:t>Type</w:t>
            </w:r>
          </w:p>
        </w:tc>
        <w:tc>
          <w:tcPr>
            <w:tcW w:w="9043" w:type="dxa"/>
          </w:tcPr>
          <w:p w14:paraId="4E0ADA3E" w14:textId="24E0FF07" w:rsidR="00210505" w:rsidRPr="00437FEA" w:rsidRDefault="00210505" w:rsidP="00A80235">
            <w:pPr>
              <w:rPr>
                <w:sz w:val="20"/>
                <w:szCs w:val="14"/>
              </w:rPr>
            </w:pPr>
            <w:r>
              <w:rPr>
                <w:sz w:val="20"/>
                <w:szCs w:val="14"/>
              </w:rPr>
              <w:t xml:space="preserve">A Client </w:t>
            </w:r>
            <w:r w:rsidR="00501A42">
              <w:rPr>
                <w:sz w:val="20"/>
                <w:szCs w:val="14"/>
              </w:rPr>
              <w:t>adjusting connectivity-services</w:t>
            </w:r>
          </w:p>
        </w:tc>
      </w:tr>
      <w:tr w:rsidR="00210505" w:rsidRPr="00437FEA" w14:paraId="00206D39" w14:textId="77777777" w:rsidTr="00A80235">
        <w:tc>
          <w:tcPr>
            <w:tcW w:w="1413" w:type="dxa"/>
          </w:tcPr>
          <w:p w14:paraId="2D5943E9" w14:textId="77777777" w:rsidR="00210505" w:rsidRPr="00437FEA" w:rsidRDefault="00210505" w:rsidP="00A80235">
            <w:pPr>
              <w:rPr>
                <w:sz w:val="20"/>
                <w:szCs w:val="14"/>
              </w:rPr>
            </w:pPr>
            <w:r>
              <w:rPr>
                <w:sz w:val="20"/>
                <w:szCs w:val="14"/>
              </w:rPr>
              <w:t>Description and workflow</w:t>
            </w:r>
          </w:p>
        </w:tc>
        <w:tc>
          <w:tcPr>
            <w:tcW w:w="9043" w:type="dxa"/>
          </w:tcPr>
          <w:p w14:paraId="3D16B7AF" w14:textId="77777777" w:rsidR="00210505" w:rsidRPr="00624380" w:rsidRDefault="00624380" w:rsidP="00515260">
            <w:pPr>
              <w:pStyle w:val="ListParagraph"/>
              <w:numPr>
                <w:ilvl w:val="0"/>
                <w:numId w:val="55"/>
              </w:numPr>
              <w:spacing w:before="100" w:beforeAutospacing="1" w:after="100" w:afterAutospacing="1"/>
              <w:rPr>
                <w:rFonts w:eastAsia="Times New Roman"/>
                <w:sz w:val="20"/>
                <w:szCs w:val="14"/>
              </w:rPr>
            </w:pPr>
            <w:r>
              <w:rPr>
                <w:rFonts w:eastAsia="Times New Roman"/>
                <w:sz w:val="20"/>
                <w:szCs w:val="14"/>
              </w:rPr>
              <w:t xml:space="preserve">The client provides the connectivity-service details </w:t>
            </w:r>
            <w:r>
              <w:rPr>
                <w:sz w:val="20"/>
                <w:szCs w:val="14"/>
              </w:rPr>
              <w:t>including routing constraints etc.</w:t>
            </w:r>
          </w:p>
          <w:p w14:paraId="7B4D38B1" w14:textId="6AE9264C" w:rsidR="00624380" w:rsidRDefault="0043321E" w:rsidP="00515260">
            <w:pPr>
              <w:pStyle w:val="ListParagraph"/>
              <w:numPr>
                <w:ilvl w:val="0"/>
                <w:numId w:val="55"/>
              </w:numPr>
              <w:spacing w:before="100" w:beforeAutospacing="1" w:after="100" w:afterAutospacing="1"/>
              <w:rPr>
                <w:rFonts w:eastAsia="Times New Roman"/>
                <w:sz w:val="20"/>
                <w:szCs w:val="14"/>
              </w:rPr>
            </w:pPr>
            <w:r>
              <w:rPr>
                <w:rFonts w:eastAsia="Times New Roman"/>
                <w:sz w:val="20"/>
                <w:szCs w:val="14"/>
              </w:rPr>
              <w:t>The p</w:t>
            </w:r>
            <w:r w:rsidR="00D338A2">
              <w:rPr>
                <w:rFonts w:eastAsia="Times New Roman"/>
                <w:sz w:val="20"/>
                <w:szCs w:val="14"/>
              </w:rPr>
              <w:t>rovide</w:t>
            </w:r>
            <w:r>
              <w:rPr>
                <w:rFonts w:eastAsia="Times New Roman"/>
                <w:sz w:val="20"/>
                <w:szCs w:val="14"/>
              </w:rPr>
              <w:t>r</w:t>
            </w:r>
            <w:r w:rsidR="00D338A2">
              <w:rPr>
                <w:rFonts w:eastAsia="Times New Roman"/>
                <w:sz w:val="20"/>
                <w:szCs w:val="14"/>
              </w:rPr>
              <w:t xml:space="preserve"> assesses the request etc. as per </w:t>
            </w:r>
            <w:r w:rsidR="00627C1E">
              <w:rPr>
                <w:rFonts w:eastAsia="Times New Roman"/>
                <w:sz w:val="20"/>
                <w:szCs w:val="14"/>
              </w:rPr>
              <w:t xml:space="preserve">[ONF </w:t>
            </w:r>
            <w:r w:rsidR="00D338A2">
              <w:rPr>
                <w:rFonts w:eastAsia="Times New Roman"/>
                <w:sz w:val="20"/>
                <w:szCs w:val="14"/>
              </w:rPr>
              <w:t>TR-547</w:t>
            </w:r>
            <w:r w:rsidR="00627C1E">
              <w:rPr>
                <w:rFonts w:eastAsia="Times New Roman"/>
                <w:sz w:val="20"/>
                <w:szCs w:val="14"/>
              </w:rPr>
              <w:t>]</w:t>
            </w:r>
            <w:r w:rsidR="00D338A2">
              <w:rPr>
                <w:rFonts w:eastAsia="Times New Roman"/>
                <w:sz w:val="20"/>
                <w:szCs w:val="14"/>
              </w:rPr>
              <w:t xml:space="preserve"> UC1x</w:t>
            </w:r>
            <w:r w:rsidR="00627C1E">
              <w:rPr>
                <w:rFonts w:eastAsia="Times New Roman"/>
                <w:sz w:val="20"/>
                <w:szCs w:val="14"/>
              </w:rPr>
              <w:t xml:space="preserve"> etc.</w:t>
            </w:r>
          </w:p>
          <w:p w14:paraId="0636A814" w14:textId="78486042" w:rsidR="003B40A1" w:rsidRDefault="00D338A2" w:rsidP="00515260">
            <w:pPr>
              <w:pStyle w:val="ListParagraph"/>
              <w:numPr>
                <w:ilvl w:val="0"/>
                <w:numId w:val="55"/>
              </w:numPr>
              <w:spacing w:before="100" w:beforeAutospacing="1" w:after="100" w:afterAutospacing="1"/>
              <w:rPr>
                <w:rFonts w:eastAsia="Times New Roman"/>
                <w:sz w:val="20"/>
                <w:szCs w:val="14"/>
              </w:rPr>
            </w:pPr>
            <w:r>
              <w:rPr>
                <w:rFonts w:eastAsia="Times New Roman"/>
                <w:sz w:val="20"/>
                <w:szCs w:val="14"/>
              </w:rPr>
              <w:t xml:space="preserve">The </w:t>
            </w:r>
            <w:r w:rsidR="009F41E1">
              <w:rPr>
                <w:rFonts w:eastAsia="Times New Roman"/>
                <w:sz w:val="20"/>
                <w:szCs w:val="14"/>
              </w:rPr>
              <w:t>p</w:t>
            </w:r>
            <w:r>
              <w:rPr>
                <w:rFonts w:eastAsia="Times New Roman"/>
                <w:sz w:val="20"/>
                <w:szCs w:val="14"/>
              </w:rPr>
              <w:t>rov</w:t>
            </w:r>
            <w:r w:rsidR="00E7097C">
              <w:rPr>
                <w:rFonts w:eastAsia="Times New Roman"/>
                <w:sz w:val="20"/>
                <w:szCs w:val="14"/>
              </w:rPr>
              <w:t xml:space="preserve">ider </w:t>
            </w:r>
            <w:r w:rsidR="00383D19">
              <w:rPr>
                <w:rFonts w:eastAsia="Times New Roman"/>
                <w:sz w:val="20"/>
                <w:szCs w:val="14"/>
              </w:rPr>
              <w:t>runs</w:t>
            </w:r>
            <w:r w:rsidR="003B40A1">
              <w:rPr>
                <w:rFonts w:eastAsia="Times New Roman"/>
                <w:sz w:val="20"/>
                <w:szCs w:val="14"/>
              </w:rPr>
              <w:t xml:space="preserve"> UC ST</w:t>
            </w:r>
            <w:r w:rsidR="00383D19">
              <w:rPr>
                <w:rFonts w:eastAsia="Times New Roman"/>
                <w:sz w:val="20"/>
                <w:szCs w:val="14"/>
              </w:rPr>
              <w:t>-5.1</w:t>
            </w:r>
            <w:r w:rsidR="000A2EFD">
              <w:rPr>
                <w:rFonts w:eastAsia="Times New Roman"/>
                <w:sz w:val="20"/>
                <w:szCs w:val="14"/>
              </w:rPr>
              <w:t xml:space="preserve"> and streams </w:t>
            </w:r>
            <w:r w:rsidR="007E1C2A">
              <w:rPr>
                <w:rFonts w:eastAsia="Times New Roman"/>
                <w:sz w:val="20"/>
                <w:szCs w:val="14"/>
              </w:rPr>
              <w:t>changes as they</w:t>
            </w:r>
            <w:r w:rsidR="000A2EFD">
              <w:rPr>
                <w:rFonts w:eastAsia="Times New Roman"/>
                <w:sz w:val="20"/>
                <w:szCs w:val="14"/>
              </w:rPr>
              <w:t xml:space="preserve"> occur.</w:t>
            </w:r>
          </w:p>
          <w:p w14:paraId="11BC4E9C" w14:textId="676DFAE9" w:rsidR="009E3DE7" w:rsidRPr="00624380" w:rsidRDefault="009E3DE7" w:rsidP="00383D19">
            <w:pPr>
              <w:pStyle w:val="ListParagraph"/>
              <w:spacing w:before="100" w:beforeAutospacing="1" w:after="100" w:afterAutospacing="1"/>
              <w:rPr>
                <w:rFonts w:eastAsia="Times New Roman"/>
                <w:sz w:val="20"/>
                <w:szCs w:val="14"/>
              </w:rPr>
            </w:pPr>
          </w:p>
        </w:tc>
      </w:tr>
    </w:tbl>
    <w:p w14:paraId="042B4E17" w14:textId="62F3F790" w:rsidR="00210505" w:rsidRDefault="00210505" w:rsidP="006A457F"/>
    <w:p w14:paraId="2BF001E9" w14:textId="7E2466E4" w:rsidR="00383D19" w:rsidRPr="002437F5" w:rsidRDefault="00383D19" w:rsidP="00383D19">
      <w:pPr>
        <w:pStyle w:val="Heading3"/>
      </w:pPr>
      <w:bookmarkStart w:id="254" w:name="_Toc121383893"/>
      <w:r>
        <w:t>Use Case ST-5.</w:t>
      </w:r>
      <w:r w:rsidR="00C60A39">
        <w:t>3</w:t>
      </w:r>
      <w:r>
        <w:t xml:space="preserve">: Client runs </w:t>
      </w:r>
      <w:r w:rsidR="00C60A39">
        <w:t>the service deletion</w:t>
      </w:r>
      <w:r>
        <w:t xml:space="preserve"> use case </w:t>
      </w:r>
      <w:r w:rsidR="00627C1E">
        <w:t>([ONF TR-547] UC1</w:t>
      </w:r>
      <w:r w:rsidR="00B1022C">
        <w:t>0</w:t>
      </w:r>
      <w:r w:rsidR="00627C1E">
        <w:t>)</w:t>
      </w:r>
      <w:bookmarkEnd w:id="254"/>
      <w:r w:rsidR="00627C1E" w:rsidDel="00627C1E">
        <w:t xml:space="preserve"> </w:t>
      </w:r>
    </w:p>
    <w:tbl>
      <w:tblPr>
        <w:tblStyle w:val="TableGrid"/>
        <w:tblW w:w="0" w:type="auto"/>
        <w:tblLook w:val="04A0" w:firstRow="1" w:lastRow="0" w:firstColumn="1" w:lastColumn="0" w:noHBand="0" w:noVBand="1"/>
      </w:tblPr>
      <w:tblGrid>
        <w:gridCol w:w="1413"/>
        <w:gridCol w:w="9043"/>
      </w:tblGrid>
      <w:tr w:rsidR="00383D19" w:rsidRPr="00437FEA" w14:paraId="6035B970" w14:textId="77777777" w:rsidTr="00A80235">
        <w:tc>
          <w:tcPr>
            <w:tcW w:w="1413" w:type="dxa"/>
          </w:tcPr>
          <w:p w14:paraId="31860490" w14:textId="77777777" w:rsidR="00383D19" w:rsidRPr="00437FEA" w:rsidRDefault="00383D19" w:rsidP="00A80235">
            <w:pPr>
              <w:rPr>
                <w:sz w:val="20"/>
                <w:szCs w:val="14"/>
              </w:rPr>
            </w:pPr>
            <w:r w:rsidRPr="00437FEA">
              <w:rPr>
                <w:sz w:val="20"/>
                <w:szCs w:val="14"/>
              </w:rPr>
              <w:t>Number</w:t>
            </w:r>
          </w:p>
        </w:tc>
        <w:tc>
          <w:tcPr>
            <w:tcW w:w="9043" w:type="dxa"/>
          </w:tcPr>
          <w:p w14:paraId="7D69D5A3" w14:textId="6AE9204F" w:rsidR="00383D19" w:rsidRPr="00437FEA" w:rsidRDefault="00383D19" w:rsidP="00A80235">
            <w:pPr>
              <w:rPr>
                <w:sz w:val="20"/>
                <w:szCs w:val="14"/>
              </w:rPr>
            </w:pPr>
            <w:r>
              <w:rPr>
                <w:sz w:val="20"/>
                <w:szCs w:val="14"/>
              </w:rPr>
              <w:t>ST-5.</w:t>
            </w:r>
            <w:r w:rsidR="00C60A39">
              <w:rPr>
                <w:sz w:val="20"/>
                <w:szCs w:val="14"/>
              </w:rPr>
              <w:t>3</w:t>
            </w:r>
          </w:p>
        </w:tc>
      </w:tr>
      <w:tr w:rsidR="00383D19" w:rsidRPr="00437FEA" w14:paraId="397D8CCF" w14:textId="77777777" w:rsidTr="00A80235">
        <w:tc>
          <w:tcPr>
            <w:tcW w:w="1413" w:type="dxa"/>
          </w:tcPr>
          <w:p w14:paraId="0817D4D5" w14:textId="77777777" w:rsidR="00383D19" w:rsidRPr="00437FEA" w:rsidRDefault="00383D19" w:rsidP="00A80235">
            <w:pPr>
              <w:rPr>
                <w:sz w:val="20"/>
                <w:szCs w:val="14"/>
              </w:rPr>
            </w:pPr>
            <w:r w:rsidRPr="00437FEA">
              <w:rPr>
                <w:sz w:val="20"/>
                <w:szCs w:val="14"/>
              </w:rPr>
              <w:t>Name</w:t>
            </w:r>
          </w:p>
        </w:tc>
        <w:tc>
          <w:tcPr>
            <w:tcW w:w="9043" w:type="dxa"/>
          </w:tcPr>
          <w:p w14:paraId="154CAC60" w14:textId="7C4CFE11" w:rsidR="00383D19" w:rsidRPr="00437FEA" w:rsidRDefault="00383D19" w:rsidP="00A80235">
            <w:pPr>
              <w:rPr>
                <w:sz w:val="20"/>
                <w:szCs w:val="14"/>
              </w:rPr>
            </w:pPr>
            <w:r w:rsidRPr="00210505">
              <w:rPr>
                <w:sz w:val="20"/>
                <w:szCs w:val="14"/>
              </w:rPr>
              <w:t xml:space="preserve">Client runs </w:t>
            </w:r>
            <w:r w:rsidR="00C60A39">
              <w:rPr>
                <w:sz w:val="20"/>
                <w:szCs w:val="14"/>
              </w:rPr>
              <w:t>the service deletion</w:t>
            </w:r>
            <w:r w:rsidRPr="00210505">
              <w:rPr>
                <w:sz w:val="20"/>
                <w:szCs w:val="14"/>
              </w:rPr>
              <w:t xml:space="preserve"> use case </w:t>
            </w:r>
            <w:r w:rsidR="00627C1E" w:rsidRPr="00627C1E">
              <w:rPr>
                <w:sz w:val="20"/>
                <w:szCs w:val="14"/>
              </w:rPr>
              <w:t>([ONF TR-547] UC</w:t>
            </w:r>
            <w:r w:rsidR="00B1022C">
              <w:rPr>
                <w:sz w:val="20"/>
                <w:szCs w:val="14"/>
              </w:rPr>
              <w:t>10</w:t>
            </w:r>
            <w:r w:rsidR="00627C1E" w:rsidRPr="00627C1E">
              <w:rPr>
                <w:sz w:val="20"/>
                <w:szCs w:val="14"/>
              </w:rPr>
              <w:t>)</w:t>
            </w:r>
          </w:p>
        </w:tc>
      </w:tr>
      <w:tr w:rsidR="00383D19" w:rsidRPr="00437FEA" w14:paraId="7CC4C779" w14:textId="77777777" w:rsidTr="00A80235">
        <w:tc>
          <w:tcPr>
            <w:tcW w:w="1413" w:type="dxa"/>
          </w:tcPr>
          <w:p w14:paraId="137CBEDF" w14:textId="77777777" w:rsidR="00383D19" w:rsidRPr="00437FEA" w:rsidRDefault="00383D19" w:rsidP="00A80235">
            <w:pPr>
              <w:rPr>
                <w:sz w:val="20"/>
                <w:szCs w:val="14"/>
              </w:rPr>
            </w:pPr>
            <w:r>
              <w:rPr>
                <w:sz w:val="20"/>
                <w:szCs w:val="14"/>
              </w:rPr>
              <w:t>Process/Area</w:t>
            </w:r>
          </w:p>
        </w:tc>
        <w:tc>
          <w:tcPr>
            <w:tcW w:w="9043" w:type="dxa"/>
          </w:tcPr>
          <w:p w14:paraId="33B33353" w14:textId="77777777" w:rsidR="00383D19" w:rsidRPr="00437FEA" w:rsidRDefault="00383D19" w:rsidP="00A80235">
            <w:pPr>
              <w:rPr>
                <w:sz w:val="20"/>
                <w:szCs w:val="14"/>
              </w:rPr>
            </w:pPr>
            <w:r>
              <w:rPr>
                <w:sz w:val="20"/>
                <w:szCs w:val="14"/>
              </w:rPr>
              <w:t>Solution Operation</w:t>
            </w:r>
          </w:p>
        </w:tc>
      </w:tr>
      <w:tr w:rsidR="00383D19" w:rsidRPr="00437FEA" w14:paraId="0FCCD6AF" w14:textId="77777777" w:rsidTr="00A80235">
        <w:tc>
          <w:tcPr>
            <w:tcW w:w="1413" w:type="dxa"/>
          </w:tcPr>
          <w:p w14:paraId="2425625F" w14:textId="77777777" w:rsidR="00383D19" w:rsidRPr="00437FEA" w:rsidRDefault="00383D19" w:rsidP="00A80235">
            <w:pPr>
              <w:rPr>
                <w:sz w:val="20"/>
                <w:szCs w:val="14"/>
              </w:rPr>
            </w:pPr>
            <w:r>
              <w:rPr>
                <w:sz w:val="20"/>
                <w:szCs w:val="14"/>
              </w:rPr>
              <w:t>Brief description</w:t>
            </w:r>
          </w:p>
        </w:tc>
        <w:tc>
          <w:tcPr>
            <w:tcW w:w="9043" w:type="dxa"/>
          </w:tcPr>
          <w:p w14:paraId="493BA244" w14:textId="6CEA9762" w:rsidR="00383D19" w:rsidRPr="00437FEA" w:rsidRDefault="00383D19" w:rsidP="00A80235">
            <w:pPr>
              <w:rPr>
                <w:sz w:val="20"/>
                <w:szCs w:val="14"/>
              </w:rPr>
            </w:pPr>
            <w:r>
              <w:rPr>
                <w:sz w:val="20"/>
                <w:szCs w:val="14"/>
              </w:rPr>
              <w:t xml:space="preserve">Client </w:t>
            </w:r>
            <w:r w:rsidR="00C60A39">
              <w:rPr>
                <w:sz w:val="20"/>
                <w:szCs w:val="14"/>
              </w:rPr>
              <w:t>requests a delete of a connectivity-service</w:t>
            </w:r>
          </w:p>
        </w:tc>
      </w:tr>
      <w:tr w:rsidR="00383D19" w:rsidRPr="00437FEA" w14:paraId="382554CE" w14:textId="77777777" w:rsidTr="00A80235">
        <w:tc>
          <w:tcPr>
            <w:tcW w:w="1413" w:type="dxa"/>
          </w:tcPr>
          <w:p w14:paraId="4054B218" w14:textId="77777777" w:rsidR="00383D19" w:rsidRPr="00437FEA" w:rsidRDefault="00383D19" w:rsidP="00A80235">
            <w:pPr>
              <w:rPr>
                <w:sz w:val="20"/>
                <w:szCs w:val="14"/>
              </w:rPr>
            </w:pPr>
            <w:r>
              <w:rPr>
                <w:sz w:val="20"/>
                <w:szCs w:val="14"/>
              </w:rPr>
              <w:t>Preconditions</w:t>
            </w:r>
          </w:p>
        </w:tc>
        <w:tc>
          <w:tcPr>
            <w:tcW w:w="9043" w:type="dxa"/>
          </w:tcPr>
          <w:p w14:paraId="0C41173E" w14:textId="77777777" w:rsidR="00383D19" w:rsidRPr="00437FEA" w:rsidRDefault="00383D19" w:rsidP="00A80235">
            <w:pPr>
              <w:rPr>
                <w:sz w:val="20"/>
                <w:szCs w:val="14"/>
              </w:rPr>
            </w:pPr>
            <w:r>
              <w:rPr>
                <w:sz w:val="20"/>
                <w:szCs w:val="14"/>
              </w:rPr>
              <w:t>Client is running UC ST-4.1</w:t>
            </w:r>
          </w:p>
        </w:tc>
      </w:tr>
      <w:tr w:rsidR="00383D19" w:rsidRPr="00437FEA" w14:paraId="3EBE6D3F" w14:textId="77777777" w:rsidTr="00A80235">
        <w:tc>
          <w:tcPr>
            <w:tcW w:w="1413" w:type="dxa"/>
          </w:tcPr>
          <w:p w14:paraId="0B332DEB" w14:textId="77777777" w:rsidR="00383D19" w:rsidRPr="00437FEA" w:rsidRDefault="00383D19" w:rsidP="00A80235">
            <w:pPr>
              <w:rPr>
                <w:sz w:val="20"/>
                <w:szCs w:val="14"/>
              </w:rPr>
            </w:pPr>
            <w:r>
              <w:rPr>
                <w:sz w:val="20"/>
                <w:szCs w:val="14"/>
              </w:rPr>
              <w:t>Type</w:t>
            </w:r>
          </w:p>
        </w:tc>
        <w:tc>
          <w:tcPr>
            <w:tcW w:w="9043" w:type="dxa"/>
          </w:tcPr>
          <w:p w14:paraId="457543FF" w14:textId="77777777" w:rsidR="00383D19" w:rsidRPr="00437FEA" w:rsidRDefault="00383D19" w:rsidP="00A80235">
            <w:pPr>
              <w:rPr>
                <w:sz w:val="20"/>
                <w:szCs w:val="14"/>
              </w:rPr>
            </w:pPr>
            <w:r>
              <w:rPr>
                <w:sz w:val="20"/>
                <w:szCs w:val="14"/>
              </w:rPr>
              <w:t>A Client adjusting connectivity-services</w:t>
            </w:r>
          </w:p>
        </w:tc>
      </w:tr>
      <w:tr w:rsidR="00383D19" w:rsidRPr="00437FEA" w14:paraId="6E6478F1" w14:textId="77777777" w:rsidTr="00A80235">
        <w:tc>
          <w:tcPr>
            <w:tcW w:w="1413" w:type="dxa"/>
          </w:tcPr>
          <w:p w14:paraId="2A71DB09" w14:textId="77777777" w:rsidR="00383D19" w:rsidRPr="00437FEA" w:rsidRDefault="00383D19" w:rsidP="00A80235">
            <w:pPr>
              <w:rPr>
                <w:sz w:val="20"/>
                <w:szCs w:val="14"/>
              </w:rPr>
            </w:pPr>
            <w:r>
              <w:rPr>
                <w:sz w:val="20"/>
                <w:szCs w:val="14"/>
              </w:rPr>
              <w:t>Description and workflow</w:t>
            </w:r>
          </w:p>
        </w:tc>
        <w:tc>
          <w:tcPr>
            <w:tcW w:w="9043" w:type="dxa"/>
          </w:tcPr>
          <w:p w14:paraId="6CECB73E" w14:textId="7F0BBC77" w:rsidR="00383D19" w:rsidRPr="00624380" w:rsidRDefault="00383D19" w:rsidP="00515260">
            <w:pPr>
              <w:pStyle w:val="ListParagraph"/>
              <w:numPr>
                <w:ilvl w:val="0"/>
                <w:numId w:val="56"/>
              </w:numPr>
              <w:spacing w:before="100" w:beforeAutospacing="1" w:after="100" w:afterAutospacing="1"/>
              <w:rPr>
                <w:rFonts w:eastAsia="Times New Roman"/>
                <w:sz w:val="20"/>
                <w:szCs w:val="14"/>
              </w:rPr>
            </w:pPr>
            <w:r>
              <w:rPr>
                <w:rFonts w:eastAsia="Times New Roman"/>
                <w:sz w:val="20"/>
                <w:szCs w:val="14"/>
              </w:rPr>
              <w:t>The client requests the delete of a connectivity-service</w:t>
            </w:r>
            <w:r>
              <w:rPr>
                <w:sz w:val="20"/>
                <w:szCs w:val="14"/>
              </w:rPr>
              <w:t>.</w:t>
            </w:r>
          </w:p>
          <w:p w14:paraId="503EB098" w14:textId="07D30FB1" w:rsidR="00383D19" w:rsidRDefault="0043321E" w:rsidP="00515260">
            <w:pPr>
              <w:pStyle w:val="ListParagraph"/>
              <w:numPr>
                <w:ilvl w:val="0"/>
                <w:numId w:val="56"/>
              </w:numPr>
              <w:spacing w:before="100" w:beforeAutospacing="1" w:after="100" w:afterAutospacing="1"/>
              <w:rPr>
                <w:rFonts w:eastAsia="Times New Roman"/>
                <w:sz w:val="20"/>
                <w:szCs w:val="14"/>
              </w:rPr>
            </w:pPr>
            <w:r>
              <w:rPr>
                <w:rFonts w:eastAsia="Times New Roman"/>
                <w:sz w:val="20"/>
                <w:szCs w:val="14"/>
              </w:rPr>
              <w:t>The p</w:t>
            </w:r>
            <w:r w:rsidR="00383D19">
              <w:rPr>
                <w:rFonts w:eastAsia="Times New Roman"/>
                <w:sz w:val="20"/>
                <w:szCs w:val="14"/>
              </w:rPr>
              <w:t>rovide</w:t>
            </w:r>
            <w:r>
              <w:rPr>
                <w:rFonts w:eastAsia="Times New Roman"/>
                <w:sz w:val="20"/>
                <w:szCs w:val="14"/>
              </w:rPr>
              <w:t>r</w:t>
            </w:r>
            <w:r w:rsidR="00383D19">
              <w:rPr>
                <w:rFonts w:eastAsia="Times New Roman"/>
                <w:sz w:val="20"/>
                <w:szCs w:val="14"/>
              </w:rPr>
              <w:t xml:space="preserve"> assesses the request etc. as per </w:t>
            </w:r>
            <w:r w:rsidR="00B1022C" w:rsidRPr="00B1022C">
              <w:rPr>
                <w:rFonts w:eastAsia="Times New Roman"/>
                <w:sz w:val="20"/>
                <w:szCs w:val="14"/>
              </w:rPr>
              <w:t>([ONF TR-547] UC1</w:t>
            </w:r>
            <w:r w:rsidR="00B1022C">
              <w:rPr>
                <w:rFonts w:eastAsia="Times New Roman"/>
                <w:sz w:val="20"/>
                <w:szCs w:val="14"/>
              </w:rPr>
              <w:t>0</w:t>
            </w:r>
            <w:r w:rsidR="00B1022C" w:rsidRPr="00B1022C">
              <w:rPr>
                <w:rFonts w:eastAsia="Times New Roman"/>
                <w:sz w:val="20"/>
                <w:szCs w:val="14"/>
              </w:rPr>
              <w:t>)</w:t>
            </w:r>
          </w:p>
          <w:p w14:paraId="1009A6CA" w14:textId="0D002409" w:rsidR="00383D19" w:rsidRDefault="00383D19" w:rsidP="00515260">
            <w:pPr>
              <w:pStyle w:val="ListParagraph"/>
              <w:numPr>
                <w:ilvl w:val="0"/>
                <w:numId w:val="56"/>
              </w:numPr>
              <w:spacing w:before="100" w:beforeAutospacing="1" w:after="100" w:afterAutospacing="1"/>
              <w:rPr>
                <w:rFonts w:eastAsia="Times New Roman"/>
                <w:sz w:val="20"/>
                <w:szCs w:val="14"/>
              </w:rPr>
            </w:pPr>
            <w:r>
              <w:rPr>
                <w:rFonts w:eastAsia="Times New Roman"/>
                <w:sz w:val="20"/>
                <w:szCs w:val="14"/>
              </w:rPr>
              <w:t xml:space="preserve">The </w:t>
            </w:r>
            <w:r w:rsidR="0043321E">
              <w:rPr>
                <w:rFonts w:eastAsia="Times New Roman"/>
                <w:sz w:val="20"/>
                <w:szCs w:val="14"/>
              </w:rPr>
              <w:t>p</w:t>
            </w:r>
            <w:r>
              <w:rPr>
                <w:rFonts w:eastAsia="Times New Roman"/>
                <w:sz w:val="20"/>
                <w:szCs w:val="14"/>
              </w:rPr>
              <w:t>rovider runs UC ST-5.1</w:t>
            </w:r>
          </w:p>
          <w:p w14:paraId="5D50589D" w14:textId="77777777" w:rsidR="00383D19" w:rsidRPr="00624380" w:rsidRDefault="00383D19" w:rsidP="00A80235">
            <w:pPr>
              <w:pStyle w:val="ListParagraph"/>
              <w:spacing w:before="100" w:beforeAutospacing="1" w:after="100" w:afterAutospacing="1"/>
              <w:rPr>
                <w:rFonts w:eastAsia="Times New Roman"/>
                <w:sz w:val="20"/>
                <w:szCs w:val="14"/>
              </w:rPr>
            </w:pPr>
          </w:p>
        </w:tc>
      </w:tr>
    </w:tbl>
    <w:p w14:paraId="225BE389" w14:textId="2F510C94" w:rsidR="007B4527" w:rsidRDefault="007B4527" w:rsidP="00EB62A7">
      <w:pPr>
        <w:pStyle w:val="Heading2"/>
      </w:pPr>
      <w:bookmarkStart w:id="255" w:name="_Ref50981127"/>
      <w:bookmarkStart w:id="256" w:name="_Ref50981131"/>
      <w:bookmarkStart w:id="257" w:name="_Ref50981135"/>
      <w:bookmarkStart w:id="258" w:name="_Toc121383894"/>
      <w:r>
        <w:lastRenderedPageBreak/>
        <w:t>Message Sequence</w:t>
      </w:r>
      <w:bookmarkEnd w:id="255"/>
      <w:bookmarkEnd w:id="256"/>
      <w:bookmarkEnd w:id="257"/>
      <w:r w:rsidR="0078709F">
        <w:t xml:space="preserve"> example</w:t>
      </w:r>
      <w:bookmarkEnd w:id="258"/>
    </w:p>
    <w:p w14:paraId="30E932B0" w14:textId="639EDD7C" w:rsidR="00747E89" w:rsidRDefault="007B4527" w:rsidP="007B4527">
      <w:pPr>
        <w:pStyle w:val="NormalWeb"/>
      </w:pPr>
      <w:r>
        <w:t>The hybrid message sequence diagram</w:t>
      </w:r>
      <w:r w:rsidR="008624EC">
        <w:t>,</w:t>
      </w:r>
      <w:r>
        <w:t xml:space="preserve"> </w:t>
      </w:r>
      <w:r w:rsidR="008624EC">
        <w:t xml:space="preserve">in </w:t>
      </w:r>
      <w:r w:rsidR="008624EC">
        <w:fldChar w:fldCharType="begin"/>
      </w:r>
      <w:r w:rsidR="008624EC">
        <w:instrText xml:space="preserve"> REF _Ref52314563 \h </w:instrText>
      </w:r>
      <w:r w:rsidR="008624EC">
        <w:fldChar w:fldCharType="separate"/>
      </w:r>
      <w:r w:rsidR="00F23B24" w:rsidRPr="00CA3534">
        <w:t xml:space="preserve">Figure </w:t>
      </w:r>
      <w:r w:rsidR="00F23B24">
        <w:rPr>
          <w:noProof/>
        </w:rPr>
        <w:t>29</w:t>
      </w:r>
      <w:r w:rsidR="008624EC">
        <w:fldChar w:fldCharType="end"/>
      </w:r>
      <w:r w:rsidR="008624EC">
        <w:t xml:space="preserve"> </w:t>
      </w:r>
      <w:r w:rsidR="008624EC">
        <w:fldChar w:fldCharType="begin"/>
      </w:r>
      <w:r w:rsidR="008624EC">
        <w:instrText xml:space="preserve"> REF _Ref52314519 \p \h </w:instrText>
      </w:r>
      <w:r w:rsidR="008624EC">
        <w:fldChar w:fldCharType="separate"/>
      </w:r>
      <w:r w:rsidR="00F23B24">
        <w:t>below</w:t>
      </w:r>
      <w:r w:rsidR="008624EC">
        <w:fldChar w:fldCharType="end"/>
      </w:r>
      <w:r w:rsidR="008624EC">
        <w:t>,</w:t>
      </w:r>
      <w:r>
        <w:t xml:space="preserve"> captures all relevant flows for the listed use cases. </w:t>
      </w:r>
      <w:r w:rsidR="00EB32C5">
        <w:t xml:space="preserve">The diagram includes several </w:t>
      </w:r>
      <w:r w:rsidR="009A2776">
        <w:t xml:space="preserve">special symbols that are highlighted in the key below the diagram. The diagram </w:t>
      </w:r>
      <w:r w:rsidR="00747E89">
        <w:t>essentially lays out a sketch of a solution that would support the normative aspects of streaming.</w:t>
      </w:r>
      <w:r w:rsidR="009A2776">
        <w:t xml:space="preserve"> This section is informative.</w:t>
      </w:r>
    </w:p>
    <w:p w14:paraId="051914D3" w14:textId="733AC6CA" w:rsidR="003D4523" w:rsidRDefault="003D4523" w:rsidP="007B4527">
      <w:pPr>
        <w:pStyle w:val="NormalWeb"/>
      </w:pPr>
      <w:r>
        <w:t xml:space="preserve">It is assumed that the client has already </w:t>
      </w:r>
      <w:r w:rsidR="005E49AA">
        <w:t xml:space="preserve">used Restconf to get </w:t>
      </w:r>
      <w:r w:rsidR="00844EC0">
        <w:t>supported-streams and to get available-streams so as to have the connection method. In this example the connection method is assumed to be WebSockets.</w:t>
      </w:r>
    </w:p>
    <w:p w14:paraId="3A34BA57" w14:textId="22532A26" w:rsidR="007B4527" w:rsidRDefault="007B4527" w:rsidP="007B4527">
      <w:pPr>
        <w:pStyle w:val="NormalWeb"/>
        <w:rPr>
          <w:rFonts w:eastAsiaTheme="minorEastAsia"/>
        </w:rPr>
      </w:pPr>
      <w:r>
        <w:t xml:space="preserve">In the diagram the behavior of the </w:t>
      </w:r>
      <w:r w:rsidR="00A048BF">
        <w:t>Device S</w:t>
      </w:r>
      <w:r>
        <w:t>ource and TAPI Context are summarized. The diagram only shows presence and fundamental flow for these elements.</w:t>
      </w:r>
    </w:p>
    <w:p w14:paraId="13DD5E98" w14:textId="7855B427" w:rsidR="007B4527" w:rsidRDefault="007B4527" w:rsidP="007B4527">
      <w:pPr>
        <w:pStyle w:val="NormalWeb"/>
      </w:pPr>
      <w:r>
        <w:t>Two pipelines</w:t>
      </w:r>
      <w:r w:rsidR="000F2420">
        <w:t>,</w:t>
      </w:r>
      <w:r>
        <w:t xml:space="preserve"> </w:t>
      </w:r>
      <w:r w:rsidR="000F2420">
        <w:t>the TAPI Context Pipeline and the Extended Pipeline, are shown in the diagram as yellow background rectangles</w:t>
      </w:r>
      <w:r>
        <w:t xml:space="preserve">. The TAPI context pipeline </w:t>
      </w:r>
      <w:r w:rsidR="00216235">
        <w:t xml:space="preserve">intentionally </w:t>
      </w:r>
      <w:r>
        <w:t>show</w:t>
      </w:r>
      <w:r w:rsidR="00216235">
        <w:t>s</w:t>
      </w:r>
      <w:r>
        <w:t xml:space="preserve"> no detail</w:t>
      </w:r>
      <w:r w:rsidR="00216235">
        <w:t xml:space="preserve"> as that is outside the scope of the interface definition</w:t>
      </w:r>
      <w:r>
        <w:t>.</w:t>
      </w:r>
    </w:p>
    <w:p w14:paraId="2E82AF88" w14:textId="270DACD9" w:rsidR="007B4527" w:rsidRDefault="007B4527" w:rsidP="007B4527">
      <w:pPr>
        <w:pStyle w:val="NormalWeb"/>
      </w:pPr>
      <w:r>
        <w:t>The diagram shows coupled asynchronous parallel/concurrent repeating activities and independent asynchronous repeating activities each in a dashed box. Where the asynchronous activities are coupled there is a dashed line</w:t>
      </w:r>
      <w:r w:rsidR="00AB3C00">
        <w:t xml:space="preserve"> arrow</w:t>
      </w:r>
      <w:r>
        <w:t xml:space="preserve"> showing the relationship as a ratio of activity</w:t>
      </w:r>
      <w:r w:rsidR="009524DB">
        <w:t>,</w:t>
      </w:r>
      <w:r w:rsidR="00D5648F">
        <w:t xml:space="preserve"> </w:t>
      </w:r>
      <w:r w:rsidR="009524DB">
        <w:t>n:1</w:t>
      </w:r>
      <w:r w:rsidR="00960F12">
        <w:t xml:space="preserve">, which indicates that there are potentially more trigger activities than result </w:t>
      </w:r>
      <w:r w:rsidR="00E97F8E">
        <w:t>activitie</w:t>
      </w:r>
      <w:r w:rsidR="00960F12">
        <w:t>s,</w:t>
      </w:r>
      <w:r>
        <w:t xml:space="preserve"> or as a 1</w:t>
      </w:r>
      <w:r w:rsidR="00960F12">
        <w:t>,</w:t>
      </w:r>
      <w:r>
        <w:t xml:space="preserve"> which indicates that "eventually" there will be the same number of activities in both asynchronous elements (as a result of a flow through both). Some activities are shown as nested. Where nested there is an indication where there are n repeats of the inner asynchronous activity for each of the outer activities. Buffers</w:t>
      </w:r>
      <w:r w:rsidR="00041A63">
        <w:t>/logs</w:t>
      </w:r>
      <w:r>
        <w:t xml:space="preserve"> are shown to emphasize the asynchronous coupling. The compacted log is shown with a buffer</w:t>
      </w:r>
      <w:r w:rsidR="00BF5EC7">
        <w:t>/log</w:t>
      </w:r>
      <w:r>
        <w:t xml:space="preserve"> symbol annotated with an "X" indicating compaction (the deletion of records in the log) and "0" indicating that the record is for all system time</w:t>
      </w:r>
      <w:r w:rsidR="00073E5C">
        <w:t xml:space="preserve">, i.e., </w:t>
      </w:r>
      <w:r w:rsidR="003C78B7">
        <w:t>for the time the system has been logging,</w:t>
      </w:r>
      <w:r>
        <w:t xml:space="preserve"> (where compaction will remove duplicates and hence contain the log size).</w:t>
      </w:r>
    </w:p>
    <w:p w14:paraId="7ACFA513" w14:textId="3B7A880A" w:rsidR="002C52A5" w:rsidRDefault="002C52A5" w:rsidP="007B4527">
      <w:pPr>
        <w:pStyle w:val="NormalWeb"/>
      </w:pPr>
      <w:r>
        <w:t>The logs marked with “r” are limited to “</w:t>
      </w:r>
      <w:r w:rsidR="0048762B">
        <w:t>r” records (size or number) and will block when that size is reached applying back pressure to the feed</w:t>
      </w:r>
      <w:r w:rsidR="008B1F68">
        <w:t xml:space="preserve"> (via “fill”)</w:t>
      </w:r>
      <w:r w:rsidR="00986800">
        <w:t>. Hence, in combination</w:t>
      </w:r>
      <w:r w:rsidR="008B1F68">
        <w:t>,</w:t>
      </w:r>
      <w:r w:rsidR="00986800">
        <w:t xml:space="preserve"> there is a pipeline with backpressure from the client store to the provider log</w:t>
      </w:r>
      <w:r w:rsidR="006605BE">
        <w:t>. This includes all sequences and flows in the “Extended Pipeline” shown as a large yellow rectangle</w:t>
      </w:r>
      <w:r w:rsidR="00986800">
        <w:t>.</w:t>
      </w:r>
    </w:p>
    <w:p w14:paraId="6694C4BA" w14:textId="59805D0F" w:rsidR="007B4527" w:rsidRDefault="007B4527" w:rsidP="007B4527">
      <w:pPr>
        <w:pStyle w:val="NormalWeb"/>
      </w:pPr>
      <w:r>
        <w:t>To the left of the figure</w:t>
      </w:r>
      <w:r w:rsidR="00D228CE">
        <w:t xml:space="preserve"> (i.e., to the left of the “underlying external comms” (brown vertical bar))</w:t>
      </w:r>
      <w:r>
        <w:t xml:space="preserve"> is the client side (which initiates the connections etc.), shown as a stylized example. The client is shown with both a </w:t>
      </w:r>
      <w:r w:rsidR="00B758CA">
        <w:t>database</w:t>
      </w:r>
      <w:r>
        <w:t xml:space="preserve"> option and a compacted log option for storage. The critical features are the "Pong" and "Last commit". The majority of the client depiction is to explain last commit. Last commit is used by the client on reconnection to continue where it left off</w:t>
      </w:r>
      <w:r w:rsidR="005253D9">
        <w:t xml:space="preserve"> </w:t>
      </w:r>
      <w:r w:rsidR="002A0761">
        <w:t>(“token</w:t>
      </w:r>
      <w:r w:rsidR="00407591">
        <w:t>~x”)</w:t>
      </w:r>
      <w:r>
        <w:t>. </w:t>
      </w:r>
    </w:p>
    <w:p w14:paraId="744C08FB" w14:textId="41D44924" w:rsidR="007B4527" w:rsidRDefault="007B4527" w:rsidP="007B4527">
      <w:pPr>
        <w:pStyle w:val="NormalWeb"/>
      </w:pPr>
      <w:r>
        <w:t>The external comms between client a</w:t>
      </w:r>
      <w:r w:rsidR="00145E7E">
        <w:t>n</w:t>
      </w:r>
      <w:r>
        <w:t xml:space="preserve">d </w:t>
      </w:r>
      <w:r w:rsidR="00145E7E">
        <w:t>provider</w:t>
      </w:r>
      <w:r>
        <w:t xml:space="preserve"> is shown as a brown bar and is not considered in any detail. It is assumed that it is reliable (e.g., TCP) and is playing an active part in maintenance of the pipeline. </w:t>
      </w:r>
    </w:p>
    <w:p w14:paraId="2401773A" w14:textId="77777777" w:rsidR="007B4527" w:rsidRDefault="007B4527" w:rsidP="007B4527">
      <w:pPr>
        <w:pStyle w:val="NormalWeb"/>
      </w:pPr>
      <w:r>
        <w:t>The client token is opaque so the client has no knowledge of sequence through the token, although there is also exposure of the sequence number, this is primarily intended for stream analysis (note that it may be beneficial as part of normal behavior to validate communication). </w:t>
      </w:r>
    </w:p>
    <w:p w14:paraId="4803156C" w14:textId="77777777" w:rsidR="00216235" w:rsidRDefault="007B4527" w:rsidP="007B4527">
      <w:pPr>
        <w:pStyle w:val="NormalWeb"/>
      </w:pPr>
      <w:r>
        <w:t xml:space="preserve">The middle of the diagram shows the </w:t>
      </w:r>
      <w:r w:rsidR="00145E7E">
        <w:t>provider</w:t>
      </w:r>
      <w:r>
        <w:t xml:space="preserve"> and explains the basic flows related to initial connection, loss of connection and forced connection drop. </w:t>
      </w:r>
    </w:p>
    <w:p w14:paraId="17D28FB3" w14:textId="77777777" w:rsidR="00025275" w:rsidRDefault="007B4527" w:rsidP="007B4527">
      <w:pPr>
        <w:pStyle w:val="NormalWeb"/>
      </w:pPr>
      <w:r>
        <w:t xml:space="preserve">To the extreme right of the figure are vertical progression bars that </w:t>
      </w:r>
      <w:r w:rsidR="00550FCA">
        <w:t>highlight</w:t>
      </w:r>
      <w:r w:rsidR="005A0C5F">
        <w:t xml:space="preserve"> </w:t>
      </w:r>
      <w:r w:rsidR="00AB1FB7">
        <w:t>phases</w:t>
      </w:r>
      <w:r w:rsidR="005A0C5F">
        <w:t xml:space="preserve"> of </w:t>
      </w:r>
      <w:r w:rsidR="00223CED">
        <w:t>interaction between the client and provider</w:t>
      </w:r>
      <w:r w:rsidR="00025275">
        <w:t>.</w:t>
      </w:r>
    </w:p>
    <w:p w14:paraId="61AAB286" w14:textId="48928D0F" w:rsidR="00504CD1" w:rsidRDefault="00025275" w:rsidP="007B4527">
      <w:pPr>
        <w:pStyle w:val="NormalWeb"/>
      </w:pPr>
      <w:r>
        <w:lastRenderedPageBreak/>
        <w:t xml:space="preserve">The </w:t>
      </w:r>
      <w:r w:rsidR="00A60E8D">
        <w:t xml:space="preserve">example </w:t>
      </w:r>
      <w:r w:rsidR="00B63AF0">
        <w:t xml:space="preserve">functions </w:t>
      </w:r>
      <w:r w:rsidR="0085139F">
        <w:t>(</w:t>
      </w:r>
      <w:r w:rsidR="00B63AF0">
        <w:t xml:space="preserve">at the head of </w:t>
      </w:r>
      <w:r w:rsidR="0085139F">
        <w:t>each</w:t>
      </w:r>
      <w:r w:rsidR="00B63AF0">
        <w:t xml:space="preserve"> timeline</w:t>
      </w:r>
      <w:r w:rsidR="0085139F">
        <w:t>)</w:t>
      </w:r>
      <w:r w:rsidR="00B63AF0">
        <w:t xml:space="preserve"> can best be explained in terms of the </w:t>
      </w:r>
      <w:r w:rsidR="00684ACF">
        <w:t>phases of interaction in which they participate.</w:t>
      </w:r>
    </w:p>
    <w:p w14:paraId="53101E63" w14:textId="19CF2834" w:rsidR="007A0F0B" w:rsidRDefault="00504CD1" w:rsidP="007B4527">
      <w:pPr>
        <w:pStyle w:val="NormalWeb"/>
      </w:pPr>
      <w:r>
        <w:t>The “Prepare” phas</w:t>
      </w:r>
      <w:r w:rsidR="005828AB">
        <w:t xml:space="preserve">e involves an </w:t>
      </w:r>
      <w:r w:rsidR="006D3F0C">
        <w:t>authentication</w:t>
      </w:r>
      <w:r w:rsidR="005828AB">
        <w:t xml:space="preserve"> service, here shown within the provider system</w:t>
      </w:r>
      <w:r w:rsidR="00A60E8D">
        <w:t xml:space="preserve">, </w:t>
      </w:r>
      <w:r w:rsidR="007570C9">
        <w:t xml:space="preserve">which </w:t>
      </w:r>
      <w:r w:rsidR="005828AB">
        <w:t>supplies</w:t>
      </w:r>
      <w:r w:rsidR="00462704">
        <w:t xml:space="preserve"> Auth</w:t>
      </w:r>
      <w:r w:rsidR="009859F1">
        <w:t>entication</w:t>
      </w:r>
      <w:r w:rsidR="00462704">
        <w:t xml:space="preserve"> Token</w:t>
      </w:r>
      <w:r w:rsidR="003E535D">
        <w:t xml:space="preserve"> on request</w:t>
      </w:r>
      <w:r w:rsidR="00462704">
        <w:t xml:space="preserve"> to </w:t>
      </w:r>
      <w:r w:rsidR="003E535D">
        <w:t xml:space="preserve">a Web Sockets </w:t>
      </w:r>
      <w:r w:rsidR="00900895">
        <w:t xml:space="preserve">(WS) client </w:t>
      </w:r>
      <w:r w:rsidR="003E535D">
        <w:t>connection control function</w:t>
      </w:r>
      <w:r w:rsidR="003E5AE0">
        <w:t xml:space="preserve"> in the client. </w:t>
      </w:r>
      <w:r w:rsidR="0094280F">
        <w:t xml:space="preserve">The </w:t>
      </w:r>
      <w:r w:rsidR="009859F1">
        <w:t>Authentication Token</w:t>
      </w:r>
      <w:r w:rsidR="009B0CFF">
        <w:t xml:space="preserve"> (“Auth Token”)</w:t>
      </w:r>
      <w:r w:rsidR="0094280F">
        <w:t xml:space="preserve"> provided is used in a connection request in the </w:t>
      </w:r>
      <w:r w:rsidR="00231A8D">
        <w:t>“</w:t>
      </w:r>
      <w:r w:rsidR="0094280F">
        <w:t>Connect phase</w:t>
      </w:r>
      <w:r w:rsidR="00231A8D">
        <w:t>”</w:t>
      </w:r>
      <w:r w:rsidR="0094280F">
        <w:t>.</w:t>
      </w:r>
      <w:r w:rsidR="003E5AE0">
        <w:t xml:space="preserve"> </w:t>
      </w:r>
      <w:r w:rsidR="00BE2ABD">
        <w:t xml:space="preserve"> Along with a null</w:t>
      </w:r>
      <w:r w:rsidR="00C9125C">
        <w:t xml:space="preserve"> stream token (absence of a stream token)</w:t>
      </w:r>
      <w:r w:rsidR="0023645C">
        <w:t xml:space="preserve">. </w:t>
      </w:r>
      <w:r w:rsidR="00CA0A37">
        <w:t xml:space="preserve">These exchanges are described in section </w:t>
      </w:r>
      <w:r w:rsidR="00CA0A37">
        <w:fldChar w:fldCharType="begin"/>
      </w:r>
      <w:r w:rsidR="00CA0A37">
        <w:instrText xml:space="preserve"> REF _Ref51068879 \r \h </w:instrText>
      </w:r>
      <w:r w:rsidR="00CA0A37">
        <w:fldChar w:fldCharType="separate"/>
      </w:r>
      <w:r w:rsidR="00F23B24">
        <w:t>5.10</w:t>
      </w:r>
      <w:r w:rsidR="00CA0A37">
        <w:fldChar w:fldCharType="end"/>
      </w:r>
      <w:r w:rsidR="00CA0A37">
        <w:t xml:space="preserve"> </w:t>
      </w:r>
      <w:r w:rsidR="00CA0A37">
        <w:fldChar w:fldCharType="begin"/>
      </w:r>
      <w:r w:rsidR="00CA0A37">
        <w:instrText xml:space="preserve"> REF _Ref51068883 \h </w:instrText>
      </w:r>
      <w:r w:rsidR="00CA0A37">
        <w:fldChar w:fldCharType="separate"/>
      </w:r>
      <w:r w:rsidR="00F23B24">
        <w:t>Message approach (WebSocket example)</w:t>
      </w:r>
      <w:r w:rsidR="00CA0A37">
        <w:fldChar w:fldCharType="end"/>
      </w:r>
      <w:r w:rsidR="00CA0A37">
        <w:t xml:space="preserve"> on page </w:t>
      </w:r>
      <w:r w:rsidR="00CA0A37">
        <w:fldChar w:fldCharType="begin"/>
      </w:r>
      <w:r w:rsidR="00CA0A37">
        <w:instrText xml:space="preserve"> PAGEREF _Ref51068887 \h </w:instrText>
      </w:r>
      <w:r w:rsidR="00CA0A37">
        <w:fldChar w:fldCharType="separate"/>
      </w:r>
      <w:r w:rsidR="00F23B24">
        <w:rPr>
          <w:noProof/>
        </w:rPr>
        <w:t>94</w:t>
      </w:r>
      <w:r w:rsidR="00CA0A37">
        <w:fldChar w:fldCharType="end"/>
      </w:r>
      <w:r w:rsidR="00CA0A37">
        <w:t xml:space="preserve">. </w:t>
      </w:r>
      <w:r w:rsidR="00231A8D">
        <w:t>This causes the stream to start</w:t>
      </w:r>
      <w:r w:rsidR="003D4523">
        <w:t xml:space="preserve"> from the oldest record</w:t>
      </w:r>
      <w:r w:rsidR="00734933">
        <w:t xml:space="preserve"> (</w:t>
      </w:r>
      <w:r w:rsidR="00CA0A37">
        <w:t>o</w:t>
      </w:r>
      <w:r w:rsidR="00734933">
        <w:t>ffset 0)</w:t>
      </w:r>
      <w:r w:rsidR="00231A8D">
        <w:t xml:space="preserve">. </w:t>
      </w:r>
    </w:p>
    <w:p w14:paraId="3D86DC61" w14:textId="48CAA2DC" w:rsidR="000D6A92" w:rsidRDefault="0012192F" w:rsidP="007B4527">
      <w:pPr>
        <w:pStyle w:val="NormalWeb"/>
      </w:pPr>
      <w:r>
        <w:t>In th</w:t>
      </w:r>
      <w:r w:rsidR="004D2E94">
        <w:t xml:space="preserve">e “Streaming” phase </w:t>
      </w:r>
      <w:r w:rsidR="00BE59C4">
        <w:t xml:space="preserve">the provider continues to take records from the Compacted Log to the left and feed them into the </w:t>
      </w:r>
      <w:r w:rsidR="00206432">
        <w:t xml:space="preserve">communications </w:t>
      </w:r>
      <w:r w:rsidR="00527E70">
        <w:t>system via appropriate queues that block</w:t>
      </w:r>
      <w:r w:rsidR="001B2D6B">
        <w:t>s</w:t>
      </w:r>
      <w:r w:rsidR="00527E70">
        <w:t xml:space="preserve"> </w:t>
      </w:r>
      <w:r w:rsidR="00277285">
        <w:t>on fill</w:t>
      </w:r>
      <w:r w:rsidR="00C6336A">
        <w:rPr>
          <w:rStyle w:val="FootnoteReference"/>
        </w:rPr>
        <w:footnoteReference w:id="65"/>
      </w:r>
      <w:r w:rsidR="0057286A">
        <w:t xml:space="preserve">. In the example, the </w:t>
      </w:r>
      <w:r w:rsidR="0063610A">
        <w:t>“</w:t>
      </w:r>
      <w:r w:rsidR="000A6889">
        <w:t>Source and Process</w:t>
      </w:r>
      <w:r w:rsidR="0063610A">
        <w:t>”</w:t>
      </w:r>
      <w:r w:rsidR="000A6889">
        <w:t xml:space="preserve"> </w:t>
      </w:r>
      <w:r w:rsidR="002D74FC">
        <w:t xml:space="preserve">function </w:t>
      </w:r>
      <w:r w:rsidR="00A41832">
        <w:t xml:space="preserve">collects records from the log and </w:t>
      </w:r>
      <w:r w:rsidR="00306922">
        <w:t>‘publishes’ them to</w:t>
      </w:r>
      <w:r w:rsidR="00DB13D5">
        <w:t xml:space="preserve"> “WS </w:t>
      </w:r>
      <w:r w:rsidR="00394DF9">
        <w:t>Endpoint</w:t>
      </w:r>
      <w:r w:rsidR="0049644A">
        <w:t xml:space="preserve"> Stream Server Source Act</w:t>
      </w:r>
      <w:r w:rsidR="002B3142">
        <w:t>or</w:t>
      </w:r>
      <w:r w:rsidR="0049644A">
        <w:t xml:space="preserve">” </w:t>
      </w:r>
      <w:r w:rsidR="00E415EB">
        <w:t xml:space="preserve">that fills a blocking queue </w:t>
      </w:r>
      <w:r w:rsidR="00A17F27">
        <w:t>feeding the “WS Endpoint Stream Server”</w:t>
      </w:r>
      <w:r w:rsidR="00277285">
        <w:t xml:space="preserve">. </w:t>
      </w:r>
      <w:r w:rsidR="002B3142">
        <w:t>The</w:t>
      </w:r>
      <w:r w:rsidR="00CA0A37">
        <w:t xml:space="preserve"> </w:t>
      </w:r>
      <w:r w:rsidR="00A17F27">
        <w:t>“</w:t>
      </w:r>
      <w:r w:rsidR="00CA0A37">
        <w:t>Websockets E</w:t>
      </w:r>
      <w:r w:rsidR="002E74DD">
        <w:t>ndpoint</w:t>
      </w:r>
      <w:r w:rsidR="00C3253B">
        <w:t xml:space="preserve"> Stream Server</w:t>
      </w:r>
      <w:r w:rsidR="00A17F27">
        <w:t>”</w:t>
      </w:r>
      <w:r w:rsidR="00AB6EB9">
        <w:t xml:space="preserve"> </w:t>
      </w:r>
      <w:r w:rsidR="002B3142">
        <w:t>feeding the</w:t>
      </w:r>
      <w:r w:rsidR="00AB6EB9">
        <w:t xml:space="preserve"> </w:t>
      </w:r>
      <w:r w:rsidR="00407E06">
        <w:t>underlying comms system</w:t>
      </w:r>
      <w:r w:rsidR="00BD232C">
        <w:t xml:space="preserve"> (which is assumed to be reliable and blocking when full). On the client side</w:t>
      </w:r>
      <w:r w:rsidR="00476E32">
        <w:t xml:space="preserve">, the stream client takes from the comms system and </w:t>
      </w:r>
      <w:r w:rsidR="004B71DD">
        <w:t xml:space="preserve">places on a queue. </w:t>
      </w:r>
      <w:r w:rsidR="003344BC">
        <w:t>This results in there being an effective demand back to the Stream Server</w:t>
      </w:r>
      <w:r w:rsidR="000D6A92">
        <w:t xml:space="preserve"> (stylized in the figure).</w:t>
      </w:r>
    </w:p>
    <w:p w14:paraId="68E52986" w14:textId="0CAFCA67" w:rsidR="00A52FE6" w:rsidRDefault="008941ED" w:rsidP="007B4527">
      <w:pPr>
        <w:pStyle w:val="NormalWeb"/>
      </w:pPr>
      <w:r>
        <w:t>As noted above, t</w:t>
      </w:r>
      <w:r w:rsidR="008D2F3E">
        <w:t>he yellow background show</w:t>
      </w:r>
      <w:r w:rsidR="00647FFE">
        <w:t>s</w:t>
      </w:r>
      <w:r w:rsidR="008D2F3E">
        <w:t xml:space="preserve"> the whole (Extended) Pipeline</w:t>
      </w:r>
      <w:r w:rsidR="002B3142">
        <w:t xml:space="preserve">. The intention is that this pipeline guarantees delivery to the client </w:t>
      </w:r>
      <w:r w:rsidR="00C80922">
        <w:t>repository (shown as a compacted log</w:t>
      </w:r>
      <w:r w:rsidR="00966CE3">
        <w:t xml:space="preserve"> “AND/OR” DB,</w:t>
      </w:r>
      <w:r w:rsidR="00C80922">
        <w:t xml:space="preserve"> but any repository </w:t>
      </w:r>
      <w:r w:rsidR="00CB7E76">
        <w:t>relevant to the client is appropriate)</w:t>
      </w:r>
      <w:r w:rsidR="008D2F3E">
        <w:t xml:space="preserve">. The </w:t>
      </w:r>
      <w:r w:rsidR="000C6673">
        <w:t>repository to the left of the diagram and associated functions are a simple sketch of the sort of operations that may take place. The key consideration on the left side is the “Last commit” token</w:t>
      </w:r>
      <w:r w:rsidR="00C25218">
        <w:t xml:space="preserve"> which records the last </w:t>
      </w:r>
      <w:r w:rsidR="00CE770D">
        <w:t>successfully</w:t>
      </w:r>
      <w:r w:rsidR="00E3743D">
        <w:t xml:space="preserve"> stored in the persistent repository</w:t>
      </w:r>
      <w:r w:rsidR="00CE770D">
        <w:t xml:space="preserve">. </w:t>
      </w:r>
      <w:r w:rsidR="003966BE">
        <w:t xml:space="preserve">The client benefits from recording this token as without it </w:t>
      </w:r>
      <w:r w:rsidR="00A52FE6">
        <w:t>a full resync on comms fail would be required</w:t>
      </w:r>
      <w:r w:rsidR="008436CB">
        <w:t>.</w:t>
      </w:r>
      <w:r w:rsidR="0017734F">
        <w:t xml:space="preserve"> The client need not record every token</w:t>
      </w:r>
      <w:r w:rsidR="00E71076">
        <w:t xml:space="preserve"> (as suggested by the “n:1” relationship).</w:t>
      </w:r>
    </w:p>
    <w:p w14:paraId="40B14D76" w14:textId="1BAC94C2" w:rsidR="003C7036" w:rsidRDefault="003C7036" w:rsidP="007B4527">
      <w:pPr>
        <w:pStyle w:val="NormalWeb"/>
      </w:pPr>
      <w:r>
        <w:t xml:space="preserve">The remaining phases, </w:t>
      </w:r>
      <w:r w:rsidR="009121F5">
        <w:t>“</w:t>
      </w:r>
      <w:r>
        <w:t>Loss</w:t>
      </w:r>
      <w:r w:rsidR="009121F5">
        <w:t>”</w:t>
      </w:r>
      <w:r>
        <w:t xml:space="preserve">, </w:t>
      </w:r>
      <w:r w:rsidR="009121F5">
        <w:t>“</w:t>
      </w:r>
      <w:r>
        <w:t>Drop Connection</w:t>
      </w:r>
      <w:r w:rsidR="009121F5">
        <w:t>”</w:t>
      </w:r>
      <w:r w:rsidR="0045003B">
        <w:t xml:space="preserve"> (two variants) and</w:t>
      </w:r>
      <w:r>
        <w:t xml:space="preserve"> </w:t>
      </w:r>
      <w:r w:rsidR="009121F5">
        <w:t>“</w:t>
      </w:r>
      <w:r>
        <w:t>Kill</w:t>
      </w:r>
      <w:r w:rsidR="009121F5">
        <w:t>”</w:t>
      </w:r>
      <w:r>
        <w:t xml:space="preserve"> pipeline are all related to failure modes.</w:t>
      </w:r>
      <w:r w:rsidR="008D3DD4">
        <w:t xml:space="preserve"> Assuming the client still exists and </w:t>
      </w:r>
      <w:r w:rsidR="00F96009">
        <w:t xml:space="preserve">requires the stream information, </w:t>
      </w:r>
      <w:r w:rsidR="007E0550">
        <w:t>i</w:t>
      </w:r>
      <w:r w:rsidR="008D3DD4">
        <w:t xml:space="preserve">n all </w:t>
      </w:r>
      <w:r w:rsidR="007E0550">
        <w:t xml:space="preserve">failure </w:t>
      </w:r>
      <w:r w:rsidR="008D3DD4">
        <w:t>cases, the client</w:t>
      </w:r>
      <w:r w:rsidR="007E0550">
        <w:t xml:space="preserve"> will reconnect using the stream token. </w:t>
      </w:r>
    </w:p>
    <w:p w14:paraId="2FF8D5EC" w14:textId="77777777" w:rsidR="004F771C" w:rsidRDefault="007E0550" w:rsidP="007B4527">
      <w:pPr>
        <w:pStyle w:val="NormalWeb"/>
      </w:pPr>
      <w:r>
        <w:t>When a token is provided d</w:t>
      </w:r>
      <w:r w:rsidR="009121F5">
        <w:t>uring the “Connect” phase</w:t>
      </w:r>
      <w:r w:rsidR="002E2E5B">
        <w:t xml:space="preserve"> the provider assesses the token to determine which record to </w:t>
      </w:r>
      <w:r w:rsidR="00AD40AF">
        <w:t xml:space="preserve">start the stream from. If the token </w:t>
      </w:r>
      <w:r w:rsidR="009C5717">
        <w:t>relates to a record</w:t>
      </w:r>
      <w:r w:rsidR="004F771C">
        <w:t>:</w:t>
      </w:r>
    </w:p>
    <w:p w14:paraId="7FB7F497" w14:textId="4D0F83C7" w:rsidR="004F771C" w:rsidRDefault="004F771C" w:rsidP="00D66FC5">
      <w:pPr>
        <w:pStyle w:val="NormalWeb"/>
        <w:numPr>
          <w:ilvl w:val="0"/>
          <w:numId w:val="30"/>
        </w:numPr>
      </w:pPr>
      <w:r>
        <w:t>Newer than the compaction delay</w:t>
      </w:r>
      <w:r w:rsidR="00B03D0F">
        <w:t>,</w:t>
      </w:r>
      <w:r>
        <w:t xml:space="preserve"> then next record</w:t>
      </w:r>
      <w:r w:rsidR="00B03D0F">
        <w:t xml:space="preserve"> that was appended to the log</w:t>
      </w:r>
      <w:r>
        <w:t xml:space="preserve"> is streamed.</w:t>
      </w:r>
    </w:p>
    <w:p w14:paraId="5A78479B" w14:textId="58AC6A7F" w:rsidR="007E0550" w:rsidRDefault="004F771C" w:rsidP="00D66FC5">
      <w:pPr>
        <w:pStyle w:val="NormalWeb"/>
        <w:numPr>
          <w:ilvl w:val="0"/>
          <w:numId w:val="30"/>
        </w:numPr>
      </w:pPr>
      <w:r>
        <w:t>Between the compaction delay and the tombstone retention</w:t>
      </w:r>
      <w:r w:rsidR="00B03D0F">
        <w:t>, then next record in the log, which is not necessary the next record that was appended due to compaction, is streamed</w:t>
      </w:r>
    </w:p>
    <w:p w14:paraId="1E86B0B0" w14:textId="4920F837" w:rsidR="0023650D" w:rsidRDefault="00B03D0F" w:rsidP="00D66FC5">
      <w:pPr>
        <w:pStyle w:val="NormalWeb"/>
        <w:numPr>
          <w:ilvl w:val="0"/>
          <w:numId w:val="30"/>
        </w:numPr>
      </w:pPr>
      <w:r>
        <w:t>Older than the compaction delay</w:t>
      </w:r>
      <w:r w:rsidR="00080374">
        <w:t>, then the provider forces a resync by streaming from the oldest record in the stream</w:t>
      </w:r>
      <w:r w:rsidR="00B62E85">
        <w:t xml:space="preserve"> (Offset 0)</w:t>
      </w:r>
    </w:p>
    <w:p w14:paraId="533656B9" w14:textId="39871913" w:rsidR="0083210E" w:rsidRDefault="00AF3666" w:rsidP="0023650D">
      <w:pPr>
        <w:pStyle w:val="NormalWeb"/>
      </w:pPr>
      <w:r>
        <w:t>“</w:t>
      </w:r>
      <w:r w:rsidR="00A52FAE">
        <w:t xml:space="preserve">Log </w:t>
      </w:r>
      <w:r w:rsidR="007C3D55">
        <w:t xml:space="preserve">and </w:t>
      </w:r>
      <w:r w:rsidR="00A52FAE">
        <w:t>stream Cont</w:t>
      </w:r>
      <w:r>
        <w:t>rol” monitors the state of each stream</w:t>
      </w:r>
      <w:r w:rsidR="00172089">
        <w:t xml:space="preserve"> in the provider</w:t>
      </w:r>
      <w:r>
        <w:t xml:space="preserve"> and drops the client</w:t>
      </w:r>
      <w:r w:rsidR="000E2B04">
        <w:t xml:space="preserve"> connection</w:t>
      </w:r>
      <w:r>
        <w:t xml:space="preserve"> when </w:t>
      </w:r>
      <w:r w:rsidR="000E2B04">
        <w:t>any problem is detected (</w:t>
      </w:r>
      <w:r w:rsidR="00034E7B">
        <w:t xml:space="preserve">e.g., it is </w:t>
      </w:r>
      <w:r w:rsidR="00907614">
        <w:t xml:space="preserve">blocked </w:t>
      </w:r>
      <w:r w:rsidR="00034E7B">
        <w:t>on a record older than</w:t>
      </w:r>
      <w:r w:rsidR="00907614">
        <w:t xml:space="preserve"> </w:t>
      </w:r>
      <w:r w:rsidR="00172089">
        <w:t>tombstone retention</w:t>
      </w:r>
      <w:r w:rsidR="000E2B04">
        <w:t>)</w:t>
      </w:r>
      <w:r w:rsidR="00172089">
        <w:t>.</w:t>
      </w:r>
    </w:p>
    <w:p w14:paraId="58025E3C" w14:textId="744C5589" w:rsidR="00025275" w:rsidRDefault="0023650D" w:rsidP="007B4527">
      <w:pPr>
        <w:pStyle w:val="NormalWeb"/>
      </w:pPr>
      <w:r>
        <w:t xml:space="preserve">Pong frames are required to maintain the stream when there is no </w:t>
      </w:r>
      <w:r w:rsidR="006B3866">
        <w:t>activity,</w:t>
      </w:r>
      <w:r>
        <w:t xml:space="preserve"> and a frame is required every 30 seconds (default time).</w:t>
      </w:r>
      <w:r w:rsidR="00035669">
        <w:t xml:space="preserve"> </w:t>
      </w:r>
      <w:r w:rsidR="00AD641F">
        <w:t xml:space="preserve"> </w:t>
      </w:r>
      <w:r w:rsidR="00BE2ABD">
        <w:t xml:space="preserve"> </w:t>
      </w:r>
      <w:r w:rsidR="0023645C">
        <w:t xml:space="preserve"> </w:t>
      </w:r>
    </w:p>
    <w:p w14:paraId="361BB035" w14:textId="1CCF4E7A" w:rsidR="0023645C" w:rsidRDefault="0023645C" w:rsidP="007B4527">
      <w:pPr>
        <w:pStyle w:val="NormalWeb"/>
        <w:sectPr w:rsidR="0023645C" w:rsidSect="00C40FA8">
          <w:headerReference w:type="default" r:id="rId21"/>
          <w:footerReference w:type="default" r:id="rId22"/>
          <w:pgSz w:w="11906" w:h="16838" w:code="9"/>
          <w:pgMar w:top="720" w:right="720" w:bottom="720" w:left="720" w:header="720" w:footer="720" w:gutter="0"/>
          <w:cols w:space="720"/>
          <w:titlePg/>
          <w:docGrid w:linePitch="326"/>
        </w:sectPr>
      </w:pPr>
    </w:p>
    <w:p w14:paraId="7FFDCD84" w14:textId="06AAAAA8" w:rsidR="00833C96" w:rsidRDefault="004D3087" w:rsidP="007B4527">
      <w:pPr>
        <w:pStyle w:val="NormalWeb"/>
      </w:pPr>
      <w:r w:rsidRPr="00216235">
        <w:rPr>
          <w:lang w:val="en-GB"/>
        </w:rPr>
        <w:object w:dxaOrig="8210" w:dyaOrig="5367" w14:anchorId="5232AF84">
          <v:shape id="_x0000_i1027" type="#_x0000_t75" style="width:10in;height:468.95pt" o:ole="">
            <v:imagedata r:id="rId23" o:title=""/>
          </v:shape>
          <o:OLEObject Type="Embed" ProgID="PowerPoint.Slide.12" ShapeID="_x0000_i1027" DrawAspect="Content" ObjectID="_1731997531" r:id="rId24"/>
        </w:object>
      </w:r>
    </w:p>
    <w:p w14:paraId="223B2DE5" w14:textId="698719C3" w:rsidR="00CF2F45" w:rsidRDefault="00CF2F45" w:rsidP="00CF2F45">
      <w:pPr>
        <w:pStyle w:val="FigureCaption"/>
      </w:pPr>
      <w:bookmarkStart w:id="259" w:name="_Ref52314563"/>
      <w:bookmarkStart w:id="260" w:name="_Ref52314519"/>
      <w:bookmarkStart w:id="261" w:name="_Toc121383954"/>
      <w:r w:rsidRPr="00CA3534">
        <w:t xml:space="preserve">Figure </w:t>
      </w:r>
      <w:r>
        <w:rPr>
          <w:noProof/>
        </w:rPr>
        <w:fldChar w:fldCharType="begin"/>
      </w:r>
      <w:r>
        <w:rPr>
          <w:noProof/>
        </w:rPr>
        <w:instrText xml:space="preserve"> SEQ Figure \* ARABIC </w:instrText>
      </w:r>
      <w:r>
        <w:rPr>
          <w:noProof/>
        </w:rPr>
        <w:fldChar w:fldCharType="separate"/>
      </w:r>
      <w:r w:rsidR="00F23B24">
        <w:rPr>
          <w:noProof/>
        </w:rPr>
        <w:t>29</w:t>
      </w:r>
      <w:r>
        <w:rPr>
          <w:noProof/>
        </w:rPr>
        <w:fldChar w:fldCharType="end"/>
      </w:r>
      <w:bookmarkEnd w:id="259"/>
      <w:r w:rsidRPr="00CA3534">
        <w:t xml:space="preserve"> </w:t>
      </w:r>
      <w:r>
        <w:t xml:space="preserve"> Hybrid Message Sequence Diagram</w:t>
      </w:r>
      <w:r w:rsidR="00482649">
        <w:t xml:space="preserve"> for example implementation</w:t>
      </w:r>
      <w:r w:rsidR="00AB1FB7">
        <w:t xml:space="preserve"> corresponding to Use Cases</w:t>
      </w:r>
      <w:bookmarkEnd w:id="260"/>
      <w:bookmarkEnd w:id="261"/>
    </w:p>
    <w:p w14:paraId="2547FD4D" w14:textId="77777777" w:rsidR="008E0EED" w:rsidRDefault="008E0EED" w:rsidP="007B4527">
      <w:pPr>
        <w:pStyle w:val="NormalWeb"/>
        <w:rPr>
          <w:lang w:val="en-GB"/>
        </w:rPr>
        <w:sectPr w:rsidR="008E0EED" w:rsidSect="00C4328A">
          <w:pgSz w:w="16838" w:h="11906" w:orient="landscape" w:code="9"/>
          <w:pgMar w:top="720" w:right="720" w:bottom="720" w:left="720" w:header="720" w:footer="720" w:gutter="0"/>
          <w:cols w:space="720"/>
          <w:titlePg/>
          <w:docGrid w:linePitch="326"/>
        </w:sectPr>
      </w:pPr>
    </w:p>
    <w:p w14:paraId="6CA54045" w14:textId="50213701" w:rsidR="00CF2F45" w:rsidRPr="00216235" w:rsidRDefault="00CF2F45" w:rsidP="007B4527">
      <w:pPr>
        <w:pStyle w:val="NormalWeb"/>
        <w:rPr>
          <w:lang w:val="en-GB"/>
        </w:rPr>
      </w:pPr>
    </w:p>
    <w:p w14:paraId="376DF8A1" w14:textId="56FCE7E1" w:rsidR="00C9268C" w:rsidRDefault="008D68F1" w:rsidP="007B4527">
      <w:pPr>
        <w:pStyle w:val="NormalWeb"/>
      </w:pPr>
      <w:r>
        <w:t xml:space="preserve">The provider </w:t>
      </w:r>
      <w:r w:rsidR="00C9268C">
        <w:t>shall support:</w:t>
      </w:r>
    </w:p>
    <w:p w14:paraId="49CA3B3A" w14:textId="48908A1E" w:rsidR="0022162F" w:rsidRDefault="0022162F" w:rsidP="00D66FC5">
      <w:pPr>
        <w:pStyle w:val="NormalWeb"/>
        <w:numPr>
          <w:ilvl w:val="0"/>
          <w:numId w:val="31"/>
        </w:numPr>
      </w:pPr>
      <w:r>
        <w:t>Authentication as described</w:t>
      </w:r>
      <w:r w:rsidR="00D47D89">
        <w:t>.</w:t>
      </w:r>
    </w:p>
    <w:p w14:paraId="67B6F5EA" w14:textId="6C0F7471" w:rsidR="00C9268C" w:rsidRDefault="0022162F" w:rsidP="00D66FC5">
      <w:pPr>
        <w:pStyle w:val="NormalWeb"/>
        <w:numPr>
          <w:ilvl w:val="0"/>
          <w:numId w:val="31"/>
        </w:numPr>
      </w:pPr>
      <w:r>
        <w:t>A</w:t>
      </w:r>
      <w:r w:rsidR="00C9268C">
        <w:t xml:space="preserve"> pipeline </w:t>
      </w:r>
      <w:r w:rsidR="003B7C6A">
        <w:t>using backpressure from the communications system</w:t>
      </w:r>
      <w:r w:rsidR="00652856">
        <w:t xml:space="preserve"> to ensure reliable delivery from the internal compacted log (full or emulated)</w:t>
      </w:r>
      <w:r w:rsidR="00D47D89">
        <w:t>.</w:t>
      </w:r>
    </w:p>
    <w:p w14:paraId="75094794" w14:textId="3A27E9FC" w:rsidR="003B7C6A" w:rsidRDefault="00652856" w:rsidP="00D66FC5">
      <w:pPr>
        <w:pStyle w:val="NormalWeb"/>
        <w:numPr>
          <w:ilvl w:val="0"/>
          <w:numId w:val="31"/>
        </w:numPr>
      </w:pPr>
      <w:r>
        <w:t xml:space="preserve">Start </w:t>
      </w:r>
      <w:r w:rsidR="00862918">
        <w:t>streaming from:</w:t>
      </w:r>
    </w:p>
    <w:p w14:paraId="77052330" w14:textId="7F83C412" w:rsidR="00862918" w:rsidRDefault="00862918" w:rsidP="00D66FC5">
      <w:pPr>
        <w:pStyle w:val="NormalWeb"/>
        <w:numPr>
          <w:ilvl w:val="1"/>
          <w:numId w:val="31"/>
        </w:numPr>
      </w:pPr>
      <w:r>
        <w:t>The oldest record</w:t>
      </w:r>
      <w:r w:rsidR="00D47D89">
        <w:t>.</w:t>
      </w:r>
    </w:p>
    <w:p w14:paraId="0032886D" w14:textId="7D05D6C7" w:rsidR="00862918" w:rsidRDefault="00862918" w:rsidP="00D66FC5">
      <w:pPr>
        <w:pStyle w:val="NormalWeb"/>
        <w:numPr>
          <w:ilvl w:val="1"/>
          <w:numId w:val="31"/>
        </w:numPr>
      </w:pPr>
      <w:r>
        <w:t>The record after the one with the</w:t>
      </w:r>
      <w:r w:rsidR="00104A06">
        <w:t xml:space="preserve"> stream</w:t>
      </w:r>
      <w:r>
        <w:t xml:space="preserve"> token specified by the client in a connect request</w:t>
      </w:r>
      <w:r w:rsidR="00D47D89">
        <w:t>.</w:t>
      </w:r>
    </w:p>
    <w:p w14:paraId="1F23C494" w14:textId="17263AFF" w:rsidR="00862918" w:rsidRDefault="007A4FA7" w:rsidP="00D66FC5">
      <w:pPr>
        <w:pStyle w:val="NormalWeb"/>
        <w:numPr>
          <w:ilvl w:val="0"/>
          <w:numId w:val="31"/>
        </w:numPr>
      </w:pPr>
      <w:r>
        <w:t xml:space="preserve">Forced restart of stream from the oldest record </w:t>
      </w:r>
      <w:r w:rsidR="00943CC8">
        <w:t>when</w:t>
      </w:r>
      <w:r w:rsidR="00896501">
        <w:t xml:space="preserve"> it detects</w:t>
      </w:r>
      <w:r>
        <w:t>:</w:t>
      </w:r>
    </w:p>
    <w:p w14:paraId="237108E0" w14:textId="74540E50" w:rsidR="007A4FA7" w:rsidRDefault="00896501" w:rsidP="00D66FC5">
      <w:pPr>
        <w:pStyle w:val="NormalWeb"/>
        <w:numPr>
          <w:ilvl w:val="1"/>
          <w:numId w:val="31"/>
        </w:numPr>
      </w:pPr>
      <w:r>
        <w:t>A v</w:t>
      </w:r>
      <w:r w:rsidR="001529C1">
        <w:t xml:space="preserve">ery slow client </w:t>
      </w:r>
      <w:r w:rsidR="0022162F">
        <w:t>taking records older than Tombstone retention</w:t>
      </w:r>
      <w:r w:rsidR="00D47D89">
        <w:t>.</w:t>
      </w:r>
    </w:p>
    <w:p w14:paraId="2AABAD8A" w14:textId="57B61656" w:rsidR="0022162F" w:rsidRDefault="0022162F" w:rsidP="00D66FC5">
      <w:pPr>
        <w:pStyle w:val="NormalWeb"/>
        <w:numPr>
          <w:ilvl w:val="1"/>
          <w:numId w:val="31"/>
        </w:numPr>
      </w:pPr>
      <w:r>
        <w:t>A reconnect request with a token for a record older than Tombstone retention</w:t>
      </w:r>
      <w:r w:rsidR="00D47D89">
        <w:t>.</w:t>
      </w:r>
    </w:p>
    <w:p w14:paraId="72CB331A" w14:textId="283D566A" w:rsidR="0022162F" w:rsidRDefault="00C64CC1" w:rsidP="00D66FC5">
      <w:pPr>
        <w:pStyle w:val="NormalWeb"/>
        <w:numPr>
          <w:ilvl w:val="0"/>
          <w:numId w:val="31"/>
        </w:numPr>
      </w:pPr>
      <w:r>
        <w:t>Pong frame timeout connection drop</w:t>
      </w:r>
      <w:r w:rsidR="00F74795">
        <w:t xml:space="preserve"> behaviour</w:t>
      </w:r>
    </w:p>
    <w:p w14:paraId="4A2B616F" w14:textId="640D9464" w:rsidR="0039201F" w:rsidRPr="00CF2F45" w:rsidRDefault="0039201F" w:rsidP="007B4527">
      <w:pPr>
        <w:pStyle w:val="NormalWeb"/>
      </w:pPr>
      <w:r>
        <w:t xml:space="preserve">The following figure shows </w:t>
      </w:r>
      <w:r w:rsidR="0009519D">
        <w:t xml:space="preserve">the use cases and relationship to the hybrid message sequence chart in the figure above. The heading bars are the same as the righthand vertical bars on the previous figure. The </w:t>
      </w:r>
      <w:r w:rsidR="00282AEE">
        <w:t xml:space="preserve">flow across the figure assumes </w:t>
      </w:r>
      <w:r w:rsidR="00B760B4">
        <w:t xml:space="preserve">a chaining of the use cases in the order they are described in the earlier sections. </w:t>
      </w:r>
    </w:p>
    <w:p w14:paraId="40C087BD" w14:textId="77201943" w:rsidR="007B4527" w:rsidRDefault="00DB77A9" w:rsidP="007B4527">
      <w:pPr>
        <w:pStyle w:val="NormalWeb"/>
      </w:pPr>
      <w:r w:rsidRPr="00216235">
        <w:rPr>
          <w:lang w:val="en-GB"/>
        </w:rPr>
        <w:object w:dxaOrig="9518" w:dyaOrig="4206" w14:anchorId="1A366103">
          <v:shape id="_x0000_i1028" type="#_x0000_t75" style="width:519.05pt;height:230.4pt" o:ole="">
            <v:imagedata r:id="rId25" o:title=""/>
          </v:shape>
          <o:OLEObject Type="Embed" ProgID="PowerPoint.Slide.12" ShapeID="_x0000_i1028" DrawAspect="Content" ObjectID="_1731997532" r:id="rId26"/>
        </w:object>
      </w:r>
    </w:p>
    <w:p w14:paraId="1D287C02" w14:textId="010EF4F2" w:rsidR="00AB1FB7" w:rsidRDefault="00AB1FB7" w:rsidP="00AB1FB7">
      <w:pPr>
        <w:pStyle w:val="FigureCaption"/>
      </w:pPr>
      <w:bookmarkStart w:id="262" w:name="_Ref52314577"/>
      <w:bookmarkStart w:id="263" w:name="_Toc121383955"/>
      <w:r w:rsidRPr="00CA3534">
        <w:t xml:space="preserve">Figure </w:t>
      </w:r>
      <w:r>
        <w:rPr>
          <w:noProof/>
        </w:rPr>
        <w:fldChar w:fldCharType="begin"/>
      </w:r>
      <w:r>
        <w:rPr>
          <w:noProof/>
        </w:rPr>
        <w:instrText xml:space="preserve"> SEQ Figure \* ARABIC </w:instrText>
      </w:r>
      <w:r>
        <w:rPr>
          <w:noProof/>
        </w:rPr>
        <w:fldChar w:fldCharType="separate"/>
      </w:r>
      <w:r w:rsidR="00F23B24">
        <w:rPr>
          <w:noProof/>
        </w:rPr>
        <w:t>30</w:t>
      </w:r>
      <w:r>
        <w:rPr>
          <w:noProof/>
        </w:rPr>
        <w:fldChar w:fldCharType="end"/>
      </w:r>
      <w:bookmarkEnd w:id="262"/>
      <w:r w:rsidRPr="00CA3534">
        <w:t xml:space="preserve"> </w:t>
      </w:r>
      <w:r>
        <w:t xml:space="preserve"> </w:t>
      </w:r>
      <w:r w:rsidR="00BC505B">
        <w:t>Phases of interaction for Use Cases</w:t>
      </w:r>
      <w:bookmarkEnd w:id="263"/>
    </w:p>
    <w:p w14:paraId="05C5957A" w14:textId="77777777" w:rsidR="00400EF1" w:rsidRDefault="00400EF1">
      <w:pPr>
        <w:spacing w:after="0"/>
        <w:rPr>
          <w:rFonts w:asciiTheme="majorHAnsi" w:eastAsiaTheme="majorEastAsia" w:hAnsiTheme="majorHAnsi" w:cstheme="majorBidi"/>
          <w:b/>
          <w:bCs/>
          <w:szCs w:val="24"/>
        </w:rPr>
      </w:pPr>
      <w:bookmarkStart w:id="264" w:name="_Ref48037852"/>
      <w:bookmarkStart w:id="265" w:name="_Ref48037857"/>
      <w:bookmarkStart w:id="266" w:name="_Ref48037861"/>
      <w:bookmarkStart w:id="267" w:name="_Ref48048214"/>
      <w:bookmarkStart w:id="268" w:name="_Ref48048218"/>
      <w:bookmarkStart w:id="269" w:name="_Ref48048222"/>
      <w:bookmarkStart w:id="270" w:name="_Ref50965875"/>
      <w:bookmarkStart w:id="271" w:name="_Ref50965881"/>
      <w:bookmarkStart w:id="272" w:name="_Ref50965885"/>
      <w:bookmarkStart w:id="273" w:name="_Ref50966363"/>
      <w:bookmarkStart w:id="274" w:name="_Ref50966368"/>
      <w:bookmarkStart w:id="275" w:name="_Ref50966373"/>
      <w:bookmarkStart w:id="276" w:name="_Ref51583648"/>
      <w:bookmarkStart w:id="277" w:name="_Ref51583654"/>
      <w:bookmarkStart w:id="278" w:name="_Ref51583658"/>
      <w:r>
        <w:br w:type="page"/>
      </w:r>
    </w:p>
    <w:p w14:paraId="040D7DF4" w14:textId="64901013" w:rsidR="00541AB8" w:rsidRDefault="00541AB8" w:rsidP="00EB62A7">
      <w:pPr>
        <w:pStyle w:val="Heading2"/>
      </w:pPr>
      <w:bookmarkStart w:id="279" w:name="_Ref86650923"/>
      <w:bookmarkStart w:id="280" w:name="_Ref86650929"/>
      <w:bookmarkStart w:id="281" w:name="_Ref86650946"/>
      <w:bookmarkStart w:id="282" w:name="_Ref86663644"/>
      <w:bookmarkStart w:id="283" w:name="_Ref86663651"/>
      <w:bookmarkStart w:id="284" w:name="_Ref86663657"/>
      <w:bookmarkStart w:id="285" w:name="_Ref86663661"/>
      <w:bookmarkStart w:id="286" w:name="_Ref86679720"/>
      <w:bookmarkStart w:id="287" w:name="_Ref86679730"/>
      <w:bookmarkStart w:id="288" w:name="_Ref86679735"/>
      <w:bookmarkStart w:id="289" w:name="_Toc121383895"/>
      <w:r>
        <w:lastRenderedPageBreak/>
        <w:t>Use cases beyond current release</w:t>
      </w:r>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p>
    <w:p w14:paraId="14A5A986" w14:textId="4A76DBD8" w:rsidR="00541AB8" w:rsidRDefault="00541AB8" w:rsidP="00541AB8">
      <w:pPr>
        <w:pStyle w:val="NormalWeb"/>
        <w:rPr>
          <w:rFonts w:eastAsiaTheme="minorEastAsia"/>
        </w:rPr>
      </w:pPr>
      <w:r>
        <w:t xml:space="preserve">Beyond the current release there will be </w:t>
      </w:r>
      <w:r w:rsidR="00355E75">
        <w:t>further improvements including the ability to</w:t>
      </w:r>
      <w:r>
        <w:t xml:space="preserve"> dynamically adjust the stream behavior and the feeds to the stream as follows:</w:t>
      </w:r>
    </w:p>
    <w:p w14:paraId="32652FC7" w14:textId="36C32BDA" w:rsidR="00541AB8" w:rsidRDefault="00541AB8" w:rsidP="00886961">
      <w:pPr>
        <w:numPr>
          <w:ilvl w:val="0"/>
          <w:numId w:val="9"/>
        </w:numPr>
        <w:spacing w:before="100" w:beforeAutospacing="1" w:after="100" w:afterAutospacing="1"/>
        <w:rPr>
          <w:rFonts w:eastAsia="Times New Roman"/>
        </w:rPr>
      </w:pPr>
      <w:r>
        <w:rPr>
          <w:rFonts w:eastAsia="Times New Roman"/>
        </w:rPr>
        <w:t>Adjustment of compaction delay</w:t>
      </w:r>
      <w:r w:rsidR="00E455BF">
        <w:rPr>
          <w:rFonts w:eastAsia="Times New Roman"/>
        </w:rPr>
        <w:t xml:space="preserve"> and tombstone retention</w:t>
      </w:r>
      <w:r>
        <w:rPr>
          <w:rFonts w:eastAsia="Times New Roman"/>
        </w:rPr>
        <w:t xml:space="preserve"> on-the-fly</w:t>
      </w:r>
    </w:p>
    <w:p w14:paraId="4B5D0FD5" w14:textId="035ACD3B" w:rsidR="007113F8" w:rsidRDefault="006B71DD" w:rsidP="007113F8">
      <w:pPr>
        <w:numPr>
          <w:ilvl w:val="1"/>
          <w:numId w:val="9"/>
        </w:numPr>
        <w:spacing w:before="100" w:beforeAutospacing="1" w:after="100" w:afterAutospacing="1"/>
        <w:rPr>
          <w:rFonts w:eastAsia="Times New Roman"/>
        </w:rPr>
      </w:pPr>
      <w:r>
        <w:rPr>
          <w:rFonts w:eastAsia="Times New Roman"/>
        </w:rPr>
        <w:t>Allows for tuning of stream behavior at initial start</w:t>
      </w:r>
      <w:r w:rsidR="007113F8">
        <w:rPr>
          <w:rFonts w:eastAsia="Times New Roman"/>
        </w:rPr>
        <w:t>-</w:t>
      </w:r>
      <w:r>
        <w:rPr>
          <w:rFonts w:eastAsia="Times New Roman"/>
        </w:rPr>
        <w:t xml:space="preserve">up and </w:t>
      </w:r>
      <w:r w:rsidR="007113F8">
        <w:rPr>
          <w:rFonts w:eastAsia="Times New Roman"/>
        </w:rPr>
        <w:t>during predictable comms failures</w:t>
      </w:r>
      <w:r w:rsidR="00B769AF">
        <w:rPr>
          <w:rFonts w:eastAsia="Times New Roman"/>
        </w:rPr>
        <w:t>.</w:t>
      </w:r>
    </w:p>
    <w:p w14:paraId="26140375" w14:textId="4C35482D" w:rsidR="00541AB8" w:rsidRDefault="0061373F" w:rsidP="007113F8">
      <w:pPr>
        <w:numPr>
          <w:ilvl w:val="0"/>
          <w:numId w:val="9"/>
        </w:numPr>
        <w:spacing w:before="100" w:beforeAutospacing="1" w:after="100" w:afterAutospacing="1"/>
        <w:rPr>
          <w:rFonts w:eastAsia="Times New Roman"/>
        </w:rPr>
      </w:pPr>
      <w:r w:rsidRPr="007113F8">
        <w:rPr>
          <w:rFonts w:eastAsia="Times New Roman"/>
        </w:rPr>
        <w:t xml:space="preserve">Building and adjusting the context </w:t>
      </w:r>
      <w:r w:rsidR="00AE288B" w:rsidRPr="007113F8">
        <w:rPr>
          <w:rFonts w:eastAsia="Times New Roman"/>
        </w:rPr>
        <w:t>(creation, expansion, contraction and deletion)</w:t>
      </w:r>
    </w:p>
    <w:p w14:paraId="0307518C" w14:textId="77777777" w:rsidR="009937FA" w:rsidRDefault="007113F8" w:rsidP="009937FA">
      <w:pPr>
        <w:numPr>
          <w:ilvl w:val="1"/>
          <w:numId w:val="9"/>
        </w:numPr>
        <w:spacing w:before="100" w:beforeAutospacing="1" w:after="100" w:afterAutospacing="1"/>
        <w:rPr>
          <w:rFonts w:eastAsia="Times New Roman"/>
        </w:rPr>
      </w:pPr>
      <w:r>
        <w:rPr>
          <w:rFonts w:eastAsia="Times New Roman"/>
        </w:rPr>
        <w:t>Allows for multiple clients with differing needs and security clearances etc.</w:t>
      </w:r>
    </w:p>
    <w:p w14:paraId="76B08C6F" w14:textId="7F47D3CD" w:rsidR="009937FA" w:rsidRPr="00BE0120" w:rsidRDefault="009937FA" w:rsidP="009937FA">
      <w:pPr>
        <w:numPr>
          <w:ilvl w:val="2"/>
          <w:numId w:val="9"/>
        </w:numPr>
        <w:spacing w:before="100" w:beforeAutospacing="1" w:after="100" w:afterAutospacing="1"/>
        <w:rPr>
          <w:rFonts w:eastAsia="Times New Roman"/>
        </w:rPr>
      </w:pPr>
      <w:r w:rsidRPr="00BE0120">
        <w:rPr>
          <w:rFonts w:eastAsia="Times New Roman"/>
        </w:rPr>
        <w:t>Negotiate Context opportunities based upon policy and client role etc.</w:t>
      </w:r>
    </w:p>
    <w:p w14:paraId="6E088498" w14:textId="55936697" w:rsidR="009937FA" w:rsidRPr="00BE0120" w:rsidRDefault="009937FA" w:rsidP="009937FA">
      <w:pPr>
        <w:numPr>
          <w:ilvl w:val="2"/>
          <w:numId w:val="9"/>
        </w:numPr>
        <w:spacing w:before="100" w:beforeAutospacing="1" w:after="100" w:afterAutospacing="1"/>
        <w:rPr>
          <w:rFonts w:eastAsia="Times New Roman"/>
        </w:rPr>
      </w:pPr>
      <w:r w:rsidRPr="00BE0120">
        <w:rPr>
          <w:rFonts w:eastAsia="Times New Roman"/>
        </w:rPr>
        <w:t xml:space="preserve">Build explicit context </w:t>
      </w:r>
      <w:r w:rsidR="000F3A3F">
        <w:rPr>
          <w:rFonts w:eastAsia="Times New Roman"/>
        </w:rPr>
        <w:t xml:space="preserve">(including </w:t>
      </w:r>
      <w:r w:rsidRPr="00BE0120">
        <w:rPr>
          <w:rFonts w:eastAsia="Times New Roman"/>
        </w:rPr>
        <w:t>topolog</w:t>
      </w:r>
      <w:r w:rsidR="000F3A3F">
        <w:rPr>
          <w:rFonts w:eastAsia="Times New Roman"/>
        </w:rPr>
        <w:t>y, nodes, links etc.)</w:t>
      </w:r>
      <w:r w:rsidRPr="00BE0120">
        <w:rPr>
          <w:rFonts w:eastAsia="Times New Roman"/>
        </w:rPr>
        <w:t xml:space="preserve"> </w:t>
      </w:r>
    </w:p>
    <w:p w14:paraId="57D3A83D" w14:textId="4D7FF440" w:rsidR="009937FA" w:rsidRPr="00BE0120" w:rsidRDefault="009937FA" w:rsidP="009937FA">
      <w:pPr>
        <w:numPr>
          <w:ilvl w:val="3"/>
          <w:numId w:val="9"/>
        </w:numPr>
        <w:spacing w:before="100" w:beforeAutospacing="1" w:after="100" w:afterAutospacing="1"/>
        <w:rPr>
          <w:rFonts w:eastAsia="Times New Roman"/>
        </w:rPr>
      </w:pPr>
      <w:r w:rsidRPr="00BE0120">
        <w:rPr>
          <w:rFonts w:eastAsia="Times New Roman"/>
        </w:rPr>
        <w:t>Various interactions to set up intent for nodes and links that themselves need to be realized in the underlying structure</w:t>
      </w:r>
      <w:r w:rsidR="00B769AF">
        <w:rPr>
          <w:rFonts w:eastAsia="Times New Roman"/>
        </w:rPr>
        <w:t>.</w:t>
      </w:r>
    </w:p>
    <w:p w14:paraId="3C9106A1" w14:textId="2A4F8F34" w:rsidR="00DC5BE0" w:rsidRPr="00BE0120" w:rsidRDefault="009937FA" w:rsidP="00BE0120">
      <w:pPr>
        <w:numPr>
          <w:ilvl w:val="2"/>
          <w:numId w:val="9"/>
        </w:numPr>
        <w:spacing w:before="100" w:beforeAutospacing="1" w:after="100" w:afterAutospacing="1"/>
        <w:rPr>
          <w:rFonts w:eastAsia="Times New Roman"/>
        </w:rPr>
      </w:pPr>
      <w:r w:rsidRPr="00BE0120">
        <w:rPr>
          <w:rFonts w:eastAsia="Times New Roman"/>
        </w:rPr>
        <w:t>Note that the initial requests are in terms of shared knowledge such as city or building location and generalized termination points/flows with minimal technology detail</w:t>
      </w:r>
      <w:r w:rsidR="004252DA">
        <w:rPr>
          <w:rFonts w:eastAsia="Times New Roman"/>
        </w:rPr>
        <w:t>.</w:t>
      </w:r>
    </w:p>
    <w:p w14:paraId="6C3ABE73" w14:textId="34DE92B5" w:rsidR="00DC5BE0" w:rsidRPr="00DC5BE0" w:rsidRDefault="00DC5BE0" w:rsidP="00DC5BE0">
      <w:pPr>
        <w:pStyle w:val="NormalWeb"/>
        <w:numPr>
          <w:ilvl w:val="1"/>
          <w:numId w:val="9"/>
        </w:numPr>
        <w:rPr>
          <w:rFonts w:eastAsiaTheme="minorEastAsia"/>
        </w:rPr>
      </w:pPr>
      <w:r w:rsidRPr="00064692">
        <w:t xml:space="preserve">In the general solution, with TAPI feeding a </w:t>
      </w:r>
      <w:r w:rsidR="00F03C9D">
        <w:t>client</w:t>
      </w:r>
      <w:r w:rsidRPr="00064692">
        <w:t>, there could be several alternative contexts that can be provided. Contexts may focus on a single layer or layer grouping or on a region of the network etc. In a more sophisticated solution where there are many clients each with a slice, in these solutions various negotiations would be required to agree and form the context.</w:t>
      </w:r>
    </w:p>
    <w:p w14:paraId="5367D796" w14:textId="3665C1CE" w:rsidR="00DC5BE0" w:rsidRPr="00DC5BE0" w:rsidRDefault="00DC5BE0" w:rsidP="00DC5BE0">
      <w:pPr>
        <w:pStyle w:val="NormalWeb"/>
        <w:numPr>
          <w:ilvl w:val="1"/>
          <w:numId w:val="9"/>
        </w:numPr>
        <w:rPr>
          <w:rFonts w:eastAsiaTheme="minorEastAsia"/>
        </w:rPr>
      </w:pPr>
      <w:r>
        <w:t xml:space="preserve">Note: </w:t>
      </w:r>
      <w:r w:rsidRPr="00DC5BE0">
        <w:t xml:space="preserve">Currently, the context is defined by a default intent where there was </w:t>
      </w:r>
      <w:r>
        <w:t>no opportunity</w:t>
      </w:r>
      <w:r w:rsidRPr="00DC5BE0">
        <w:t xml:space="preserve"> for the client to express the context intent over an interface. </w:t>
      </w:r>
    </w:p>
    <w:p w14:paraId="68D5547A" w14:textId="54FA0C84" w:rsidR="00541AB8" w:rsidRDefault="007E3E8D" w:rsidP="007113F8">
      <w:pPr>
        <w:numPr>
          <w:ilvl w:val="0"/>
          <w:numId w:val="9"/>
        </w:numPr>
        <w:spacing w:before="100" w:beforeAutospacing="1" w:after="100" w:afterAutospacing="1"/>
        <w:rPr>
          <w:rFonts w:eastAsia="Times New Roman"/>
        </w:rPr>
      </w:pPr>
      <w:r>
        <w:rPr>
          <w:rFonts w:eastAsia="Times New Roman"/>
        </w:rPr>
        <w:t>Taking advantage of context adjustment capabilities to increase and decrease the intensity of view of informatio</w:t>
      </w:r>
      <w:r w:rsidR="00A75DB6">
        <w:rPr>
          <w:rFonts w:eastAsia="Times New Roman"/>
        </w:rPr>
        <w:t>n</w:t>
      </w:r>
      <w:r w:rsidR="00587BBE">
        <w:rPr>
          <w:rFonts w:eastAsia="Times New Roman"/>
        </w:rPr>
        <w:t>. This is applied where the intensity could not be handled across the whole context and hence is a focus. This may be where the parameter changes very often</w:t>
      </w:r>
      <w:r w:rsidR="00AB728F">
        <w:rPr>
          <w:rFonts w:eastAsia="Times New Roman"/>
        </w:rPr>
        <w:t xml:space="preserve">. </w:t>
      </w:r>
    </w:p>
    <w:p w14:paraId="79FCFA4A" w14:textId="6A64BBEE" w:rsidR="005C3FFF" w:rsidRDefault="006E79DA" w:rsidP="005C3FFF">
      <w:pPr>
        <w:numPr>
          <w:ilvl w:val="1"/>
          <w:numId w:val="9"/>
        </w:numPr>
        <w:spacing w:before="100" w:beforeAutospacing="1" w:after="100" w:afterAutospacing="1"/>
        <w:rPr>
          <w:rFonts w:eastAsia="Times New Roman"/>
        </w:rPr>
      </w:pPr>
      <w:r>
        <w:rPr>
          <w:rFonts w:eastAsia="Times New Roman"/>
        </w:rPr>
        <w:t>Spotli</w:t>
      </w:r>
      <w:r w:rsidR="005C3FFF">
        <w:rPr>
          <w:rFonts w:eastAsia="Times New Roman"/>
        </w:rPr>
        <w:t xml:space="preserve">ghting: </w:t>
      </w:r>
      <w:r w:rsidR="00A75DB6">
        <w:rPr>
          <w:rFonts w:eastAsia="Times New Roman"/>
        </w:rPr>
        <w:t xml:space="preserve">Allows </w:t>
      </w:r>
      <w:r w:rsidR="00903677">
        <w:rPr>
          <w:rFonts w:eastAsia="Times New Roman"/>
        </w:rPr>
        <w:t xml:space="preserve">the </w:t>
      </w:r>
      <w:r w:rsidR="00D019CC">
        <w:rPr>
          <w:rFonts w:eastAsia="Times New Roman"/>
        </w:rPr>
        <w:t>client to selectively increase the fidelity of measurements by changing the measurement policy for a specific property and/or by including an instance of a property in the context where that property is usually not monitored</w:t>
      </w:r>
    </w:p>
    <w:p w14:paraId="5B16B645" w14:textId="03E57D00" w:rsidR="00541AB8" w:rsidRDefault="00541AB8" w:rsidP="005C3FFF">
      <w:pPr>
        <w:numPr>
          <w:ilvl w:val="1"/>
          <w:numId w:val="9"/>
        </w:numPr>
        <w:spacing w:before="100" w:beforeAutospacing="1" w:after="100" w:afterAutospacing="1"/>
        <w:rPr>
          <w:rFonts w:eastAsia="Times New Roman"/>
        </w:rPr>
      </w:pPr>
      <w:r w:rsidRPr="005C3FFF">
        <w:rPr>
          <w:rFonts w:eastAsia="Times New Roman"/>
        </w:rPr>
        <w:t>Single snapshot</w:t>
      </w:r>
      <w:r w:rsidR="005C3FFF">
        <w:rPr>
          <w:rFonts w:eastAsia="Times New Roman"/>
        </w:rPr>
        <w:t>: Allows the client to select</w:t>
      </w:r>
      <w:r w:rsidR="00E11EF9">
        <w:rPr>
          <w:rFonts w:eastAsia="Times New Roman"/>
        </w:rPr>
        <w:t xml:space="preserve"> a property to take a momentary view of via the stream. </w:t>
      </w:r>
      <w:r w:rsidR="00A5016B">
        <w:rPr>
          <w:rFonts w:eastAsia="Times New Roman"/>
        </w:rPr>
        <w:t>This may be the capturing of a single counter value where that counter changes very often (e.g., a packet counter) such that streaming of the raw value would be excessive</w:t>
      </w:r>
      <w:r w:rsidR="00064692">
        <w:rPr>
          <w:rFonts w:eastAsia="Times New Roman"/>
        </w:rPr>
        <w:t xml:space="preserve"> even for a single measure.</w:t>
      </w:r>
    </w:p>
    <w:p w14:paraId="0C367008" w14:textId="649C69AE" w:rsidR="00723BFE" w:rsidRDefault="00723BFE" w:rsidP="00723BFE">
      <w:pPr>
        <w:numPr>
          <w:ilvl w:val="0"/>
          <w:numId w:val="9"/>
        </w:numPr>
        <w:spacing w:before="100" w:beforeAutospacing="1" w:after="100" w:afterAutospacing="1"/>
        <w:rPr>
          <w:rFonts w:eastAsia="Times New Roman"/>
        </w:rPr>
      </w:pPr>
      <w:r>
        <w:rPr>
          <w:rFonts w:eastAsia="Times New Roman"/>
        </w:rPr>
        <w:t>Compacted log based delta/Change only streaming where only the changed properties are sent.</w:t>
      </w:r>
    </w:p>
    <w:p w14:paraId="15F928D8" w14:textId="19BD3F69" w:rsidR="00723BFE" w:rsidRDefault="00723BFE" w:rsidP="00A56331">
      <w:pPr>
        <w:numPr>
          <w:ilvl w:val="0"/>
          <w:numId w:val="9"/>
        </w:numPr>
        <w:spacing w:before="100" w:beforeAutospacing="1" w:after="100" w:afterAutospacing="1"/>
        <w:rPr>
          <w:rFonts w:eastAsia="Times New Roman"/>
        </w:rPr>
      </w:pPr>
      <w:r>
        <w:rPr>
          <w:rFonts w:eastAsia="Times New Roman"/>
        </w:rPr>
        <w:t>Streaming data collected as a result of performance monitoring via a TAPI conformant gnmi/protobuf stream.</w:t>
      </w:r>
    </w:p>
    <w:p w14:paraId="3891BA0B" w14:textId="77777777" w:rsidR="00B701BD" w:rsidRDefault="00B701BD" w:rsidP="00B701BD">
      <w:pPr>
        <w:rPr>
          <w:rFonts w:eastAsia="Times New Roman"/>
        </w:rPr>
      </w:pPr>
      <w:r>
        <w:rPr>
          <w:rFonts w:eastAsia="Times New Roman"/>
        </w:rPr>
        <w:t>There are clearly other potential applications of a streaming solution where there are:</w:t>
      </w:r>
    </w:p>
    <w:p w14:paraId="499B0E77" w14:textId="49358E83" w:rsidR="00B701BD" w:rsidRDefault="00B701BD" w:rsidP="00D66FC5">
      <w:pPr>
        <w:pStyle w:val="ListParagraph"/>
        <w:numPr>
          <w:ilvl w:val="0"/>
          <w:numId w:val="29"/>
        </w:numPr>
        <w:rPr>
          <w:rFonts w:eastAsia="Times New Roman"/>
        </w:rPr>
      </w:pPr>
      <w:r>
        <w:rPr>
          <w:rFonts w:eastAsia="Times New Roman"/>
        </w:rPr>
        <w:t>Many direct clients using the same context</w:t>
      </w:r>
      <w:r w:rsidR="004252DA">
        <w:rPr>
          <w:rFonts w:eastAsia="Times New Roman"/>
        </w:rPr>
        <w:t>.</w:t>
      </w:r>
    </w:p>
    <w:p w14:paraId="5C86B63B" w14:textId="281DD6AD" w:rsidR="00B701BD" w:rsidRDefault="00B701BD" w:rsidP="00D66FC5">
      <w:pPr>
        <w:pStyle w:val="ListParagraph"/>
        <w:numPr>
          <w:ilvl w:val="1"/>
          <w:numId w:val="29"/>
        </w:numPr>
        <w:rPr>
          <w:rFonts w:eastAsia="Times New Roman"/>
        </w:rPr>
      </w:pPr>
      <w:r>
        <w:rPr>
          <w:rFonts w:eastAsia="Times New Roman"/>
        </w:rPr>
        <w:t>Here some form of multi-cast stream with a message broker or other multi-cast mechanism may be appropriate</w:t>
      </w:r>
      <w:r w:rsidR="007F56C9">
        <w:rPr>
          <w:rFonts w:eastAsia="Times New Roman"/>
        </w:rPr>
        <w:t>.</w:t>
      </w:r>
    </w:p>
    <w:p w14:paraId="3709EED1" w14:textId="310143C8" w:rsidR="00B701BD" w:rsidRDefault="00B701BD" w:rsidP="00D66FC5">
      <w:pPr>
        <w:pStyle w:val="ListParagraph"/>
        <w:numPr>
          <w:ilvl w:val="1"/>
          <w:numId w:val="29"/>
        </w:numPr>
        <w:rPr>
          <w:rFonts w:eastAsia="Times New Roman"/>
        </w:rPr>
      </w:pPr>
      <w:r>
        <w:rPr>
          <w:rFonts w:eastAsia="Times New Roman"/>
        </w:rPr>
        <w:t>In th</w:t>
      </w:r>
      <w:r w:rsidR="004252DA">
        <w:rPr>
          <w:rFonts w:eastAsia="Times New Roman"/>
        </w:rPr>
        <w:t xml:space="preserve">e </w:t>
      </w:r>
      <w:r>
        <w:rPr>
          <w:rFonts w:eastAsia="Times New Roman"/>
        </w:rPr>
        <w:t>cases</w:t>
      </w:r>
      <w:r w:rsidR="007A1297">
        <w:rPr>
          <w:rFonts w:eastAsia="Times New Roman"/>
        </w:rPr>
        <w:t xml:space="preserve"> where there is a broker,</w:t>
      </w:r>
      <w:r>
        <w:rPr>
          <w:rFonts w:eastAsia="Times New Roman"/>
        </w:rPr>
        <w:t xml:space="preserve"> it may be appropriate to </w:t>
      </w:r>
      <w:r w:rsidR="00461ECE">
        <w:rPr>
          <w:rFonts w:eastAsia="Times New Roman"/>
        </w:rPr>
        <w:t>continue to use the compacted log</w:t>
      </w:r>
      <w:r w:rsidR="007A1297">
        <w:rPr>
          <w:rFonts w:eastAsia="Times New Roman"/>
        </w:rPr>
        <w:t xml:space="preserve">, but this will only benefit the broker and the provider will not be aware of clients or client </w:t>
      </w:r>
      <w:r w:rsidR="00AE19E8">
        <w:rPr>
          <w:rFonts w:eastAsia="Times New Roman"/>
        </w:rPr>
        <w:t>performance challenges.</w:t>
      </w:r>
    </w:p>
    <w:p w14:paraId="0335E9BF" w14:textId="1BC16632" w:rsidR="00AE19E8" w:rsidRDefault="00AE19E8" w:rsidP="00D66FC5">
      <w:pPr>
        <w:pStyle w:val="ListParagraph"/>
        <w:numPr>
          <w:ilvl w:val="1"/>
          <w:numId w:val="29"/>
        </w:numPr>
        <w:rPr>
          <w:rFonts w:eastAsia="Times New Roman"/>
        </w:rPr>
      </w:pPr>
      <w:r>
        <w:rPr>
          <w:rFonts w:eastAsia="Times New Roman"/>
        </w:rPr>
        <w:t>There are no apparent specific application</w:t>
      </w:r>
      <w:r w:rsidR="008F1002">
        <w:rPr>
          <w:rFonts w:eastAsia="Times New Roman"/>
        </w:rPr>
        <w:t>s</w:t>
      </w:r>
      <w:r>
        <w:rPr>
          <w:rFonts w:eastAsia="Times New Roman"/>
        </w:rPr>
        <w:t xml:space="preserve"> in a telecommunications network context</w:t>
      </w:r>
      <w:r w:rsidR="007F56C9">
        <w:rPr>
          <w:rFonts w:eastAsia="Times New Roman"/>
        </w:rPr>
        <w:t>.</w:t>
      </w:r>
    </w:p>
    <w:p w14:paraId="131BABA9" w14:textId="51C67FAD" w:rsidR="00B701BD" w:rsidRDefault="00B701BD" w:rsidP="00D66FC5">
      <w:pPr>
        <w:pStyle w:val="ListParagraph"/>
        <w:numPr>
          <w:ilvl w:val="0"/>
          <w:numId w:val="29"/>
        </w:numPr>
        <w:rPr>
          <w:rFonts w:eastAsia="Times New Roman"/>
        </w:rPr>
      </w:pPr>
      <w:r>
        <w:rPr>
          <w:rFonts w:eastAsia="Times New Roman"/>
        </w:rPr>
        <w:t xml:space="preserve">Many direct clients </w:t>
      </w:r>
      <w:r w:rsidR="00672AB1">
        <w:rPr>
          <w:rFonts w:eastAsia="Times New Roman"/>
        </w:rPr>
        <w:t xml:space="preserve">each </w:t>
      </w:r>
      <w:r>
        <w:rPr>
          <w:rFonts w:eastAsia="Times New Roman"/>
        </w:rPr>
        <w:t>with different context</w:t>
      </w:r>
    </w:p>
    <w:p w14:paraId="60744DD6" w14:textId="72778330" w:rsidR="00AE19E8" w:rsidRDefault="00AE19E8" w:rsidP="00D66FC5">
      <w:pPr>
        <w:pStyle w:val="ListParagraph"/>
        <w:numPr>
          <w:ilvl w:val="1"/>
          <w:numId w:val="29"/>
        </w:numPr>
        <w:rPr>
          <w:rFonts w:eastAsia="Times New Roman"/>
        </w:rPr>
      </w:pPr>
      <w:r>
        <w:rPr>
          <w:rFonts w:eastAsia="Times New Roman"/>
        </w:rPr>
        <w:t xml:space="preserve">This </w:t>
      </w:r>
      <w:r w:rsidR="00CB75AE">
        <w:rPr>
          <w:rFonts w:eastAsia="Times New Roman"/>
        </w:rPr>
        <w:t>leads to a characteristic very similar to that considered in this document.</w:t>
      </w:r>
    </w:p>
    <w:p w14:paraId="6DF0AB91" w14:textId="6F5AD082" w:rsidR="00B770AA" w:rsidRDefault="00B770AA" w:rsidP="00D66FC5">
      <w:pPr>
        <w:pStyle w:val="ListParagraph"/>
        <w:numPr>
          <w:ilvl w:val="1"/>
          <w:numId w:val="29"/>
        </w:numPr>
        <w:rPr>
          <w:rFonts w:eastAsia="Times New Roman"/>
        </w:rPr>
      </w:pPr>
      <w:r>
        <w:rPr>
          <w:rFonts w:eastAsia="Times New Roman"/>
        </w:rPr>
        <w:t>The distinction is the multiple context</w:t>
      </w:r>
      <w:r w:rsidR="007F56C9">
        <w:rPr>
          <w:rFonts w:eastAsia="Times New Roman"/>
        </w:rPr>
        <w:t>s.</w:t>
      </w:r>
    </w:p>
    <w:p w14:paraId="362881D9" w14:textId="1D195190" w:rsidR="00B770AA" w:rsidRDefault="00B770AA" w:rsidP="00D66FC5">
      <w:pPr>
        <w:pStyle w:val="ListParagraph"/>
        <w:numPr>
          <w:ilvl w:val="1"/>
          <w:numId w:val="29"/>
        </w:numPr>
        <w:rPr>
          <w:rFonts w:eastAsia="Times New Roman"/>
        </w:rPr>
      </w:pPr>
      <w:r>
        <w:rPr>
          <w:rFonts w:eastAsia="Times New Roman"/>
        </w:rPr>
        <w:t>It is likely that context build/modify will be necessary to enable this capability</w:t>
      </w:r>
      <w:r w:rsidR="007F56C9">
        <w:rPr>
          <w:rFonts w:eastAsia="Times New Roman"/>
        </w:rPr>
        <w:t>.</w:t>
      </w:r>
    </w:p>
    <w:p w14:paraId="54754F29" w14:textId="09FE0B35" w:rsidR="00B770AA" w:rsidRDefault="00672AB1" w:rsidP="00D66FC5">
      <w:pPr>
        <w:pStyle w:val="ListParagraph"/>
        <w:numPr>
          <w:ilvl w:val="1"/>
          <w:numId w:val="29"/>
        </w:numPr>
        <w:rPr>
          <w:rFonts w:eastAsia="Times New Roman"/>
        </w:rPr>
      </w:pPr>
      <w:r>
        <w:rPr>
          <w:rFonts w:eastAsia="Times New Roman"/>
        </w:rPr>
        <w:t>An application example is p</w:t>
      </w:r>
      <w:r w:rsidR="00B770AA">
        <w:rPr>
          <w:rFonts w:eastAsia="Times New Roman"/>
        </w:rPr>
        <w:t>resentation</w:t>
      </w:r>
      <w:r w:rsidR="00267CF3">
        <w:rPr>
          <w:rFonts w:eastAsia="Times New Roman"/>
        </w:rPr>
        <w:t xml:space="preserve"> of a slice to its client where each client has its own </w:t>
      </w:r>
      <w:r>
        <w:rPr>
          <w:rFonts w:eastAsia="Times New Roman"/>
        </w:rPr>
        <w:t>slic</w:t>
      </w:r>
      <w:r w:rsidR="00267CF3">
        <w:rPr>
          <w:rFonts w:eastAsia="Times New Roman"/>
        </w:rPr>
        <w:t>e</w:t>
      </w:r>
      <w:r w:rsidR="007F56C9">
        <w:rPr>
          <w:rFonts w:eastAsia="Times New Roman"/>
        </w:rPr>
        <w:t>.</w:t>
      </w:r>
    </w:p>
    <w:p w14:paraId="27951CCE" w14:textId="57FB2450" w:rsidR="00B701BD" w:rsidRDefault="00C64C80" w:rsidP="00D66FC5">
      <w:pPr>
        <w:pStyle w:val="ListParagraph"/>
        <w:numPr>
          <w:ilvl w:val="0"/>
          <w:numId w:val="29"/>
        </w:numPr>
        <w:rPr>
          <w:rFonts w:eastAsia="Times New Roman"/>
        </w:rPr>
      </w:pPr>
      <w:r>
        <w:rPr>
          <w:rFonts w:eastAsia="Times New Roman"/>
        </w:rPr>
        <w:t>Short-lived c</w:t>
      </w:r>
      <w:r w:rsidR="00B701BD">
        <w:rPr>
          <w:rFonts w:eastAsia="Times New Roman"/>
        </w:rPr>
        <w:t>lients that are attached for only a short period</w:t>
      </w:r>
      <w:r w:rsidR="00CE5B44">
        <w:rPr>
          <w:rFonts w:eastAsia="Times New Roman"/>
        </w:rPr>
        <w:t xml:space="preserve"> and want a specific context</w:t>
      </w:r>
      <w:r w:rsidR="007F56C9">
        <w:rPr>
          <w:rFonts w:eastAsia="Times New Roman"/>
        </w:rPr>
        <w:t>.</w:t>
      </w:r>
    </w:p>
    <w:p w14:paraId="3789E5AE" w14:textId="1EFA7E92" w:rsidR="00160201" w:rsidRDefault="006A04F4" w:rsidP="00D66FC5">
      <w:pPr>
        <w:pStyle w:val="ListParagraph"/>
        <w:numPr>
          <w:ilvl w:val="1"/>
          <w:numId w:val="29"/>
        </w:numPr>
        <w:rPr>
          <w:rFonts w:eastAsia="Times New Roman"/>
        </w:rPr>
      </w:pPr>
      <w:r>
        <w:rPr>
          <w:rFonts w:eastAsia="Times New Roman"/>
        </w:rPr>
        <w:t>It is likely, for this case, that there will also be multiple clients</w:t>
      </w:r>
      <w:r w:rsidR="007F56C9">
        <w:rPr>
          <w:rFonts w:eastAsia="Times New Roman"/>
        </w:rPr>
        <w:t>.</w:t>
      </w:r>
    </w:p>
    <w:p w14:paraId="33D2A53A" w14:textId="7F0E509D" w:rsidR="006A04F4" w:rsidRDefault="006A04F4" w:rsidP="00D66FC5">
      <w:pPr>
        <w:pStyle w:val="ListParagraph"/>
        <w:numPr>
          <w:ilvl w:val="1"/>
          <w:numId w:val="29"/>
        </w:numPr>
        <w:rPr>
          <w:rFonts w:eastAsia="Times New Roman"/>
        </w:rPr>
      </w:pPr>
      <w:r>
        <w:rPr>
          <w:rFonts w:eastAsia="Times New Roman"/>
        </w:rPr>
        <w:lastRenderedPageBreak/>
        <w:t xml:space="preserve">It is possible that the </w:t>
      </w:r>
      <w:r w:rsidR="008618CC">
        <w:rPr>
          <w:rFonts w:eastAsia="Times New Roman"/>
        </w:rPr>
        <w:t>short-lived</w:t>
      </w:r>
      <w:r>
        <w:rPr>
          <w:rFonts w:eastAsia="Times New Roman"/>
        </w:rPr>
        <w:t xml:space="preserve"> clients define a short</w:t>
      </w:r>
      <w:r w:rsidR="00CE5B44">
        <w:rPr>
          <w:rFonts w:eastAsia="Times New Roman"/>
        </w:rPr>
        <w:t>-</w:t>
      </w:r>
      <w:r>
        <w:rPr>
          <w:rFonts w:eastAsia="Times New Roman"/>
        </w:rPr>
        <w:t>term context and align with this.</w:t>
      </w:r>
    </w:p>
    <w:p w14:paraId="16D08A99" w14:textId="65E968AE" w:rsidR="006A04F4" w:rsidRDefault="006A04F4" w:rsidP="00D66FC5">
      <w:pPr>
        <w:pStyle w:val="ListParagraph"/>
        <w:numPr>
          <w:ilvl w:val="1"/>
          <w:numId w:val="29"/>
        </w:numPr>
        <w:rPr>
          <w:rFonts w:eastAsia="Times New Roman"/>
        </w:rPr>
      </w:pPr>
      <w:r>
        <w:rPr>
          <w:rFonts w:eastAsia="Times New Roman"/>
        </w:rPr>
        <w:t>A possibl</w:t>
      </w:r>
      <w:r w:rsidR="005B640F">
        <w:rPr>
          <w:rFonts w:eastAsia="Times New Roman"/>
        </w:rPr>
        <w:t>e case is a controller component dedicated to a particular test activity whe</w:t>
      </w:r>
      <w:r w:rsidR="00F03C9D">
        <w:rPr>
          <w:rFonts w:eastAsia="Times New Roman"/>
        </w:rPr>
        <w:t>re</w:t>
      </w:r>
      <w:r w:rsidR="005B640F">
        <w:rPr>
          <w:rFonts w:eastAsia="Times New Roman"/>
        </w:rPr>
        <w:t xml:space="preserve"> the provider presents a context related to the </w:t>
      </w:r>
      <w:r w:rsidR="002B3383">
        <w:rPr>
          <w:rFonts w:eastAsia="Times New Roman"/>
        </w:rPr>
        <w:t>test and when the test is complete the provider deletes the context.</w:t>
      </w:r>
    </w:p>
    <w:p w14:paraId="6742A8EE" w14:textId="25101268" w:rsidR="008140C7" w:rsidRDefault="008140C7" w:rsidP="00D66FC5">
      <w:pPr>
        <w:pStyle w:val="ListParagraph"/>
        <w:numPr>
          <w:ilvl w:val="1"/>
          <w:numId w:val="29"/>
        </w:numPr>
        <w:rPr>
          <w:rFonts w:eastAsia="Times New Roman"/>
        </w:rPr>
      </w:pPr>
      <w:r>
        <w:rPr>
          <w:rFonts w:eastAsia="Times New Roman"/>
        </w:rPr>
        <w:t>Another possible case is a GUI. This does have a short</w:t>
      </w:r>
      <w:r w:rsidR="00CE5B44">
        <w:rPr>
          <w:rFonts w:eastAsia="Times New Roman"/>
        </w:rPr>
        <w:t>-</w:t>
      </w:r>
      <w:r>
        <w:rPr>
          <w:rFonts w:eastAsia="Times New Roman"/>
        </w:rPr>
        <w:t>term cache and may benefit from ongoing updates even if only for a short period.</w:t>
      </w:r>
    </w:p>
    <w:p w14:paraId="227B79F7" w14:textId="0AD6744B" w:rsidR="00B701BD" w:rsidRDefault="00B701BD" w:rsidP="00D66FC5">
      <w:pPr>
        <w:pStyle w:val="ListParagraph"/>
        <w:numPr>
          <w:ilvl w:val="0"/>
          <w:numId w:val="29"/>
        </w:numPr>
        <w:rPr>
          <w:rFonts w:eastAsia="Times New Roman"/>
        </w:rPr>
      </w:pPr>
      <w:r>
        <w:rPr>
          <w:rFonts w:eastAsia="Times New Roman"/>
        </w:rPr>
        <w:t>Clients that do not</w:t>
      </w:r>
      <w:r w:rsidR="00196F52">
        <w:rPr>
          <w:rFonts w:eastAsia="Times New Roman"/>
        </w:rPr>
        <w:t xml:space="preserve"> have a </w:t>
      </w:r>
      <w:r>
        <w:rPr>
          <w:rFonts w:eastAsia="Times New Roman"/>
        </w:rPr>
        <w:t>cache or store</w:t>
      </w:r>
      <w:r w:rsidR="00196F52">
        <w:rPr>
          <w:rFonts w:eastAsia="Times New Roman"/>
        </w:rPr>
        <w:t xml:space="preserve"> of</w:t>
      </w:r>
      <w:r>
        <w:rPr>
          <w:rFonts w:eastAsia="Times New Roman"/>
        </w:rPr>
        <w:t xml:space="preserve"> information acquired from the provider</w:t>
      </w:r>
      <w:r w:rsidR="007F56C9">
        <w:rPr>
          <w:rFonts w:eastAsia="Times New Roman"/>
        </w:rPr>
        <w:t>.</w:t>
      </w:r>
    </w:p>
    <w:p w14:paraId="0F7CFE14" w14:textId="33684B39" w:rsidR="00304AAD" w:rsidRDefault="00AB3240" w:rsidP="00D66FC5">
      <w:pPr>
        <w:pStyle w:val="ListParagraph"/>
        <w:numPr>
          <w:ilvl w:val="1"/>
          <w:numId w:val="29"/>
        </w:numPr>
        <w:rPr>
          <w:rFonts w:eastAsia="Times New Roman"/>
        </w:rPr>
      </w:pPr>
      <w:r>
        <w:rPr>
          <w:rFonts w:eastAsia="Times New Roman"/>
        </w:rPr>
        <w:t>A</w:t>
      </w:r>
      <w:r w:rsidR="00A6391A">
        <w:rPr>
          <w:rFonts w:eastAsia="Times New Roman"/>
        </w:rPr>
        <w:t xml:space="preserve"> solution that </w:t>
      </w:r>
      <w:r w:rsidR="00304AAD">
        <w:rPr>
          <w:rFonts w:eastAsia="Times New Roman"/>
        </w:rPr>
        <w:t>does not store information cannot be expected to take significant advantage of a stream that provides</w:t>
      </w:r>
      <w:r w:rsidR="00DF2A86">
        <w:rPr>
          <w:rFonts w:eastAsia="Times New Roman"/>
        </w:rPr>
        <w:t xml:space="preserve"> information on</w:t>
      </w:r>
      <w:r w:rsidR="00304AAD">
        <w:rPr>
          <w:rFonts w:eastAsia="Times New Roman"/>
        </w:rPr>
        <w:t xml:space="preserve"> changes. </w:t>
      </w:r>
    </w:p>
    <w:p w14:paraId="3664156E" w14:textId="749EE29D" w:rsidR="00DF2A86" w:rsidRDefault="00304AAD" w:rsidP="00D66FC5">
      <w:pPr>
        <w:pStyle w:val="ListParagraph"/>
        <w:numPr>
          <w:ilvl w:val="1"/>
          <w:numId w:val="29"/>
        </w:numPr>
        <w:rPr>
          <w:rFonts w:eastAsia="Times New Roman"/>
        </w:rPr>
      </w:pPr>
      <w:r>
        <w:rPr>
          <w:rFonts w:eastAsia="Times New Roman"/>
        </w:rPr>
        <w:t xml:space="preserve">However, as the stream can be used to gain current state and the context can be set to define the </w:t>
      </w:r>
      <w:r w:rsidR="00793426">
        <w:rPr>
          <w:rFonts w:eastAsia="Times New Roman"/>
        </w:rPr>
        <w:t xml:space="preserve">relevant things that current state is required for, then a one-shot </w:t>
      </w:r>
      <w:r w:rsidR="00196F52">
        <w:rPr>
          <w:rFonts w:eastAsia="Times New Roman"/>
        </w:rPr>
        <w:t>compacted log stream could be used to get a temporary snapshot.</w:t>
      </w:r>
    </w:p>
    <w:p w14:paraId="527D0BA7" w14:textId="77777777" w:rsidR="00716CA7" w:rsidRDefault="00DF2A86" w:rsidP="00D66FC5">
      <w:pPr>
        <w:pStyle w:val="ListParagraph"/>
        <w:numPr>
          <w:ilvl w:val="1"/>
          <w:numId w:val="29"/>
        </w:numPr>
        <w:rPr>
          <w:rFonts w:eastAsia="Times New Roman"/>
        </w:rPr>
      </w:pPr>
      <w:r>
        <w:rPr>
          <w:rFonts w:eastAsia="Times New Roman"/>
        </w:rPr>
        <w:t xml:space="preserve">A </w:t>
      </w:r>
      <w:r w:rsidR="000C310F">
        <w:rPr>
          <w:rFonts w:eastAsia="Times New Roman"/>
        </w:rPr>
        <w:t xml:space="preserve">human driven CLI is an example, and this does not normally </w:t>
      </w:r>
      <w:r w:rsidR="008140C7">
        <w:rPr>
          <w:rFonts w:eastAsia="Times New Roman"/>
        </w:rPr>
        <w:t>provide asynchronous delivery.</w:t>
      </w:r>
      <w:r w:rsidR="00EA5F44">
        <w:rPr>
          <w:rFonts w:eastAsia="Times New Roman"/>
        </w:rPr>
        <w:t xml:space="preserve"> In general</w:t>
      </w:r>
      <w:r w:rsidR="009F3D28">
        <w:rPr>
          <w:rFonts w:eastAsia="Times New Roman"/>
        </w:rPr>
        <w:t>,</w:t>
      </w:r>
      <w:r w:rsidR="00EA5F44">
        <w:rPr>
          <w:rFonts w:eastAsia="Times New Roman"/>
        </w:rPr>
        <w:t xml:space="preserve"> TAPI is not oriented towards this case.</w:t>
      </w:r>
      <w:r w:rsidR="00716CA7">
        <w:rPr>
          <w:rFonts w:eastAsia="Times New Roman"/>
        </w:rPr>
        <w:t xml:space="preserve"> </w:t>
      </w:r>
    </w:p>
    <w:p w14:paraId="24213BE3" w14:textId="60381F23" w:rsidR="00AB3240" w:rsidRPr="003873FC" w:rsidRDefault="00716CA7" w:rsidP="00D66FC5">
      <w:pPr>
        <w:pStyle w:val="ListParagraph"/>
        <w:numPr>
          <w:ilvl w:val="2"/>
          <w:numId w:val="29"/>
        </w:numPr>
        <w:rPr>
          <w:rFonts w:eastAsia="Times New Roman"/>
        </w:rPr>
      </w:pPr>
      <w:r>
        <w:rPr>
          <w:rFonts w:eastAsia="Times New Roman"/>
        </w:rPr>
        <w:t>A human ten</w:t>
      </w:r>
      <w:r w:rsidR="009748BA">
        <w:rPr>
          <w:rFonts w:eastAsia="Times New Roman"/>
        </w:rPr>
        <w:t>ds to want to make somewhat random, complex and unbounded queries</w:t>
      </w:r>
      <w:r w:rsidR="007F56C9">
        <w:rPr>
          <w:rFonts w:eastAsia="Times New Roman"/>
        </w:rPr>
        <w:t>.</w:t>
      </w:r>
    </w:p>
    <w:p w14:paraId="58E766CC" w14:textId="3351361E" w:rsidR="008E2F0C" w:rsidRDefault="008E2F0C" w:rsidP="00064692">
      <w:pPr>
        <w:spacing w:before="100" w:beforeAutospacing="1" w:after="100" w:afterAutospacing="1"/>
        <w:rPr>
          <w:rFonts w:eastAsia="Times New Roman"/>
        </w:rPr>
      </w:pPr>
      <w:r>
        <w:rPr>
          <w:rFonts w:eastAsia="Times New Roman"/>
        </w:rPr>
        <w:t>Case</w:t>
      </w:r>
      <w:r w:rsidR="000968E2">
        <w:rPr>
          <w:rFonts w:eastAsia="Times New Roman"/>
        </w:rPr>
        <w:t>s 1-3</w:t>
      </w:r>
      <w:r w:rsidR="00505C91">
        <w:rPr>
          <w:rFonts w:eastAsia="Times New Roman"/>
        </w:rPr>
        <w:t xml:space="preserve"> appear to benefit from</w:t>
      </w:r>
      <w:r w:rsidR="00CC3841">
        <w:rPr>
          <w:rFonts w:eastAsia="Times New Roman"/>
        </w:rPr>
        <w:t xml:space="preserve"> the</w:t>
      </w:r>
      <w:r w:rsidR="00505C91">
        <w:rPr>
          <w:rFonts w:eastAsia="Times New Roman"/>
        </w:rPr>
        <w:t xml:space="preserve"> streaming capabilities described in this document, whereas case 4 does not, but it also does not seem to be</w:t>
      </w:r>
      <w:r w:rsidR="00CC3841">
        <w:rPr>
          <w:rFonts w:eastAsia="Times New Roman"/>
        </w:rPr>
        <w:t xml:space="preserve"> </w:t>
      </w:r>
      <w:r w:rsidR="00716CA7">
        <w:rPr>
          <w:rFonts w:eastAsia="Times New Roman"/>
        </w:rPr>
        <w:t>a relevant TAPI application.</w:t>
      </w:r>
      <w:r w:rsidR="00505C91">
        <w:rPr>
          <w:rFonts w:eastAsia="Times New Roman"/>
        </w:rPr>
        <w:t xml:space="preserve"> </w:t>
      </w:r>
    </w:p>
    <w:p w14:paraId="3897B9FF" w14:textId="69EAFAE1" w:rsidR="00064692" w:rsidRPr="005C3FFF" w:rsidRDefault="00064692" w:rsidP="00064692">
      <w:pPr>
        <w:spacing w:before="100" w:beforeAutospacing="1" w:after="100" w:afterAutospacing="1"/>
        <w:rPr>
          <w:rFonts w:eastAsia="Times New Roman"/>
        </w:rPr>
      </w:pPr>
      <w:r>
        <w:rPr>
          <w:rFonts w:eastAsia="Times New Roman"/>
        </w:rPr>
        <w:t xml:space="preserve">For each </w:t>
      </w:r>
      <w:r w:rsidR="007C7192">
        <w:rPr>
          <w:rFonts w:eastAsia="Times New Roman"/>
        </w:rPr>
        <w:t>consideration</w:t>
      </w:r>
      <w:r w:rsidR="00F11015">
        <w:rPr>
          <w:rFonts w:eastAsia="Times New Roman"/>
        </w:rPr>
        <w:t xml:space="preserve"> in this </w:t>
      </w:r>
      <w:r w:rsidR="00390BE6">
        <w:rPr>
          <w:rFonts w:eastAsia="Times New Roman"/>
        </w:rPr>
        <w:t>section,</w:t>
      </w:r>
      <w:r>
        <w:rPr>
          <w:rFonts w:eastAsia="Times New Roman"/>
        </w:rPr>
        <w:t xml:space="preserve"> it will be necessary to enhance the expression of capability such that the client can know what opportunities for adjustment are available. It is expected that this will be expressed using machine interpretable specifications.</w:t>
      </w:r>
    </w:p>
    <w:p w14:paraId="35242CDC" w14:textId="11CC7240" w:rsidR="007B4527" w:rsidRDefault="007B4527" w:rsidP="00EB62A7">
      <w:pPr>
        <w:pStyle w:val="Heading2"/>
      </w:pPr>
      <w:bookmarkStart w:id="290" w:name="_Ref50981097"/>
      <w:bookmarkStart w:id="291" w:name="_Ref50981102"/>
      <w:bookmarkStart w:id="292" w:name="_Ref50981106"/>
      <w:bookmarkStart w:id="293" w:name="_Ref51068879"/>
      <w:bookmarkStart w:id="294" w:name="_Ref51068883"/>
      <w:bookmarkStart w:id="295" w:name="_Ref51068887"/>
      <w:bookmarkStart w:id="296" w:name="_Toc121383896"/>
      <w:r>
        <w:t>Message approach (</w:t>
      </w:r>
      <w:r w:rsidR="00685D04">
        <w:t>W</w:t>
      </w:r>
      <w:r>
        <w:t>eb</w:t>
      </w:r>
      <w:r w:rsidR="00685D04">
        <w:t>S</w:t>
      </w:r>
      <w:r>
        <w:t>ocket example)</w:t>
      </w:r>
      <w:bookmarkEnd w:id="290"/>
      <w:bookmarkEnd w:id="291"/>
      <w:bookmarkEnd w:id="292"/>
      <w:bookmarkEnd w:id="293"/>
      <w:bookmarkEnd w:id="294"/>
      <w:bookmarkEnd w:id="295"/>
      <w:bookmarkEnd w:id="296"/>
    </w:p>
    <w:p w14:paraId="26A9B3B0" w14:textId="2E3C5CB3" w:rsidR="00B06BEE" w:rsidRPr="00B06BEE" w:rsidRDefault="00AD1026" w:rsidP="00AD1026">
      <w:pPr>
        <w:pStyle w:val="Heading3"/>
      </w:pPr>
      <w:bookmarkStart w:id="297" w:name="_Toc121383897"/>
      <w:r>
        <w:t>Basic interaction</w:t>
      </w:r>
      <w:bookmarkEnd w:id="297"/>
    </w:p>
    <w:p w14:paraId="47D9CD89" w14:textId="77777777" w:rsidR="007B4527" w:rsidRDefault="007B4527" w:rsidP="007B4527">
      <w:pPr>
        <w:pStyle w:val="NormalWeb"/>
        <w:rPr>
          <w:rFonts w:eastAsiaTheme="minorEastAsia"/>
        </w:rPr>
      </w:pPr>
      <w:r>
        <w:t>The messaging is as defined below:</w:t>
      </w:r>
    </w:p>
    <w:p w14:paraId="5BC2E864" w14:textId="77777777" w:rsidR="00685D04" w:rsidRDefault="00685D04" w:rsidP="00A41030">
      <w:pPr>
        <w:numPr>
          <w:ilvl w:val="0"/>
          <w:numId w:val="15"/>
        </w:numPr>
        <w:spacing w:before="100" w:beforeAutospacing="1" w:after="100" w:afterAutospacing="1"/>
        <w:rPr>
          <w:rFonts w:eastAsia="Times New Roman"/>
        </w:rPr>
      </w:pPr>
      <w:r>
        <w:rPr>
          <w:rFonts w:eastAsia="Times New Roman"/>
        </w:rPr>
        <w:t>The g</w:t>
      </w:r>
      <w:r w:rsidR="007B4527">
        <w:rPr>
          <w:rFonts w:eastAsia="Times New Roman"/>
        </w:rPr>
        <w:t xml:space="preserve">eneral structure for the </w:t>
      </w:r>
      <w:r>
        <w:rPr>
          <w:rFonts w:eastAsia="Times New Roman"/>
        </w:rPr>
        <w:t>W</w:t>
      </w:r>
      <w:r w:rsidR="007B4527">
        <w:rPr>
          <w:rFonts w:eastAsia="Times New Roman"/>
        </w:rPr>
        <w:t>eb</w:t>
      </w:r>
      <w:r>
        <w:rPr>
          <w:rFonts w:eastAsia="Times New Roman"/>
        </w:rPr>
        <w:t>S</w:t>
      </w:r>
      <w:r w:rsidR="007B4527">
        <w:rPr>
          <w:rFonts w:eastAsia="Times New Roman"/>
        </w:rPr>
        <w:t xml:space="preserve">ocket </w:t>
      </w:r>
      <w:r>
        <w:rPr>
          <w:rFonts w:eastAsia="Times New Roman"/>
        </w:rPr>
        <w:t>URL</w:t>
      </w:r>
      <w:r w:rsidR="007B4527">
        <w:rPr>
          <w:rFonts w:eastAsia="Times New Roman"/>
        </w:rPr>
        <w:t xml:space="preserve"> is</w:t>
      </w:r>
      <w:r w:rsidRPr="00685D04">
        <w:t xml:space="preserve"> </w:t>
      </w:r>
      <w:r w:rsidRPr="00685D04">
        <w:rPr>
          <w:rFonts w:eastAsia="Times New Roman"/>
        </w:rPr>
        <w:t>obtained from the connection-address field of the discovered available streams. The implementations MAY support WS and WSS. For example, the URI can be of the form</w:t>
      </w:r>
      <w:r>
        <w:rPr>
          <w:rFonts w:eastAsia="Times New Roman"/>
        </w:rPr>
        <w:t xml:space="preserve"> </w:t>
      </w:r>
      <w:r w:rsidR="00CF4B1F">
        <w:rPr>
          <w:rFonts w:eastAsia="Times New Roman"/>
        </w:rPr>
        <w:t>:</w:t>
      </w:r>
      <w:r w:rsidR="00443083">
        <w:rPr>
          <w:rFonts w:eastAsia="Times New Roman"/>
        </w:rPr>
        <w:br/>
        <w:t>“</w:t>
      </w:r>
      <w:r w:rsidR="00443083" w:rsidRPr="00443083">
        <w:rPr>
          <w:rStyle w:val="HTMLCode"/>
        </w:rPr>
        <w:t>wss://&lt;host&gt;/tapi/data/context/stream-context/available-stream=</w:t>
      </w:r>
      <w:r w:rsidR="000878A2">
        <w:rPr>
          <w:rStyle w:val="HTMLCode"/>
        </w:rPr>
        <w:t>&lt;uuid&gt;</w:t>
      </w:r>
      <w:r w:rsidR="00C07219">
        <w:rPr>
          <w:rFonts w:eastAsia="Times New Roman"/>
        </w:rPr>
        <w:t>”</w:t>
      </w:r>
      <w:r w:rsidR="00383D6A">
        <w:rPr>
          <w:rFonts w:eastAsia="Times New Roman"/>
        </w:rPr>
        <w:t xml:space="preserve"> </w:t>
      </w:r>
    </w:p>
    <w:p w14:paraId="09AEE3E7" w14:textId="470DB338" w:rsidR="007B4527" w:rsidRDefault="00383D6A" w:rsidP="00685D04">
      <w:pPr>
        <w:spacing w:before="100" w:beforeAutospacing="1" w:after="100" w:afterAutospacing="1"/>
        <w:ind w:left="720"/>
        <w:rPr>
          <w:rFonts w:eastAsia="Times New Roman"/>
        </w:rPr>
      </w:pPr>
      <w:r>
        <w:rPr>
          <w:rFonts w:eastAsia="Times New Roman"/>
        </w:rPr>
        <w:t>where the uuid is acquired through</w:t>
      </w:r>
      <w:r w:rsidR="00CF4B1F">
        <w:rPr>
          <w:rFonts w:eastAsia="Times New Roman"/>
        </w:rPr>
        <w:t xml:space="preserve"> a</w:t>
      </w:r>
      <w:r w:rsidR="00685D04">
        <w:rPr>
          <w:rFonts w:eastAsia="Times New Roman"/>
        </w:rPr>
        <w:t xml:space="preserve"> RESTCONF GET operation</w:t>
      </w:r>
      <w:r w:rsidR="00CF4B1F">
        <w:rPr>
          <w:rFonts w:eastAsia="Times New Roman"/>
        </w:rPr>
        <w:t xml:space="preserve"> of available-stream</w:t>
      </w:r>
      <w:r w:rsidR="00685D04">
        <w:rPr>
          <w:rFonts w:eastAsia="Times New Roman"/>
        </w:rPr>
        <w:t xml:space="preserve"> (s)</w:t>
      </w:r>
      <w:r w:rsidR="00CF4B1F">
        <w:rPr>
          <w:rFonts w:eastAsia="Times New Roman"/>
        </w:rPr>
        <w:t>.</w:t>
      </w:r>
      <w:r w:rsidR="007B4527">
        <w:rPr>
          <w:rFonts w:eastAsia="Times New Roman"/>
        </w:rPr>
        <w:t xml:space="preserve"> </w:t>
      </w:r>
      <w:r w:rsidR="00CF4B1F">
        <w:rPr>
          <w:rFonts w:eastAsia="Times New Roman"/>
        </w:rPr>
        <w:t xml:space="preserve">Using this </w:t>
      </w:r>
      <w:r w:rsidR="00685D04">
        <w:rPr>
          <w:rFonts w:eastAsia="Times New Roman"/>
        </w:rPr>
        <w:t>URL</w:t>
      </w:r>
      <w:r w:rsidR="00CF4B1F">
        <w:rPr>
          <w:rFonts w:eastAsia="Times New Roman"/>
        </w:rPr>
        <w:t xml:space="preserve"> would start the stream from the oldest record.</w:t>
      </w:r>
    </w:p>
    <w:p w14:paraId="1802A7CE" w14:textId="2AF9A86E" w:rsidR="007B4527" w:rsidRDefault="007B4527" w:rsidP="00A41030">
      <w:pPr>
        <w:numPr>
          <w:ilvl w:val="0"/>
          <w:numId w:val="15"/>
        </w:numPr>
        <w:spacing w:before="100" w:beforeAutospacing="1" w:after="100" w:afterAutospacing="1"/>
        <w:rPr>
          <w:rFonts w:eastAsia="Times New Roman"/>
        </w:rPr>
      </w:pPr>
      <w:r>
        <w:rPr>
          <w:rFonts w:eastAsia="Times New Roman"/>
        </w:rPr>
        <w:t xml:space="preserve">Considering the "Connect (token)" from the message sequence diagram, this becomes </w:t>
      </w:r>
      <w:r w:rsidR="00CF4B1F">
        <w:rPr>
          <w:rFonts w:eastAsia="Times New Roman"/>
        </w:rPr>
        <w:t>“</w:t>
      </w:r>
      <w:r w:rsidR="00CF4B1F" w:rsidRPr="00443083">
        <w:rPr>
          <w:rStyle w:val="HTMLCode"/>
        </w:rPr>
        <w:t>wss://&lt;host&gt;/tapi/data/context/stream-context/available-stream=</w:t>
      </w:r>
      <w:r w:rsidR="00CF4B1F">
        <w:rPr>
          <w:rStyle w:val="HTMLCode"/>
        </w:rPr>
        <w:t>&lt;uuid</w:t>
      </w:r>
      <w:r w:rsidR="00BC5DF5">
        <w:rPr>
          <w:rStyle w:val="HTMLCode"/>
        </w:rPr>
        <w:t>&gt;</w:t>
      </w:r>
      <w:r>
        <w:rPr>
          <w:rStyle w:val="HTMLCode"/>
        </w:rPr>
        <w:t>?start_from=</w:t>
      </w:r>
      <w:r w:rsidR="00CF4B1F">
        <w:rPr>
          <w:rStyle w:val="HTMLCode"/>
        </w:rPr>
        <w:t>&lt;token&gt;</w:t>
      </w:r>
      <w:r w:rsidR="007C5157">
        <w:rPr>
          <w:rFonts w:eastAsia="Times New Roman"/>
        </w:rPr>
        <w:t>”</w:t>
      </w:r>
      <w:r>
        <w:rPr>
          <w:rFonts w:eastAsia="Times New Roman"/>
        </w:rPr>
        <w:t xml:space="preserve">. Omitting the token causes the </w:t>
      </w:r>
      <w:r w:rsidR="00145E7E">
        <w:rPr>
          <w:rFonts w:eastAsia="Times New Roman"/>
        </w:rPr>
        <w:t>provider</w:t>
      </w:r>
      <w:r>
        <w:rPr>
          <w:rFonts w:eastAsia="Times New Roman"/>
        </w:rPr>
        <w:t xml:space="preserve"> to start</w:t>
      </w:r>
      <w:r w:rsidR="00451B9E">
        <w:rPr>
          <w:rFonts w:eastAsia="Times New Roman"/>
        </w:rPr>
        <w:t xml:space="preserve"> </w:t>
      </w:r>
      <w:r>
        <w:rPr>
          <w:rFonts w:eastAsia="Times New Roman"/>
        </w:rPr>
        <w:t>from offset zero (i.e., the oldest record).</w:t>
      </w:r>
    </w:p>
    <w:p w14:paraId="38EC39CA" w14:textId="4E8A4EB1" w:rsidR="007B4527" w:rsidRDefault="00052F72" w:rsidP="00A41030">
      <w:pPr>
        <w:numPr>
          <w:ilvl w:val="0"/>
          <w:numId w:val="15"/>
        </w:numPr>
        <w:spacing w:before="100" w:beforeAutospacing="1" w:after="100" w:afterAutospacing="1"/>
        <w:rPr>
          <w:rFonts w:eastAsia="Times New Roman"/>
        </w:rPr>
      </w:pPr>
      <w:r>
        <w:rPr>
          <w:rFonts w:eastAsia="Times New Roman"/>
        </w:rPr>
        <w:t>In some cases</w:t>
      </w:r>
      <w:r w:rsidR="00685D04">
        <w:rPr>
          <w:rFonts w:eastAsia="Times New Roman"/>
        </w:rPr>
        <w:t>,</w:t>
      </w:r>
      <w:r>
        <w:rPr>
          <w:rFonts w:eastAsia="Times New Roman"/>
        </w:rPr>
        <w:t xml:space="preserve"> it may be relevant to star</w:t>
      </w:r>
      <w:r w:rsidR="007C5157">
        <w:rPr>
          <w:rFonts w:eastAsia="Times New Roman"/>
        </w:rPr>
        <w:t>t from the latest (e.g., for non-compacted logs)</w:t>
      </w:r>
      <w:r w:rsidR="007C5157">
        <w:rPr>
          <w:rFonts w:eastAsia="Times New Roman"/>
        </w:rPr>
        <w:br/>
        <w:t>“</w:t>
      </w:r>
      <w:r w:rsidR="007C5157" w:rsidRPr="00443083">
        <w:rPr>
          <w:rStyle w:val="HTMLCode"/>
        </w:rPr>
        <w:t>wss://&lt;host&gt;/tapi/data/context/stream-context/available-stream=</w:t>
      </w:r>
      <w:r w:rsidR="007C5157">
        <w:rPr>
          <w:rStyle w:val="HTMLCode"/>
        </w:rPr>
        <w:t>&lt;uuid</w:t>
      </w:r>
      <w:r w:rsidR="00114657">
        <w:rPr>
          <w:rStyle w:val="HTMLCode"/>
        </w:rPr>
        <w:t>&gt;</w:t>
      </w:r>
      <w:r w:rsidR="007C5157">
        <w:rPr>
          <w:rStyle w:val="HTMLCode"/>
        </w:rPr>
        <w:t>?start_from=</w:t>
      </w:r>
      <w:r w:rsidR="006A6767">
        <w:rPr>
          <w:rStyle w:val="HTMLCode"/>
        </w:rPr>
        <w:t>latest</w:t>
      </w:r>
      <w:r w:rsidR="007C5157">
        <w:rPr>
          <w:rFonts w:eastAsia="Times New Roman"/>
        </w:rPr>
        <w:t>”.</w:t>
      </w:r>
    </w:p>
    <w:p w14:paraId="7B515A0C" w14:textId="77C07151" w:rsidR="00B06BEE" w:rsidRDefault="008866F6" w:rsidP="00AD1026">
      <w:pPr>
        <w:pStyle w:val="Heading3"/>
      </w:pPr>
      <w:bookmarkStart w:id="298" w:name="_Ref52926577"/>
      <w:bookmarkStart w:id="299" w:name="_Toc121383898"/>
      <w:r>
        <w:t>Authorization</w:t>
      </w:r>
      <w:r w:rsidR="00AD1026">
        <w:t xml:space="preserve"> example</w:t>
      </w:r>
      <w:r w:rsidR="00AB1C29">
        <w:t xml:space="preserve"> – Web</w:t>
      </w:r>
      <w:r w:rsidR="00685D04">
        <w:t>S</w:t>
      </w:r>
      <w:r w:rsidR="00AB1C29">
        <w:t>ockets</w:t>
      </w:r>
      <w:bookmarkEnd w:id="298"/>
      <w:bookmarkEnd w:id="299"/>
    </w:p>
    <w:p w14:paraId="6FBAE598" w14:textId="6DE0F623" w:rsidR="005959EA" w:rsidRDefault="005959EA" w:rsidP="005959EA">
      <w:pPr>
        <w:pStyle w:val="NormalWeb"/>
      </w:pPr>
      <w:r>
        <w:t>The Web</w:t>
      </w:r>
      <w:r w:rsidR="00685D04">
        <w:t>S</w:t>
      </w:r>
      <w:r>
        <w:t>ockets specification</w:t>
      </w:r>
      <w:r w:rsidRPr="005959EA">
        <w:t xml:space="preserve"> indicates that the Web</w:t>
      </w:r>
      <w:r w:rsidR="00685D04">
        <w:t>S</w:t>
      </w:r>
      <w:r w:rsidRPr="005959EA">
        <w:t>ockets server can use any client authentication mechanism available to a generic HTTP server</w:t>
      </w:r>
      <w:r>
        <w:t xml:space="preserve"> (</w:t>
      </w:r>
      <w:hyperlink r:id="rId27" w:anchor="page-53" w:history="1">
        <w:r w:rsidRPr="00963BA3">
          <w:rPr>
            <w:rStyle w:val="Hyperlink"/>
          </w:rPr>
          <w:t>https://tools.ietf.org/html/rfc6455#page-53</w:t>
        </w:r>
      </w:hyperlink>
      <w:r>
        <w:t>)</w:t>
      </w:r>
      <w:r w:rsidRPr="005959EA">
        <w:t xml:space="preserve">. </w:t>
      </w:r>
    </w:p>
    <w:p w14:paraId="3F93F731" w14:textId="068F4B3C" w:rsidR="005959EA" w:rsidRDefault="00B10F7C" w:rsidP="005959EA">
      <w:pPr>
        <w:pStyle w:val="NormalWeb"/>
      </w:pPr>
      <w:r>
        <w:t xml:space="preserve">Use of </w:t>
      </w:r>
      <w:r w:rsidR="008866F6">
        <w:t xml:space="preserve">the authorization framework defined in </w:t>
      </w:r>
      <w:hyperlink r:id="rId28" w:history="1">
        <w:r w:rsidR="00D065A3" w:rsidRPr="00963BA3">
          <w:rPr>
            <w:rStyle w:val="Hyperlink"/>
            <w:rFonts w:eastAsiaTheme="majorEastAsia"/>
            <w:lang w:eastAsia="en-GB"/>
          </w:rPr>
          <w:t>https://tools.ietf.org/html/rfc6750</w:t>
        </w:r>
      </w:hyperlink>
      <w:r w:rsidR="00903593">
        <w:rPr>
          <w:lang w:eastAsia="en-GB"/>
        </w:rPr>
        <w:t xml:space="preserve"> is </w:t>
      </w:r>
      <w:r w:rsidR="00F92CB7">
        <w:rPr>
          <w:lang w:eastAsia="en-GB"/>
        </w:rPr>
        <w:t>recommended</w:t>
      </w:r>
      <w:r w:rsidR="00903593">
        <w:rPr>
          <w:lang w:eastAsia="en-GB"/>
        </w:rPr>
        <w:t xml:space="preserve">. </w:t>
      </w:r>
      <w:r w:rsidR="00F17BE5">
        <w:t xml:space="preserve"> </w:t>
      </w:r>
    </w:p>
    <w:p w14:paraId="619CC95A" w14:textId="1B351867" w:rsidR="00C81CE7" w:rsidRDefault="005959EA" w:rsidP="00C81CE7">
      <w:pPr>
        <w:pStyle w:val="NormalWeb"/>
        <w:rPr>
          <w:lang w:eastAsia="en-GB"/>
        </w:rPr>
      </w:pPr>
      <w:r w:rsidRPr="00200ACA">
        <w:rPr>
          <w:lang w:eastAsia="en-GB"/>
        </w:rPr>
        <w:lastRenderedPageBreak/>
        <w:t xml:space="preserve">A valid </w:t>
      </w:r>
      <w:r w:rsidR="00FC456C">
        <w:rPr>
          <w:lang w:eastAsia="en-GB"/>
        </w:rPr>
        <w:t>authentication</w:t>
      </w:r>
      <w:r w:rsidRPr="00200ACA">
        <w:rPr>
          <w:lang w:eastAsia="en-GB"/>
        </w:rPr>
        <w:t xml:space="preserve"> token</w:t>
      </w:r>
      <w:r>
        <w:rPr>
          <w:lang w:eastAsia="en-GB"/>
        </w:rPr>
        <w:t xml:space="preserve"> for the </w:t>
      </w:r>
      <w:r w:rsidR="00C45C3E">
        <w:rPr>
          <w:lang w:eastAsia="en-GB"/>
        </w:rPr>
        <w:t>provider</w:t>
      </w:r>
      <w:r w:rsidRPr="00200ACA">
        <w:rPr>
          <w:lang w:eastAsia="en-GB"/>
        </w:rPr>
        <w:t xml:space="preserve"> must be </w:t>
      </w:r>
      <w:r w:rsidR="00C45C3E">
        <w:rPr>
          <w:lang w:eastAsia="en-GB"/>
        </w:rPr>
        <w:t>supplied</w:t>
      </w:r>
      <w:r>
        <w:rPr>
          <w:lang w:eastAsia="en-GB"/>
        </w:rPr>
        <w:t xml:space="preserve"> by the client via the use of </w:t>
      </w:r>
      <w:r w:rsidRPr="00200ACA">
        <w:rPr>
          <w:lang w:eastAsia="en-GB"/>
        </w:rPr>
        <w:t>"Authorization: Bearer &lt;token&gt;"</w:t>
      </w:r>
      <w:r w:rsidR="000459B4">
        <w:rPr>
          <w:lang w:eastAsia="en-GB"/>
        </w:rPr>
        <w:t xml:space="preserve">. This must be supplied </w:t>
      </w:r>
      <w:r w:rsidR="00C81CE7">
        <w:rPr>
          <w:lang w:eastAsia="en-GB"/>
        </w:rPr>
        <w:t>in the header of the Web</w:t>
      </w:r>
      <w:r w:rsidR="00685D04">
        <w:rPr>
          <w:lang w:eastAsia="en-GB"/>
        </w:rPr>
        <w:t>S</w:t>
      </w:r>
      <w:r w:rsidR="00FB16AD">
        <w:rPr>
          <w:lang w:eastAsia="en-GB"/>
        </w:rPr>
        <w:t>o</w:t>
      </w:r>
      <w:r w:rsidR="00C81CE7">
        <w:rPr>
          <w:lang w:eastAsia="en-GB"/>
        </w:rPr>
        <w:t>ckets connection request.</w:t>
      </w:r>
    </w:p>
    <w:p w14:paraId="6114D24A" w14:textId="07E6E50F" w:rsidR="005959EA" w:rsidRDefault="005959EA" w:rsidP="00BE45E2">
      <w:pPr>
        <w:pStyle w:val="NormalWeb"/>
        <w:rPr>
          <w:lang w:eastAsia="en-GB"/>
        </w:rPr>
      </w:pPr>
      <w:r>
        <w:rPr>
          <w:lang w:eastAsia="en-GB"/>
        </w:rPr>
        <w:t xml:space="preserve">The </w:t>
      </w:r>
      <w:r w:rsidR="00FC456C">
        <w:rPr>
          <w:lang w:eastAsia="en-GB"/>
        </w:rPr>
        <w:t>authentication</w:t>
      </w:r>
      <w:r>
        <w:rPr>
          <w:lang w:eastAsia="en-GB"/>
        </w:rPr>
        <w:t xml:space="preserve"> token is obtained</w:t>
      </w:r>
      <w:r w:rsidR="00C45C3E">
        <w:rPr>
          <w:lang w:eastAsia="en-GB"/>
        </w:rPr>
        <w:t xml:space="preserve"> from the provider</w:t>
      </w:r>
      <w:r>
        <w:rPr>
          <w:lang w:eastAsia="en-GB"/>
        </w:rPr>
        <w:t xml:space="preserve"> </w:t>
      </w:r>
      <w:r w:rsidR="007313B1">
        <w:rPr>
          <w:lang w:eastAsia="en-GB"/>
        </w:rPr>
        <w:t>using an appropriate method</w:t>
      </w:r>
      <w:r w:rsidR="00C45C3E">
        <w:rPr>
          <w:lang w:eastAsia="en-GB"/>
        </w:rPr>
        <w:t>.</w:t>
      </w:r>
      <w:r w:rsidR="00747E89">
        <w:rPr>
          <w:lang w:eastAsia="en-GB"/>
        </w:rPr>
        <w:t xml:space="preserve"> </w:t>
      </w:r>
      <w:r w:rsidR="00BE45E2">
        <w:rPr>
          <w:lang w:eastAsia="en-GB"/>
        </w:rPr>
        <w:t xml:space="preserve">This would supply a token for the specific </w:t>
      </w:r>
      <w:r w:rsidR="00335A6E">
        <w:rPr>
          <w:lang w:eastAsia="en-GB"/>
        </w:rPr>
        <w:t>username (i.e., the client).</w:t>
      </w:r>
    </w:p>
    <w:p w14:paraId="4BFBA480" w14:textId="76C6254C" w:rsidR="004E2B80" w:rsidRDefault="00C96347" w:rsidP="00C96347">
      <w:pPr>
        <w:pStyle w:val="Heading3"/>
        <w:rPr>
          <w:lang w:eastAsia="en-GB"/>
        </w:rPr>
      </w:pPr>
      <w:bookmarkStart w:id="300" w:name="_Toc121383899"/>
      <w:r>
        <w:rPr>
          <w:lang w:eastAsia="en-GB"/>
        </w:rPr>
        <w:t>Connecting to a stream example - Web</w:t>
      </w:r>
      <w:r w:rsidR="00685D04">
        <w:rPr>
          <w:lang w:eastAsia="en-GB"/>
        </w:rPr>
        <w:t>S</w:t>
      </w:r>
      <w:r>
        <w:rPr>
          <w:lang w:eastAsia="en-GB"/>
        </w:rPr>
        <w:t>ockets</w:t>
      </w:r>
      <w:bookmarkEnd w:id="300"/>
    </w:p>
    <w:p w14:paraId="24F0AEDA" w14:textId="5E0E08FA" w:rsidR="005959EA" w:rsidRDefault="00044C66" w:rsidP="004D25B9">
      <w:r>
        <w:t xml:space="preserve">This token is then used in </w:t>
      </w:r>
      <w:r w:rsidR="0046155F">
        <w:t>the WebSockets handshake:</w:t>
      </w:r>
    </w:p>
    <w:p w14:paraId="228CADCF" w14:textId="6E4AE111" w:rsidR="0046155F" w:rsidRPr="00952C65" w:rsidRDefault="0046155F" w:rsidP="00952C65">
      <w:pPr>
        <w:tabs>
          <w:tab w:val="left" w:pos="916"/>
          <w:tab w:val="left" w:pos="1832"/>
          <w:tab w:val="left" w:pos="283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916"/>
        <w:rPr>
          <w:rFonts w:ascii="Courier New" w:eastAsia="Times New Roman" w:hAnsi="Courier New" w:cs="Courier New"/>
          <w:color w:val="1D1C1D"/>
          <w:sz w:val="18"/>
          <w:lang w:eastAsia="en-GB"/>
        </w:rPr>
      </w:pPr>
      <w:r w:rsidRPr="00952C65">
        <w:rPr>
          <w:rFonts w:ascii="Courier New" w:eastAsia="Times New Roman" w:hAnsi="Courier New" w:cs="Courier New"/>
          <w:color w:val="1D1C1D"/>
          <w:sz w:val="18"/>
          <w:lang w:eastAsia="en-GB"/>
        </w:rPr>
        <w:t>GET /tapi/data/context/stream-context/available-stream=</w:t>
      </w:r>
      <w:r w:rsidR="00952C65">
        <w:rPr>
          <w:rFonts w:ascii="Courier New" w:eastAsia="Times New Roman" w:hAnsi="Courier New" w:cs="Courier New"/>
          <w:color w:val="1D1C1D"/>
          <w:sz w:val="18"/>
          <w:lang w:eastAsia="en-GB"/>
        </w:rPr>
        <w:t>&lt;uuid&gt;</w:t>
      </w:r>
      <w:r w:rsidRPr="00952C65">
        <w:rPr>
          <w:rFonts w:ascii="Courier New" w:eastAsia="Times New Roman" w:hAnsi="Courier New" w:cs="Courier New"/>
          <w:color w:val="1D1C1D"/>
          <w:sz w:val="18"/>
          <w:lang w:eastAsia="en-GB"/>
        </w:rPr>
        <w:t xml:space="preserve"> HTTP/1.1</w:t>
      </w:r>
      <w:r w:rsidRPr="00952C65">
        <w:rPr>
          <w:rFonts w:ascii="Courier New" w:eastAsia="Times New Roman" w:hAnsi="Courier New" w:cs="Courier New"/>
          <w:color w:val="1D1C1D"/>
          <w:sz w:val="18"/>
          <w:lang w:eastAsia="en-GB"/>
        </w:rPr>
        <w:br/>
        <w:t>Upgrade: websocket</w:t>
      </w:r>
      <w:r w:rsidRPr="00952C65">
        <w:rPr>
          <w:rFonts w:ascii="Courier New" w:eastAsia="Times New Roman" w:hAnsi="Courier New" w:cs="Courier New"/>
          <w:color w:val="1D1C1D"/>
          <w:sz w:val="18"/>
          <w:lang w:eastAsia="en-GB"/>
        </w:rPr>
        <w:br/>
        <w:t>Connection: Upgrade</w:t>
      </w:r>
      <w:r w:rsidRPr="00952C65">
        <w:rPr>
          <w:rFonts w:ascii="Courier New" w:eastAsia="Times New Roman" w:hAnsi="Courier New" w:cs="Courier New"/>
          <w:color w:val="1D1C1D"/>
          <w:sz w:val="18"/>
          <w:lang w:eastAsia="en-GB"/>
        </w:rPr>
        <w:br/>
        <w:t>Host: &lt;host name&gt;</w:t>
      </w:r>
      <w:r w:rsidRPr="00952C65">
        <w:rPr>
          <w:rFonts w:ascii="Courier New" w:eastAsia="Times New Roman" w:hAnsi="Courier New" w:cs="Courier New"/>
          <w:color w:val="1D1C1D"/>
          <w:sz w:val="18"/>
          <w:lang w:eastAsia="en-GB"/>
        </w:rPr>
        <w:br/>
        <w:t>Origin: http://&lt;host name&gt;</w:t>
      </w:r>
      <w:r w:rsidRPr="00952C65">
        <w:rPr>
          <w:rFonts w:ascii="Courier New" w:eastAsia="Times New Roman" w:hAnsi="Courier New" w:cs="Courier New"/>
          <w:color w:val="1D1C1D"/>
          <w:sz w:val="18"/>
          <w:lang w:eastAsia="en-GB"/>
        </w:rPr>
        <w:br/>
        <w:t xml:space="preserve">Sec-WebSocket-Key: </w:t>
      </w:r>
      <w:r w:rsidR="00E2789C">
        <w:rPr>
          <w:rFonts w:ascii="Courier New" w:eastAsia="Times New Roman" w:hAnsi="Courier New" w:cs="Courier New"/>
          <w:color w:val="1D1C1D"/>
          <w:sz w:val="18"/>
          <w:lang w:eastAsia="en-GB"/>
        </w:rPr>
        <w:t>&lt;key&gt;</w:t>
      </w:r>
      <w:r w:rsidRPr="00952C65">
        <w:rPr>
          <w:rFonts w:ascii="Courier New" w:eastAsia="Times New Roman" w:hAnsi="Courier New" w:cs="Courier New"/>
          <w:color w:val="1D1C1D"/>
          <w:sz w:val="18"/>
          <w:lang w:eastAsia="en-GB"/>
        </w:rPr>
        <w:br/>
        <w:t>Sec-WebSocket-Version: 13</w:t>
      </w:r>
      <w:r w:rsidRPr="00952C65">
        <w:rPr>
          <w:rFonts w:ascii="Courier New" w:eastAsia="Times New Roman" w:hAnsi="Courier New" w:cs="Courier New"/>
          <w:color w:val="1D1C1D"/>
          <w:sz w:val="18"/>
          <w:lang w:eastAsia="en-GB"/>
        </w:rPr>
        <w:br/>
        <w:t xml:space="preserve">Authorization: Bearer </w:t>
      </w:r>
      <w:r w:rsidR="00E2789C">
        <w:rPr>
          <w:rFonts w:ascii="Courier New" w:eastAsia="Times New Roman" w:hAnsi="Courier New" w:cs="Courier New"/>
          <w:color w:val="FF0000"/>
          <w:sz w:val="18"/>
          <w:lang w:eastAsia="en-GB"/>
        </w:rPr>
        <w:t>&lt;</w:t>
      </w:r>
      <w:r w:rsidR="00176C59">
        <w:rPr>
          <w:rFonts w:ascii="Courier New" w:eastAsia="Times New Roman" w:hAnsi="Courier New" w:cs="Courier New"/>
          <w:color w:val="FF0000"/>
          <w:sz w:val="18"/>
          <w:lang w:eastAsia="en-GB"/>
        </w:rPr>
        <w:t>authentication</w:t>
      </w:r>
      <w:r w:rsidR="00E2789C">
        <w:rPr>
          <w:rFonts w:ascii="Courier New" w:eastAsia="Times New Roman" w:hAnsi="Courier New" w:cs="Courier New"/>
          <w:color w:val="FF0000"/>
          <w:sz w:val="18"/>
          <w:lang w:eastAsia="en-GB"/>
        </w:rPr>
        <w:t xml:space="preserve"> token&gt;</w:t>
      </w:r>
    </w:p>
    <w:p w14:paraId="5B7B4180" w14:textId="64ADD706" w:rsidR="0046155F" w:rsidRDefault="00BA4EE8" w:rsidP="004D25B9">
      <w:r>
        <w:t>The provider will</w:t>
      </w:r>
      <w:r w:rsidR="004A2165">
        <w:t xml:space="preserve"> provide a response similar to:</w:t>
      </w:r>
    </w:p>
    <w:p w14:paraId="4BEBCD00" w14:textId="127FC952" w:rsidR="00CB3826" w:rsidRPr="00952C65" w:rsidRDefault="001C4446" w:rsidP="00CB3826">
      <w:pPr>
        <w:tabs>
          <w:tab w:val="left" w:pos="916"/>
          <w:tab w:val="left" w:pos="1832"/>
          <w:tab w:val="left" w:pos="283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916"/>
        <w:rPr>
          <w:rFonts w:ascii="Courier New" w:eastAsia="Times New Roman" w:hAnsi="Courier New" w:cs="Courier New"/>
          <w:color w:val="1D1C1D"/>
          <w:sz w:val="18"/>
          <w:lang w:eastAsia="en-GB"/>
        </w:rPr>
      </w:pPr>
      <w:r w:rsidRPr="001C4446">
        <w:rPr>
          <w:rFonts w:ascii="Courier New" w:eastAsia="Times New Roman" w:hAnsi="Courier New" w:cs="Courier New"/>
          <w:color w:val="1D1C1D"/>
          <w:sz w:val="18"/>
          <w:lang w:eastAsia="en-GB"/>
        </w:rPr>
        <w:t>HTTP/1.1 101 Switching Protocols</w:t>
      </w:r>
      <w:r w:rsidRPr="001C4446">
        <w:rPr>
          <w:rFonts w:ascii="Courier New" w:eastAsia="Times New Roman" w:hAnsi="Courier New" w:cs="Courier New"/>
          <w:color w:val="1D1C1D"/>
          <w:sz w:val="18"/>
          <w:lang w:eastAsia="en-GB"/>
        </w:rPr>
        <w:br/>
        <w:t>Upgrade: websocket</w:t>
      </w:r>
      <w:r w:rsidRPr="001C4446">
        <w:rPr>
          <w:rFonts w:ascii="Courier New" w:eastAsia="Times New Roman" w:hAnsi="Courier New" w:cs="Courier New"/>
          <w:color w:val="1D1C1D"/>
          <w:sz w:val="18"/>
          <w:lang w:eastAsia="en-GB"/>
        </w:rPr>
        <w:br/>
        <w:t>Sec-WebSocket-Accept: eiUnNdCyox5gJ7eAbD4ZNo2H4xY=</w:t>
      </w:r>
      <w:r w:rsidRPr="001C4446">
        <w:rPr>
          <w:rFonts w:ascii="Courier New" w:eastAsia="Times New Roman" w:hAnsi="Courier New" w:cs="Courier New"/>
          <w:color w:val="1D1C1D"/>
          <w:sz w:val="18"/>
          <w:lang w:eastAsia="en-GB"/>
        </w:rPr>
        <w:br/>
        <w:t>Date: Mon, 07 Sep 2020 11:57:08 GMT</w:t>
      </w:r>
      <w:r w:rsidRPr="001C4446">
        <w:rPr>
          <w:rFonts w:ascii="Courier New" w:eastAsia="Times New Roman" w:hAnsi="Courier New" w:cs="Courier New"/>
          <w:color w:val="1D1C1D"/>
          <w:sz w:val="18"/>
          <w:lang w:eastAsia="en-GB"/>
        </w:rPr>
        <w:br/>
        <w:t>Connection: upgrade</w:t>
      </w:r>
      <w:r w:rsidRPr="001C4446">
        <w:rPr>
          <w:rFonts w:ascii="Courier New" w:eastAsia="Times New Roman" w:hAnsi="Courier New" w:cs="Courier New"/>
          <w:color w:val="1D1C1D"/>
          <w:sz w:val="18"/>
          <w:lang w:eastAsia="en-GB"/>
        </w:rPr>
        <w:br/>
        <w:t>Strict-Transport-Security: max-age=31536000; includeSubDomains</w:t>
      </w:r>
      <w:r w:rsidRPr="001C4446">
        <w:rPr>
          <w:rFonts w:ascii="Courier New" w:eastAsia="Times New Roman" w:hAnsi="Courier New" w:cs="Courier New"/>
          <w:color w:val="1D1C1D"/>
          <w:sz w:val="18"/>
          <w:lang w:eastAsia="en-GB"/>
        </w:rPr>
        <w:br/>
        <w:t>X-Content-Type-Options: nosniff</w:t>
      </w:r>
      <w:r w:rsidRPr="001C4446">
        <w:rPr>
          <w:rFonts w:ascii="Courier New" w:eastAsia="Times New Roman" w:hAnsi="Courier New" w:cs="Courier New"/>
          <w:color w:val="1D1C1D"/>
          <w:sz w:val="18"/>
          <w:lang w:eastAsia="en-GB"/>
        </w:rPr>
        <w:br/>
        <w:t>X-Frame-Options: SAMEORIGIN</w:t>
      </w:r>
      <w:r w:rsidRPr="001C4446">
        <w:rPr>
          <w:rFonts w:ascii="Courier New" w:eastAsia="Times New Roman" w:hAnsi="Courier New" w:cs="Courier New"/>
          <w:color w:val="1D1C1D"/>
          <w:sz w:val="18"/>
          <w:lang w:eastAsia="en-GB"/>
        </w:rPr>
        <w:br/>
        <w:t>Content-Security-Policy: default-src 'self' data: mediastream: blob: filesystem: 'unsafe-inline' 'unsafe-eval'</w:t>
      </w:r>
    </w:p>
    <w:p w14:paraId="2CE3FC83" w14:textId="72088C5C" w:rsidR="00685D04" w:rsidRDefault="002C7CDE" w:rsidP="002C7CDE">
      <w:r>
        <w:t>Followed by stream messages.</w:t>
      </w:r>
    </w:p>
    <w:p w14:paraId="4CFD87BA" w14:textId="77777777" w:rsidR="00685D04" w:rsidRDefault="00685D04">
      <w:pPr>
        <w:spacing w:after="0"/>
      </w:pPr>
      <w:r>
        <w:br w:type="page"/>
      </w:r>
    </w:p>
    <w:p w14:paraId="6CAA1C02" w14:textId="4FD1AE2E" w:rsidR="00165789" w:rsidRPr="00516FD7" w:rsidRDefault="008A3E8A" w:rsidP="008A3E8A">
      <w:pPr>
        <w:pStyle w:val="Heading1"/>
      </w:pPr>
      <w:bookmarkStart w:id="301" w:name="_Toc121383900"/>
      <w:r>
        <w:lastRenderedPageBreak/>
        <w:t>Appendix</w:t>
      </w:r>
      <w:bookmarkEnd w:id="301"/>
    </w:p>
    <w:p w14:paraId="25034DD0" w14:textId="2B4AB90E" w:rsidR="00BC5664" w:rsidRPr="00BC5664" w:rsidRDefault="007B4527" w:rsidP="00EB62A7">
      <w:pPr>
        <w:pStyle w:val="Heading2"/>
      </w:pPr>
      <w:bookmarkStart w:id="302" w:name="_Ref48040152"/>
      <w:bookmarkStart w:id="303" w:name="_Ref48040156"/>
      <w:bookmarkStart w:id="304" w:name="_Ref48040163"/>
      <w:bookmarkStart w:id="305" w:name="_Toc121383901"/>
      <w:r>
        <w:t>Appendix</w:t>
      </w:r>
      <w:r w:rsidR="009F705C">
        <w:t xml:space="preserve"> – </w:t>
      </w:r>
      <w:r w:rsidR="00BC5664">
        <w:t>Considering compacted logs</w:t>
      </w:r>
      <w:bookmarkEnd w:id="302"/>
      <w:bookmarkEnd w:id="303"/>
      <w:bookmarkEnd w:id="304"/>
      <w:bookmarkEnd w:id="305"/>
      <w:r>
        <w:t xml:space="preserve"> </w:t>
      </w:r>
    </w:p>
    <w:p w14:paraId="309EA4F8" w14:textId="0E32EAD9" w:rsidR="007B4527" w:rsidRPr="009F705C" w:rsidRDefault="00BC5664" w:rsidP="00BC5664">
      <w:pPr>
        <w:rPr>
          <w:rFonts w:eastAsia="Times New Roman"/>
        </w:rPr>
      </w:pPr>
      <w:r>
        <w:t xml:space="preserve">The following section considers Kafka as an </w:t>
      </w:r>
      <w:r w:rsidR="007B4527">
        <w:t>example implementation</w:t>
      </w:r>
      <w:r>
        <w:t xml:space="preserve"> of a compacted log and then discusses implications of compaction and some storage strategies.</w:t>
      </w:r>
    </w:p>
    <w:p w14:paraId="512B9097" w14:textId="30086068" w:rsidR="007B4527" w:rsidRDefault="007B4527" w:rsidP="008A3E8A">
      <w:pPr>
        <w:pStyle w:val="Heading3"/>
      </w:pPr>
      <w:bookmarkStart w:id="306" w:name="_Ref49253522"/>
      <w:bookmarkStart w:id="307" w:name="_Ref49253527"/>
      <w:bookmarkStart w:id="308" w:name="_Ref49253530"/>
      <w:bookmarkStart w:id="309" w:name="_Ref49254797"/>
      <w:bookmarkStart w:id="310" w:name="_Ref49254803"/>
      <w:bookmarkStart w:id="311" w:name="_Ref49254808"/>
      <w:bookmarkStart w:id="312" w:name="_Toc121383902"/>
      <w:r>
        <w:t>Essential characteristics</w:t>
      </w:r>
      <w:r w:rsidR="00BC5664">
        <w:t xml:space="preserve"> of a compacted log</w:t>
      </w:r>
      <w:bookmarkEnd w:id="306"/>
      <w:bookmarkEnd w:id="307"/>
      <w:bookmarkEnd w:id="308"/>
      <w:bookmarkEnd w:id="309"/>
      <w:bookmarkEnd w:id="310"/>
      <w:bookmarkEnd w:id="311"/>
      <w:bookmarkEnd w:id="312"/>
    </w:p>
    <w:p w14:paraId="0F56CA2C" w14:textId="101C9F3C" w:rsidR="007B4527" w:rsidRDefault="007B4527" w:rsidP="007B4527">
      <w:pPr>
        <w:pStyle w:val="NormalWeb"/>
        <w:rPr>
          <w:rStyle w:val="Hyperlink"/>
          <w:rFonts w:eastAsiaTheme="majorEastAsia"/>
        </w:rPr>
      </w:pPr>
      <w:r>
        <w:t>Compaction is described in the Kafka documentation at </w:t>
      </w:r>
      <w:hyperlink r:id="rId29" w:history="1">
        <w:r>
          <w:rPr>
            <w:rStyle w:val="Hyperlink"/>
            <w:rFonts w:eastAsiaTheme="majorEastAsia"/>
          </w:rPr>
          <w:t>https://kafka.apache.org/documentation/#compaction</w:t>
        </w:r>
      </w:hyperlink>
    </w:p>
    <w:p w14:paraId="0F96C13F" w14:textId="18BF90A8" w:rsidR="007B4527" w:rsidRPr="00053C2F" w:rsidRDefault="00E42D51" w:rsidP="00053C2F">
      <w:pPr>
        <w:pStyle w:val="NormalWeb"/>
        <w:rPr>
          <w:rFonts w:eastAsiaTheme="minorEastAsia"/>
        </w:rPr>
      </w:pPr>
      <w:r>
        <w:rPr>
          <w:noProof/>
        </w:rPr>
        <w:drawing>
          <wp:anchor distT="0" distB="0" distL="114300" distR="114300" simplePos="0" relativeHeight="251725312" behindDoc="0" locked="0" layoutInCell="1" allowOverlap="1" wp14:anchorId="3F898828" wp14:editId="797AA092">
            <wp:simplePos x="0" y="0"/>
            <wp:positionH relativeFrom="column">
              <wp:posOffset>849086</wp:posOffset>
            </wp:positionH>
            <wp:positionV relativeFrom="paragraph">
              <wp:posOffset>-990</wp:posOffset>
            </wp:positionV>
            <wp:extent cx="4947471" cy="1657350"/>
            <wp:effectExtent l="0" t="0" r="571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47471" cy="1657350"/>
                    </a:xfrm>
                    <a:prstGeom prst="rect">
                      <a:avLst/>
                    </a:prstGeom>
                    <a:noFill/>
                    <a:ln>
                      <a:noFill/>
                    </a:ln>
                  </pic:spPr>
                </pic:pic>
              </a:graphicData>
            </a:graphic>
          </wp:anchor>
        </w:drawing>
      </w:r>
    </w:p>
    <w:p w14:paraId="144E139F" w14:textId="7E8C197D" w:rsidR="00597AED" w:rsidRDefault="00597AED" w:rsidP="00597AED">
      <w:pPr>
        <w:pStyle w:val="FigureCaption"/>
      </w:pPr>
      <w:bookmarkStart w:id="313" w:name="_Ref71926512"/>
      <w:bookmarkStart w:id="314" w:name="_Ref71926518"/>
      <w:bookmarkStart w:id="315" w:name="_Toc121383956"/>
      <w:r w:rsidRPr="00CA3534">
        <w:t xml:space="preserve">Figure </w:t>
      </w:r>
      <w:r>
        <w:rPr>
          <w:noProof/>
        </w:rPr>
        <w:fldChar w:fldCharType="begin"/>
      </w:r>
      <w:r>
        <w:rPr>
          <w:noProof/>
        </w:rPr>
        <w:instrText xml:space="preserve"> SEQ Figure \* ARABIC </w:instrText>
      </w:r>
      <w:r>
        <w:rPr>
          <w:noProof/>
        </w:rPr>
        <w:fldChar w:fldCharType="separate"/>
      </w:r>
      <w:r w:rsidR="00F23B24">
        <w:rPr>
          <w:noProof/>
        </w:rPr>
        <w:t>31</w:t>
      </w:r>
      <w:r>
        <w:rPr>
          <w:noProof/>
        </w:rPr>
        <w:fldChar w:fldCharType="end"/>
      </w:r>
      <w:r w:rsidRPr="00CA3534">
        <w:t xml:space="preserve"> </w:t>
      </w:r>
      <w:r>
        <w:t xml:space="preserve"> Kafka compaction</w:t>
      </w:r>
      <w:bookmarkEnd w:id="313"/>
      <w:bookmarkEnd w:id="314"/>
      <w:bookmarkEnd w:id="315"/>
    </w:p>
    <w:p w14:paraId="42DA0FA8" w14:textId="4121C9E7" w:rsidR="007B4527" w:rsidRDefault="007B4527" w:rsidP="007B4527">
      <w:pPr>
        <w:pStyle w:val="NormalWeb"/>
      </w:pPr>
      <w:r>
        <w:t>With retention (for non-deletes) set to “</w:t>
      </w:r>
      <w:r w:rsidR="00685D04">
        <w:t>FOREVER</w:t>
      </w:r>
      <w:r>
        <w:t>”, the log becomes a single source of truth for absolute state (eventual consistency) and change of state (cost effective fidelity).</w:t>
      </w:r>
    </w:p>
    <w:p w14:paraId="4297846F" w14:textId="683DC12B" w:rsidR="007B4527" w:rsidRDefault="007B4527" w:rsidP="007B4527">
      <w:pPr>
        <w:pStyle w:val="NormalWeb"/>
      </w:pPr>
      <w:r>
        <w:t>Client essentially reading next record in sequence</w:t>
      </w:r>
      <w:r w:rsidR="004211C4">
        <w:t>:</w:t>
      </w:r>
    </w:p>
    <w:p w14:paraId="49C07F73" w14:textId="051C9BF7" w:rsidR="007B4527" w:rsidRDefault="007B4527" w:rsidP="00A41030">
      <w:pPr>
        <w:numPr>
          <w:ilvl w:val="0"/>
          <w:numId w:val="16"/>
        </w:numPr>
        <w:spacing w:before="100" w:beforeAutospacing="1" w:after="100" w:afterAutospacing="1"/>
        <w:rPr>
          <w:rFonts w:eastAsia="Times New Roman"/>
        </w:rPr>
      </w:pPr>
      <w:r>
        <w:rPr>
          <w:rFonts w:eastAsia="Times New Roman"/>
        </w:rPr>
        <w:t xml:space="preserve">To the </w:t>
      </w:r>
      <w:r w:rsidR="0048232F">
        <w:rPr>
          <w:rFonts w:eastAsia="Times New Roman"/>
        </w:rPr>
        <w:t xml:space="preserve">right </w:t>
      </w:r>
      <w:r>
        <w:rPr>
          <w:rFonts w:eastAsia="Times New Roman"/>
        </w:rPr>
        <w:t>of the Cleaner Point ensures full fidelity</w:t>
      </w:r>
    </w:p>
    <w:p w14:paraId="78E6328B" w14:textId="2C54FF91" w:rsidR="007B4527" w:rsidRDefault="007B4527" w:rsidP="00A41030">
      <w:pPr>
        <w:numPr>
          <w:ilvl w:val="0"/>
          <w:numId w:val="16"/>
        </w:numPr>
        <w:spacing w:before="100" w:beforeAutospacing="1" w:after="100" w:afterAutospacing="1"/>
        <w:rPr>
          <w:rFonts w:eastAsia="Times New Roman"/>
        </w:rPr>
      </w:pPr>
      <w:r>
        <w:rPr>
          <w:rFonts w:eastAsia="Times New Roman"/>
        </w:rPr>
        <w:t>Between cleaner and delete retention</w:t>
      </w:r>
      <w:r w:rsidR="00651A02">
        <w:rPr>
          <w:rFonts w:eastAsia="Times New Roman"/>
        </w:rPr>
        <w:t xml:space="preserve"> (tombstone retention)</w:t>
      </w:r>
      <w:r>
        <w:rPr>
          <w:rFonts w:eastAsia="Times New Roman"/>
        </w:rPr>
        <w:t xml:space="preserve"> points provides reduced fidelity but still supports eventual consistency</w:t>
      </w:r>
    </w:p>
    <w:p w14:paraId="322E018C" w14:textId="3D354D2F" w:rsidR="007B4527" w:rsidRDefault="007B4527" w:rsidP="00A41030">
      <w:pPr>
        <w:numPr>
          <w:ilvl w:val="0"/>
          <w:numId w:val="16"/>
        </w:numPr>
        <w:spacing w:before="100" w:beforeAutospacing="1" w:after="100" w:afterAutospacing="1"/>
        <w:rPr>
          <w:rFonts w:eastAsia="Times New Roman"/>
        </w:rPr>
      </w:pPr>
      <w:r>
        <w:rPr>
          <w:rFonts w:eastAsia="Times New Roman"/>
        </w:rPr>
        <w:t xml:space="preserve">To the </w:t>
      </w:r>
      <w:r w:rsidR="0048232F">
        <w:rPr>
          <w:rFonts w:eastAsia="Times New Roman"/>
        </w:rPr>
        <w:t xml:space="preserve">left </w:t>
      </w:r>
      <w:r>
        <w:rPr>
          <w:rFonts w:eastAsia="Times New Roman"/>
        </w:rPr>
        <w:t>of (before) the delete retention</w:t>
      </w:r>
      <w:r w:rsidR="00651A02">
        <w:rPr>
          <w:rFonts w:eastAsia="Times New Roman"/>
        </w:rPr>
        <w:t xml:space="preserve"> (tombstone retention)</w:t>
      </w:r>
      <w:r>
        <w:rPr>
          <w:rFonts w:eastAsia="Times New Roman"/>
        </w:rPr>
        <w:t xml:space="preserve"> point potentially violates eventual consistency and requires the client to go back to read record offset zero</w:t>
      </w:r>
    </w:p>
    <w:p w14:paraId="29FE25DD" w14:textId="282592F0" w:rsidR="007B4527" w:rsidRDefault="009206A2" w:rsidP="008A3E8A">
      <w:pPr>
        <w:pStyle w:val="Heading3"/>
      </w:pPr>
      <w:bookmarkStart w:id="316" w:name="_Toc121383903"/>
      <w:r>
        <w:t>Order of events</w:t>
      </w:r>
      <w:bookmarkEnd w:id="316"/>
    </w:p>
    <w:p w14:paraId="15FF4623" w14:textId="77777777" w:rsidR="007B4527" w:rsidRDefault="007B4527" w:rsidP="00A41030">
      <w:pPr>
        <w:numPr>
          <w:ilvl w:val="0"/>
          <w:numId w:val="17"/>
        </w:numPr>
        <w:spacing w:before="100" w:beforeAutospacing="1" w:after="100" w:afterAutospacing="1"/>
        <w:rPr>
          <w:rFonts w:eastAsia="Times New Roman"/>
        </w:rPr>
      </w:pPr>
      <w:r>
        <w:rPr>
          <w:rFonts w:eastAsia="Times New Roman"/>
        </w:rPr>
        <w:t xml:space="preserve">Disordering of records </w:t>
      </w:r>
    </w:p>
    <w:p w14:paraId="7D325EB0" w14:textId="5BE69C2F" w:rsidR="007B4527" w:rsidRDefault="007B4527" w:rsidP="00A41030">
      <w:pPr>
        <w:numPr>
          <w:ilvl w:val="1"/>
          <w:numId w:val="17"/>
        </w:numPr>
        <w:spacing w:before="100" w:beforeAutospacing="1" w:after="100" w:afterAutospacing="1"/>
        <w:rPr>
          <w:rFonts w:eastAsia="Times New Roman"/>
        </w:rPr>
      </w:pPr>
      <w:r>
        <w:rPr>
          <w:rFonts w:eastAsia="Times New Roman"/>
        </w:rPr>
        <w:t>In a distributed system, information from the various parts is received with varying delay such that it is</w:t>
      </w:r>
      <w:r w:rsidR="002C7E6B">
        <w:rPr>
          <w:rFonts w:eastAsia="Times New Roman"/>
        </w:rPr>
        <w:t xml:space="preserve"> likely to be</w:t>
      </w:r>
      <w:r>
        <w:rPr>
          <w:rFonts w:eastAsia="Times New Roman"/>
        </w:rPr>
        <w:t xml:space="preserve"> out of order</w:t>
      </w:r>
    </w:p>
    <w:p w14:paraId="10678C10" w14:textId="53436FFC" w:rsidR="007B4527" w:rsidRDefault="007B4527" w:rsidP="00A41030">
      <w:pPr>
        <w:numPr>
          <w:ilvl w:val="1"/>
          <w:numId w:val="17"/>
        </w:numPr>
        <w:spacing w:before="100" w:beforeAutospacing="1" w:after="100" w:afterAutospacing="1"/>
        <w:rPr>
          <w:rFonts w:eastAsia="Times New Roman"/>
        </w:rPr>
      </w:pPr>
      <w:r>
        <w:rPr>
          <w:rFonts w:eastAsia="Times New Roman"/>
        </w:rPr>
        <w:t xml:space="preserve">It can be assumed that time of day is well </w:t>
      </w:r>
      <w:r w:rsidR="00DD6E49">
        <w:rPr>
          <w:rFonts w:eastAsia="Times New Roman"/>
        </w:rPr>
        <w:t>synchronized</w:t>
      </w:r>
      <w:r>
        <w:rPr>
          <w:rFonts w:eastAsia="Times New Roman"/>
        </w:rPr>
        <w:t xml:space="preserve"> across the network</w:t>
      </w:r>
    </w:p>
    <w:p w14:paraId="6F74FAAE" w14:textId="77777777" w:rsidR="007B4527" w:rsidRDefault="007B4527" w:rsidP="00A41030">
      <w:pPr>
        <w:numPr>
          <w:ilvl w:val="1"/>
          <w:numId w:val="17"/>
        </w:numPr>
        <w:spacing w:before="100" w:beforeAutospacing="1" w:after="100" w:afterAutospacing="1"/>
        <w:rPr>
          <w:rFonts w:eastAsia="Times New Roman"/>
        </w:rPr>
      </w:pPr>
      <w:r>
        <w:rPr>
          <w:rFonts w:eastAsia="Times New Roman"/>
        </w:rPr>
        <w:t>Event order can be regenerated (within reason) based upon time of event at source</w:t>
      </w:r>
    </w:p>
    <w:p w14:paraId="73A9758D" w14:textId="26831649" w:rsidR="00F04D6F" w:rsidRDefault="007B4527" w:rsidP="00A41030">
      <w:pPr>
        <w:numPr>
          <w:ilvl w:val="1"/>
          <w:numId w:val="17"/>
        </w:numPr>
        <w:spacing w:before="100" w:beforeAutospacing="1" w:after="100" w:afterAutospacing="1"/>
        <w:rPr>
          <w:rFonts w:eastAsia="Times New Roman"/>
        </w:rPr>
      </w:pPr>
      <w:r>
        <w:rPr>
          <w:rFonts w:eastAsia="Times New Roman"/>
        </w:rPr>
        <w:t xml:space="preserve">Critical ordering that should be preserved </w:t>
      </w:r>
      <w:r w:rsidR="00BC5664">
        <w:rPr>
          <w:rFonts w:eastAsia="Times New Roman"/>
        </w:rPr>
        <w:t xml:space="preserve">through the log and pipeline </w:t>
      </w:r>
      <w:r>
        <w:rPr>
          <w:rFonts w:eastAsia="Times New Roman"/>
        </w:rPr>
        <w:t xml:space="preserve">is that related to each single </w:t>
      </w:r>
      <w:r w:rsidR="00BB3C72">
        <w:rPr>
          <w:rFonts w:eastAsia="Times New Roman"/>
        </w:rPr>
        <w:t>event source</w:t>
      </w:r>
      <w:r w:rsidR="00F04D6F">
        <w:rPr>
          <w:rFonts w:eastAsia="Times New Roman"/>
        </w:rPr>
        <w:t xml:space="preserve">. </w:t>
      </w:r>
      <w:r w:rsidR="00BB3C72" w:rsidRPr="00F04D6F">
        <w:rPr>
          <w:rFonts w:eastAsia="Times New Roman"/>
        </w:rPr>
        <w:t xml:space="preserve">For example, </w:t>
      </w:r>
      <w:r w:rsidR="007B2425" w:rsidRPr="00F04D6F">
        <w:rPr>
          <w:rFonts w:eastAsia="Times New Roman"/>
        </w:rPr>
        <w:t xml:space="preserve">consider an alarm detector. </w:t>
      </w:r>
    </w:p>
    <w:p w14:paraId="6EDBA7CC" w14:textId="77777777" w:rsidR="00834D32" w:rsidRDefault="00834D32" w:rsidP="00A41030">
      <w:pPr>
        <w:numPr>
          <w:ilvl w:val="2"/>
          <w:numId w:val="17"/>
        </w:numPr>
        <w:spacing w:before="100" w:beforeAutospacing="1" w:after="100" w:afterAutospacing="1"/>
        <w:rPr>
          <w:rFonts w:eastAsia="Times New Roman"/>
        </w:rPr>
      </w:pPr>
      <w:r>
        <w:rPr>
          <w:rFonts w:eastAsia="Times New Roman"/>
        </w:rPr>
        <w:t>It is possible that the time granularity at the source is not sufficient to resolve the active-clear sequence when cycling is very rapid as they can both appear to be at the same recorded time.</w:t>
      </w:r>
    </w:p>
    <w:p w14:paraId="01F90848" w14:textId="203983F1" w:rsidR="00BB3C72" w:rsidRPr="00F04D6F" w:rsidRDefault="007B2425" w:rsidP="00A41030">
      <w:pPr>
        <w:numPr>
          <w:ilvl w:val="2"/>
          <w:numId w:val="17"/>
        </w:numPr>
        <w:spacing w:before="100" w:beforeAutospacing="1" w:after="100" w:afterAutospacing="1"/>
        <w:rPr>
          <w:rFonts w:eastAsia="Times New Roman"/>
        </w:rPr>
      </w:pPr>
      <w:r w:rsidRPr="00F04D6F">
        <w:rPr>
          <w:rFonts w:eastAsia="Times New Roman"/>
        </w:rPr>
        <w:t>If the detector goes active and then clear</w:t>
      </w:r>
      <w:r w:rsidR="00804FD5" w:rsidRPr="00F04D6F">
        <w:rPr>
          <w:rFonts w:eastAsia="Times New Roman"/>
        </w:rPr>
        <w:t>, that ordering should be preserved through the system</w:t>
      </w:r>
      <w:r w:rsidR="00834D32">
        <w:rPr>
          <w:rFonts w:eastAsia="Times New Roman"/>
        </w:rPr>
        <w:t xml:space="preserve"> such that time granularity problems are not encountered</w:t>
      </w:r>
      <w:r w:rsidR="00E34437">
        <w:rPr>
          <w:rFonts w:eastAsia="Times New Roman"/>
        </w:rPr>
        <w:t>, so that the view of system state is always eventually consistent with the state of the controlled system</w:t>
      </w:r>
    </w:p>
    <w:p w14:paraId="29C48E41" w14:textId="77777777" w:rsidR="007B4527" w:rsidRDefault="007B4527" w:rsidP="00A41030">
      <w:pPr>
        <w:numPr>
          <w:ilvl w:val="0"/>
          <w:numId w:val="17"/>
        </w:numPr>
        <w:spacing w:before="100" w:beforeAutospacing="1" w:after="100" w:afterAutospacing="1"/>
        <w:rPr>
          <w:rFonts w:eastAsia="Times New Roman"/>
        </w:rPr>
      </w:pPr>
      <w:r>
        <w:rPr>
          <w:rFonts w:eastAsia="Times New Roman"/>
        </w:rPr>
        <w:lastRenderedPageBreak/>
        <w:t xml:space="preserve">Multiple receipts of the same record: Idempotency </w:t>
      </w:r>
    </w:p>
    <w:p w14:paraId="74922475" w14:textId="1B04D196" w:rsidR="007B4527" w:rsidRDefault="007B4527" w:rsidP="00A41030">
      <w:pPr>
        <w:numPr>
          <w:ilvl w:val="1"/>
          <w:numId w:val="17"/>
        </w:numPr>
        <w:spacing w:before="100" w:beforeAutospacing="1" w:after="100" w:afterAutospacing="1"/>
        <w:rPr>
          <w:rFonts w:eastAsia="Times New Roman"/>
        </w:rPr>
      </w:pPr>
      <w:r>
        <w:rPr>
          <w:rFonts w:eastAsia="Times New Roman"/>
        </w:rPr>
        <w:t>A record received more than once should not have any impact on system behavio</w:t>
      </w:r>
      <w:r w:rsidR="003B2EE5">
        <w:rPr>
          <w:rFonts w:eastAsia="Times New Roman"/>
        </w:rPr>
        <w:t>r</w:t>
      </w:r>
    </w:p>
    <w:p w14:paraId="1DAECBA0" w14:textId="1253CBAB" w:rsidR="00E82EC7" w:rsidRDefault="00E82EC7" w:rsidP="008A3E8A">
      <w:pPr>
        <w:pStyle w:val="Heading3"/>
      </w:pPr>
      <w:bookmarkStart w:id="317" w:name="_Ref86701096"/>
      <w:bookmarkStart w:id="318" w:name="_Toc121383904"/>
      <w:r>
        <w:t>Log segments</w:t>
      </w:r>
      <w:bookmarkEnd w:id="317"/>
      <w:bookmarkEnd w:id="318"/>
    </w:p>
    <w:p w14:paraId="33B922DB" w14:textId="43CBB5BD" w:rsidR="00E82EC7" w:rsidRDefault="00E82EC7" w:rsidP="00E82EC7">
      <w:pPr>
        <w:spacing w:before="100" w:beforeAutospacing="1" w:after="100" w:afterAutospacing="1"/>
        <w:rPr>
          <w:rFonts w:eastAsia="Times New Roman"/>
        </w:rPr>
      </w:pPr>
      <w:r>
        <w:rPr>
          <w:rFonts w:eastAsia="Times New Roman"/>
        </w:rPr>
        <w:t>A log may be divided into segments (units of storage) where the segments may have a defined maximum size. Records will be stored in an active segment until it becomes full at which point a new segment will be created for new records (a new active segment) and the previously active segment will become inactive. A log of this form will comprise a sequence of inactive segments and one active segment.</w:t>
      </w:r>
    </w:p>
    <w:p w14:paraId="7907FAE8" w14:textId="7840F40F" w:rsidR="00A728D2" w:rsidRDefault="00A728D2" w:rsidP="008A3E8A">
      <w:pPr>
        <w:pStyle w:val="Heading3"/>
      </w:pPr>
      <w:bookmarkStart w:id="319" w:name="_Ref86679434"/>
      <w:bookmarkStart w:id="320" w:name="_Toc121383905"/>
      <w:r>
        <w:t>Partitions</w:t>
      </w:r>
      <w:bookmarkEnd w:id="319"/>
      <w:bookmarkEnd w:id="320"/>
    </w:p>
    <w:p w14:paraId="6EDFD124" w14:textId="65B21732" w:rsidR="00A728D2" w:rsidRPr="00A728D2" w:rsidRDefault="00E40FD0" w:rsidP="00A728D2">
      <w:r>
        <w:t xml:space="preserve">To improve scaling a stream may be fed from a </w:t>
      </w:r>
      <w:r w:rsidR="00601863">
        <w:t xml:space="preserve">conceptual </w:t>
      </w:r>
      <w:r>
        <w:t xml:space="preserve">log that </w:t>
      </w:r>
      <w:r w:rsidR="00632F4E">
        <w:t xml:space="preserve">is </w:t>
      </w:r>
      <w:r w:rsidR="000313A8">
        <w:t xml:space="preserve">formed from a number of separate logs where those separate logs are considered as partitions of the single </w:t>
      </w:r>
      <w:r w:rsidR="005013E2">
        <w:t xml:space="preserve">conceptual </w:t>
      </w:r>
      <w:r w:rsidR="000313A8">
        <w:t xml:space="preserve">log feeding the stream. The partitions </w:t>
      </w:r>
      <w:r w:rsidR="00244CEF">
        <w:t>have to be such as to maintain integrity of the flow</w:t>
      </w:r>
      <w:r w:rsidR="005013E2">
        <w:t xml:space="preserve"> with respect to the order of occurrence for any particular entity instance</w:t>
      </w:r>
      <w:r w:rsidR="00244CEF">
        <w:t xml:space="preserve">. Each partition </w:t>
      </w:r>
      <w:r w:rsidR="009A189A">
        <w:t>has</w:t>
      </w:r>
      <w:r w:rsidR="00244CEF">
        <w:t xml:space="preserve"> its own sequence numbering</w:t>
      </w:r>
      <w:r w:rsidR="007A196D">
        <w:t xml:space="preserve">. The resource allocation to </w:t>
      </w:r>
      <w:r w:rsidR="009A189A">
        <w:t>each</w:t>
      </w:r>
      <w:r w:rsidR="007A196D">
        <w:t xml:space="preserve"> partition</w:t>
      </w:r>
      <w:r w:rsidR="00BC1345">
        <w:t xml:space="preserve"> and the load on the partitions </w:t>
      </w:r>
      <w:r w:rsidR="00632F4E">
        <w:t>is likely to be different</w:t>
      </w:r>
      <w:r w:rsidR="004D455F">
        <w:t>. There is no particular order in which partitions may feed the stream</w:t>
      </w:r>
      <w:r w:rsidR="00016CD8">
        <w:t>.</w:t>
      </w:r>
    </w:p>
    <w:p w14:paraId="258D9C55" w14:textId="45CB2748" w:rsidR="007B4527" w:rsidRDefault="003B2EE5" w:rsidP="008A3E8A">
      <w:pPr>
        <w:pStyle w:val="Heading3"/>
      </w:pPr>
      <w:bookmarkStart w:id="321" w:name="_Toc121383906"/>
      <w:r>
        <w:t>C</w:t>
      </w:r>
      <w:r w:rsidR="003C79D2">
        <w:t>ompaction i</w:t>
      </w:r>
      <w:r w:rsidR="00D80AFE">
        <w:t>n</w:t>
      </w:r>
      <w:r>
        <w:t xml:space="preserve"> a real implementation</w:t>
      </w:r>
      <w:bookmarkEnd w:id="321"/>
    </w:p>
    <w:p w14:paraId="5B5CA7FF" w14:textId="4E7A78F5" w:rsidR="007159AD" w:rsidRDefault="00CB2E14" w:rsidP="00271243">
      <w:pPr>
        <w:spacing w:before="100" w:beforeAutospacing="1" w:after="100" w:afterAutospacing="1"/>
        <w:rPr>
          <w:rFonts w:eastAsia="Times New Roman"/>
        </w:rPr>
      </w:pPr>
      <w:r>
        <w:rPr>
          <w:rFonts w:eastAsia="Times New Roman"/>
        </w:rPr>
        <w:t>Considering compaction delay</w:t>
      </w:r>
      <w:r w:rsidR="00271243">
        <w:rPr>
          <w:rFonts w:eastAsia="Times New Roman"/>
        </w:rPr>
        <w:t>, i</w:t>
      </w:r>
      <w:r w:rsidR="00E16BC9">
        <w:rPr>
          <w:rFonts w:eastAsia="Times New Roman"/>
        </w:rPr>
        <w:t>n general system load will cause the compaction to sometimes drift such that less compaction occurs tha</w:t>
      </w:r>
      <w:r w:rsidR="00F23F58">
        <w:rPr>
          <w:rFonts w:eastAsia="Times New Roman"/>
        </w:rPr>
        <w:t>n</w:t>
      </w:r>
      <w:r w:rsidR="00E16BC9">
        <w:rPr>
          <w:rFonts w:eastAsia="Times New Roman"/>
        </w:rPr>
        <w:t xml:space="preserve"> is ideal</w:t>
      </w:r>
      <w:r w:rsidR="00271243">
        <w:rPr>
          <w:rFonts w:eastAsia="Times New Roman"/>
        </w:rPr>
        <w:t>.</w:t>
      </w:r>
    </w:p>
    <w:p w14:paraId="15E302CC" w14:textId="7D988840" w:rsidR="000B62D9" w:rsidRDefault="00C1031F" w:rsidP="00271243">
      <w:pPr>
        <w:spacing w:before="100" w:beforeAutospacing="1" w:after="100" w:afterAutospacing="1"/>
        <w:rPr>
          <w:rFonts w:eastAsia="Times New Roman"/>
        </w:rPr>
      </w:pPr>
      <w:r>
        <w:rPr>
          <w:rFonts w:eastAsia="Times New Roman"/>
        </w:rPr>
        <w:t xml:space="preserve">In Kafka, </w:t>
      </w:r>
      <w:r w:rsidR="00CB2E14">
        <w:rPr>
          <w:rFonts w:eastAsia="Times New Roman"/>
        </w:rPr>
        <w:t xml:space="preserve">compaction does not operate at a fixed cleaner point as </w:t>
      </w:r>
      <w:r>
        <w:rPr>
          <w:rFonts w:eastAsia="Times New Roman"/>
        </w:rPr>
        <w:t>t</w:t>
      </w:r>
      <w:r w:rsidR="007B4527">
        <w:rPr>
          <w:rFonts w:eastAsia="Times New Roman"/>
        </w:rPr>
        <w:t>he head</w:t>
      </w:r>
      <w:r w:rsidR="00846E85">
        <w:rPr>
          <w:rFonts w:eastAsia="Times New Roman"/>
        </w:rPr>
        <w:t xml:space="preserve"> (active)</w:t>
      </w:r>
      <w:r w:rsidR="007B4527">
        <w:rPr>
          <w:rFonts w:eastAsia="Times New Roman"/>
        </w:rPr>
        <w:t xml:space="preserve"> segment is not compacted</w:t>
      </w:r>
      <w:r>
        <w:rPr>
          <w:rFonts w:eastAsia="Times New Roman"/>
        </w:rPr>
        <w:t>. W</w:t>
      </w:r>
      <w:r w:rsidR="007B4527">
        <w:rPr>
          <w:rFonts w:eastAsia="Times New Roman"/>
        </w:rPr>
        <w:t>hen the head rolls to become a tail</w:t>
      </w:r>
      <w:r w:rsidR="00846E85">
        <w:rPr>
          <w:rFonts w:eastAsia="Times New Roman"/>
        </w:rPr>
        <w:t xml:space="preserve"> (inactive)</w:t>
      </w:r>
      <w:r w:rsidR="007B4527">
        <w:rPr>
          <w:rFonts w:eastAsia="Times New Roman"/>
        </w:rPr>
        <w:t xml:space="preserve"> segment compaction can happen </w:t>
      </w:r>
      <w:r w:rsidR="00CB2E14">
        <w:rPr>
          <w:rFonts w:eastAsia="Times New Roman"/>
        </w:rPr>
        <w:t>but may</w:t>
      </w:r>
      <w:r>
        <w:rPr>
          <w:rFonts w:eastAsia="Times New Roman"/>
        </w:rPr>
        <w:t xml:space="preserve"> be delayed</w:t>
      </w:r>
      <w:r w:rsidR="00271243">
        <w:rPr>
          <w:rFonts w:eastAsia="Times New Roman"/>
        </w:rPr>
        <w:t xml:space="preserve">. </w:t>
      </w:r>
      <w:r w:rsidR="007B4527">
        <w:rPr>
          <w:rFonts w:eastAsia="Times New Roman"/>
        </w:rPr>
        <w:t>The behavior is no</w:t>
      </w:r>
      <w:r w:rsidR="00271243">
        <w:rPr>
          <w:rFonts w:eastAsia="Times New Roman"/>
        </w:rPr>
        <w:t>t fully d</w:t>
      </w:r>
      <w:r w:rsidR="007B4527">
        <w:rPr>
          <w:rFonts w:eastAsia="Times New Roman"/>
        </w:rPr>
        <w:t>eterministic as it depends upon segment fill and intermittency occurrence</w:t>
      </w:r>
      <w:r w:rsidR="00271243">
        <w:rPr>
          <w:rFonts w:eastAsia="Times New Roman"/>
        </w:rPr>
        <w:t>.</w:t>
      </w:r>
    </w:p>
    <w:p w14:paraId="5FB00C0A" w14:textId="3F46CCCC" w:rsidR="004677A0" w:rsidRDefault="004677A0" w:rsidP="008A3E8A">
      <w:pPr>
        <w:pStyle w:val="Heading3"/>
      </w:pPr>
      <w:bookmarkStart w:id="322" w:name="_Ref86661708"/>
      <w:bookmarkStart w:id="323" w:name="_Toc121383907"/>
      <w:r>
        <w:t>The Tombstone</w:t>
      </w:r>
      <w:bookmarkEnd w:id="322"/>
      <w:bookmarkEnd w:id="323"/>
    </w:p>
    <w:p w14:paraId="1A2B8601" w14:textId="394283C7" w:rsidR="004677A0" w:rsidRPr="004677A0" w:rsidRDefault="004677A0" w:rsidP="004677A0">
      <w:r>
        <w:t>The Tombstone record is a light</w:t>
      </w:r>
      <w:r w:rsidR="00D05EEF">
        <w:t>-</w:t>
      </w:r>
      <w:r>
        <w:t>weight record that indicates that the identified entity is no longer in existence.</w:t>
      </w:r>
      <w:r w:rsidR="00CB6C2B">
        <w:t xml:space="preserve"> The Tombstone is used to ensure eventual consistency</w:t>
      </w:r>
      <w:r w:rsidR="00D05B4B">
        <w:t xml:space="preserve"> during a realignment after a long communications failure.</w:t>
      </w:r>
      <w:r w:rsidR="00EA1A1C">
        <w:t xml:space="preserve"> When the client receives a Tombstone</w:t>
      </w:r>
      <w:r w:rsidR="000B34BF">
        <w:t>,</w:t>
      </w:r>
      <w:r w:rsidR="00EA1A1C">
        <w:t xml:space="preserve"> it </w:t>
      </w:r>
      <w:r w:rsidR="0095215C">
        <w:t>should</w:t>
      </w:r>
      <w:r w:rsidR="00EA1A1C">
        <w:t xml:space="preserve"> </w:t>
      </w:r>
      <w:r w:rsidR="0095215C">
        <w:t>remove any record of the entity identified.</w:t>
      </w:r>
    </w:p>
    <w:p w14:paraId="14F1465D" w14:textId="77777777" w:rsidR="00D80AFE" w:rsidRDefault="00D80AFE">
      <w:pPr>
        <w:spacing w:after="0"/>
        <w:rPr>
          <w:rFonts w:asciiTheme="majorHAnsi" w:eastAsiaTheme="majorEastAsia" w:hAnsiTheme="majorHAnsi" w:cstheme="majorBidi"/>
          <w:b/>
          <w:bCs/>
          <w:szCs w:val="24"/>
        </w:rPr>
      </w:pPr>
      <w:r>
        <w:br w:type="page"/>
      </w:r>
    </w:p>
    <w:p w14:paraId="0B9901D5" w14:textId="0507BB38" w:rsidR="00571A10" w:rsidRDefault="008A3E8A" w:rsidP="00EB62A7">
      <w:pPr>
        <w:pStyle w:val="Heading2"/>
      </w:pPr>
      <w:bookmarkStart w:id="324" w:name="_Toc121383908"/>
      <w:r>
        <w:lastRenderedPageBreak/>
        <w:t xml:space="preserve">Appendix – </w:t>
      </w:r>
      <w:r w:rsidR="00571A10">
        <w:t>UML Model</w:t>
      </w:r>
      <w:bookmarkEnd w:id="324"/>
    </w:p>
    <w:p w14:paraId="23E70492" w14:textId="680DA172" w:rsidR="00941198" w:rsidRDefault="00941198" w:rsidP="00941198">
      <w:r>
        <w:t xml:space="preserve">The Yang model for streaming has been generated using the Eagle tooling for the streaming UML model. The UML </w:t>
      </w:r>
      <w:r w:rsidR="00BD2B76">
        <w:t>diagrams</w:t>
      </w:r>
      <w:r>
        <w:t xml:space="preserve"> provide a convenient overview of the </w:t>
      </w:r>
      <w:r w:rsidR="001725A3">
        <w:t>streaming structure and relevant properties. The key UML diagrams for streaming are provided in this section.</w:t>
      </w:r>
    </w:p>
    <w:p w14:paraId="4709FBC8" w14:textId="6EA0D57E" w:rsidR="00290ACA" w:rsidRDefault="00290ACA" w:rsidP="00290ACA">
      <w:r>
        <w:t xml:space="preserve">The conversion from UML to Yang accounts for various considerations including the change of formats and notations. For </w:t>
      </w:r>
      <w:r w:rsidR="009636EE">
        <w:t>example,</w:t>
      </w:r>
      <w:r>
        <w:t xml:space="preserve"> in UML camel case is used whereas in Yang uses kebab case (hyphenated lower case). The diagrams should be read with this in mind.</w:t>
      </w:r>
    </w:p>
    <w:p w14:paraId="650D102E" w14:textId="77777777" w:rsidR="00290ACA" w:rsidRDefault="00290ACA" w:rsidP="00290ACA">
      <w:r>
        <w:t>The figure below shows the structure of the streaming model. This structural view may help when reviewing the Yang representation.</w:t>
      </w:r>
    </w:p>
    <w:p w14:paraId="41329D76" w14:textId="77777777" w:rsidR="00290ACA" w:rsidRDefault="00290ACA" w:rsidP="00290ACA">
      <w:pPr>
        <w:spacing w:after="0"/>
      </w:pPr>
    </w:p>
    <w:p w14:paraId="4DCF8F28" w14:textId="66C9F114" w:rsidR="00290ACA" w:rsidRDefault="00AB6A0D" w:rsidP="00290ACA">
      <w:pPr>
        <w:spacing w:after="0"/>
      </w:pPr>
      <w:r w:rsidRPr="00AB6A0D">
        <w:rPr>
          <w:noProof/>
        </w:rPr>
        <w:lastRenderedPageBreak/>
        <w:drawing>
          <wp:inline distT="0" distB="0" distL="0" distR="0" wp14:anchorId="3AC56806" wp14:editId="7BB62670">
            <wp:extent cx="6645910" cy="7837170"/>
            <wp:effectExtent l="0" t="0" r="2540"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31"/>
                    <a:stretch>
                      <a:fillRect/>
                    </a:stretch>
                  </pic:blipFill>
                  <pic:spPr>
                    <a:xfrm>
                      <a:off x="0" y="0"/>
                      <a:ext cx="6645910" cy="7837170"/>
                    </a:xfrm>
                    <a:prstGeom prst="rect">
                      <a:avLst/>
                    </a:prstGeom>
                  </pic:spPr>
                </pic:pic>
              </a:graphicData>
            </a:graphic>
          </wp:inline>
        </w:drawing>
      </w:r>
    </w:p>
    <w:p w14:paraId="2EB3E2D3" w14:textId="33B4CF96" w:rsidR="00290ACA" w:rsidRDefault="00290ACA" w:rsidP="00290ACA">
      <w:pPr>
        <w:pStyle w:val="FigureCaption"/>
      </w:pPr>
      <w:bookmarkStart w:id="325" w:name="_Toc121383957"/>
      <w:r w:rsidRPr="00CA3534">
        <w:t xml:space="preserve">Figure </w:t>
      </w:r>
      <w:r>
        <w:rPr>
          <w:noProof/>
        </w:rPr>
        <w:fldChar w:fldCharType="begin"/>
      </w:r>
      <w:r>
        <w:rPr>
          <w:noProof/>
        </w:rPr>
        <w:instrText xml:space="preserve"> SEQ Figure \* ARABIC </w:instrText>
      </w:r>
      <w:r>
        <w:rPr>
          <w:noProof/>
        </w:rPr>
        <w:fldChar w:fldCharType="separate"/>
      </w:r>
      <w:r w:rsidR="00F23B24">
        <w:rPr>
          <w:noProof/>
        </w:rPr>
        <w:t>32</w:t>
      </w:r>
      <w:r>
        <w:rPr>
          <w:noProof/>
        </w:rPr>
        <w:fldChar w:fldCharType="end"/>
      </w:r>
      <w:r w:rsidRPr="00CA3534">
        <w:t xml:space="preserve"> </w:t>
      </w:r>
      <w:r>
        <w:t xml:space="preserve"> Structure of the streaming model</w:t>
      </w:r>
      <w:bookmarkEnd w:id="325"/>
    </w:p>
    <w:p w14:paraId="338A0F38" w14:textId="77777777" w:rsidR="00D80AFE" w:rsidRDefault="00D80AFE" w:rsidP="00290ACA"/>
    <w:p w14:paraId="51B02370" w14:textId="77777777" w:rsidR="00D80AFE" w:rsidRDefault="00D80AFE">
      <w:pPr>
        <w:spacing w:after="0"/>
      </w:pPr>
      <w:r>
        <w:br w:type="page"/>
      </w:r>
    </w:p>
    <w:p w14:paraId="461184B4" w14:textId="37D71793" w:rsidR="00290ACA" w:rsidRDefault="00290ACA" w:rsidP="00290ACA">
      <w:r>
        <w:lastRenderedPageBreak/>
        <w:t xml:space="preserve">The figure below shows key content of the classes shown in the structure above. </w:t>
      </w:r>
    </w:p>
    <w:p w14:paraId="291CD53E" w14:textId="3E2F9428" w:rsidR="00290ACA" w:rsidRDefault="007B0DB6" w:rsidP="00290ACA">
      <w:r w:rsidRPr="007B0DB6">
        <w:rPr>
          <w:noProof/>
        </w:rPr>
        <w:t xml:space="preserve"> </w:t>
      </w:r>
      <w:r w:rsidRPr="007B0DB6">
        <w:rPr>
          <w:noProof/>
        </w:rPr>
        <w:drawing>
          <wp:inline distT="0" distB="0" distL="0" distR="0" wp14:anchorId="50C094B6" wp14:editId="362942ED">
            <wp:extent cx="6645910" cy="7626985"/>
            <wp:effectExtent l="0" t="0" r="2540" b="0"/>
            <wp:docPr id="47" name="Picture 4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imeline&#10;&#10;Description automatically generated"/>
                    <pic:cNvPicPr/>
                  </pic:nvPicPr>
                  <pic:blipFill>
                    <a:blip r:embed="rId32"/>
                    <a:stretch>
                      <a:fillRect/>
                    </a:stretch>
                  </pic:blipFill>
                  <pic:spPr>
                    <a:xfrm>
                      <a:off x="0" y="0"/>
                      <a:ext cx="6645910" cy="7626985"/>
                    </a:xfrm>
                    <a:prstGeom prst="rect">
                      <a:avLst/>
                    </a:prstGeom>
                  </pic:spPr>
                </pic:pic>
              </a:graphicData>
            </a:graphic>
          </wp:inline>
        </w:drawing>
      </w:r>
    </w:p>
    <w:p w14:paraId="522D7BEC" w14:textId="415B5868" w:rsidR="00290ACA" w:rsidRDefault="00290ACA" w:rsidP="00290ACA">
      <w:pPr>
        <w:pStyle w:val="FigureCaption"/>
      </w:pPr>
      <w:bookmarkStart w:id="326" w:name="_Toc121383958"/>
      <w:r w:rsidRPr="00CA3534">
        <w:t xml:space="preserve">Figure </w:t>
      </w:r>
      <w:r>
        <w:rPr>
          <w:noProof/>
        </w:rPr>
        <w:fldChar w:fldCharType="begin"/>
      </w:r>
      <w:r>
        <w:rPr>
          <w:noProof/>
        </w:rPr>
        <w:instrText xml:space="preserve"> SEQ Figure \* ARABIC </w:instrText>
      </w:r>
      <w:r>
        <w:rPr>
          <w:noProof/>
        </w:rPr>
        <w:fldChar w:fldCharType="separate"/>
      </w:r>
      <w:r w:rsidR="00F23B24">
        <w:rPr>
          <w:noProof/>
        </w:rPr>
        <w:t>33</w:t>
      </w:r>
      <w:r>
        <w:rPr>
          <w:noProof/>
        </w:rPr>
        <w:fldChar w:fldCharType="end"/>
      </w:r>
      <w:r w:rsidRPr="00CA3534">
        <w:t xml:space="preserve"> </w:t>
      </w:r>
      <w:r>
        <w:t xml:space="preserve"> Structure and content of the streaming model</w:t>
      </w:r>
      <w:bookmarkEnd w:id="326"/>
    </w:p>
    <w:p w14:paraId="35F7E2C1" w14:textId="10FE3993" w:rsidR="00290ACA" w:rsidRDefault="00290ACA" w:rsidP="00290ACA"/>
    <w:p w14:paraId="03F379EC" w14:textId="7D44DFC6" w:rsidR="005C64CE" w:rsidRDefault="005C64CE" w:rsidP="00290ACA"/>
    <w:p w14:paraId="5649A324" w14:textId="2FBC3FB2" w:rsidR="005C64CE" w:rsidRDefault="005C64CE" w:rsidP="00290ACA">
      <w:r w:rsidRPr="005C64CE">
        <w:rPr>
          <w:noProof/>
        </w:rPr>
        <w:lastRenderedPageBreak/>
        <w:drawing>
          <wp:inline distT="0" distB="0" distL="0" distR="0" wp14:anchorId="58AF06C4" wp14:editId="6F8B9F98">
            <wp:extent cx="6645910" cy="5106670"/>
            <wp:effectExtent l="0" t="0" r="2540" b="0"/>
            <wp:docPr id="48" name="Picture 48"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 timeline&#10;&#10;Description automatically generated"/>
                    <pic:cNvPicPr/>
                  </pic:nvPicPr>
                  <pic:blipFill>
                    <a:blip r:embed="rId33"/>
                    <a:stretch>
                      <a:fillRect/>
                    </a:stretch>
                  </pic:blipFill>
                  <pic:spPr>
                    <a:xfrm>
                      <a:off x="0" y="0"/>
                      <a:ext cx="6645910" cy="5106670"/>
                    </a:xfrm>
                    <a:prstGeom prst="rect">
                      <a:avLst/>
                    </a:prstGeom>
                  </pic:spPr>
                </pic:pic>
              </a:graphicData>
            </a:graphic>
          </wp:inline>
        </w:drawing>
      </w:r>
    </w:p>
    <w:p w14:paraId="005BB5D8" w14:textId="1A471887" w:rsidR="005C64CE" w:rsidRDefault="005C64CE" w:rsidP="005C64CE">
      <w:pPr>
        <w:pStyle w:val="FigureCaption"/>
      </w:pPr>
      <w:bookmarkStart w:id="327" w:name="_Toc121383959"/>
      <w:r w:rsidRPr="00CA3534">
        <w:t xml:space="preserve">Figure </w:t>
      </w:r>
      <w:r>
        <w:rPr>
          <w:noProof/>
        </w:rPr>
        <w:fldChar w:fldCharType="begin"/>
      </w:r>
      <w:r>
        <w:rPr>
          <w:noProof/>
        </w:rPr>
        <w:instrText xml:space="preserve"> SEQ Figure \* ARABIC </w:instrText>
      </w:r>
      <w:r>
        <w:rPr>
          <w:noProof/>
        </w:rPr>
        <w:fldChar w:fldCharType="separate"/>
      </w:r>
      <w:r w:rsidR="00F23B24">
        <w:rPr>
          <w:noProof/>
        </w:rPr>
        <w:t>34</w:t>
      </w:r>
      <w:r>
        <w:rPr>
          <w:noProof/>
        </w:rPr>
        <w:fldChar w:fldCharType="end"/>
      </w:r>
      <w:r w:rsidRPr="00CA3534">
        <w:t xml:space="preserve"> </w:t>
      </w:r>
      <w:r>
        <w:t xml:space="preserve"> Datatypes of the streaming model</w:t>
      </w:r>
      <w:bookmarkEnd w:id="327"/>
    </w:p>
    <w:p w14:paraId="63E45904" w14:textId="77777777" w:rsidR="005C64CE" w:rsidRDefault="005C64CE" w:rsidP="00290ACA"/>
    <w:p w14:paraId="3FA46BEE" w14:textId="77777777" w:rsidR="00D80AFE" w:rsidRDefault="00D80AFE">
      <w:pPr>
        <w:spacing w:after="0"/>
      </w:pPr>
      <w:r>
        <w:br w:type="page"/>
      </w:r>
    </w:p>
    <w:p w14:paraId="01C2CDAD" w14:textId="74997EDA" w:rsidR="00290ACA" w:rsidRDefault="00290ACA" w:rsidP="00290ACA">
      <w:r>
        <w:lastRenderedPageBreak/>
        <w:t>The figure below shows the UML form of augmentation (using the &lt;&lt;specify&gt;&gt; stereotype). All classes in the model can augment LogRecordBody.</w:t>
      </w:r>
    </w:p>
    <w:p w14:paraId="571C9A22" w14:textId="2824CC9E" w:rsidR="00290ACA" w:rsidRDefault="00352FFC" w:rsidP="00290ACA">
      <w:pPr>
        <w:spacing w:after="0"/>
        <w:jc w:val="center"/>
      </w:pPr>
      <w:r w:rsidRPr="00352FFC">
        <w:rPr>
          <w:noProof/>
        </w:rPr>
        <w:t xml:space="preserve"> </w:t>
      </w:r>
      <w:r w:rsidRPr="00352FFC">
        <w:rPr>
          <w:noProof/>
        </w:rPr>
        <w:drawing>
          <wp:inline distT="0" distB="0" distL="0" distR="0" wp14:anchorId="125DF769" wp14:editId="0DDB2B8F">
            <wp:extent cx="5381653" cy="3846242"/>
            <wp:effectExtent l="0" t="0" r="0" b="1905"/>
            <wp:docPr id="49" name="Picture 4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10;&#10;Description automatically generated"/>
                    <pic:cNvPicPr/>
                  </pic:nvPicPr>
                  <pic:blipFill>
                    <a:blip r:embed="rId34"/>
                    <a:stretch>
                      <a:fillRect/>
                    </a:stretch>
                  </pic:blipFill>
                  <pic:spPr>
                    <a:xfrm>
                      <a:off x="0" y="0"/>
                      <a:ext cx="5386575" cy="3849760"/>
                    </a:xfrm>
                    <a:prstGeom prst="rect">
                      <a:avLst/>
                    </a:prstGeom>
                  </pic:spPr>
                </pic:pic>
              </a:graphicData>
            </a:graphic>
          </wp:inline>
        </w:drawing>
      </w:r>
    </w:p>
    <w:p w14:paraId="7F51E0E4" w14:textId="76386AC2" w:rsidR="00290ACA" w:rsidRDefault="00290ACA" w:rsidP="00290ACA">
      <w:pPr>
        <w:pStyle w:val="FigureCaption"/>
      </w:pPr>
      <w:bookmarkStart w:id="328" w:name="_Toc121383960"/>
      <w:r w:rsidRPr="00CA3534">
        <w:t xml:space="preserve">Figure </w:t>
      </w:r>
      <w:r>
        <w:rPr>
          <w:noProof/>
        </w:rPr>
        <w:fldChar w:fldCharType="begin"/>
      </w:r>
      <w:r>
        <w:rPr>
          <w:noProof/>
        </w:rPr>
        <w:instrText xml:space="preserve"> SEQ Figure \* ARABIC </w:instrText>
      </w:r>
      <w:r>
        <w:rPr>
          <w:noProof/>
        </w:rPr>
        <w:fldChar w:fldCharType="separate"/>
      </w:r>
      <w:r w:rsidR="00F23B24">
        <w:rPr>
          <w:noProof/>
        </w:rPr>
        <w:t>35</w:t>
      </w:r>
      <w:r>
        <w:rPr>
          <w:noProof/>
        </w:rPr>
        <w:fldChar w:fldCharType="end"/>
      </w:r>
      <w:r w:rsidRPr="00CA3534">
        <w:t xml:space="preserve"> </w:t>
      </w:r>
      <w:r>
        <w:t xml:space="preserve"> Example of Augmentation of the LogRecordBody with some classes from the model</w:t>
      </w:r>
      <w:bookmarkEnd w:id="328"/>
    </w:p>
    <w:p w14:paraId="229838E1" w14:textId="77777777" w:rsidR="00064A77" w:rsidRDefault="00064A77">
      <w:pPr>
        <w:spacing w:after="0"/>
        <w:rPr>
          <w:rFonts w:asciiTheme="majorHAnsi" w:eastAsiaTheme="majorEastAsia" w:hAnsiTheme="majorHAnsi" w:cstheme="majorBidi"/>
          <w:b/>
          <w:bCs/>
          <w:szCs w:val="24"/>
        </w:rPr>
      </w:pPr>
      <w:r>
        <w:br w:type="page"/>
      </w:r>
    </w:p>
    <w:p w14:paraId="032D832B" w14:textId="6A15D71C" w:rsidR="00290ACA" w:rsidRDefault="008A3E8A" w:rsidP="00EB62A7">
      <w:pPr>
        <w:pStyle w:val="Heading2"/>
      </w:pPr>
      <w:bookmarkStart w:id="329" w:name="_Toc121383909"/>
      <w:r>
        <w:lastRenderedPageBreak/>
        <w:t xml:space="preserve">Appendix – </w:t>
      </w:r>
      <w:r w:rsidR="00905A42">
        <w:t xml:space="preserve">Stream </w:t>
      </w:r>
      <w:r w:rsidR="00855B56">
        <w:t>record example</w:t>
      </w:r>
      <w:bookmarkEnd w:id="329"/>
    </w:p>
    <w:p w14:paraId="4B43435A" w14:textId="526AB179" w:rsidR="00C109D3" w:rsidRDefault="00855B56" w:rsidP="00855B56">
      <w:pPr>
        <w:rPr>
          <w:rFonts w:ascii="Courier New" w:eastAsia="Times New Roman" w:hAnsi="Courier New" w:cs="Courier New"/>
          <w:color w:val="1D1C1D"/>
          <w:sz w:val="18"/>
        </w:rPr>
      </w:pPr>
      <w:r>
        <w:t>The following is an example of an alarm</w:t>
      </w:r>
      <w:r w:rsidR="00F74FEE">
        <w:t>:</w:t>
      </w:r>
    </w:p>
    <w:p w14:paraId="3A02F65A"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w:t>
      </w:r>
    </w:p>
    <w:p w14:paraId="1EB1AEC4"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t>"log-record-header": {</w:t>
      </w:r>
    </w:p>
    <w:p w14:paraId="218A6767"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"token": "Rfm8:1666904039108_0:-1379579382:AAAAAQAAgnk=",</w:t>
      </w:r>
    </w:p>
    <w:p w14:paraId="55AD97DC"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"log-append-time-stamp": "2022-10-27T20:46:35.359Z",</w:t>
      </w:r>
    </w:p>
    <w:p w14:paraId="7FA7AAA9"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"entity-key": "-1542773359860369954",</w:t>
      </w:r>
    </w:p>
    <w:p w14:paraId="5E4B0A22"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"record-type": "RECORD_TYPE_CREATE_UPDATE",</w:t>
      </w:r>
    </w:p>
    <w:p w14:paraId="7FD09430"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"full-log-record-offset-id": [{</w:t>
      </w:r>
    </w:p>
    <w:p w14:paraId="7FD1ED78"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"value-name": "partition",</w:t>
      </w:r>
    </w:p>
    <w:p w14:paraId="3390147F"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"value": "0"</w:t>
      </w:r>
    </w:p>
    <w:p w14:paraId="396F2860"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786CB55A"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7D762CA9"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"value-name": "offset",</w:t>
      </w:r>
    </w:p>
    <w:p w14:paraId="399C500C"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"value": "377"</w:t>
      </w:r>
    </w:p>
    <w:p w14:paraId="3CB7B18E"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6E235C37"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5D959CB2"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t>},</w:t>
      </w:r>
    </w:p>
    <w:p w14:paraId="4FA93619"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t>"log-record-body": {</w:t>
      </w:r>
    </w:p>
    <w:p w14:paraId="298D4A54"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"event-time-stamp": {</w:t>
      </w:r>
    </w:p>
    <w:p w14:paraId="2C694BEA"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"approx-date-and-time": {</w:t>
      </w:r>
    </w:p>
    <w:p w14:paraId="5E9209DA"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"primary-time-stamp": "2022-04-01T07:04:36.101Z",</w:t>
      </w:r>
    </w:p>
    <w:p w14:paraId="2390D2BA"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"spread": "SPREAD_AT",</w:t>
      </w:r>
    </w:p>
    <w:p w14:paraId="05F0FDF2"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"source-precision": "SOURCE_PRECISION_SYNCHRONIZED"</w:t>
      </w:r>
    </w:p>
    <w:p w14:paraId="094ACE43"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15D78D4D"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095475DA"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"record-content": "CONDITION_DETECTOR",</w:t>
      </w:r>
    </w:p>
    <w:p w14:paraId="0839EC7D"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"condition-detector": {</w:t>
      </w:r>
    </w:p>
    <w:p w14:paraId="3132250B"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"condition-native-name": "</w:t>
      </w:r>
      <w:r w:rsidRPr="008D23DF">
        <w:rPr>
          <w:rFonts w:ascii="Consolas" w:eastAsia="Times New Roman" w:hAnsi="Consolas" w:cs="Courier New"/>
          <w:color w:val="1D1C1D"/>
          <w:sz w:val="14"/>
          <w:szCs w:val="14"/>
        </w:rPr>
        <w:t>Loss Of Signal</w:t>
      </w:r>
      <w:r w:rsidRPr="009479A2">
        <w:rPr>
          <w:rFonts w:ascii="Consolas" w:eastAsia="Times New Roman" w:hAnsi="Consolas" w:cs="Courier New"/>
          <w:color w:val="1D1C1D"/>
          <w:sz w:val="14"/>
          <w:szCs w:val="14"/>
        </w:rPr>
        <w:t>",</w:t>
      </w:r>
    </w:p>
    <w:p w14:paraId="6BC3E239"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sidRPr="008D23DF">
        <w:rPr>
          <w:rFonts w:ascii="Consolas" w:eastAsia="Times New Roman" w:hAnsi="Consolas" w:cs="Courier New"/>
          <w:color w:val="1D1C1D"/>
          <w:sz w:val="14"/>
          <w:szCs w:val="14"/>
        </w:rPr>
        <w:t>measured-entity-uuid</w:t>
      </w:r>
      <w:r w:rsidRPr="009479A2">
        <w:rPr>
          <w:rFonts w:ascii="Consolas" w:eastAsia="Times New Roman" w:hAnsi="Consolas" w:cs="Courier New"/>
          <w:color w:val="1D1C1D"/>
          <w:sz w:val="14"/>
          <w:szCs w:val="14"/>
        </w:rPr>
        <w:t>": "1</w:t>
      </w:r>
      <w:r w:rsidRPr="008D23DF">
        <w:rPr>
          <w:rFonts w:ascii="Consolas" w:eastAsia="Times New Roman" w:hAnsi="Consolas" w:cs="Courier New"/>
          <w:color w:val="1D1C1D"/>
          <w:sz w:val="14"/>
          <w:szCs w:val="14"/>
        </w:rPr>
        <w:t>13f57a4</w:t>
      </w:r>
      <w:r w:rsidRPr="009479A2">
        <w:rPr>
          <w:rFonts w:ascii="Consolas" w:eastAsia="Times New Roman" w:hAnsi="Consolas" w:cs="Courier New"/>
          <w:color w:val="1D1C1D"/>
          <w:sz w:val="14"/>
          <w:szCs w:val="14"/>
        </w:rPr>
        <w:t>-</w:t>
      </w:r>
      <w:r w:rsidRPr="008D23DF">
        <w:rPr>
          <w:rFonts w:ascii="Consolas" w:eastAsia="Times New Roman" w:hAnsi="Consolas" w:cs="Courier New"/>
          <w:color w:val="1D1C1D"/>
          <w:sz w:val="14"/>
          <w:szCs w:val="14"/>
        </w:rPr>
        <w:t>74a5</w:t>
      </w:r>
      <w:r w:rsidRPr="009479A2">
        <w:rPr>
          <w:rFonts w:ascii="Consolas" w:eastAsia="Times New Roman" w:hAnsi="Consolas" w:cs="Courier New"/>
          <w:color w:val="1D1C1D"/>
          <w:sz w:val="14"/>
          <w:szCs w:val="14"/>
        </w:rPr>
        <w:t>-</w:t>
      </w:r>
      <w:r w:rsidRPr="008D23DF">
        <w:rPr>
          <w:rFonts w:ascii="Consolas" w:eastAsia="Times New Roman" w:hAnsi="Consolas" w:cs="Courier New"/>
          <w:color w:val="1D1C1D"/>
          <w:sz w:val="14"/>
          <w:szCs w:val="14"/>
        </w:rPr>
        <w:t>36a4</w:t>
      </w:r>
      <w:r w:rsidRPr="009479A2">
        <w:rPr>
          <w:rFonts w:ascii="Consolas" w:eastAsia="Times New Roman" w:hAnsi="Consolas" w:cs="Courier New"/>
          <w:color w:val="1D1C1D"/>
          <w:sz w:val="14"/>
          <w:szCs w:val="14"/>
        </w:rPr>
        <w:t>-</w:t>
      </w:r>
      <w:r w:rsidRPr="008D23DF">
        <w:rPr>
          <w:rFonts w:ascii="Consolas" w:eastAsia="Times New Roman" w:hAnsi="Consolas" w:cs="Courier New"/>
          <w:color w:val="1D1C1D"/>
          <w:sz w:val="14"/>
          <w:szCs w:val="14"/>
        </w:rPr>
        <w:t>7a4b</w:t>
      </w:r>
      <w:r w:rsidRPr="009479A2">
        <w:rPr>
          <w:rFonts w:ascii="Consolas" w:eastAsia="Times New Roman" w:hAnsi="Consolas" w:cs="Courier New"/>
          <w:color w:val="1D1C1D"/>
          <w:sz w:val="14"/>
          <w:szCs w:val="14"/>
        </w:rPr>
        <w:t>-</w:t>
      </w:r>
      <w:r w:rsidRPr="008D23DF">
        <w:rPr>
          <w:rFonts w:ascii="Consolas" w:eastAsia="Times New Roman" w:hAnsi="Consolas" w:cs="Courier New"/>
          <w:color w:val="1D1C1D"/>
          <w:sz w:val="14"/>
          <w:szCs w:val="14"/>
        </w:rPr>
        <w:t>5f4ffa38159a</w:t>
      </w:r>
      <w:r w:rsidRPr="009479A2">
        <w:rPr>
          <w:rFonts w:ascii="Consolas" w:eastAsia="Times New Roman" w:hAnsi="Consolas" w:cs="Courier New"/>
          <w:color w:val="1D1C1D"/>
          <w:sz w:val="14"/>
          <w:szCs w:val="14"/>
        </w:rPr>
        <w:t>",</w:t>
      </w:r>
    </w:p>
    <w:p w14:paraId="54CA8CA2"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sidRPr="008D23DF">
        <w:rPr>
          <w:rFonts w:ascii="Consolas" w:eastAsia="Times New Roman" w:hAnsi="Consolas" w:cs="Courier New"/>
          <w:color w:val="1D1C1D"/>
          <w:sz w:val="14"/>
          <w:szCs w:val="14"/>
        </w:rPr>
        <w:t>measured-entity-native-id</w:t>
      </w:r>
      <w:r w:rsidRPr="009479A2">
        <w:rPr>
          <w:rFonts w:ascii="Consolas" w:eastAsia="Times New Roman" w:hAnsi="Consolas" w:cs="Courier New"/>
          <w:color w:val="1D1C1D"/>
          <w:sz w:val="14"/>
          <w:szCs w:val="14"/>
        </w:rPr>
        <w:t>": "</w:t>
      </w:r>
      <w:r w:rsidRPr="008D23DF">
        <w:rPr>
          <w:rFonts w:ascii="Consolas" w:eastAsia="Times New Roman" w:hAnsi="Consolas" w:cs="Courier New"/>
          <w:color w:val="1D1C1D"/>
          <w:sz w:val="14"/>
          <w:szCs w:val="14"/>
        </w:rPr>
        <w:t>fac-63782-1uag</w:t>
      </w:r>
      <w:r w:rsidRPr="009479A2">
        <w:rPr>
          <w:rFonts w:ascii="Consolas" w:eastAsia="Times New Roman" w:hAnsi="Consolas" w:cs="Courier New"/>
          <w:color w:val="1D1C1D"/>
          <w:sz w:val="14"/>
          <w:szCs w:val="14"/>
        </w:rPr>
        <w:t>",</w:t>
      </w:r>
    </w:p>
    <w:p w14:paraId="7981FA4A" w14:textId="6E970EAB" w:rsidR="00C109D3" w:rsidRPr="008D23DF"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sidRPr="008D23DF">
        <w:rPr>
          <w:rFonts w:ascii="Consolas" w:eastAsia="Times New Roman" w:hAnsi="Consolas" w:cs="Courier New"/>
          <w:color w:val="1D1C1D"/>
          <w:sz w:val="14"/>
          <w:szCs w:val="14"/>
        </w:rPr>
        <w:t>measured-entity-device-native-name</w:t>
      </w:r>
      <w:r w:rsidRPr="009479A2">
        <w:rPr>
          <w:rFonts w:ascii="Consolas" w:eastAsia="Times New Roman" w:hAnsi="Consolas" w:cs="Courier New"/>
          <w:color w:val="1D1C1D"/>
          <w:sz w:val="14"/>
          <w:szCs w:val="14"/>
        </w:rPr>
        <w:t>": "</w:t>
      </w:r>
      <w:r w:rsidRPr="008D23DF">
        <w:rPr>
          <w:rFonts w:ascii="Consolas" w:eastAsia="Times New Roman" w:hAnsi="Consolas" w:cs="Courier New"/>
          <w:color w:val="1D1C1D"/>
          <w:sz w:val="14"/>
          <w:szCs w:val="14"/>
        </w:rPr>
        <w:t>LO</w:t>
      </w:r>
      <w:r w:rsidR="00D33DC0">
        <w:rPr>
          <w:rFonts w:ascii="Consolas" w:eastAsia="Times New Roman" w:hAnsi="Consolas" w:cs="Courier New"/>
          <w:color w:val="1D1C1D"/>
          <w:sz w:val="14"/>
          <w:szCs w:val="14"/>
        </w:rPr>
        <w:t>N</w:t>
      </w:r>
      <w:r w:rsidRPr="008D23DF">
        <w:rPr>
          <w:rFonts w:ascii="Consolas" w:eastAsia="Times New Roman" w:hAnsi="Consolas" w:cs="Courier New"/>
          <w:color w:val="1D1C1D"/>
          <w:sz w:val="14"/>
          <w:szCs w:val="14"/>
        </w:rPr>
        <w:t>_76728A</w:t>
      </w:r>
      <w:r w:rsidRPr="009479A2">
        <w:rPr>
          <w:rFonts w:ascii="Consolas" w:eastAsia="Times New Roman" w:hAnsi="Consolas" w:cs="Courier New"/>
          <w:color w:val="1D1C1D"/>
          <w:sz w:val="14"/>
          <w:szCs w:val="14"/>
        </w:rPr>
        <w:t>",</w:t>
      </w:r>
    </w:p>
    <w:p w14:paraId="0A6BE81D"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sidRPr="008D23DF">
        <w:rPr>
          <w:rFonts w:ascii="Consolas" w:eastAsia="Times New Roman" w:hAnsi="Consolas" w:cs="Courier New"/>
          <w:color w:val="1D1C1D"/>
          <w:sz w:val="14"/>
          <w:szCs w:val="14"/>
        </w:rPr>
        <w:t>condition-normalized-name</w:t>
      </w:r>
      <w:r w:rsidRPr="009479A2">
        <w:rPr>
          <w:rFonts w:ascii="Consolas" w:eastAsia="Times New Roman" w:hAnsi="Consolas" w:cs="Courier New"/>
          <w:color w:val="1D1C1D"/>
          <w:sz w:val="14"/>
          <w:szCs w:val="14"/>
        </w:rPr>
        <w:t>": "</w:t>
      </w:r>
      <w:r w:rsidRPr="008D23DF">
        <w:rPr>
          <w:rFonts w:ascii="Consolas" w:eastAsia="Times New Roman" w:hAnsi="Consolas" w:cs="Courier New"/>
          <w:color w:val="1D1C1D"/>
          <w:sz w:val="14"/>
          <w:szCs w:val="14"/>
        </w:rPr>
        <w:t>LOS</w:t>
      </w:r>
      <w:r w:rsidRPr="009479A2">
        <w:rPr>
          <w:rFonts w:ascii="Consolas" w:eastAsia="Times New Roman" w:hAnsi="Consolas" w:cs="Courier New"/>
          <w:color w:val="1D1C1D"/>
          <w:sz w:val="14"/>
          <w:szCs w:val="14"/>
        </w:rPr>
        <w:t>",</w:t>
      </w:r>
    </w:p>
    <w:p w14:paraId="68B4647E"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"measured-entity-class": "</w:t>
      </w:r>
      <w:r w:rsidRPr="008D23DF">
        <w:rPr>
          <w:rFonts w:ascii="Consolas" w:eastAsia="Times New Roman" w:hAnsi="Consolas" w:cs="Courier New"/>
          <w:color w:val="1D1C1D"/>
          <w:sz w:val="14"/>
          <w:szCs w:val="14"/>
        </w:rPr>
        <w:t>CONNECTIVITY_OBJECT_TYPE_CONNECTION_END_POINT</w:t>
      </w:r>
      <w:r w:rsidRPr="009479A2">
        <w:rPr>
          <w:rFonts w:ascii="Consolas" w:eastAsia="Times New Roman" w:hAnsi="Consolas" w:cs="Courier New"/>
          <w:color w:val="1D1C1D"/>
          <w:sz w:val="14"/>
          <w:szCs w:val="14"/>
        </w:rPr>
        <w:t>",</w:t>
      </w:r>
    </w:p>
    <w:p w14:paraId="6B802C4F" w14:textId="77777777" w:rsidR="00C109D3" w:rsidRPr="008D23DF"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"detector-uuid": "10d490f2-3e3d-38d9-9346-4c923fa38195",</w:t>
      </w:r>
    </w:p>
    <w:p w14:paraId="2F30BA2D"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"detector-native-id": "-1542773359860369954",</w:t>
      </w:r>
    </w:p>
    <w:p w14:paraId="7B632457" w14:textId="77777777" w:rsidR="00C109D3"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"condition-detector-type": "</w:t>
      </w:r>
      <w:r w:rsidRPr="008D23DF">
        <w:rPr>
          <w:sz w:val="18"/>
        </w:rPr>
        <w:t xml:space="preserve"> </w:t>
      </w:r>
      <w:r w:rsidRPr="008D23DF">
        <w:rPr>
          <w:rFonts w:ascii="Consolas" w:eastAsia="Times New Roman" w:hAnsi="Consolas" w:cs="Courier New"/>
          <w:color w:val="1D1C1D"/>
          <w:sz w:val="14"/>
          <w:szCs w:val="14"/>
        </w:rPr>
        <w:t>CONDITION_DETECTOR_TYPE_ALARM_DETECTOR</w:t>
      </w:r>
      <w:r w:rsidRPr="009479A2">
        <w:rPr>
          <w:rFonts w:ascii="Consolas" w:eastAsia="Times New Roman" w:hAnsi="Consolas" w:cs="Courier New"/>
          <w:color w:val="1D1C1D"/>
          <w:sz w:val="14"/>
          <w:szCs w:val="14"/>
        </w:rPr>
        <w:t>",</w:t>
      </w:r>
    </w:p>
    <w:p w14:paraId="25760F33"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Pr>
          <w:rFonts w:ascii="Consolas" w:eastAsia="Times New Roman" w:hAnsi="Consolas" w:cs="Courier New"/>
          <w:color w:val="1D1C1D"/>
          <w:sz w:val="14"/>
          <w:szCs w:val="14"/>
        </w:rPr>
        <w:t>tapi-fm:detected-condition</w:t>
      </w:r>
      <w:r w:rsidRPr="009479A2">
        <w:rPr>
          <w:rFonts w:ascii="Consolas" w:eastAsia="Times New Roman" w:hAnsi="Consolas" w:cs="Courier New"/>
          <w:color w:val="1D1C1D"/>
          <w:sz w:val="14"/>
          <w:szCs w:val="14"/>
        </w:rPr>
        <w:t>": {</w:t>
      </w:r>
    </w:p>
    <w:p w14:paraId="3D31D917"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Pr>
          <w:rFonts w:ascii="Consolas" w:eastAsia="Times New Roman" w:hAnsi="Consolas" w:cs="Courier New"/>
          <w:color w:val="1D1C1D"/>
          <w:sz w:val="14"/>
          <w:szCs w:val="14"/>
        </w:rPr>
        <w:t>detected-condition-name</w:t>
      </w:r>
      <w:r w:rsidRPr="009479A2">
        <w:rPr>
          <w:rFonts w:ascii="Consolas" w:eastAsia="Times New Roman" w:hAnsi="Consolas" w:cs="Courier New"/>
          <w:color w:val="1D1C1D"/>
          <w:sz w:val="14"/>
          <w:szCs w:val="14"/>
        </w:rPr>
        <w:t>": "</w:t>
      </w:r>
      <w:r>
        <w:rPr>
          <w:rFonts w:ascii="Consolas" w:eastAsia="Times New Roman" w:hAnsi="Consolas" w:cs="Courier New"/>
          <w:color w:val="1D1C1D"/>
          <w:sz w:val="14"/>
          <w:szCs w:val="14"/>
        </w:rPr>
        <w:t>ALARM_NAME_LOS</w:t>
      </w:r>
      <w:r w:rsidRPr="009479A2">
        <w:rPr>
          <w:rFonts w:ascii="Consolas" w:eastAsia="Times New Roman" w:hAnsi="Consolas" w:cs="Courier New"/>
          <w:color w:val="1D1C1D"/>
          <w:sz w:val="14"/>
          <w:szCs w:val="14"/>
        </w:rPr>
        <w:t>",</w:t>
      </w:r>
    </w:p>
    <w:p w14:paraId="3C621EB9"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Pr>
          <w:rFonts w:ascii="Consolas" w:eastAsia="Times New Roman" w:hAnsi="Consolas" w:cs="Courier New"/>
          <w:color w:val="1D1C1D"/>
          <w:sz w:val="14"/>
          <w:szCs w:val="14"/>
        </w:rPr>
        <w:t>detected-</w:t>
      </w:r>
      <w:r w:rsidRPr="009479A2">
        <w:rPr>
          <w:rFonts w:ascii="Consolas" w:eastAsia="Times New Roman" w:hAnsi="Consolas" w:cs="Courier New"/>
          <w:color w:val="1D1C1D"/>
          <w:sz w:val="14"/>
          <w:szCs w:val="14"/>
        </w:rPr>
        <w:t>condition-native-name": "</w:t>
      </w:r>
      <w:r w:rsidRPr="008D23DF">
        <w:rPr>
          <w:rFonts w:ascii="Consolas" w:eastAsia="Times New Roman" w:hAnsi="Consolas" w:cs="Courier New"/>
          <w:color w:val="1D1C1D"/>
          <w:sz w:val="14"/>
          <w:szCs w:val="14"/>
        </w:rPr>
        <w:t>Loss Of Signal</w:t>
      </w:r>
      <w:r w:rsidRPr="009479A2">
        <w:rPr>
          <w:rFonts w:ascii="Consolas" w:eastAsia="Times New Roman" w:hAnsi="Consolas" w:cs="Courier New"/>
          <w:color w:val="1D1C1D"/>
          <w:sz w:val="14"/>
          <w:szCs w:val="14"/>
        </w:rPr>
        <w:t>",</w:t>
      </w:r>
    </w:p>
    <w:p w14:paraId="1B41711B"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Pr>
          <w:rFonts w:ascii="Consolas" w:eastAsia="Times New Roman" w:hAnsi="Consolas" w:cs="Courier New"/>
          <w:color w:val="1D1C1D"/>
          <w:sz w:val="14"/>
          <w:szCs w:val="14"/>
        </w:rPr>
        <w:t>detected-</w:t>
      </w:r>
      <w:r w:rsidRPr="009479A2">
        <w:rPr>
          <w:rFonts w:ascii="Consolas" w:eastAsia="Times New Roman" w:hAnsi="Consolas" w:cs="Courier New"/>
          <w:color w:val="1D1C1D"/>
          <w:sz w:val="14"/>
          <w:szCs w:val="14"/>
        </w:rPr>
        <w:t>condition-native-</w:t>
      </w:r>
      <w:r>
        <w:rPr>
          <w:rFonts w:ascii="Consolas" w:eastAsia="Times New Roman" w:hAnsi="Consolas" w:cs="Courier New"/>
          <w:color w:val="1D1C1D"/>
          <w:sz w:val="14"/>
          <w:szCs w:val="14"/>
        </w:rPr>
        <w:t>info</w:t>
      </w:r>
      <w:r w:rsidRPr="009479A2">
        <w:rPr>
          <w:rFonts w:ascii="Consolas" w:eastAsia="Times New Roman" w:hAnsi="Consolas" w:cs="Courier New"/>
          <w:color w:val="1D1C1D"/>
          <w:sz w:val="14"/>
          <w:szCs w:val="14"/>
        </w:rPr>
        <w:t>": "</w:t>
      </w:r>
      <w:r>
        <w:rPr>
          <w:rFonts w:ascii="Consolas" w:eastAsia="Times New Roman" w:hAnsi="Consolas" w:cs="Courier New"/>
          <w:color w:val="1D1C1D"/>
          <w:sz w:val="14"/>
          <w:szCs w:val="14"/>
        </w:rPr>
        <w:t>56</w:t>
      </w:r>
      <w:r w:rsidRPr="009479A2">
        <w:rPr>
          <w:rFonts w:ascii="Consolas" w:eastAsia="Times New Roman" w:hAnsi="Consolas" w:cs="Courier New"/>
          <w:color w:val="1D1C1D"/>
          <w:sz w:val="14"/>
          <w:szCs w:val="14"/>
        </w:rPr>
        <w:t>",</w:t>
      </w:r>
    </w:p>
    <w:p w14:paraId="389CE0BE"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Pr>
          <w:rFonts w:ascii="Consolas" w:eastAsia="Times New Roman" w:hAnsi="Consolas" w:cs="Courier New"/>
          <w:color w:val="1D1C1D"/>
          <w:sz w:val="14"/>
          <w:szCs w:val="14"/>
        </w:rPr>
        <w:t>detector-info</w:t>
      </w:r>
      <w:r w:rsidRPr="009479A2">
        <w:rPr>
          <w:rFonts w:ascii="Consolas" w:eastAsia="Times New Roman" w:hAnsi="Consolas" w:cs="Courier New"/>
          <w:color w:val="1D1C1D"/>
          <w:sz w:val="14"/>
          <w:szCs w:val="14"/>
        </w:rPr>
        <w:t>": {</w:t>
      </w:r>
    </w:p>
    <w:p w14:paraId="75669AE2" w14:textId="77777777" w:rsidR="00C109D3"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"perceived-severity": "CRITICAL",</w:t>
      </w:r>
    </w:p>
    <w:p w14:paraId="7C50C357" w14:textId="77777777" w:rsidR="00C109D3"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Pr>
          <w:rFonts w:ascii="Consolas" w:eastAsia="Times New Roman" w:hAnsi="Consolas" w:cs="Courier New"/>
          <w:color w:val="1D1C1D"/>
          <w:sz w:val="14"/>
          <w:szCs w:val="14"/>
        </w:rPr>
        <w:t>service-affecting</w:t>
      </w:r>
      <w:r w:rsidRPr="009479A2">
        <w:rPr>
          <w:rFonts w:ascii="Consolas" w:eastAsia="Times New Roman" w:hAnsi="Consolas" w:cs="Courier New"/>
          <w:color w:val="1D1C1D"/>
          <w:sz w:val="14"/>
          <w:szCs w:val="14"/>
        </w:rPr>
        <w:t>": "</w:t>
      </w:r>
      <w:r w:rsidRPr="0054170E">
        <w:rPr>
          <w:rFonts w:ascii="Consolas" w:eastAsia="Times New Roman" w:hAnsi="Consolas" w:cs="Courier New"/>
          <w:color w:val="1D1C1D"/>
          <w:sz w:val="14"/>
          <w:szCs w:val="14"/>
        </w:rPr>
        <w:t>SERVICE_AFFECTING</w:t>
      </w:r>
      <w:r w:rsidRPr="009479A2">
        <w:rPr>
          <w:rFonts w:ascii="Consolas" w:eastAsia="Times New Roman" w:hAnsi="Consolas" w:cs="Courier New"/>
          <w:color w:val="1D1C1D"/>
          <w:sz w:val="14"/>
          <w:szCs w:val="14"/>
        </w:rPr>
        <w:t>",</w:t>
      </w:r>
    </w:p>
    <w:p w14:paraId="4162C888" w14:textId="77777777" w:rsidR="00C109D3"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Pr>
          <w:rFonts w:ascii="Consolas" w:eastAsia="Times New Roman" w:hAnsi="Consolas" w:cs="Courier New"/>
          <w:color w:val="1D1C1D"/>
          <w:sz w:val="14"/>
          <w:szCs w:val="14"/>
        </w:rPr>
        <w:t>is-acknowledged</w:t>
      </w:r>
      <w:r w:rsidRPr="009479A2">
        <w:rPr>
          <w:rFonts w:ascii="Consolas" w:eastAsia="Times New Roman" w:hAnsi="Consolas" w:cs="Courier New"/>
          <w:color w:val="1D1C1D"/>
          <w:sz w:val="14"/>
          <w:szCs w:val="14"/>
        </w:rPr>
        <w:t xml:space="preserve">": </w:t>
      </w:r>
      <w:r>
        <w:rPr>
          <w:rFonts w:ascii="Consolas" w:eastAsia="Times New Roman" w:hAnsi="Consolas" w:cs="Courier New"/>
          <w:color w:val="1D1C1D"/>
          <w:sz w:val="14"/>
          <w:szCs w:val="14"/>
        </w:rPr>
        <w:t>false</w:t>
      </w:r>
      <w:r w:rsidRPr="009479A2">
        <w:rPr>
          <w:rFonts w:ascii="Consolas" w:eastAsia="Times New Roman" w:hAnsi="Consolas" w:cs="Courier New"/>
          <w:color w:val="1D1C1D"/>
          <w:sz w:val="14"/>
          <w:szCs w:val="14"/>
        </w:rPr>
        <w:t>,</w:t>
      </w:r>
    </w:p>
    <w:p w14:paraId="05B3E0DA" w14:textId="77777777" w:rsidR="00C109D3"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Pr>
          <w:rFonts w:ascii="Consolas" w:eastAsia="Times New Roman" w:hAnsi="Consolas" w:cs="Courier New"/>
          <w:color w:val="1D1C1D"/>
          <w:sz w:val="14"/>
          <w:szCs w:val="14"/>
        </w:rPr>
        <w:t>detector-category</w:t>
      </w:r>
      <w:r w:rsidRPr="009479A2">
        <w:rPr>
          <w:rFonts w:ascii="Consolas" w:eastAsia="Times New Roman" w:hAnsi="Consolas" w:cs="Courier New"/>
          <w:color w:val="1D1C1D"/>
          <w:sz w:val="14"/>
          <w:szCs w:val="14"/>
        </w:rPr>
        <w:t>": "</w:t>
      </w:r>
      <w:r w:rsidRPr="0054170E">
        <w:rPr>
          <w:rFonts w:ascii="Consolas" w:eastAsia="Times New Roman" w:hAnsi="Consolas" w:cs="Courier New"/>
          <w:color w:val="1D1C1D"/>
          <w:sz w:val="14"/>
          <w:szCs w:val="14"/>
        </w:rPr>
        <w:t>DETECTOR_CATEGORY_CONNECTIVITY</w:t>
      </w:r>
      <w:r w:rsidRPr="009479A2">
        <w:rPr>
          <w:rFonts w:ascii="Consolas" w:eastAsia="Times New Roman" w:hAnsi="Consolas" w:cs="Courier New"/>
          <w:color w:val="1D1C1D"/>
          <w:sz w:val="14"/>
          <w:szCs w:val="14"/>
        </w:rPr>
        <w:t>"</w:t>
      </w:r>
    </w:p>
    <w:p w14:paraId="60C5BDB2" w14:textId="77777777" w:rsidR="00C109D3"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t>},</w:t>
      </w:r>
    </w:p>
    <w:p w14:paraId="1D0B3FD7"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Pr>
          <w:rFonts w:ascii="Consolas" w:eastAsia="Times New Roman" w:hAnsi="Consolas" w:cs="Courier New"/>
          <w:color w:val="1D1C1D"/>
          <w:sz w:val="14"/>
          <w:szCs w:val="14"/>
        </w:rPr>
        <w:t>simple-detector</w:t>
      </w:r>
      <w:r w:rsidRPr="009479A2">
        <w:rPr>
          <w:rFonts w:ascii="Consolas" w:eastAsia="Times New Roman" w:hAnsi="Consolas" w:cs="Courier New"/>
          <w:color w:val="1D1C1D"/>
          <w:sz w:val="14"/>
          <w:szCs w:val="14"/>
        </w:rPr>
        <w:t>": {</w:t>
      </w:r>
    </w:p>
    <w:p w14:paraId="539CDD57"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Pr>
          <w:rFonts w:ascii="Consolas" w:eastAsia="Times New Roman" w:hAnsi="Consolas" w:cs="Courier New"/>
          <w:color w:val="1D1C1D"/>
          <w:sz w:val="14"/>
          <w:szCs w:val="14"/>
        </w:rPr>
        <w:t>simple-detector-state</w:t>
      </w:r>
      <w:r w:rsidRPr="009479A2">
        <w:rPr>
          <w:rFonts w:ascii="Consolas" w:eastAsia="Times New Roman" w:hAnsi="Consolas" w:cs="Courier New"/>
          <w:color w:val="1D1C1D"/>
          <w:sz w:val="14"/>
          <w:szCs w:val="14"/>
        </w:rPr>
        <w:t>": "</w:t>
      </w:r>
      <w:r>
        <w:rPr>
          <w:rFonts w:ascii="Consolas" w:eastAsia="Times New Roman" w:hAnsi="Consolas" w:cs="Courier New"/>
          <w:color w:val="1D1C1D"/>
          <w:sz w:val="14"/>
          <w:szCs w:val="14"/>
        </w:rPr>
        <w:t>SIMPLE_DETECTOR_STATE_ACTIVE</w:t>
      </w:r>
      <w:r w:rsidRPr="009479A2">
        <w:rPr>
          <w:rFonts w:ascii="Consolas" w:eastAsia="Times New Roman" w:hAnsi="Consolas" w:cs="Courier New"/>
          <w:color w:val="1D1C1D"/>
          <w:sz w:val="14"/>
          <w:szCs w:val="14"/>
        </w:rPr>
        <w:t>"</w:t>
      </w:r>
    </w:p>
    <w:p w14:paraId="43E44253" w14:textId="77777777" w:rsidR="00C109D3"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t>}</w:t>
      </w:r>
    </w:p>
    <w:p w14:paraId="26D13D53" w14:textId="77777777" w:rsidR="00C109D3" w:rsidRPr="008D23DF"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t>},</w:t>
      </w:r>
    </w:p>
    <w:p w14:paraId="442A6475" w14:textId="592EC233" w:rsidR="00C109D3"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Pr>
          <w:rFonts w:ascii="Consolas" w:eastAsia="Times New Roman" w:hAnsi="Consolas" w:cs="Courier New"/>
          <w:color w:val="1D1C1D"/>
          <w:sz w:val="14"/>
          <w:szCs w:val="14"/>
        </w:rPr>
        <w:t>“tapi-vendor-detector-info:detector-info”: {</w:t>
      </w:r>
    </w:p>
    <w:p w14:paraId="295CA509" w14:textId="737F7F2A" w:rsidR="00C109D3"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t>“</w:t>
      </w:r>
      <w:r w:rsidRPr="009479A2">
        <w:rPr>
          <w:rFonts w:ascii="Consolas" w:eastAsia="Times New Roman" w:hAnsi="Consolas" w:cs="Courier New"/>
          <w:color w:val="1D1C1D"/>
          <w:sz w:val="14"/>
          <w:szCs w:val="14"/>
        </w:rPr>
        <w:t>node-type</w:t>
      </w:r>
      <w:r>
        <w:rPr>
          <w:rFonts w:ascii="Consolas" w:eastAsia="Times New Roman" w:hAnsi="Consolas" w:cs="Courier New"/>
          <w:color w:val="1D1C1D"/>
          <w:sz w:val="14"/>
          <w:szCs w:val="14"/>
        </w:rPr>
        <w:t>”</w:t>
      </w:r>
      <w:r w:rsidRPr="009479A2">
        <w:rPr>
          <w:rFonts w:ascii="Consolas" w:eastAsia="Times New Roman" w:hAnsi="Consolas" w:cs="Courier New"/>
          <w:color w:val="1D1C1D"/>
          <w:sz w:val="14"/>
          <w:szCs w:val="14"/>
        </w:rPr>
        <w:t>:</w:t>
      </w:r>
      <w:r>
        <w:rPr>
          <w:rFonts w:ascii="Consolas" w:eastAsia="Times New Roman" w:hAnsi="Consolas" w:cs="Courier New"/>
          <w:color w:val="1D1C1D"/>
          <w:sz w:val="14"/>
          <w:szCs w:val="14"/>
        </w:rPr>
        <w:t xml:space="preserve"> “</w:t>
      </w:r>
      <w:r w:rsidR="00A60F40">
        <w:rPr>
          <w:rFonts w:ascii="Consolas" w:eastAsia="Times New Roman" w:hAnsi="Consolas" w:cs="Courier New"/>
          <w:color w:val="1D1C1D"/>
          <w:sz w:val="14"/>
          <w:szCs w:val="14"/>
        </w:rPr>
        <w:t>Plant</w:t>
      </w:r>
      <w:r w:rsidRPr="009479A2">
        <w:rPr>
          <w:rFonts w:ascii="Consolas" w:eastAsia="Times New Roman" w:hAnsi="Consolas" w:cs="Courier New"/>
          <w:color w:val="1D1C1D"/>
          <w:sz w:val="14"/>
          <w:szCs w:val="14"/>
        </w:rPr>
        <w:t>",</w:t>
      </w:r>
    </w:p>
    <w:p w14:paraId="62341D83" w14:textId="7D3E6038" w:rsidR="00C109D3"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t>“</w:t>
      </w:r>
      <w:r w:rsidR="00A60F40">
        <w:rPr>
          <w:rFonts w:ascii="Consolas" w:eastAsia="Times New Roman" w:hAnsi="Consolas" w:cs="Courier New"/>
          <w:color w:val="1D1C1D"/>
          <w:sz w:val="14"/>
          <w:szCs w:val="14"/>
        </w:rPr>
        <w:t>self-clearing</w:t>
      </w:r>
      <w:r>
        <w:rPr>
          <w:rFonts w:ascii="Consolas" w:eastAsia="Times New Roman" w:hAnsi="Consolas" w:cs="Courier New"/>
          <w:color w:val="1D1C1D"/>
          <w:sz w:val="14"/>
          <w:szCs w:val="14"/>
        </w:rPr>
        <w:t>”</w:t>
      </w:r>
      <w:r w:rsidRPr="009479A2">
        <w:rPr>
          <w:rFonts w:ascii="Consolas" w:eastAsia="Times New Roman" w:hAnsi="Consolas" w:cs="Courier New"/>
          <w:color w:val="1D1C1D"/>
          <w:sz w:val="14"/>
          <w:szCs w:val="14"/>
        </w:rPr>
        <w:t>:</w:t>
      </w:r>
      <w:r>
        <w:rPr>
          <w:rFonts w:ascii="Consolas" w:eastAsia="Times New Roman" w:hAnsi="Consolas" w:cs="Courier New"/>
          <w:color w:val="1D1C1D"/>
          <w:sz w:val="14"/>
          <w:szCs w:val="14"/>
        </w:rPr>
        <w:t xml:space="preserve"> </w:t>
      </w:r>
      <w:r w:rsidR="00A60F40">
        <w:rPr>
          <w:rFonts w:ascii="Consolas" w:eastAsia="Times New Roman" w:hAnsi="Consolas" w:cs="Courier New"/>
          <w:color w:val="1D1C1D"/>
          <w:sz w:val="14"/>
          <w:szCs w:val="14"/>
        </w:rPr>
        <w:t>true</w:t>
      </w:r>
      <w:r w:rsidRPr="009479A2">
        <w:rPr>
          <w:rFonts w:ascii="Consolas" w:eastAsia="Times New Roman" w:hAnsi="Consolas" w:cs="Courier New"/>
          <w:color w:val="1D1C1D"/>
          <w:sz w:val="14"/>
          <w:szCs w:val="14"/>
        </w:rPr>
        <w:t xml:space="preserve">, </w:t>
      </w:r>
    </w:p>
    <w:p w14:paraId="045D233A" w14:textId="5CFE4F2F"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t>“</w:t>
      </w:r>
      <w:r w:rsidRPr="009479A2">
        <w:rPr>
          <w:rFonts w:ascii="Consolas" w:eastAsia="Times New Roman" w:hAnsi="Consolas" w:cs="Courier New"/>
          <w:color w:val="1D1C1D"/>
          <w:sz w:val="14"/>
          <w:szCs w:val="14"/>
        </w:rPr>
        <w:t>number-of-occurrences</w:t>
      </w:r>
      <w:r>
        <w:rPr>
          <w:rFonts w:ascii="Consolas" w:eastAsia="Times New Roman" w:hAnsi="Consolas" w:cs="Courier New"/>
          <w:color w:val="1D1C1D"/>
          <w:sz w:val="14"/>
          <w:szCs w:val="14"/>
        </w:rPr>
        <w:t>”</w:t>
      </w:r>
      <w:r w:rsidRPr="009479A2">
        <w:rPr>
          <w:rFonts w:ascii="Consolas" w:eastAsia="Times New Roman" w:hAnsi="Consolas" w:cs="Courier New"/>
          <w:color w:val="1D1C1D"/>
          <w:sz w:val="14"/>
          <w:szCs w:val="14"/>
        </w:rPr>
        <w:t>:</w:t>
      </w:r>
      <w:r>
        <w:rPr>
          <w:rFonts w:ascii="Consolas" w:eastAsia="Times New Roman" w:hAnsi="Consolas" w:cs="Courier New"/>
          <w:color w:val="1D1C1D"/>
          <w:sz w:val="14"/>
          <w:szCs w:val="14"/>
        </w:rPr>
        <w:t xml:space="preserve"> “</w:t>
      </w:r>
      <w:r w:rsidRPr="009479A2">
        <w:rPr>
          <w:rFonts w:ascii="Consolas" w:eastAsia="Times New Roman" w:hAnsi="Consolas" w:cs="Courier New"/>
          <w:color w:val="1D1C1D"/>
          <w:sz w:val="14"/>
          <w:szCs w:val="14"/>
        </w:rPr>
        <w:t>10"</w:t>
      </w:r>
    </w:p>
    <w:p w14:paraId="041D2C7C"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p>
    <w:p w14:paraId="6E403E4D"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31A30516"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5606F33C"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t>}</w:t>
      </w:r>
    </w:p>
    <w:p w14:paraId="63AE2142"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w:t>
      </w:r>
    </w:p>
    <w:p w14:paraId="1A21CDEB" w14:textId="3E61F17F" w:rsidR="00C109D3" w:rsidRDefault="00D272D9" w:rsidP="00855B56">
      <w:r>
        <w:t xml:space="preserve">A more compact </w:t>
      </w:r>
      <w:r w:rsidR="007B40C4">
        <w:t>conformant alarm record:</w:t>
      </w:r>
    </w:p>
    <w:p w14:paraId="6B0ACBA0"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lastRenderedPageBreak/>
        <w:t>{</w:t>
      </w:r>
    </w:p>
    <w:p w14:paraId="1832AF97"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t>"log-record-header": {</w:t>
      </w:r>
    </w:p>
    <w:p w14:paraId="6B86EE13"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"token": "Rfm8:1666904039108_0:-1379579382:AAAAAQAAgnk=",</w:t>
      </w:r>
    </w:p>
    <w:p w14:paraId="32682DEA"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"log-append-time-stamp": "2022-10-27T20:46:35.359Z",</w:t>
      </w:r>
    </w:p>
    <w:p w14:paraId="61B629C5"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"entity-key": "-1542773359860369954",</w:t>
      </w:r>
    </w:p>
    <w:p w14:paraId="246D5A83"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"record-type": "RECORD_TYPE_CREATE_UPDATE",</w:t>
      </w:r>
    </w:p>
    <w:p w14:paraId="1236154E"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"full-log-record-offset-id": [{</w:t>
      </w:r>
    </w:p>
    <w:p w14:paraId="3FDC1047"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"value-name": "partition",</w:t>
      </w:r>
    </w:p>
    <w:p w14:paraId="78693D72"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"value": "0"</w:t>
      </w:r>
    </w:p>
    <w:p w14:paraId="78672D74"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2947C2D6"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410A63C8"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"value-name": "offset",</w:t>
      </w:r>
    </w:p>
    <w:p w14:paraId="46A2D9E8"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"value": "377"</w:t>
      </w:r>
    </w:p>
    <w:p w14:paraId="708E627C"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21651AA5"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3EBBFF7D"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t>},</w:t>
      </w:r>
    </w:p>
    <w:p w14:paraId="4D452631"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t>"log-record-body": {</w:t>
      </w:r>
    </w:p>
    <w:p w14:paraId="70D70016"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"event-time-stamp": {</w:t>
      </w:r>
    </w:p>
    <w:p w14:paraId="032B477A"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"approx-date-and-time": {</w:t>
      </w:r>
    </w:p>
    <w:p w14:paraId="7A0E3B05" w14:textId="44588B3C"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"primary-time-stamp": "2022-04-01T07:04:36.101Z",</w:t>
      </w:r>
    </w:p>
    <w:p w14:paraId="0EFB22CF"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"source-precision": "SOURCE_PRECISION_SYNCHRONIZED"</w:t>
      </w:r>
    </w:p>
    <w:p w14:paraId="53731991"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01A8BCA0"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4158FDA6"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"record-content": "CONDITION_DETECTOR",</w:t>
      </w:r>
    </w:p>
    <w:p w14:paraId="0E0793A3"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"condition-detector": {</w:t>
      </w:r>
    </w:p>
    <w:p w14:paraId="04A7C2A0"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sidRPr="008D23DF">
        <w:rPr>
          <w:rFonts w:ascii="Consolas" w:eastAsia="Times New Roman" w:hAnsi="Consolas" w:cs="Courier New"/>
          <w:color w:val="1D1C1D"/>
          <w:sz w:val="14"/>
          <w:szCs w:val="14"/>
        </w:rPr>
        <w:t>measured-entity-native-id</w:t>
      </w:r>
      <w:r w:rsidRPr="009479A2">
        <w:rPr>
          <w:rFonts w:ascii="Consolas" w:eastAsia="Times New Roman" w:hAnsi="Consolas" w:cs="Courier New"/>
          <w:color w:val="1D1C1D"/>
          <w:sz w:val="14"/>
          <w:szCs w:val="14"/>
        </w:rPr>
        <w:t>": "</w:t>
      </w:r>
      <w:r w:rsidRPr="008D23DF">
        <w:rPr>
          <w:rFonts w:ascii="Consolas" w:eastAsia="Times New Roman" w:hAnsi="Consolas" w:cs="Courier New"/>
          <w:color w:val="1D1C1D"/>
          <w:sz w:val="14"/>
          <w:szCs w:val="14"/>
        </w:rPr>
        <w:t>fac-63782-1uag</w:t>
      </w:r>
      <w:r w:rsidRPr="009479A2">
        <w:rPr>
          <w:rFonts w:ascii="Consolas" w:eastAsia="Times New Roman" w:hAnsi="Consolas" w:cs="Courier New"/>
          <w:color w:val="1D1C1D"/>
          <w:sz w:val="14"/>
          <w:szCs w:val="14"/>
        </w:rPr>
        <w:t>",</w:t>
      </w:r>
    </w:p>
    <w:p w14:paraId="3CAFA392" w14:textId="6E8CAC97" w:rsidR="002433D7" w:rsidRPr="009479A2" w:rsidRDefault="002433D7" w:rsidP="00973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sidRPr="008D23DF">
        <w:rPr>
          <w:rFonts w:ascii="Consolas" w:eastAsia="Times New Roman" w:hAnsi="Consolas" w:cs="Courier New"/>
          <w:color w:val="1D1C1D"/>
          <w:sz w:val="14"/>
          <w:szCs w:val="14"/>
        </w:rPr>
        <w:t>measured-entity-device-native-name</w:t>
      </w:r>
      <w:r w:rsidRPr="009479A2">
        <w:rPr>
          <w:rFonts w:ascii="Consolas" w:eastAsia="Times New Roman" w:hAnsi="Consolas" w:cs="Courier New"/>
          <w:color w:val="1D1C1D"/>
          <w:sz w:val="14"/>
          <w:szCs w:val="14"/>
        </w:rPr>
        <w:t>": "</w:t>
      </w:r>
      <w:r w:rsidRPr="008D23DF">
        <w:rPr>
          <w:rFonts w:ascii="Consolas" w:eastAsia="Times New Roman" w:hAnsi="Consolas" w:cs="Courier New"/>
          <w:color w:val="1D1C1D"/>
          <w:sz w:val="14"/>
          <w:szCs w:val="14"/>
        </w:rPr>
        <w:t>LO</w:t>
      </w:r>
      <w:r w:rsidR="007D740C">
        <w:rPr>
          <w:rFonts w:ascii="Consolas" w:eastAsia="Times New Roman" w:hAnsi="Consolas" w:cs="Courier New"/>
          <w:color w:val="1D1C1D"/>
          <w:sz w:val="14"/>
          <w:szCs w:val="14"/>
        </w:rPr>
        <w:t>N</w:t>
      </w:r>
      <w:r w:rsidRPr="008D23DF">
        <w:rPr>
          <w:rFonts w:ascii="Consolas" w:eastAsia="Times New Roman" w:hAnsi="Consolas" w:cs="Courier New"/>
          <w:color w:val="1D1C1D"/>
          <w:sz w:val="14"/>
          <w:szCs w:val="14"/>
        </w:rPr>
        <w:t>_76728A</w:t>
      </w:r>
      <w:r w:rsidRPr="009479A2">
        <w:rPr>
          <w:rFonts w:ascii="Consolas" w:eastAsia="Times New Roman" w:hAnsi="Consolas" w:cs="Courier New"/>
          <w:color w:val="1D1C1D"/>
          <w:sz w:val="14"/>
          <w:szCs w:val="14"/>
        </w:rPr>
        <w:t>",</w:t>
      </w:r>
    </w:p>
    <w:p w14:paraId="0E9D1FC8"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"detector-native-id": "-1542773359860369954",</w:t>
      </w:r>
    </w:p>
    <w:p w14:paraId="3CD8F667" w14:textId="77777777" w:rsidR="002433D7"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"condition-detector-type": "</w:t>
      </w:r>
      <w:r w:rsidRPr="008D23DF">
        <w:rPr>
          <w:sz w:val="18"/>
        </w:rPr>
        <w:t xml:space="preserve"> </w:t>
      </w:r>
      <w:r w:rsidRPr="008D23DF">
        <w:rPr>
          <w:rFonts w:ascii="Consolas" w:eastAsia="Times New Roman" w:hAnsi="Consolas" w:cs="Courier New"/>
          <w:color w:val="1D1C1D"/>
          <w:sz w:val="14"/>
          <w:szCs w:val="14"/>
        </w:rPr>
        <w:t>CONDITION_DETECTOR_TYPE_ALARM_DETECTOR</w:t>
      </w:r>
      <w:r w:rsidRPr="009479A2">
        <w:rPr>
          <w:rFonts w:ascii="Consolas" w:eastAsia="Times New Roman" w:hAnsi="Consolas" w:cs="Courier New"/>
          <w:color w:val="1D1C1D"/>
          <w:sz w:val="14"/>
          <w:szCs w:val="14"/>
        </w:rPr>
        <w:t>",</w:t>
      </w:r>
    </w:p>
    <w:p w14:paraId="6A71907A"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Pr>
          <w:rFonts w:ascii="Consolas" w:eastAsia="Times New Roman" w:hAnsi="Consolas" w:cs="Courier New"/>
          <w:color w:val="1D1C1D"/>
          <w:sz w:val="14"/>
          <w:szCs w:val="14"/>
        </w:rPr>
        <w:t>tapi-fm:detected-condition</w:t>
      </w:r>
      <w:r w:rsidRPr="009479A2">
        <w:rPr>
          <w:rFonts w:ascii="Consolas" w:eastAsia="Times New Roman" w:hAnsi="Consolas" w:cs="Courier New"/>
          <w:color w:val="1D1C1D"/>
          <w:sz w:val="14"/>
          <w:szCs w:val="14"/>
        </w:rPr>
        <w:t>": {</w:t>
      </w:r>
    </w:p>
    <w:p w14:paraId="21C087F7"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Pr>
          <w:rFonts w:ascii="Consolas" w:eastAsia="Times New Roman" w:hAnsi="Consolas" w:cs="Courier New"/>
          <w:color w:val="1D1C1D"/>
          <w:sz w:val="14"/>
          <w:szCs w:val="14"/>
        </w:rPr>
        <w:t>detected-condition-name</w:t>
      </w:r>
      <w:r w:rsidRPr="009479A2">
        <w:rPr>
          <w:rFonts w:ascii="Consolas" w:eastAsia="Times New Roman" w:hAnsi="Consolas" w:cs="Courier New"/>
          <w:color w:val="1D1C1D"/>
          <w:sz w:val="14"/>
          <w:szCs w:val="14"/>
        </w:rPr>
        <w:t>": "</w:t>
      </w:r>
      <w:r>
        <w:rPr>
          <w:rFonts w:ascii="Consolas" w:eastAsia="Times New Roman" w:hAnsi="Consolas" w:cs="Courier New"/>
          <w:color w:val="1D1C1D"/>
          <w:sz w:val="14"/>
          <w:szCs w:val="14"/>
        </w:rPr>
        <w:t>ALARM_NAME_LOS</w:t>
      </w:r>
      <w:r w:rsidRPr="009479A2">
        <w:rPr>
          <w:rFonts w:ascii="Consolas" w:eastAsia="Times New Roman" w:hAnsi="Consolas" w:cs="Courier New"/>
          <w:color w:val="1D1C1D"/>
          <w:sz w:val="14"/>
          <w:szCs w:val="14"/>
        </w:rPr>
        <w:t>",</w:t>
      </w:r>
    </w:p>
    <w:p w14:paraId="722CDAEE"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Pr>
          <w:rFonts w:ascii="Consolas" w:eastAsia="Times New Roman" w:hAnsi="Consolas" w:cs="Courier New"/>
          <w:color w:val="1D1C1D"/>
          <w:sz w:val="14"/>
          <w:szCs w:val="14"/>
        </w:rPr>
        <w:t>detected-</w:t>
      </w:r>
      <w:r w:rsidRPr="009479A2">
        <w:rPr>
          <w:rFonts w:ascii="Consolas" w:eastAsia="Times New Roman" w:hAnsi="Consolas" w:cs="Courier New"/>
          <w:color w:val="1D1C1D"/>
          <w:sz w:val="14"/>
          <w:szCs w:val="14"/>
        </w:rPr>
        <w:t>condition-native-name": "</w:t>
      </w:r>
      <w:r w:rsidRPr="008D23DF">
        <w:rPr>
          <w:rFonts w:ascii="Consolas" w:eastAsia="Times New Roman" w:hAnsi="Consolas" w:cs="Courier New"/>
          <w:color w:val="1D1C1D"/>
          <w:sz w:val="14"/>
          <w:szCs w:val="14"/>
        </w:rPr>
        <w:t>Loss Of Signal</w:t>
      </w:r>
      <w:r w:rsidRPr="009479A2">
        <w:rPr>
          <w:rFonts w:ascii="Consolas" w:eastAsia="Times New Roman" w:hAnsi="Consolas" w:cs="Courier New"/>
          <w:color w:val="1D1C1D"/>
          <w:sz w:val="14"/>
          <w:szCs w:val="14"/>
        </w:rPr>
        <w:t>",</w:t>
      </w:r>
    </w:p>
    <w:p w14:paraId="573AD930"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Pr>
          <w:rFonts w:ascii="Consolas" w:eastAsia="Times New Roman" w:hAnsi="Consolas" w:cs="Courier New"/>
          <w:color w:val="1D1C1D"/>
          <w:sz w:val="14"/>
          <w:szCs w:val="14"/>
        </w:rPr>
        <w:t>simple-detector</w:t>
      </w:r>
      <w:r w:rsidRPr="009479A2">
        <w:rPr>
          <w:rFonts w:ascii="Consolas" w:eastAsia="Times New Roman" w:hAnsi="Consolas" w:cs="Courier New"/>
          <w:color w:val="1D1C1D"/>
          <w:sz w:val="14"/>
          <w:szCs w:val="14"/>
        </w:rPr>
        <w:t>": {</w:t>
      </w:r>
    </w:p>
    <w:p w14:paraId="07AAF52F"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Pr>
          <w:rFonts w:ascii="Consolas" w:eastAsia="Times New Roman" w:hAnsi="Consolas" w:cs="Courier New"/>
          <w:color w:val="1D1C1D"/>
          <w:sz w:val="14"/>
          <w:szCs w:val="14"/>
        </w:rPr>
        <w:t>simple-detector-state</w:t>
      </w:r>
      <w:r w:rsidRPr="009479A2">
        <w:rPr>
          <w:rFonts w:ascii="Consolas" w:eastAsia="Times New Roman" w:hAnsi="Consolas" w:cs="Courier New"/>
          <w:color w:val="1D1C1D"/>
          <w:sz w:val="14"/>
          <w:szCs w:val="14"/>
        </w:rPr>
        <w:t>": "</w:t>
      </w:r>
      <w:r>
        <w:rPr>
          <w:rFonts w:ascii="Consolas" w:eastAsia="Times New Roman" w:hAnsi="Consolas" w:cs="Courier New"/>
          <w:color w:val="1D1C1D"/>
          <w:sz w:val="14"/>
          <w:szCs w:val="14"/>
        </w:rPr>
        <w:t>SIMPLE_DETECTOR_STATE_ACTIVE</w:t>
      </w:r>
      <w:r w:rsidRPr="009479A2">
        <w:rPr>
          <w:rFonts w:ascii="Consolas" w:eastAsia="Times New Roman" w:hAnsi="Consolas" w:cs="Courier New"/>
          <w:color w:val="1D1C1D"/>
          <w:sz w:val="14"/>
          <w:szCs w:val="14"/>
        </w:rPr>
        <w:t>"</w:t>
      </w:r>
    </w:p>
    <w:p w14:paraId="448CD162" w14:textId="77777777" w:rsidR="002433D7"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t>}</w:t>
      </w:r>
    </w:p>
    <w:p w14:paraId="0CAB2AC0"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1D93B7DB"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47011790"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t>}</w:t>
      </w:r>
    </w:p>
    <w:p w14:paraId="0FF1C256"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w:t>
      </w:r>
    </w:p>
    <w:p w14:paraId="65DD04B7" w14:textId="77777777" w:rsidR="002433D7" w:rsidRPr="00855B56" w:rsidRDefault="002433D7" w:rsidP="00855B56"/>
    <w:p w14:paraId="66A484A3" w14:textId="479151E3" w:rsidR="008A3E8A" w:rsidRDefault="008A3E8A" w:rsidP="00EB62A7">
      <w:pPr>
        <w:pStyle w:val="Heading2"/>
      </w:pPr>
      <w:bookmarkStart w:id="330" w:name="_Ref86738301"/>
      <w:bookmarkStart w:id="331" w:name="_Toc121383910"/>
      <w:r>
        <w:t>Appendix – Detectors, detected conditions and alarms</w:t>
      </w:r>
      <w:bookmarkEnd w:id="330"/>
      <w:bookmarkEnd w:id="331"/>
    </w:p>
    <w:p w14:paraId="2CFF3C9F" w14:textId="32F60DC4" w:rsidR="008A3E8A" w:rsidRDefault="008A3E8A" w:rsidP="008A3E8A">
      <w:r>
        <w:t>This section deals with the conceptual model underlying alarm reporting.</w:t>
      </w:r>
    </w:p>
    <w:p w14:paraId="246AA36E" w14:textId="0AD6DAD4" w:rsidR="00EB62A7" w:rsidRDefault="00EB62A7" w:rsidP="008A3E8A">
      <w:pPr>
        <w:pStyle w:val="Heading3"/>
      </w:pPr>
      <w:bookmarkStart w:id="332" w:name="_Toc121383911"/>
      <w:r>
        <w:t>Detect</w:t>
      </w:r>
      <w:bookmarkEnd w:id="332"/>
    </w:p>
    <w:p w14:paraId="76CACB58" w14:textId="19A6D2C5" w:rsidR="00EB62A7" w:rsidRPr="00EB62A7" w:rsidRDefault="00EB62A7" w:rsidP="00EB62A7">
      <w:r>
        <w:t xml:space="preserve">As a result of observation of some properties of a thing (entity, assembly, environment etc.) there is a recognition of some relevant states distinct from the previously recognized states. </w:t>
      </w:r>
    </w:p>
    <w:p w14:paraId="040A3993" w14:textId="4C008A07" w:rsidR="00EB62A7" w:rsidRDefault="00EB62A7" w:rsidP="008A3E8A">
      <w:pPr>
        <w:pStyle w:val="Heading3"/>
      </w:pPr>
      <w:bookmarkStart w:id="333" w:name="_Toc121383912"/>
      <w:r>
        <w:t>Detector</w:t>
      </w:r>
      <w:bookmarkEnd w:id="333"/>
    </w:p>
    <w:p w14:paraId="4BBC1E43" w14:textId="14501982" w:rsidR="00EB62A7" w:rsidRDefault="00EB62A7" w:rsidP="00EB62A7">
      <w:r>
        <w:t>A device that both observes (monitors) a thing in a particular way and recognizes the state and change of state.</w:t>
      </w:r>
    </w:p>
    <w:p w14:paraId="43A7E0FC" w14:textId="1A463831" w:rsidR="00EB62A7" w:rsidRDefault="00EB62A7" w:rsidP="00EB62A7">
      <w:pPr>
        <w:pStyle w:val="Heading3"/>
      </w:pPr>
      <w:bookmarkStart w:id="334" w:name="_Toc121383913"/>
      <w:r>
        <w:t>Condition</w:t>
      </w:r>
      <w:bookmarkEnd w:id="334"/>
    </w:p>
    <w:p w14:paraId="12E6745D" w14:textId="527BA2BE" w:rsidR="00EB62A7" w:rsidRPr="00EB62A7" w:rsidRDefault="00EB62A7" w:rsidP="00EB62A7">
      <w:r>
        <w:t>A specific combination of states that is defined and is of interest.</w:t>
      </w:r>
    </w:p>
    <w:p w14:paraId="247AE621" w14:textId="06B4E1AC" w:rsidR="008A3E8A" w:rsidRDefault="00EB62A7" w:rsidP="008A3E8A">
      <w:pPr>
        <w:pStyle w:val="Heading3"/>
      </w:pPr>
      <w:bookmarkStart w:id="335" w:name="_Toc121383914"/>
      <w:r>
        <w:lastRenderedPageBreak/>
        <w:t>C</w:t>
      </w:r>
      <w:r w:rsidR="008A3E8A">
        <w:t>ondition detector</w:t>
      </w:r>
      <w:bookmarkEnd w:id="335"/>
    </w:p>
    <w:p w14:paraId="57B2A7AC" w14:textId="5899B61A" w:rsidR="00EB62A7" w:rsidRDefault="00EB62A7" w:rsidP="008A3E8A">
      <w:pPr>
        <w:pStyle w:val="NormalWeb"/>
      </w:pPr>
      <w:r>
        <w:t>A device that detects a specific condition and reports the presence that condition (the detected condition). It also reports when that condition is no longer present.</w:t>
      </w:r>
    </w:p>
    <w:p w14:paraId="61CC5949" w14:textId="5FEF57EE" w:rsidR="008A3E8A" w:rsidRDefault="008A3E8A" w:rsidP="008A3E8A">
      <w:pPr>
        <w:pStyle w:val="NormalWeb"/>
      </w:pPr>
      <w:r>
        <w:t>The condition detector represents any monitoring component that assesses properties of something and determines from those properties what conditions are associated with the thing.</w:t>
      </w:r>
    </w:p>
    <w:p w14:paraId="778A2D24" w14:textId="77777777" w:rsidR="008A3E8A" w:rsidRDefault="008A3E8A" w:rsidP="008A3E8A">
      <w:pPr>
        <w:pStyle w:val="NormalWeb"/>
      </w:pPr>
      <w:r>
        <w:t>For example, a thing might be "too hot" or might be "unreliable".</w:t>
      </w:r>
    </w:p>
    <w:p w14:paraId="0AF2C64D" w14:textId="77777777" w:rsidR="008A3E8A" w:rsidRDefault="008A3E8A" w:rsidP="008A3E8A">
      <w:pPr>
        <w:pStyle w:val="NormalWeb"/>
      </w:pPr>
      <w:r>
        <w:t xml:space="preserve">The monitor may a multi-state output. </w:t>
      </w:r>
    </w:p>
    <w:p w14:paraId="1EAE3424" w14:textId="254C487B" w:rsidR="008A3E8A" w:rsidRDefault="008A3E8A" w:rsidP="008A3E8A">
      <w:pPr>
        <w:pStyle w:val="NormalWeb"/>
      </w:pPr>
      <w:r>
        <w:t xml:space="preserve">The </w:t>
      </w:r>
      <w:r w:rsidR="00EB62A7">
        <w:t>condition detector</w:t>
      </w:r>
      <w:r>
        <w:t xml:space="preserve"> lifecycle depends upon the lifecycle of the thing it is monitoring</w:t>
      </w:r>
      <w:r w:rsidR="00EB62A7">
        <w:t>. For example, once the thing is removed/deleted, so is the condition detector.</w:t>
      </w:r>
    </w:p>
    <w:p w14:paraId="12165B87" w14:textId="70EE1790" w:rsidR="008A3E8A" w:rsidRDefault="00EB62A7" w:rsidP="008A3E8A">
      <w:pPr>
        <w:pStyle w:val="Heading3"/>
      </w:pPr>
      <w:bookmarkStart w:id="336" w:name="_Toc121383915"/>
      <w:r>
        <w:t>D</w:t>
      </w:r>
      <w:r w:rsidR="008A3E8A">
        <w:t>etected condition</w:t>
      </w:r>
      <w:bookmarkEnd w:id="336"/>
    </w:p>
    <w:p w14:paraId="69AE13B5" w14:textId="13E80D99" w:rsidR="00EB62A7" w:rsidRPr="00EB62A7" w:rsidRDefault="00EB62A7" w:rsidP="00EB62A7">
      <w:r>
        <w:t>The detected condition may be a state with associated values and with importance/priority etc.</w:t>
      </w:r>
    </w:p>
    <w:p w14:paraId="23B971C1" w14:textId="05F11E52" w:rsidR="008A3E8A" w:rsidRDefault="00EB62A7" w:rsidP="008A3E8A">
      <w:pPr>
        <w:pStyle w:val="Heading3"/>
      </w:pPr>
      <w:bookmarkStart w:id="337" w:name="_Toc121383916"/>
      <w:r>
        <w:t>A</w:t>
      </w:r>
      <w:r w:rsidR="008A3E8A">
        <w:t>larm</w:t>
      </w:r>
      <w:bookmarkEnd w:id="337"/>
    </w:p>
    <w:p w14:paraId="6769BAD8" w14:textId="73F3C58E" w:rsidR="00EB62A7" w:rsidRDefault="00EB62A7" w:rsidP="00EB62A7">
      <w:r>
        <w:t>An alarm is an alert that relates to a specific detected condition that is considered problematic, where it is likely that some action will need to be taken to adjust system state such that the condition is cleared. Whilst the condition (alarm condition) is present, the alarm is ACTIVE and when not present the alarm is CLEAR.</w:t>
      </w:r>
    </w:p>
    <w:p w14:paraId="51D56D7D" w14:textId="76BF22A6" w:rsidR="00EB62A7" w:rsidRDefault="00EB62A7" w:rsidP="00EB62A7">
      <w:pPr>
        <w:pStyle w:val="Heading3"/>
      </w:pPr>
      <w:bookmarkStart w:id="338" w:name="_Toc121383917"/>
      <w:r>
        <w:t>Alarm detector</w:t>
      </w:r>
      <w:bookmarkEnd w:id="338"/>
    </w:p>
    <w:p w14:paraId="72729421" w14:textId="0DADADBD" w:rsidR="00EB62A7" w:rsidRDefault="00EB62A7" w:rsidP="00EB62A7">
      <w:r>
        <w:t>A detector that detects and highlights a specific alarm condition by reporting that the alarm condition is ACTIVE and the absence of that condition by reporting that the alarm is CLEAR.</w:t>
      </w:r>
    </w:p>
    <w:p w14:paraId="5AEEDACA" w14:textId="39347C53" w:rsidR="00EB62A7" w:rsidRDefault="00EB62A7" w:rsidP="00EB62A7">
      <w:pPr>
        <w:pStyle w:val="Heading3"/>
      </w:pPr>
      <w:bookmarkStart w:id="339" w:name="_Ref86739734"/>
      <w:bookmarkStart w:id="340" w:name="_Toc121383918"/>
      <w:r>
        <w:t>Traditional alarm reporting and legacy-properties</w:t>
      </w:r>
      <w:bookmarkEnd w:id="339"/>
      <w:bookmarkEnd w:id="340"/>
    </w:p>
    <w:p w14:paraId="61364BBD" w14:textId="77777777" w:rsidR="00EB62A7" w:rsidRDefault="00EB62A7" w:rsidP="00EB62A7">
      <w:pPr>
        <w:rPr>
          <w:lang w:val="en-GB"/>
        </w:rPr>
      </w:pPr>
      <w:r>
        <w:t xml:space="preserve">The </w:t>
      </w:r>
      <w:r w:rsidRPr="00715B4C">
        <w:rPr>
          <w:lang w:val="en-GB"/>
        </w:rPr>
        <w:t>legacy-properties</w:t>
      </w:r>
      <w:r>
        <w:rPr>
          <w:lang w:val="en-GB"/>
        </w:rPr>
        <w:t xml:space="preserve"> are provided to deal with the traditional alarm reporting properties. </w:t>
      </w:r>
      <w:r w:rsidRPr="008C0A57">
        <w:rPr>
          <w:lang w:val="en-GB"/>
        </w:rPr>
        <w:t>Alarm systems of the 20th century were based primarily on local lamps (initially filament bulbs) and bells.</w:t>
      </w:r>
      <w:r>
        <w:rPr>
          <w:lang w:val="en-GB"/>
        </w:rPr>
        <w:t xml:space="preserve"> </w:t>
      </w:r>
      <w:r w:rsidRPr="008C0A57">
        <w:rPr>
          <w:lang w:val="en-GB"/>
        </w:rPr>
        <w:t xml:space="preserve">Lamps can only be on or off, and bells sounding or not sounding, so alarms were </w:t>
      </w:r>
      <w:r>
        <w:rPr>
          <w:lang w:val="en-GB"/>
        </w:rPr>
        <w:t>B</w:t>
      </w:r>
      <w:r w:rsidRPr="008C0A57">
        <w:rPr>
          <w:lang w:val="en-GB"/>
        </w:rPr>
        <w:t>oolean in nature.</w:t>
      </w:r>
      <w:r>
        <w:rPr>
          <w:lang w:val="en-GB"/>
        </w:rPr>
        <w:t xml:space="preserve"> </w:t>
      </w:r>
      <w:r w:rsidRPr="008C0A57">
        <w:rPr>
          <w:lang w:val="en-GB"/>
        </w:rPr>
        <w:t>Where a det</w:t>
      </w:r>
      <w:r>
        <w:rPr>
          <w:lang w:val="en-GB"/>
        </w:rPr>
        <w:t>e</w:t>
      </w:r>
      <w:r w:rsidRPr="008C0A57">
        <w:rPr>
          <w:lang w:val="en-GB"/>
        </w:rPr>
        <w:t xml:space="preserve">ctor was essentially multi-state it was converted into multiple </w:t>
      </w:r>
      <w:r>
        <w:rPr>
          <w:lang w:val="en-GB"/>
        </w:rPr>
        <w:t>B</w:t>
      </w:r>
      <w:r w:rsidRPr="008C0A57">
        <w:rPr>
          <w:lang w:val="en-GB"/>
        </w:rPr>
        <w:t>oolean statements.</w:t>
      </w:r>
      <w:r>
        <w:rPr>
          <w:lang w:val="en-GB"/>
        </w:rPr>
        <w:t xml:space="preserve"> </w:t>
      </w:r>
    </w:p>
    <w:p w14:paraId="7B0476BC" w14:textId="77777777" w:rsidR="00EB62A7" w:rsidRPr="008C0A57" w:rsidRDefault="00EB62A7" w:rsidP="00EB62A7">
      <w:pPr>
        <w:rPr>
          <w:lang w:val="en-GB"/>
        </w:rPr>
      </w:pPr>
      <w:r>
        <w:rPr>
          <w:lang w:val="en-GB"/>
        </w:rPr>
        <w:t>T</w:t>
      </w:r>
      <w:r w:rsidRPr="008C0A57">
        <w:rPr>
          <w:lang w:val="en-GB"/>
        </w:rPr>
        <w:t>he management of the</w:t>
      </w:r>
      <w:r>
        <w:rPr>
          <w:lang w:val="en-GB"/>
        </w:rPr>
        <w:t xml:space="preserve"> network devices (</w:t>
      </w:r>
      <w:r w:rsidRPr="008C0A57">
        <w:rPr>
          <w:lang w:val="en-GB"/>
        </w:rPr>
        <w:t>equipments</w:t>
      </w:r>
      <w:r>
        <w:rPr>
          <w:lang w:val="en-GB"/>
        </w:rPr>
        <w:t>)</w:t>
      </w:r>
      <w:r w:rsidRPr="008C0A57">
        <w:rPr>
          <w:lang w:val="en-GB"/>
        </w:rPr>
        <w:t xml:space="preserve"> was essentially human only and local only (there were rarely remote systems).</w:t>
      </w:r>
      <w:r>
        <w:rPr>
          <w:lang w:val="en-GB"/>
        </w:rPr>
        <w:t xml:space="preserve"> </w:t>
      </w:r>
      <w:r w:rsidRPr="008C0A57">
        <w:rPr>
          <w:lang w:val="en-GB"/>
        </w:rPr>
        <w:t xml:space="preserve">  The </w:t>
      </w:r>
      <w:r>
        <w:rPr>
          <w:lang w:val="en-GB"/>
        </w:rPr>
        <w:t xml:space="preserve">network </w:t>
      </w:r>
      <w:r w:rsidRPr="008C0A57">
        <w:rPr>
          <w:lang w:val="en-GB"/>
        </w:rPr>
        <w:t>device with the problem was the only possible indicator of importance and it had only three distinct bulbs to illuminate (filament bulbs tend to fail requiring costly replacement).</w:t>
      </w:r>
    </w:p>
    <w:p w14:paraId="754C0BC5" w14:textId="77777777" w:rsidR="00EB62A7" w:rsidRPr="008C0A57" w:rsidRDefault="00EB62A7" w:rsidP="00EB62A7">
      <w:pPr>
        <w:rPr>
          <w:lang w:val="en-GB"/>
        </w:rPr>
      </w:pPr>
      <w:r w:rsidRPr="008C0A57">
        <w:rPr>
          <w:lang w:val="en-GB"/>
        </w:rPr>
        <w:t xml:space="preserve">The </w:t>
      </w:r>
      <w:r>
        <w:rPr>
          <w:lang w:val="en-GB"/>
        </w:rPr>
        <w:t>network devices</w:t>
      </w:r>
      <w:r w:rsidRPr="008C0A57">
        <w:rPr>
          <w:lang w:val="en-GB"/>
        </w:rPr>
        <w:t xml:space="preserve"> were relatively simple in function and analysis of the detectors was crude.</w:t>
      </w:r>
      <w:r>
        <w:rPr>
          <w:lang w:val="en-GB"/>
        </w:rPr>
        <w:t xml:space="preserve"> </w:t>
      </w:r>
      <w:r w:rsidRPr="008C0A57">
        <w:rPr>
          <w:lang w:val="en-GB"/>
        </w:rPr>
        <w:t>There was only the</w:t>
      </w:r>
      <w:r>
        <w:rPr>
          <w:lang w:val="en-GB"/>
        </w:rPr>
        <w:t xml:space="preserve"> network</w:t>
      </w:r>
      <w:r w:rsidRPr="008C0A57">
        <w:rPr>
          <w:lang w:val="en-GB"/>
        </w:rPr>
        <w:t xml:space="preserve"> device to indicate severity</w:t>
      </w:r>
      <w:r>
        <w:rPr>
          <w:lang w:val="en-GB"/>
        </w:rPr>
        <w:t xml:space="preserve">. </w:t>
      </w:r>
      <w:r w:rsidRPr="008C0A57">
        <w:rPr>
          <w:lang w:val="en-GB"/>
        </w:rPr>
        <w:t>The</w:t>
      </w:r>
      <w:r>
        <w:rPr>
          <w:lang w:val="en-GB"/>
        </w:rPr>
        <w:t xml:space="preserve"> network</w:t>
      </w:r>
      <w:r w:rsidRPr="008C0A57">
        <w:rPr>
          <w:lang w:val="en-GB"/>
        </w:rPr>
        <w:t xml:space="preserve"> device also could provide the best view as to whether a service was impacted, although clearly it had almost no knowledge.</w:t>
      </w:r>
    </w:p>
    <w:p w14:paraId="016C7FFA" w14:textId="77777777" w:rsidR="00EB62A7" w:rsidRPr="008C0A57" w:rsidRDefault="00EB62A7" w:rsidP="00EB62A7">
      <w:pPr>
        <w:rPr>
          <w:lang w:val="en-GB"/>
        </w:rPr>
      </w:pPr>
      <w:r w:rsidRPr="008C0A57">
        <w:rPr>
          <w:lang w:val="en-GB"/>
        </w:rPr>
        <w:t xml:space="preserve">In a modern solution with well-connected remote systems that increasingly analyse problems and where there is increasingly 'lights out' building operation, the </w:t>
      </w:r>
      <w:r>
        <w:rPr>
          <w:lang w:val="en-GB"/>
        </w:rPr>
        <w:t xml:space="preserve">network </w:t>
      </w:r>
      <w:r w:rsidRPr="008C0A57">
        <w:rPr>
          <w:lang w:val="en-GB"/>
        </w:rPr>
        <w:t>device's guess at severity etc. is irrelevant.</w:t>
      </w:r>
      <w:r>
        <w:rPr>
          <w:lang w:val="en-GB"/>
        </w:rPr>
        <w:t xml:space="preserve"> </w:t>
      </w:r>
      <w:r w:rsidRPr="008C0A57">
        <w:rPr>
          <w:lang w:val="en-GB"/>
        </w:rPr>
        <w:t>In addition</w:t>
      </w:r>
      <w:r>
        <w:rPr>
          <w:lang w:val="en-GB"/>
        </w:rPr>
        <w:t>,</w:t>
      </w:r>
      <w:r w:rsidRPr="008C0A57">
        <w:rPr>
          <w:lang w:val="en-GB"/>
        </w:rPr>
        <w:t xml:space="preserve"> with sophisticated resilience mechanisms, the </w:t>
      </w:r>
      <w:r>
        <w:rPr>
          <w:lang w:val="en-GB"/>
        </w:rPr>
        <w:t xml:space="preserve">network </w:t>
      </w:r>
      <w:r w:rsidRPr="008C0A57">
        <w:rPr>
          <w:lang w:val="en-GB"/>
        </w:rPr>
        <w:t>device cannot make any relevant statement on whether the customer service has been impacted.</w:t>
      </w:r>
    </w:p>
    <w:p w14:paraId="2D9250E6" w14:textId="3A765397" w:rsidR="00EB62A7" w:rsidRPr="00EB62A7" w:rsidRDefault="00EB62A7" w:rsidP="00EB62A7">
      <w:r w:rsidRPr="008C0A57">
        <w:rPr>
          <w:lang w:val="en-GB"/>
        </w:rPr>
        <w:t>Likewise, in a world where there were no remote systems and local management was the only practice, alarms had to be locally 'acknowledged'.</w:t>
      </w:r>
      <w:r>
        <w:rPr>
          <w:lang w:val="en-GB"/>
        </w:rPr>
        <w:t xml:space="preserve"> </w:t>
      </w:r>
      <w:r w:rsidRPr="008C0A57">
        <w:rPr>
          <w:lang w:val="en-GB"/>
        </w:rPr>
        <w:t>Where there are remote systems, per alarm acknowledge is burdensome.</w:t>
      </w:r>
    </w:p>
    <w:p w14:paraId="5C14DE19" w14:textId="713DA174" w:rsidR="00682557" w:rsidRDefault="00682557" w:rsidP="008A3E8A">
      <w:pPr>
        <w:pStyle w:val="Heading3"/>
        <w:rPr>
          <w:sz w:val="32"/>
          <w:szCs w:val="32"/>
        </w:rPr>
      </w:pPr>
      <w:r>
        <w:br w:type="page"/>
      </w:r>
    </w:p>
    <w:p w14:paraId="2744BC12" w14:textId="190BC5BB" w:rsidR="002D551F" w:rsidRDefault="00EF49FA" w:rsidP="0020686F">
      <w:pPr>
        <w:pStyle w:val="Heading1"/>
      </w:pPr>
      <w:bookmarkStart w:id="341" w:name="_Toc121383919"/>
      <w:r>
        <w:lastRenderedPageBreak/>
        <w:t>References</w:t>
      </w:r>
      <w:bookmarkEnd w:id="32"/>
      <w:bookmarkEnd w:id="341"/>
    </w:p>
    <w:p w14:paraId="2646F26B" w14:textId="44AC4E44" w:rsidR="000F7EEA" w:rsidRDefault="000F7EEA" w:rsidP="00565B5E">
      <w:pPr>
        <w:pStyle w:val="enumlev1"/>
        <w:tabs>
          <w:tab w:val="clear" w:pos="794"/>
          <w:tab w:val="clear" w:pos="1191"/>
          <w:tab w:val="clear" w:pos="1588"/>
          <w:tab w:val="clear" w:pos="1985"/>
          <w:tab w:val="left" w:pos="2520"/>
        </w:tabs>
        <w:ind w:left="2520" w:hanging="2520"/>
      </w:pPr>
      <w:r>
        <w:t>[DDD]</w:t>
      </w:r>
      <w:r>
        <w:tab/>
      </w:r>
      <w:hyperlink r:id="rId35" w:history="1">
        <w:r w:rsidR="00555879" w:rsidRPr="00076361">
          <w:rPr>
            <w:rStyle w:val="Hyperlink"/>
          </w:rPr>
          <w:t>https://en.wikipedia.org/wiki/Domain-driven_design</w:t>
        </w:r>
      </w:hyperlink>
    </w:p>
    <w:p w14:paraId="3334CDF4" w14:textId="2FD5F1F0" w:rsidR="00C178CE" w:rsidRDefault="00C178CE" w:rsidP="00C178CE">
      <w:pPr>
        <w:pStyle w:val="enumlev1"/>
        <w:tabs>
          <w:tab w:val="clear" w:pos="794"/>
          <w:tab w:val="clear" w:pos="1191"/>
          <w:tab w:val="clear" w:pos="1588"/>
          <w:tab w:val="clear" w:pos="1985"/>
          <w:tab w:val="left" w:pos="2520"/>
        </w:tabs>
        <w:ind w:left="2520" w:hanging="2520"/>
      </w:pPr>
      <w:r>
        <w:t>[GNMI]</w:t>
      </w:r>
      <w:r>
        <w:tab/>
      </w:r>
      <w:hyperlink r:id="rId36" w:history="1">
        <w:r w:rsidRPr="00B3781C">
          <w:rPr>
            <w:rStyle w:val="Hyperlink"/>
          </w:rPr>
          <w:t>https://github.com/openconfig/reference/tree/master/rpc/gnmi</w:t>
        </w:r>
      </w:hyperlink>
      <w:r>
        <w:t xml:space="preserve"> </w:t>
      </w:r>
    </w:p>
    <w:p w14:paraId="41A35D08" w14:textId="0A5B33DE" w:rsidR="00C178CE" w:rsidRDefault="00C178CE" w:rsidP="00C178CE">
      <w:pPr>
        <w:pStyle w:val="enumlev1"/>
        <w:tabs>
          <w:tab w:val="clear" w:pos="794"/>
          <w:tab w:val="clear" w:pos="1191"/>
          <w:tab w:val="clear" w:pos="1588"/>
          <w:tab w:val="clear" w:pos="1985"/>
          <w:tab w:val="left" w:pos="2520"/>
        </w:tabs>
        <w:ind w:left="2520" w:hanging="2520"/>
        <w:rPr>
          <w:rStyle w:val="Hyperlink"/>
        </w:rPr>
      </w:pPr>
      <w:r>
        <w:t>[GNMI-SPEC]</w:t>
      </w:r>
      <w:r>
        <w:tab/>
      </w:r>
      <w:hyperlink r:id="rId37" w:history="1">
        <w:r w:rsidRPr="00B3781C">
          <w:rPr>
            <w:rStyle w:val="Hyperlink"/>
          </w:rPr>
          <w:t>https://github.com/openconfig/reference/blob/master/rpc/gnmi/gnmi-specification.md</w:t>
        </w:r>
      </w:hyperlink>
    </w:p>
    <w:p w14:paraId="536326E3" w14:textId="50C2A134" w:rsidR="00C178CE" w:rsidRDefault="00C178CE" w:rsidP="002974AB">
      <w:pPr>
        <w:pStyle w:val="enumlev1"/>
        <w:tabs>
          <w:tab w:val="clear" w:pos="794"/>
          <w:tab w:val="clear" w:pos="1191"/>
          <w:tab w:val="clear" w:pos="1588"/>
          <w:tab w:val="clear" w:pos="1985"/>
          <w:tab w:val="left" w:pos="2520"/>
        </w:tabs>
        <w:ind w:left="2520" w:hanging="2520"/>
      </w:pPr>
      <w:r>
        <w:t>[KAFKA]</w:t>
      </w:r>
      <w:r>
        <w:tab/>
      </w:r>
      <w:hyperlink r:id="rId38" w:history="1">
        <w:r w:rsidRPr="00A00A6D">
          <w:rPr>
            <w:rStyle w:val="Hyperlink"/>
          </w:rPr>
          <w:t>https://kafka.apache.org/</w:t>
        </w:r>
      </w:hyperlink>
      <w:r>
        <w:t xml:space="preserve"> </w:t>
      </w:r>
    </w:p>
    <w:p w14:paraId="57A40B35" w14:textId="392F85CE" w:rsidR="002974AB" w:rsidRDefault="002974AB" w:rsidP="002974AB">
      <w:pPr>
        <w:pStyle w:val="enumlev1"/>
        <w:tabs>
          <w:tab w:val="clear" w:pos="794"/>
          <w:tab w:val="clear" w:pos="1191"/>
          <w:tab w:val="clear" w:pos="1588"/>
          <w:tab w:val="clear" w:pos="1985"/>
          <w:tab w:val="left" w:pos="2520"/>
        </w:tabs>
        <w:ind w:left="2520" w:hanging="2520"/>
      </w:pPr>
      <w:r w:rsidRPr="00565B5E">
        <w:t xml:space="preserve">[ONF </w:t>
      </w:r>
      <w:r>
        <w:t>TR-512</w:t>
      </w:r>
      <w:r w:rsidRPr="00565B5E">
        <w:t xml:space="preserve">] </w:t>
      </w:r>
      <w:r>
        <w:tab/>
      </w:r>
      <w:hyperlink r:id="rId39" w:history="1">
        <w:r w:rsidRPr="00BE4C7F">
          <w:rPr>
            <w:rStyle w:val="Hyperlink"/>
          </w:rPr>
          <w:t>https://www.opennetworking.org/wp-content/uploads/2018/12/TR-512_v1.4_OnfCoreIm-info.zip</w:t>
        </w:r>
      </w:hyperlink>
      <w:r>
        <w:t xml:space="preserve"> </w:t>
      </w:r>
    </w:p>
    <w:p w14:paraId="4B4ED52F" w14:textId="2F6E5149" w:rsidR="002974AB" w:rsidRDefault="002974AB" w:rsidP="002974AB">
      <w:pPr>
        <w:pStyle w:val="enumlev1"/>
        <w:tabs>
          <w:tab w:val="clear" w:pos="794"/>
          <w:tab w:val="clear" w:pos="1191"/>
          <w:tab w:val="clear" w:pos="1588"/>
          <w:tab w:val="clear" w:pos="1985"/>
          <w:tab w:val="left" w:pos="2520"/>
        </w:tabs>
        <w:ind w:left="2520" w:hanging="2520"/>
      </w:pPr>
      <w:r w:rsidRPr="00AB1213">
        <w:t>[ONF TR-5</w:t>
      </w:r>
      <w:r>
        <w:t>47</w:t>
      </w:r>
      <w:r w:rsidRPr="00AB1213">
        <w:t>]</w:t>
      </w:r>
      <w:r>
        <w:tab/>
      </w:r>
      <w:r w:rsidR="00D85473">
        <w:t>TAPI v2.4.0</w:t>
      </w:r>
      <w:r w:rsidR="00C54FD4">
        <w:t xml:space="preserve"> Reference Implementation Agreement </w:t>
      </w:r>
      <w:r w:rsidR="00D11918">
        <w:t>(</w:t>
      </w:r>
      <w:r w:rsidR="00C07D23">
        <w:t xml:space="preserve">TR-547 </w:t>
      </w:r>
      <w:r w:rsidR="0058112C">
        <w:t>v2.0</w:t>
      </w:r>
      <w:r w:rsidR="00D11918">
        <w:t>)</w:t>
      </w:r>
      <w:r w:rsidR="00C54FD4">
        <w:t>. A</w:t>
      </w:r>
      <w:r w:rsidR="00C07D23">
        <w:t xml:space="preserve">vailable at </w:t>
      </w:r>
      <w:hyperlink r:id="rId40" w:history="1">
        <w:r w:rsidR="0057619A" w:rsidRPr="00A73C2D">
          <w:rPr>
            <w:rStyle w:val="Hyperlink"/>
          </w:rPr>
          <w:t>https://wiki.opennetworking.org/display/OTCC/TAPI+Reference+Implementation+Agreements+and+other+Documentation</w:t>
        </w:r>
      </w:hyperlink>
      <w:r w:rsidR="0057619A">
        <w:t xml:space="preserve"> </w:t>
      </w:r>
    </w:p>
    <w:p w14:paraId="6AD2DE67" w14:textId="183FA071" w:rsidR="002974AB" w:rsidRDefault="002974AB" w:rsidP="002974AB">
      <w:pPr>
        <w:pStyle w:val="enumlev1"/>
        <w:tabs>
          <w:tab w:val="clear" w:pos="794"/>
          <w:tab w:val="clear" w:pos="1191"/>
          <w:tab w:val="clear" w:pos="1588"/>
          <w:tab w:val="clear" w:pos="1985"/>
          <w:tab w:val="left" w:pos="2520"/>
        </w:tabs>
        <w:ind w:left="2520" w:hanging="2520"/>
      </w:pPr>
      <w:r>
        <w:t>[RESTCONF]</w:t>
      </w:r>
      <w:r>
        <w:tab/>
      </w:r>
      <w:hyperlink r:id="rId41" w:history="1">
        <w:r w:rsidRPr="00A00A6D">
          <w:rPr>
            <w:rStyle w:val="Hyperlink"/>
          </w:rPr>
          <w:t>https://tools.ietf.org/html/rfc8040</w:t>
        </w:r>
      </w:hyperlink>
      <w:r>
        <w:t xml:space="preserve"> </w:t>
      </w:r>
    </w:p>
    <w:p w14:paraId="648A55B4" w14:textId="0A26DCAA" w:rsidR="00D87FB4" w:rsidRDefault="00D87FB4" w:rsidP="00D04C69">
      <w:pPr>
        <w:pStyle w:val="enumlev1"/>
        <w:tabs>
          <w:tab w:val="clear" w:pos="794"/>
          <w:tab w:val="clear" w:pos="1191"/>
          <w:tab w:val="clear" w:pos="1588"/>
          <w:tab w:val="clear" w:pos="1985"/>
          <w:tab w:val="left" w:pos="2520"/>
        </w:tabs>
        <w:ind w:left="2520" w:hanging="2520"/>
      </w:pPr>
      <w:r>
        <w:t>[RIA</w:t>
      </w:r>
      <w:r w:rsidR="00E72FFD">
        <w:t xml:space="preserve"> A</w:t>
      </w:r>
      <w:r w:rsidR="008A2473">
        <w:t>T</w:t>
      </w:r>
      <w:r w:rsidR="00E72FFD">
        <w:t>]</w:t>
      </w:r>
      <w:r w:rsidR="00927E81">
        <w:tab/>
      </w:r>
      <w:r w:rsidR="007B76E2">
        <w:t xml:space="preserve">Located on </w:t>
      </w:r>
      <w:hyperlink r:id="rId42" w:history="1">
        <w:r w:rsidR="007B76E2" w:rsidRPr="00727955">
          <w:rPr>
            <w:rStyle w:val="Hyperlink"/>
          </w:rPr>
          <w:t>https://wiki.opennetworking.org/display/OTCC/TAPI+RIA+Associated+Documents</w:t>
        </w:r>
      </w:hyperlink>
      <w:r w:rsidR="007B76E2">
        <w:t xml:space="preserve"> find the most recent </w:t>
      </w:r>
      <w:hyperlink r:id="rId43" w:tooltip="Download" w:history="1">
        <w:r w:rsidR="00A943A8">
          <w:rPr>
            <w:rStyle w:val="Hyperlink"/>
            <w:rFonts w:ascii="Segoe UI" w:hAnsi="Segoe UI" w:cs="Segoe UI"/>
            <w:color w:val="0052CC"/>
            <w:sz w:val="21"/>
            <w:szCs w:val="21"/>
            <w:shd w:val="clear" w:color="auto" w:fill="F0F0F0"/>
          </w:rPr>
          <w:t>TAPI_Alarm_TCA_List.xlsx</w:t>
        </w:r>
      </w:hyperlink>
    </w:p>
    <w:p w14:paraId="3BF173BA" w14:textId="0A4916A5" w:rsidR="00B747FD" w:rsidRDefault="00B747FD" w:rsidP="00D04C69">
      <w:pPr>
        <w:pStyle w:val="enumlev1"/>
        <w:tabs>
          <w:tab w:val="clear" w:pos="794"/>
          <w:tab w:val="clear" w:pos="1191"/>
          <w:tab w:val="clear" w:pos="1588"/>
          <w:tab w:val="clear" w:pos="1985"/>
          <w:tab w:val="left" w:pos="2520"/>
        </w:tabs>
        <w:ind w:left="2520" w:hanging="2520"/>
      </w:pPr>
      <w:r>
        <w:t>[RIA SS]</w:t>
      </w:r>
      <w:r>
        <w:tab/>
        <w:t xml:space="preserve">Located on </w:t>
      </w:r>
      <w:hyperlink r:id="rId44" w:history="1">
        <w:r w:rsidRPr="00727955">
          <w:rPr>
            <w:rStyle w:val="Hyperlink"/>
          </w:rPr>
          <w:t>https://wiki.opennetworking.org/display/OTCC/TAPI+RIA+Associated+Documents</w:t>
        </w:r>
      </w:hyperlink>
      <w:r>
        <w:t xml:space="preserve"> find the most recent </w:t>
      </w:r>
      <w:hyperlink r:id="rId45" w:tooltip="Download" w:history="1">
        <w:r w:rsidR="00B55686" w:rsidRPr="00B55686">
          <w:rPr>
            <w:rFonts w:ascii="Segoe UI" w:hAnsi="Segoe UI" w:cs="Segoe UI"/>
            <w:color w:val="0052CC"/>
            <w:sz w:val="21"/>
            <w:szCs w:val="21"/>
            <w:u w:val="single"/>
            <w:shd w:val="clear" w:color="auto" w:fill="FFFFFF"/>
            <w:lang w:val="en-US" w:eastAsia="ja-JP"/>
          </w:rPr>
          <w:t>TAPI_Notification_and_Streaming_Sequences.xlsx</w:t>
        </w:r>
      </w:hyperlink>
    </w:p>
    <w:p w14:paraId="0DA41554" w14:textId="773EE827" w:rsidR="002974AB" w:rsidRDefault="002974AB" w:rsidP="00D04C69">
      <w:pPr>
        <w:pStyle w:val="enumlev1"/>
        <w:tabs>
          <w:tab w:val="clear" w:pos="794"/>
          <w:tab w:val="clear" w:pos="1191"/>
          <w:tab w:val="clear" w:pos="1588"/>
          <w:tab w:val="clear" w:pos="1985"/>
          <w:tab w:val="left" w:pos="2520"/>
        </w:tabs>
        <w:ind w:left="2520" w:hanging="2520"/>
      </w:pPr>
      <w:r>
        <w:t>[RFC6455]</w:t>
      </w:r>
      <w:r>
        <w:tab/>
      </w:r>
      <w:hyperlink r:id="rId46" w:history="1">
        <w:r w:rsidRPr="00BE4C7F">
          <w:rPr>
            <w:rStyle w:val="Hyperlink"/>
          </w:rPr>
          <w:t>https://tools.ietf.org/html/rfc6455</w:t>
        </w:r>
      </w:hyperlink>
      <w:r>
        <w:t xml:space="preserve">  The websocket protocol</w:t>
      </w:r>
    </w:p>
    <w:p w14:paraId="10791C1E" w14:textId="676A85C6" w:rsidR="000516E1" w:rsidRDefault="000516E1" w:rsidP="00565B5E">
      <w:pPr>
        <w:pStyle w:val="enumlev1"/>
        <w:tabs>
          <w:tab w:val="clear" w:pos="794"/>
          <w:tab w:val="clear" w:pos="1191"/>
          <w:tab w:val="clear" w:pos="1588"/>
          <w:tab w:val="clear" w:pos="1985"/>
          <w:tab w:val="left" w:pos="2520"/>
        </w:tabs>
        <w:ind w:left="2520" w:hanging="2520"/>
      </w:pPr>
      <w:r w:rsidRPr="00565B5E">
        <w:t>[WC3 SSE]</w:t>
      </w:r>
      <w:r w:rsidRPr="00565B5E">
        <w:tab/>
      </w:r>
      <w:hyperlink r:id="rId47" w:history="1">
        <w:r w:rsidR="00E3352F" w:rsidRPr="00BE4C7F">
          <w:rPr>
            <w:rStyle w:val="Hyperlink"/>
          </w:rPr>
          <w:t>https://www.w3.org/TR/eventsource/</w:t>
        </w:r>
      </w:hyperlink>
      <w:r w:rsidR="00E3352F">
        <w:t xml:space="preserve"> </w:t>
      </w:r>
      <w:r w:rsidR="003550BB" w:rsidRPr="003550BB">
        <w:t>Server-Sent Events</w:t>
      </w:r>
    </w:p>
    <w:p w14:paraId="632A7405" w14:textId="60F672A2" w:rsidR="001111A4" w:rsidRDefault="00551699" w:rsidP="000F246A">
      <w:pPr>
        <w:pStyle w:val="enumlev1"/>
        <w:tabs>
          <w:tab w:val="clear" w:pos="794"/>
          <w:tab w:val="clear" w:pos="1191"/>
          <w:tab w:val="clear" w:pos="1588"/>
          <w:tab w:val="clear" w:pos="1985"/>
          <w:tab w:val="left" w:pos="2520"/>
        </w:tabs>
        <w:ind w:left="2520" w:hanging="2520"/>
      </w:pPr>
      <w:r>
        <w:t>[YANG]</w:t>
      </w:r>
      <w:r>
        <w:tab/>
      </w:r>
      <w:hyperlink r:id="rId48" w:history="1">
        <w:r w:rsidRPr="00A00A6D">
          <w:rPr>
            <w:rStyle w:val="Hyperlink"/>
          </w:rPr>
          <w:t>https://tools.ietf.org/html/rfc6020</w:t>
        </w:r>
      </w:hyperlink>
    </w:p>
    <w:p w14:paraId="2AF7A0C6" w14:textId="77777777" w:rsidR="00A60E56" w:rsidRDefault="00A60E56">
      <w:pPr>
        <w:spacing w:after="0"/>
        <w:rPr>
          <w:rFonts w:asciiTheme="majorHAnsi" w:eastAsiaTheme="majorEastAsia" w:hAnsiTheme="majorHAnsi" w:cstheme="majorBidi"/>
          <w:b/>
          <w:bCs/>
          <w:sz w:val="32"/>
          <w:szCs w:val="32"/>
        </w:rPr>
      </w:pPr>
      <w:bookmarkStart w:id="342" w:name="_Toc26350090"/>
      <w:bookmarkStart w:id="343" w:name="_Toc30496751"/>
      <w:bookmarkStart w:id="344" w:name="_Toc37180513"/>
      <w:bookmarkStart w:id="345" w:name="_Toc37180652"/>
      <w:bookmarkStart w:id="346" w:name="_Toc26350091"/>
      <w:bookmarkStart w:id="347" w:name="_Toc30496752"/>
      <w:bookmarkStart w:id="348" w:name="_Toc37180514"/>
      <w:bookmarkStart w:id="349" w:name="_Toc37180653"/>
      <w:bookmarkStart w:id="350" w:name="_Toc26350092"/>
      <w:bookmarkStart w:id="351" w:name="_Toc30496753"/>
      <w:bookmarkStart w:id="352" w:name="_Toc37180515"/>
      <w:bookmarkStart w:id="353" w:name="_Toc37180654"/>
      <w:bookmarkStart w:id="354" w:name="_Toc26350093"/>
      <w:bookmarkStart w:id="355" w:name="_Toc30496754"/>
      <w:bookmarkStart w:id="356" w:name="_Toc37180516"/>
      <w:bookmarkStart w:id="357" w:name="_Toc37180655"/>
      <w:bookmarkStart w:id="358" w:name="_Toc26350094"/>
      <w:bookmarkStart w:id="359" w:name="_Toc30496755"/>
      <w:bookmarkStart w:id="360" w:name="_Toc37180517"/>
      <w:bookmarkStart w:id="361" w:name="_Toc37180656"/>
      <w:bookmarkStart w:id="362" w:name="_Toc410597933"/>
      <w:bookmarkStart w:id="363" w:name="_Toc410597934"/>
      <w:bookmarkStart w:id="364" w:name="_Toc410597935"/>
      <w:bookmarkStart w:id="365" w:name="_Toc410597936"/>
      <w:bookmarkStart w:id="366" w:name="_Toc410597937"/>
      <w:bookmarkStart w:id="367" w:name="_Toc410597941"/>
      <w:bookmarkStart w:id="368" w:name="_Toc410597942"/>
      <w:bookmarkStart w:id="369" w:name="_Toc410597943"/>
      <w:bookmarkStart w:id="370" w:name="_Toc410597944"/>
      <w:bookmarkStart w:id="371" w:name="_Ref457548344"/>
      <w:bookmarkStart w:id="372" w:name="_Ref457548351"/>
      <w:bookmarkStart w:id="373" w:name="_Ref457548357"/>
      <w:bookmarkStart w:id="374" w:name="_Toc16163789"/>
      <w:bookmarkEnd w:id="22"/>
      <w:bookmarkEnd w:id="23"/>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r>
        <w:br w:type="page"/>
      </w:r>
    </w:p>
    <w:p w14:paraId="721865B6" w14:textId="27F98888" w:rsidR="00722ED2" w:rsidRDefault="00722ED2" w:rsidP="003873FC">
      <w:pPr>
        <w:pStyle w:val="Heading1"/>
      </w:pPr>
      <w:bookmarkStart w:id="375" w:name="_Ref121383296"/>
      <w:bookmarkStart w:id="376" w:name="_Ref121383301"/>
      <w:bookmarkStart w:id="377" w:name="_Ref121383328"/>
      <w:bookmarkStart w:id="378" w:name="_Ref121383428"/>
      <w:bookmarkStart w:id="379" w:name="_Ref121383441"/>
      <w:bookmarkStart w:id="380" w:name="_Ref121383494"/>
      <w:bookmarkStart w:id="381" w:name="_Toc121383920"/>
      <w:r w:rsidRPr="003873FC">
        <w:lastRenderedPageBreak/>
        <w:t>Definitions</w:t>
      </w:r>
      <w:bookmarkEnd w:id="371"/>
      <w:bookmarkEnd w:id="372"/>
      <w:bookmarkEnd w:id="373"/>
      <w:bookmarkEnd w:id="374"/>
      <w:r w:rsidR="005E2151">
        <w:t xml:space="preserve"> and Terminology</w:t>
      </w:r>
      <w:bookmarkEnd w:id="375"/>
      <w:bookmarkEnd w:id="376"/>
      <w:bookmarkEnd w:id="377"/>
      <w:bookmarkEnd w:id="378"/>
      <w:bookmarkEnd w:id="379"/>
      <w:bookmarkEnd w:id="380"/>
      <w:bookmarkEnd w:id="381"/>
    </w:p>
    <w:p w14:paraId="16EE8ACD" w14:textId="0A8E8163" w:rsidR="00B758CA" w:rsidRPr="00B758CA" w:rsidRDefault="00B758CA" w:rsidP="00B758CA">
      <w:r>
        <w:t>No terms are special to this work.</w:t>
      </w:r>
    </w:p>
    <w:p w14:paraId="6594B96F" w14:textId="1746E7BD" w:rsidR="00722ED2" w:rsidRDefault="00722ED2" w:rsidP="00661FB9">
      <w:pPr>
        <w:jc w:val="both"/>
        <w:rPr>
          <w:rFonts w:cs="Times New Roman"/>
        </w:rPr>
      </w:pPr>
      <w:r w:rsidRPr="004271CE">
        <w:rPr>
          <w:rFonts w:cs="Times New Roman"/>
        </w:rPr>
        <w:t>This document uses terms defined elsewhere</w:t>
      </w:r>
      <w:r w:rsidR="009D0B04">
        <w:rPr>
          <w:rFonts w:cs="Times New Roman"/>
        </w:rPr>
        <w:t>. In some cases</w:t>
      </w:r>
      <w:r w:rsidR="003B35D7">
        <w:rPr>
          <w:rFonts w:cs="Times New Roman"/>
        </w:rPr>
        <w:t>,</w:t>
      </w:r>
      <w:r w:rsidR="009D0B04">
        <w:rPr>
          <w:rFonts w:cs="Times New Roman"/>
        </w:rPr>
        <w:t xml:space="preserve"> the term is used in a particular way in this document</w:t>
      </w:r>
      <w:r w:rsidR="003B35D7">
        <w:rPr>
          <w:rFonts w:cs="Times New Roman"/>
        </w:rPr>
        <w:t>;</w:t>
      </w:r>
      <w:r w:rsidR="00E46562">
        <w:rPr>
          <w:rFonts w:cs="Times New Roman"/>
        </w:rPr>
        <w:t xml:space="preserve"> Particular usage is highlighted.</w:t>
      </w:r>
    </w:p>
    <w:p w14:paraId="58D8B0E7" w14:textId="77777777" w:rsidR="00172DA6" w:rsidRDefault="00172DA6" w:rsidP="00172DA6">
      <w:pPr>
        <w:pStyle w:val="enumlev1"/>
        <w:tabs>
          <w:tab w:val="clear" w:pos="794"/>
          <w:tab w:val="clear" w:pos="1191"/>
          <w:tab w:val="clear" w:pos="1588"/>
          <w:tab w:val="clear" w:pos="1985"/>
          <w:tab w:val="left" w:pos="2520"/>
        </w:tabs>
        <w:ind w:left="2520" w:hanging="2520"/>
      </w:pPr>
      <w:r>
        <w:t>CEP</w:t>
      </w:r>
      <w:r>
        <w:tab/>
        <w:t>Connection End Point (a TAPI class) [ONF TR-547]</w:t>
      </w:r>
    </w:p>
    <w:p w14:paraId="69C484A1" w14:textId="37878520" w:rsidR="00B52BAC" w:rsidRDefault="00B96863" w:rsidP="005308D1">
      <w:pPr>
        <w:pStyle w:val="enumlev1"/>
        <w:tabs>
          <w:tab w:val="clear" w:pos="794"/>
          <w:tab w:val="clear" w:pos="1191"/>
          <w:tab w:val="clear" w:pos="1588"/>
          <w:tab w:val="clear" w:pos="1985"/>
          <w:tab w:val="left" w:pos="2520"/>
        </w:tabs>
        <w:ind w:left="2520" w:hanging="2520"/>
      </w:pPr>
      <w:r>
        <w:t>Client</w:t>
      </w:r>
      <w:r>
        <w:tab/>
      </w:r>
      <w:r w:rsidR="00E46562">
        <w:t>In this document</w:t>
      </w:r>
      <w:r w:rsidR="00D30930">
        <w:t>, an application</w:t>
      </w:r>
      <w:r w:rsidR="004757B4">
        <w:t>/system</w:t>
      </w:r>
      <w:r w:rsidR="00D30930">
        <w:t xml:space="preserve"> </w:t>
      </w:r>
      <w:r w:rsidR="00A7675C">
        <w:t>(</w:t>
      </w:r>
      <w:r w:rsidR="00D30930">
        <w:t>usually a controller</w:t>
      </w:r>
      <w:r w:rsidR="00B52BAC">
        <w:t xml:space="preserve"> (see below)</w:t>
      </w:r>
      <w:r w:rsidR="00A7675C">
        <w:t>)</w:t>
      </w:r>
      <w:r w:rsidR="009E2E1B">
        <w:t xml:space="preserve"> which uses TAPI streaming</w:t>
      </w:r>
      <w:r w:rsidR="00CE0611">
        <w:t xml:space="preserve"> (hence </w:t>
      </w:r>
      <w:r w:rsidR="00C2064E">
        <w:t xml:space="preserve">is </w:t>
      </w:r>
      <w:r w:rsidR="00CE0611">
        <w:t>a TAPI client)</w:t>
      </w:r>
      <w:r w:rsidR="009E2E1B">
        <w:t xml:space="preserve"> to gain and maintain alignment with the current state </w:t>
      </w:r>
      <w:r w:rsidR="00086DCE">
        <w:t>of a network that is exposed through a provider</w:t>
      </w:r>
      <w:r w:rsidR="00215362">
        <w:t xml:space="preserve"> system</w:t>
      </w:r>
    </w:p>
    <w:p w14:paraId="719012BB" w14:textId="145C6E31" w:rsidR="008E0B99" w:rsidRDefault="008E0B99" w:rsidP="00515260">
      <w:pPr>
        <w:pStyle w:val="enumlev1"/>
        <w:numPr>
          <w:ilvl w:val="0"/>
          <w:numId w:val="63"/>
        </w:numPr>
        <w:tabs>
          <w:tab w:val="clear" w:pos="794"/>
          <w:tab w:val="clear" w:pos="1191"/>
          <w:tab w:val="clear" w:pos="1588"/>
          <w:tab w:val="clear" w:pos="1985"/>
          <w:tab w:val="left" w:pos="2520"/>
        </w:tabs>
      </w:pPr>
      <w:r>
        <w:t>The client is a superior controller to the provider</w:t>
      </w:r>
    </w:p>
    <w:p w14:paraId="32CA908C" w14:textId="30AE77A4" w:rsidR="00A048BF" w:rsidRDefault="00A048BF" w:rsidP="00172DA6">
      <w:pPr>
        <w:pStyle w:val="enumlev1"/>
        <w:tabs>
          <w:tab w:val="clear" w:pos="794"/>
          <w:tab w:val="clear" w:pos="1191"/>
          <w:tab w:val="clear" w:pos="1588"/>
          <w:tab w:val="clear" w:pos="1985"/>
          <w:tab w:val="left" w:pos="2520"/>
        </w:tabs>
        <w:ind w:left="2520" w:hanging="2520"/>
      </w:pPr>
      <w:r>
        <w:t>Control</w:t>
      </w:r>
      <w:r>
        <w:tab/>
        <w:t>To attempt to achieve an agreed intent and measure the results to validate achievement and where necessary to initiate actions to fix any problems</w:t>
      </w:r>
    </w:p>
    <w:p w14:paraId="3030A7E5" w14:textId="6322BB0C" w:rsidR="00A048BF" w:rsidRDefault="00A048BF" w:rsidP="00515260">
      <w:pPr>
        <w:pStyle w:val="enumlev1"/>
        <w:numPr>
          <w:ilvl w:val="0"/>
          <w:numId w:val="63"/>
        </w:numPr>
        <w:tabs>
          <w:tab w:val="clear" w:pos="794"/>
          <w:tab w:val="clear" w:pos="1191"/>
          <w:tab w:val="clear" w:pos="1588"/>
          <w:tab w:val="clear" w:pos="1985"/>
          <w:tab w:val="left" w:pos="2520"/>
        </w:tabs>
      </w:pPr>
      <w:r>
        <w:t>Note that automated management is control (see [ONF TR-512] (specifically TR-512.8))</w:t>
      </w:r>
    </w:p>
    <w:p w14:paraId="407ACD9D" w14:textId="2FD8FF65" w:rsidR="00F03C9D" w:rsidRDefault="00F03C9D" w:rsidP="00172DA6">
      <w:pPr>
        <w:pStyle w:val="enumlev1"/>
        <w:tabs>
          <w:tab w:val="clear" w:pos="794"/>
          <w:tab w:val="clear" w:pos="1191"/>
          <w:tab w:val="clear" w:pos="1588"/>
          <w:tab w:val="clear" w:pos="1985"/>
          <w:tab w:val="left" w:pos="2520"/>
        </w:tabs>
        <w:ind w:left="2520" w:hanging="2520"/>
      </w:pPr>
      <w:r>
        <w:t xml:space="preserve">Controlled network </w:t>
      </w:r>
      <w:r>
        <w:tab/>
        <w:t>A controlled system that consists of devices that provide networking functionality.</w:t>
      </w:r>
    </w:p>
    <w:p w14:paraId="305F8362" w14:textId="063823ED" w:rsidR="00F03C9D" w:rsidRDefault="00F03C9D" w:rsidP="00172DA6">
      <w:pPr>
        <w:pStyle w:val="enumlev1"/>
        <w:tabs>
          <w:tab w:val="clear" w:pos="794"/>
          <w:tab w:val="clear" w:pos="1191"/>
          <w:tab w:val="clear" w:pos="1588"/>
          <w:tab w:val="clear" w:pos="1985"/>
          <w:tab w:val="left" w:pos="2520"/>
        </w:tabs>
        <w:ind w:left="2520" w:hanging="2520"/>
      </w:pPr>
      <w:r>
        <w:t>Controlled system</w:t>
      </w:r>
      <w:r>
        <w:tab/>
        <w:t>A system of devices that are managed/controlled by a controller.</w:t>
      </w:r>
    </w:p>
    <w:p w14:paraId="32C6EEB9" w14:textId="7EB927F4" w:rsidR="00F03C9D" w:rsidRDefault="00CD175A" w:rsidP="00515260">
      <w:pPr>
        <w:pStyle w:val="enumlev1"/>
        <w:numPr>
          <w:ilvl w:val="0"/>
          <w:numId w:val="63"/>
        </w:numPr>
        <w:tabs>
          <w:tab w:val="clear" w:pos="794"/>
          <w:tab w:val="clear" w:pos="1191"/>
          <w:tab w:val="clear" w:pos="1588"/>
          <w:tab w:val="clear" w:pos="1985"/>
          <w:tab w:val="left" w:pos="2520"/>
        </w:tabs>
      </w:pPr>
      <w:r>
        <w:t xml:space="preserve">Also covers </w:t>
      </w:r>
      <w:r w:rsidR="00F03C9D">
        <w:t>managed system</w:t>
      </w:r>
      <w:r>
        <w:t xml:space="preserve"> as a</w:t>
      </w:r>
      <w:r w:rsidR="008C2168">
        <w:t>utomation of management is the focus and automated management is control</w:t>
      </w:r>
    </w:p>
    <w:p w14:paraId="38A6FAC8" w14:textId="1842A916" w:rsidR="00BF2E12" w:rsidRDefault="00172DA6" w:rsidP="00172DA6">
      <w:pPr>
        <w:pStyle w:val="enumlev1"/>
        <w:tabs>
          <w:tab w:val="clear" w:pos="794"/>
          <w:tab w:val="clear" w:pos="1191"/>
          <w:tab w:val="clear" w:pos="1588"/>
          <w:tab w:val="clear" w:pos="1985"/>
          <w:tab w:val="left" w:pos="2520"/>
        </w:tabs>
        <w:ind w:left="2520" w:hanging="2520"/>
      </w:pPr>
      <w:r>
        <w:t>Controller</w:t>
      </w:r>
      <w:r>
        <w:tab/>
        <w:t xml:space="preserve">A devices </w:t>
      </w:r>
      <w:r w:rsidR="00A048BF">
        <w:t>that controls other devices</w:t>
      </w:r>
      <w:r>
        <w:t>.</w:t>
      </w:r>
      <w:r w:rsidR="00F63E14">
        <w:t xml:space="preserve"> </w:t>
      </w:r>
    </w:p>
    <w:p w14:paraId="00750747" w14:textId="627C0AFA" w:rsidR="00172DA6" w:rsidRDefault="000C0E43" w:rsidP="00515260">
      <w:pPr>
        <w:pStyle w:val="enumlev1"/>
        <w:numPr>
          <w:ilvl w:val="0"/>
          <w:numId w:val="62"/>
        </w:numPr>
        <w:tabs>
          <w:tab w:val="clear" w:pos="794"/>
          <w:tab w:val="clear" w:pos="1191"/>
          <w:tab w:val="clear" w:pos="1588"/>
          <w:tab w:val="clear" w:pos="1985"/>
          <w:tab w:val="left" w:pos="2520"/>
        </w:tabs>
      </w:pPr>
      <w:r>
        <w:t>E</w:t>
      </w:r>
      <w:r w:rsidR="00F63E14">
        <w:t>xample</w:t>
      </w:r>
      <w:r>
        <w:t>s, with varying degrees of control responsibility and varying degrees of automation</w:t>
      </w:r>
      <w:r w:rsidR="00870804">
        <w:t>,</w:t>
      </w:r>
      <w:r>
        <w:t xml:space="preserve"> include</w:t>
      </w:r>
      <w:r w:rsidR="00F63E14">
        <w:t xml:space="preserve"> </w:t>
      </w:r>
      <w:r w:rsidR="00A41EB7">
        <w:t>devices mention</w:t>
      </w:r>
      <w:r w:rsidR="00385F26">
        <w:t>ed</w:t>
      </w:r>
      <w:r w:rsidR="00A41EB7">
        <w:t xml:space="preserve"> in this definition list such as </w:t>
      </w:r>
      <w:r w:rsidR="00944596">
        <w:t xml:space="preserve">SDTN Controller, SDN-C, </w:t>
      </w:r>
      <w:r w:rsidR="00F63E14">
        <w:t>Orchestrator</w:t>
      </w:r>
      <w:r w:rsidR="00A41EB7">
        <w:t>,</w:t>
      </w:r>
      <w:r w:rsidR="00944596">
        <w:t xml:space="preserve"> EMS,</w:t>
      </w:r>
      <w:r w:rsidR="00A41EB7">
        <w:t xml:space="preserve"> NMS, OSS</w:t>
      </w:r>
      <w:r w:rsidR="005308D1">
        <w:t xml:space="preserve"> (see </w:t>
      </w:r>
      <w:r w:rsidR="00202DF8">
        <w:fldChar w:fldCharType="begin"/>
      </w:r>
      <w:r w:rsidR="00202DF8">
        <w:instrText xml:space="preserve"> REF _Ref86650242 \h </w:instrText>
      </w:r>
      <w:r w:rsidR="00202DF8">
        <w:fldChar w:fldCharType="separate"/>
      </w:r>
      <w:r w:rsidR="00F23B24" w:rsidRPr="00CA3534">
        <w:t xml:space="preserve">Figure </w:t>
      </w:r>
      <w:r w:rsidR="00F23B24">
        <w:rPr>
          <w:noProof/>
        </w:rPr>
        <w:t>1</w:t>
      </w:r>
      <w:r w:rsidR="00F23B24" w:rsidRPr="00CA3534">
        <w:t xml:space="preserve"> </w:t>
      </w:r>
      <w:r w:rsidR="00F23B24">
        <w:t xml:space="preserve"> Example </w:t>
      </w:r>
      <w:r w:rsidR="00F23B24" w:rsidRPr="00CA3534">
        <w:t>SDN architecture for WDM</w:t>
      </w:r>
      <w:r w:rsidR="00F23B24">
        <w:t>/OTN network</w:t>
      </w:r>
      <w:r w:rsidR="00202DF8">
        <w:fldChar w:fldCharType="end"/>
      </w:r>
      <w:r w:rsidR="00202DF8">
        <w:t xml:space="preserve"> on </w:t>
      </w:r>
      <w:r w:rsidR="00574244">
        <w:t xml:space="preserve">page </w:t>
      </w:r>
      <w:r w:rsidR="00202DF8">
        <w:fldChar w:fldCharType="begin"/>
      </w:r>
      <w:r w:rsidR="00202DF8">
        <w:instrText xml:space="preserve"> PAGEREF _Ref86650265 \h </w:instrText>
      </w:r>
      <w:r w:rsidR="00202DF8">
        <w:fldChar w:fldCharType="separate"/>
      </w:r>
      <w:r w:rsidR="00F23B24">
        <w:rPr>
          <w:noProof/>
        </w:rPr>
        <w:t>8</w:t>
      </w:r>
      <w:r w:rsidR="00202DF8">
        <w:fldChar w:fldCharType="end"/>
      </w:r>
      <w:r w:rsidR="00574244">
        <w:t>)</w:t>
      </w:r>
    </w:p>
    <w:p w14:paraId="15074A45" w14:textId="163505E5" w:rsidR="00635ADC" w:rsidRDefault="00635ADC" w:rsidP="00515260">
      <w:pPr>
        <w:pStyle w:val="enumlev1"/>
        <w:numPr>
          <w:ilvl w:val="0"/>
          <w:numId w:val="62"/>
        </w:numPr>
        <w:tabs>
          <w:tab w:val="clear" w:pos="794"/>
          <w:tab w:val="clear" w:pos="1191"/>
          <w:tab w:val="clear" w:pos="1588"/>
          <w:tab w:val="clear" w:pos="1985"/>
          <w:tab w:val="left" w:pos="2520"/>
        </w:tabs>
      </w:pPr>
      <w:r>
        <w:rPr>
          <w:rFonts w:eastAsia="Times New Roman"/>
        </w:rPr>
        <w:t xml:space="preserve">The primary focus for Streaming in TAPI </w:t>
      </w:r>
      <w:r w:rsidR="00B817A7">
        <w:rPr>
          <w:rFonts w:eastAsia="Times New Roman"/>
        </w:rPr>
        <w:t>2.4</w:t>
      </w:r>
      <w:r>
        <w:rPr>
          <w:rFonts w:eastAsia="Times New Roman"/>
        </w:rPr>
        <w:t xml:space="preserve"> is simple and efficient ongoing alignment of a Controller (client) with a view presented by another Controller (provider).</w:t>
      </w:r>
    </w:p>
    <w:p w14:paraId="77727EC5" w14:textId="67B73C69" w:rsidR="00453040" w:rsidRDefault="00453040" w:rsidP="00172DA6">
      <w:pPr>
        <w:pStyle w:val="enumlev1"/>
        <w:tabs>
          <w:tab w:val="clear" w:pos="794"/>
          <w:tab w:val="clear" w:pos="1191"/>
          <w:tab w:val="clear" w:pos="1588"/>
          <w:tab w:val="clear" w:pos="1985"/>
          <w:tab w:val="left" w:pos="2520"/>
        </w:tabs>
        <w:ind w:left="2520" w:hanging="2520"/>
      </w:pPr>
      <w:r>
        <w:t>DDD</w:t>
      </w:r>
      <w:r>
        <w:tab/>
        <w:t>Domain Driven Design</w:t>
      </w:r>
    </w:p>
    <w:p w14:paraId="4DD6BADE" w14:textId="7BC95FF0" w:rsidR="00F03C9D" w:rsidRDefault="00F03C9D" w:rsidP="00172DA6">
      <w:pPr>
        <w:pStyle w:val="enumlev1"/>
        <w:tabs>
          <w:tab w:val="clear" w:pos="794"/>
          <w:tab w:val="clear" w:pos="1191"/>
          <w:tab w:val="clear" w:pos="1588"/>
          <w:tab w:val="clear" w:pos="1985"/>
          <w:tab w:val="left" w:pos="2520"/>
        </w:tabs>
        <w:ind w:left="2520" w:hanging="2520"/>
      </w:pPr>
      <w:r>
        <w:t>Device</w:t>
      </w:r>
      <w:r>
        <w:tab/>
      </w:r>
      <w:r w:rsidRPr="00F03C9D">
        <w:t xml:space="preserve">A thing </w:t>
      </w:r>
      <w:r>
        <w:t>formed from an assembly of e</w:t>
      </w:r>
      <w:r w:rsidRPr="00F03C9D">
        <w:t xml:space="preserve">lectronic </w:t>
      </w:r>
      <w:r>
        <w:t xml:space="preserve">(and mechanical) </w:t>
      </w:r>
      <w:r w:rsidRPr="00F03C9D">
        <w:t>equipment</w:t>
      </w:r>
      <w:r>
        <w:t xml:space="preserve"> usually running software that is </w:t>
      </w:r>
      <w:r w:rsidRPr="00F03C9D">
        <w:t>made or adapted for a particular purpose</w:t>
      </w:r>
      <w:r w:rsidR="00A048BF">
        <w:t>. See also:</w:t>
      </w:r>
    </w:p>
    <w:p w14:paraId="4BBF2890" w14:textId="4A47C658" w:rsidR="00A048BF" w:rsidRDefault="00A048BF" w:rsidP="00515260">
      <w:pPr>
        <w:pStyle w:val="enumlev1"/>
        <w:numPr>
          <w:ilvl w:val="0"/>
          <w:numId w:val="64"/>
        </w:numPr>
        <w:tabs>
          <w:tab w:val="clear" w:pos="794"/>
          <w:tab w:val="clear" w:pos="1191"/>
          <w:tab w:val="clear" w:pos="1588"/>
          <w:tab w:val="clear" w:pos="1985"/>
          <w:tab w:val="left" w:pos="2520"/>
        </w:tabs>
      </w:pPr>
      <w:r>
        <w:t>network device</w:t>
      </w:r>
    </w:p>
    <w:p w14:paraId="3E910C30" w14:textId="63C8FD68" w:rsidR="00A048BF" w:rsidRDefault="00A048BF" w:rsidP="00515260">
      <w:pPr>
        <w:pStyle w:val="enumlev1"/>
        <w:numPr>
          <w:ilvl w:val="0"/>
          <w:numId w:val="64"/>
        </w:numPr>
        <w:tabs>
          <w:tab w:val="clear" w:pos="794"/>
          <w:tab w:val="clear" w:pos="1191"/>
          <w:tab w:val="clear" w:pos="1588"/>
          <w:tab w:val="clear" w:pos="1985"/>
          <w:tab w:val="left" w:pos="2520"/>
        </w:tabs>
      </w:pPr>
      <w:r>
        <w:t>controller</w:t>
      </w:r>
    </w:p>
    <w:p w14:paraId="74E51A1E" w14:textId="1FCB1AFA" w:rsidR="00172DA6" w:rsidRDefault="00172DA6" w:rsidP="00172DA6">
      <w:pPr>
        <w:pStyle w:val="enumlev1"/>
        <w:tabs>
          <w:tab w:val="clear" w:pos="794"/>
          <w:tab w:val="clear" w:pos="1191"/>
          <w:tab w:val="clear" w:pos="1588"/>
          <w:tab w:val="clear" w:pos="1985"/>
          <w:tab w:val="left" w:pos="2520"/>
        </w:tabs>
        <w:ind w:left="2520" w:hanging="2520"/>
      </w:pPr>
      <w:r>
        <w:t>EMS</w:t>
      </w:r>
      <w:r>
        <w:tab/>
        <w:t>Element Management System</w:t>
      </w:r>
    </w:p>
    <w:p w14:paraId="0A4B91F5" w14:textId="77777777" w:rsidR="00172DA6" w:rsidRDefault="00172DA6" w:rsidP="00172DA6">
      <w:pPr>
        <w:pStyle w:val="enumlev1"/>
        <w:tabs>
          <w:tab w:val="clear" w:pos="794"/>
          <w:tab w:val="clear" w:pos="1191"/>
          <w:tab w:val="clear" w:pos="1588"/>
          <w:tab w:val="clear" w:pos="1985"/>
          <w:tab w:val="left" w:pos="2520"/>
        </w:tabs>
        <w:ind w:left="2520" w:hanging="2520"/>
      </w:pPr>
      <w:r>
        <w:t>ForwardingDomain</w:t>
      </w:r>
      <w:bookmarkStart w:id="382" w:name="_Ref436132159"/>
      <w:bookmarkStart w:id="383" w:name="_Ref436132163"/>
      <w:bookmarkStart w:id="384" w:name="_Ref436132169"/>
      <w:bookmarkStart w:id="385" w:name="_Toc16163791"/>
      <w:r>
        <w:tab/>
        <w:t xml:space="preserve">An ONF Core Model class </w:t>
      </w:r>
      <w:r w:rsidRPr="00565B5E">
        <w:t xml:space="preserve">[ONF </w:t>
      </w:r>
      <w:r>
        <w:t>TR-512</w:t>
      </w:r>
      <w:r w:rsidRPr="00565B5E">
        <w:t>]</w:t>
      </w:r>
    </w:p>
    <w:p w14:paraId="102B1263" w14:textId="77777777" w:rsidR="00172DA6" w:rsidRDefault="00172DA6" w:rsidP="00172DA6">
      <w:pPr>
        <w:pStyle w:val="enumlev1"/>
        <w:tabs>
          <w:tab w:val="clear" w:pos="794"/>
          <w:tab w:val="clear" w:pos="1191"/>
          <w:tab w:val="clear" w:pos="1588"/>
          <w:tab w:val="clear" w:pos="1985"/>
          <w:tab w:val="left" w:pos="2520"/>
        </w:tabs>
        <w:ind w:left="2520" w:hanging="2520"/>
      </w:pPr>
      <w:r>
        <w:t>GUI</w:t>
      </w:r>
      <w:r>
        <w:tab/>
        <w:t>Graphical (human) User Interface</w:t>
      </w:r>
    </w:p>
    <w:bookmarkEnd w:id="382"/>
    <w:bookmarkEnd w:id="383"/>
    <w:bookmarkEnd w:id="384"/>
    <w:bookmarkEnd w:id="385"/>
    <w:p w14:paraId="4EAE60FC" w14:textId="1AF70F70" w:rsidR="00172DA6" w:rsidRDefault="00C1764C" w:rsidP="00172DA6">
      <w:pPr>
        <w:pStyle w:val="enumlev1"/>
        <w:tabs>
          <w:tab w:val="clear" w:pos="794"/>
          <w:tab w:val="clear" w:pos="1191"/>
          <w:tab w:val="clear" w:pos="1588"/>
          <w:tab w:val="clear" w:pos="1985"/>
          <w:tab w:val="left" w:pos="2520"/>
        </w:tabs>
        <w:ind w:left="2520" w:hanging="2520"/>
      </w:pPr>
      <w:r>
        <w:t>KAFKA</w:t>
      </w:r>
      <w:r w:rsidR="00172DA6">
        <w:tab/>
      </w:r>
      <w:hyperlink r:id="rId49" w:history="1">
        <w:r w:rsidR="00172DA6" w:rsidRPr="00A00A6D">
          <w:rPr>
            <w:rStyle w:val="Hyperlink"/>
          </w:rPr>
          <w:t>https://kafka.apache.org/</w:t>
        </w:r>
      </w:hyperlink>
      <w:r w:rsidR="00575956">
        <w:t xml:space="preserve"> </w:t>
      </w:r>
    </w:p>
    <w:p w14:paraId="1C5C5374" w14:textId="77777777" w:rsidR="00172DA6" w:rsidRDefault="00172DA6" w:rsidP="00172DA6">
      <w:pPr>
        <w:pStyle w:val="enumlev1"/>
        <w:tabs>
          <w:tab w:val="clear" w:pos="794"/>
          <w:tab w:val="clear" w:pos="1191"/>
          <w:tab w:val="clear" w:pos="1588"/>
          <w:tab w:val="clear" w:pos="1985"/>
          <w:tab w:val="left" w:pos="2520"/>
        </w:tabs>
        <w:ind w:left="2520" w:hanging="2520"/>
      </w:pPr>
      <w:r>
        <w:t>Log</w:t>
      </w:r>
      <w:r>
        <w:tab/>
        <w:t>A sequential store</w:t>
      </w:r>
    </w:p>
    <w:p w14:paraId="6FCB1068" w14:textId="78BA4342" w:rsidR="00A048BF" w:rsidRDefault="00A048BF" w:rsidP="00172DA6">
      <w:pPr>
        <w:pStyle w:val="enumlev1"/>
        <w:tabs>
          <w:tab w:val="clear" w:pos="794"/>
          <w:tab w:val="clear" w:pos="1191"/>
          <w:tab w:val="clear" w:pos="1588"/>
          <w:tab w:val="clear" w:pos="1985"/>
          <w:tab w:val="left" w:pos="2520"/>
        </w:tabs>
        <w:ind w:left="2520" w:hanging="2520"/>
      </w:pPr>
      <w:r>
        <w:t>Management</w:t>
      </w:r>
      <w:r>
        <w:tab/>
        <w:t>(see control)</w:t>
      </w:r>
    </w:p>
    <w:p w14:paraId="305F454C" w14:textId="0B2FD991" w:rsidR="00A048BF" w:rsidRDefault="00761253" w:rsidP="00172DA6">
      <w:pPr>
        <w:pStyle w:val="enumlev1"/>
        <w:tabs>
          <w:tab w:val="clear" w:pos="794"/>
          <w:tab w:val="clear" w:pos="1191"/>
          <w:tab w:val="clear" w:pos="1588"/>
          <w:tab w:val="clear" w:pos="1985"/>
          <w:tab w:val="left" w:pos="2520"/>
        </w:tabs>
        <w:ind w:left="2520" w:hanging="2520"/>
      </w:pPr>
      <w:r>
        <w:t>Management-Control</w:t>
      </w:r>
      <w:r w:rsidR="00A048BF">
        <w:tab/>
        <w:t>(see control)</w:t>
      </w:r>
    </w:p>
    <w:p w14:paraId="4F48677A" w14:textId="01A4F533" w:rsidR="00172DA6" w:rsidRDefault="00172DA6" w:rsidP="00172DA6">
      <w:pPr>
        <w:pStyle w:val="enumlev1"/>
        <w:tabs>
          <w:tab w:val="clear" w:pos="794"/>
          <w:tab w:val="clear" w:pos="1191"/>
          <w:tab w:val="clear" w:pos="1588"/>
          <w:tab w:val="clear" w:pos="1985"/>
          <w:tab w:val="left" w:pos="2520"/>
        </w:tabs>
        <w:ind w:left="2520" w:hanging="2520"/>
      </w:pPr>
      <w:r>
        <w:t>MEP</w:t>
      </w:r>
      <w:r>
        <w:tab/>
        <w:t>Maintenance End Point (a TAPI class) [ONF TR-547]</w:t>
      </w:r>
    </w:p>
    <w:p w14:paraId="66468B32" w14:textId="1A067EB8" w:rsidR="00F03C9D" w:rsidRDefault="00F03C9D" w:rsidP="00172DA6">
      <w:pPr>
        <w:pStyle w:val="enumlev1"/>
        <w:tabs>
          <w:tab w:val="clear" w:pos="794"/>
          <w:tab w:val="clear" w:pos="1191"/>
          <w:tab w:val="clear" w:pos="1588"/>
          <w:tab w:val="clear" w:pos="1985"/>
          <w:tab w:val="left" w:pos="2520"/>
        </w:tabs>
        <w:ind w:left="2520" w:hanging="2520"/>
      </w:pPr>
      <w:r>
        <w:t>Network device</w:t>
      </w:r>
      <w:r>
        <w:tab/>
        <w:t>A device that is designed to and/or is used to support networking functions (e.g., an OTN Switch).</w:t>
      </w:r>
    </w:p>
    <w:p w14:paraId="59BC869B" w14:textId="0C38489E" w:rsidR="00172DA6" w:rsidRDefault="00172DA6" w:rsidP="00172DA6">
      <w:pPr>
        <w:pStyle w:val="enumlev1"/>
        <w:tabs>
          <w:tab w:val="clear" w:pos="794"/>
          <w:tab w:val="clear" w:pos="1191"/>
          <w:tab w:val="clear" w:pos="1588"/>
          <w:tab w:val="clear" w:pos="1985"/>
          <w:tab w:val="left" w:pos="2520"/>
        </w:tabs>
        <w:ind w:left="2520" w:hanging="2520"/>
      </w:pPr>
      <w:r>
        <w:t>NMS</w:t>
      </w:r>
      <w:r>
        <w:tab/>
        <w:t>Network Management System</w:t>
      </w:r>
    </w:p>
    <w:p w14:paraId="28F98466" w14:textId="77777777" w:rsidR="00172DA6" w:rsidRDefault="00172DA6" w:rsidP="00172DA6">
      <w:pPr>
        <w:pStyle w:val="enumlev1"/>
        <w:tabs>
          <w:tab w:val="clear" w:pos="794"/>
          <w:tab w:val="clear" w:pos="1191"/>
          <w:tab w:val="clear" w:pos="1588"/>
          <w:tab w:val="clear" w:pos="1985"/>
          <w:tab w:val="left" w:pos="2520"/>
        </w:tabs>
        <w:ind w:left="2520" w:hanging="2520"/>
      </w:pPr>
      <w:r>
        <w:lastRenderedPageBreak/>
        <w:t>Node</w:t>
      </w:r>
      <w:r>
        <w:tab/>
        <w:t>A TAPI Class [ONF TR-547]</w:t>
      </w:r>
    </w:p>
    <w:p w14:paraId="1F971DA0" w14:textId="77777777" w:rsidR="00172DA6" w:rsidRDefault="00172DA6" w:rsidP="00172DA6">
      <w:pPr>
        <w:pStyle w:val="enumlev1"/>
        <w:tabs>
          <w:tab w:val="clear" w:pos="794"/>
          <w:tab w:val="clear" w:pos="1191"/>
          <w:tab w:val="clear" w:pos="1588"/>
          <w:tab w:val="clear" w:pos="1985"/>
          <w:tab w:val="left" w:pos="2520"/>
        </w:tabs>
        <w:ind w:left="2520" w:hanging="2520"/>
      </w:pPr>
      <w:r>
        <w:t>OAM</w:t>
      </w:r>
      <w:r>
        <w:tab/>
        <w:t>Operations Administration and Maintenance</w:t>
      </w:r>
    </w:p>
    <w:p w14:paraId="61143CB2" w14:textId="17D1B4D9" w:rsidR="00172DA6" w:rsidRDefault="00172DA6" w:rsidP="00172DA6">
      <w:pPr>
        <w:pStyle w:val="enumlev1"/>
        <w:tabs>
          <w:tab w:val="clear" w:pos="794"/>
          <w:tab w:val="clear" w:pos="1191"/>
          <w:tab w:val="clear" w:pos="1588"/>
          <w:tab w:val="clear" w:pos="1985"/>
          <w:tab w:val="left" w:pos="2520"/>
        </w:tabs>
        <w:ind w:left="2520" w:hanging="2520"/>
      </w:pPr>
      <w:r>
        <w:t>ONF</w:t>
      </w:r>
      <w:r>
        <w:tab/>
        <w:t xml:space="preserve">Open Networking Foundation </w:t>
      </w:r>
      <w:hyperlink r:id="rId50" w:history="1">
        <w:r w:rsidRPr="00172DA6">
          <w:t>https://www.opennetworking.org/</w:t>
        </w:r>
      </w:hyperlink>
    </w:p>
    <w:p w14:paraId="74B84104" w14:textId="77777777" w:rsidR="00172DA6" w:rsidRDefault="00172DA6" w:rsidP="00172DA6">
      <w:pPr>
        <w:pStyle w:val="enumlev1"/>
        <w:tabs>
          <w:tab w:val="clear" w:pos="794"/>
          <w:tab w:val="clear" w:pos="1191"/>
          <w:tab w:val="clear" w:pos="1588"/>
          <w:tab w:val="clear" w:pos="1985"/>
          <w:tab w:val="left" w:pos="2520"/>
        </w:tabs>
        <w:ind w:left="2520" w:hanging="2520"/>
      </w:pPr>
      <w:r>
        <w:t>Orchestrator</w:t>
      </w:r>
      <w:r>
        <w:tab/>
        <w:t>An overarching Controller that coordinates other subordinate controllers</w:t>
      </w:r>
    </w:p>
    <w:p w14:paraId="7B94B1F5" w14:textId="77777777" w:rsidR="00172DA6" w:rsidRDefault="00172DA6" w:rsidP="00172DA6">
      <w:pPr>
        <w:pStyle w:val="enumlev1"/>
        <w:tabs>
          <w:tab w:val="clear" w:pos="794"/>
          <w:tab w:val="clear" w:pos="1191"/>
          <w:tab w:val="clear" w:pos="1588"/>
          <w:tab w:val="clear" w:pos="1985"/>
          <w:tab w:val="left" w:pos="2520"/>
        </w:tabs>
        <w:ind w:left="2520" w:hanging="2520"/>
      </w:pPr>
      <w:r>
        <w:t>OSS</w:t>
      </w:r>
      <w:r>
        <w:tab/>
        <w:t>Operations Support System</w:t>
      </w:r>
    </w:p>
    <w:p w14:paraId="34178150" w14:textId="77777777" w:rsidR="00172DA6" w:rsidRDefault="00172DA6" w:rsidP="00172DA6">
      <w:pPr>
        <w:pStyle w:val="enumlev1"/>
        <w:tabs>
          <w:tab w:val="clear" w:pos="794"/>
          <w:tab w:val="clear" w:pos="1191"/>
          <w:tab w:val="clear" w:pos="1588"/>
          <w:tab w:val="clear" w:pos="1985"/>
          <w:tab w:val="left" w:pos="2520"/>
        </w:tabs>
        <w:ind w:left="2520" w:hanging="2520"/>
      </w:pPr>
      <w:r>
        <w:t>PoC</w:t>
      </w:r>
      <w:r>
        <w:tab/>
        <w:t>Proof of Concept</w:t>
      </w:r>
    </w:p>
    <w:p w14:paraId="0944CDD4" w14:textId="79DEE3F2" w:rsidR="00CE1EFA" w:rsidRDefault="00635ADC" w:rsidP="00CE1EFA">
      <w:pPr>
        <w:pStyle w:val="enumlev1"/>
        <w:tabs>
          <w:tab w:val="clear" w:pos="794"/>
          <w:tab w:val="clear" w:pos="1191"/>
          <w:tab w:val="clear" w:pos="1588"/>
          <w:tab w:val="clear" w:pos="1985"/>
          <w:tab w:val="left" w:pos="2520"/>
        </w:tabs>
        <w:ind w:left="2520" w:hanging="2520"/>
      </w:pPr>
      <w:r>
        <w:t>Provider</w:t>
      </w:r>
      <w:r>
        <w:tab/>
      </w:r>
      <w:r w:rsidR="00CE1EFA">
        <w:t xml:space="preserve">In this document, an application/system (usually a controller (see above)) which </w:t>
      </w:r>
      <w:r w:rsidR="00CD14F6">
        <w:t xml:space="preserve">offers </w:t>
      </w:r>
      <w:r w:rsidR="00CE1EFA">
        <w:t xml:space="preserve">TAPI streaming (hence </w:t>
      </w:r>
      <w:r w:rsidR="00C2064E">
        <w:t xml:space="preserve">is </w:t>
      </w:r>
      <w:r w:rsidR="00CE1EFA">
        <w:t xml:space="preserve">a TAPI </w:t>
      </w:r>
      <w:r w:rsidR="00C2064E">
        <w:t>provider</w:t>
      </w:r>
      <w:r w:rsidR="00CE1EFA">
        <w:t xml:space="preserve">) to </w:t>
      </w:r>
      <w:r w:rsidR="00CD14F6">
        <w:t xml:space="preserve">enable a client to </w:t>
      </w:r>
      <w:r w:rsidR="00CE1EFA">
        <w:t xml:space="preserve">gain and maintain alignment with the current state of </w:t>
      </w:r>
      <w:r w:rsidR="00F61329">
        <w:t>the</w:t>
      </w:r>
      <w:r w:rsidR="00CE1EFA">
        <w:t xml:space="preserve"> network that i</w:t>
      </w:r>
      <w:r w:rsidR="00F61329">
        <w:t xml:space="preserve">t, the provider, </w:t>
      </w:r>
      <w:r w:rsidR="00CE1EFA">
        <w:t>exposed</w:t>
      </w:r>
    </w:p>
    <w:p w14:paraId="692FC72A" w14:textId="7597F345" w:rsidR="00635ADC" w:rsidRDefault="00CE1EFA" w:rsidP="00515260">
      <w:pPr>
        <w:pStyle w:val="enumlev1"/>
        <w:numPr>
          <w:ilvl w:val="0"/>
          <w:numId w:val="63"/>
        </w:numPr>
        <w:tabs>
          <w:tab w:val="clear" w:pos="794"/>
          <w:tab w:val="clear" w:pos="1191"/>
          <w:tab w:val="clear" w:pos="1588"/>
          <w:tab w:val="clear" w:pos="1985"/>
          <w:tab w:val="left" w:pos="2520"/>
        </w:tabs>
      </w:pPr>
      <w:r>
        <w:t>The client is a superior controller to the provider</w:t>
      </w:r>
    </w:p>
    <w:p w14:paraId="10EECE53" w14:textId="6874F033" w:rsidR="00172DA6" w:rsidRDefault="00172DA6" w:rsidP="00172DA6">
      <w:pPr>
        <w:pStyle w:val="enumlev1"/>
        <w:tabs>
          <w:tab w:val="clear" w:pos="794"/>
          <w:tab w:val="clear" w:pos="1191"/>
          <w:tab w:val="clear" w:pos="1588"/>
          <w:tab w:val="clear" w:pos="1985"/>
          <w:tab w:val="left" w:pos="2520"/>
        </w:tabs>
        <w:ind w:left="2520" w:hanging="2520"/>
      </w:pPr>
      <w:r>
        <w:t>SDN-C</w:t>
      </w:r>
      <w:r>
        <w:tab/>
        <w:t>Software Defined Network Controller [ONF TR-547]</w:t>
      </w:r>
    </w:p>
    <w:p w14:paraId="5B20B4CB" w14:textId="77777777" w:rsidR="009E228E" w:rsidRDefault="00172DA6" w:rsidP="00172DA6">
      <w:pPr>
        <w:pStyle w:val="enumlev1"/>
        <w:tabs>
          <w:tab w:val="clear" w:pos="794"/>
          <w:tab w:val="clear" w:pos="1191"/>
          <w:tab w:val="clear" w:pos="1588"/>
          <w:tab w:val="clear" w:pos="1985"/>
          <w:tab w:val="left" w:pos="2520"/>
        </w:tabs>
        <w:ind w:left="2520" w:hanging="2520"/>
      </w:pPr>
      <w:r>
        <w:t>SDTN</w:t>
      </w:r>
      <w:r>
        <w:tab/>
      </w:r>
      <w:r w:rsidR="009E228E">
        <w:t>Software-Defined Transport Network</w:t>
      </w:r>
    </w:p>
    <w:p w14:paraId="583E9CE0" w14:textId="6F66BBED" w:rsidR="00172DA6" w:rsidRDefault="009E228E" w:rsidP="00172DA6">
      <w:pPr>
        <w:pStyle w:val="enumlev1"/>
        <w:tabs>
          <w:tab w:val="clear" w:pos="794"/>
          <w:tab w:val="clear" w:pos="1191"/>
          <w:tab w:val="clear" w:pos="1588"/>
          <w:tab w:val="clear" w:pos="1985"/>
          <w:tab w:val="left" w:pos="2520"/>
        </w:tabs>
        <w:ind w:left="2520" w:hanging="2520"/>
      </w:pPr>
      <w:r>
        <w:t xml:space="preserve">SDTN Controller </w:t>
      </w:r>
      <w:r>
        <w:tab/>
      </w:r>
      <w:r w:rsidR="00172DA6">
        <w:t>An</w:t>
      </w:r>
      <w:r>
        <w:t xml:space="preserve"> SDTN</w:t>
      </w:r>
      <w:r w:rsidR="00172DA6">
        <w:t xml:space="preserve"> Orchestrator [ONF TR-547]</w:t>
      </w:r>
    </w:p>
    <w:p w14:paraId="76A7B778" w14:textId="77777777" w:rsidR="00172DA6" w:rsidRDefault="00172DA6" w:rsidP="00172DA6">
      <w:pPr>
        <w:pStyle w:val="enumlev1"/>
        <w:tabs>
          <w:tab w:val="clear" w:pos="794"/>
          <w:tab w:val="clear" w:pos="1191"/>
          <w:tab w:val="clear" w:pos="1588"/>
          <w:tab w:val="clear" w:pos="1985"/>
          <w:tab w:val="left" w:pos="2520"/>
        </w:tabs>
        <w:ind w:left="2520" w:hanging="2520"/>
      </w:pPr>
      <w:r>
        <w:t>TAPI</w:t>
      </w:r>
      <w:r>
        <w:tab/>
        <w:t>Transport API (Application Programmers Interface) [ONF TR-547]</w:t>
      </w:r>
    </w:p>
    <w:p w14:paraId="276F9C37" w14:textId="77777777" w:rsidR="00172DA6" w:rsidRDefault="00C1764C" w:rsidP="00172DA6">
      <w:pPr>
        <w:pStyle w:val="enumlev1"/>
        <w:tabs>
          <w:tab w:val="clear" w:pos="794"/>
          <w:tab w:val="clear" w:pos="1191"/>
          <w:tab w:val="clear" w:pos="1588"/>
          <w:tab w:val="clear" w:pos="1985"/>
          <w:tab w:val="left" w:pos="2520"/>
        </w:tabs>
        <w:ind w:left="2520" w:hanging="2520"/>
      </w:pPr>
      <w:r>
        <w:t>Tombstone</w:t>
      </w:r>
      <w:r w:rsidR="00172DA6">
        <w:tab/>
      </w:r>
      <w:r w:rsidR="00575956">
        <w:t>A special message that indicates that an entity no longer exists.</w:t>
      </w:r>
    </w:p>
    <w:p w14:paraId="74A0A499" w14:textId="77777777" w:rsidR="00172DA6" w:rsidRDefault="00172DA6" w:rsidP="00172DA6">
      <w:pPr>
        <w:pStyle w:val="enumlev1"/>
        <w:tabs>
          <w:tab w:val="clear" w:pos="794"/>
          <w:tab w:val="clear" w:pos="1191"/>
          <w:tab w:val="clear" w:pos="1588"/>
          <w:tab w:val="clear" w:pos="1985"/>
          <w:tab w:val="left" w:pos="2520"/>
        </w:tabs>
        <w:ind w:left="2520" w:hanging="2520"/>
      </w:pPr>
      <w:r>
        <w:t>Topology</w:t>
      </w:r>
      <w:r>
        <w:tab/>
        <w:t>A TAPI Class [ONF TR-547]</w:t>
      </w:r>
    </w:p>
    <w:p w14:paraId="0233A379" w14:textId="77777777" w:rsidR="00172DA6" w:rsidRDefault="00172DA6" w:rsidP="00172DA6">
      <w:pPr>
        <w:pStyle w:val="enumlev1"/>
        <w:tabs>
          <w:tab w:val="clear" w:pos="794"/>
          <w:tab w:val="clear" w:pos="1191"/>
          <w:tab w:val="clear" w:pos="1588"/>
          <w:tab w:val="clear" w:pos="1985"/>
          <w:tab w:val="left" w:pos="2520"/>
        </w:tabs>
        <w:ind w:left="2520" w:hanging="2520"/>
      </w:pPr>
      <w:r>
        <w:t>TR</w:t>
      </w:r>
      <w:r>
        <w:tab/>
        <w:t>Technical Report (from ONF)</w:t>
      </w:r>
    </w:p>
    <w:p w14:paraId="7DAB2175" w14:textId="77777777" w:rsidR="00172DA6" w:rsidRDefault="00172DA6" w:rsidP="00172DA6">
      <w:pPr>
        <w:pStyle w:val="enumlev1"/>
        <w:tabs>
          <w:tab w:val="clear" w:pos="794"/>
          <w:tab w:val="clear" w:pos="1191"/>
          <w:tab w:val="clear" w:pos="1588"/>
          <w:tab w:val="clear" w:pos="1985"/>
          <w:tab w:val="left" w:pos="2520"/>
        </w:tabs>
        <w:ind w:left="2520" w:hanging="2520"/>
      </w:pPr>
      <w:r>
        <w:t>UML</w:t>
      </w:r>
      <w:r>
        <w:tab/>
        <w:t>Universal Modeling Language</w:t>
      </w:r>
    </w:p>
    <w:p w14:paraId="47C2BD16" w14:textId="7A615D42" w:rsidR="00172DA6" w:rsidRDefault="00C1764C" w:rsidP="00172DA6">
      <w:pPr>
        <w:pStyle w:val="enumlev1"/>
        <w:tabs>
          <w:tab w:val="clear" w:pos="794"/>
          <w:tab w:val="clear" w:pos="1191"/>
          <w:tab w:val="clear" w:pos="1588"/>
          <w:tab w:val="clear" w:pos="1985"/>
          <w:tab w:val="left" w:pos="2520"/>
        </w:tabs>
        <w:ind w:left="2520" w:hanging="2520"/>
      </w:pPr>
      <w:r>
        <w:t>UUID</w:t>
      </w:r>
      <w:r w:rsidR="00172DA6">
        <w:tab/>
      </w:r>
      <w:r w:rsidR="00426B13">
        <w:t>Universally Unique I</w:t>
      </w:r>
      <w:r w:rsidR="00172DA6">
        <w:t>d</w:t>
      </w:r>
      <w:r w:rsidR="00426B13">
        <w:t>entifier</w:t>
      </w:r>
    </w:p>
    <w:p w14:paraId="03D2AB03" w14:textId="26F33264" w:rsidR="00A776B4" w:rsidRDefault="00A776B4" w:rsidP="00172DA6">
      <w:pPr>
        <w:pStyle w:val="enumlev1"/>
        <w:tabs>
          <w:tab w:val="clear" w:pos="794"/>
          <w:tab w:val="clear" w:pos="1191"/>
          <w:tab w:val="clear" w:pos="1588"/>
          <w:tab w:val="clear" w:pos="1985"/>
          <w:tab w:val="left" w:pos="2520"/>
        </w:tabs>
        <w:ind w:left="2520" w:hanging="2520"/>
      </w:pPr>
      <w:r>
        <w:t>WS</w:t>
      </w:r>
      <w:r>
        <w:tab/>
        <w:t>WebSockets</w:t>
      </w:r>
    </w:p>
    <w:p w14:paraId="0289C307" w14:textId="17611E43" w:rsidR="00516614" w:rsidRDefault="00516614" w:rsidP="00172DA6">
      <w:pPr>
        <w:pStyle w:val="enumlev1"/>
        <w:tabs>
          <w:tab w:val="clear" w:pos="794"/>
          <w:tab w:val="clear" w:pos="1191"/>
          <w:tab w:val="clear" w:pos="1588"/>
          <w:tab w:val="clear" w:pos="1985"/>
          <w:tab w:val="left" w:pos="2520"/>
        </w:tabs>
        <w:ind w:left="2520" w:hanging="2520"/>
      </w:pPr>
      <w:r>
        <w:t>Yang</w:t>
      </w:r>
      <w:r w:rsidR="00172DA6">
        <w:tab/>
      </w:r>
      <w:r w:rsidR="0006409D">
        <w:t xml:space="preserve">Yet Another Next Generation… </w:t>
      </w:r>
      <w:r w:rsidR="00551699">
        <w:t>see [YANG]</w:t>
      </w:r>
    </w:p>
    <w:p w14:paraId="35B695F3" w14:textId="77777777" w:rsidR="00A60E56" w:rsidRDefault="00A60E56">
      <w:pPr>
        <w:spacing w:after="0"/>
        <w:rPr>
          <w:rFonts w:asciiTheme="majorHAnsi" w:eastAsiaTheme="majorEastAsia" w:hAnsiTheme="majorHAnsi" w:cstheme="majorBidi"/>
          <w:b/>
          <w:bCs/>
          <w:sz w:val="32"/>
          <w:szCs w:val="32"/>
        </w:rPr>
      </w:pPr>
      <w:bookmarkStart w:id="386" w:name="_Toc16163800"/>
      <w:r>
        <w:br w:type="page"/>
      </w:r>
    </w:p>
    <w:p w14:paraId="1A512FA2" w14:textId="78DF9DD3" w:rsidR="00722ED2" w:rsidRPr="004271CE" w:rsidRDefault="00722ED2" w:rsidP="003873FC">
      <w:pPr>
        <w:pStyle w:val="Heading1"/>
      </w:pPr>
      <w:bookmarkStart w:id="387" w:name="_Toc121383921"/>
      <w:r w:rsidRPr="004271CE">
        <w:lastRenderedPageBreak/>
        <w:t xml:space="preserve">Individuals </w:t>
      </w:r>
      <w:r w:rsidRPr="003873FC">
        <w:t>engaged</w:t>
      </w:r>
      <w:bookmarkEnd w:id="386"/>
      <w:bookmarkEnd w:id="387"/>
    </w:p>
    <w:p w14:paraId="379D2801" w14:textId="77777777" w:rsidR="00722ED2" w:rsidRPr="004271CE" w:rsidRDefault="00722ED2" w:rsidP="00EB62A7">
      <w:pPr>
        <w:pStyle w:val="Heading2"/>
      </w:pPr>
      <w:bookmarkStart w:id="388" w:name="_Toc16163801"/>
      <w:bookmarkStart w:id="389" w:name="_Toc121383922"/>
      <w:r w:rsidRPr="004271CE">
        <w:t>Editors</w:t>
      </w:r>
      <w:bookmarkEnd w:id="388"/>
      <w:bookmarkEnd w:id="389"/>
    </w:p>
    <w:p w14:paraId="23147326" w14:textId="61793120" w:rsidR="00722ED2" w:rsidRPr="004271CE" w:rsidRDefault="00722ED2" w:rsidP="00661FB9">
      <w:pPr>
        <w:tabs>
          <w:tab w:val="left" w:pos="4253"/>
        </w:tabs>
        <w:spacing w:after="0"/>
        <w:ind w:left="576"/>
        <w:jc w:val="both"/>
        <w:rPr>
          <w:rFonts w:cs="Times New Roman"/>
        </w:rPr>
      </w:pPr>
      <w:r w:rsidRPr="004271CE">
        <w:rPr>
          <w:rFonts w:cs="Times New Roman"/>
        </w:rPr>
        <w:t xml:space="preserve">Nigel </w:t>
      </w:r>
      <w:r w:rsidR="00927848" w:rsidRPr="004271CE">
        <w:rPr>
          <w:rFonts w:cs="Times New Roman"/>
        </w:rPr>
        <w:t>Davis</w:t>
      </w:r>
      <w:r w:rsidRPr="004271CE">
        <w:rPr>
          <w:rFonts w:cs="Times New Roman"/>
        </w:rPr>
        <w:tab/>
        <w:t>Ciena</w:t>
      </w:r>
    </w:p>
    <w:p w14:paraId="2103A66E" w14:textId="77777777" w:rsidR="00722ED2" w:rsidRPr="004271CE" w:rsidRDefault="00722ED2" w:rsidP="00EB62A7">
      <w:pPr>
        <w:pStyle w:val="Heading2"/>
      </w:pPr>
      <w:bookmarkStart w:id="390" w:name="_Toc16163802"/>
      <w:bookmarkStart w:id="391" w:name="_Toc121383923"/>
      <w:r w:rsidRPr="004271CE">
        <w:t>Contributors</w:t>
      </w:r>
      <w:bookmarkEnd w:id="390"/>
      <w:bookmarkEnd w:id="391"/>
    </w:p>
    <w:p w14:paraId="7D05D9AB" w14:textId="77777777" w:rsidR="00185F5F" w:rsidRPr="004271CE" w:rsidRDefault="00185F5F" w:rsidP="00185F5F">
      <w:pPr>
        <w:tabs>
          <w:tab w:val="left" w:pos="4253"/>
        </w:tabs>
        <w:spacing w:after="0"/>
        <w:ind w:left="576"/>
        <w:jc w:val="both"/>
        <w:rPr>
          <w:rFonts w:cs="Times New Roman"/>
        </w:rPr>
      </w:pPr>
      <w:r w:rsidRPr="004271CE">
        <w:rPr>
          <w:rFonts w:cs="Times New Roman"/>
        </w:rPr>
        <w:t>Nigel Davis</w:t>
      </w:r>
      <w:r w:rsidRPr="004271CE">
        <w:rPr>
          <w:rFonts w:cs="Times New Roman"/>
        </w:rPr>
        <w:tab/>
        <w:t>Ciena</w:t>
      </w:r>
    </w:p>
    <w:p w14:paraId="744BB6FA" w14:textId="77777777" w:rsidR="00FD3DF1" w:rsidRDefault="00FD3DF1" w:rsidP="00FD3DF1">
      <w:pPr>
        <w:tabs>
          <w:tab w:val="left" w:pos="4253"/>
        </w:tabs>
        <w:spacing w:after="0"/>
        <w:ind w:left="576"/>
        <w:jc w:val="both"/>
        <w:rPr>
          <w:rFonts w:cs="Times New Roman"/>
        </w:rPr>
      </w:pPr>
      <w:r>
        <w:rPr>
          <w:rFonts w:cs="Times New Roman"/>
        </w:rPr>
        <w:t>Ramon Casellas</w:t>
      </w:r>
      <w:r>
        <w:rPr>
          <w:rFonts w:cs="Times New Roman"/>
        </w:rPr>
        <w:tab/>
        <w:t>CTTC</w:t>
      </w:r>
    </w:p>
    <w:p w14:paraId="309B010E" w14:textId="17051174" w:rsidR="00C31881" w:rsidRPr="004271CE" w:rsidRDefault="00C31881" w:rsidP="00C31881">
      <w:pPr>
        <w:tabs>
          <w:tab w:val="left" w:pos="4253"/>
        </w:tabs>
        <w:spacing w:after="0"/>
        <w:ind w:left="576"/>
        <w:jc w:val="both"/>
        <w:rPr>
          <w:rFonts w:cs="Times New Roman"/>
        </w:rPr>
      </w:pPr>
      <w:r w:rsidRPr="004271CE">
        <w:rPr>
          <w:rFonts w:cs="Times New Roman"/>
        </w:rPr>
        <w:t>Arturo Mayoral</w:t>
      </w:r>
      <w:r w:rsidRPr="004271CE">
        <w:rPr>
          <w:rFonts w:cs="Times New Roman"/>
        </w:rPr>
        <w:tab/>
      </w:r>
      <w:r w:rsidR="000B2249">
        <w:rPr>
          <w:rFonts w:cs="Times New Roman"/>
        </w:rPr>
        <w:t>Telecom</w:t>
      </w:r>
      <w:r w:rsidR="00E97FC7">
        <w:rPr>
          <w:rFonts w:cs="Times New Roman"/>
        </w:rPr>
        <w:t xml:space="preserve"> </w:t>
      </w:r>
      <w:r w:rsidR="000B2249">
        <w:rPr>
          <w:rFonts w:cs="Times New Roman"/>
        </w:rPr>
        <w:t>Infra</w:t>
      </w:r>
      <w:r w:rsidR="00E97FC7">
        <w:rPr>
          <w:rFonts w:cs="Times New Roman"/>
        </w:rPr>
        <w:t xml:space="preserve"> </w:t>
      </w:r>
      <w:r w:rsidR="000B2249">
        <w:rPr>
          <w:rFonts w:cs="Times New Roman"/>
        </w:rPr>
        <w:t xml:space="preserve">Project </w:t>
      </w:r>
      <w:r>
        <w:rPr>
          <w:rFonts w:cs="Times New Roman"/>
        </w:rPr>
        <w:t xml:space="preserve">(Arturo previously at </w:t>
      </w:r>
      <w:r w:rsidRPr="004271CE">
        <w:rPr>
          <w:rFonts w:cs="Times New Roman"/>
        </w:rPr>
        <w:t>Telefónica</w:t>
      </w:r>
      <w:r w:rsidR="00E97FC7">
        <w:rPr>
          <w:rFonts w:cs="Times New Roman"/>
        </w:rPr>
        <w:t xml:space="preserve"> &amp; Meta</w:t>
      </w:r>
      <w:r>
        <w:rPr>
          <w:rFonts w:cs="Times New Roman"/>
        </w:rPr>
        <w:t>)</w:t>
      </w:r>
    </w:p>
    <w:p w14:paraId="7DBB3F7E" w14:textId="77777777" w:rsidR="00857693" w:rsidRPr="004271CE" w:rsidRDefault="00857693" w:rsidP="00857693">
      <w:pPr>
        <w:tabs>
          <w:tab w:val="left" w:pos="4253"/>
        </w:tabs>
        <w:spacing w:after="0"/>
        <w:ind w:left="576"/>
        <w:jc w:val="both"/>
        <w:rPr>
          <w:rFonts w:cs="Times New Roman"/>
        </w:rPr>
      </w:pPr>
      <w:r w:rsidRPr="004271CE">
        <w:rPr>
          <w:rFonts w:cs="Times New Roman"/>
        </w:rPr>
        <w:t>Kam Lam</w:t>
      </w:r>
      <w:r w:rsidRPr="004271CE">
        <w:rPr>
          <w:rFonts w:cs="Times New Roman"/>
        </w:rPr>
        <w:tab/>
        <w:t>FiberHome</w:t>
      </w:r>
    </w:p>
    <w:p w14:paraId="0B98D7D6" w14:textId="77777777" w:rsidR="00857693" w:rsidRPr="004271CE" w:rsidRDefault="00857693" w:rsidP="00857693">
      <w:pPr>
        <w:tabs>
          <w:tab w:val="left" w:pos="4253"/>
        </w:tabs>
        <w:spacing w:after="0"/>
        <w:ind w:left="576"/>
        <w:jc w:val="both"/>
        <w:rPr>
          <w:rFonts w:cs="Times New Roman"/>
        </w:rPr>
      </w:pPr>
      <w:r w:rsidRPr="004271CE">
        <w:rPr>
          <w:rFonts w:cs="Times New Roman"/>
        </w:rPr>
        <w:t>Pedro Amaral</w:t>
      </w:r>
      <w:r w:rsidRPr="004271CE">
        <w:rPr>
          <w:rFonts w:cs="Times New Roman"/>
        </w:rPr>
        <w:tab/>
        <w:t>Infinera</w:t>
      </w:r>
    </w:p>
    <w:p w14:paraId="722A5D08" w14:textId="77777777" w:rsidR="00857693" w:rsidRDefault="00857693" w:rsidP="00857693">
      <w:pPr>
        <w:tabs>
          <w:tab w:val="left" w:pos="4253"/>
        </w:tabs>
        <w:spacing w:after="0"/>
        <w:ind w:left="576"/>
        <w:jc w:val="both"/>
        <w:rPr>
          <w:rFonts w:cs="Times New Roman"/>
        </w:rPr>
      </w:pPr>
      <w:r w:rsidRPr="004271CE">
        <w:rPr>
          <w:rFonts w:cs="Times New Roman"/>
        </w:rPr>
        <w:t>Jonathan Sadler</w:t>
      </w:r>
      <w:r w:rsidRPr="004271CE">
        <w:rPr>
          <w:rFonts w:cs="Times New Roman"/>
        </w:rPr>
        <w:tab/>
        <w:t>Infinera</w:t>
      </w:r>
    </w:p>
    <w:p w14:paraId="31EBC67D" w14:textId="77777777" w:rsidR="00857693" w:rsidRPr="004271CE" w:rsidRDefault="00857693" w:rsidP="00857693">
      <w:pPr>
        <w:tabs>
          <w:tab w:val="left" w:pos="4253"/>
        </w:tabs>
        <w:spacing w:after="0"/>
        <w:ind w:left="576"/>
        <w:jc w:val="both"/>
        <w:rPr>
          <w:rFonts w:cs="Times New Roman"/>
        </w:rPr>
      </w:pPr>
      <w:r w:rsidRPr="004271CE">
        <w:rPr>
          <w:rFonts w:cs="Times New Roman"/>
        </w:rPr>
        <w:t>Karthik Sethuraman</w:t>
      </w:r>
      <w:r w:rsidRPr="004271CE">
        <w:rPr>
          <w:rFonts w:cs="Times New Roman"/>
        </w:rPr>
        <w:tab/>
        <w:t>NEC</w:t>
      </w:r>
    </w:p>
    <w:p w14:paraId="5BDB963D" w14:textId="77777777" w:rsidR="00857693" w:rsidRPr="004271CE" w:rsidRDefault="00857693" w:rsidP="00857693">
      <w:pPr>
        <w:tabs>
          <w:tab w:val="left" w:pos="4253"/>
        </w:tabs>
        <w:spacing w:after="0"/>
        <w:ind w:left="576"/>
        <w:jc w:val="both"/>
        <w:rPr>
          <w:rFonts w:cs="Times New Roman"/>
        </w:rPr>
      </w:pPr>
      <w:r w:rsidRPr="004271CE">
        <w:rPr>
          <w:rFonts w:cs="Times New Roman"/>
        </w:rPr>
        <w:t>Andrea Mazzini</w:t>
      </w:r>
      <w:r w:rsidRPr="004271CE">
        <w:rPr>
          <w:rFonts w:cs="Times New Roman"/>
        </w:rPr>
        <w:tab/>
        <w:t>Nokia</w:t>
      </w:r>
    </w:p>
    <w:p w14:paraId="13D86C7F" w14:textId="77777777" w:rsidR="0080423C" w:rsidRDefault="0080423C" w:rsidP="00901F3F">
      <w:pPr>
        <w:tabs>
          <w:tab w:val="left" w:pos="4253"/>
        </w:tabs>
        <w:spacing w:after="0"/>
        <w:ind w:left="576"/>
        <w:jc w:val="both"/>
        <w:rPr>
          <w:rFonts w:cs="Times New Roman"/>
        </w:rPr>
      </w:pPr>
      <w:r>
        <w:rPr>
          <w:rFonts w:cs="Times New Roman"/>
        </w:rPr>
        <w:t>Ronald Zabaleta</w:t>
      </w:r>
      <w:r>
        <w:rPr>
          <w:rFonts w:cs="Times New Roman"/>
        </w:rPr>
        <w:tab/>
      </w:r>
      <w:r w:rsidRPr="004271CE">
        <w:rPr>
          <w:rFonts w:cs="Times New Roman"/>
        </w:rPr>
        <w:t xml:space="preserve">Telefónica </w:t>
      </w:r>
    </w:p>
    <w:p w14:paraId="391C4300" w14:textId="1191723E" w:rsidR="00390C35" w:rsidRPr="004271CE" w:rsidRDefault="00390C35" w:rsidP="00901F3F">
      <w:pPr>
        <w:tabs>
          <w:tab w:val="left" w:pos="4253"/>
        </w:tabs>
        <w:spacing w:after="0"/>
        <w:ind w:left="576"/>
        <w:jc w:val="both"/>
        <w:rPr>
          <w:rFonts w:cs="Times New Roman"/>
        </w:rPr>
      </w:pPr>
      <w:r w:rsidRPr="004271CE">
        <w:rPr>
          <w:rFonts w:cs="Times New Roman"/>
        </w:rPr>
        <w:t>Malcolm Betts</w:t>
      </w:r>
      <w:r w:rsidRPr="004271CE">
        <w:rPr>
          <w:rFonts w:cs="Times New Roman"/>
        </w:rPr>
        <w:tab/>
        <w:t>ZTE</w:t>
      </w:r>
    </w:p>
    <w:p w14:paraId="221F259E" w14:textId="77777777" w:rsidR="00C31881" w:rsidRDefault="00C31881" w:rsidP="00C31881">
      <w:pPr>
        <w:tabs>
          <w:tab w:val="left" w:pos="4253"/>
        </w:tabs>
        <w:spacing w:after="0"/>
        <w:ind w:left="576"/>
        <w:jc w:val="both"/>
        <w:rPr>
          <w:rFonts w:cs="Times New Roman"/>
        </w:rPr>
      </w:pPr>
      <w:r>
        <w:rPr>
          <w:rFonts w:cs="Times New Roman"/>
        </w:rPr>
        <w:t>Xiaobing Niu</w:t>
      </w:r>
      <w:r>
        <w:rPr>
          <w:rFonts w:cs="Times New Roman"/>
        </w:rPr>
        <w:tab/>
        <w:t>ZTE</w:t>
      </w:r>
    </w:p>
    <w:p w14:paraId="797BC857" w14:textId="0D982390" w:rsidR="0060306A" w:rsidRDefault="003B4C01" w:rsidP="00901F3F">
      <w:pPr>
        <w:tabs>
          <w:tab w:val="left" w:pos="4253"/>
        </w:tabs>
        <w:spacing w:after="0"/>
        <w:ind w:left="576"/>
        <w:jc w:val="both"/>
        <w:rPr>
          <w:rFonts w:cs="Times New Roman"/>
        </w:rPr>
      </w:pPr>
      <w:r>
        <w:rPr>
          <w:rFonts w:cs="Times New Roman"/>
        </w:rPr>
        <w:t>Jai</w:t>
      </w:r>
      <w:r w:rsidR="0018249C">
        <w:rPr>
          <w:rFonts w:cs="Times New Roman"/>
        </w:rPr>
        <w:t xml:space="preserve"> Qian</w:t>
      </w:r>
      <w:r w:rsidR="00645B0C">
        <w:rPr>
          <w:rFonts w:cs="Times New Roman"/>
        </w:rPr>
        <w:tab/>
        <w:t>ZTE</w:t>
      </w:r>
    </w:p>
    <w:p w14:paraId="02F64C69" w14:textId="1983E6E6" w:rsidR="00722ED2" w:rsidRDefault="00722ED2" w:rsidP="00E43876">
      <w:pPr>
        <w:spacing w:after="120"/>
        <w:jc w:val="both"/>
        <w:rPr>
          <w:rFonts w:cs="Times New Roman"/>
        </w:rPr>
      </w:pPr>
    </w:p>
    <w:p w14:paraId="743DCB16" w14:textId="01A4FA6A" w:rsidR="00CC14F2" w:rsidRDefault="00CC14F2">
      <w:pPr>
        <w:spacing w:after="0"/>
        <w:rPr>
          <w:rFonts w:cs="Times New Roman"/>
        </w:rPr>
      </w:pPr>
      <w:r>
        <w:rPr>
          <w:rFonts w:cs="Times New Roman"/>
        </w:rPr>
        <w:br w:type="page"/>
      </w:r>
    </w:p>
    <w:p w14:paraId="31276BE2" w14:textId="01526715" w:rsidR="00CC14F2" w:rsidRDefault="00CC14F2" w:rsidP="00CC14F2">
      <w:pPr>
        <w:pStyle w:val="Heading1"/>
      </w:pPr>
      <w:bookmarkStart w:id="392" w:name="_Ref121383667"/>
      <w:bookmarkStart w:id="393" w:name="_Ref121383672"/>
      <w:bookmarkStart w:id="394" w:name="_Ref121383675"/>
      <w:bookmarkStart w:id="395" w:name="_Toc121383924"/>
      <w:r>
        <w:lastRenderedPageBreak/>
        <w:t>Appendix</w:t>
      </w:r>
      <w:r w:rsidR="00375209">
        <w:t>: Changes between versions</w:t>
      </w:r>
      <w:bookmarkEnd w:id="392"/>
      <w:bookmarkEnd w:id="393"/>
      <w:bookmarkEnd w:id="394"/>
      <w:bookmarkEnd w:id="395"/>
    </w:p>
    <w:p w14:paraId="7F4B1792" w14:textId="0A7FC875" w:rsidR="00CC14F2" w:rsidRDefault="00CC14F2" w:rsidP="00CC14F2">
      <w:pPr>
        <w:pStyle w:val="Heading2"/>
      </w:pPr>
      <w:bookmarkStart w:id="396" w:name="_Ref121383656"/>
      <w:bookmarkStart w:id="397" w:name="_Toc121383925"/>
      <w:r>
        <w:t>Changes between v1.1 and v2.0</w:t>
      </w:r>
      <w:bookmarkEnd w:id="396"/>
      <w:bookmarkEnd w:id="397"/>
    </w:p>
    <w:p w14:paraId="6339EE78" w14:textId="0510953D" w:rsidR="00D36D6F" w:rsidRDefault="00D36D6F" w:rsidP="00586681">
      <w:pPr>
        <w:numPr>
          <w:ilvl w:val="0"/>
          <w:numId w:val="10"/>
        </w:numPr>
        <w:spacing w:before="100" w:beforeAutospacing="1" w:after="100" w:afterAutospacing="1"/>
        <w:rPr>
          <w:rFonts w:eastAsia="Times New Roman"/>
        </w:rPr>
      </w:pPr>
      <w:r w:rsidRPr="00586681">
        <w:rPr>
          <w:rFonts w:eastAsia="Times New Roman"/>
        </w:rPr>
        <w:t xml:space="preserve">Updated </w:t>
      </w:r>
      <w:r w:rsidR="007B79E1">
        <w:rPr>
          <w:rFonts w:eastAsia="Times New Roman"/>
        </w:rPr>
        <w:t>UML/YANG – 2.4.0</w:t>
      </w:r>
      <w:r w:rsidR="00095559">
        <w:rPr>
          <w:rFonts w:eastAsia="Times New Roman"/>
        </w:rPr>
        <w:t xml:space="preserve"> (including UML diagrams)</w:t>
      </w:r>
      <w:r w:rsidR="009C4C7A">
        <w:rPr>
          <w:rFonts w:eastAsia="Times New Roman"/>
        </w:rPr>
        <w:t xml:space="preserve"> </w:t>
      </w:r>
      <w:r w:rsidR="00A716F4">
        <w:rPr>
          <w:rFonts w:eastAsia="Times New Roman"/>
        </w:rPr>
        <w:t>covering v2.4.0 changes in tapi-streaming:</w:t>
      </w:r>
    </w:p>
    <w:p w14:paraId="0CAF999A" w14:textId="359A805A" w:rsidR="0060538C" w:rsidRDefault="0060538C" w:rsidP="0060538C">
      <w:pPr>
        <w:numPr>
          <w:ilvl w:val="1"/>
          <w:numId w:val="10"/>
        </w:numPr>
        <w:spacing w:before="100" w:beforeAutospacing="1" w:after="100" w:afterAutospacing="1"/>
        <w:rPr>
          <w:rFonts w:eastAsia="Times New Roman"/>
        </w:rPr>
      </w:pPr>
      <w:r>
        <w:rPr>
          <w:rFonts w:eastAsia="Times New Roman"/>
        </w:rPr>
        <w:t xml:space="preserve">RPCs </w:t>
      </w:r>
      <w:r w:rsidR="00A716F4">
        <w:rPr>
          <w:rFonts w:eastAsia="Times New Roman"/>
        </w:rPr>
        <w:t xml:space="preserve">have been </w:t>
      </w:r>
      <w:r>
        <w:rPr>
          <w:rFonts w:eastAsia="Times New Roman"/>
        </w:rPr>
        <w:t>removed</w:t>
      </w:r>
    </w:p>
    <w:p w14:paraId="0E7874BB" w14:textId="144088AA" w:rsidR="007B79E1" w:rsidRDefault="005A1D09" w:rsidP="009C4C7A">
      <w:pPr>
        <w:numPr>
          <w:ilvl w:val="1"/>
          <w:numId w:val="10"/>
        </w:numPr>
        <w:spacing w:before="100" w:beforeAutospacing="1" w:after="100" w:afterAutospacing="1"/>
        <w:rPr>
          <w:rFonts w:eastAsia="Times New Roman"/>
        </w:rPr>
      </w:pPr>
      <w:r w:rsidRPr="009C4C7A">
        <w:rPr>
          <w:rFonts w:eastAsia="Times New Roman"/>
        </w:rPr>
        <w:t xml:space="preserve">Most properties are now Conditional with the </w:t>
      </w:r>
      <w:r w:rsidR="008577AB" w:rsidRPr="009C4C7A">
        <w:rPr>
          <w:rFonts w:eastAsia="Times New Roman"/>
        </w:rPr>
        <w:t xml:space="preserve">CONDITION stated in the </w:t>
      </w:r>
      <w:r w:rsidR="00095559" w:rsidRPr="009C4C7A">
        <w:rPr>
          <w:rFonts w:eastAsia="Times New Roman"/>
        </w:rPr>
        <w:t>description.</w:t>
      </w:r>
    </w:p>
    <w:p w14:paraId="0AC79BD5" w14:textId="0DE1CBAD" w:rsidR="00A716F4" w:rsidRDefault="00E37347" w:rsidP="009C4C7A">
      <w:pPr>
        <w:numPr>
          <w:ilvl w:val="1"/>
          <w:numId w:val="10"/>
        </w:numPr>
        <w:spacing w:before="100" w:beforeAutospacing="1" w:after="100" w:afterAutospacing="1"/>
        <w:rPr>
          <w:rFonts w:eastAsia="Times New Roman"/>
        </w:rPr>
      </w:pPr>
      <w:r>
        <w:rPr>
          <w:rFonts w:eastAsia="Times New Roman"/>
        </w:rPr>
        <w:t>record-trigger</w:t>
      </w:r>
      <w:r w:rsidR="00F8068D">
        <w:rPr>
          <w:rFonts w:eastAsia="Times New Roman"/>
        </w:rPr>
        <w:t xml:space="preserve"> (ON_CHANGE, PERIODIC)</w:t>
      </w:r>
      <w:r>
        <w:rPr>
          <w:rFonts w:eastAsia="Times New Roman"/>
        </w:rPr>
        <w:t xml:space="preserve"> aspect separated out from log-record-strategy</w:t>
      </w:r>
      <w:r w:rsidR="00F8068D">
        <w:rPr>
          <w:rFonts w:eastAsia="Times New Roman"/>
        </w:rPr>
        <w:t xml:space="preserve"> (now CHANGE_ONLY and WHOLE_ENTITY)</w:t>
      </w:r>
    </w:p>
    <w:p w14:paraId="50B99208" w14:textId="77777777" w:rsidR="00931967" w:rsidRDefault="00C041B2" w:rsidP="000F5F42">
      <w:pPr>
        <w:numPr>
          <w:ilvl w:val="1"/>
          <w:numId w:val="10"/>
        </w:numPr>
        <w:spacing w:before="100" w:beforeAutospacing="1" w:after="100" w:afterAutospacing="1"/>
        <w:rPr>
          <w:rFonts w:eastAsia="Times New Roman"/>
        </w:rPr>
      </w:pPr>
      <w:r>
        <w:rPr>
          <w:rFonts w:eastAsia="Times New Roman"/>
        </w:rPr>
        <w:t xml:space="preserve">object-class-identifier, used in </w:t>
      </w:r>
      <w:r w:rsidR="000F5F42">
        <w:rPr>
          <w:rFonts w:eastAsia="Times New Roman"/>
        </w:rPr>
        <w:t xml:space="preserve"> v2.1.3 has been replaced by object-type from tapi-common and this is now</w:t>
      </w:r>
      <w:r>
        <w:rPr>
          <w:rFonts w:eastAsia="Times New Roman"/>
        </w:rPr>
        <w:t xml:space="preserve"> </w:t>
      </w:r>
      <w:r w:rsidR="000F5F42">
        <w:rPr>
          <w:rFonts w:eastAsia="Times New Roman"/>
        </w:rPr>
        <w:t>augmented with classes from tapi-streaming</w:t>
      </w:r>
      <w:r w:rsidR="00287CA6">
        <w:rPr>
          <w:rFonts w:eastAsia="Times New Roman"/>
        </w:rPr>
        <w:t xml:space="preserve"> (and all relevant classes in each other model)</w:t>
      </w:r>
    </w:p>
    <w:p w14:paraId="3273365D" w14:textId="7F4C6FA0" w:rsidR="00E61F35" w:rsidRDefault="00931967" w:rsidP="000F5F42">
      <w:pPr>
        <w:numPr>
          <w:ilvl w:val="1"/>
          <w:numId w:val="10"/>
        </w:numPr>
        <w:spacing w:before="100" w:beforeAutospacing="1" w:after="100" w:afterAutospacing="1"/>
        <w:rPr>
          <w:rFonts w:eastAsia="Times New Roman"/>
        </w:rPr>
      </w:pPr>
      <w:r>
        <w:rPr>
          <w:rFonts w:eastAsia="Times New Roman"/>
        </w:rPr>
        <w:t xml:space="preserve">Formalized enumerations (represented as identities) </w:t>
      </w:r>
      <w:r w:rsidR="007F1245">
        <w:rPr>
          <w:rFonts w:eastAsia="Times New Roman"/>
        </w:rPr>
        <w:t>for connection-protocol and encoding-format replace strings used in v2.1.3</w:t>
      </w:r>
      <w:r w:rsidR="001C1548">
        <w:rPr>
          <w:rFonts w:eastAsia="Times New Roman"/>
        </w:rPr>
        <w:t xml:space="preserve"> and</w:t>
      </w:r>
      <w:r w:rsidR="004015F6">
        <w:rPr>
          <w:rFonts w:eastAsia="Times New Roman"/>
        </w:rPr>
        <w:t xml:space="preserve"> GNMI and PROTOBUF added for streaming options</w:t>
      </w:r>
    </w:p>
    <w:p w14:paraId="103E3159" w14:textId="77777777" w:rsidR="00134C4A" w:rsidRDefault="00E61F35" w:rsidP="000F5F42">
      <w:pPr>
        <w:numPr>
          <w:ilvl w:val="1"/>
          <w:numId w:val="10"/>
        </w:numPr>
        <w:spacing w:before="100" w:beforeAutospacing="1" w:after="100" w:afterAutospacing="1"/>
        <w:rPr>
          <w:rFonts w:eastAsia="Times New Roman"/>
        </w:rPr>
      </w:pPr>
      <w:r>
        <w:rPr>
          <w:rFonts w:eastAsia="Times New Roman"/>
        </w:rPr>
        <w:t>Two new compacted log properties (</w:t>
      </w:r>
      <w:r w:rsidR="00C65EA6">
        <w:rPr>
          <w:rFonts w:eastAsia="Times New Roman"/>
        </w:rPr>
        <w:t>max-allowed-segment-roll-delay and max-compaction-lag added</w:t>
      </w:r>
    </w:p>
    <w:p w14:paraId="2A4F737B" w14:textId="341AA85E" w:rsidR="00C041B2" w:rsidRDefault="00134C4A" w:rsidP="000F5F42">
      <w:pPr>
        <w:numPr>
          <w:ilvl w:val="1"/>
          <w:numId w:val="10"/>
        </w:numPr>
        <w:spacing w:before="100" w:beforeAutospacing="1" w:after="100" w:afterAutospacing="1"/>
        <w:rPr>
          <w:rFonts w:eastAsia="Times New Roman"/>
        </w:rPr>
      </w:pPr>
      <w:r>
        <w:rPr>
          <w:rFonts w:eastAsia="Times New Roman"/>
        </w:rPr>
        <w:t>informatio</w:t>
      </w:r>
      <w:r w:rsidR="001C1548">
        <w:rPr>
          <w:rFonts w:eastAsia="Times New Roman"/>
        </w:rPr>
        <w:t>n-record-strategy added in preparation for advanced PM streaming</w:t>
      </w:r>
      <w:r w:rsidR="00C041B2" w:rsidRPr="000F5F42">
        <w:rPr>
          <w:rFonts w:eastAsia="Times New Roman"/>
        </w:rPr>
        <w:t xml:space="preserve"> </w:t>
      </w:r>
    </w:p>
    <w:p w14:paraId="2D50C499" w14:textId="24D391D9" w:rsidR="00B52A2D" w:rsidRDefault="00D940F1" w:rsidP="000F5F42">
      <w:pPr>
        <w:numPr>
          <w:ilvl w:val="1"/>
          <w:numId w:val="10"/>
        </w:numPr>
        <w:spacing w:before="100" w:beforeAutospacing="1" w:after="100" w:afterAutospacing="1"/>
        <w:rPr>
          <w:rFonts w:eastAsia="Times New Roman"/>
        </w:rPr>
      </w:pPr>
      <w:r>
        <w:rPr>
          <w:rFonts w:eastAsia="Times New Roman"/>
        </w:rPr>
        <w:t xml:space="preserve">detected-condition from tapi-fm.yang </w:t>
      </w:r>
      <w:r w:rsidR="0018311C">
        <w:rPr>
          <w:rFonts w:eastAsia="Times New Roman"/>
        </w:rPr>
        <w:t xml:space="preserve">used in place of alarm-condition-detector-detail </w:t>
      </w:r>
      <w:r w:rsidR="0083119A">
        <w:rPr>
          <w:rFonts w:eastAsia="Times New Roman"/>
        </w:rPr>
        <w:t>(which is deprecated)</w:t>
      </w:r>
    </w:p>
    <w:p w14:paraId="638EEA1A" w14:textId="68381E06" w:rsidR="00B070EB" w:rsidRPr="000F5F42" w:rsidRDefault="00B070EB" w:rsidP="000F5F42">
      <w:pPr>
        <w:numPr>
          <w:ilvl w:val="1"/>
          <w:numId w:val="10"/>
        </w:numPr>
        <w:spacing w:before="100" w:beforeAutospacing="1" w:after="100" w:afterAutospacing="1"/>
        <w:rPr>
          <w:rFonts w:eastAsia="Times New Roman"/>
        </w:rPr>
      </w:pPr>
      <w:r>
        <w:rPr>
          <w:rFonts w:eastAsia="Times New Roman"/>
        </w:rPr>
        <w:t xml:space="preserve">condition-detector-type used to </w:t>
      </w:r>
      <w:r w:rsidR="007A345E">
        <w:rPr>
          <w:rFonts w:eastAsia="Times New Roman"/>
        </w:rPr>
        <w:t>explain choice of details in detected-condition augmentation</w:t>
      </w:r>
    </w:p>
    <w:p w14:paraId="06E3325A" w14:textId="77777777" w:rsidR="005D22CC" w:rsidRDefault="00F07A38" w:rsidP="00586681">
      <w:pPr>
        <w:numPr>
          <w:ilvl w:val="0"/>
          <w:numId w:val="10"/>
        </w:numPr>
        <w:spacing w:before="100" w:beforeAutospacing="1" w:after="100" w:afterAutospacing="1"/>
        <w:rPr>
          <w:rFonts w:eastAsia="Times New Roman"/>
        </w:rPr>
      </w:pPr>
      <w:r>
        <w:rPr>
          <w:rFonts w:eastAsia="Times New Roman"/>
        </w:rPr>
        <w:t xml:space="preserve">YANG explanations have been improved to reference condition statements in the YANG </w:t>
      </w:r>
      <w:r w:rsidR="005D22CC">
        <w:rPr>
          <w:rFonts w:eastAsia="Times New Roman"/>
        </w:rPr>
        <w:t xml:space="preserve">descriptions </w:t>
      </w:r>
    </w:p>
    <w:p w14:paraId="3F4B1F3D" w14:textId="7CDB3EC7" w:rsidR="00095559" w:rsidRDefault="00022B58" w:rsidP="00586681">
      <w:pPr>
        <w:numPr>
          <w:ilvl w:val="0"/>
          <w:numId w:val="10"/>
        </w:numPr>
        <w:spacing w:before="100" w:beforeAutospacing="1" w:after="100" w:afterAutospacing="1"/>
        <w:rPr>
          <w:rFonts w:eastAsia="Times New Roman"/>
        </w:rPr>
      </w:pPr>
      <w:r>
        <w:rPr>
          <w:rFonts w:eastAsia="Times New Roman"/>
        </w:rPr>
        <w:t>Various wording clarifications and improvements</w:t>
      </w:r>
    </w:p>
    <w:p w14:paraId="02046563" w14:textId="4F4DDD83" w:rsidR="00F8068D" w:rsidRDefault="00F8068D" w:rsidP="00586681">
      <w:pPr>
        <w:numPr>
          <w:ilvl w:val="0"/>
          <w:numId w:val="10"/>
        </w:numPr>
        <w:spacing w:before="100" w:beforeAutospacing="1" w:after="100" w:afterAutospacing="1"/>
        <w:rPr>
          <w:rFonts w:eastAsia="Times New Roman"/>
        </w:rPr>
      </w:pPr>
      <w:r>
        <w:rPr>
          <w:rFonts w:eastAsia="Times New Roman"/>
        </w:rPr>
        <w:t>More data types included in the explanatory text</w:t>
      </w:r>
    </w:p>
    <w:p w14:paraId="69E4A299" w14:textId="77777777" w:rsidR="0025690B" w:rsidRDefault="0025690B" w:rsidP="0025690B">
      <w:pPr>
        <w:numPr>
          <w:ilvl w:val="0"/>
          <w:numId w:val="10"/>
        </w:numPr>
        <w:spacing w:before="100" w:beforeAutospacing="1" w:after="100" w:afterAutospacing="1"/>
        <w:rPr>
          <w:rFonts w:eastAsia="Times New Roman"/>
        </w:rPr>
      </w:pPr>
      <w:r>
        <w:rPr>
          <w:rFonts w:eastAsia="Times New Roman"/>
        </w:rPr>
        <w:t>Improvements to non-normative proposal for periodic measurements streaming</w:t>
      </w:r>
    </w:p>
    <w:p w14:paraId="7937D1B0" w14:textId="78ADABC3" w:rsidR="00F8068D" w:rsidRDefault="00812EA0" w:rsidP="00586681">
      <w:pPr>
        <w:numPr>
          <w:ilvl w:val="0"/>
          <w:numId w:val="10"/>
        </w:numPr>
        <w:spacing w:before="100" w:beforeAutospacing="1" w:after="100" w:afterAutospacing="1"/>
        <w:rPr>
          <w:rFonts w:eastAsia="Times New Roman"/>
        </w:rPr>
      </w:pPr>
      <w:r>
        <w:rPr>
          <w:rFonts w:eastAsia="Times New Roman"/>
        </w:rPr>
        <w:t xml:space="preserve">parent-address explanation improved and specific usage for each object class </w:t>
      </w:r>
      <w:r w:rsidR="006E287B">
        <w:rPr>
          <w:rFonts w:eastAsia="Times New Roman"/>
        </w:rPr>
        <w:t>detailed</w:t>
      </w:r>
    </w:p>
    <w:p w14:paraId="2D0C6E11" w14:textId="7A5FD8A5" w:rsidR="00022B58" w:rsidRDefault="00F04398" w:rsidP="00586681">
      <w:pPr>
        <w:numPr>
          <w:ilvl w:val="0"/>
          <w:numId w:val="10"/>
        </w:numPr>
        <w:spacing w:before="100" w:beforeAutospacing="1" w:after="100" w:afterAutospacing="1"/>
        <w:rPr>
          <w:rFonts w:eastAsia="Times New Roman"/>
        </w:rPr>
      </w:pPr>
      <w:r>
        <w:rPr>
          <w:rFonts w:eastAsia="Times New Roman"/>
        </w:rPr>
        <w:t xml:space="preserve">Use of tapi-fm </w:t>
      </w:r>
      <w:r w:rsidR="008117EF">
        <w:rPr>
          <w:rFonts w:eastAsia="Times New Roman"/>
        </w:rPr>
        <w:t>introduced and explained</w:t>
      </w:r>
    </w:p>
    <w:p w14:paraId="4A073823" w14:textId="36B227DD" w:rsidR="002F674B" w:rsidRDefault="00323A0D" w:rsidP="00586681">
      <w:pPr>
        <w:numPr>
          <w:ilvl w:val="0"/>
          <w:numId w:val="10"/>
        </w:numPr>
        <w:spacing w:before="100" w:beforeAutospacing="1" w:after="100" w:afterAutospacing="1"/>
        <w:rPr>
          <w:rFonts w:eastAsia="Times New Roman"/>
        </w:rPr>
      </w:pPr>
      <w:r>
        <w:rPr>
          <w:rFonts w:eastAsia="Times New Roman"/>
        </w:rPr>
        <w:t xml:space="preserve">References to TR-547 </w:t>
      </w:r>
      <w:r w:rsidR="00F6355F">
        <w:rPr>
          <w:rFonts w:eastAsia="Times New Roman"/>
        </w:rPr>
        <w:t>detail of relevant parameters improved</w:t>
      </w:r>
    </w:p>
    <w:p w14:paraId="0852FA76" w14:textId="16A5CE50" w:rsidR="00CC14F2" w:rsidRDefault="002F57E2" w:rsidP="00CC14F2">
      <w:pPr>
        <w:numPr>
          <w:ilvl w:val="0"/>
          <w:numId w:val="10"/>
        </w:numPr>
        <w:spacing w:before="100" w:beforeAutospacing="1" w:after="100" w:afterAutospacing="1"/>
        <w:rPr>
          <w:rFonts w:eastAsia="Times New Roman"/>
        </w:rPr>
      </w:pPr>
      <w:r>
        <w:rPr>
          <w:rFonts w:eastAsia="Times New Roman"/>
        </w:rPr>
        <w:t>Some use case steps improved</w:t>
      </w:r>
    </w:p>
    <w:p w14:paraId="020DBBD5" w14:textId="77777777" w:rsidR="00F77D09" w:rsidRPr="00D3284F" w:rsidRDefault="00F77D09" w:rsidP="00F77D09">
      <w:pPr>
        <w:numPr>
          <w:ilvl w:val="0"/>
          <w:numId w:val="10"/>
        </w:numPr>
        <w:spacing w:before="100" w:beforeAutospacing="1" w:after="100" w:afterAutospacing="1"/>
        <w:rPr>
          <w:rFonts w:eastAsia="Times New Roman"/>
        </w:rPr>
      </w:pPr>
      <w:r w:rsidRPr="00D3284F">
        <w:rPr>
          <w:rFonts w:eastAsia="Times New Roman"/>
        </w:rPr>
        <w:t>Alarm examples has been updated (Appendix)</w:t>
      </w:r>
    </w:p>
    <w:p w14:paraId="71E890F3" w14:textId="14EE242A" w:rsidR="00F77D09" w:rsidRPr="00F77D09" w:rsidRDefault="00F77D09" w:rsidP="00F77D09">
      <w:pPr>
        <w:numPr>
          <w:ilvl w:val="0"/>
          <w:numId w:val="10"/>
        </w:numPr>
        <w:spacing w:before="100" w:beforeAutospacing="1" w:after="100" w:afterAutospacing="1"/>
        <w:rPr>
          <w:rFonts w:eastAsia="Times New Roman"/>
        </w:rPr>
      </w:pPr>
      <w:r w:rsidRPr="00D3284F">
        <w:rPr>
          <w:rFonts w:eastAsia="Times New Roman"/>
        </w:rPr>
        <w:t>References to the TAPI RIA Associated Documents (TAPI_Alarm_TCA_List.xlsx and TAPI_Notification_and_Streaming_Sequences.xlsx) have been added</w:t>
      </w:r>
    </w:p>
    <w:p w14:paraId="3F6C30AB" w14:textId="54FA96EF" w:rsidR="00DB2597" w:rsidRPr="00927848" w:rsidRDefault="00722ED2" w:rsidP="00927848">
      <w:pPr>
        <w:spacing w:after="120"/>
        <w:jc w:val="both"/>
        <w:rPr>
          <w:rFonts w:cs="Times New Roman"/>
          <w:b/>
        </w:rPr>
      </w:pPr>
      <w:r w:rsidRPr="004271CE">
        <w:rPr>
          <w:rFonts w:cs="Times New Roman"/>
          <w:b/>
        </w:rPr>
        <w:t>End of Document</w:t>
      </w:r>
    </w:p>
    <w:sectPr w:rsidR="00DB2597" w:rsidRPr="00927848" w:rsidSect="008E0EED">
      <w:pgSz w:w="11906" w:h="16838" w:code="9"/>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1EB08A" w14:textId="77777777" w:rsidR="00DB5625" w:rsidRDefault="00DB5625" w:rsidP="005752F2">
      <w:pPr>
        <w:spacing w:after="0"/>
      </w:pPr>
      <w:r>
        <w:separator/>
      </w:r>
    </w:p>
  </w:endnote>
  <w:endnote w:type="continuationSeparator" w:id="0">
    <w:p w14:paraId="2BAC060E" w14:textId="77777777" w:rsidR="00DB5625" w:rsidRDefault="00DB5625" w:rsidP="005752F2">
      <w:pPr>
        <w:spacing w:after="0"/>
      </w:pPr>
      <w:r>
        <w:continuationSeparator/>
      </w:r>
    </w:p>
  </w:endnote>
  <w:endnote w:type="continuationNotice" w:id="1">
    <w:p w14:paraId="68967D78" w14:textId="77777777" w:rsidR="00DB5625" w:rsidRDefault="00DB5625">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Microsoft YaHei"/>
    <w:panose1 w:val="02010600030101010101"/>
    <w:charset w:val="86"/>
    <w:family w:val="modern"/>
    <w:pitch w:val="fixed"/>
    <w:sig w:usb0="800002BF" w:usb1="38CF7CFA" w:usb2="00000016" w:usb3="00000000" w:csb0="00040001" w:csb1="00000000"/>
  </w:font>
  <w:font w:name="Lucida Grande">
    <w:altName w:val="Segoe UI"/>
    <w:charset w:val="00"/>
    <w:family w:val="swiss"/>
    <w:pitch w:val="variable"/>
    <w:sig w:usb0="E1000AEF" w:usb1="5000A1FF" w:usb2="00000000" w:usb3="00000000" w:csb0="000001BF" w:csb1="00000000"/>
  </w:font>
  <w:font w:name="Courier">
    <w:altName w:val="Courier New"/>
    <w:panose1 w:val="02070409020205020404"/>
    <w:charset w:val="00"/>
    <w:family w:val="auto"/>
    <w:pitch w:val="variable"/>
    <w:sig w:usb0="00000003" w:usb1="00000000" w:usb2="00000000" w:usb3="00000000" w:csb0="00000003" w:csb1="00000000"/>
  </w:font>
  <w:font w:name="Georgia">
    <w:panose1 w:val="02040502050405020303"/>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D01F7" w14:textId="77777777" w:rsidR="0012106E" w:rsidRDefault="0012106E">
    <w:pPr>
      <w:pStyle w:val="Footer"/>
    </w:pPr>
  </w:p>
  <w:p w14:paraId="1F811BAD" w14:textId="6727DE20" w:rsidR="00AE0F58" w:rsidRDefault="00D52011" w:rsidP="0012106E">
    <w:pPr>
      <w:pStyle w:val="Footer"/>
      <w:tabs>
        <w:tab w:val="clear" w:pos="9360"/>
        <w:tab w:val="right" w:pos="10466"/>
      </w:tabs>
    </w:pPr>
    <w:r w:rsidRPr="00194CC3">
      <w:t xml:space="preserve">Page </w:t>
    </w:r>
    <w:r>
      <w:fldChar w:fldCharType="begin"/>
    </w:r>
    <w:r>
      <w:instrText xml:space="preserve"> PAGE </w:instrText>
    </w:r>
    <w:r>
      <w:fldChar w:fldCharType="separate"/>
    </w:r>
    <w:r>
      <w:t>10</w:t>
    </w:r>
    <w:r>
      <w:rPr>
        <w:noProof/>
      </w:rPr>
      <w:fldChar w:fldCharType="end"/>
    </w:r>
    <w:r w:rsidRPr="00194CC3">
      <w:t xml:space="preserve"> of </w:t>
    </w:r>
    <w:r>
      <w:rPr>
        <w:noProof/>
      </w:rPr>
      <w:fldChar w:fldCharType="begin"/>
    </w:r>
    <w:r>
      <w:rPr>
        <w:noProof/>
      </w:rPr>
      <w:instrText xml:space="preserve"> NUMPAGES </w:instrText>
    </w:r>
    <w:r>
      <w:rPr>
        <w:noProof/>
      </w:rPr>
      <w:fldChar w:fldCharType="separate"/>
    </w:r>
    <w:r>
      <w:rPr>
        <w:noProof/>
      </w:rPr>
      <w:t>54</w:t>
    </w:r>
    <w:r>
      <w:rPr>
        <w:noProof/>
      </w:rPr>
      <w:fldChar w:fldCharType="end"/>
    </w:r>
    <w:r w:rsidRPr="00194CC3">
      <w:tab/>
    </w:r>
    <w:r w:rsidRPr="00194CC3">
      <w:tab/>
      <w:t xml:space="preserve">© </w:t>
    </w:r>
    <w:r>
      <w:t>202</w:t>
    </w:r>
    <w:r w:rsidR="00E3588A">
      <w:t>2</w:t>
    </w:r>
    <w:r>
      <w:t xml:space="preserve"> </w:t>
    </w:r>
    <w:r w:rsidRPr="00194CC3">
      <w:t>Open Networking Foundation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4FE6AC" w14:textId="77777777" w:rsidR="00DB5625" w:rsidRDefault="00DB5625" w:rsidP="005752F2">
      <w:pPr>
        <w:spacing w:after="0"/>
      </w:pPr>
      <w:r>
        <w:separator/>
      </w:r>
    </w:p>
  </w:footnote>
  <w:footnote w:type="continuationSeparator" w:id="0">
    <w:p w14:paraId="726B4ED7" w14:textId="77777777" w:rsidR="00DB5625" w:rsidRDefault="00DB5625" w:rsidP="005752F2">
      <w:pPr>
        <w:spacing w:after="0"/>
      </w:pPr>
      <w:r>
        <w:continuationSeparator/>
      </w:r>
    </w:p>
  </w:footnote>
  <w:footnote w:type="continuationNotice" w:id="1">
    <w:p w14:paraId="724D3733" w14:textId="77777777" w:rsidR="00DB5625" w:rsidRDefault="00DB5625">
      <w:pPr>
        <w:spacing w:after="0"/>
      </w:pPr>
    </w:p>
  </w:footnote>
  <w:footnote w:id="2">
    <w:p w14:paraId="0A9E0528" w14:textId="77777777" w:rsidR="00033784" w:rsidRPr="009F3617" w:rsidRDefault="00033784" w:rsidP="00D0304F">
      <w:pPr>
        <w:pStyle w:val="FootnoteText"/>
        <w:rPr>
          <w:lang w:val="en-GB"/>
        </w:rPr>
      </w:pPr>
      <w:r>
        <w:rPr>
          <w:rStyle w:val="FootnoteReference"/>
        </w:rPr>
        <w:footnoteRef/>
      </w:r>
      <w:r>
        <w:t xml:space="preserve"> </w:t>
      </w:r>
      <w:r>
        <w:rPr>
          <w:lang w:val="en-GB"/>
        </w:rPr>
        <w:t>See definitions in TR-547.</w:t>
      </w:r>
    </w:p>
  </w:footnote>
  <w:footnote w:id="3">
    <w:p w14:paraId="6BD8F582" w14:textId="0386DC1A" w:rsidR="00427D89" w:rsidRPr="00A56331" w:rsidRDefault="00427D89">
      <w:pPr>
        <w:pStyle w:val="FootnoteText"/>
        <w:rPr>
          <w:lang w:val="en-GB"/>
        </w:rPr>
      </w:pPr>
      <w:r>
        <w:rPr>
          <w:rStyle w:val="FootnoteReference"/>
        </w:rPr>
        <w:footnoteRef/>
      </w:r>
      <w:r>
        <w:t xml:space="preserve"> </w:t>
      </w:r>
      <w:r>
        <w:rPr>
          <w:lang w:val="en-GB"/>
        </w:rPr>
        <w:t>Where mandatory as explained by the conditions stated, the attribute must be present an appropriately populated. Where not mandatory, the attribute does not need to be represented (and in most cases is not expected to be present).</w:t>
      </w:r>
    </w:p>
  </w:footnote>
  <w:footnote w:id="4">
    <w:p w14:paraId="517C5E2A" w14:textId="7F81592C" w:rsidR="000F05E4" w:rsidRPr="00A56331" w:rsidRDefault="000F05E4">
      <w:pPr>
        <w:pStyle w:val="FootnoteText"/>
        <w:rPr>
          <w:lang w:val="en-GB"/>
        </w:rPr>
      </w:pPr>
      <w:r>
        <w:rPr>
          <w:rStyle w:val="FootnoteReference"/>
        </w:rPr>
        <w:footnoteRef/>
      </w:r>
      <w:r>
        <w:t xml:space="preserve"> </w:t>
      </w:r>
      <w:r>
        <w:rPr>
          <w:lang w:val="en-GB"/>
        </w:rPr>
        <w:t>The flow rate and</w:t>
      </w:r>
      <w:r w:rsidR="00F24CFF">
        <w:rPr>
          <w:lang w:val="en-GB"/>
        </w:rPr>
        <w:t xml:space="preserve"> the</w:t>
      </w:r>
      <w:r>
        <w:rPr>
          <w:lang w:val="en-GB"/>
        </w:rPr>
        <w:t xml:space="preserve"> presence depend upon the need to send information.</w:t>
      </w:r>
    </w:p>
  </w:footnote>
  <w:footnote w:id="5">
    <w:p w14:paraId="7BA7BECA" w14:textId="1775136A" w:rsidR="00033784" w:rsidRDefault="00033784" w:rsidP="007B4527">
      <w:pPr>
        <w:pStyle w:val="FootnoteText"/>
      </w:pPr>
      <w:r>
        <w:rPr>
          <w:rStyle w:val="FootnoteReference"/>
        </w:rPr>
        <w:footnoteRef/>
      </w:r>
      <w:r>
        <w:t xml:space="preserve"> This term loses relevance once the readings have been processed and abstracted but is often still used.</w:t>
      </w:r>
    </w:p>
  </w:footnote>
  <w:footnote w:id="6">
    <w:p w14:paraId="164BE605" w14:textId="42AE145E" w:rsidR="00C608E8" w:rsidRPr="00A56331" w:rsidRDefault="00C608E8">
      <w:pPr>
        <w:pStyle w:val="FootnoteText"/>
        <w:rPr>
          <w:lang w:val="en-GB"/>
        </w:rPr>
      </w:pPr>
      <w:r>
        <w:rPr>
          <w:rStyle w:val="FootnoteReference"/>
        </w:rPr>
        <w:footnoteRef/>
      </w:r>
      <w:r w:rsidR="00224C27">
        <w:t xml:space="preserve">For example, an instance of node-edge-point (global class with its uuid) includes all locally identified branches and leaves but NOT contained instances of connection-end-points, as the connection-end-point is a global class separately identifiable using its uuid. Note also that the attributes that reference (list) the contained global class instances </w:t>
      </w:r>
      <w:r w:rsidR="00BF4002">
        <w:t xml:space="preserve">(e.g., connection-end-point attribute in the </w:t>
      </w:r>
      <w:r w:rsidR="00D57F25">
        <w:t xml:space="preserve">node-edge-point) </w:t>
      </w:r>
      <w:r w:rsidR="007A2306">
        <w:t xml:space="preserve">are </w:t>
      </w:r>
      <w:r w:rsidR="00224C27">
        <w:t xml:space="preserve">NOT included. This information is conveyed by parent-address (see </w:t>
      </w:r>
      <w:r w:rsidR="00224C27">
        <w:fldChar w:fldCharType="begin"/>
      </w:r>
      <w:r w:rsidR="00224C27">
        <w:instrText xml:space="preserve"> REF _Ref52981813 \r \h </w:instrText>
      </w:r>
      <w:r w:rsidR="00224C27">
        <w:fldChar w:fldCharType="separate"/>
      </w:r>
      <w:r w:rsidR="00F23B24">
        <w:t>3.10.3</w:t>
      </w:r>
      <w:r w:rsidR="00224C27">
        <w:fldChar w:fldCharType="end"/>
      </w:r>
      <w:r w:rsidR="00224C27">
        <w:t xml:space="preserve"> </w:t>
      </w:r>
      <w:r w:rsidR="00224C27">
        <w:fldChar w:fldCharType="begin"/>
      </w:r>
      <w:r w:rsidR="00224C27">
        <w:instrText xml:space="preserve"> REF _Ref52981813 \h </w:instrText>
      </w:r>
      <w:r w:rsidR="00224C27">
        <w:fldChar w:fldCharType="separate"/>
      </w:r>
      <w:r w:rsidR="00F23B24">
        <w:t>Considering parent-address</w:t>
      </w:r>
      <w:r w:rsidR="00224C27">
        <w:fldChar w:fldCharType="end"/>
      </w:r>
      <w:r w:rsidR="00224C27">
        <w:t xml:space="preserve"> on page </w:t>
      </w:r>
      <w:r w:rsidR="00224C27">
        <w:fldChar w:fldCharType="begin"/>
      </w:r>
      <w:r w:rsidR="00224C27">
        <w:instrText xml:space="preserve"> PAGEREF _Ref52981813 \h </w:instrText>
      </w:r>
      <w:r w:rsidR="00224C27">
        <w:fldChar w:fldCharType="separate"/>
      </w:r>
      <w:r w:rsidR="00224C27">
        <w:rPr>
          <w:noProof/>
        </w:rPr>
        <w:t>29</w:t>
      </w:r>
      <w:r w:rsidR="00224C27">
        <w:fldChar w:fldCharType="end"/>
      </w:r>
      <w:r w:rsidR="00224C27">
        <w:t>)</w:t>
      </w:r>
      <w:r w:rsidR="00225913">
        <w:t>.</w:t>
      </w:r>
    </w:p>
  </w:footnote>
  <w:footnote w:id="7">
    <w:p w14:paraId="7FD8B8F2" w14:textId="2485795D" w:rsidR="007F1442" w:rsidRPr="00A56331" w:rsidRDefault="007F1442" w:rsidP="00505576">
      <w:pPr>
        <w:spacing w:after="0"/>
        <w:rPr>
          <w:lang w:val="en-GB"/>
        </w:rPr>
      </w:pPr>
      <w:r>
        <w:rPr>
          <w:rStyle w:val="FootnoteReference"/>
        </w:rPr>
        <w:footnoteRef/>
      </w:r>
      <w:r>
        <w:t xml:space="preserve"> </w:t>
      </w:r>
      <w:r>
        <w:rPr>
          <w:rFonts w:eastAsia="Times New Roman"/>
        </w:rPr>
        <w:t xml:space="preserve">See </w:t>
      </w:r>
      <w:r w:rsidR="00505576">
        <w:rPr>
          <w:rFonts w:eastAsia="Times New Roman"/>
        </w:rPr>
        <w:t xml:space="preserve">section </w:t>
      </w:r>
      <w:r w:rsidR="00505576">
        <w:rPr>
          <w:rFonts w:eastAsia="Times New Roman"/>
        </w:rPr>
        <w:fldChar w:fldCharType="begin"/>
      </w:r>
      <w:r w:rsidR="00505576">
        <w:rPr>
          <w:rFonts w:eastAsia="Times New Roman"/>
        </w:rPr>
        <w:instrText xml:space="preserve"> REF _Ref121383428 \r \h </w:instrText>
      </w:r>
      <w:r w:rsidR="00505576">
        <w:rPr>
          <w:rFonts w:eastAsia="Times New Roman"/>
        </w:rPr>
      </w:r>
      <w:r w:rsidR="00505576">
        <w:rPr>
          <w:rFonts w:eastAsia="Times New Roman"/>
        </w:rPr>
        <w:fldChar w:fldCharType="separate"/>
      </w:r>
      <w:r w:rsidR="00F23B24">
        <w:rPr>
          <w:rFonts w:eastAsia="Times New Roman"/>
        </w:rPr>
        <w:t>8</w:t>
      </w:r>
      <w:r w:rsidR="00505576">
        <w:rPr>
          <w:rFonts w:eastAsia="Times New Roman"/>
        </w:rPr>
        <w:fldChar w:fldCharType="end"/>
      </w:r>
      <w:r w:rsidR="00505576">
        <w:rPr>
          <w:rFonts w:eastAsia="Times New Roman"/>
        </w:rPr>
        <w:t xml:space="preserve"> </w:t>
      </w:r>
      <w:r w:rsidR="00505576">
        <w:rPr>
          <w:rFonts w:eastAsia="Times New Roman"/>
        </w:rPr>
        <w:fldChar w:fldCharType="begin"/>
      </w:r>
      <w:r w:rsidR="00505576">
        <w:rPr>
          <w:rFonts w:eastAsia="Times New Roman"/>
        </w:rPr>
        <w:instrText xml:space="preserve"> REF _Ref121383441 \h </w:instrText>
      </w:r>
      <w:r w:rsidR="00505576">
        <w:rPr>
          <w:rFonts w:eastAsia="Times New Roman"/>
        </w:rPr>
      </w:r>
      <w:r w:rsidR="00505576">
        <w:rPr>
          <w:rFonts w:eastAsia="Times New Roman"/>
        </w:rPr>
        <w:fldChar w:fldCharType="separate"/>
      </w:r>
      <w:r w:rsidR="00F23B24" w:rsidRPr="003873FC">
        <w:t>Definitions</w:t>
      </w:r>
      <w:r w:rsidR="00F23B24">
        <w:t xml:space="preserve"> and Terminology</w:t>
      </w:r>
      <w:r w:rsidR="00505576">
        <w:rPr>
          <w:rFonts w:eastAsia="Times New Roman"/>
        </w:rPr>
        <w:fldChar w:fldCharType="end"/>
      </w:r>
      <w:r w:rsidR="00505576">
        <w:rPr>
          <w:rFonts w:eastAsia="Times New Roman"/>
        </w:rPr>
        <w:t xml:space="preserve"> </w:t>
      </w:r>
      <w:r>
        <w:rPr>
          <w:rFonts w:eastAsia="Times New Roman"/>
        </w:rPr>
        <w:t xml:space="preserve">on page </w:t>
      </w:r>
      <w:r w:rsidR="00505576">
        <w:rPr>
          <w:rFonts w:eastAsia="Times New Roman"/>
        </w:rPr>
        <w:fldChar w:fldCharType="begin"/>
      </w:r>
      <w:r w:rsidR="00505576">
        <w:rPr>
          <w:rFonts w:eastAsia="Times New Roman"/>
        </w:rPr>
        <w:instrText xml:space="preserve"> PAGEREF _Ref121383494 \h </w:instrText>
      </w:r>
      <w:r w:rsidR="00505576">
        <w:rPr>
          <w:rFonts w:eastAsia="Times New Roman"/>
        </w:rPr>
      </w:r>
      <w:r w:rsidR="00505576">
        <w:rPr>
          <w:rFonts w:eastAsia="Times New Roman"/>
        </w:rPr>
        <w:fldChar w:fldCharType="separate"/>
      </w:r>
      <w:r w:rsidR="00505576">
        <w:rPr>
          <w:rFonts w:eastAsia="Times New Roman"/>
          <w:noProof/>
        </w:rPr>
        <w:t>107</w:t>
      </w:r>
      <w:r w:rsidR="00505576">
        <w:rPr>
          <w:rFonts w:eastAsia="Times New Roman"/>
        </w:rPr>
        <w:fldChar w:fldCharType="end"/>
      </w:r>
      <w:r>
        <w:rPr>
          <w:rFonts w:eastAsia="Times New Roman"/>
        </w:rPr>
        <w:t xml:space="preserve"> for usage of “client” in this document</w:t>
      </w:r>
    </w:p>
  </w:footnote>
  <w:footnote w:id="8">
    <w:p w14:paraId="0BDE7915" w14:textId="0399E0CE" w:rsidR="007F1442" w:rsidRPr="00A56331" w:rsidRDefault="007F1442">
      <w:pPr>
        <w:pStyle w:val="FootnoteText"/>
        <w:rPr>
          <w:lang w:val="en-GB"/>
        </w:rPr>
      </w:pPr>
      <w:r>
        <w:rPr>
          <w:rStyle w:val="FootnoteReference"/>
        </w:rPr>
        <w:footnoteRef/>
      </w:r>
      <w:r>
        <w:t xml:space="preserve"> S</w:t>
      </w:r>
      <w:r w:rsidRPr="009D47DE">
        <w:rPr>
          <w:rFonts w:eastAsia="Times New Roman"/>
        </w:rPr>
        <w:t xml:space="preserve">ee </w:t>
      </w:r>
      <w:r>
        <w:rPr>
          <w:rFonts w:eastAsia="Times New Roman"/>
        </w:rPr>
        <w:fldChar w:fldCharType="begin"/>
      </w:r>
      <w:r>
        <w:rPr>
          <w:rFonts w:eastAsia="Times New Roman"/>
        </w:rPr>
        <w:instrText xml:space="preserve"> REF _Ref49753911 \r \h </w:instrText>
      </w:r>
      <w:r>
        <w:rPr>
          <w:rFonts w:eastAsia="Times New Roman"/>
        </w:rPr>
      </w:r>
      <w:r>
        <w:rPr>
          <w:rFonts w:eastAsia="Times New Roman"/>
        </w:rPr>
        <w:fldChar w:fldCharType="separate"/>
      </w:r>
      <w:r w:rsidR="00F23B24">
        <w:rPr>
          <w:rFonts w:eastAsia="Times New Roman"/>
        </w:rPr>
        <w:t>3.17</w:t>
      </w:r>
      <w:r>
        <w:rPr>
          <w:rFonts w:eastAsia="Times New Roman"/>
        </w:rPr>
        <w:fldChar w:fldCharType="end"/>
      </w:r>
      <w:r>
        <w:rPr>
          <w:rFonts w:eastAsia="Times New Roman"/>
        </w:rPr>
        <w:t xml:space="preserve"> </w:t>
      </w:r>
      <w:r>
        <w:rPr>
          <w:rFonts w:eastAsia="Times New Roman"/>
        </w:rPr>
        <w:fldChar w:fldCharType="begin"/>
      </w:r>
      <w:r>
        <w:rPr>
          <w:rFonts w:eastAsia="Times New Roman"/>
        </w:rPr>
        <w:instrText xml:space="preserve"> REF _Ref49753911 \h </w:instrText>
      </w:r>
      <w:r>
        <w:rPr>
          <w:rFonts w:eastAsia="Times New Roman"/>
        </w:rPr>
      </w:r>
      <w:r>
        <w:rPr>
          <w:rFonts w:eastAsia="Times New Roman"/>
        </w:rPr>
        <w:fldChar w:fldCharType="separate"/>
      </w:r>
      <w:r w:rsidR="00F23B24">
        <w:t>Eventual Consistency and Fidelity</w:t>
      </w:r>
      <w:r>
        <w:rPr>
          <w:rFonts w:eastAsia="Times New Roman"/>
        </w:rPr>
        <w:fldChar w:fldCharType="end"/>
      </w:r>
      <w:r>
        <w:rPr>
          <w:rFonts w:eastAsia="Times New Roman"/>
        </w:rPr>
        <w:t xml:space="preserve"> on page </w:t>
      </w:r>
      <w:r>
        <w:rPr>
          <w:rFonts w:eastAsia="Times New Roman"/>
        </w:rPr>
        <w:fldChar w:fldCharType="begin"/>
      </w:r>
      <w:r>
        <w:rPr>
          <w:rFonts w:eastAsia="Times New Roman"/>
        </w:rPr>
        <w:instrText xml:space="preserve"> PAGEREF _Ref49753911 \h </w:instrText>
      </w:r>
      <w:r>
        <w:rPr>
          <w:rFonts w:eastAsia="Times New Roman"/>
        </w:rPr>
      </w:r>
      <w:r>
        <w:rPr>
          <w:rFonts w:eastAsia="Times New Roman"/>
        </w:rPr>
        <w:fldChar w:fldCharType="separate"/>
      </w:r>
      <w:r>
        <w:rPr>
          <w:rFonts w:eastAsia="Times New Roman"/>
          <w:noProof/>
        </w:rPr>
        <w:t>29</w:t>
      </w:r>
      <w:r>
        <w:rPr>
          <w:rFonts w:eastAsia="Times New Roman"/>
        </w:rPr>
        <w:fldChar w:fldCharType="end"/>
      </w:r>
      <w:r>
        <w:rPr>
          <w:rFonts w:eastAsia="Times New Roman"/>
        </w:rPr>
        <w:t>.</w:t>
      </w:r>
    </w:p>
  </w:footnote>
  <w:footnote w:id="9">
    <w:p w14:paraId="382F867C" w14:textId="67021DA2" w:rsidR="00635544" w:rsidRPr="00635544" w:rsidRDefault="00635544">
      <w:pPr>
        <w:pStyle w:val="FootnoteText"/>
        <w:rPr>
          <w:lang w:val="en-GB"/>
        </w:rPr>
      </w:pPr>
      <w:r>
        <w:rPr>
          <w:rStyle w:val="FootnoteReference"/>
        </w:rPr>
        <w:footnoteRef/>
      </w:r>
      <w:r>
        <w:t xml:space="preserve"> For example, using</w:t>
      </w:r>
      <w:r>
        <w:rPr>
          <w:lang w:val="en-GB"/>
        </w:rPr>
        <w:t xml:space="preserve"> REST</w:t>
      </w:r>
      <w:r w:rsidR="00762748">
        <w:rPr>
          <w:lang w:val="en-GB"/>
        </w:rPr>
        <w:t>CONF</w:t>
      </w:r>
      <w:r>
        <w:rPr>
          <w:lang w:val="en-GB"/>
        </w:rPr>
        <w:t xml:space="preserve"> GET</w:t>
      </w:r>
      <w:r w:rsidR="00EA7855">
        <w:rPr>
          <w:lang w:val="en-GB"/>
        </w:rPr>
        <w:t>.</w:t>
      </w:r>
    </w:p>
  </w:footnote>
  <w:footnote w:id="10">
    <w:p w14:paraId="67EF02F5" w14:textId="21D5FF58" w:rsidR="00A42D19" w:rsidRPr="00A56331" w:rsidRDefault="00A42D19" w:rsidP="00505576">
      <w:pPr>
        <w:spacing w:after="0"/>
        <w:rPr>
          <w:lang w:val="en-GB"/>
        </w:rPr>
      </w:pPr>
      <w:r>
        <w:rPr>
          <w:rStyle w:val="FootnoteReference"/>
        </w:rPr>
        <w:footnoteRef/>
      </w:r>
      <w:r>
        <w:t xml:space="preserve"> S</w:t>
      </w:r>
      <w:r>
        <w:rPr>
          <w:rFonts w:eastAsia="Times New Roman"/>
        </w:rPr>
        <w:t xml:space="preserve">ee </w:t>
      </w:r>
      <w:r w:rsidR="00505576">
        <w:rPr>
          <w:rFonts w:eastAsia="Times New Roman"/>
        </w:rPr>
        <w:t xml:space="preserve">section </w:t>
      </w:r>
      <w:r w:rsidR="00505576">
        <w:rPr>
          <w:rFonts w:eastAsia="Times New Roman"/>
        </w:rPr>
        <w:fldChar w:fldCharType="begin"/>
      </w:r>
      <w:r w:rsidR="00505576">
        <w:rPr>
          <w:rFonts w:eastAsia="Times New Roman"/>
        </w:rPr>
        <w:instrText xml:space="preserve"> REF _Ref121383428 \r \h </w:instrText>
      </w:r>
      <w:r w:rsidR="00505576">
        <w:rPr>
          <w:rFonts w:eastAsia="Times New Roman"/>
        </w:rPr>
      </w:r>
      <w:r w:rsidR="00505576">
        <w:rPr>
          <w:rFonts w:eastAsia="Times New Roman"/>
        </w:rPr>
        <w:fldChar w:fldCharType="separate"/>
      </w:r>
      <w:r w:rsidR="00F23B24">
        <w:rPr>
          <w:rFonts w:eastAsia="Times New Roman"/>
        </w:rPr>
        <w:t>8</w:t>
      </w:r>
      <w:r w:rsidR="00505576">
        <w:rPr>
          <w:rFonts w:eastAsia="Times New Roman"/>
        </w:rPr>
        <w:fldChar w:fldCharType="end"/>
      </w:r>
      <w:r w:rsidR="00505576">
        <w:rPr>
          <w:rFonts w:eastAsia="Times New Roman"/>
        </w:rPr>
        <w:t xml:space="preserve"> </w:t>
      </w:r>
      <w:r w:rsidR="00505576">
        <w:rPr>
          <w:rFonts w:eastAsia="Times New Roman"/>
        </w:rPr>
        <w:fldChar w:fldCharType="begin"/>
      </w:r>
      <w:r w:rsidR="00505576">
        <w:rPr>
          <w:rFonts w:eastAsia="Times New Roman"/>
        </w:rPr>
        <w:instrText xml:space="preserve"> REF _Ref121383441 \h </w:instrText>
      </w:r>
      <w:r w:rsidR="00505576">
        <w:rPr>
          <w:rFonts w:eastAsia="Times New Roman"/>
        </w:rPr>
      </w:r>
      <w:r w:rsidR="00505576">
        <w:rPr>
          <w:rFonts w:eastAsia="Times New Roman"/>
        </w:rPr>
        <w:fldChar w:fldCharType="separate"/>
      </w:r>
      <w:r w:rsidR="00F23B24" w:rsidRPr="003873FC">
        <w:t>Definitions</w:t>
      </w:r>
      <w:r w:rsidR="00F23B24">
        <w:t xml:space="preserve"> and Terminology</w:t>
      </w:r>
      <w:r w:rsidR="00505576">
        <w:rPr>
          <w:rFonts w:eastAsia="Times New Roman"/>
        </w:rPr>
        <w:fldChar w:fldCharType="end"/>
      </w:r>
      <w:r w:rsidR="00505576">
        <w:rPr>
          <w:rFonts w:eastAsia="Times New Roman"/>
        </w:rPr>
        <w:t xml:space="preserve"> on page </w:t>
      </w:r>
      <w:r w:rsidR="00505576">
        <w:rPr>
          <w:rFonts w:eastAsia="Times New Roman"/>
        </w:rPr>
        <w:fldChar w:fldCharType="begin"/>
      </w:r>
      <w:r w:rsidR="00505576">
        <w:rPr>
          <w:rFonts w:eastAsia="Times New Roman"/>
        </w:rPr>
        <w:instrText xml:space="preserve"> PAGEREF _Ref121383494 \h </w:instrText>
      </w:r>
      <w:r w:rsidR="00505576">
        <w:rPr>
          <w:rFonts w:eastAsia="Times New Roman"/>
        </w:rPr>
      </w:r>
      <w:r w:rsidR="00505576">
        <w:rPr>
          <w:rFonts w:eastAsia="Times New Roman"/>
        </w:rPr>
        <w:fldChar w:fldCharType="separate"/>
      </w:r>
      <w:r w:rsidR="00505576">
        <w:rPr>
          <w:rFonts w:eastAsia="Times New Roman"/>
          <w:noProof/>
        </w:rPr>
        <w:t>107</w:t>
      </w:r>
      <w:r w:rsidR="00505576">
        <w:rPr>
          <w:rFonts w:eastAsia="Times New Roman"/>
        </w:rPr>
        <w:fldChar w:fldCharType="end"/>
      </w:r>
      <w:r w:rsidR="00505576">
        <w:rPr>
          <w:rFonts w:eastAsia="Times New Roman"/>
        </w:rPr>
        <w:t xml:space="preserve"> </w:t>
      </w:r>
      <w:r>
        <w:rPr>
          <w:rFonts w:eastAsia="Times New Roman"/>
        </w:rPr>
        <w:t>for usage of “provider” in this document.</w:t>
      </w:r>
    </w:p>
  </w:footnote>
  <w:footnote w:id="11">
    <w:p w14:paraId="26CC020E" w14:textId="243829BE" w:rsidR="00DD00B7" w:rsidRPr="00DD00B7" w:rsidRDefault="00DD00B7">
      <w:pPr>
        <w:pStyle w:val="FootnoteText"/>
        <w:rPr>
          <w:lang w:val="en-GB"/>
        </w:rPr>
      </w:pPr>
      <w:r>
        <w:rPr>
          <w:rStyle w:val="FootnoteReference"/>
        </w:rPr>
        <w:footnoteRef/>
      </w:r>
      <w:r>
        <w:t xml:space="preserve"> </w:t>
      </w:r>
      <w:r>
        <w:rPr>
          <w:rFonts w:eastAsia="Times New Roman"/>
        </w:rPr>
        <w:t>Clearly the client implementation has to take advantage of this correctly as defined in the relevant use cases.</w:t>
      </w:r>
    </w:p>
  </w:footnote>
  <w:footnote w:id="12">
    <w:p w14:paraId="5F398A5B" w14:textId="50FEF379" w:rsidR="00000E3B" w:rsidRPr="00000E3B" w:rsidRDefault="00000E3B">
      <w:pPr>
        <w:pStyle w:val="FootnoteText"/>
        <w:rPr>
          <w:lang w:val="en-GB"/>
        </w:rPr>
      </w:pPr>
      <w:r>
        <w:rPr>
          <w:rStyle w:val="FootnoteReference"/>
        </w:rPr>
        <w:footnoteRef/>
      </w:r>
      <w:r>
        <w:t xml:space="preserve"> </w:t>
      </w:r>
      <w:r>
        <w:rPr>
          <w:rFonts w:eastAsia="Times New Roman"/>
        </w:rPr>
        <w:t>This removes the need to grab a snapshot of the entire repository to service a full-alignment get and removes the need for an alternative get fragment approach</w:t>
      </w:r>
    </w:p>
  </w:footnote>
  <w:footnote w:id="13">
    <w:p w14:paraId="7CD8A946" w14:textId="73B36D25" w:rsidR="00484DB1" w:rsidRPr="00A56331" w:rsidRDefault="00484DB1">
      <w:pPr>
        <w:pStyle w:val="FootnoteText"/>
        <w:rPr>
          <w:lang w:val="en-GB"/>
        </w:rPr>
      </w:pPr>
      <w:r>
        <w:rPr>
          <w:rStyle w:val="FootnoteReference"/>
        </w:rPr>
        <w:footnoteRef/>
      </w:r>
      <w:r>
        <w:t xml:space="preserve"> S</w:t>
      </w:r>
      <w:r>
        <w:rPr>
          <w:rFonts w:eastAsia="Times New Roman"/>
        </w:rPr>
        <w:t xml:space="preserve">ee </w:t>
      </w:r>
      <w:r>
        <w:rPr>
          <w:rFonts w:eastAsia="Times New Roman"/>
        </w:rPr>
        <w:fldChar w:fldCharType="begin"/>
      </w:r>
      <w:r>
        <w:rPr>
          <w:rFonts w:eastAsia="Times New Roman"/>
        </w:rPr>
        <w:instrText xml:space="preserve"> REF _Ref70684876 \r \h </w:instrText>
      </w:r>
      <w:r>
        <w:rPr>
          <w:rFonts w:eastAsia="Times New Roman"/>
        </w:rPr>
      </w:r>
      <w:r>
        <w:rPr>
          <w:rFonts w:eastAsia="Times New Roman"/>
        </w:rPr>
        <w:fldChar w:fldCharType="separate"/>
      </w:r>
      <w:r w:rsidR="00F23B24">
        <w:rPr>
          <w:rFonts w:eastAsia="Times New Roman"/>
        </w:rPr>
        <w:t>5.2.7</w:t>
      </w:r>
      <w:r>
        <w:rPr>
          <w:rFonts w:eastAsia="Times New Roman"/>
        </w:rPr>
        <w:fldChar w:fldCharType="end"/>
      </w:r>
      <w:r>
        <w:rPr>
          <w:rFonts w:eastAsia="Times New Roman"/>
        </w:rPr>
        <w:t xml:space="preserve"> </w:t>
      </w:r>
      <w:r>
        <w:rPr>
          <w:rFonts w:eastAsia="Times New Roman"/>
        </w:rPr>
        <w:fldChar w:fldCharType="begin"/>
      </w:r>
      <w:r>
        <w:rPr>
          <w:rFonts w:eastAsia="Times New Roman"/>
        </w:rPr>
        <w:instrText xml:space="preserve"> REF _Ref70684880 \h </w:instrText>
      </w:r>
      <w:r>
        <w:rPr>
          <w:rFonts w:eastAsia="Times New Roman"/>
        </w:rPr>
      </w:r>
      <w:r>
        <w:rPr>
          <w:rFonts w:eastAsia="Times New Roman"/>
        </w:rPr>
        <w:fldChar w:fldCharType="separate"/>
      </w:r>
      <w:r w:rsidR="00F23B24">
        <w:t>Use Case ST-0.7: Short loss of communications</w:t>
      </w:r>
      <w:r>
        <w:rPr>
          <w:rFonts w:eastAsia="Times New Roman"/>
        </w:rPr>
        <w:fldChar w:fldCharType="end"/>
      </w:r>
      <w:r>
        <w:rPr>
          <w:rFonts w:eastAsia="Times New Roman"/>
        </w:rPr>
        <w:t xml:space="preserve"> on page </w:t>
      </w:r>
      <w:r>
        <w:rPr>
          <w:rFonts w:eastAsia="Times New Roman"/>
        </w:rPr>
        <w:fldChar w:fldCharType="begin"/>
      </w:r>
      <w:r>
        <w:rPr>
          <w:rFonts w:eastAsia="Times New Roman"/>
        </w:rPr>
        <w:instrText xml:space="preserve"> PAGEREF _Ref70684884 \h </w:instrText>
      </w:r>
      <w:r>
        <w:rPr>
          <w:rFonts w:eastAsia="Times New Roman"/>
        </w:rPr>
      </w:r>
      <w:r>
        <w:rPr>
          <w:rFonts w:eastAsia="Times New Roman"/>
        </w:rPr>
        <w:fldChar w:fldCharType="separate"/>
      </w:r>
      <w:r>
        <w:rPr>
          <w:rFonts w:eastAsia="Times New Roman"/>
          <w:noProof/>
        </w:rPr>
        <w:t>48</w:t>
      </w:r>
      <w:r>
        <w:rPr>
          <w:rFonts w:eastAsia="Times New Roman"/>
        </w:rPr>
        <w:fldChar w:fldCharType="end"/>
      </w:r>
      <w:r>
        <w:rPr>
          <w:rFonts w:eastAsia="Times New Roman"/>
        </w:rPr>
        <w:t>.</w:t>
      </w:r>
    </w:p>
  </w:footnote>
  <w:footnote w:id="14">
    <w:p w14:paraId="6BB5A61F" w14:textId="0EAB259D" w:rsidR="00484DB1" w:rsidRPr="00A56331" w:rsidRDefault="00484DB1">
      <w:pPr>
        <w:pStyle w:val="FootnoteText"/>
        <w:rPr>
          <w:lang w:val="en-GB"/>
        </w:rPr>
      </w:pPr>
      <w:r>
        <w:rPr>
          <w:rStyle w:val="FootnoteReference"/>
        </w:rPr>
        <w:footnoteRef/>
      </w:r>
      <w:r>
        <w:t xml:space="preserve"> </w:t>
      </w:r>
      <w:r w:rsidR="004D6BD0">
        <w:t>S</w:t>
      </w:r>
      <w:r w:rsidR="004D6BD0">
        <w:rPr>
          <w:rFonts w:eastAsia="Times New Roman"/>
        </w:rPr>
        <w:t xml:space="preserve">ee </w:t>
      </w:r>
      <w:r w:rsidR="004D6BD0">
        <w:rPr>
          <w:rFonts w:eastAsia="Times New Roman"/>
        </w:rPr>
        <w:fldChar w:fldCharType="begin"/>
      </w:r>
      <w:r w:rsidR="004D6BD0">
        <w:rPr>
          <w:rFonts w:eastAsia="Times New Roman"/>
        </w:rPr>
        <w:instrText xml:space="preserve"> REF _Ref70684876 \r \h </w:instrText>
      </w:r>
      <w:r w:rsidR="004D6BD0">
        <w:rPr>
          <w:rFonts w:eastAsia="Times New Roman"/>
        </w:rPr>
      </w:r>
      <w:r w:rsidR="004D6BD0">
        <w:rPr>
          <w:rFonts w:eastAsia="Times New Roman"/>
        </w:rPr>
        <w:fldChar w:fldCharType="separate"/>
      </w:r>
      <w:r w:rsidR="00F23B24">
        <w:rPr>
          <w:rFonts w:eastAsia="Times New Roman"/>
        </w:rPr>
        <w:t>5.2.7</w:t>
      </w:r>
      <w:r w:rsidR="004D6BD0">
        <w:rPr>
          <w:rFonts w:eastAsia="Times New Roman"/>
        </w:rPr>
        <w:fldChar w:fldCharType="end"/>
      </w:r>
      <w:r w:rsidR="004D6BD0">
        <w:rPr>
          <w:rFonts w:eastAsia="Times New Roman"/>
        </w:rPr>
        <w:t xml:space="preserve"> </w:t>
      </w:r>
      <w:r w:rsidR="004D6BD0">
        <w:rPr>
          <w:rFonts w:eastAsia="Times New Roman"/>
        </w:rPr>
        <w:fldChar w:fldCharType="begin"/>
      </w:r>
      <w:r w:rsidR="004D6BD0">
        <w:rPr>
          <w:rFonts w:eastAsia="Times New Roman"/>
        </w:rPr>
        <w:instrText xml:space="preserve"> REF _Ref70684880 \h </w:instrText>
      </w:r>
      <w:r w:rsidR="004D6BD0">
        <w:rPr>
          <w:rFonts w:eastAsia="Times New Roman"/>
        </w:rPr>
      </w:r>
      <w:r w:rsidR="004D6BD0">
        <w:rPr>
          <w:rFonts w:eastAsia="Times New Roman"/>
        </w:rPr>
        <w:fldChar w:fldCharType="separate"/>
      </w:r>
      <w:r w:rsidR="00F23B24">
        <w:t>Use Case ST-0.7: Short loss of communications</w:t>
      </w:r>
      <w:r w:rsidR="004D6BD0">
        <w:rPr>
          <w:rFonts w:eastAsia="Times New Roman"/>
        </w:rPr>
        <w:fldChar w:fldCharType="end"/>
      </w:r>
      <w:r w:rsidR="004D6BD0">
        <w:rPr>
          <w:rFonts w:eastAsia="Times New Roman"/>
        </w:rPr>
        <w:t xml:space="preserve"> on page </w:t>
      </w:r>
      <w:r w:rsidR="004D6BD0">
        <w:rPr>
          <w:rFonts w:eastAsia="Times New Roman"/>
        </w:rPr>
        <w:fldChar w:fldCharType="begin"/>
      </w:r>
      <w:r w:rsidR="004D6BD0">
        <w:rPr>
          <w:rFonts w:eastAsia="Times New Roman"/>
        </w:rPr>
        <w:instrText xml:space="preserve"> PAGEREF _Ref70684884 \h </w:instrText>
      </w:r>
      <w:r w:rsidR="004D6BD0">
        <w:rPr>
          <w:rFonts w:eastAsia="Times New Roman"/>
        </w:rPr>
      </w:r>
      <w:r w:rsidR="004D6BD0">
        <w:rPr>
          <w:rFonts w:eastAsia="Times New Roman"/>
        </w:rPr>
        <w:fldChar w:fldCharType="separate"/>
      </w:r>
      <w:r w:rsidR="004D6BD0">
        <w:rPr>
          <w:rFonts w:eastAsia="Times New Roman"/>
          <w:noProof/>
        </w:rPr>
        <w:t>48</w:t>
      </w:r>
      <w:r w:rsidR="004D6BD0">
        <w:rPr>
          <w:rFonts w:eastAsia="Times New Roman"/>
        </w:rPr>
        <w:fldChar w:fldCharType="end"/>
      </w:r>
    </w:p>
  </w:footnote>
  <w:footnote w:id="15">
    <w:p w14:paraId="601B1ECD" w14:textId="7EAC2B68" w:rsidR="005E69F7" w:rsidRPr="00A56331" w:rsidRDefault="005E69F7">
      <w:pPr>
        <w:pStyle w:val="FootnoteText"/>
        <w:rPr>
          <w:lang w:val="en-GB"/>
        </w:rPr>
      </w:pPr>
      <w:r>
        <w:rPr>
          <w:rStyle w:val="FootnoteReference"/>
        </w:rPr>
        <w:footnoteRef/>
      </w:r>
      <w:r>
        <w:t xml:space="preserve"> S</w:t>
      </w:r>
      <w:r>
        <w:rPr>
          <w:rFonts w:eastAsia="Times New Roman"/>
        </w:rPr>
        <w:t xml:space="preserve">ee </w:t>
      </w:r>
      <w:r>
        <w:rPr>
          <w:rFonts w:eastAsia="Times New Roman"/>
        </w:rPr>
        <w:fldChar w:fldCharType="begin"/>
      </w:r>
      <w:r>
        <w:rPr>
          <w:rFonts w:eastAsia="Times New Roman"/>
        </w:rPr>
        <w:instrText xml:space="preserve"> REF _Ref53471945 \r \h </w:instrText>
      </w:r>
      <w:r>
        <w:rPr>
          <w:rFonts w:eastAsia="Times New Roman"/>
        </w:rPr>
      </w:r>
      <w:r>
        <w:rPr>
          <w:rFonts w:eastAsia="Times New Roman"/>
        </w:rPr>
        <w:fldChar w:fldCharType="separate"/>
      </w:r>
      <w:r w:rsidR="00F23B24">
        <w:rPr>
          <w:rFonts w:eastAsia="Times New Roman"/>
        </w:rPr>
        <w:t>3.9.2</w:t>
      </w:r>
      <w:r>
        <w:rPr>
          <w:rFonts w:eastAsia="Times New Roman"/>
        </w:rPr>
        <w:fldChar w:fldCharType="end"/>
      </w:r>
      <w:r>
        <w:rPr>
          <w:rFonts w:eastAsia="Times New Roman"/>
        </w:rPr>
        <w:t xml:space="preserve"> </w:t>
      </w:r>
      <w:r>
        <w:rPr>
          <w:rFonts w:eastAsia="Times New Roman"/>
        </w:rPr>
        <w:fldChar w:fldCharType="begin"/>
      </w:r>
      <w:r>
        <w:rPr>
          <w:rFonts w:eastAsia="Times New Roman"/>
        </w:rPr>
        <w:instrText xml:space="preserve"> REF _Ref53471945 \h </w:instrText>
      </w:r>
      <w:r>
        <w:rPr>
          <w:rFonts w:eastAsia="Times New Roman"/>
        </w:rPr>
      </w:r>
      <w:r>
        <w:rPr>
          <w:rFonts w:eastAsia="Times New Roman"/>
        </w:rPr>
        <w:fldChar w:fldCharType="separate"/>
      </w:r>
      <w:r w:rsidR="00F23B24">
        <w:t>Future combination considerations (by example)</w:t>
      </w:r>
      <w:r>
        <w:rPr>
          <w:rFonts w:eastAsia="Times New Roman"/>
        </w:rPr>
        <w:fldChar w:fldCharType="end"/>
      </w:r>
      <w:r>
        <w:rPr>
          <w:rFonts w:eastAsia="Times New Roman"/>
        </w:rPr>
        <w:t xml:space="preserve"> on page </w:t>
      </w:r>
      <w:r>
        <w:rPr>
          <w:rFonts w:eastAsia="Times New Roman"/>
        </w:rPr>
        <w:fldChar w:fldCharType="begin"/>
      </w:r>
      <w:r>
        <w:rPr>
          <w:rFonts w:eastAsia="Times New Roman"/>
        </w:rPr>
        <w:instrText xml:space="preserve"> PAGEREF _Ref53471945 \h </w:instrText>
      </w:r>
      <w:r>
        <w:rPr>
          <w:rFonts w:eastAsia="Times New Roman"/>
        </w:rPr>
      </w:r>
      <w:r>
        <w:rPr>
          <w:rFonts w:eastAsia="Times New Roman"/>
        </w:rPr>
        <w:fldChar w:fldCharType="separate"/>
      </w:r>
      <w:r>
        <w:rPr>
          <w:rFonts w:eastAsia="Times New Roman"/>
          <w:noProof/>
        </w:rPr>
        <w:t>21</w:t>
      </w:r>
      <w:r>
        <w:rPr>
          <w:rFonts w:eastAsia="Times New Roman"/>
        </w:rPr>
        <w:fldChar w:fldCharType="end"/>
      </w:r>
    </w:p>
  </w:footnote>
  <w:footnote w:id="16">
    <w:p w14:paraId="0D4F7A02" w14:textId="0F38AF4D" w:rsidR="00CF48D1" w:rsidRPr="00CF48D1" w:rsidRDefault="00CF48D1">
      <w:pPr>
        <w:pStyle w:val="FootnoteText"/>
        <w:rPr>
          <w:lang w:val="en-GB"/>
        </w:rPr>
      </w:pPr>
      <w:r>
        <w:rPr>
          <w:rStyle w:val="FootnoteReference"/>
        </w:rPr>
        <w:footnoteRef/>
      </w:r>
      <w:r>
        <w:t xml:space="preserve"> </w:t>
      </w:r>
      <w:r>
        <w:rPr>
          <w:rFonts w:eastAsia="Times New Roman"/>
        </w:rPr>
        <w:t>It is assumed here that this would be performed through control of the scope of the context</w:t>
      </w:r>
    </w:p>
  </w:footnote>
  <w:footnote w:id="17">
    <w:p w14:paraId="67D2E6C9" w14:textId="2046EE3D" w:rsidR="00CF48D1" w:rsidRPr="00CF48D1" w:rsidRDefault="00CF48D1">
      <w:pPr>
        <w:pStyle w:val="FootnoteText"/>
        <w:rPr>
          <w:lang w:val="en-GB"/>
        </w:rPr>
      </w:pPr>
      <w:r>
        <w:rPr>
          <w:rStyle w:val="FootnoteReference"/>
        </w:rPr>
        <w:footnoteRef/>
      </w:r>
      <w:r>
        <w:t xml:space="preserve"> A</w:t>
      </w:r>
      <w:r w:rsidRPr="00CF48D1">
        <w:t xml:space="preserve"> plesiochronous system is one where different parts of the system are almost, but not quite, perfectly </w:t>
      </w:r>
      <w:r w:rsidR="00145C62" w:rsidRPr="00CF48D1">
        <w:t>synchronized</w:t>
      </w:r>
      <w:r w:rsidRPr="00CF48D1">
        <w:t>.</w:t>
      </w:r>
    </w:p>
  </w:footnote>
  <w:footnote w:id="18">
    <w:p w14:paraId="045BEE66" w14:textId="69C2C2F6" w:rsidR="00033784" w:rsidRPr="003873FC" w:rsidRDefault="00033784">
      <w:pPr>
        <w:pStyle w:val="FootnoteText"/>
        <w:rPr>
          <w:lang w:val="en-GB"/>
        </w:rPr>
      </w:pPr>
      <w:r>
        <w:rPr>
          <w:rStyle w:val="FootnoteReference"/>
        </w:rPr>
        <w:footnoteRef/>
      </w:r>
      <w:r>
        <w:t xml:space="preserve"> Sufficient to buffer against variable client performance. </w:t>
      </w:r>
    </w:p>
  </w:footnote>
  <w:footnote w:id="19">
    <w:p w14:paraId="38E17223" w14:textId="13882BD8" w:rsidR="00033784" w:rsidRPr="003873FC" w:rsidRDefault="00033784">
      <w:pPr>
        <w:pStyle w:val="FootnoteText"/>
        <w:rPr>
          <w:lang w:val="en-GB"/>
        </w:rPr>
      </w:pPr>
      <w:r>
        <w:rPr>
          <w:rStyle w:val="FootnoteReference"/>
        </w:rPr>
        <w:footnoteRef/>
      </w:r>
      <w:r>
        <w:t xml:space="preserve"> </w:t>
      </w:r>
      <w:r>
        <w:rPr>
          <w:lang w:val="en-GB"/>
        </w:rPr>
        <w:t>It will also allow the client to request changes starting from a specified sequence number.</w:t>
      </w:r>
    </w:p>
  </w:footnote>
  <w:footnote w:id="20">
    <w:p w14:paraId="68AABA2D" w14:textId="7933590E" w:rsidR="00033784" w:rsidRPr="003873FC" w:rsidRDefault="00033784">
      <w:pPr>
        <w:pStyle w:val="FootnoteText"/>
        <w:rPr>
          <w:lang w:val="en-GB"/>
        </w:rPr>
      </w:pPr>
      <w:r>
        <w:rPr>
          <w:rStyle w:val="FootnoteReference"/>
        </w:rPr>
        <w:footnoteRef/>
      </w:r>
      <w:r>
        <w:t xml:space="preserve"> The provider controls feeding the stream per client based upon backpressure from the client and is aware where it is reading from in the log, if the log record read is older than the tombstone retention (see definition/explanation later in this document), then the client will have potentially lost relevant tombstones and hence has possibly lost “eventual consistency”</w:t>
      </w:r>
    </w:p>
  </w:footnote>
  <w:footnote w:id="21">
    <w:p w14:paraId="468441FC" w14:textId="5E9F3056" w:rsidR="00033784" w:rsidRPr="00794B9F" w:rsidRDefault="00033784">
      <w:pPr>
        <w:pStyle w:val="FootnoteText"/>
        <w:rPr>
          <w:lang w:val="en-GB"/>
        </w:rPr>
      </w:pPr>
      <w:r>
        <w:rPr>
          <w:rStyle w:val="FootnoteReference"/>
        </w:rPr>
        <w:footnoteRef/>
      </w:r>
      <w:r>
        <w:t xml:space="preserve"> The capability assumes reliable communications such as TCP. </w:t>
      </w:r>
    </w:p>
  </w:footnote>
  <w:footnote w:id="22">
    <w:p w14:paraId="65F303D1" w14:textId="4C9BFD9B" w:rsidR="005E7039" w:rsidRPr="005E7039" w:rsidRDefault="005E7039">
      <w:pPr>
        <w:pStyle w:val="FootnoteText"/>
        <w:rPr>
          <w:lang w:val="en-GB"/>
        </w:rPr>
      </w:pPr>
      <w:r>
        <w:rPr>
          <w:rStyle w:val="FootnoteReference"/>
        </w:rPr>
        <w:footnoteRef/>
      </w:r>
      <w:r>
        <w:t xml:space="preserve"> </w:t>
      </w:r>
      <w:r>
        <w:rPr>
          <w:lang w:val="en-GB"/>
        </w:rPr>
        <w:t xml:space="preserve">A TAPI entity </w:t>
      </w:r>
      <w:r w:rsidR="00665F03">
        <w:rPr>
          <w:lang w:val="en-GB"/>
        </w:rPr>
        <w:t xml:space="preserve">in this context is a Global Class, i.e., </w:t>
      </w:r>
      <w:r w:rsidR="00354F19">
        <w:rPr>
          <w:lang w:val="en-GB"/>
        </w:rPr>
        <w:t xml:space="preserve">an instance identified by a uuid and hence </w:t>
      </w:r>
      <w:r w:rsidR="001D4CA1">
        <w:rPr>
          <w:lang w:val="en-GB"/>
        </w:rPr>
        <w:t>the corresponding Yang sub-tree.</w:t>
      </w:r>
    </w:p>
  </w:footnote>
  <w:footnote w:id="23">
    <w:p w14:paraId="1BD0CAE6" w14:textId="2D01601A" w:rsidR="00CA25F5" w:rsidRPr="00914C98" w:rsidRDefault="00CA25F5" w:rsidP="00CA25F5">
      <w:pPr>
        <w:pStyle w:val="FootnoteText"/>
        <w:rPr>
          <w:lang w:val="en-GB"/>
        </w:rPr>
      </w:pPr>
      <w:r>
        <w:rPr>
          <w:rStyle w:val="FootnoteReference"/>
        </w:rPr>
        <w:footnoteRef/>
      </w:r>
      <w:r>
        <w:t xml:space="preserve"> </w:t>
      </w:r>
      <w:r>
        <w:rPr>
          <w:rFonts w:ascii="Segoe UI" w:hAnsi="Segoe UI" w:cs="Segoe UI"/>
          <w:color w:val="172B4D"/>
          <w:sz w:val="21"/>
          <w:szCs w:val="21"/>
        </w:rPr>
        <w:t>"Few (~2) direct client</w:t>
      </w:r>
      <w:r w:rsidR="00AF2A5A">
        <w:rPr>
          <w:rFonts w:ascii="Segoe UI" w:hAnsi="Segoe UI" w:cs="Segoe UI"/>
          <w:color w:val="172B4D"/>
          <w:sz w:val="21"/>
          <w:szCs w:val="21"/>
        </w:rPr>
        <w:t>s</w:t>
      </w:r>
      <w:r>
        <w:rPr>
          <w:rFonts w:ascii="Segoe UI" w:hAnsi="Segoe UI" w:cs="Segoe UI"/>
          <w:color w:val="172B4D"/>
          <w:sz w:val="21"/>
          <w:szCs w:val="21"/>
        </w:rPr>
        <w:t xml:space="preserve">" is intended as order of magnitude, i.e. are not expected several tens of clients. In a future version there will be a </w:t>
      </w:r>
      <w:r w:rsidRPr="00DD6D4D">
        <w:rPr>
          <w:rFonts w:ascii="Segoe UI" w:eastAsia="Times New Roman" w:hAnsi="Segoe UI" w:cs="Segoe UI"/>
          <w:color w:val="172B4D"/>
          <w:sz w:val="21"/>
          <w:szCs w:val="21"/>
          <w:lang w:val="en-GB" w:eastAsia="en-GB"/>
        </w:rPr>
        <w:t>broader consideration regarding client multiplicity</w:t>
      </w:r>
      <w:r>
        <w:rPr>
          <w:rFonts w:ascii="Segoe UI" w:eastAsia="Times New Roman" w:hAnsi="Segoe UI" w:cs="Segoe UI"/>
          <w:color w:val="172B4D"/>
          <w:sz w:val="21"/>
          <w:szCs w:val="21"/>
          <w:lang w:val="en-GB" w:eastAsia="en-GB"/>
        </w:rPr>
        <w:t xml:space="preserve"> for other applications</w:t>
      </w:r>
    </w:p>
  </w:footnote>
  <w:footnote w:id="24">
    <w:p w14:paraId="41B5F44E" w14:textId="13909904" w:rsidR="00033784" w:rsidRPr="00794B9F" w:rsidRDefault="00033784">
      <w:pPr>
        <w:pStyle w:val="FootnoteText"/>
        <w:rPr>
          <w:lang w:val="en-GB"/>
        </w:rPr>
      </w:pPr>
      <w:r>
        <w:rPr>
          <w:rStyle w:val="FootnoteReference"/>
        </w:rPr>
        <w:footnoteRef/>
      </w:r>
      <w:r>
        <w:t xml:space="preserve"> </w:t>
      </w:r>
      <w:r>
        <w:rPr>
          <w:lang w:val="en-GB"/>
        </w:rPr>
        <w:t>Applying some control to reduce the flow from the provider such that the client does not lose information.</w:t>
      </w:r>
    </w:p>
  </w:footnote>
  <w:footnote w:id="25">
    <w:p w14:paraId="79421349" w14:textId="77777777" w:rsidR="00B575A4" w:rsidRPr="00794B9F" w:rsidRDefault="00B575A4" w:rsidP="00B575A4">
      <w:pPr>
        <w:pStyle w:val="FootnoteText"/>
        <w:rPr>
          <w:lang w:val="en-GB"/>
        </w:rPr>
      </w:pPr>
      <w:r>
        <w:rPr>
          <w:rStyle w:val="FootnoteReference"/>
        </w:rPr>
        <w:footnoteRef/>
      </w:r>
      <w:r>
        <w:t xml:space="preserve"> </w:t>
      </w:r>
      <w:r>
        <w:rPr>
          <w:lang w:val="en-GB"/>
        </w:rPr>
        <w:t xml:space="preserve">It is assumed that the Context has been designed to include all the entities that the client is interested in and hence the process of Context formation at the provider does all the necessary filtering to ensure that the client gets what it needs. </w:t>
      </w:r>
    </w:p>
  </w:footnote>
  <w:footnote w:id="26">
    <w:p w14:paraId="3ABCDBCA" w14:textId="55BE1BF8" w:rsidR="00211B7B" w:rsidRPr="00211B7B" w:rsidRDefault="00211B7B" w:rsidP="00A56331">
      <w:pPr>
        <w:pStyle w:val="FootnoteText"/>
        <w:tabs>
          <w:tab w:val="left" w:pos="6379"/>
        </w:tabs>
        <w:rPr>
          <w:lang w:val="en-GB"/>
        </w:rPr>
      </w:pPr>
      <w:r>
        <w:rPr>
          <w:rStyle w:val="FootnoteReference"/>
        </w:rPr>
        <w:footnoteRef/>
      </w:r>
      <w:r>
        <w:t xml:space="preserve"> </w:t>
      </w:r>
      <w:r w:rsidR="00081C2C">
        <w:rPr>
          <w:lang w:val="en-GB"/>
        </w:rPr>
        <w:t xml:space="preserve">The time is determined by system engineering considerations. For example, </w:t>
      </w:r>
      <w:r w:rsidR="003A0850">
        <w:rPr>
          <w:lang w:val="en-GB"/>
        </w:rPr>
        <w:t xml:space="preserve">in a specific solution, </w:t>
      </w:r>
      <w:r w:rsidR="00081C2C">
        <w:rPr>
          <w:lang w:val="en-GB"/>
        </w:rPr>
        <w:t xml:space="preserve">comms failures between the </w:t>
      </w:r>
      <w:r w:rsidR="00355D9F">
        <w:rPr>
          <w:lang w:val="en-GB"/>
        </w:rPr>
        <w:t>client</w:t>
      </w:r>
      <w:r w:rsidR="00081C2C">
        <w:rPr>
          <w:lang w:val="en-GB"/>
        </w:rPr>
        <w:t xml:space="preserve"> and the </w:t>
      </w:r>
      <w:r w:rsidR="00355D9F">
        <w:rPr>
          <w:lang w:val="en-GB"/>
        </w:rPr>
        <w:t>provider</w:t>
      </w:r>
      <w:r w:rsidR="00081C2C">
        <w:rPr>
          <w:lang w:val="en-GB"/>
        </w:rPr>
        <w:t xml:space="preserve"> </w:t>
      </w:r>
      <w:r w:rsidR="00D44393">
        <w:rPr>
          <w:lang w:val="en-GB"/>
        </w:rPr>
        <w:t xml:space="preserve">of greater than </w:t>
      </w:r>
      <w:r w:rsidR="003A0850">
        <w:rPr>
          <w:lang w:val="en-GB"/>
        </w:rPr>
        <w:t>4</w:t>
      </w:r>
      <w:r w:rsidR="00D44393">
        <w:rPr>
          <w:lang w:val="en-GB"/>
        </w:rPr>
        <w:t xml:space="preserve"> hours </w:t>
      </w:r>
      <w:r w:rsidR="00FD3469">
        <w:rPr>
          <w:lang w:val="en-GB"/>
        </w:rPr>
        <w:t xml:space="preserve">may be considered as </w:t>
      </w:r>
      <w:r w:rsidR="0044090D">
        <w:rPr>
          <w:lang w:val="en-GB"/>
        </w:rPr>
        <w:t>extremely unlikely</w:t>
      </w:r>
      <w:r w:rsidR="005C25E3">
        <w:rPr>
          <w:lang w:val="en-GB"/>
        </w:rPr>
        <w:t>, and general system recovery from a 4 hour log may take 2 hours</w:t>
      </w:r>
      <w:r w:rsidR="0044090D">
        <w:rPr>
          <w:lang w:val="en-GB"/>
        </w:rPr>
        <w:t xml:space="preserve">. In this case a tombstone retention of </w:t>
      </w:r>
      <w:r w:rsidR="005C25E3">
        <w:rPr>
          <w:lang w:val="en-GB"/>
        </w:rPr>
        <w:t xml:space="preserve">slightly more than </w:t>
      </w:r>
      <w:r w:rsidR="00132E07">
        <w:rPr>
          <w:lang w:val="en-GB"/>
        </w:rPr>
        <w:t>6</w:t>
      </w:r>
      <w:r w:rsidR="005C25E3">
        <w:rPr>
          <w:lang w:val="en-GB"/>
        </w:rPr>
        <w:t xml:space="preserve"> hours is suitable. This is </w:t>
      </w:r>
      <w:r w:rsidR="00132E07">
        <w:rPr>
          <w:lang w:val="en-GB"/>
        </w:rPr>
        <w:t>a relatively short period of time.</w:t>
      </w:r>
    </w:p>
  </w:footnote>
  <w:footnote w:id="27">
    <w:p w14:paraId="7CE9696C" w14:textId="4BC2689F" w:rsidR="00033784" w:rsidRPr="00794B9F" w:rsidRDefault="00033784">
      <w:pPr>
        <w:pStyle w:val="FootnoteText"/>
        <w:rPr>
          <w:lang w:val="en-GB"/>
        </w:rPr>
      </w:pPr>
      <w:r>
        <w:rPr>
          <w:rStyle w:val="FootnoteReference"/>
        </w:rPr>
        <w:footnoteRef/>
      </w:r>
      <w:r>
        <w:t xml:space="preserve"> </w:t>
      </w:r>
      <w:r>
        <w:rPr>
          <w:lang w:val="en-GB"/>
        </w:rPr>
        <w:t>A Tombstone is a record that provides sufficient to express the delete of an entity, tombstone-retention is the time for which a Tombstone record will be held in the log.</w:t>
      </w:r>
    </w:p>
  </w:footnote>
  <w:footnote w:id="28">
    <w:p w14:paraId="3FB3697C" w14:textId="77777777" w:rsidR="008B42F4" w:rsidRPr="00794B9F" w:rsidRDefault="008B42F4" w:rsidP="008B42F4">
      <w:pPr>
        <w:pStyle w:val="FootnoteText"/>
        <w:rPr>
          <w:lang w:val="en-GB"/>
        </w:rPr>
      </w:pPr>
      <w:r>
        <w:rPr>
          <w:rStyle w:val="FootnoteReference"/>
        </w:rPr>
        <w:footnoteRef/>
      </w:r>
      <w:r>
        <w:t xml:space="preserve"> </w:t>
      </w:r>
      <w:r>
        <w:rPr>
          <w:lang w:val="en-GB"/>
        </w:rPr>
        <w:t>These are described in the Yang/UML.</w:t>
      </w:r>
    </w:p>
  </w:footnote>
  <w:footnote w:id="29">
    <w:p w14:paraId="6E467947" w14:textId="14CD07CC" w:rsidR="00006C6B" w:rsidRPr="00006C6B" w:rsidRDefault="00006C6B">
      <w:pPr>
        <w:pStyle w:val="FootnoteText"/>
        <w:rPr>
          <w:lang w:val="en-GB"/>
        </w:rPr>
      </w:pPr>
      <w:r>
        <w:rPr>
          <w:rStyle w:val="FootnoteReference"/>
        </w:rPr>
        <w:footnoteRef/>
      </w:r>
      <w:r>
        <w:t xml:space="preserve"> </w:t>
      </w:r>
      <w:r>
        <w:rPr>
          <w:lang w:val="en-GB"/>
        </w:rPr>
        <w:t xml:space="preserve">A baseline is a </w:t>
      </w:r>
      <w:r w:rsidR="003000F5">
        <w:rPr>
          <w:lang w:val="en-GB"/>
        </w:rPr>
        <w:t xml:space="preserve">statement of </w:t>
      </w:r>
      <w:r w:rsidR="00501976">
        <w:rPr>
          <w:lang w:val="en-GB"/>
        </w:rPr>
        <w:t>absolute state (in this case of all resources relevant to the stream). Updates alone cannot be meaningfully interpreted as they are updates against some state. A full history will have all state changes,</w:t>
      </w:r>
      <w:r w:rsidR="0013734B">
        <w:rPr>
          <w:lang w:val="en-GB"/>
        </w:rPr>
        <w:t xml:space="preserve"> </w:t>
      </w:r>
      <w:r w:rsidR="00501976">
        <w:rPr>
          <w:lang w:val="en-GB"/>
        </w:rPr>
        <w:t xml:space="preserve">but starting from </w:t>
      </w:r>
      <w:r w:rsidR="00B849CB">
        <w:rPr>
          <w:lang w:val="en-GB"/>
        </w:rPr>
        <w:t xml:space="preserve">the first moment in the history to determine the current state, running through all changes would be extremely expensive. Hence </w:t>
      </w:r>
      <w:r w:rsidR="0013734B">
        <w:rPr>
          <w:lang w:val="en-GB"/>
        </w:rPr>
        <w:t>providing a baseline from time to time can speed up alignment when a system connects for the first time.</w:t>
      </w:r>
    </w:p>
  </w:footnote>
  <w:footnote w:id="30">
    <w:p w14:paraId="5AE167BC" w14:textId="10D48FF9" w:rsidR="00FF4408" w:rsidRPr="00A56331" w:rsidRDefault="00FF4408">
      <w:pPr>
        <w:pStyle w:val="FootnoteText"/>
        <w:rPr>
          <w:lang w:val="en-GB"/>
        </w:rPr>
      </w:pPr>
      <w:r>
        <w:rPr>
          <w:rStyle w:val="FootnoteReference"/>
        </w:rPr>
        <w:footnoteRef/>
      </w:r>
      <w:r>
        <w:t xml:space="preserve"> </w:t>
      </w:r>
      <w:r>
        <w:rPr>
          <w:lang w:val="en-GB"/>
        </w:rPr>
        <w:t>Note that the RECORD_TRIGGER_DEFINED_TRIGGER is not covered here as it is for future use and has not been fully developed.</w:t>
      </w:r>
    </w:p>
  </w:footnote>
  <w:footnote w:id="31">
    <w:p w14:paraId="52CF473E" w14:textId="1498B601" w:rsidR="00033784" w:rsidRPr="00794B9F" w:rsidRDefault="00033784">
      <w:pPr>
        <w:pStyle w:val="FootnoteText"/>
        <w:rPr>
          <w:lang w:val="en-GB"/>
        </w:rPr>
      </w:pPr>
      <w:r>
        <w:rPr>
          <w:rStyle w:val="FootnoteReference"/>
        </w:rPr>
        <w:footnoteRef/>
      </w:r>
      <w:r>
        <w:t xml:space="preserve"> </w:t>
      </w:r>
      <w:r>
        <w:rPr>
          <w:lang w:val="en-GB"/>
        </w:rPr>
        <w:t>Currently Operational</w:t>
      </w:r>
      <w:r w:rsidR="00B7084D">
        <w:rPr>
          <w:lang w:val="en-GB"/>
        </w:rPr>
        <w:t xml:space="preserve"> </w:t>
      </w:r>
      <w:r>
        <w:rPr>
          <w:lang w:val="en-GB"/>
        </w:rPr>
        <w:t xml:space="preserve">State is part of the main entity where there is a large volume of slow changing data. Operational </w:t>
      </w:r>
      <w:r w:rsidR="00B7084D">
        <w:rPr>
          <w:lang w:val="en-GB"/>
        </w:rPr>
        <w:t>S</w:t>
      </w:r>
      <w:r>
        <w:rPr>
          <w:lang w:val="en-GB"/>
        </w:rPr>
        <w:t>tate actually has an alarm like behaviour and should be reported as an alarm.</w:t>
      </w:r>
    </w:p>
  </w:footnote>
  <w:footnote w:id="32">
    <w:p w14:paraId="1030F94F" w14:textId="681B44E0" w:rsidR="00033784" w:rsidRPr="003873FC" w:rsidRDefault="00033784">
      <w:pPr>
        <w:pStyle w:val="FootnoteText"/>
        <w:rPr>
          <w:lang w:val="en-GB"/>
        </w:rPr>
      </w:pPr>
      <w:r>
        <w:rPr>
          <w:rStyle w:val="FootnoteReference"/>
        </w:rPr>
        <w:footnoteRef/>
      </w:r>
      <w:r>
        <w:t xml:space="preserve"> </w:t>
      </w:r>
      <w:r>
        <w:rPr>
          <w:lang w:val="en-GB"/>
        </w:rPr>
        <w:t>For example, if the system has been running for three years and a thing was created when the system started. If that thing has never changed since creation, then the record of its creation from three years ago will still be in the log.</w:t>
      </w:r>
    </w:p>
  </w:footnote>
  <w:footnote w:id="33">
    <w:p w14:paraId="30B808A2" w14:textId="138B1646" w:rsidR="00033784" w:rsidRPr="00794B9F" w:rsidRDefault="00033784">
      <w:pPr>
        <w:pStyle w:val="FootnoteText"/>
        <w:rPr>
          <w:lang w:val="en-GB"/>
        </w:rPr>
      </w:pPr>
      <w:r>
        <w:rPr>
          <w:rStyle w:val="FootnoteReference"/>
        </w:rPr>
        <w:footnoteRef/>
      </w:r>
      <w:r>
        <w:t xml:space="preserve"> </w:t>
      </w:r>
      <w:r>
        <w:rPr>
          <w:lang w:val="en-GB"/>
        </w:rPr>
        <w:t>Tombstones (deletes) are only retained for a limited time. Tombstone records older than the Tombstone retention are removed from the log.</w:t>
      </w:r>
    </w:p>
  </w:footnote>
  <w:footnote w:id="34">
    <w:p w14:paraId="2EEECFD7" w14:textId="2509DA35" w:rsidR="00033784" w:rsidRPr="003873FC" w:rsidRDefault="00033784">
      <w:pPr>
        <w:pStyle w:val="FootnoteText"/>
        <w:rPr>
          <w:lang w:val="en-GB"/>
        </w:rPr>
      </w:pPr>
      <w:r>
        <w:rPr>
          <w:rStyle w:val="FootnoteReference"/>
        </w:rPr>
        <w:footnoteRef/>
      </w:r>
      <w:r>
        <w:t xml:space="preserve"> </w:t>
      </w:r>
      <w:r>
        <w:rPr>
          <w:lang w:val="en-GB"/>
        </w:rPr>
        <w:t>Because the provider logs the whole entity on each change then the most recent record for an entity, retained after compaction has removed earlier records, will include all of its properties.</w:t>
      </w:r>
    </w:p>
  </w:footnote>
  <w:footnote w:id="35">
    <w:p w14:paraId="7A1F26F6" w14:textId="0C31F693" w:rsidR="00C13321" w:rsidRPr="00C13321" w:rsidRDefault="00C13321">
      <w:pPr>
        <w:pStyle w:val="FootnoteText"/>
        <w:rPr>
          <w:lang w:val="en-GB"/>
        </w:rPr>
      </w:pPr>
      <w:r>
        <w:rPr>
          <w:rStyle w:val="FootnoteReference"/>
        </w:rPr>
        <w:footnoteRef/>
      </w:r>
      <w:r>
        <w:t xml:space="preserve"> </w:t>
      </w:r>
      <w:r>
        <w:rPr>
          <w:lang w:val="en-GB"/>
        </w:rPr>
        <w:t>The TCP buffering will provide some additional time for a client beyond the tombstone retention.</w:t>
      </w:r>
    </w:p>
  </w:footnote>
  <w:footnote w:id="36">
    <w:p w14:paraId="36AF1E9B" w14:textId="3D551A50" w:rsidR="00D62B5F" w:rsidRPr="00D62B5F" w:rsidRDefault="00D62B5F">
      <w:pPr>
        <w:pStyle w:val="FootnoteText"/>
        <w:rPr>
          <w:lang w:val="en-GB"/>
        </w:rPr>
      </w:pPr>
      <w:r>
        <w:rPr>
          <w:rStyle w:val="FootnoteReference"/>
        </w:rPr>
        <w:footnoteRef/>
      </w:r>
      <w:r>
        <w:t xml:space="preserve"> </w:t>
      </w:r>
      <w:r>
        <w:rPr>
          <w:lang w:val="en-GB"/>
        </w:rPr>
        <w:t>Further work is required in the area of PM collection and PM streaming.</w:t>
      </w:r>
    </w:p>
  </w:footnote>
  <w:footnote w:id="37">
    <w:p w14:paraId="257A74E8" w14:textId="32625800" w:rsidR="00132397" w:rsidRPr="003873FC" w:rsidRDefault="00132397" w:rsidP="00132397">
      <w:pPr>
        <w:pStyle w:val="FootnoteText"/>
        <w:rPr>
          <w:lang w:val="en-GB"/>
        </w:rPr>
      </w:pPr>
      <w:r>
        <w:rPr>
          <w:rStyle w:val="FootnoteReference"/>
        </w:rPr>
        <w:footnoteRef/>
      </w:r>
      <w:r>
        <w:t xml:space="preserve"> </w:t>
      </w:r>
      <w:r>
        <w:rPr>
          <w:lang w:val="en-GB"/>
        </w:rPr>
        <w:t xml:space="preserve">Kafka, described very briefly in </w:t>
      </w:r>
      <w:r>
        <w:rPr>
          <w:lang w:val="en-GB"/>
        </w:rPr>
        <w:fldChar w:fldCharType="begin"/>
      </w:r>
      <w:r>
        <w:rPr>
          <w:lang w:val="en-GB"/>
        </w:rPr>
        <w:instrText xml:space="preserve"> REF _Ref48040152 \r \h </w:instrText>
      </w:r>
      <w:r>
        <w:rPr>
          <w:lang w:val="en-GB"/>
        </w:rPr>
      </w:r>
      <w:r>
        <w:rPr>
          <w:lang w:val="en-GB"/>
        </w:rPr>
        <w:fldChar w:fldCharType="separate"/>
      </w:r>
      <w:r w:rsidR="00F23B24">
        <w:rPr>
          <w:lang w:val="en-GB"/>
        </w:rPr>
        <w:t>6.1</w:t>
      </w:r>
      <w:r>
        <w:rPr>
          <w:lang w:val="en-GB"/>
        </w:rPr>
        <w:fldChar w:fldCharType="end"/>
      </w:r>
      <w:r>
        <w:rPr>
          <w:lang w:val="en-GB"/>
        </w:rPr>
        <w:t xml:space="preserve"> </w:t>
      </w:r>
      <w:r>
        <w:rPr>
          <w:lang w:val="en-GB"/>
        </w:rPr>
        <w:fldChar w:fldCharType="begin"/>
      </w:r>
      <w:r>
        <w:rPr>
          <w:lang w:val="en-GB"/>
        </w:rPr>
        <w:instrText xml:space="preserve"> REF _Ref48040156 \h </w:instrText>
      </w:r>
      <w:r>
        <w:rPr>
          <w:lang w:val="en-GB"/>
        </w:rPr>
      </w:r>
      <w:r>
        <w:rPr>
          <w:lang w:val="en-GB"/>
        </w:rPr>
        <w:fldChar w:fldCharType="separate"/>
      </w:r>
      <w:r w:rsidR="00F23B24">
        <w:t>Appendix – Considering compacted logs</w:t>
      </w:r>
      <w:r>
        <w:rPr>
          <w:lang w:val="en-GB"/>
        </w:rPr>
        <w:fldChar w:fldCharType="end"/>
      </w:r>
      <w:r>
        <w:rPr>
          <w:lang w:val="en-GB"/>
        </w:rPr>
        <w:t xml:space="preserve"> on page </w:t>
      </w:r>
      <w:r>
        <w:rPr>
          <w:lang w:val="en-GB"/>
        </w:rPr>
        <w:fldChar w:fldCharType="begin"/>
      </w:r>
      <w:r>
        <w:rPr>
          <w:lang w:val="en-GB"/>
        </w:rPr>
        <w:instrText xml:space="preserve"> PAGEREF _Ref48040163 \h </w:instrText>
      </w:r>
      <w:r>
        <w:rPr>
          <w:lang w:val="en-GB"/>
        </w:rPr>
      </w:r>
      <w:r>
        <w:rPr>
          <w:lang w:val="en-GB"/>
        </w:rPr>
        <w:fldChar w:fldCharType="separate"/>
      </w:r>
      <w:r>
        <w:rPr>
          <w:noProof/>
          <w:lang w:val="en-GB"/>
        </w:rPr>
        <w:t>38</w:t>
      </w:r>
      <w:r>
        <w:rPr>
          <w:lang w:val="en-GB"/>
        </w:rPr>
        <w:fldChar w:fldCharType="end"/>
      </w:r>
      <w:r>
        <w:rPr>
          <w:lang w:val="en-GB"/>
        </w:rPr>
        <w:t>, supports partitioning of logs to improve scale and performance.</w:t>
      </w:r>
    </w:p>
  </w:footnote>
  <w:footnote w:id="38">
    <w:p w14:paraId="0FC18EBD" w14:textId="77777777" w:rsidR="00132397" w:rsidRPr="00794B9F" w:rsidRDefault="00132397" w:rsidP="00132397">
      <w:pPr>
        <w:pStyle w:val="FootnoteText"/>
        <w:rPr>
          <w:lang w:val="en-GB"/>
        </w:rPr>
      </w:pPr>
      <w:r>
        <w:rPr>
          <w:rStyle w:val="FootnoteReference"/>
        </w:rPr>
        <w:footnoteRef/>
      </w:r>
      <w:r>
        <w:t xml:space="preserve"> </w:t>
      </w:r>
      <w:r>
        <w:rPr>
          <w:lang w:val="en-GB"/>
        </w:rPr>
        <w:t>The mechanism for generation of the value and validation of the value has not be set at this stage, it is intended that in a later TAPI version a formal approach to setting the value will be specified.</w:t>
      </w:r>
    </w:p>
  </w:footnote>
  <w:footnote w:id="39">
    <w:p w14:paraId="6FDBDE0E" w14:textId="156AAB87" w:rsidR="00015E4F" w:rsidRPr="00A56331" w:rsidRDefault="00015E4F">
      <w:pPr>
        <w:pStyle w:val="FootnoteText"/>
        <w:rPr>
          <w:lang w:val="en-GB"/>
        </w:rPr>
      </w:pPr>
      <w:r>
        <w:rPr>
          <w:rStyle w:val="FootnoteReference"/>
        </w:rPr>
        <w:footnoteRef/>
      </w:r>
      <w:r>
        <w:t xml:space="preserve"> Can be considered as a Domain Driven Design [DDD] Aggregate.</w:t>
      </w:r>
    </w:p>
  </w:footnote>
  <w:footnote w:id="40">
    <w:p w14:paraId="6E5558FC" w14:textId="024636C1" w:rsidR="00050C71" w:rsidRPr="00050C71" w:rsidRDefault="00050C71" w:rsidP="00050C71">
      <w:pPr>
        <w:pStyle w:val="FootnoteText"/>
        <w:rPr>
          <w:lang w:val="en-GB"/>
        </w:rPr>
      </w:pPr>
      <w:r>
        <w:rPr>
          <w:rStyle w:val="FootnoteReference"/>
        </w:rPr>
        <w:footnoteRef/>
      </w:r>
      <w:r>
        <w:t xml:space="preserve"> Note that TAPI 2.1.3 proposed this approach. This is no longer recommended.</w:t>
      </w:r>
    </w:p>
  </w:footnote>
  <w:footnote w:id="41">
    <w:p w14:paraId="52931370" w14:textId="62145BA4" w:rsidR="00E03C03" w:rsidRPr="00A56331" w:rsidRDefault="00E03C03">
      <w:pPr>
        <w:pStyle w:val="FootnoteText"/>
        <w:rPr>
          <w:lang w:val="en-GB"/>
        </w:rPr>
      </w:pPr>
      <w:r>
        <w:rPr>
          <w:rStyle w:val="FootnoteReference"/>
        </w:rPr>
        <w:footnoteRef/>
      </w:r>
      <w:r>
        <w:t xml:space="preserve"> </w:t>
      </w:r>
      <w:r>
        <w:rPr>
          <w:lang w:val="en-GB"/>
        </w:rPr>
        <w:t xml:space="preserve">Note that there is only a single instance of </w:t>
      </w:r>
      <w:r w:rsidR="000D2F36">
        <w:rPr>
          <w:lang w:val="en-GB"/>
        </w:rPr>
        <w:t>resilience</w:t>
      </w:r>
      <w:r>
        <w:rPr>
          <w:lang w:val="en-GB"/>
        </w:rPr>
        <w:t>-constraint so there is no local id and the field is not a list. This applies to other properties in the list.</w:t>
      </w:r>
    </w:p>
  </w:footnote>
  <w:footnote w:id="42">
    <w:p w14:paraId="549BCAE0" w14:textId="45218B55" w:rsidR="000D2F36" w:rsidRPr="00A56331" w:rsidRDefault="000D2F36" w:rsidP="000D2F36">
      <w:pPr>
        <w:pStyle w:val="FootnoteText"/>
        <w:rPr>
          <w:lang w:val="en-GB"/>
        </w:rPr>
      </w:pPr>
      <w:r>
        <w:rPr>
          <w:rStyle w:val="FootnoteReference"/>
        </w:rPr>
        <w:footnoteRef/>
      </w:r>
      <w:r>
        <w:t xml:space="preserve"> </w:t>
      </w:r>
      <w:r>
        <w:rPr>
          <w:lang w:val="en-GB"/>
        </w:rPr>
        <w:t>Note that there is only a single instance of routing-constraint so there is no local id and the field is not a list. This applies to other properties in the list.</w:t>
      </w:r>
    </w:p>
  </w:footnote>
  <w:footnote w:id="43">
    <w:p w14:paraId="718A6C08" w14:textId="5C2E5A5F" w:rsidR="002404A1" w:rsidRPr="00A56331" w:rsidRDefault="002404A1">
      <w:pPr>
        <w:pStyle w:val="FootnoteText"/>
        <w:rPr>
          <w:lang w:val="en-GB"/>
        </w:rPr>
      </w:pPr>
      <w:r>
        <w:rPr>
          <w:rStyle w:val="FootnoteReference"/>
        </w:rPr>
        <w:footnoteRef/>
      </w:r>
      <w:r>
        <w:t xml:space="preserve"> </w:t>
      </w:r>
      <w:r>
        <w:rPr>
          <w:lang w:val="en-GB"/>
        </w:rPr>
        <w:t>Using the parent-address format highlighted in this section.</w:t>
      </w:r>
    </w:p>
  </w:footnote>
  <w:footnote w:id="44">
    <w:p w14:paraId="3A658A08" w14:textId="77777777" w:rsidR="00677F14" w:rsidRPr="004A7A10" w:rsidRDefault="00677F14" w:rsidP="00677F14">
      <w:pPr>
        <w:pStyle w:val="FootnoteText"/>
        <w:rPr>
          <w:lang w:val="en-GB"/>
        </w:rPr>
      </w:pPr>
      <w:r>
        <w:rPr>
          <w:rStyle w:val="FootnoteReference"/>
        </w:rPr>
        <w:footnoteRef/>
      </w:r>
      <w:r>
        <w:t xml:space="preserve"> </w:t>
      </w:r>
      <w:r>
        <w:rPr>
          <w:lang w:val="en-GB"/>
        </w:rPr>
        <w:t>Using the parent-address format highlighted in this section.</w:t>
      </w:r>
    </w:p>
  </w:footnote>
  <w:footnote w:id="45">
    <w:p w14:paraId="3AA703CE" w14:textId="65914F49" w:rsidR="0058112C" w:rsidRPr="00A56331" w:rsidRDefault="0058112C">
      <w:pPr>
        <w:pStyle w:val="FootnoteText"/>
        <w:rPr>
          <w:lang w:val="en-GB"/>
        </w:rPr>
      </w:pPr>
      <w:r>
        <w:rPr>
          <w:rStyle w:val="FootnoteReference"/>
        </w:rPr>
        <w:footnoteRef/>
      </w:r>
      <w:r>
        <w:t xml:space="preserve"> For example, an instance of node-edge-point (global class with its uuid) includes all locally identified branches and leaves but NOT contained instances of connection-end-points, as the connection-end-point is a global class separately identifiable using its uuid. Note also that the attributes that reference (list) the contained global class instances (e.g., connection-end-point attribute in the node-edge-point) are NOT included. This information is conveyed by parent-address.</w:t>
      </w:r>
    </w:p>
  </w:footnote>
  <w:footnote w:id="46">
    <w:p w14:paraId="32BE9C57" w14:textId="578803CB" w:rsidR="00033784" w:rsidRDefault="00033784">
      <w:pPr>
        <w:pStyle w:val="FootnoteText"/>
      </w:pPr>
      <w:r>
        <w:rPr>
          <w:rStyle w:val="FootnoteReference"/>
        </w:rPr>
        <w:footnoteRef/>
      </w:r>
      <w:r>
        <w:t xml:space="preserve"> It may be beneficial to add an indication of time granularity to assist in cause/effect evaluation. For this to be fully beneficial the accuracy of synchronization of time would also need to be determined).</w:t>
      </w:r>
    </w:p>
  </w:footnote>
  <w:footnote w:id="47">
    <w:p w14:paraId="12F4BF5A" w14:textId="607F8217" w:rsidR="003C6601" w:rsidRPr="00A56331" w:rsidRDefault="003C6601">
      <w:pPr>
        <w:pStyle w:val="FootnoteText"/>
        <w:rPr>
          <w:lang w:val="en-GB"/>
        </w:rPr>
      </w:pPr>
      <w:r>
        <w:rPr>
          <w:rStyle w:val="FootnoteReference"/>
        </w:rPr>
        <w:footnoteRef/>
      </w:r>
      <w:r>
        <w:t xml:space="preserve"> </w:t>
      </w:r>
      <w:r>
        <w:rPr>
          <w:lang w:val="en-GB"/>
        </w:rPr>
        <w:t>Context adjustment is not available via TAPI in the current version</w:t>
      </w:r>
    </w:p>
  </w:footnote>
  <w:footnote w:id="48">
    <w:p w14:paraId="5D41A907" w14:textId="4BE2BFC5" w:rsidR="001F2CB7" w:rsidRPr="001F2CB7" w:rsidRDefault="001F2CB7">
      <w:pPr>
        <w:pStyle w:val="FootnoteText"/>
        <w:rPr>
          <w:lang w:val="en-GB"/>
        </w:rPr>
      </w:pPr>
      <w:r>
        <w:rPr>
          <w:rStyle w:val="FootnoteReference"/>
        </w:rPr>
        <w:footnoteRef/>
      </w:r>
      <w:r>
        <w:t xml:space="preserve"> </w:t>
      </w:r>
      <w:r>
        <w:rPr>
          <w:lang w:val="en-GB"/>
        </w:rPr>
        <w:t>Only the CEP needs to be notified as this identifies where the NEP and the node have changed.</w:t>
      </w:r>
    </w:p>
  </w:footnote>
  <w:footnote w:id="49">
    <w:p w14:paraId="07B2964B" w14:textId="77777777" w:rsidR="00033784" w:rsidRPr="00A25BF1" w:rsidRDefault="00033784" w:rsidP="003E7439">
      <w:pPr>
        <w:pStyle w:val="FootnoteText"/>
        <w:rPr>
          <w:lang w:val="en-GB"/>
        </w:rPr>
      </w:pPr>
      <w:r>
        <w:rPr>
          <w:rStyle w:val="FootnoteReference"/>
        </w:rPr>
        <w:footnoteRef/>
      </w:r>
      <w:r>
        <w:t xml:space="preserve"> </w:t>
      </w:r>
      <w:r w:rsidRPr="00A25BF1">
        <w:t>Compaction is used intelligently to reduce realignment time whilst minimizing probability of loss of detail</w:t>
      </w:r>
      <w:r>
        <w:t>.</w:t>
      </w:r>
    </w:p>
  </w:footnote>
  <w:footnote w:id="50">
    <w:p w14:paraId="5527D0FA" w14:textId="6394C8FA" w:rsidR="00033784" w:rsidRPr="003873FC" w:rsidRDefault="00033784">
      <w:pPr>
        <w:pStyle w:val="FootnoteText"/>
        <w:rPr>
          <w:lang w:val="en-GB"/>
        </w:rPr>
      </w:pPr>
      <w:r>
        <w:rPr>
          <w:rStyle w:val="FootnoteReference"/>
        </w:rPr>
        <w:footnoteRef/>
      </w:r>
      <w:r>
        <w:t xml:space="preserve"> </w:t>
      </w:r>
      <w:r>
        <w:rPr>
          <w:lang w:val="en-GB"/>
        </w:rPr>
        <w:t>This is the duration that “tombstone” records are retained for. This prevents the log size being unbounded.</w:t>
      </w:r>
    </w:p>
  </w:footnote>
  <w:footnote w:id="51">
    <w:p w14:paraId="50D025FF" w14:textId="668A9D92" w:rsidR="00033784" w:rsidRPr="007C7F97" w:rsidRDefault="00033784">
      <w:pPr>
        <w:pStyle w:val="FootnoteText"/>
        <w:rPr>
          <w:lang w:val="en-GB"/>
        </w:rPr>
      </w:pPr>
      <w:r>
        <w:rPr>
          <w:rStyle w:val="FootnoteReference"/>
        </w:rPr>
        <w:footnoteRef/>
      </w:r>
      <w:r>
        <w:t xml:space="preserve"> </w:t>
      </w:r>
      <w:r>
        <w:rPr>
          <w:lang w:val="en-GB"/>
        </w:rPr>
        <w:t>This is the duration that all records are guaranteed to be persisted for (after they are logged) before compaction will consider removal based upon more recent logging for the same entity.</w:t>
      </w:r>
    </w:p>
  </w:footnote>
  <w:footnote w:id="52">
    <w:p w14:paraId="5D026FC4" w14:textId="794DE1E6" w:rsidR="00033784" w:rsidRPr="00794B9F" w:rsidRDefault="00033784">
      <w:pPr>
        <w:pStyle w:val="FootnoteText"/>
        <w:rPr>
          <w:lang w:val="en-GB"/>
        </w:rPr>
      </w:pPr>
      <w:r>
        <w:rPr>
          <w:rStyle w:val="FootnoteReference"/>
        </w:rPr>
        <w:footnoteRef/>
      </w:r>
      <w:r>
        <w:t xml:space="preserve"> </w:t>
      </w:r>
      <w:r>
        <w:rPr>
          <w:lang w:val="en-GB"/>
        </w:rPr>
        <w:t xml:space="preserve">It should be feasible for a single truncated log to be used for multiple </w:t>
      </w:r>
      <w:r w:rsidR="00590999">
        <w:rPr>
          <w:lang w:val="en-GB"/>
        </w:rPr>
        <w:t>clients;</w:t>
      </w:r>
      <w:r>
        <w:rPr>
          <w:lang w:val="en-GB"/>
        </w:rPr>
        <w:t xml:space="preserve"> however, the current state will need to be dealt with on a per client basis.</w:t>
      </w:r>
    </w:p>
  </w:footnote>
  <w:footnote w:id="53">
    <w:p w14:paraId="2747C5ED" w14:textId="6ECBE1C6" w:rsidR="00033784" w:rsidRPr="003873FC" w:rsidRDefault="00033784">
      <w:pPr>
        <w:pStyle w:val="FootnoteText"/>
        <w:rPr>
          <w:lang w:val="en-GB"/>
        </w:rPr>
      </w:pPr>
      <w:r>
        <w:rPr>
          <w:rStyle w:val="FootnoteReference"/>
        </w:rPr>
        <w:footnoteRef/>
      </w:r>
      <w:r>
        <w:t xml:space="preserve"> Assuming that an acceptable system will be engineered to not be any more than 10 minutes behind under bad-day conditions. Note that this parameter can be tuned to suit system engineering and also desire to achieve full fidelity. A longer compaction delay will cause there to be more recent history in the initial alignment and hence may slow initial alignment. A similar behavior occurs for a traditional notification queue. It is possible to dynamically tune the stream to reduce this impact.</w:t>
      </w:r>
    </w:p>
  </w:footnote>
  <w:footnote w:id="54">
    <w:p w14:paraId="2A531D72" w14:textId="77777777" w:rsidR="001F5939" w:rsidRPr="003873FC" w:rsidRDefault="001F5939" w:rsidP="001F5939">
      <w:pPr>
        <w:pStyle w:val="FootnoteText"/>
        <w:rPr>
          <w:lang w:val="en-GB"/>
        </w:rPr>
      </w:pPr>
      <w:r>
        <w:rPr>
          <w:rStyle w:val="FootnoteReference"/>
        </w:rPr>
        <w:footnoteRef/>
      </w:r>
      <w:r>
        <w:t xml:space="preserve"> </w:t>
      </w:r>
      <w:r>
        <w:rPr>
          <w:lang w:val="en-GB"/>
        </w:rPr>
        <w:t>The log (on disc) saves records in a live area, a segment, that has a defined size. Once the size is reached a new segment is started for saving new records and the old segment is moved to a historic state. This old segment is available for compaction.</w:t>
      </w:r>
    </w:p>
  </w:footnote>
  <w:footnote w:id="55">
    <w:p w14:paraId="7966369C" w14:textId="38102A5F" w:rsidR="00E956E0" w:rsidRPr="00A56331" w:rsidRDefault="00E956E0">
      <w:pPr>
        <w:pStyle w:val="FootnoteText"/>
        <w:rPr>
          <w:lang w:val="en-GB"/>
        </w:rPr>
      </w:pPr>
      <w:r>
        <w:rPr>
          <w:rStyle w:val="FootnoteReference"/>
        </w:rPr>
        <w:footnoteRef/>
      </w:r>
      <w:r>
        <w:t xml:space="preserve"> </w:t>
      </w:r>
      <w:r>
        <w:rPr>
          <w:lang w:val="en-GB"/>
        </w:rPr>
        <w:t xml:space="preserve">The </w:t>
      </w:r>
      <w:r w:rsidR="000F5CFD" w:rsidRPr="000F5CFD">
        <w:rPr>
          <w:lang w:val="en-GB"/>
        </w:rPr>
        <w:t>max-allowed-segment-roll-delay</w:t>
      </w:r>
      <w:r w:rsidR="000F5CFD">
        <w:rPr>
          <w:lang w:val="en-GB"/>
        </w:rPr>
        <w:t xml:space="preserve"> parameter </w:t>
      </w:r>
      <w:r w:rsidR="00C773EF">
        <w:rPr>
          <w:lang w:val="en-GB"/>
        </w:rPr>
        <w:t>forces</w:t>
      </w:r>
      <w:r w:rsidR="000F5CFD">
        <w:rPr>
          <w:lang w:val="en-GB"/>
        </w:rPr>
        <w:t xml:space="preserve"> </w:t>
      </w:r>
      <w:r w:rsidR="00C773EF">
        <w:rPr>
          <w:lang w:val="en-GB"/>
        </w:rPr>
        <w:t xml:space="preserve">a partially filled segment to roll over </w:t>
      </w:r>
      <w:r w:rsidR="00862DAC">
        <w:rPr>
          <w:lang w:val="en-GB"/>
        </w:rPr>
        <w:t>if the delay is exceeded.</w:t>
      </w:r>
      <w:r w:rsidR="00834F17">
        <w:rPr>
          <w:lang w:val="en-GB"/>
        </w:rPr>
        <w:t xml:space="preserve"> The alarm stream may become quiet and compaction behavior may benefit from this </w:t>
      </w:r>
      <w:r w:rsidR="004C1F77">
        <w:rPr>
          <w:lang w:val="en-GB"/>
        </w:rPr>
        <w:t>parameter setting.</w:t>
      </w:r>
      <w:r w:rsidR="00834F17">
        <w:rPr>
          <w:lang w:val="en-GB"/>
        </w:rPr>
        <w:t xml:space="preserve"> </w:t>
      </w:r>
    </w:p>
  </w:footnote>
  <w:footnote w:id="56">
    <w:p w14:paraId="60DCE84B" w14:textId="5EA80380" w:rsidR="004E3627" w:rsidRPr="00A56331" w:rsidRDefault="004E3627">
      <w:pPr>
        <w:pStyle w:val="FootnoteText"/>
        <w:rPr>
          <w:lang w:val="en-GB"/>
        </w:rPr>
      </w:pPr>
      <w:r>
        <w:rPr>
          <w:rStyle w:val="FootnoteReference"/>
        </w:rPr>
        <w:footnoteRef/>
      </w:r>
      <w:r>
        <w:t xml:space="preserve"> </w:t>
      </w:r>
      <w:r>
        <w:rPr>
          <w:lang w:val="en-GB"/>
        </w:rPr>
        <w:t>Configuration of the policy is outside the scope of this specification.</w:t>
      </w:r>
    </w:p>
  </w:footnote>
  <w:footnote w:id="57">
    <w:p w14:paraId="38E0A089" w14:textId="77777777" w:rsidR="003149E5" w:rsidRPr="00EB62A7" w:rsidRDefault="003149E5" w:rsidP="003149E5">
      <w:pPr>
        <w:pStyle w:val="FootnoteText"/>
        <w:rPr>
          <w:lang w:val="en-GB"/>
        </w:rPr>
      </w:pPr>
      <w:r>
        <w:rPr>
          <w:rStyle w:val="FootnoteReference"/>
        </w:rPr>
        <w:footnoteRef/>
      </w:r>
      <w:r>
        <w:t xml:space="preserve"> It is vital that the alarms stated on TAPI reflect what would be seen at the device regardless of the mappings etc. such that the operator can reference the vendor definitions etc.</w:t>
      </w:r>
    </w:p>
  </w:footnote>
  <w:footnote w:id="58">
    <w:p w14:paraId="1C43D8D2" w14:textId="5F4E1814" w:rsidR="00EB62A7" w:rsidRPr="00EB62A7" w:rsidRDefault="00EB62A7">
      <w:pPr>
        <w:pStyle w:val="FootnoteText"/>
        <w:rPr>
          <w:lang w:val="en-GB"/>
        </w:rPr>
      </w:pPr>
      <w:r>
        <w:rPr>
          <w:rStyle w:val="FootnoteReference"/>
        </w:rPr>
        <w:footnoteRef/>
      </w:r>
      <w:r>
        <w:t xml:space="preserve"> </w:t>
      </w:r>
      <w:r>
        <w:rPr>
          <w:lang w:val="en-GB"/>
        </w:rPr>
        <w:t>Some devices report alarms related to entities external to the device. In these cases, there is no TAPI entity to report agains</w:t>
      </w:r>
      <w:r w:rsidR="00591DE1">
        <w:rPr>
          <w:lang w:val="en-GB"/>
        </w:rPr>
        <w:t>t</w:t>
      </w:r>
      <w:r>
        <w:rPr>
          <w:lang w:val="en-GB"/>
        </w:rPr>
        <w:t>.</w:t>
      </w:r>
    </w:p>
  </w:footnote>
  <w:footnote w:id="59">
    <w:p w14:paraId="398D0B9C" w14:textId="35E514FC" w:rsidR="00033784" w:rsidRPr="00794B9F" w:rsidRDefault="00033784">
      <w:pPr>
        <w:pStyle w:val="FootnoteText"/>
        <w:rPr>
          <w:lang w:val="en-GB"/>
        </w:rPr>
      </w:pPr>
      <w:r>
        <w:rPr>
          <w:rStyle w:val="FootnoteReference"/>
        </w:rPr>
        <w:footnoteRef/>
      </w:r>
      <w:r>
        <w:t xml:space="preserve"> </w:t>
      </w:r>
      <w:r>
        <w:rPr>
          <w:lang w:val="en-GB"/>
        </w:rPr>
        <w:t>The detector may have a distinct UUID or may simply have a UUID constructed from that of the entity for which detection is being performed (e.g., a CEP) along with the detector name.</w:t>
      </w:r>
    </w:p>
  </w:footnote>
  <w:footnote w:id="60">
    <w:p w14:paraId="2698C1F6" w14:textId="77777777" w:rsidR="0002764C" w:rsidRPr="00EB62A7" w:rsidRDefault="0002764C" w:rsidP="0002764C">
      <w:pPr>
        <w:pStyle w:val="FootnoteText"/>
        <w:rPr>
          <w:lang w:val="en-GB"/>
        </w:rPr>
      </w:pPr>
      <w:r>
        <w:rPr>
          <w:rStyle w:val="FootnoteReference"/>
        </w:rPr>
        <w:footnoteRef/>
      </w:r>
      <w:r>
        <w:t xml:space="preserve"> It is vital that the alarms stated on TAPI reflect what would be seen at the device regardless of the mappings etc. such that the operator can reference the vendor definitions etc.</w:t>
      </w:r>
    </w:p>
  </w:footnote>
  <w:footnote w:id="61">
    <w:p w14:paraId="49348C96" w14:textId="56B97711" w:rsidR="004C7FD2" w:rsidRPr="004C7FD2" w:rsidRDefault="004C7FD2">
      <w:pPr>
        <w:pStyle w:val="FootnoteText"/>
        <w:rPr>
          <w:lang w:val="en-GB"/>
        </w:rPr>
      </w:pPr>
      <w:r>
        <w:rPr>
          <w:rStyle w:val="FootnoteReference"/>
        </w:rPr>
        <w:footnoteRef/>
      </w:r>
      <w:r>
        <w:t xml:space="preserve"> Most, but not </w:t>
      </w:r>
      <w:r>
        <w:rPr>
          <w:lang w:val="en-GB"/>
        </w:rPr>
        <w:t>all deconfiguration actions will result in removal of entities, hence some deconfiguration actions will not cause tombstones.</w:t>
      </w:r>
    </w:p>
  </w:footnote>
  <w:footnote w:id="62">
    <w:p w14:paraId="6D6F8C89" w14:textId="2968514E" w:rsidR="007E471A" w:rsidRPr="007E471A" w:rsidRDefault="007E471A">
      <w:pPr>
        <w:pStyle w:val="FootnoteText"/>
        <w:rPr>
          <w:lang w:val="en-GB"/>
        </w:rPr>
      </w:pPr>
      <w:r>
        <w:rPr>
          <w:rStyle w:val="FootnoteReference"/>
        </w:rPr>
        <w:footnoteRef/>
      </w:r>
      <w:r>
        <w:t xml:space="preserve"> </w:t>
      </w:r>
      <w:r>
        <w:rPr>
          <w:lang w:val="en-GB"/>
        </w:rPr>
        <w:t xml:space="preserve">The token </w:t>
      </w:r>
      <w:r w:rsidR="006B59D6">
        <w:rPr>
          <w:lang w:val="en-GB"/>
        </w:rPr>
        <w:t>referred to here is the token from the log-record-header</w:t>
      </w:r>
      <w:r w:rsidR="0061635E">
        <w:rPr>
          <w:lang w:val="en-GB"/>
        </w:rPr>
        <w:t xml:space="preserve"> (see </w:t>
      </w:r>
      <w:r w:rsidR="00A43D7B">
        <w:rPr>
          <w:lang w:val="en-GB"/>
        </w:rPr>
        <w:fldChar w:fldCharType="begin"/>
      </w:r>
      <w:r w:rsidR="00A43D7B">
        <w:rPr>
          <w:lang w:val="en-GB"/>
        </w:rPr>
        <w:instrText xml:space="preserve"> REF _Ref52524956 \r \h </w:instrText>
      </w:r>
      <w:r w:rsidR="00A43D7B">
        <w:rPr>
          <w:lang w:val="en-GB"/>
        </w:rPr>
      </w:r>
      <w:r w:rsidR="00A43D7B">
        <w:rPr>
          <w:lang w:val="en-GB"/>
        </w:rPr>
        <w:fldChar w:fldCharType="separate"/>
      </w:r>
      <w:r w:rsidR="00F23B24">
        <w:rPr>
          <w:lang w:val="en-GB"/>
        </w:rPr>
        <w:t>3.10</w:t>
      </w:r>
      <w:r w:rsidR="00A43D7B">
        <w:rPr>
          <w:lang w:val="en-GB"/>
        </w:rPr>
        <w:fldChar w:fldCharType="end"/>
      </w:r>
      <w:r w:rsidR="00A43D7B">
        <w:rPr>
          <w:lang w:val="en-GB"/>
        </w:rPr>
        <w:t xml:space="preserve"> </w:t>
      </w:r>
      <w:r w:rsidR="00A43D7B">
        <w:rPr>
          <w:lang w:val="en-GB"/>
        </w:rPr>
        <w:fldChar w:fldCharType="begin"/>
      </w:r>
      <w:r w:rsidR="00A43D7B">
        <w:rPr>
          <w:lang w:val="en-GB"/>
        </w:rPr>
        <w:instrText xml:space="preserve"> REF _Ref52524956 \h </w:instrText>
      </w:r>
      <w:r w:rsidR="00A43D7B">
        <w:rPr>
          <w:lang w:val="en-GB"/>
        </w:rPr>
      </w:r>
      <w:r w:rsidR="00A43D7B">
        <w:rPr>
          <w:lang w:val="en-GB"/>
        </w:rPr>
        <w:fldChar w:fldCharType="separate"/>
      </w:r>
      <w:r w:rsidR="00F23B24">
        <w:t>Record content</w:t>
      </w:r>
      <w:r w:rsidR="00A43D7B">
        <w:rPr>
          <w:lang w:val="en-GB"/>
        </w:rPr>
        <w:fldChar w:fldCharType="end"/>
      </w:r>
      <w:r w:rsidR="00A43D7B">
        <w:rPr>
          <w:lang w:val="en-GB"/>
        </w:rPr>
        <w:t xml:space="preserve"> on page </w:t>
      </w:r>
      <w:r w:rsidR="00A43D7B">
        <w:rPr>
          <w:lang w:val="en-GB"/>
        </w:rPr>
        <w:fldChar w:fldCharType="begin"/>
      </w:r>
      <w:r w:rsidR="00A43D7B">
        <w:rPr>
          <w:lang w:val="en-GB"/>
        </w:rPr>
        <w:instrText xml:space="preserve"> PAGEREF _Ref52524956 \h </w:instrText>
      </w:r>
      <w:r w:rsidR="00A43D7B">
        <w:rPr>
          <w:lang w:val="en-GB"/>
        </w:rPr>
      </w:r>
      <w:r w:rsidR="00A43D7B">
        <w:rPr>
          <w:lang w:val="en-GB"/>
        </w:rPr>
        <w:fldChar w:fldCharType="separate"/>
      </w:r>
      <w:r w:rsidR="00A43D7B">
        <w:rPr>
          <w:noProof/>
          <w:lang w:val="en-GB"/>
        </w:rPr>
        <w:t>23</w:t>
      </w:r>
      <w:r w:rsidR="00A43D7B">
        <w:rPr>
          <w:lang w:val="en-GB"/>
        </w:rPr>
        <w:fldChar w:fldCharType="end"/>
      </w:r>
      <w:r w:rsidR="00A43D7B">
        <w:rPr>
          <w:lang w:val="en-GB"/>
        </w:rPr>
        <w:t>)</w:t>
      </w:r>
    </w:p>
  </w:footnote>
  <w:footnote w:id="63">
    <w:p w14:paraId="1D73ECD6" w14:textId="11A1CC7A" w:rsidR="00033784" w:rsidRPr="003873FC" w:rsidRDefault="00033784" w:rsidP="0096793A">
      <w:pPr>
        <w:pStyle w:val="FootnoteText"/>
        <w:rPr>
          <w:lang w:val="en-GB"/>
        </w:rPr>
      </w:pPr>
      <w:r>
        <w:rPr>
          <w:rStyle w:val="FootnoteReference"/>
        </w:rPr>
        <w:footnoteRef/>
      </w:r>
      <w:r>
        <w:t xml:space="preserve"> S</w:t>
      </w:r>
      <w:r>
        <w:rPr>
          <w:rFonts w:eastAsia="Times New Roman"/>
        </w:rPr>
        <w:t xml:space="preserve">ee </w:t>
      </w:r>
      <w:hyperlink r:id="rId1" w:history="1">
        <w:r w:rsidR="0052395C">
          <w:rPr>
            <w:rStyle w:val="Hyperlink"/>
          </w:rPr>
          <w:t>https://en.wikipedia.org/wiki/Nyquist-Shannon_sampling_theorem</w:t>
        </w:r>
      </w:hyperlink>
    </w:p>
  </w:footnote>
  <w:footnote w:id="64">
    <w:p w14:paraId="4A059DF5" w14:textId="77777777" w:rsidR="00033784" w:rsidRPr="00C328AB" w:rsidRDefault="00033784" w:rsidP="00A54272">
      <w:pPr>
        <w:pStyle w:val="CommentText"/>
      </w:pPr>
      <w:r>
        <w:rPr>
          <w:rStyle w:val="FootnoteReference"/>
        </w:rPr>
        <w:footnoteRef/>
      </w:r>
      <w:r>
        <w:t xml:space="preserve"> Note that this will be client induced server behavior. This assumes a single client scenario for TAPI… there is a single alarm system etc. (perhaps resilient). It can work for multiple clients so long as there is a reasonable balance of engineering and some priority scheme etc.</w:t>
      </w:r>
    </w:p>
  </w:footnote>
  <w:footnote w:id="65">
    <w:p w14:paraId="1B0B52B8" w14:textId="0A66DC9A" w:rsidR="00C6336A" w:rsidRPr="00C6336A" w:rsidRDefault="00C6336A">
      <w:pPr>
        <w:pStyle w:val="FootnoteText"/>
        <w:rPr>
          <w:lang w:val="en-GB"/>
        </w:rPr>
      </w:pPr>
      <w:r>
        <w:rPr>
          <w:rStyle w:val="FootnoteReference"/>
        </w:rPr>
        <w:footnoteRef/>
      </w:r>
      <w:r>
        <w:t xml:space="preserve"> </w:t>
      </w:r>
      <w:r>
        <w:rPr>
          <w:lang w:val="en-GB"/>
        </w:rPr>
        <w:t xml:space="preserve">For the pipeline to maintain integrity it is vital that </w:t>
      </w:r>
      <w:r w:rsidR="009E0B70">
        <w:rPr>
          <w:lang w:val="en-GB"/>
        </w:rPr>
        <w:t>back pressure prevents the queue from overf</w:t>
      </w:r>
      <w:r w:rsidR="007C0285">
        <w:rPr>
          <w:lang w:val="en-GB"/>
        </w:rPr>
        <w:t>lowing</w:t>
      </w:r>
      <w:r w:rsidR="009E0B70">
        <w:rPr>
          <w:lang w:val="en-GB"/>
        </w:rPr>
        <w:t xml:space="preserve">. The “blocking” is essentially through </w:t>
      </w:r>
      <w:r w:rsidR="007E2660">
        <w:rPr>
          <w:lang w:val="en-GB"/>
        </w:rPr>
        <w:t>“demand”. If there is a queue overf</w:t>
      </w:r>
      <w:r w:rsidR="007C0285">
        <w:rPr>
          <w:lang w:val="en-GB"/>
        </w:rPr>
        <w:t>low</w:t>
      </w:r>
      <w:r w:rsidR="007E2660">
        <w:rPr>
          <w:lang w:val="en-GB"/>
        </w:rPr>
        <w:t xml:space="preserve"> event, the pipeline must be restarted.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7F244A" w14:textId="386718EC" w:rsidR="00033784" w:rsidRDefault="00033784" w:rsidP="00375D91">
    <w:pPr>
      <w:pStyle w:val="Header"/>
      <w:tabs>
        <w:tab w:val="clear" w:pos="9360"/>
        <w:tab w:val="right" w:pos="10466"/>
      </w:tabs>
    </w:pPr>
    <w:r>
      <w:t xml:space="preserve">TR-548 TAPI </w:t>
    </w:r>
    <w:r w:rsidR="003D1818">
      <w:t>v</w:t>
    </w:r>
    <w:r w:rsidR="00E3588A">
      <w:t>2.4</w:t>
    </w:r>
    <w:r w:rsidR="009A303F">
      <w:t>.0</w:t>
    </w:r>
    <w:r>
      <w:t xml:space="preserve"> Reference Implementation </w:t>
    </w:r>
    <w:r w:rsidR="008462A8">
      <w:t xml:space="preserve">Agreement </w:t>
    </w:r>
    <w:r>
      <w:t>- Streaming</w:t>
    </w:r>
    <w:r w:rsidRPr="00194CC3">
      <w:tab/>
    </w:r>
    <w:r>
      <w:t xml:space="preserve"> </w:t>
    </w:r>
    <w:r w:rsidRPr="00194CC3">
      <w:t xml:space="preserve">Version </w:t>
    </w:r>
    <w:r w:rsidR="00E3588A">
      <w:t>2.0</w:t>
    </w:r>
  </w:p>
  <w:p w14:paraId="0DB37934" w14:textId="77777777" w:rsidR="00033784" w:rsidRDefault="0003378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F77F0"/>
    <w:multiLevelType w:val="multilevel"/>
    <w:tmpl w:val="3586DE54"/>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decimal"/>
      <w:lvlText w:val="%4."/>
      <w:lvlJc w:val="left"/>
      <w:pPr>
        <w:tabs>
          <w:tab w:val="num" w:pos="2880"/>
        </w:tabs>
        <w:ind w:left="2880" w:hanging="360"/>
      </w:pPr>
      <w:rPr>
        <w:rFonts w:hint="default"/>
      </w:rPr>
    </w:lvl>
    <w:lvl w:ilvl="4" w:tentative="1">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abstractNum w:abstractNumId="1" w15:restartNumberingAfterBreak="0">
    <w:nsid w:val="074B7FC2"/>
    <w:multiLevelType w:val="multilevel"/>
    <w:tmpl w:val="72E08C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A8723C"/>
    <w:multiLevelType w:val="hybridMultilevel"/>
    <w:tmpl w:val="E592A5F0"/>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FA844F8"/>
    <w:multiLevelType w:val="multilevel"/>
    <w:tmpl w:val="4EB8651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0C4B0C"/>
    <w:multiLevelType w:val="multilevel"/>
    <w:tmpl w:val="8AE62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C768E3"/>
    <w:multiLevelType w:val="hybridMultilevel"/>
    <w:tmpl w:val="857E9E48"/>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18290A0B"/>
    <w:multiLevelType w:val="multilevel"/>
    <w:tmpl w:val="09CE7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941A9F"/>
    <w:multiLevelType w:val="hybridMultilevel"/>
    <w:tmpl w:val="FD64733C"/>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1939441E"/>
    <w:multiLevelType w:val="hybridMultilevel"/>
    <w:tmpl w:val="EBE2EC50"/>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9" w15:restartNumberingAfterBreak="0">
    <w:nsid w:val="1EBC38C3"/>
    <w:multiLevelType w:val="hybridMultilevel"/>
    <w:tmpl w:val="1272FF9A"/>
    <w:lvl w:ilvl="0" w:tplc="B002C2D0">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791163"/>
    <w:multiLevelType w:val="multilevel"/>
    <w:tmpl w:val="0CDC9DA4"/>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 w15:restartNumberingAfterBreak="0">
    <w:nsid w:val="206322F8"/>
    <w:multiLevelType w:val="multilevel"/>
    <w:tmpl w:val="2C88B452"/>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2" w15:restartNumberingAfterBreak="0">
    <w:nsid w:val="23286E2D"/>
    <w:multiLevelType w:val="multilevel"/>
    <w:tmpl w:val="3586DE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51427CD"/>
    <w:multiLevelType w:val="hybridMultilevel"/>
    <w:tmpl w:val="39D04F3C"/>
    <w:lvl w:ilvl="0" w:tplc="CD4EB6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A8525A"/>
    <w:multiLevelType w:val="hybridMultilevel"/>
    <w:tmpl w:val="39D04F3C"/>
    <w:lvl w:ilvl="0" w:tplc="CD4EB6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683050"/>
    <w:multiLevelType w:val="hybridMultilevel"/>
    <w:tmpl w:val="59964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C97A1E"/>
    <w:multiLevelType w:val="hybridMultilevel"/>
    <w:tmpl w:val="3D904B78"/>
    <w:lvl w:ilvl="0" w:tplc="08090001">
      <w:start w:val="1"/>
      <w:numFmt w:val="bullet"/>
      <w:lvlText w:val=""/>
      <w:lvlJc w:val="left"/>
      <w:pPr>
        <w:ind w:left="780" w:hanging="360"/>
      </w:pPr>
      <w:rPr>
        <w:rFonts w:ascii="Symbol" w:hAnsi="Symbol" w:cs="Symbol"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cs="Wingdings" w:hint="default"/>
      </w:rPr>
    </w:lvl>
    <w:lvl w:ilvl="3" w:tplc="08090001" w:tentative="1">
      <w:start w:val="1"/>
      <w:numFmt w:val="bullet"/>
      <w:lvlText w:val=""/>
      <w:lvlJc w:val="left"/>
      <w:pPr>
        <w:ind w:left="2940" w:hanging="360"/>
      </w:pPr>
      <w:rPr>
        <w:rFonts w:ascii="Symbol" w:hAnsi="Symbol" w:cs="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cs="Wingdings" w:hint="default"/>
      </w:rPr>
    </w:lvl>
    <w:lvl w:ilvl="6" w:tplc="08090001" w:tentative="1">
      <w:start w:val="1"/>
      <w:numFmt w:val="bullet"/>
      <w:lvlText w:val=""/>
      <w:lvlJc w:val="left"/>
      <w:pPr>
        <w:ind w:left="5100" w:hanging="360"/>
      </w:pPr>
      <w:rPr>
        <w:rFonts w:ascii="Symbol" w:hAnsi="Symbol" w:cs="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cs="Wingdings" w:hint="default"/>
      </w:rPr>
    </w:lvl>
  </w:abstractNum>
  <w:abstractNum w:abstractNumId="17" w15:restartNumberingAfterBreak="0">
    <w:nsid w:val="30876CD2"/>
    <w:multiLevelType w:val="multilevel"/>
    <w:tmpl w:val="994CA1B0"/>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 w15:restartNumberingAfterBreak="0">
    <w:nsid w:val="34DF7C7E"/>
    <w:multiLevelType w:val="hybridMultilevel"/>
    <w:tmpl w:val="9C3AE970"/>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36521CD3"/>
    <w:multiLevelType w:val="hybridMultilevel"/>
    <w:tmpl w:val="0AD878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76A2DE3"/>
    <w:multiLevelType w:val="multilevel"/>
    <w:tmpl w:val="04860A7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75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ascii="Times New Roman" w:hAnsi="Times New Roman" w:cs="Times New Roman"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1" w15:restartNumberingAfterBreak="0">
    <w:nsid w:val="389B4AFF"/>
    <w:multiLevelType w:val="multilevel"/>
    <w:tmpl w:val="ACCCB1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737CFC"/>
    <w:multiLevelType w:val="hybridMultilevel"/>
    <w:tmpl w:val="30A216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FA555E"/>
    <w:multiLevelType w:val="multilevel"/>
    <w:tmpl w:val="89A4E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EC73DE"/>
    <w:multiLevelType w:val="hybridMultilevel"/>
    <w:tmpl w:val="D83CF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D517D01"/>
    <w:multiLevelType w:val="hybridMultilevel"/>
    <w:tmpl w:val="D9ECDE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201432"/>
    <w:multiLevelType w:val="multilevel"/>
    <w:tmpl w:val="A2341C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cs="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F2B041D"/>
    <w:multiLevelType w:val="hybridMultilevel"/>
    <w:tmpl w:val="B8DC5F7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8" w15:restartNumberingAfterBreak="0">
    <w:nsid w:val="43210377"/>
    <w:multiLevelType w:val="multilevel"/>
    <w:tmpl w:val="3E5EF1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35256E5"/>
    <w:multiLevelType w:val="multilevel"/>
    <w:tmpl w:val="AD3C6B58"/>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0" w15:restartNumberingAfterBreak="0">
    <w:nsid w:val="45313694"/>
    <w:multiLevelType w:val="hybridMultilevel"/>
    <w:tmpl w:val="F4EA3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5422ECE"/>
    <w:multiLevelType w:val="hybridMultilevel"/>
    <w:tmpl w:val="8398F930"/>
    <w:lvl w:ilvl="0" w:tplc="04090001">
      <w:start w:val="1"/>
      <w:numFmt w:val="bullet"/>
      <w:lvlText w:val=""/>
      <w:lvlJc w:val="left"/>
      <w:pPr>
        <w:ind w:left="774" w:hanging="360"/>
      </w:pPr>
      <w:rPr>
        <w:rFonts w:ascii="Symbol" w:hAnsi="Symbol" w:hint="default"/>
      </w:rPr>
    </w:lvl>
    <w:lvl w:ilvl="1" w:tplc="04090003">
      <w:start w:val="1"/>
      <w:numFmt w:val="bullet"/>
      <w:lvlText w:val="o"/>
      <w:lvlJc w:val="left"/>
      <w:pPr>
        <w:ind w:left="1494" w:hanging="360"/>
      </w:pPr>
      <w:rPr>
        <w:rFonts w:ascii="Courier New" w:hAnsi="Courier New" w:cs="Courier New" w:hint="default"/>
      </w:rPr>
    </w:lvl>
    <w:lvl w:ilvl="2" w:tplc="04090005">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32" w15:restartNumberingAfterBreak="0">
    <w:nsid w:val="46A310C9"/>
    <w:multiLevelType w:val="multilevel"/>
    <w:tmpl w:val="61E63D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73A4B23"/>
    <w:multiLevelType w:val="hybridMultilevel"/>
    <w:tmpl w:val="AB3481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AF449B8"/>
    <w:multiLevelType w:val="multilevel"/>
    <w:tmpl w:val="94E0E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18D5E5C"/>
    <w:multiLevelType w:val="multilevel"/>
    <w:tmpl w:val="51B4FA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1CB1623"/>
    <w:multiLevelType w:val="hybridMultilevel"/>
    <w:tmpl w:val="21783CAE"/>
    <w:lvl w:ilvl="0" w:tplc="6E0056EA">
      <w:start w:val="1"/>
      <w:numFmt w:val="decimal"/>
      <w:pStyle w:val="AufzhlungNummern"/>
      <w:lvlText w:val="%1."/>
      <w:lvlJc w:val="left"/>
      <w:pPr>
        <w:tabs>
          <w:tab w:val="num" w:pos="-654"/>
        </w:tabs>
        <w:ind w:left="426" w:hanging="360"/>
      </w:pPr>
      <w:rPr>
        <w:rFonts w:hint="default"/>
      </w:rPr>
    </w:lvl>
    <w:lvl w:ilvl="1" w:tplc="04070003" w:tentative="1">
      <w:start w:val="1"/>
      <w:numFmt w:val="lowerLetter"/>
      <w:lvlText w:val="%2."/>
      <w:lvlJc w:val="left"/>
      <w:pPr>
        <w:ind w:left="1800" w:hanging="360"/>
      </w:pPr>
    </w:lvl>
    <w:lvl w:ilvl="2" w:tplc="04070005" w:tentative="1">
      <w:start w:val="1"/>
      <w:numFmt w:val="lowerRoman"/>
      <w:lvlText w:val="%3."/>
      <w:lvlJc w:val="right"/>
      <w:pPr>
        <w:ind w:left="2520" w:hanging="180"/>
      </w:pPr>
    </w:lvl>
    <w:lvl w:ilvl="3" w:tplc="04070001" w:tentative="1">
      <w:start w:val="1"/>
      <w:numFmt w:val="decimal"/>
      <w:lvlText w:val="%4."/>
      <w:lvlJc w:val="left"/>
      <w:pPr>
        <w:ind w:left="3240" w:hanging="360"/>
      </w:pPr>
    </w:lvl>
    <w:lvl w:ilvl="4" w:tplc="04070003" w:tentative="1">
      <w:start w:val="1"/>
      <w:numFmt w:val="lowerLetter"/>
      <w:lvlText w:val="%5."/>
      <w:lvlJc w:val="left"/>
      <w:pPr>
        <w:ind w:left="3960" w:hanging="360"/>
      </w:pPr>
    </w:lvl>
    <w:lvl w:ilvl="5" w:tplc="04070005" w:tentative="1">
      <w:start w:val="1"/>
      <w:numFmt w:val="lowerRoman"/>
      <w:lvlText w:val="%6."/>
      <w:lvlJc w:val="right"/>
      <w:pPr>
        <w:ind w:left="4680" w:hanging="180"/>
      </w:pPr>
    </w:lvl>
    <w:lvl w:ilvl="6" w:tplc="04070001" w:tentative="1">
      <w:start w:val="1"/>
      <w:numFmt w:val="decimal"/>
      <w:lvlText w:val="%7."/>
      <w:lvlJc w:val="left"/>
      <w:pPr>
        <w:ind w:left="5400" w:hanging="360"/>
      </w:pPr>
    </w:lvl>
    <w:lvl w:ilvl="7" w:tplc="04070003" w:tentative="1">
      <w:start w:val="1"/>
      <w:numFmt w:val="lowerLetter"/>
      <w:lvlText w:val="%8."/>
      <w:lvlJc w:val="left"/>
      <w:pPr>
        <w:ind w:left="6120" w:hanging="360"/>
      </w:pPr>
    </w:lvl>
    <w:lvl w:ilvl="8" w:tplc="04070005" w:tentative="1">
      <w:start w:val="1"/>
      <w:numFmt w:val="lowerRoman"/>
      <w:lvlText w:val="%9."/>
      <w:lvlJc w:val="right"/>
      <w:pPr>
        <w:ind w:left="6840" w:hanging="180"/>
      </w:pPr>
    </w:lvl>
  </w:abstractNum>
  <w:abstractNum w:abstractNumId="37" w15:restartNumberingAfterBreak="0">
    <w:nsid w:val="52555A9B"/>
    <w:multiLevelType w:val="multilevel"/>
    <w:tmpl w:val="01461E7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30B0C25"/>
    <w:multiLevelType w:val="hybridMultilevel"/>
    <w:tmpl w:val="277E75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4354737"/>
    <w:multiLevelType w:val="multilevel"/>
    <w:tmpl w:val="12302452"/>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0" w15:restartNumberingAfterBreak="0">
    <w:nsid w:val="57B15D33"/>
    <w:multiLevelType w:val="multilevel"/>
    <w:tmpl w:val="0CDC9DA4"/>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1" w15:restartNumberingAfterBreak="0">
    <w:nsid w:val="582371DC"/>
    <w:multiLevelType w:val="hybridMultilevel"/>
    <w:tmpl w:val="5052F20A"/>
    <w:lvl w:ilvl="0" w:tplc="08090001">
      <w:start w:val="1"/>
      <w:numFmt w:val="bullet"/>
      <w:lvlText w:val=""/>
      <w:lvlJc w:val="left"/>
      <w:pPr>
        <w:ind w:left="720" w:hanging="360"/>
      </w:pPr>
      <w:rPr>
        <w:rFonts w:ascii="Symbol" w:hAnsi="Symbol" w:cs="Symbol" w:hint="default"/>
      </w:rPr>
    </w:lvl>
    <w:lvl w:ilvl="1" w:tplc="0809000F">
      <w:start w:val="1"/>
      <w:numFmt w:val="decimal"/>
      <w:lvlText w:val="%2."/>
      <w:lvlJc w:val="left"/>
      <w:pPr>
        <w:ind w:left="1440" w:hanging="360"/>
      </w:pPr>
      <w:rPr>
        <w:rFonts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2" w15:restartNumberingAfterBreak="0">
    <w:nsid w:val="596C5F59"/>
    <w:multiLevelType w:val="multilevel"/>
    <w:tmpl w:val="049058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981782B"/>
    <w:multiLevelType w:val="hybridMultilevel"/>
    <w:tmpl w:val="C0421F5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4" w15:restartNumberingAfterBreak="0">
    <w:nsid w:val="5B3962B3"/>
    <w:multiLevelType w:val="hybridMultilevel"/>
    <w:tmpl w:val="30BE3EEE"/>
    <w:lvl w:ilvl="0" w:tplc="0809000F">
      <w:start w:val="1"/>
      <w:numFmt w:val="decimal"/>
      <w:lvlText w:val="%1."/>
      <w:lvlJc w:val="left"/>
      <w:pPr>
        <w:ind w:left="780" w:hanging="360"/>
      </w:pPr>
      <w:rPr>
        <w:rFonts w:hint="default"/>
      </w:rPr>
    </w:lvl>
    <w:lvl w:ilvl="1" w:tplc="08090003">
      <w:start w:val="1"/>
      <w:numFmt w:val="bullet"/>
      <w:lvlText w:val="o"/>
      <w:lvlJc w:val="left"/>
      <w:pPr>
        <w:ind w:left="1500" w:hanging="360"/>
      </w:pPr>
      <w:rPr>
        <w:rFonts w:ascii="Courier New" w:hAnsi="Courier New" w:cs="Courier New" w:hint="default"/>
      </w:rPr>
    </w:lvl>
    <w:lvl w:ilvl="2" w:tplc="08090005">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45" w15:restartNumberingAfterBreak="0">
    <w:nsid w:val="5BEE7E97"/>
    <w:multiLevelType w:val="multilevel"/>
    <w:tmpl w:val="049058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F98250B"/>
    <w:multiLevelType w:val="multilevel"/>
    <w:tmpl w:val="D5303CA4"/>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7" w15:restartNumberingAfterBreak="0">
    <w:nsid w:val="61316FBC"/>
    <w:multiLevelType w:val="hybridMultilevel"/>
    <w:tmpl w:val="AA82D5EA"/>
    <w:lvl w:ilvl="0" w:tplc="04090001">
      <w:start w:val="1"/>
      <w:numFmt w:val="bullet"/>
      <w:lvlText w:val=""/>
      <w:lvlJc w:val="left"/>
      <w:pPr>
        <w:ind w:left="774" w:hanging="360"/>
      </w:pPr>
      <w:rPr>
        <w:rFonts w:ascii="Symbol" w:hAnsi="Symbol" w:hint="default"/>
      </w:rPr>
    </w:lvl>
    <w:lvl w:ilvl="1" w:tplc="04090003">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48" w15:restartNumberingAfterBreak="0">
    <w:nsid w:val="632976EE"/>
    <w:multiLevelType w:val="hybridMultilevel"/>
    <w:tmpl w:val="A7261144"/>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9" w15:restartNumberingAfterBreak="0">
    <w:nsid w:val="646956F3"/>
    <w:multiLevelType w:val="hybridMultilevel"/>
    <w:tmpl w:val="C8CA66BA"/>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50" w15:restartNumberingAfterBreak="0">
    <w:nsid w:val="67811FCE"/>
    <w:multiLevelType w:val="hybridMultilevel"/>
    <w:tmpl w:val="D48811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8DC1102"/>
    <w:multiLevelType w:val="multilevel"/>
    <w:tmpl w:val="7376E870"/>
    <w:lvl w:ilvl="0">
      <w:start w:val="1"/>
      <w:numFmt w:val="bullet"/>
      <w:pStyle w:val="ListBullet"/>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Courier New" w:hAnsi="Courier New"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52" w15:restartNumberingAfterBreak="0">
    <w:nsid w:val="6CB11B78"/>
    <w:multiLevelType w:val="hybridMultilevel"/>
    <w:tmpl w:val="E29C1EF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3" w15:restartNumberingAfterBreak="0">
    <w:nsid w:val="6CC76545"/>
    <w:multiLevelType w:val="multilevel"/>
    <w:tmpl w:val="66BC912C"/>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4" w15:restartNumberingAfterBreak="0">
    <w:nsid w:val="6D78560E"/>
    <w:multiLevelType w:val="hybridMultilevel"/>
    <w:tmpl w:val="4AD0A13C"/>
    <w:lvl w:ilvl="0" w:tplc="08090001">
      <w:start w:val="1"/>
      <w:numFmt w:val="bullet"/>
      <w:lvlText w:val=""/>
      <w:lvlJc w:val="left"/>
      <w:pPr>
        <w:ind w:left="780" w:hanging="360"/>
      </w:pPr>
      <w:rPr>
        <w:rFonts w:ascii="Symbol" w:hAnsi="Symbol" w:cs="Symbol" w:hint="default"/>
      </w:rPr>
    </w:lvl>
    <w:lvl w:ilvl="1" w:tplc="08090003">
      <w:start w:val="1"/>
      <w:numFmt w:val="bullet"/>
      <w:lvlText w:val="o"/>
      <w:lvlJc w:val="left"/>
      <w:pPr>
        <w:ind w:left="1500" w:hanging="360"/>
      </w:pPr>
      <w:rPr>
        <w:rFonts w:ascii="Courier New" w:hAnsi="Courier New" w:cs="Courier New" w:hint="default"/>
      </w:rPr>
    </w:lvl>
    <w:lvl w:ilvl="2" w:tplc="08090005">
      <w:start w:val="1"/>
      <w:numFmt w:val="bullet"/>
      <w:lvlText w:val=""/>
      <w:lvlJc w:val="left"/>
      <w:pPr>
        <w:ind w:left="2220" w:hanging="360"/>
      </w:pPr>
      <w:rPr>
        <w:rFonts w:ascii="Wingdings" w:hAnsi="Wingdings" w:cs="Wingdings" w:hint="default"/>
      </w:rPr>
    </w:lvl>
    <w:lvl w:ilvl="3" w:tplc="08090001" w:tentative="1">
      <w:start w:val="1"/>
      <w:numFmt w:val="bullet"/>
      <w:lvlText w:val=""/>
      <w:lvlJc w:val="left"/>
      <w:pPr>
        <w:ind w:left="2940" w:hanging="360"/>
      </w:pPr>
      <w:rPr>
        <w:rFonts w:ascii="Symbol" w:hAnsi="Symbol" w:cs="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cs="Wingdings" w:hint="default"/>
      </w:rPr>
    </w:lvl>
    <w:lvl w:ilvl="6" w:tplc="08090001" w:tentative="1">
      <w:start w:val="1"/>
      <w:numFmt w:val="bullet"/>
      <w:lvlText w:val=""/>
      <w:lvlJc w:val="left"/>
      <w:pPr>
        <w:ind w:left="5100" w:hanging="360"/>
      </w:pPr>
      <w:rPr>
        <w:rFonts w:ascii="Symbol" w:hAnsi="Symbol" w:cs="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cs="Wingdings" w:hint="default"/>
      </w:rPr>
    </w:lvl>
  </w:abstractNum>
  <w:abstractNum w:abstractNumId="55" w15:restartNumberingAfterBreak="0">
    <w:nsid w:val="6E9B1077"/>
    <w:multiLevelType w:val="hybridMultilevel"/>
    <w:tmpl w:val="066A5124"/>
    <w:lvl w:ilvl="0" w:tplc="4B66E15E">
      <w:start w:val="1"/>
      <w:numFmt w:val="bullet"/>
      <w:pStyle w:val="Bull"/>
      <w:lvlText w:val=""/>
      <w:lvlJc w:val="left"/>
      <w:pPr>
        <w:ind w:left="1080" w:hanging="360"/>
      </w:pPr>
      <w:rPr>
        <w:rFonts w:ascii="Symbol" w:hAnsi="Symbol" w:hint="default"/>
      </w:rPr>
    </w:lvl>
    <w:lvl w:ilvl="1" w:tplc="FF200282">
      <w:start w:val="1"/>
      <w:numFmt w:val="bullet"/>
      <w:pStyle w:val="Bull2"/>
      <w:lvlText w:val="o"/>
      <w:lvlJc w:val="left"/>
      <w:pPr>
        <w:ind w:left="1800" w:hanging="360"/>
      </w:pPr>
      <w:rPr>
        <w:rFonts w:ascii="Courier New" w:hAnsi="Courier New" w:cs="Courier New" w:hint="default"/>
      </w:rPr>
    </w:lvl>
    <w:lvl w:ilvl="2" w:tplc="04070005">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6" w15:restartNumberingAfterBreak="0">
    <w:nsid w:val="6EBF5E56"/>
    <w:multiLevelType w:val="multilevel"/>
    <w:tmpl w:val="0CDC9DA4"/>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7" w15:restartNumberingAfterBreak="0">
    <w:nsid w:val="7104684A"/>
    <w:multiLevelType w:val="hybridMultilevel"/>
    <w:tmpl w:val="4E50CF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3BA7727"/>
    <w:multiLevelType w:val="hybridMultilevel"/>
    <w:tmpl w:val="EF7062E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9" w15:restartNumberingAfterBreak="0">
    <w:nsid w:val="743578A1"/>
    <w:multiLevelType w:val="multilevel"/>
    <w:tmpl w:val="2982CF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4623732"/>
    <w:multiLevelType w:val="multilevel"/>
    <w:tmpl w:val="049058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50B7C81"/>
    <w:multiLevelType w:val="hybridMultilevel"/>
    <w:tmpl w:val="3A0AE71E"/>
    <w:lvl w:ilvl="0" w:tplc="12D03D02">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8326F42"/>
    <w:multiLevelType w:val="hybridMultilevel"/>
    <w:tmpl w:val="E97828A0"/>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63" w15:restartNumberingAfterBreak="0">
    <w:nsid w:val="78EE1BD9"/>
    <w:multiLevelType w:val="hybridMultilevel"/>
    <w:tmpl w:val="275C5C5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4" w15:restartNumberingAfterBreak="0">
    <w:nsid w:val="7B890F33"/>
    <w:multiLevelType w:val="multilevel"/>
    <w:tmpl w:val="ADA63F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E0C62B9"/>
    <w:multiLevelType w:val="multilevel"/>
    <w:tmpl w:val="3446BF0E"/>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6" w15:restartNumberingAfterBreak="0">
    <w:nsid w:val="7F82047E"/>
    <w:multiLevelType w:val="hybridMultilevel"/>
    <w:tmpl w:val="00E230A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16cid:durableId="1637687906">
    <w:abstractNumId w:val="20"/>
  </w:num>
  <w:num w:numId="2" w16cid:durableId="1253123666">
    <w:abstractNumId w:val="51"/>
  </w:num>
  <w:num w:numId="3" w16cid:durableId="1555387563">
    <w:abstractNumId w:val="55"/>
  </w:num>
  <w:num w:numId="4" w16cid:durableId="290939927">
    <w:abstractNumId w:val="36"/>
  </w:num>
  <w:num w:numId="5" w16cid:durableId="858854999">
    <w:abstractNumId w:val="35"/>
  </w:num>
  <w:num w:numId="6" w16cid:durableId="258560101">
    <w:abstractNumId w:val="28"/>
  </w:num>
  <w:num w:numId="7" w16cid:durableId="1699504988">
    <w:abstractNumId w:val="32"/>
  </w:num>
  <w:num w:numId="8" w16cid:durableId="1995452714">
    <w:abstractNumId w:val="26"/>
  </w:num>
  <w:num w:numId="9" w16cid:durableId="2119179854">
    <w:abstractNumId w:val="23"/>
  </w:num>
  <w:num w:numId="10" w16cid:durableId="444232910">
    <w:abstractNumId w:val="1"/>
  </w:num>
  <w:num w:numId="11" w16cid:durableId="484052991">
    <w:abstractNumId w:val="64"/>
  </w:num>
  <w:num w:numId="12" w16cid:durableId="197356507">
    <w:abstractNumId w:val="3"/>
  </w:num>
  <w:num w:numId="13" w16cid:durableId="42600647">
    <w:abstractNumId w:val="6"/>
  </w:num>
  <w:num w:numId="14" w16cid:durableId="77102179">
    <w:abstractNumId w:val="59"/>
  </w:num>
  <w:num w:numId="15" w16cid:durableId="1955552007">
    <w:abstractNumId w:val="4"/>
  </w:num>
  <w:num w:numId="16" w16cid:durableId="1781025225">
    <w:abstractNumId w:val="34"/>
  </w:num>
  <w:num w:numId="17" w16cid:durableId="1465731067">
    <w:abstractNumId w:val="21"/>
  </w:num>
  <w:num w:numId="18" w16cid:durableId="217327692">
    <w:abstractNumId w:val="25"/>
  </w:num>
  <w:num w:numId="19" w16cid:durableId="344331012">
    <w:abstractNumId w:val="18"/>
  </w:num>
  <w:num w:numId="20" w16cid:durableId="1760709315">
    <w:abstractNumId w:val="54"/>
  </w:num>
  <w:num w:numId="21" w16cid:durableId="1822771249">
    <w:abstractNumId w:val="16"/>
  </w:num>
  <w:num w:numId="22" w16cid:durableId="1403481500">
    <w:abstractNumId w:val="48"/>
  </w:num>
  <w:num w:numId="23" w16cid:durableId="831530517">
    <w:abstractNumId w:val="2"/>
  </w:num>
  <w:num w:numId="24" w16cid:durableId="790824004">
    <w:abstractNumId w:val="41"/>
  </w:num>
  <w:num w:numId="25" w16cid:durableId="808934743">
    <w:abstractNumId w:val="43"/>
  </w:num>
  <w:num w:numId="26" w16cid:durableId="1030569711">
    <w:abstractNumId w:val="37"/>
  </w:num>
  <w:num w:numId="27" w16cid:durableId="1348142653">
    <w:abstractNumId w:val="12"/>
  </w:num>
  <w:num w:numId="28" w16cid:durableId="842166939">
    <w:abstractNumId w:val="19"/>
  </w:num>
  <w:num w:numId="29" w16cid:durableId="1820534208">
    <w:abstractNumId w:val="44"/>
  </w:num>
  <w:num w:numId="30" w16cid:durableId="357704945">
    <w:abstractNumId w:val="62"/>
  </w:num>
  <w:num w:numId="31" w16cid:durableId="43720011">
    <w:abstractNumId w:val="57"/>
  </w:num>
  <w:num w:numId="32" w16cid:durableId="1897736754">
    <w:abstractNumId w:val="8"/>
  </w:num>
  <w:num w:numId="33" w16cid:durableId="1078139626">
    <w:abstractNumId w:val="33"/>
  </w:num>
  <w:num w:numId="34" w16cid:durableId="974144880">
    <w:abstractNumId w:val="5"/>
  </w:num>
  <w:num w:numId="35" w16cid:durableId="1000353440">
    <w:abstractNumId w:val="7"/>
  </w:num>
  <w:num w:numId="36" w16cid:durableId="1331643517">
    <w:abstractNumId w:val="9"/>
  </w:num>
  <w:num w:numId="37" w16cid:durableId="1775174733">
    <w:abstractNumId w:val="61"/>
  </w:num>
  <w:num w:numId="38" w16cid:durableId="1106345982">
    <w:abstractNumId w:val="29"/>
  </w:num>
  <w:num w:numId="39" w16cid:durableId="1975719429">
    <w:abstractNumId w:val="10"/>
  </w:num>
  <w:num w:numId="40" w16cid:durableId="120541984">
    <w:abstractNumId w:val="45"/>
  </w:num>
  <w:num w:numId="41" w16cid:durableId="1492520286">
    <w:abstractNumId w:val="42"/>
  </w:num>
  <w:num w:numId="42" w16cid:durableId="2053773596">
    <w:abstractNumId w:val="60"/>
  </w:num>
  <w:num w:numId="43" w16cid:durableId="1696737406">
    <w:abstractNumId w:val="65"/>
  </w:num>
  <w:num w:numId="44" w16cid:durableId="1896893740">
    <w:abstractNumId w:val="11"/>
  </w:num>
  <w:num w:numId="45" w16cid:durableId="1856847069">
    <w:abstractNumId w:val="22"/>
  </w:num>
  <w:num w:numId="46" w16cid:durableId="831068188">
    <w:abstractNumId w:val="0"/>
  </w:num>
  <w:num w:numId="47" w16cid:durableId="849758044">
    <w:abstractNumId w:val="39"/>
  </w:num>
  <w:num w:numId="48" w16cid:durableId="981731413">
    <w:abstractNumId w:val="17"/>
  </w:num>
  <w:num w:numId="49" w16cid:durableId="1187982881">
    <w:abstractNumId w:val="40"/>
  </w:num>
  <w:num w:numId="50" w16cid:durableId="161242841">
    <w:abstractNumId w:val="56"/>
  </w:num>
  <w:num w:numId="51" w16cid:durableId="607590453">
    <w:abstractNumId w:val="46"/>
  </w:num>
  <w:num w:numId="52" w16cid:durableId="1787192360">
    <w:abstractNumId w:val="53"/>
  </w:num>
  <w:num w:numId="53" w16cid:durableId="595788674">
    <w:abstractNumId w:val="38"/>
  </w:num>
  <w:num w:numId="54" w16cid:durableId="271089616">
    <w:abstractNumId w:val="50"/>
  </w:num>
  <w:num w:numId="55" w16cid:durableId="1950158608">
    <w:abstractNumId w:val="14"/>
  </w:num>
  <w:num w:numId="56" w16cid:durableId="1241327394">
    <w:abstractNumId w:val="13"/>
  </w:num>
  <w:num w:numId="57" w16cid:durableId="1603800737">
    <w:abstractNumId w:val="15"/>
  </w:num>
  <w:num w:numId="58" w16cid:durableId="131100502">
    <w:abstractNumId w:val="47"/>
  </w:num>
  <w:num w:numId="59" w16cid:durableId="1157188064">
    <w:abstractNumId w:val="31"/>
  </w:num>
  <w:num w:numId="60" w16cid:durableId="2147316437">
    <w:abstractNumId w:val="30"/>
  </w:num>
  <w:num w:numId="61" w16cid:durableId="1710253140">
    <w:abstractNumId w:val="24"/>
  </w:num>
  <w:num w:numId="62" w16cid:durableId="2075930448">
    <w:abstractNumId w:val="63"/>
  </w:num>
  <w:num w:numId="63" w16cid:durableId="1447506105">
    <w:abstractNumId w:val="27"/>
  </w:num>
  <w:num w:numId="64" w16cid:durableId="978651816">
    <w:abstractNumId w:val="66"/>
  </w:num>
  <w:num w:numId="65" w16cid:durableId="1464349582">
    <w:abstractNumId w:val="49"/>
  </w:num>
  <w:num w:numId="66" w16cid:durableId="633411717">
    <w:abstractNumId w:val="52"/>
  </w:num>
  <w:num w:numId="67" w16cid:durableId="668600266">
    <w:abstractNumId w:val="58"/>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removePersonalInformation/>
  <w:removeDateAndTime/>
  <w:embedSystemFonts/>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673"/>
    <w:rsid w:val="00000167"/>
    <w:rsid w:val="000004F7"/>
    <w:rsid w:val="000008B9"/>
    <w:rsid w:val="00000932"/>
    <w:rsid w:val="00000B46"/>
    <w:rsid w:val="00000B6A"/>
    <w:rsid w:val="00000BE1"/>
    <w:rsid w:val="00000C57"/>
    <w:rsid w:val="00000E3B"/>
    <w:rsid w:val="0000129B"/>
    <w:rsid w:val="00001574"/>
    <w:rsid w:val="000021AF"/>
    <w:rsid w:val="000027E3"/>
    <w:rsid w:val="00002881"/>
    <w:rsid w:val="000028BD"/>
    <w:rsid w:val="000032E7"/>
    <w:rsid w:val="00003E29"/>
    <w:rsid w:val="00003E76"/>
    <w:rsid w:val="00004104"/>
    <w:rsid w:val="000041F1"/>
    <w:rsid w:val="00004DB5"/>
    <w:rsid w:val="00004DBE"/>
    <w:rsid w:val="00004EBD"/>
    <w:rsid w:val="00005133"/>
    <w:rsid w:val="000055E6"/>
    <w:rsid w:val="00005A60"/>
    <w:rsid w:val="0000636B"/>
    <w:rsid w:val="00006C6B"/>
    <w:rsid w:val="00006DD0"/>
    <w:rsid w:val="000070DF"/>
    <w:rsid w:val="000074C2"/>
    <w:rsid w:val="0000760C"/>
    <w:rsid w:val="00007E30"/>
    <w:rsid w:val="00007FC5"/>
    <w:rsid w:val="00010030"/>
    <w:rsid w:val="00010DA0"/>
    <w:rsid w:val="00011257"/>
    <w:rsid w:val="00011394"/>
    <w:rsid w:val="000118D6"/>
    <w:rsid w:val="0001191C"/>
    <w:rsid w:val="0001370B"/>
    <w:rsid w:val="0001381E"/>
    <w:rsid w:val="00013D98"/>
    <w:rsid w:val="00014147"/>
    <w:rsid w:val="00014919"/>
    <w:rsid w:val="00014A7E"/>
    <w:rsid w:val="00015301"/>
    <w:rsid w:val="00015B9D"/>
    <w:rsid w:val="00015E4F"/>
    <w:rsid w:val="00016256"/>
    <w:rsid w:val="0001672F"/>
    <w:rsid w:val="000169EF"/>
    <w:rsid w:val="00016C32"/>
    <w:rsid w:val="00016CB9"/>
    <w:rsid w:val="00016CD8"/>
    <w:rsid w:val="00017354"/>
    <w:rsid w:val="00017498"/>
    <w:rsid w:val="00017615"/>
    <w:rsid w:val="00017AD9"/>
    <w:rsid w:val="00020A26"/>
    <w:rsid w:val="000213D5"/>
    <w:rsid w:val="00021A83"/>
    <w:rsid w:val="000228DE"/>
    <w:rsid w:val="00022B58"/>
    <w:rsid w:val="00022B7B"/>
    <w:rsid w:val="0002309A"/>
    <w:rsid w:val="000230BB"/>
    <w:rsid w:val="0002322B"/>
    <w:rsid w:val="000234EF"/>
    <w:rsid w:val="00023709"/>
    <w:rsid w:val="00023E53"/>
    <w:rsid w:val="0002463A"/>
    <w:rsid w:val="000251CA"/>
    <w:rsid w:val="00025275"/>
    <w:rsid w:val="0002562F"/>
    <w:rsid w:val="00025B42"/>
    <w:rsid w:val="00025B52"/>
    <w:rsid w:val="00026066"/>
    <w:rsid w:val="000264AC"/>
    <w:rsid w:val="00026500"/>
    <w:rsid w:val="0002727E"/>
    <w:rsid w:val="0002764C"/>
    <w:rsid w:val="0002795F"/>
    <w:rsid w:val="00027D52"/>
    <w:rsid w:val="000301DA"/>
    <w:rsid w:val="000303B6"/>
    <w:rsid w:val="0003067B"/>
    <w:rsid w:val="00030940"/>
    <w:rsid w:val="000313A8"/>
    <w:rsid w:val="0003197A"/>
    <w:rsid w:val="00032059"/>
    <w:rsid w:val="0003264D"/>
    <w:rsid w:val="00032B4B"/>
    <w:rsid w:val="0003326D"/>
    <w:rsid w:val="00033784"/>
    <w:rsid w:val="00034C8C"/>
    <w:rsid w:val="00034E7B"/>
    <w:rsid w:val="000351AC"/>
    <w:rsid w:val="0003550D"/>
    <w:rsid w:val="00035669"/>
    <w:rsid w:val="00036258"/>
    <w:rsid w:val="00036515"/>
    <w:rsid w:val="000367EF"/>
    <w:rsid w:val="000369AB"/>
    <w:rsid w:val="000401B0"/>
    <w:rsid w:val="000401B9"/>
    <w:rsid w:val="0004085E"/>
    <w:rsid w:val="000409D4"/>
    <w:rsid w:val="00040B7B"/>
    <w:rsid w:val="00040C27"/>
    <w:rsid w:val="00040D6D"/>
    <w:rsid w:val="00040FD5"/>
    <w:rsid w:val="000410F2"/>
    <w:rsid w:val="000416CB"/>
    <w:rsid w:val="00041A63"/>
    <w:rsid w:val="00041F51"/>
    <w:rsid w:val="0004238C"/>
    <w:rsid w:val="00042CFB"/>
    <w:rsid w:val="00043A12"/>
    <w:rsid w:val="00043CBB"/>
    <w:rsid w:val="000441C6"/>
    <w:rsid w:val="000444C3"/>
    <w:rsid w:val="000447FD"/>
    <w:rsid w:val="00044A81"/>
    <w:rsid w:val="00044C66"/>
    <w:rsid w:val="00044F92"/>
    <w:rsid w:val="00045066"/>
    <w:rsid w:val="00045228"/>
    <w:rsid w:val="00045249"/>
    <w:rsid w:val="00045838"/>
    <w:rsid w:val="000459B4"/>
    <w:rsid w:val="00045EAB"/>
    <w:rsid w:val="0004643F"/>
    <w:rsid w:val="00046829"/>
    <w:rsid w:val="000470E5"/>
    <w:rsid w:val="00047BD3"/>
    <w:rsid w:val="00047ED6"/>
    <w:rsid w:val="00047FB4"/>
    <w:rsid w:val="00050033"/>
    <w:rsid w:val="00050451"/>
    <w:rsid w:val="000509AB"/>
    <w:rsid w:val="00050C71"/>
    <w:rsid w:val="00051402"/>
    <w:rsid w:val="0005144C"/>
    <w:rsid w:val="000514CA"/>
    <w:rsid w:val="000515CB"/>
    <w:rsid w:val="000516E1"/>
    <w:rsid w:val="00051A21"/>
    <w:rsid w:val="00051CF5"/>
    <w:rsid w:val="00051FCC"/>
    <w:rsid w:val="00051FDA"/>
    <w:rsid w:val="000528F9"/>
    <w:rsid w:val="00052BBA"/>
    <w:rsid w:val="00052C02"/>
    <w:rsid w:val="00052DF0"/>
    <w:rsid w:val="00052F72"/>
    <w:rsid w:val="00053C2F"/>
    <w:rsid w:val="00054099"/>
    <w:rsid w:val="000548CE"/>
    <w:rsid w:val="000549CE"/>
    <w:rsid w:val="00054D32"/>
    <w:rsid w:val="000559FD"/>
    <w:rsid w:val="00055BCE"/>
    <w:rsid w:val="00055D4E"/>
    <w:rsid w:val="00055EA8"/>
    <w:rsid w:val="000562AE"/>
    <w:rsid w:val="0005753F"/>
    <w:rsid w:val="00057829"/>
    <w:rsid w:val="00057C4D"/>
    <w:rsid w:val="00060074"/>
    <w:rsid w:val="000600E1"/>
    <w:rsid w:val="0006028A"/>
    <w:rsid w:val="00060488"/>
    <w:rsid w:val="0006071D"/>
    <w:rsid w:val="0006074B"/>
    <w:rsid w:val="00060CA0"/>
    <w:rsid w:val="00061BFF"/>
    <w:rsid w:val="0006219F"/>
    <w:rsid w:val="000623E4"/>
    <w:rsid w:val="0006285B"/>
    <w:rsid w:val="000632C8"/>
    <w:rsid w:val="00063661"/>
    <w:rsid w:val="00063C95"/>
    <w:rsid w:val="00063DD4"/>
    <w:rsid w:val="00063E2F"/>
    <w:rsid w:val="0006409D"/>
    <w:rsid w:val="000645F1"/>
    <w:rsid w:val="0006467C"/>
    <w:rsid w:val="00064692"/>
    <w:rsid w:val="00064A77"/>
    <w:rsid w:val="00064B59"/>
    <w:rsid w:val="000652E7"/>
    <w:rsid w:val="00065867"/>
    <w:rsid w:val="00065B7B"/>
    <w:rsid w:val="000673A8"/>
    <w:rsid w:val="00070070"/>
    <w:rsid w:val="000702E7"/>
    <w:rsid w:val="000703C2"/>
    <w:rsid w:val="000706FF"/>
    <w:rsid w:val="00071533"/>
    <w:rsid w:val="0007170B"/>
    <w:rsid w:val="00071924"/>
    <w:rsid w:val="00071B6B"/>
    <w:rsid w:val="00071FE8"/>
    <w:rsid w:val="00072C9E"/>
    <w:rsid w:val="000738FE"/>
    <w:rsid w:val="00073E5C"/>
    <w:rsid w:val="00073FF8"/>
    <w:rsid w:val="00074156"/>
    <w:rsid w:val="000741EC"/>
    <w:rsid w:val="000746A3"/>
    <w:rsid w:val="00074C47"/>
    <w:rsid w:val="000757BE"/>
    <w:rsid w:val="000758D8"/>
    <w:rsid w:val="00075C59"/>
    <w:rsid w:val="00075F21"/>
    <w:rsid w:val="000761A7"/>
    <w:rsid w:val="000768A1"/>
    <w:rsid w:val="00077C27"/>
    <w:rsid w:val="00080374"/>
    <w:rsid w:val="00080724"/>
    <w:rsid w:val="0008087E"/>
    <w:rsid w:val="00080B2B"/>
    <w:rsid w:val="00080C6F"/>
    <w:rsid w:val="00080F97"/>
    <w:rsid w:val="000815A1"/>
    <w:rsid w:val="00081757"/>
    <w:rsid w:val="00081C2C"/>
    <w:rsid w:val="00082A02"/>
    <w:rsid w:val="00082AEB"/>
    <w:rsid w:val="00082BEA"/>
    <w:rsid w:val="000831EC"/>
    <w:rsid w:val="000836DA"/>
    <w:rsid w:val="00084046"/>
    <w:rsid w:val="000840DB"/>
    <w:rsid w:val="00084BAB"/>
    <w:rsid w:val="00084FCE"/>
    <w:rsid w:val="00085CC0"/>
    <w:rsid w:val="00085D78"/>
    <w:rsid w:val="00086568"/>
    <w:rsid w:val="00086DCE"/>
    <w:rsid w:val="0008775A"/>
    <w:rsid w:val="00087862"/>
    <w:rsid w:val="000878A2"/>
    <w:rsid w:val="000900D9"/>
    <w:rsid w:val="000906F6"/>
    <w:rsid w:val="00090735"/>
    <w:rsid w:val="000909E6"/>
    <w:rsid w:val="00090B0F"/>
    <w:rsid w:val="00091006"/>
    <w:rsid w:val="0009145B"/>
    <w:rsid w:val="0009243C"/>
    <w:rsid w:val="000924EE"/>
    <w:rsid w:val="000929C7"/>
    <w:rsid w:val="00092A9A"/>
    <w:rsid w:val="00093021"/>
    <w:rsid w:val="0009315C"/>
    <w:rsid w:val="000933EE"/>
    <w:rsid w:val="000937FA"/>
    <w:rsid w:val="00093869"/>
    <w:rsid w:val="00093B08"/>
    <w:rsid w:val="00093D7A"/>
    <w:rsid w:val="00093ECB"/>
    <w:rsid w:val="0009456C"/>
    <w:rsid w:val="000945BE"/>
    <w:rsid w:val="0009471E"/>
    <w:rsid w:val="0009519D"/>
    <w:rsid w:val="00095343"/>
    <w:rsid w:val="00095559"/>
    <w:rsid w:val="00095B46"/>
    <w:rsid w:val="00095D7C"/>
    <w:rsid w:val="000962AF"/>
    <w:rsid w:val="000968AC"/>
    <w:rsid w:val="000968E2"/>
    <w:rsid w:val="00097B11"/>
    <w:rsid w:val="00097E83"/>
    <w:rsid w:val="000A0322"/>
    <w:rsid w:val="000A0DC8"/>
    <w:rsid w:val="000A1C61"/>
    <w:rsid w:val="000A214A"/>
    <w:rsid w:val="000A2C75"/>
    <w:rsid w:val="000A2EFD"/>
    <w:rsid w:val="000A336C"/>
    <w:rsid w:val="000A3DF9"/>
    <w:rsid w:val="000A42B6"/>
    <w:rsid w:val="000A4FBD"/>
    <w:rsid w:val="000A6889"/>
    <w:rsid w:val="000A6891"/>
    <w:rsid w:val="000A6B82"/>
    <w:rsid w:val="000A73DF"/>
    <w:rsid w:val="000A74B9"/>
    <w:rsid w:val="000A7AD9"/>
    <w:rsid w:val="000A7B2D"/>
    <w:rsid w:val="000B0163"/>
    <w:rsid w:val="000B0170"/>
    <w:rsid w:val="000B0445"/>
    <w:rsid w:val="000B0D09"/>
    <w:rsid w:val="000B118E"/>
    <w:rsid w:val="000B173B"/>
    <w:rsid w:val="000B1A1D"/>
    <w:rsid w:val="000B1D9B"/>
    <w:rsid w:val="000B1E2A"/>
    <w:rsid w:val="000B20ED"/>
    <w:rsid w:val="000B2249"/>
    <w:rsid w:val="000B23CC"/>
    <w:rsid w:val="000B3177"/>
    <w:rsid w:val="000B34BF"/>
    <w:rsid w:val="000B3E73"/>
    <w:rsid w:val="000B4A95"/>
    <w:rsid w:val="000B4F49"/>
    <w:rsid w:val="000B5016"/>
    <w:rsid w:val="000B5048"/>
    <w:rsid w:val="000B51B2"/>
    <w:rsid w:val="000B539C"/>
    <w:rsid w:val="000B541A"/>
    <w:rsid w:val="000B5462"/>
    <w:rsid w:val="000B5873"/>
    <w:rsid w:val="000B5B46"/>
    <w:rsid w:val="000B61CD"/>
    <w:rsid w:val="000B62D9"/>
    <w:rsid w:val="000B6512"/>
    <w:rsid w:val="000B6620"/>
    <w:rsid w:val="000B6B6F"/>
    <w:rsid w:val="000B7245"/>
    <w:rsid w:val="000B79DA"/>
    <w:rsid w:val="000B7D7D"/>
    <w:rsid w:val="000C0E43"/>
    <w:rsid w:val="000C167A"/>
    <w:rsid w:val="000C23B7"/>
    <w:rsid w:val="000C291F"/>
    <w:rsid w:val="000C29E2"/>
    <w:rsid w:val="000C310F"/>
    <w:rsid w:val="000C31CB"/>
    <w:rsid w:val="000C31E9"/>
    <w:rsid w:val="000C362A"/>
    <w:rsid w:val="000C3EBA"/>
    <w:rsid w:val="000C409B"/>
    <w:rsid w:val="000C4464"/>
    <w:rsid w:val="000C47F0"/>
    <w:rsid w:val="000C5047"/>
    <w:rsid w:val="000C6199"/>
    <w:rsid w:val="000C62A3"/>
    <w:rsid w:val="000C6583"/>
    <w:rsid w:val="000C6673"/>
    <w:rsid w:val="000C66C2"/>
    <w:rsid w:val="000C6A39"/>
    <w:rsid w:val="000C704C"/>
    <w:rsid w:val="000C768E"/>
    <w:rsid w:val="000D0594"/>
    <w:rsid w:val="000D0D14"/>
    <w:rsid w:val="000D1157"/>
    <w:rsid w:val="000D1392"/>
    <w:rsid w:val="000D1A27"/>
    <w:rsid w:val="000D2F36"/>
    <w:rsid w:val="000D31FB"/>
    <w:rsid w:val="000D333F"/>
    <w:rsid w:val="000D35D1"/>
    <w:rsid w:val="000D3D13"/>
    <w:rsid w:val="000D4332"/>
    <w:rsid w:val="000D4B93"/>
    <w:rsid w:val="000D50AD"/>
    <w:rsid w:val="000D52BA"/>
    <w:rsid w:val="000D53B8"/>
    <w:rsid w:val="000D5A31"/>
    <w:rsid w:val="000D5C8A"/>
    <w:rsid w:val="000D61A6"/>
    <w:rsid w:val="000D61B5"/>
    <w:rsid w:val="000D68AC"/>
    <w:rsid w:val="000D6A92"/>
    <w:rsid w:val="000E0513"/>
    <w:rsid w:val="000E086B"/>
    <w:rsid w:val="000E0CB2"/>
    <w:rsid w:val="000E0DC9"/>
    <w:rsid w:val="000E11A1"/>
    <w:rsid w:val="000E14DA"/>
    <w:rsid w:val="000E1A0B"/>
    <w:rsid w:val="000E1D29"/>
    <w:rsid w:val="000E1D55"/>
    <w:rsid w:val="000E29BF"/>
    <w:rsid w:val="000E2B04"/>
    <w:rsid w:val="000E2BF0"/>
    <w:rsid w:val="000E2EC3"/>
    <w:rsid w:val="000E367D"/>
    <w:rsid w:val="000E3753"/>
    <w:rsid w:val="000E3DEC"/>
    <w:rsid w:val="000E404B"/>
    <w:rsid w:val="000E4912"/>
    <w:rsid w:val="000E4A23"/>
    <w:rsid w:val="000E4BCF"/>
    <w:rsid w:val="000E4F4E"/>
    <w:rsid w:val="000E5248"/>
    <w:rsid w:val="000E5916"/>
    <w:rsid w:val="000E5F2E"/>
    <w:rsid w:val="000E65EB"/>
    <w:rsid w:val="000E6AD2"/>
    <w:rsid w:val="000E6B4B"/>
    <w:rsid w:val="000E6E4C"/>
    <w:rsid w:val="000E7356"/>
    <w:rsid w:val="000E7F50"/>
    <w:rsid w:val="000F0079"/>
    <w:rsid w:val="000F05E4"/>
    <w:rsid w:val="000F0F45"/>
    <w:rsid w:val="000F0FCE"/>
    <w:rsid w:val="000F13E2"/>
    <w:rsid w:val="000F1588"/>
    <w:rsid w:val="000F2420"/>
    <w:rsid w:val="000F246A"/>
    <w:rsid w:val="000F2893"/>
    <w:rsid w:val="000F2E55"/>
    <w:rsid w:val="000F3311"/>
    <w:rsid w:val="000F3354"/>
    <w:rsid w:val="000F3723"/>
    <w:rsid w:val="000F3A3F"/>
    <w:rsid w:val="000F3B7D"/>
    <w:rsid w:val="000F3C3A"/>
    <w:rsid w:val="000F47AE"/>
    <w:rsid w:val="000F5154"/>
    <w:rsid w:val="000F51FE"/>
    <w:rsid w:val="000F5702"/>
    <w:rsid w:val="000F5CFD"/>
    <w:rsid w:val="000F5DFF"/>
    <w:rsid w:val="000F5F42"/>
    <w:rsid w:val="000F62FF"/>
    <w:rsid w:val="000F63AC"/>
    <w:rsid w:val="000F65E1"/>
    <w:rsid w:val="000F73EB"/>
    <w:rsid w:val="000F7D12"/>
    <w:rsid w:val="000F7EEA"/>
    <w:rsid w:val="00100393"/>
    <w:rsid w:val="00100431"/>
    <w:rsid w:val="001005C2"/>
    <w:rsid w:val="001011E5"/>
    <w:rsid w:val="0010188E"/>
    <w:rsid w:val="00102133"/>
    <w:rsid w:val="001031EF"/>
    <w:rsid w:val="0010366C"/>
    <w:rsid w:val="00103A78"/>
    <w:rsid w:val="00103AAF"/>
    <w:rsid w:val="00103CCE"/>
    <w:rsid w:val="00104916"/>
    <w:rsid w:val="001049A5"/>
    <w:rsid w:val="00104A06"/>
    <w:rsid w:val="00104C87"/>
    <w:rsid w:val="00105555"/>
    <w:rsid w:val="00105CD0"/>
    <w:rsid w:val="00105D6A"/>
    <w:rsid w:val="00106040"/>
    <w:rsid w:val="001062F6"/>
    <w:rsid w:val="00106342"/>
    <w:rsid w:val="001066C3"/>
    <w:rsid w:val="00106F48"/>
    <w:rsid w:val="0010746E"/>
    <w:rsid w:val="0010775D"/>
    <w:rsid w:val="00107D21"/>
    <w:rsid w:val="00110889"/>
    <w:rsid w:val="00110D33"/>
    <w:rsid w:val="00110E3C"/>
    <w:rsid w:val="0011116C"/>
    <w:rsid w:val="001111A4"/>
    <w:rsid w:val="00111C00"/>
    <w:rsid w:val="0011208F"/>
    <w:rsid w:val="001125A2"/>
    <w:rsid w:val="0011331A"/>
    <w:rsid w:val="00113E6F"/>
    <w:rsid w:val="001142B3"/>
    <w:rsid w:val="001145CC"/>
    <w:rsid w:val="00114657"/>
    <w:rsid w:val="001151DD"/>
    <w:rsid w:val="001160C8"/>
    <w:rsid w:val="001162CB"/>
    <w:rsid w:val="001164B8"/>
    <w:rsid w:val="00116AF1"/>
    <w:rsid w:val="00116E0B"/>
    <w:rsid w:val="0012007D"/>
    <w:rsid w:val="00120140"/>
    <w:rsid w:val="0012082A"/>
    <w:rsid w:val="001208A9"/>
    <w:rsid w:val="00120E61"/>
    <w:rsid w:val="00120F51"/>
    <w:rsid w:val="00120F6D"/>
    <w:rsid w:val="0012102C"/>
    <w:rsid w:val="0012106E"/>
    <w:rsid w:val="0012133D"/>
    <w:rsid w:val="0012140A"/>
    <w:rsid w:val="0012192F"/>
    <w:rsid w:val="0012212B"/>
    <w:rsid w:val="001225B6"/>
    <w:rsid w:val="001227FA"/>
    <w:rsid w:val="0012287D"/>
    <w:rsid w:val="00122B1B"/>
    <w:rsid w:val="001230EA"/>
    <w:rsid w:val="0012357A"/>
    <w:rsid w:val="00123693"/>
    <w:rsid w:val="0012374B"/>
    <w:rsid w:val="00124243"/>
    <w:rsid w:val="001242AE"/>
    <w:rsid w:val="00125D17"/>
    <w:rsid w:val="00125F85"/>
    <w:rsid w:val="0012667D"/>
    <w:rsid w:val="001268F7"/>
    <w:rsid w:val="00126946"/>
    <w:rsid w:val="00126B4E"/>
    <w:rsid w:val="00126FE1"/>
    <w:rsid w:val="0012709F"/>
    <w:rsid w:val="00127365"/>
    <w:rsid w:val="00130156"/>
    <w:rsid w:val="00130E5C"/>
    <w:rsid w:val="00131389"/>
    <w:rsid w:val="0013165E"/>
    <w:rsid w:val="00131A17"/>
    <w:rsid w:val="00131AB9"/>
    <w:rsid w:val="00131C5C"/>
    <w:rsid w:val="00132397"/>
    <w:rsid w:val="0013281D"/>
    <w:rsid w:val="00132911"/>
    <w:rsid w:val="00132AD0"/>
    <w:rsid w:val="00132E07"/>
    <w:rsid w:val="001331C8"/>
    <w:rsid w:val="001334BE"/>
    <w:rsid w:val="0013353E"/>
    <w:rsid w:val="0013443C"/>
    <w:rsid w:val="00134B1C"/>
    <w:rsid w:val="00134C4A"/>
    <w:rsid w:val="00134E94"/>
    <w:rsid w:val="00135263"/>
    <w:rsid w:val="0013546B"/>
    <w:rsid w:val="0013566B"/>
    <w:rsid w:val="001358C8"/>
    <w:rsid w:val="00136409"/>
    <w:rsid w:val="001364E2"/>
    <w:rsid w:val="0013734B"/>
    <w:rsid w:val="00140561"/>
    <w:rsid w:val="00141580"/>
    <w:rsid w:val="00141898"/>
    <w:rsid w:val="00141C61"/>
    <w:rsid w:val="001425D4"/>
    <w:rsid w:val="00142E0C"/>
    <w:rsid w:val="001430D4"/>
    <w:rsid w:val="00143923"/>
    <w:rsid w:val="001440C0"/>
    <w:rsid w:val="001443A4"/>
    <w:rsid w:val="00144553"/>
    <w:rsid w:val="001448A3"/>
    <w:rsid w:val="00144C18"/>
    <w:rsid w:val="001450F1"/>
    <w:rsid w:val="001452F3"/>
    <w:rsid w:val="001457EB"/>
    <w:rsid w:val="00145C62"/>
    <w:rsid w:val="00145CE3"/>
    <w:rsid w:val="00145DE0"/>
    <w:rsid w:val="00145E7E"/>
    <w:rsid w:val="00145FFB"/>
    <w:rsid w:val="00146301"/>
    <w:rsid w:val="0014643D"/>
    <w:rsid w:val="0014645B"/>
    <w:rsid w:val="00146BFE"/>
    <w:rsid w:val="00146D17"/>
    <w:rsid w:val="00147139"/>
    <w:rsid w:val="001471FD"/>
    <w:rsid w:val="00147809"/>
    <w:rsid w:val="00147DE3"/>
    <w:rsid w:val="00150156"/>
    <w:rsid w:val="0015060C"/>
    <w:rsid w:val="001508C8"/>
    <w:rsid w:val="001509DE"/>
    <w:rsid w:val="00150B3B"/>
    <w:rsid w:val="00150ED5"/>
    <w:rsid w:val="00150F00"/>
    <w:rsid w:val="00151B89"/>
    <w:rsid w:val="001520E9"/>
    <w:rsid w:val="00152125"/>
    <w:rsid w:val="001529C1"/>
    <w:rsid w:val="001531A1"/>
    <w:rsid w:val="00153A48"/>
    <w:rsid w:val="00154726"/>
    <w:rsid w:val="00154EE1"/>
    <w:rsid w:val="00155D3F"/>
    <w:rsid w:val="001561A8"/>
    <w:rsid w:val="001566A1"/>
    <w:rsid w:val="001567C6"/>
    <w:rsid w:val="00156B8D"/>
    <w:rsid w:val="00156C0D"/>
    <w:rsid w:val="0015732F"/>
    <w:rsid w:val="00157635"/>
    <w:rsid w:val="00157B45"/>
    <w:rsid w:val="00157F38"/>
    <w:rsid w:val="00160201"/>
    <w:rsid w:val="0016047C"/>
    <w:rsid w:val="001609F5"/>
    <w:rsid w:val="00163142"/>
    <w:rsid w:val="00163AE9"/>
    <w:rsid w:val="00163B74"/>
    <w:rsid w:val="00163DAA"/>
    <w:rsid w:val="00164945"/>
    <w:rsid w:val="00164BD0"/>
    <w:rsid w:val="001650CA"/>
    <w:rsid w:val="00165789"/>
    <w:rsid w:val="0016584F"/>
    <w:rsid w:val="00165DE9"/>
    <w:rsid w:val="001662D4"/>
    <w:rsid w:val="00166862"/>
    <w:rsid w:val="00166BE0"/>
    <w:rsid w:val="00166CDD"/>
    <w:rsid w:val="00166E4D"/>
    <w:rsid w:val="00167477"/>
    <w:rsid w:val="001676C1"/>
    <w:rsid w:val="0017025F"/>
    <w:rsid w:val="0017048C"/>
    <w:rsid w:val="00170AAD"/>
    <w:rsid w:val="00170F38"/>
    <w:rsid w:val="0017107F"/>
    <w:rsid w:val="00171C20"/>
    <w:rsid w:val="00172089"/>
    <w:rsid w:val="001725A3"/>
    <w:rsid w:val="0017289E"/>
    <w:rsid w:val="00172DA6"/>
    <w:rsid w:val="00173FAA"/>
    <w:rsid w:val="00174443"/>
    <w:rsid w:val="00174557"/>
    <w:rsid w:val="001752B9"/>
    <w:rsid w:val="00175C97"/>
    <w:rsid w:val="0017654A"/>
    <w:rsid w:val="00176C59"/>
    <w:rsid w:val="00176F3A"/>
    <w:rsid w:val="0017709F"/>
    <w:rsid w:val="001770C6"/>
    <w:rsid w:val="0017734F"/>
    <w:rsid w:val="0017739C"/>
    <w:rsid w:val="0017783B"/>
    <w:rsid w:val="00177BFC"/>
    <w:rsid w:val="00177DF8"/>
    <w:rsid w:val="001806CF"/>
    <w:rsid w:val="0018097C"/>
    <w:rsid w:val="001812AE"/>
    <w:rsid w:val="0018147C"/>
    <w:rsid w:val="00181A05"/>
    <w:rsid w:val="00181F69"/>
    <w:rsid w:val="001820E5"/>
    <w:rsid w:val="001821D8"/>
    <w:rsid w:val="0018249C"/>
    <w:rsid w:val="00182FE5"/>
    <w:rsid w:val="0018311C"/>
    <w:rsid w:val="001832C4"/>
    <w:rsid w:val="00183F8C"/>
    <w:rsid w:val="0018406B"/>
    <w:rsid w:val="00184632"/>
    <w:rsid w:val="00184732"/>
    <w:rsid w:val="0018495B"/>
    <w:rsid w:val="00185F5F"/>
    <w:rsid w:val="0018607F"/>
    <w:rsid w:val="0018608B"/>
    <w:rsid w:val="00186310"/>
    <w:rsid w:val="0018649D"/>
    <w:rsid w:val="001866AA"/>
    <w:rsid w:val="001869CF"/>
    <w:rsid w:val="00187000"/>
    <w:rsid w:val="00187094"/>
    <w:rsid w:val="001873A5"/>
    <w:rsid w:val="001877CA"/>
    <w:rsid w:val="00187B77"/>
    <w:rsid w:val="00187CB6"/>
    <w:rsid w:val="00190022"/>
    <w:rsid w:val="001906F0"/>
    <w:rsid w:val="00190C4F"/>
    <w:rsid w:val="00190EDA"/>
    <w:rsid w:val="00191137"/>
    <w:rsid w:val="001912F4"/>
    <w:rsid w:val="001914B6"/>
    <w:rsid w:val="00191933"/>
    <w:rsid w:val="001919CB"/>
    <w:rsid w:val="00191BDB"/>
    <w:rsid w:val="00192313"/>
    <w:rsid w:val="001924E7"/>
    <w:rsid w:val="00192624"/>
    <w:rsid w:val="001927E6"/>
    <w:rsid w:val="00192F99"/>
    <w:rsid w:val="00192FA3"/>
    <w:rsid w:val="00193242"/>
    <w:rsid w:val="001936CB"/>
    <w:rsid w:val="001937D1"/>
    <w:rsid w:val="00193B0F"/>
    <w:rsid w:val="00193B80"/>
    <w:rsid w:val="00193C0D"/>
    <w:rsid w:val="00194473"/>
    <w:rsid w:val="00194B18"/>
    <w:rsid w:val="00194E46"/>
    <w:rsid w:val="00194F1E"/>
    <w:rsid w:val="001958FB"/>
    <w:rsid w:val="00195C13"/>
    <w:rsid w:val="00195F45"/>
    <w:rsid w:val="00196008"/>
    <w:rsid w:val="0019602C"/>
    <w:rsid w:val="001960B6"/>
    <w:rsid w:val="001963FD"/>
    <w:rsid w:val="00196B65"/>
    <w:rsid w:val="00196F52"/>
    <w:rsid w:val="00196F75"/>
    <w:rsid w:val="00197761"/>
    <w:rsid w:val="001A03CE"/>
    <w:rsid w:val="001A0550"/>
    <w:rsid w:val="001A06C3"/>
    <w:rsid w:val="001A0CA2"/>
    <w:rsid w:val="001A0D15"/>
    <w:rsid w:val="001A0F12"/>
    <w:rsid w:val="001A134D"/>
    <w:rsid w:val="001A14A1"/>
    <w:rsid w:val="001A1677"/>
    <w:rsid w:val="001A2580"/>
    <w:rsid w:val="001A2834"/>
    <w:rsid w:val="001A2F47"/>
    <w:rsid w:val="001A34E0"/>
    <w:rsid w:val="001A39A5"/>
    <w:rsid w:val="001A3C2E"/>
    <w:rsid w:val="001A3DDF"/>
    <w:rsid w:val="001A3E44"/>
    <w:rsid w:val="001A4715"/>
    <w:rsid w:val="001A52FF"/>
    <w:rsid w:val="001A6030"/>
    <w:rsid w:val="001A604E"/>
    <w:rsid w:val="001A64D2"/>
    <w:rsid w:val="001A6785"/>
    <w:rsid w:val="001A6A89"/>
    <w:rsid w:val="001A741E"/>
    <w:rsid w:val="001A76BA"/>
    <w:rsid w:val="001A7849"/>
    <w:rsid w:val="001B0514"/>
    <w:rsid w:val="001B0D6A"/>
    <w:rsid w:val="001B11F4"/>
    <w:rsid w:val="001B14C8"/>
    <w:rsid w:val="001B155E"/>
    <w:rsid w:val="001B1A01"/>
    <w:rsid w:val="001B1D8E"/>
    <w:rsid w:val="001B2679"/>
    <w:rsid w:val="001B2927"/>
    <w:rsid w:val="001B29EC"/>
    <w:rsid w:val="001B2D6B"/>
    <w:rsid w:val="001B3102"/>
    <w:rsid w:val="001B5076"/>
    <w:rsid w:val="001B53E1"/>
    <w:rsid w:val="001B5846"/>
    <w:rsid w:val="001B603C"/>
    <w:rsid w:val="001B6435"/>
    <w:rsid w:val="001B6601"/>
    <w:rsid w:val="001B6784"/>
    <w:rsid w:val="001B6E06"/>
    <w:rsid w:val="001B6EA8"/>
    <w:rsid w:val="001B702B"/>
    <w:rsid w:val="001B7216"/>
    <w:rsid w:val="001B729B"/>
    <w:rsid w:val="001B7B14"/>
    <w:rsid w:val="001B7F32"/>
    <w:rsid w:val="001C047B"/>
    <w:rsid w:val="001C123A"/>
    <w:rsid w:val="001C1548"/>
    <w:rsid w:val="001C1D94"/>
    <w:rsid w:val="001C2CF8"/>
    <w:rsid w:val="001C3083"/>
    <w:rsid w:val="001C4446"/>
    <w:rsid w:val="001C46C5"/>
    <w:rsid w:val="001C4AF1"/>
    <w:rsid w:val="001C4DF1"/>
    <w:rsid w:val="001C4EA7"/>
    <w:rsid w:val="001C55A2"/>
    <w:rsid w:val="001C5716"/>
    <w:rsid w:val="001C5F85"/>
    <w:rsid w:val="001C5FDA"/>
    <w:rsid w:val="001C64D6"/>
    <w:rsid w:val="001C65C4"/>
    <w:rsid w:val="001C66FA"/>
    <w:rsid w:val="001C676A"/>
    <w:rsid w:val="001C7333"/>
    <w:rsid w:val="001C7378"/>
    <w:rsid w:val="001C7FBA"/>
    <w:rsid w:val="001D02BB"/>
    <w:rsid w:val="001D0C18"/>
    <w:rsid w:val="001D0D40"/>
    <w:rsid w:val="001D0F71"/>
    <w:rsid w:val="001D1337"/>
    <w:rsid w:val="001D1C3F"/>
    <w:rsid w:val="001D2900"/>
    <w:rsid w:val="001D30B6"/>
    <w:rsid w:val="001D321B"/>
    <w:rsid w:val="001D350D"/>
    <w:rsid w:val="001D3D8C"/>
    <w:rsid w:val="001D3EA1"/>
    <w:rsid w:val="001D4528"/>
    <w:rsid w:val="001D4CA1"/>
    <w:rsid w:val="001D4E18"/>
    <w:rsid w:val="001D5266"/>
    <w:rsid w:val="001D5290"/>
    <w:rsid w:val="001D5A82"/>
    <w:rsid w:val="001D5B6D"/>
    <w:rsid w:val="001D6695"/>
    <w:rsid w:val="001D6A1C"/>
    <w:rsid w:val="001D6F85"/>
    <w:rsid w:val="001D7121"/>
    <w:rsid w:val="001D7585"/>
    <w:rsid w:val="001D769D"/>
    <w:rsid w:val="001D787D"/>
    <w:rsid w:val="001E0314"/>
    <w:rsid w:val="001E0618"/>
    <w:rsid w:val="001E0ABD"/>
    <w:rsid w:val="001E0C20"/>
    <w:rsid w:val="001E0CAD"/>
    <w:rsid w:val="001E182D"/>
    <w:rsid w:val="001E1C5B"/>
    <w:rsid w:val="001E226D"/>
    <w:rsid w:val="001E2513"/>
    <w:rsid w:val="001E28B2"/>
    <w:rsid w:val="001E294D"/>
    <w:rsid w:val="001E2B56"/>
    <w:rsid w:val="001E3134"/>
    <w:rsid w:val="001E3348"/>
    <w:rsid w:val="001E3361"/>
    <w:rsid w:val="001E37F2"/>
    <w:rsid w:val="001E383A"/>
    <w:rsid w:val="001E4CD3"/>
    <w:rsid w:val="001E5073"/>
    <w:rsid w:val="001E560B"/>
    <w:rsid w:val="001E5F01"/>
    <w:rsid w:val="001E61FF"/>
    <w:rsid w:val="001E700E"/>
    <w:rsid w:val="001E7B55"/>
    <w:rsid w:val="001E7DDD"/>
    <w:rsid w:val="001E7F24"/>
    <w:rsid w:val="001E7F6C"/>
    <w:rsid w:val="001F0231"/>
    <w:rsid w:val="001F07E0"/>
    <w:rsid w:val="001F1BD2"/>
    <w:rsid w:val="001F20E8"/>
    <w:rsid w:val="001F2647"/>
    <w:rsid w:val="001F271F"/>
    <w:rsid w:val="001F290D"/>
    <w:rsid w:val="001F2BB6"/>
    <w:rsid w:val="001F2C31"/>
    <w:rsid w:val="001F2CB7"/>
    <w:rsid w:val="001F31B6"/>
    <w:rsid w:val="001F3914"/>
    <w:rsid w:val="001F3C3C"/>
    <w:rsid w:val="001F3DE4"/>
    <w:rsid w:val="001F460C"/>
    <w:rsid w:val="001F4EA5"/>
    <w:rsid w:val="001F5726"/>
    <w:rsid w:val="001F5939"/>
    <w:rsid w:val="001F5992"/>
    <w:rsid w:val="001F5DD0"/>
    <w:rsid w:val="001F5FF3"/>
    <w:rsid w:val="001F6118"/>
    <w:rsid w:val="001F6B5D"/>
    <w:rsid w:val="001F6C40"/>
    <w:rsid w:val="001F7E56"/>
    <w:rsid w:val="0020010C"/>
    <w:rsid w:val="00200381"/>
    <w:rsid w:val="0020055A"/>
    <w:rsid w:val="00200FE1"/>
    <w:rsid w:val="002016BE"/>
    <w:rsid w:val="00201D91"/>
    <w:rsid w:val="002020DA"/>
    <w:rsid w:val="002029F7"/>
    <w:rsid w:val="00202DF8"/>
    <w:rsid w:val="00202F3D"/>
    <w:rsid w:val="00203188"/>
    <w:rsid w:val="00203313"/>
    <w:rsid w:val="002035CE"/>
    <w:rsid w:val="0020366E"/>
    <w:rsid w:val="0020375D"/>
    <w:rsid w:val="002043CF"/>
    <w:rsid w:val="00204CB8"/>
    <w:rsid w:val="00204E2B"/>
    <w:rsid w:val="00205DEA"/>
    <w:rsid w:val="00205F2F"/>
    <w:rsid w:val="00206432"/>
    <w:rsid w:val="002065D3"/>
    <w:rsid w:val="0020686F"/>
    <w:rsid w:val="00206B22"/>
    <w:rsid w:val="00206DC1"/>
    <w:rsid w:val="00206E07"/>
    <w:rsid w:val="00206FBB"/>
    <w:rsid w:val="00207207"/>
    <w:rsid w:val="002072EF"/>
    <w:rsid w:val="002072F2"/>
    <w:rsid w:val="002078BA"/>
    <w:rsid w:val="00207B3D"/>
    <w:rsid w:val="00207B73"/>
    <w:rsid w:val="00210505"/>
    <w:rsid w:val="00210BE1"/>
    <w:rsid w:val="00211079"/>
    <w:rsid w:val="0021148F"/>
    <w:rsid w:val="00211540"/>
    <w:rsid w:val="002115A9"/>
    <w:rsid w:val="00211B7B"/>
    <w:rsid w:val="00211CF9"/>
    <w:rsid w:val="002122F9"/>
    <w:rsid w:val="002132F3"/>
    <w:rsid w:val="00213AD1"/>
    <w:rsid w:val="00213D3B"/>
    <w:rsid w:val="00213DFD"/>
    <w:rsid w:val="002140FA"/>
    <w:rsid w:val="00214580"/>
    <w:rsid w:val="002145CA"/>
    <w:rsid w:val="00214823"/>
    <w:rsid w:val="00214D96"/>
    <w:rsid w:val="00214E20"/>
    <w:rsid w:val="00215362"/>
    <w:rsid w:val="00215E5F"/>
    <w:rsid w:val="00216235"/>
    <w:rsid w:val="00216BA6"/>
    <w:rsid w:val="0021702F"/>
    <w:rsid w:val="002177F2"/>
    <w:rsid w:val="002204E3"/>
    <w:rsid w:val="00220744"/>
    <w:rsid w:val="00220C0D"/>
    <w:rsid w:val="002210CF"/>
    <w:rsid w:val="002212A0"/>
    <w:rsid w:val="0022162F"/>
    <w:rsid w:val="002219E1"/>
    <w:rsid w:val="0022205E"/>
    <w:rsid w:val="00222665"/>
    <w:rsid w:val="0022299B"/>
    <w:rsid w:val="00222C86"/>
    <w:rsid w:val="00222D03"/>
    <w:rsid w:val="00223339"/>
    <w:rsid w:val="00223ADF"/>
    <w:rsid w:val="00223CED"/>
    <w:rsid w:val="00223F95"/>
    <w:rsid w:val="00223FC8"/>
    <w:rsid w:val="00224C27"/>
    <w:rsid w:val="00224F7F"/>
    <w:rsid w:val="00224F83"/>
    <w:rsid w:val="0022571B"/>
    <w:rsid w:val="00225913"/>
    <w:rsid w:val="0022591C"/>
    <w:rsid w:val="00225C10"/>
    <w:rsid w:val="00225D39"/>
    <w:rsid w:val="002262C8"/>
    <w:rsid w:val="002267BF"/>
    <w:rsid w:val="002268EF"/>
    <w:rsid w:val="00227A9B"/>
    <w:rsid w:val="00227BC2"/>
    <w:rsid w:val="00227EC4"/>
    <w:rsid w:val="00230021"/>
    <w:rsid w:val="002304E7"/>
    <w:rsid w:val="00230F93"/>
    <w:rsid w:val="002313B0"/>
    <w:rsid w:val="00231A8D"/>
    <w:rsid w:val="0023276C"/>
    <w:rsid w:val="00233216"/>
    <w:rsid w:val="00233377"/>
    <w:rsid w:val="002340FF"/>
    <w:rsid w:val="0023412B"/>
    <w:rsid w:val="00234674"/>
    <w:rsid w:val="00234853"/>
    <w:rsid w:val="00234C65"/>
    <w:rsid w:val="00235871"/>
    <w:rsid w:val="0023608A"/>
    <w:rsid w:val="00236153"/>
    <w:rsid w:val="0023645C"/>
    <w:rsid w:val="0023650D"/>
    <w:rsid w:val="00236734"/>
    <w:rsid w:val="002368AA"/>
    <w:rsid w:val="002372EF"/>
    <w:rsid w:val="0023765A"/>
    <w:rsid w:val="00237F5F"/>
    <w:rsid w:val="0024013A"/>
    <w:rsid w:val="002401E8"/>
    <w:rsid w:val="002402B5"/>
    <w:rsid w:val="002404A1"/>
    <w:rsid w:val="002405E5"/>
    <w:rsid w:val="0024060F"/>
    <w:rsid w:val="002408DD"/>
    <w:rsid w:val="00240AB8"/>
    <w:rsid w:val="00240E6F"/>
    <w:rsid w:val="002412D3"/>
    <w:rsid w:val="002414F1"/>
    <w:rsid w:val="00241ADA"/>
    <w:rsid w:val="0024266B"/>
    <w:rsid w:val="002427BC"/>
    <w:rsid w:val="00242F83"/>
    <w:rsid w:val="002431AA"/>
    <w:rsid w:val="002433D7"/>
    <w:rsid w:val="002437F5"/>
    <w:rsid w:val="002437FF"/>
    <w:rsid w:val="00243981"/>
    <w:rsid w:val="00244385"/>
    <w:rsid w:val="00244CEF"/>
    <w:rsid w:val="0024508A"/>
    <w:rsid w:val="0024535B"/>
    <w:rsid w:val="00245701"/>
    <w:rsid w:val="0024580B"/>
    <w:rsid w:val="002463EB"/>
    <w:rsid w:val="00246499"/>
    <w:rsid w:val="002465EF"/>
    <w:rsid w:val="00246A74"/>
    <w:rsid w:val="0024710C"/>
    <w:rsid w:val="002505AE"/>
    <w:rsid w:val="00250A08"/>
    <w:rsid w:val="00250D0B"/>
    <w:rsid w:val="00251611"/>
    <w:rsid w:val="00253403"/>
    <w:rsid w:val="00253449"/>
    <w:rsid w:val="0025357C"/>
    <w:rsid w:val="002535DB"/>
    <w:rsid w:val="002541F5"/>
    <w:rsid w:val="00254277"/>
    <w:rsid w:val="002554BE"/>
    <w:rsid w:val="00255638"/>
    <w:rsid w:val="002557CD"/>
    <w:rsid w:val="0025690B"/>
    <w:rsid w:val="00256DC1"/>
    <w:rsid w:val="00256F14"/>
    <w:rsid w:val="002571D4"/>
    <w:rsid w:val="00257249"/>
    <w:rsid w:val="002573D0"/>
    <w:rsid w:val="002574DA"/>
    <w:rsid w:val="00257B93"/>
    <w:rsid w:val="00257ED0"/>
    <w:rsid w:val="00260B3C"/>
    <w:rsid w:val="00260B76"/>
    <w:rsid w:val="002610C1"/>
    <w:rsid w:val="00261388"/>
    <w:rsid w:val="0026191E"/>
    <w:rsid w:val="00261BA3"/>
    <w:rsid w:val="00262D99"/>
    <w:rsid w:val="00262F96"/>
    <w:rsid w:val="0026338B"/>
    <w:rsid w:val="002637E6"/>
    <w:rsid w:val="00263B0A"/>
    <w:rsid w:val="0026458E"/>
    <w:rsid w:val="0026520D"/>
    <w:rsid w:val="002654B1"/>
    <w:rsid w:val="002654E9"/>
    <w:rsid w:val="002656D2"/>
    <w:rsid w:val="00265D87"/>
    <w:rsid w:val="002662A5"/>
    <w:rsid w:val="00266626"/>
    <w:rsid w:val="00266650"/>
    <w:rsid w:val="00266766"/>
    <w:rsid w:val="002668EB"/>
    <w:rsid w:val="00266D6E"/>
    <w:rsid w:val="00267007"/>
    <w:rsid w:val="00267207"/>
    <w:rsid w:val="00267CF3"/>
    <w:rsid w:val="00267D7A"/>
    <w:rsid w:val="00267E05"/>
    <w:rsid w:val="00267F45"/>
    <w:rsid w:val="0027064C"/>
    <w:rsid w:val="00271243"/>
    <w:rsid w:val="00271DCF"/>
    <w:rsid w:val="0027286F"/>
    <w:rsid w:val="00273197"/>
    <w:rsid w:val="002737EE"/>
    <w:rsid w:val="00273857"/>
    <w:rsid w:val="00273A5D"/>
    <w:rsid w:val="00273C37"/>
    <w:rsid w:val="002740A3"/>
    <w:rsid w:val="002744D6"/>
    <w:rsid w:val="00274726"/>
    <w:rsid w:val="0027485B"/>
    <w:rsid w:val="0027489C"/>
    <w:rsid w:val="00274F87"/>
    <w:rsid w:val="00275677"/>
    <w:rsid w:val="00275F1D"/>
    <w:rsid w:val="002765CA"/>
    <w:rsid w:val="00277285"/>
    <w:rsid w:val="00277344"/>
    <w:rsid w:val="0027739B"/>
    <w:rsid w:val="00277F5E"/>
    <w:rsid w:val="00277F7C"/>
    <w:rsid w:val="002808EB"/>
    <w:rsid w:val="00280E5D"/>
    <w:rsid w:val="002813B8"/>
    <w:rsid w:val="00281752"/>
    <w:rsid w:val="00281A4F"/>
    <w:rsid w:val="002820E3"/>
    <w:rsid w:val="002822CC"/>
    <w:rsid w:val="00282798"/>
    <w:rsid w:val="00282AEE"/>
    <w:rsid w:val="00282B51"/>
    <w:rsid w:val="00283A18"/>
    <w:rsid w:val="002840A0"/>
    <w:rsid w:val="0028482E"/>
    <w:rsid w:val="00284BF6"/>
    <w:rsid w:val="00286038"/>
    <w:rsid w:val="002862D5"/>
    <w:rsid w:val="002868FC"/>
    <w:rsid w:val="00286A36"/>
    <w:rsid w:val="00287BE3"/>
    <w:rsid w:val="00287CA6"/>
    <w:rsid w:val="00287CE2"/>
    <w:rsid w:val="00287F11"/>
    <w:rsid w:val="0029019F"/>
    <w:rsid w:val="002904F0"/>
    <w:rsid w:val="00290ACA"/>
    <w:rsid w:val="00291317"/>
    <w:rsid w:val="002913FF"/>
    <w:rsid w:val="00291747"/>
    <w:rsid w:val="00291FE7"/>
    <w:rsid w:val="0029210A"/>
    <w:rsid w:val="002927B8"/>
    <w:rsid w:val="0029326C"/>
    <w:rsid w:val="00294720"/>
    <w:rsid w:val="00294AC4"/>
    <w:rsid w:val="00294CF4"/>
    <w:rsid w:val="002953B3"/>
    <w:rsid w:val="0029583D"/>
    <w:rsid w:val="00296002"/>
    <w:rsid w:val="0029655B"/>
    <w:rsid w:val="002968A9"/>
    <w:rsid w:val="002974AB"/>
    <w:rsid w:val="002976C8"/>
    <w:rsid w:val="00297CF8"/>
    <w:rsid w:val="00297DD3"/>
    <w:rsid w:val="002A06E2"/>
    <w:rsid w:val="002A0761"/>
    <w:rsid w:val="002A0900"/>
    <w:rsid w:val="002A0CE3"/>
    <w:rsid w:val="002A138F"/>
    <w:rsid w:val="002A14E3"/>
    <w:rsid w:val="002A21CA"/>
    <w:rsid w:val="002A30E7"/>
    <w:rsid w:val="002A3995"/>
    <w:rsid w:val="002A39C6"/>
    <w:rsid w:val="002A48AB"/>
    <w:rsid w:val="002A51DA"/>
    <w:rsid w:val="002A5692"/>
    <w:rsid w:val="002A580C"/>
    <w:rsid w:val="002A5BDD"/>
    <w:rsid w:val="002A5E41"/>
    <w:rsid w:val="002A629B"/>
    <w:rsid w:val="002A6724"/>
    <w:rsid w:val="002A720B"/>
    <w:rsid w:val="002A7265"/>
    <w:rsid w:val="002B00E8"/>
    <w:rsid w:val="002B0185"/>
    <w:rsid w:val="002B0D41"/>
    <w:rsid w:val="002B0E32"/>
    <w:rsid w:val="002B146D"/>
    <w:rsid w:val="002B15AE"/>
    <w:rsid w:val="002B2879"/>
    <w:rsid w:val="002B3046"/>
    <w:rsid w:val="002B3142"/>
    <w:rsid w:val="002B3383"/>
    <w:rsid w:val="002B37C1"/>
    <w:rsid w:val="002B380D"/>
    <w:rsid w:val="002B421E"/>
    <w:rsid w:val="002B477E"/>
    <w:rsid w:val="002B6006"/>
    <w:rsid w:val="002B6286"/>
    <w:rsid w:val="002B62E3"/>
    <w:rsid w:val="002B65EB"/>
    <w:rsid w:val="002B6793"/>
    <w:rsid w:val="002B69FB"/>
    <w:rsid w:val="002B745C"/>
    <w:rsid w:val="002B7638"/>
    <w:rsid w:val="002B7F82"/>
    <w:rsid w:val="002C0BE7"/>
    <w:rsid w:val="002C0FDF"/>
    <w:rsid w:val="002C13B4"/>
    <w:rsid w:val="002C1401"/>
    <w:rsid w:val="002C1D69"/>
    <w:rsid w:val="002C1FFB"/>
    <w:rsid w:val="002C2241"/>
    <w:rsid w:val="002C255D"/>
    <w:rsid w:val="002C2AFE"/>
    <w:rsid w:val="002C2DF2"/>
    <w:rsid w:val="002C2E3C"/>
    <w:rsid w:val="002C30B5"/>
    <w:rsid w:val="002C321A"/>
    <w:rsid w:val="002C3282"/>
    <w:rsid w:val="002C3684"/>
    <w:rsid w:val="002C3DCD"/>
    <w:rsid w:val="002C451A"/>
    <w:rsid w:val="002C45EC"/>
    <w:rsid w:val="002C4D51"/>
    <w:rsid w:val="002C4DF6"/>
    <w:rsid w:val="002C52A5"/>
    <w:rsid w:val="002C5604"/>
    <w:rsid w:val="002C56B7"/>
    <w:rsid w:val="002C5BF4"/>
    <w:rsid w:val="002C5D89"/>
    <w:rsid w:val="002C5ECA"/>
    <w:rsid w:val="002C6133"/>
    <w:rsid w:val="002C6306"/>
    <w:rsid w:val="002C681A"/>
    <w:rsid w:val="002C6D38"/>
    <w:rsid w:val="002C6ECF"/>
    <w:rsid w:val="002C7A99"/>
    <w:rsid w:val="002C7CDE"/>
    <w:rsid w:val="002C7E6B"/>
    <w:rsid w:val="002D04BE"/>
    <w:rsid w:val="002D0D94"/>
    <w:rsid w:val="002D17FD"/>
    <w:rsid w:val="002D2C5E"/>
    <w:rsid w:val="002D3FB7"/>
    <w:rsid w:val="002D4913"/>
    <w:rsid w:val="002D49C8"/>
    <w:rsid w:val="002D50AC"/>
    <w:rsid w:val="002D5167"/>
    <w:rsid w:val="002D5195"/>
    <w:rsid w:val="002D551F"/>
    <w:rsid w:val="002D58D4"/>
    <w:rsid w:val="002D5AA9"/>
    <w:rsid w:val="002D5D65"/>
    <w:rsid w:val="002D5FD7"/>
    <w:rsid w:val="002D63CD"/>
    <w:rsid w:val="002D663C"/>
    <w:rsid w:val="002D6901"/>
    <w:rsid w:val="002D6C32"/>
    <w:rsid w:val="002D7019"/>
    <w:rsid w:val="002D74FC"/>
    <w:rsid w:val="002D77C8"/>
    <w:rsid w:val="002D7F0D"/>
    <w:rsid w:val="002E0DF8"/>
    <w:rsid w:val="002E1219"/>
    <w:rsid w:val="002E14BE"/>
    <w:rsid w:val="002E15D5"/>
    <w:rsid w:val="002E160D"/>
    <w:rsid w:val="002E1B02"/>
    <w:rsid w:val="002E1D6F"/>
    <w:rsid w:val="002E2317"/>
    <w:rsid w:val="002E29E1"/>
    <w:rsid w:val="002E2E5B"/>
    <w:rsid w:val="002E335E"/>
    <w:rsid w:val="002E3921"/>
    <w:rsid w:val="002E3EB2"/>
    <w:rsid w:val="002E447F"/>
    <w:rsid w:val="002E464F"/>
    <w:rsid w:val="002E4B69"/>
    <w:rsid w:val="002E5B54"/>
    <w:rsid w:val="002E64AC"/>
    <w:rsid w:val="002E689C"/>
    <w:rsid w:val="002E74BA"/>
    <w:rsid w:val="002E74DD"/>
    <w:rsid w:val="002E76CF"/>
    <w:rsid w:val="002F08F6"/>
    <w:rsid w:val="002F0F1D"/>
    <w:rsid w:val="002F11DA"/>
    <w:rsid w:val="002F175E"/>
    <w:rsid w:val="002F17BB"/>
    <w:rsid w:val="002F1F67"/>
    <w:rsid w:val="002F22B8"/>
    <w:rsid w:val="002F245A"/>
    <w:rsid w:val="002F24B5"/>
    <w:rsid w:val="002F286D"/>
    <w:rsid w:val="002F294A"/>
    <w:rsid w:val="002F29C1"/>
    <w:rsid w:val="002F2A50"/>
    <w:rsid w:val="002F35B3"/>
    <w:rsid w:val="002F44ED"/>
    <w:rsid w:val="002F4830"/>
    <w:rsid w:val="002F5148"/>
    <w:rsid w:val="002F5602"/>
    <w:rsid w:val="002F57E2"/>
    <w:rsid w:val="002F6040"/>
    <w:rsid w:val="002F609E"/>
    <w:rsid w:val="002F6475"/>
    <w:rsid w:val="002F6576"/>
    <w:rsid w:val="002F674B"/>
    <w:rsid w:val="002F691B"/>
    <w:rsid w:val="002F6A15"/>
    <w:rsid w:val="002F7219"/>
    <w:rsid w:val="002F7300"/>
    <w:rsid w:val="002F7534"/>
    <w:rsid w:val="002F7595"/>
    <w:rsid w:val="002F7664"/>
    <w:rsid w:val="002F7AD1"/>
    <w:rsid w:val="003000F5"/>
    <w:rsid w:val="0030016C"/>
    <w:rsid w:val="0030062D"/>
    <w:rsid w:val="00300CCC"/>
    <w:rsid w:val="00301667"/>
    <w:rsid w:val="0030173C"/>
    <w:rsid w:val="00301F18"/>
    <w:rsid w:val="0030211F"/>
    <w:rsid w:val="00302607"/>
    <w:rsid w:val="00302D55"/>
    <w:rsid w:val="0030323B"/>
    <w:rsid w:val="0030335E"/>
    <w:rsid w:val="00303473"/>
    <w:rsid w:val="003034FC"/>
    <w:rsid w:val="003038E7"/>
    <w:rsid w:val="003045C1"/>
    <w:rsid w:val="00304753"/>
    <w:rsid w:val="00304A52"/>
    <w:rsid w:val="00304AAD"/>
    <w:rsid w:val="00305D1D"/>
    <w:rsid w:val="003063A4"/>
    <w:rsid w:val="00306485"/>
    <w:rsid w:val="0030661D"/>
    <w:rsid w:val="00306922"/>
    <w:rsid w:val="003070B5"/>
    <w:rsid w:val="00307148"/>
    <w:rsid w:val="003072B3"/>
    <w:rsid w:val="00307458"/>
    <w:rsid w:val="003074A1"/>
    <w:rsid w:val="003074B9"/>
    <w:rsid w:val="003074E6"/>
    <w:rsid w:val="0030799D"/>
    <w:rsid w:val="00307F4C"/>
    <w:rsid w:val="0031046A"/>
    <w:rsid w:val="0031078C"/>
    <w:rsid w:val="00310BA8"/>
    <w:rsid w:val="00310EF2"/>
    <w:rsid w:val="0031189A"/>
    <w:rsid w:val="00311D6B"/>
    <w:rsid w:val="003121A4"/>
    <w:rsid w:val="003121CF"/>
    <w:rsid w:val="00312632"/>
    <w:rsid w:val="00312DF2"/>
    <w:rsid w:val="00313134"/>
    <w:rsid w:val="003133FB"/>
    <w:rsid w:val="003137D0"/>
    <w:rsid w:val="00313A17"/>
    <w:rsid w:val="00313B43"/>
    <w:rsid w:val="003149E5"/>
    <w:rsid w:val="00315094"/>
    <w:rsid w:val="003150CB"/>
    <w:rsid w:val="003150E4"/>
    <w:rsid w:val="003153C3"/>
    <w:rsid w:val="00315641"/>
    <w:rsid w:val="00315909"/>
    <w:rsid w:val="00315BDF"/>
    <w:rsid w:val="00315D31"/>
    <w:rsid w:val="00316931"/>
    <w:rsid w:val="00316E3D"/>
    <w:rsid w:val="003178A4"/>
    <w:rsid w:val="003179C6"/>
    <w:rsid w:val="00317EF0"/>
    <w:rsid w:val="003200AE"/>
    <w:rsid w:val="00320262"/>
    <w:rsid w:val="00320573"/>
    <w:rsid w:val="00320586"/>
    <w:rsid w:val="00320757"/>
    <w:rsid w:val="00320A0B"/>
    <w:rsid w:val="00320BA5"/>
    <w:rsid w:val="003215E8"/>
    <w:rsid w:val="00321858"/>
    <w:rsid w:val="00321C40"/>
    <w:rsid w:val="0032301B"/>
    <w:rsid w:val="003231DF"/>
    <w:rsid w:val="00323683"/>
    <w:rsid w:val="00323773"/>
    <w:rsid w:val="00323813"/>
    <w:rsid w:val="003239A3"/>
    <w:rsid w:val="00323A0D"/>
    <w:rsid w:val="00323C22"/>
    <w:rsid w:val="00324D93"/>
    <w:rsid w:val="003250C7"/>
    <w:rsid w:val="0032538A"/>
    <w:rsid w:val="00325908"/>
    <w:rsid w:val="00325C35"/>
    <w:rsid w:val="00325CD8"/>
    <w:rsid w:val="00326A12"/>
    <w:rsid w:val="00327DFC"/>
    <w:rsid w:val="0033033B"/>
    <w:rsid w:val="00330AE5"/>
    <w:rsid w:val="0033134F"/>
    <w:rsid w:val="00331440"/>
    <w:rsid w:val="003315B6"/>
    <w:rsid w:val="0033177C"/>
    <w:rsid w:val="00331CA7"/>
    <w:rsid w:val="00331D8A"/>
    <w:rsid w:val="00332197"/>
    <w:rsid w:val="00332367"/>
    <w:rsid w:val="00333BBC"/>
    <w:rsid w:val="00333FCD"/>
    <w:rsid w:val="0033406E"/>
    <w:rsid w:val="003344BC"/>
    <w:rsid w:val="00334671"/>
    <w:rsid w:val="003346BE"/>
    <w:rsid w:val="003347E2"/>
    <w:rsid w:val="003348E7"/>
    <w:rsid w:val="00334D5D"/>
    <w:rsid w:val="00334E4F"/>
    <w:rsid w:val="0033501C"/>
    <w:rsid w:val="003354DF"/>
    <w:rsid w:val="003355BB"/>
    <w:rsid w:val="0033560C"/>
    <w:rsid w:val="0033591E"/>
    <w:rsid w:val="00335A3D"/>
    <w:rsid w:val="00335A6E"/>
    <w:rsid w:val="00335E92"/>
    <w:rsid w:val="00335EA7"/>
    <w:rsid w:val="00335EB4"/>
    <w:rsid w:val="0033613D"/>
    <w:rsid w:val="00336E2C"/>
    <w:rsid w:val="003370BD"/>
    <w:rsid w:val="00337D1F"/>
    <w:rsid w:val="0034013F"/>
    <w:rsid w:val="0034033E"/>
    <w:rsid w:val="0034187B"/>
    <w:rsid w:val="00341FAE"/>
    <w:rsid w:val="00342686"/>
    <w:rsid w:val="00342918"/>
    <w:rsid w:val="00342D75"/>
    <w:rsid w:val="00342F2A"/>
    <w:rsid w:val="00343361"/>
    <w:rsid w:val="003437CD"/>
    <w:rsid w:val="0034410C"/>
    <w:rsid w:val="00344390"/>
    <w:rsid w:val="003446D9"/>
    <w:rsid w:val="003448D3"/>
    <w:rsid w:val="00344DB5"/>
    <w:rsid w:val="00345207"/>
    <w:rsid w:val="00345429"/>
    <w:rsid w:val="003455AC"/>
    <w:rsid w:val="003458AC"/>
    <w:rsid w:val="00345A44"/>
    <w:rsid w:val="00346DA4"/>
    <w:rsid w:val="00347584"/>
    <w:rsid w:val="003478E1"/>
    <w:rsid w:val="00347B4B"/>
    <w:rsid w:val="00347D01"/>
    <w:rsid w:val="0035022D"/>
    <w:rsid w:val="00350363"/>
    <w:rsid w:val="0035038F"/>
    <w:rsid w:val="00350595"/>
    <w:rsid w:val="00350974"/>
    <w:rsid w:val="00350B21"/>
    <w:rsid w:val="003513EF"/>
    <w:rsid w:val="00351580"/>
    <w:rsid w:val="00351834"/>
    <w:rsid w:val="00351F31"/>
    <w:rsid w:val="0035200F"/>
    <w:rsid w:val="00352508"/>
    <w:rsid w:val="00352FFC"/>
    <w:rsid w:val="00353140"/>
    <w:rsid w:val="00353C62"/>
    <w:rsid w:val="003540A9"/>
    <w:rsid w:val="00354A3A"/>
    <w:rsid w:val="00354AF1"/>
    <w:rsid w:val="00354DA6"/>
    <w:rsid w:val="00354F19"/>
    <w:rsid w:val="003550BB"/>
    <w:rsid w:val="003555D1"/>
    <w:rsid w:val="003559F9"/>
    <w:rsid w:val="00355D9F"/>
    <w:rsid w:val="00355E75"/>
    <w:rsid w:val="00356056"/>
    <w:rsid w:val="003561C9"/>
    <w:rsid w:val="003567C2"/>
    <w:rsid w:val="0035724D"/>
    <w:rsid w:val="00357438"/>
    <w:rsid w:val="003600D9"/>
    <w:rsid w:val="00360209"/>
    <w:rsid w:val="00361874"/>
    <w:rsid w:val="003620F2"/>
    <w:rsid w:val="00362280"/>
    <w:rsid w:val="003624B6"/>
    <w:rsid w:val="00362D87"/>
    <w:rsid w:val="00362E39"/>
    <w:rsid w:val="00363CCA"/>
    <w:rsid w:val="00364D19"/>
    <w:rsid w:val="0036504B"/>
    <w:rsid w:val="00365222"/>
    <w:rsid w:val="00365399"/>
    <w:rsid w:val="00365F7A"/>
    <w:rsid w:val="003661F9"/>
    <w:rsid w:val="00366510"/>
    <w:rsid w:val="00366918"/>
    <w:rsid w:val="00366C0F"/>
    <w:rsid w:val="00367685"/>
    <w:rsid w:val="00367C50"/>
    <w:rsid w:val="0037009E"/>
    <w:rsid w:val="00370634"/>
    <w:rsid w:val="003706D6"/>
    <w:rsid w:val="00370F57"/>
    <w:rsid w:val="0037113F"/>
    <w:rsid w:val="0037184E"/>
    <w:rsid w:val="00371B0E"/>
    <w:rsid w:val="00372569"/>
    <w:rsid w:val="003727A9"/>
    <w:rsid w:val="00372BC7"/>
    <w:rsid w:val="00372C7D"/>
    <w:rsid w:val="00372EC8"/>
    <w:rsid w:val="003737BB"/>
    <w:rsid w:val="003738A8"/>
    <w:rsid w:val="003739AF"/>
    <w:rsid w:val="00373A08"/>
    <w:rsid w:val="00374B98"/>
    <w:rsid w:val="003750A7"/>
    <w:rsid w:val="00375209"/>
    <w:rsid w:val="00375311"/>
    <w:rsid w:val="00375793"/>
    <w:rsid w:val="003758B7"/>
    <w:rsid w:val="003758EC"/>
    <w:rsid w:val="003759AE"/>
    <w:rsid w:val="00375C61"/>
    <w:rsid w:val="00375CA9"/>
    <w:rsid w:val="00375D91"/>
    <w:rsid w:val="00376305"/>
    <w:rsid w:val="00376CE5"/>
    <w:rsid w:val="00376D73"/>
    <w:rsid w:val="00376E1C"/>
    <w:rsid w:val="003770E5"/>
    <w:rsid w:val="00377230"/>
    <w:rsid w:val="0037755F"/>
    <w:rsid w:val="003777EB"/>
    <w:rsid w:val="00377C2F"/>
    <w:rsid w:val="003805BC"/>
    <w:rsid w:val="00380BD5"/>
    <w:rsid w:val="00380E6B"/>
    <w:rsid w:val="0038117F"/>
    <w:rsid w:val="0038157B"/>
    <w:rsid w:val="003815F6"/>
    <w:rsid w:val="00381BE0"/>
    <w:rsid w:val="00381DED"/>
    <w:rsid w:val="003821E2"/>
    <w:rsid w:val="00382243"/>
    <w:rsid w:val="0038303D"/>
    <w:rsid w:val="00383364"/>
    <w:rsid w:val="003839AA"/>
    <w:rsid w:val="00383D19"/>
    <w:rsid w:val="00383D6A"/>
    <w:rsid w:val="00383E49"/>
    <w:rsid w:val="00384E64"/>
    <w:rsid w:val="003859BA"/>
    <w:rsid w:val="00385F26"/>
    <w:rsid w:val="00386643"/>
    <w:rsid w:val="003869D2"/>
    <w:rsid w:val="00386A0B"/>
    <w:rsid w:val="00386A46"/>
    <w:rsid w:val="00386C0E"/>
    <w:rsid w:val="00386D30"/>
    <w:rsid w:val="00386DDB"/>
    <w:rsid w:val="003873FC"/>
    <w:rsid w:val="0038741B"/>
    <w:rsid w:val="003874F4"/>
    <w:rsid w:val="003879ED"/>
    <w:rsid w:val="00387EE8"/>
    <w:rsid w:val="00390235"/>
    <w:rsid w:val="00390375"/>
    <w:rsid w:val="0039062E"/>
    <w:rsid w:val="00390AA4"/>
    <w:rsid w:val="00390BE6"/>
    <w:rsid w:val="00390C35"/>
    <w:rsid w:val="00390D65"/>
    <w:rsid w:val="00390ED3"/>
    <w:rsid w:val="003915FB"/>
    <w:rsid w:val="0039201F"/>
    <w:rsid w:val="00392307"/>
    <w:rsid w:val="00392310"/>
    <w:rsid w:val="00392438"/>
    <w:rsid w:val="003928E1"/>
    <w:rsid w:val="00392AEF"/>
    <w:rsid w:val="0039301A"/>
    <w:rsid w:val="0039347B"/>
    <w:rsid w:val="0039377E"/>
    <w:rsid w:val="00393946"/>
    <w:rsid w:val="00393BEF"/>
    <w:rsid w:val="00393C8B"/>
    <w:rsid w:val="00393E74"/>
    <w:rsid w:val="003940C3"/>
    <w:rsid w:val="003940E5"/>
    <w:rsid w:val="00394638"/>
    <w:rsid w:val="00394894"/>
    <w:rsid w:val="003949BB"/>
    <w:rsid w:val="003949E1"/>
    <w:rsid w:val="00394DF9"/>
    <w:rsid w:val="003950FC"/>
    <w:rsid w:val="003958CA"/>
    <w:rsid w:val="0039599F"/>
    <w:rsid w:val="00395D55"/>
    <w:rsid w:val="00396492"/>
    <w:rsid w:val="003966BE"/>
    <w:rsid w:val="00396E30"/>
    <w:rsid w:val="003970F1"/>
    <w:rsid w:val="00397553"/>
    <w:rsid w:val="003975B7"/>
    <w:rsid w:val="00397CC1"/>
    <w:rsid w:val="003A055A"/>
    <w:rsid w:val="003A0850"/>
    <w:rsid w:val="003A0928"/>
    <w:rsid w:val="003A0BDF"/>
    <w:rsid w:val="003A1381"/>
    <w:rsid w:val="003A15A2"/>
    <w:rsid w:val="003A1C0E"/>
    <w:rsid w:val="003A2B74"/>
    <w:rsid w:val="003A2D4A"/>
    <w:rsid w:val="003A34DD"/>
    <w:rsid w:val="003A36A9"/>
    <w:rsid w:val="003A3707"/>
    <w:rsid w:val="003A37A6"/>
    <w:rsid w:val="003A54AC"/>
    <w:rsid w:val="003A58EA"/>
    <w:rsid w:val="003A6573"/>
    <w:rsid w:val="003A65F4"/>
    <w:rsid w:val="003A6641"/>
    <w:rsid w:val="003A705F"/>
    <w:rsid w:val="003A76A9"/>
    <w:rsid w:val="003A7CC6"/>
    <w:rsid w:val="003A7E12"/>
    <w:rsid w:val="003A7E2E"/>
    <w:rsid w:val="003B00C2"/>
    <w:rsid w:val="003B01B4"/>
    <w:rsid w:val="003B0BD2"/>
    <w:rsid w:val="003B12D2"/>
    <w:rsid w:val="003B16DC"/>
    <w:rsid w:val="003B1ED8"/>
    <w:rsid w:val="003B2735"/>
    <w:rsid w:val="003B2EE5"/>
    <w:rsid w:val="003B34EA"/>
    <w:rsid w:val="003B35D7"/>
    <w:rsid w:val="003B35EB"/>
    <w:rsid w:val="003B3770"/>
    <w:rsid w:val="003B37C8"/>
    <w:rsid w:val="003B3A16"/>
    <w:rsid w:val="003B40A1"/>
    <w:rsid w:val="003B42A9"/>
    <w:rsid w:val="003B447B"/>
    <w:rsid w:val="003B4525"/>
    <w:rsid w:val="003B4947"/>
    <w:rsid w:val="003B4C01"/>
    <w:rsid w:val="003B4CA4"/>
    <w:rsid w:val="003B5375"/>
    <w:rsid w:val="003B55B3"/>
    <w:rsid w:val="003B564E"/>
    <w:rsid w:val="003B5D94"/>
    <w:rsid w:val="003B6451"/>
    <w:rsid w:val="003B656C"/>
    <w:rsid w:val="003B6609"/>
    <w:rsid w:val="003B6B85"/>
    <w:rsid w:val="003B6EBD"/>
    <w:rsid w:val="003B6F7D"/>
    <w:rsid w:val="003B728C"/>
    <w:rsid w:val="003B791E"/>
    <w:rsid w:val="003B7AF9"/>
    <w:rsid w:val="003B7C6A"/>
    <w:rsid w:val="003C0326"/>
    <w:rsid w:val="003C0D85"/>
    <w:rsid w:val="003C1335"/>
    <w:rsid w:val="003C1B0D"/>
    <w:rsid w:val="003C23CF"/>
    <w:rsid w:val="003C2440"/>
    <w:rsid w:val="003C24F6"/>
    <w:rsid w:val="003C2688"/>
    <w:rsid w:val="003C2898"/>
    <w:rsid w:val="003C2B4C"/>
    <w:rsid w:val="003C33BF"/>
    <w:rsid w:val="003C37EA"/>
    <w:rsid w:val="003C3923"/>
    <w:rsid w:val="003C3BFA"/>
    <w:rsid w:val="003C3DB4"/>
    <w:rsid w:val="003C465A"/>
    <w:rsid w:val="003C4DFE"/>
    <w:rsid w:val="003C500F"/>
    <w:rsid w:val="003C5779"/>
    <w:rsid w:val="003C5BF2"/>
    <w:rsid w:val="003C6601"/>
    <w:rsid w:val="003C67B4"/>
    <w:rsid w:val="003C7036"/>
    <w:rsid w:val="003C78B7"/>
    <w:rsid w:val="003C79D2"/>
    <w:rsid w:val="003C7D4C"/>
    <w:rsid w:val="003C7F32"/>
    <w:rsid w:val="003C7FF8"/>
    <w:rsid w:val="003D0FE7"/>
    <w:rsid w:val="003D118A"/>
    <w:rsid w:val="003D15E1"/>
    <w:rsid w:val="003D1818"/>
    <w:rsid w:val="003D1859"/>
    <w:rsid w:val="003D1910"/>
    <w:rsid w:val="003D1E45"/>
    <w:rsid w:val="003D1E6B"/>
    <w:rsid w:val="003D2124"/>
    <w:rsid w:val="003D224E"/>
    <w:rsid w:val="003D266E"/>
    <w:rsid w:val="003D2ADF"/>
    <w:rsid w:val="003D311A"/>
    <w:rsid w:val="003D3373"/>
    <w:rsid w:val="003D395A"/>
    <w:rsid w:val="003D416C"/>
    <w:rsid w:val="003D4258"/>
    <w:rsid w:val="003D4523"/>
    <w:rsid w:val="003D472D"/>
    <w:rsid w:val="003D47DE"/>
    <w:rsid w:val="003D5AA9"/>
    <w:rsid w:val="003D6649"/>
    <w:rsid w:val="003D6775"/>
    <w:rsid w:val="003D6BB4"/>
    <w:rsid w:val="003D705A"/>
    <w:rsid w:val="003D7593"/>
    <w:rsid w:val="003D7603"/>
    <w:rsid w:val="003E034C"/>
    <w:rsid w:val="003E19C3"/>
    <w:rsid w:val="003E1E1F"/>
    <w:rsid w:val="003E246C"/>
    <w:rsid w:val="003E2C74"/>
    <w:rsid w:val="003E2CB8"/>
    <w:rsid w:val="003E2DBA"/>
    <w:rsid w:val="003E339A"/>
    <w:rsid w:val="003E3750"/>
    <w:rsid w:val="003E3806"/>
    <w:rsid w:val="003E3B2C"/>
    <w:rsid w:val="003E3D94"/>
    <w:rsid w:val="003E413B"/>
    <w:rsid w:val="003E42D6"/>
    <w:rsid w:val="003E4CD5"/>
    <w:rsid w:val="003E535D"/>
    <w:rsid w:val="003E59CE"/>
    <w:rsid w:val="003E5ADC"/>
    <w:rsid w:val="003E5AE0"/>
    <w:rsid w:val="003E635E"/>
    <w:rsid w:val="003E63AA"/>
    <w:rsid w:val="003E67CD"/>
    <w:rsid w:val="003E69AE"/>
    <w:rsid w:val="003E7439"/>
    <w:rsid w:val="003E7682"/>
    <w:rsid w:val="003E7AE3"/>
    <w:rsid w:val="003F0317"/>
    <w:rsid w:val="003F07E7"/>
    <w:rsid w:val="003F0BDE"/>
    <w:rsid w:val="003F0C7C"/>
    <w:rsid w:val="003F0EBE"/>
    <w:rsid w:val="003F230B"/>
    <w:rsid w:val="003F2683"/>
    <w:rsid w:val="003F2A4E"/>
    <w:rsid w:val="003F35A7"/>
    <w:rsid w:val="003F36BD"/>
    <w:rsid w:val="003F3C60"/>
    <w:rsid w:val="003F4087"/>
    <w:rsid w:val="003F4256"/>
    <w:rsid w:val="003F42F1"/>
    <w:rsid w:val="003F44DA"/>
    <w:rsid w:val="003F4796"/>
    <w:rsid w:val="003F4B00"/>
    <w:rsid w:val="003F4FCA"/>
    <w:rsid w:val="003F5456"/>
    <w:rsid w:val="003F5993"/>
    <w:rsid w:val="003F5A31"/>
    <w:rsid w:val="003F6223"/>
    <w:rsid w:val="003F6638"/>
    <w:rsid w:val="003F6E9A"/>
    <w:rsid w:val="003F6FD9"/>
    <w:rsid w:val="003F7C28"/>
    <w:rsid w:val="003F7CEE"/>
    <w:rsid w:val="003F7D40"/>
    <w:rsid w:val="00400EF1"/>
    <w:rsid w:val="00400F68"/>
    <w:rsid w:val="0040135A"/>
    <w:rsid w:val="004015F6"/>
    <w:rsid w:val="004018A9"/>
    <w:rsid w:val="00401A7B"/>
    <w:rsid w:val="00401BBF"/>
    <w:rsid w:val="004020BE"/>
    <w:rsid w:val="00403A9A"/>
    <w:rsid w:val="00404C06"/>
    <w:rsid w:val="004059AB"/>
    <w:rsid w:val="00405C65"/>
    <w:rsid w:val="00405FD6"/>
    <w:rsid w:val="004062B0"/>
    <w:rsid w:val="00406359"/>
    <w:rsid w:val="00406405"/>
    <w:rsid w:val="00406C10"/>
    <w:rsid w:val="00407591"/>
    <w:rsid w:val="00407ABE"/>
    <w:rsid w:val="00407C86"/>
    <w:rsid w:val="00407D30"/>
    <w:rsid w:val="00407E06"/>
    <w:rsid w:val="00410199"/>
    <w:rsid w:val="00410823"/>
    <w:rsid w:val="00410AEB"/>
    <w:rsid w:val="00410BAE"/>
    <w:rsid w:val="00410D5F"/>
    <w:rsid w:val="00410FF6"/>
    <w:rsid w:val="00411029"/>
    <w:rsid w:val="004112E8"/>
    <w:rsid w:val="004116EE"/>
    <w:rsid w:val="004118E7"/>
    <w:rsid w:val="004118E9"/>
    <w:rsid w:val="0041250A"/>
    <w:rsid w:val="00412947"/>
    <w:rsid w:val="00412C58"/>
    <w:rsid w:val="00412F23"/>
    <w:rsid w:val="004131E8"/>
    <w:rsid w:val="004137C6"/>
    <w:rsid w:val="0041395B"/>
    <w:rsid w:val="0041426C"/>
    <w:rsid w:val="00414799"/>
    <w:rsid w:val="00415494"/>
    <w:rsid w:val="00415654"/>
    <w:rsid w:val="004157DF"/>
    <w:rsid w:val="0041595F"/>
    <w:rsid w:val="004159F5"/>
    <w:rsid w:val="00415B6B"/>
    <w:rsid w:val="00415C77"/>
    <w:rsid w:val="00416094"/>
    <w:rsid w:val="00416816"/>
    <w:rsid w:val="004178CC"/>
    <w:rsid w:val="0041799F"/>
    <w:rsid w:val="00417A4B"/>
    <w:rsid w:val="00417A53"/>
    <w:rsid w:val="0042017E"/>
    <w:rsid w:val="00420289"/>
    <w:rsid w:val="00420515"/>
    <w:rsid w:val="004205F7"/>
    <w:rsid w:val="00420B6F"/>
    <w:rsid w:val="004211C4"/>
    <w:rsid w:val="004217F1"/>
    <w:rsid w:val="0042194D"/>
    <w:rsid w:val="00421DC7"/>
    <w:rsid w:val="004226CA"/>
    <w:rsid w:val="00422F3B"/>
    <w:rsid w:val="0042328C"/>
    <w:rsid w:val="0042371B"/>
    <w:rsid w:val="0042411F"/>
    <w:rsid w:val="00424965"/>
    <w:rsid w:val="00425126"/>
    <w:rsid w:val="004252DA"/>
    <w:rsid w:val="00425AEC"/>
    <w:rsid w:val="00425CE7"/>
    <w:rsid w:val="00426B13"/>
    <w:rsid w:val="004271CE"/>
    <w:rsid w:val="004271D5"/>
    <w:rsid w:val="004271DD"/>
    <w:rsid w:val="0042763D"/>
    <w:rsid w:val="00427BA3"/>
    <w:rsid w:val="00427D89"/>
    <w:rsid w:val="00430D4E"/>
    <w:rsid w:val="00431069"/>
    <w:rsid w:val="004314FC"/>
    <w:rsid w:val="004317C6"/>
    <w:rsid w:val="00432523"/>
    <w:rsid w:val="0043297B"/>
    <w:rsid w:val="00432A50"/>
    <w:rsid w:val="00432CC1"/>
    <w:rsid w:val="00432F57"/>
    <w:rsid w:val="004330B2"/>
    <w:rsid w:val="0043321E"/>
    <w:rsid w:val="00433738"/>
    <w:rsid w:val="004337DC"/>
    <w:rsid w:val="00433A5B"/>
    <w:rsid w:val="004346D7"/>
    <w:rsid w:val="00434877"/>
    <w:rsid w:val="00434ADC"/>
    <w:rsid w:val="00434BCA"/>
    <w:rsid w:val="00435479"/>
    <w:rsid w:val="00435567"/>
    <w:rsid w:val="00435921"/>
    <w:rsid w:val="00436650"/>
    <w:rsid w:val="00437454"/>
    <w:rsid w:val="00437856"/>
    <w:rsid w:val="004379AE"/>
    <w:rsid w:val="00437FEA"/>
    <w:rsid w:val="00440393"/>
    <w:rsid w:val="00440605"/>
    <w:rsid w:val="0044090D"/>
    <w:rsid w:val="00440BD9"/>
    <w:rsid w:val="00441283"/>
    <w:rsid w:val="004417D1"/>
    <w:rsid w:val="00441F85"/>
    <w:rsid w:val="004420C9"/>
    <w:rsid w:val="0044218B"/>
    <w:rsid w:val="00442EB6"/>
    <w:rsid w:val="00442F8B"/>
    <w:rsid w:val="00443083"/>
    <w:rsid w:val="0044336B"/>
    <w:rsid w:val="004433F8"/>
    <w:rsid w:val="00443FBB"/>
    <w:rsid w:val="0044438A"/>
    <w:rsid w:val="0044443C"/>
    <w:rsid w:val="00444761"/>
    <w:rsid w:val="004448A5"/>
    <w:rsid w:val="004449E2"/>
    <w:rsid w:val="004450D6"/>
    <w:rsid w:val="0044510E"/>
    <w:rsid w:val="0044567E"/>
    <w:rsid w:val="004457A1"/>
    <w:rsid w:val="004457EB"/>
    <w:rsid w:val="004464CC"/>
    <w:rsid w:val="00446E77"/>
    <w:rsid w:val="0044709B"/>
    <w:rsid w:val="00447370"/>
    <w:rsid w:val="0044748B"/>
    <w:rsid w:val="0045003B"/>
    <w:rsid w:val="0045146D"/>
    <w:rsid w:val="004514DC"/>
    <w:rsid w:val="00451B47"/>
    <w:rsid w:val="00451B9E"/>
    <w:rsid w:val="00451BC2"/>
    <w:rsid w:val="0045248B"/>
    <w:rsid w:val="00452673"/>
    <w:rsid w:val="00452887"/>
    <w:rsid w:val="00453040"/>
    <w:rsid w:val="00453354"/>
    <w:rsid w:val="00453ED4"/>
    <w:rsid w:val="00454092"/>
    <w:rsid w:val="0045511C"/>
    <w:rsid w:val="004556DA"/>
    <w:rsid w:val="0045599D"/>
    <w:rsid w:val="00456F7A"/>
    <w:rsid w:val="004570D1"/>
    <w:rsid w:val="00457416"/>
    <w:rsid w:val="00457637"/>
    <w:rsid w:val="00457C2C"/>
    <w:rsid w:val="00457C5F"/>
    <w:rsid w:val="00460725"/>
    <w:rsid w:val="004609F6"/>
    <w:rsid w:val="0046155F"/>
    <w:rsid w:val="004619B3"/>
    <w:rsid w:val="00461ECE"/>
    <w:rsid w:val="004620A7"/>
    <w:rsid w:val="00462138"/>
    <w:rsid w:val="0046223B"/>
    <w:rsid w:val="00462270"/>
    <w:rsid w:val="004626C4"/>
    <w:rsid w:val="00462704"/>
    <w:rsid w:val="00462AC6"/>
    <w:rsid w:val="00462F00"/>
    <w:rsid w:val="00462FEE"/>
    <w:rsid w:val="0046308B"/>
    <w:rsid w:val="004632E9"/>
    <w:rsid w:val="00463404"/>
    <w:rsid w:val="0046341F"/>
    <w:rsid w:val="00463F7D"/>
    <w:rsid w:val="00464666"/>
    <w:rsid w:val="00464BC5"/>
    <w:rsid w:val="00464C32"/>
    <w:rsid w:val="004657BD"/>
    <w:rsid w:val="00465D7E"/>
    <w:rsid w:val="00466165"/>
    <w:rsid w:val="00466820"/>
    <w:rsid w:val="00466A95"/>
    <w:rsid w:val="00466F23"/>
    <w:rsid w:val="00466F70"/>
    <w:rsid w:val="004677A0"/>
    <w:rsid w:val="00467864"/>
    <w:rsid w:val="00467E74"/>
    <w:rsid w:val="0047175A"/>
    <w:rsid w:val="00472857"/>
    <w:rsid w:val="00472E1B"/>
    <w:rsid w:val="00473029"/>
    <w:rsid w:val="00473499"/>
    <w:rsid w:val="00473602"/>
    <w:rsid w:val="0047378B"/>
    <w:rsid w:val="00473B15"/>
    <w:rsid w:val="00473F2B"/>
    <w:rsid w:val="0047422B"/>
    <w:rsid w:val="00475235"/>
    <w:rsid w:val="0047526D"/>
    <w:rsid w:val="00475479"/>
    <w:rsid w:val="004757B4"/>
    <w:rsid w:val="00475BFF"/>
    <w:rsid w:val="00475E8D"/>
    <w:rsid w:val="00476121"/>
    <w:rsid w:val="00476848"/>
    <w:rsid w:val="00476E32"/>
    <w:rsid w:val="00477A58"/>
    <w:rsid w:val="00480162"/>
    <w:rsid w:val="00480636"/>
    <w:rsid w:val="00480906"/>
    <w:rsid w:val="00480913"/>
    <w:rsid w:val="00480A79"/>
    <w:rsid w:val="00480E4F"/>
    <w:rsid w:val="00481172"/>
    <w:rsid w:val="0048124F"/>
    <w:rsid w:val="0048147B"/>
    <w:rsid w:val="00481A60"/>
    <w:rsid w:val="00481FF5"/>
    <w:rsid w:val="004820AE"/>
    <w:rsid w:val="0048232F"/>
    <w:rsid w:val="00482649"/>
    <w:rsid w:val="00482DB3"/>
    <w:rsid w:val="00483356"/>
    <w:rsid w:val="00483D1B"/>
    <w:rsid w:val="004841BD"/>
    <w:rsid w:val="00484267"/>
    <w:rsid w:val="00484344"/>
    <w:rsid w:val="00484616"/>
    <w:rsid w:val="00484C22"/>
    <w:rsid w:val="00484DB1"/>
    <w:rsid w:val="0048525E"/>
    <w:rsid w:val="004857EB"/>
    <w:rsid w:val="00485A50"/>
    <w:rsid w:val="00486421"/>
    <w:rsid w:val="00486877"/>
    <w:rsid w:val="00486990"/>
    <w:rsid w:val="00486BF1"/>
    <w:rsid w:val="00486E51"/>
    <w:rsid w:val="00486EF7"/>
    <w:rsid w:val="00486F64"/>
    <w:rsid w:val="0048762B"/>
    <w:rsid w:val="0048774D"/>
    <w:rsid w:val="00487BBC"/>
    <w:rsid w:val="0049017B"/>
    <w:rsid w:val="00490EAA"/>
    <w:rsid w:val="00490EDA"/>
    <w:rsid w:val="00491D03"/>
    <w:rsid w:val="00491F0D"/>
    <w:rsid w:val="0049233A"/>
    <w:rsid w:val="0049258F"/>
    <w:rsid w:val="004925DB"/>
    <w:rsid w:val="00492967"/>
    <w:rsid w:val="00492CF8"/>
    <w:rsid w:val="0049439A"/>
    <w:rsid w:val="0049458D"/>
    <w:rsid w:val="00494664"/>
    <w:rsid w:val="00494DA5"/>
    <w:rsid w:val="00495C3B"/>
    <w:rsid w:val="0049644A"/>
    <w:rsid w:val="00496FDF"/>
    <w:rsid w:val="0049705B"/>
    <w:rsid w:val="0049790E"/>
    <w:rsid w:val="004A0C40"/>
    <w:rsid w:val="004A11B1"/>
    <w:rsid w:val="004A1219"/>
    <w:rsid w:val="004A13E9"/>
    <w:rsid w:val="004A157C"/>
    <w:rsid w:val="004A1B96"/>
    <w:rsid w:val="004A1C9A"/>
    <w:rsid w:val="004A2165"/>
    <w:rsid w:val="004A2255"/>
    <w:rsid w:val="004A22C8"/>
    <w:rsid w:val="004A24EC"/>
    <w:rsid w:val="004A26AB"/>
    <w:rsid w:val="004A31E9"/>
    <w:rsid w:val="004A34B9"/>
    <w:rsid w:val="004A3914"/>
    <w:rsid w:val="004A39B9"/>
    <w:rsid w:val="004A3DAE"/>
    <w:rsid w:val="004A4733"/>
    <w:rsid w:val="004A5208"/>
    <w:rsid w:val="004A5B55"/>
    <w:rsid w:val="004A5DCA"/>
    <w:rsid w:val="004A6519"/>
    <w:rsid w:val="004A6A51"/>
    <w:rsid w:val="004A76ED"/>
    <w:rsid w:val="004A7F99"/>
    <w:rsid w:val="004B0110"/>
    <w:rsid w:val="004B01B7"/>
    <w:rsid w:val="004B1107"/>
    <w:rsid w:val="004B15E8"/>
    <w:rsid w:val="004B1FBD"/>
    <w:rsid w:val="004B2251"/>
    <w:rsid w:val="004B29D8"/>
    <w:rsid w:val="004B2A59"/>
    <w:rsid w:val="004B364B"/>
    <w:rsid w:val="004B3A9E"/>
    <w:rsid w:val="004B512B"/>
    <w:rsid w:val="004B5ABE"/>
    <w:rsid w:val="004B5CAF"/>
    <w:rsid w:val="004B6627"/>
    <w:rsid w:val="004B6833"/>
    <w:rsid w:val="004B70E7"/>
    <w:rsid w:val="004B71DD"/>
    <w:rsid w:val="004B73B6"/>
    <w:rsid w:val="004B7996"/>
    <w:rsid w:val="004B7B7A"/>
    <w:rsid w:val="004B7C44"/>
    <w:rsid w:val="004C032E"/>
    <w:rsid w:val="004C06C3"/>
    <w:rsid w:val="004C0E90"/>
    <w:rsid w:val="004C0EB6"/>
    <w:rsid w:val="004C0F0F"/>
    <w:rsid w:val="004C0FEB"/>
    <w:rsid w:val="004C10CC"/>
    <w:rsid w:val="004C11BF"/>
    <w:rsid w:val="004C1F77"/>
    <w:rsid w:val="004C20F0"/>
    <w:rsid w:val="004C21BE"/>
    <w:rsid w:val="004C227D"/>
    <w:rsid w:val="004C2ADC"/>
    <w:rsid w:val="004C2F9D"/>
    <w:rsid w:val="004C3337"/>
    <w:rsid w:val="004C34A5"/>
    <w:rsid w:val="004C3F34"/>
    <w:rsid w:val="004C429C"/>
    <w:rsid w:val="004C4842"/>
    <w:rsid w:val="004C4A45"/>
    <w:rsid w:val="004C5553"/>
    <w:rsid w:val="004C5B27"/>
    <w:rsid w:val="004C678A"/>
    <w:rsid w:val="004C68FA"/>
    <w:rsid w:val="004C6D82"/>
    <w:rsid w:val="004C731D"/>
    <w:rsid w:val="004C7385"/>
    <w:rsid w:val="004C7C6F"/>
    <w:rsid w:val="004C7FD2"/>
    <w:rsid w:val="004D01EE"/>
    <w:rsid w:val="004D0584"/>
    <w:rsid w:val="004D09B2"/>
    <w:rsid w:val="004D0D3C"/>
    <w:rsid w:val="004D14A2"/>
    <w:rsid w:val="004D1A12"/>
    <w:rsid w:val="004D25B9"/>
    <w:rsid w:val="004D2A0A"/>
    <w:rsid w:val="004D2B19"/>
    <w:rsid w:val="004D2CD1"/>
    <w:rsid w:val="004D2DDA"/>
    <w:rsid w:val="004D2E94"/>
    <w:rsid w:val="004D3087"/>
    <w:rsid w:val="004D35B9"/>
    <w:rsid w:val="004D3610"/>
    <w:rsid w:val="004D3741"/>
    <w:rsid w:val="004D3831"/>
    <w:rsid w:val="004D3A83"/>
    <w:rsid w:val="004D3B6E"/>
    <w:rsid w:val="004D3FB2"/>
    <w:rsid w:val="004D43D0"/>
    <w:rsid w:val="004D455F"/>
    <w:rsid w:val="004D4C0A"/>
    <w:rsid w:val="004D4CAD"/>
    <w:rsid w:val="004D502E"/>
    <w:rsid w:val="004D5207"/>
    <w:rsid w:val="004D565C"/>
    <w:rsid w:val="004D5848"/>
    <w:rsid w:val="004D5984"/>
    <w:rsid w:val="004D5AAA"/>
    <w:rsid w:val="004D5AE3"/>
    <w:rsid w:val="004D5B34"/>
    <w:rsid w:val="004D60D1"/>
    <w:rsid w:val="004D6312"/>
    <w:rsid w:val="004D6BD0"/>
    <w:rsid w:val="004D71EB"/>
    <w:rsid w:val="004D7365"/>
    <w:rsid w:val="004D740B"/>
    <w:rsid w:val="004D752B"/>
    <w:rsid w:val="004D753A"/>
    <w:rsid w:val="004D7EAD"/>
    <w:rsid w:val="004E02E8"/>
    <w:rsid w:val="004E03C2"/>
    <w:rsid w:val="004E1035"/>
    <w:rsid w:val="004E1329"/>
    <w:rsid w:val="004E2090"/>
    <w:rsid w:val="004E260D"/>
    <w:rsid w:val="004E2B80"/>
    <w:rsid w:val="004E2D24"/>
    <w:rsid w:val="004E2DB7"/>
    <w:rsid w:val="004E2FB1"/>
    <w:rsid w:val="004E3627"/>
    <w:rsid w:val="004E4193"/>
    <w:rsid w:val="004E4B99"/>
    <w:rsid w:val="004E4F7D"/>
    <w:rsid w:val="004E5548"/>
    <w:rsid w:val="004E581F"/>
    <w:rsid w:val="004E5C36"/>
    <w:rsid w:val="004E5F30"/>
    <w:rsid w:val="004E5FB3"/>
    <w:rsid w:val="004E674B"/>
    <w:rsid w:val="004E6989"/>
    <w:rsid w:val="004E7009"/>
    <w:rsid w:val="004E7087"/>
    <w:rsid w:val="004E7571"/>
    <w:rsid w:val="004F003B"/>
    <w:rsid w:val="004F0A46"/>
    <w:rsid w:val="004F0AF3"/>
    <w:rsid w:val="004F1062"/>
    <w:rsid w:val="004F1762"/>
    <w:rsid w:val="004F1C55"/>
    <w:rsid w:val="004F1D6C"/>
    <w:rsid w:val="004F20D5"/>
    <w:rsid w:val="004F231C"/>
    <w:rsid w:val="004F2320"/>
    <w:rsid w:val="004F30E7"/>
    <w:rsid w:val="004F326C"/>
    <w:rsid w:val="004F32FD"/>
    <w:rsid w:val="004F394A"/>
    <w:rsid w:val="004F3FBC"/>
    <w:rsid w:val="004F3FEB"/>
    <w:rsid w:val="004F411C"/>
    <w:rsid w:val="004F48D1"/>
    <w:rsid w:val="004F4C3E"/>
    <w:rsid w:val="004F4FC8"/>
    <w:rsid w:val="004F5229"/>
    <w:rsid w:val="004F53E6"/>
    <w:rsid w:val="004F566F"/>
    <w:rsid w:val="004F5B66"/>
    <w:rsid w:val="004F662C"/>
    <w:rsid w:val="004F69E5"/>
    <w:rsid w:val="004F6DE2"/>
    <w:rsid w:val="004F70D3"/>
    <w:rsid w:val="004F74AA"/>
    <w:rsid w:val="004F771C"/>
    <w:rsid w:val="005001C2"/>
    <w:rsid w:val="005001F4"/>
    <w:rsid w:val="00500895"/>
    <w:rsid w:val="00500AA8"/>
    <w:rsid w:val="00500AF9"/>
    <w:rsid w:val="0050136F"/>
    <w:rsid w:val="005013E2"/>
    <w:rsid w:val="0050190D"/>
    <w:rsid w:val="00501976"/>
    <w:rsid w:val="00501A42"/>
    <w:rsid w:val="00501DFC"/>
    <w:rsid w:val="0050205C"/>
    <w:rsid w:val="00502121"/>
    <w:rsid w:val="00502429"/>
    <w:rsid w:val="005029CE"/>
    <w:rsid w:val="00502DB7"/>
    <w:rsid w:val="005030CD"/>
    <w:rsid w:val="005034B4"/>
    <w:rsid w:val="00503B3A"/>
    <w:rsid w:val="00503F2B"/>
    <w:rsid w:val="00504044"/>
    <w:rsid w:val="00504CD1"/>
    <w:rsid w:val="005050DF"/>
    <w:rsid w:val="0050521E"/>
    <w:rsid w:val="00505374"/>
    <w:rsid w:val="00505576"/>
    <w:rsid w:val="00505C91"/>
    <w:rsid w:val="00505D4C"/>
    <w:rsid w:val="00505EF0"/>
    <w:rsid w:val="00505F85"/>
    <w:rsid w:val="0050688D"/>
    <w:rsid w:val="00506969"/>
    <w:rsid w:val="00506C4A"/>
    <w:rsid w:val="0050767A"/>
    <w:rsid w:val="0051011B"/>
    <w:rsid w:val="00510258"/>
    <w:rsid w:val="00510322"/>
    <w:rsid w:val="00510B2E"/>
    <w:rsid w:val="00510B6E"/>
    <w:rsid w:val="00510F5E"/>
    <w:rsid w:val="00511498"/>
    <w:rsid w:val="0051256F"/>
    <w:rsid w:val="00512587"/>
    <w:rsid w:val="005128B8"/>
    <w:rsid w:val="00513487"/>
    <w:rsid w:val="0051353E"/>
    <w:rsid w:val="00513F77"/>
    <w:rsid w:val="00514693"/>
    <w:rsid w:val="00514E1E"/>
    <w:rsid w:val="00515260"/>
    <w:rsid w:val="00515563"/>
    <w:rsid w:val="005158F5"/>
    <w:rsid w:val="00515A8B"/>
    <w:rsid w:val="0051614C"/>
    <w:rsid w:val="00516614"/>
    <w:rsid w:val="00516625"/>
    <w:rsid w:val="00516685"/>
    <w:rsid w:val="00516AF2"/>
    <w:rsid w:val="00516BB2"/>
    <w:rsid w:val="00516FD7"/>
    <w:rsid w:val="00517034"/>
    <w:rsid w:val="00517043"/>
    <w:rsid w:val="00517A40"/>
    <w:rsid w:val="00517DA6"/>
    <w:rsid w:val="00517EC1"/>
    <w:rsid w:val="00520BC3"/>
    <w:rsid w:val="00521505"/>
    <w:rsid w:val="00521550"/>
    <w:rsid w:val="00521FC6"/>
    <w:rsid w:val="005225F4"/>
    <w:rsid w:val="0052263D"/>
    <w:rsid w:val="00522799"/>
    <w:rsid w:val="005227DB"/>
    <w:rsid w:val="00522FFE"/>
    <w:rsid w:val="00523127"/>
    <w:rsid w:val="0052395C"/>
    <w:rsid w:val="00523A1C"/>
    <w:rsid w:val="00523D5E"/>
    <w:rsid w:val="00524320"/>
    <w:rsid w:val="005248B3"/>
    <w:rsid w:val="005249D4"/>
    <w:rsid w:val="005253D9"/>
    <w:rsid w:val="005261CB"/>
    <w:rsid w:val="005267E4"/>
    <w:rsid w:val="00526A37"/>
    <w:rsid w:val="00526BC3"/>
    <w:rsid w:val="00527201"/>
    <w:rsid w:val="005273BD"/>
    <w:rsid w:val="00527869"/>
    <w:rsid w:val="00527C9C"/>
    <w:rsid w:val="00527E24"/>
    <w:rsid w:val="00527E70"/>
    <w:rsid w:val="00527EE7"/>
    <w:rsid w:val="00530021"/>
    <w:rsid w:val="00530358"/>
    <w:rsid w:val="005308D1"/>
    <w:rsid w:val="00530B05"/>
    <w:rsid w:val="00530CE0"/>
    <w:rsid w:val="00530EC4"/>
    <w:rsid w:val="00531225"/>
    <w:rsid w:val="005313E5"/>
    <w:rsid w:val="0053144B"/>
    <w:rsid w:val="00531BC8"/>
    <w:rsid w:val="00532002"/>
    <w:rsid w:val="00532162"/>
    <w:rsid w:val="0053261C"/>
    <w:rsid w:val="0053298B"/>
    <w:rsid w:val="00533675"/>
    <w:rsid w:val="00533D22"/>
    <w:rsid w:val="00533EFC"/>
    <w:rsid w:val="00534063"/>
    <w:rsid w:val="005347DD"/>
    <w:rsid w:val="0053485D"/>
    <w:rsid w:val="00534915"/>
    <w:rsid w:val="00534BB6"/>
    <w:rsid w:val="00534CBB"/>
    <w:rsid w:val="00534CF7"/>
    <w:rsid w:val="005352B8"/>
    <w:rsid w:val="005353DA"/>
    <w:rsid w:val="00535912"/>
    <w:rsid w:val="00535A29"/>
    <w:rsid w:val="00536209"/>
    <w:rsid w:val="005364DC"/>
    <w:rsid w:val="005365B2"/>
    <w:rsid w:val="00536B53"/>
    <w:rsid w:val="00536B6D"/>
    <w:rsid w:val="005373C4"/>
    <w:rsid w:val="005375B7"/>
    <w:rsid w:val="005377FB"/>
    <w:rsid w:val="00537943"/>
    <w:rsid w:val="00537B42"/>
    <w:rsid w:val="00537F4D"/>
    <w:rsid w:val="005402A3"/>
    <w:rsid w:val="005404D3"/>
    <w:rsid w:val="00540718"/>
    <w:rsid w:val="00540CDD"/>
    <w:rsid w:val="0054118E"/>
    <w:rsid w:val="00541AB8"/>
    <w:rsid w:val="00541DD6"/>
    <w:rsid w:val="00542045"/>
    <w:rsid w:val="00542676"/>
    <w:rsid w:val="0054337A"/>
    <w:rsid w:val="005434AB"/>
    <w:rsid w:val="0054353F"/>
    <w:rsid w:val="00543584"/>
    <w:rsid w:val="00543A6E"/>
    <w:rsid w:val="00544060"/>
    <w:rsid w:val="005443FC"/>
    <w:rsid w:val="00544523"/>
    <w:rsid w:val="005447F4"/>
    <w:rsid w:val="00544988"/>
    <w:rsid w:val="00544E76"/>
    <w:rsid w:val="0054506B"/>
    <w:rsid w:val="005451D5"/>
    <w:rsid w:val="005451E8"/>
    <w:rsid w:val="00545EDB"/>
    <w:rsid w:val="00546111"/>
    <w:rsid w:val="00546348"/>
    <w:rsid w:val="005465C9"/>
    <w:rsid w:val="00546733"/>
    <w:rsid w:val="00546EAF"/>
    <w:rsid w:val="0054709A"/>
    <w:rsid w:val="00547E82"/>
    <w:rsid w:val="00550A84"/>
    <w:rsid w:val="00550C6E"/>
    <w:rsid w:val="00550FCA"/>
    <w:rsid w:val="00551631"/>
    <w:rsid w:val="00551699"/>
    <w:rsid w:val="005523AA"/>
    <w:rsid w:val="00552A48"/>
    <w:rsid w:val="00553141"/>
    <w:rsid w:val="00553F36"/>
    <w:rsid w:val="0055408A"/>
    <w:rsid w:val="00555879"/>
    <w:rsid w:val="005558C7"/>
    <w:rsid w:val="00555939"/>
    <w:rsid w:val="00555B43"/>
    <w:rsid w:val="00556040"/>
    <w:rsid w:val="005561A5"/>
    <w:rsid w:val="0055645D"/>
    <w:rsid w:val="00556A56"/>
    <w:rsid w:val="005572C2"/>
    <w:rsid w:val="00557585"/>
    <w:rsid w:val="0055769E"/>
    <w:rsid w:val="00557901"/>
    <w:rsid w:val="00557B35"/>
    <w:rsid w:val="00557DBC"/>
    <w:rsid w:val="00560879"/>
    <w:rsid w:val="00560B7F"/>
    <w:rsid w:val="005614B7"/>
    <w:rsid w:val="0056155F"/>
    <w:rsid w:val="00561A62"/>
    <w:rsid w:val="00562688"/>
    <w:rsid w:val="00562AE3"/>
    <w:rsid w:val="00562C88"/>
    <w:rsid w:val="00563203"/>
    <w:rsid w:val="005634E7"/>
    <w:rsid w:val="005634FD"/>
    <w:rsid w:val="00563EE3"/>
    <w:rsid w:val="005640B4"/>
    <w:rsid w:val="00565415"/>
    <w:rsid w:val="00565AF2"/>
    <w:rsid w:val="00565B5E"/>
    <w:rsid w:val="00566CA6"/>
    <w:rsid w:val="00567861"/>
    <w:rsid w:val="00567A35"/>
    <w:rsid w:val="00567E3D"/>
    <w:rsid w:val="00567F0C"/>
    <w:rsid w:val="0057052A"/>
    <w:rsid w:val="00570EA3"/>
    <w:rsid w:val="00570F76"/>
    <w:rsid w:val="00571046"/>
    <w:rsid w:val="0057179E"/>
    <w:rsid w:val="00571A10"/>
    <w:rsid w:val="00572350"/>
    <w:rsid w:val="0057286A"/>
    <w:rsid w:val="00572AC6"/>
    <w:rsid w:val="00572CA1"/>
    <w:rsid w:val="0057317A"/>
    <w:rsid w:val="005731DF"/>
    <w:rsid w:val="00574244"/>
    <w:rsid w:val="005742FF"/>
    <w:rsid w:val="0057471E"/>
    <w:rsid w:val="00574AA0"/>
    <w:rsid w:val="00574BF6"/>
    <w:rsid w:val="00574F5E"/>
    <w:rsid w:val="005750BB"/>
    <w:rsid w:val="005752F2"/>
    <w:rsid w:val="00575956"/>
    <w:rsid w:val="0057619A"/>
    <w:rsid w:val="00576540"/>
    <w:rsid w:val="005765D7"/>
    <w:rsid w:val="0057667B"/>
    <w:rsid w:val="005766D1"/>
    <w:rsid w:val="00576835"/>
    <w:rsid w:val="00576922"/>
    <w:rsid w:val="00576C34"/>
    <w:rsid w:val="00576FB7"/>
    <w:rsid w:val="005774F5"/>
    <w:rsid w:val="0057762C"/>
    <w:rsid w:val="00577F6A"/>
    <w:rsid w:val="00577F77"/>
    <w:rsid w:val="00577FC5"/>
    <w:rsid w:val="005800CE"/>
    <w:rsid w:val="00580515"/>
    <w:rsid w:val="00580F57"/>
    <w:rsid w:val="00581122"/>
    <w:rsid w:val="0058112C"/>
    <w:rsid w:val="00581958"/>
    <w:rsid w:val="00581BEA"/>
    <w:rsid w:val="005828AB"/>
    <w:rsid w:val="00582942"/>
    <w:rsid w:val="005831B7"/>
    <w:rsid w:val="00583273"/>
    <w:rsid w:val="00583320"/>
    <w:rsid w:val="00583657"/>
    <w:rsid w:val="00583DAB"/>
    <w:rsid w:val="00583E89"/>
    <w:rsid w:val="00584203"/>
    <w:rsid w:val="00584746"/>
    <w:rsid w:val="005848E5"/>
    <w:rsid w:val="00584DB3"/>
    <w:rsid w:val="005857CB"/>
    <w:rsid w:val="00586289"/>
    <w:rsid w:val="0058630B"/>
    <w:rsid w:val="005864FF"/>
    <w:rsid w:val="00586681"/>
    <w:rsid w:val="00586EDD"/>
    <w:rsid w:val="0058762C"/>
    <w:rsid w:val="00587BBE"/>
    <w:rsid w:val="005900CB"/>
    <w:rsid w:val="00590282"/>
    <w:rsid w:val="005908E1"/>
    <w:rsid w:val="00590999"/>
    <w:rsid w:val="00590EAB"/>
    <w:rsid w:val="00591999"/>
    <w:rsid w:val="00591DE1"/>
    <w:rsid w:val="005927D0"/>
    <w:rsid w:val="00592960"/>
    <w:rsid w:val="00592A4B"/>
    <w:rsid w:val="00592B84"/>
    <w:rsid w:val="00592BDB"/>
    <w:rsid w:val="005931FB"/>
    <w:rsid w:val="0059364B"/>
    <w:rsid w:val="005938AD"/>
    <w:rsid w:val="00593FD7"/>
    <w:rsid w:val="00594006"/>
    <w:rsid w:val="0059410B"/>
    <w:rsid w:val="00594717"/>
    <w:rsid w:val="00594CCC"/>
    <w:rsid w:val="00594E94"/>
    <w:rsid w:val="005954F9"/>
    <w:rsid w:val="005959EA"/>
    <w:rsid w:val="00596342"/>
    <w:rsid w:val="00596587"/>
    <w:rsid w:val="00596AAD"/>
    <w:rsid w:val="005971D6"/>
    <w:rsid w:val="00597561"/>
    <w:rsid w:val="00597877"/>
    <w:rsid w:val="00597AED"/>
    <w:rsid w:val="00597F40"/>
    <w:rsid w:val="005A0524"/>
    <w:rsid w:val="005A0A94"/>
    <w:rsid w:val="005A0C35"/>
    <w:rsid w:val="005A0C5F"/>
    <w:rsid w:val="005A11CA"/>
    <w:rsid w:val="005A128E"/>
    <w:rsid w:val="005A15A3"/>
    <w:rsid w:val="005A1D09"/>
    <w:rsid w:val="005A1E72"/>
    <w:rsid w:val="005A26C1"/>
    <w:rsid w:val="005A307A"/>
    <w:rsid w:val="005A357F"/>
    <w:rsid w:val="005A35EA"/>
    <w:rsid w:val="005A3BEB"/>
    <w:rsid w:val="005A48D2"/>
    <w:rsid w:val="005A4BEF"/>
    <w:rsid w:val="005A526B"/>
    <w:rsid w:val="005A562F"/>
    <w:rsid w:val="005A583A"/>
    <w:rsid w:val="005A5C17"/>
    <w:rsid w:val="005A5D5D"/>
    <w:rsid w:val="005A65ED"/>
    <w:rsid w:val="005A663F"/>
    <w:rsid w:val="005A6BF5"/>
    <w:rsid w:val="005A7743"/>
    <w:rsid w:val="005B02D9"/>
    <w:rsid w:val="005B060A"/>
    <w:rsid w:val="005B06AE"/>
    <w:rsid w:val="005B0893"/>
    <w:rsid w:val="005B0B44"/>
    <w:rsid w:val="005B1B08"/>
    <w:rsid w:val="005B1BEC"/>
    <w:rsid w:val="005B20CC"/>
    <w:rsid w:val="005B225F"/>
    <w:rsid w:val="005B24C2"/>
    <w:rsid w:val="005B273E"/>
    <w:rsid w:val="005B2912"/>
    <w:rsid w:val="005B2A74"/>
    <w:rsid w:val="005B2FDA"/>
    <w:rsid w:val="005B31BD"/>
    <w:rsid w:val="005B335F"/>
    <w:rsid w:val="005B346E"/>
    <w:rsid w:val="005B417F"/>
    <w:rsid w:val="005B4AA3"/>
    <w:rsid w:val="005B4D3E"/>
    <w:rsid w:val="005B57A8"/>
    <w:rsid w:val="005B57D3"/>
    <w:rsid w:val="005B6094"/>
    <w:rsid w:val="005B640F"/>
    <w:rsid w:val="005B66C3"/>
    <w:rsid w:val="005B6D6D"/>
    <w:rsid w:val="005B743D"/>
    <w:rsid w:val="005B78C2"/>
    <w:rsid w:val="005B7F22"/>
    <w:rsid w:val="005C0364"/>
    <w:rsid w:val="005C04B5"/>
    <w:rsid w:val="005C09B6"/>
    <w:rsid w:val="005C0B26"/>
    <w:rsid w:val="005C1521"/>
    <w:rsid w:val="005C1CAE"/>
    <w:rsid w:val="005C202D"/>
    <w:rsid w:val="005C25E3"/>
    <w:rsid w:val="005C3281"/>
    <w:rsid w:val="005C3317"/>
    <w:rsid w:val="005C3AE8"/>
    <w:rsid w:val="005C3C97"/>
    <w:rsid w:val="005C3FA2"/>
    <w:rsid w:val="005C3FFF"/>
    <w:rsid w:val="005C488E"/>
    <w:rsid w:val="005C4AA2"/>
    <w:rsid w:val="005C4FC1"/>
    <w:rsid w:val="005C50E0"/>
    <w:rsid w:val="005C58CD"/>
    <w:rsid w:val="005C58EB"/>
    <w:rsid w:val="005C5B3D"/>
    <w:rsid w:val="005C61B5"/>
    <w:rsid w:val="005C64CE"/>
    <w:rsid w:val="005C6A24"/>
    <w:rsid w:val="005C6AD1"/>
    <w:rsid w:val="005C7695"/>
    <w:rsid w:val="005C7E47"/>
    <w:rsid w:val="005D0470"/>
    <w:rsid w:val="005D0674"/>
    <w:rsid w:val="005D07DD"/>
    <w:rsid w:val="005D0D94"/>
    <w:rsid w:val="005D0F57"/>
    <w:rsid w:val="005D15DF"/>
    <w:rsid w:val="005D22CC"/>
    <w:rsid w:val="005D2A6B"/>
    <w:rsid w:val="005D32A8"/>
    <w:rsid w:val="005D3AF9"/>
    <w:rsid w:val="005D3D80"/>
    <w:rsid w:val="005D4872"/>
    <w:rsid w:val="005D4C9E"/>
    <w:rsid w:val="005D4DE1"/>
    <w:rsid w:val="005D54DC"/>
    <w:rsid w:val="005D5D0B"/>
    <w:rsid w:val="005D602D"/>
    <w:rsid w:val="005D6143"/>
    <w:rsid w:val="005D6582"/>
    <w:rsid w:val="005D70F6"/>
    <w:rsid w:val="005D71B6"/>
    <w:rsid w:val="005D72DF"/>
    <w:rsid w:val="005D74A2"/>
    <w:rsid w:val="005E011B"/>
    <w:rsid w:val="005E0567"/>
    <w:rsid w:val="005E095A"/>
    <w:rsid w:val="005E0FFF"/>
    <w:rsid w:val="005E1054"/>
    <w:rsid w:val="005E146F"/>
    <w:rsid w:val="005E1DC5"/>
    <w:rsid w:val="005E1F6C"/>
    <w:rsid w:val="005E2151"/>
    <w:rsid w:val="005E2A87"/>
    <w:rsid w:val="005E30D2"/>
    <w:rsid w:val="005E348E"/>
    <w:rsid w:val="005E3603"/>
    <w:rsid w:val="005E3893"/>
    <w:rsid w:val="005E4467"/>
    <w:rsid w:val="005E4776"/>
    <w:rsid w:val="005E49AA"/>
    <w:rsid w:val="005E5344"/>
    <w:rsid w:val="005E54D3"/>
    <w:rsid w:val="005E5680"/>
    <w:rsid w:val="005E5A9C"/>
    <w:rsid w:val="005E5B9A"/>
    <w:rsid w:val="005E5E1D"/>
    <w:rsid w:val="005E69F7"/>
    <w:rsid w:val="005E7039"/>
    <w:rsid w:val="005E70BE"/>
    <w:rsid w:val="005E73C6"/>
    <w:rsid w:val="005E7780"/>
    <w:rsid w:val="005E7D7C"/>
    <w:rsid w:val="005F0538"/>
    <w:rsid w:val="005F055C"/>
    <w:rsid w:val="005F0612"/>
    <w:rsid w:val="005F069C"/>
    <w:rsid w:val="005F16F8"/>
    <w:rsid w:val="005F198D"/>
    <w:rsid w:val="005F1A9B"/>
    <w:rsid w:val="005F2781"/>
    <w:rsid w:val="005F286A"/>
    <w:rsid w:val="005F2B79"/>
    <w:rsid w:val="005F2C09"/>
    <w:rsid w:val="005F3017"/>
    <w:rsid w:val="005F33F6"/>
    <w:rsid w:val="005F344C"/>
    <w:rsid w:val="005F397B"/>
    <w:rsid w:val="005F3BEC"/>
    <w:rsid w:val="005F3C82"/>
    <w:rsid w:val="005F469D"/>
    <w:rsid w:val="005F4874"/>
    <w:rsid w:val="005F6503"/>
    <w:rsid w:val="005F6DE3"/>
    <w:rsid w:val="005F6F1A"/>
    <w:rsid w:val="005F7936"/>
    <w:rsid w:val="005F7DC6"/>
    <w:rsid w:val="00600213"/>
    <w:rsid w:val="0060049C"/>
    <w:rsid w:val="0060057D"/>
    <w:rsid w:val="00600C75"/>
    <w:rsid w:val="00600F1A"/>
    <w:rsid w:val="0060100C"/>
    <w:rsid w:val="00601128"/>
    <w:rsid w:val="006014AA"/>
    <w:rsid w:val="006017A6"/>
    <w:rsid w:val="00601863"/>
    <w:rsid w:val="00601B69"/>
    <w:rsid w:val="00601C02"/>
    <w:rsid w:val="006020E7"/>
    <w:rsid w:val="0060227D"/>
    <w:rsid w:val="0060258F"/>
    <w:rsid w:val="0060263C"/>
    <w:rsid w:val="00602882"/>
    <w:rsid w:val="00602B2E"/>
    <w:rsid w:val="00602B59"/>
    <w:rsid w:val="00602E44"/>
    <w:rsid w:val="00602F5B"/>
    <w:rsid w:val="0060306A"/>
    <w:rsid w:val="00603120"/>
    <w:rsid w:val="00603331"/>
    <w:rsid w:val="00603585"/>
    <w:rsid w:val="006037A6"/>
    <w:rsid w:val="00604193"/>
    <w:rsid w:val="00604288"/>
    <w:rsid w:val="006042BE"/>
    <w:rsid w:val="00604625"/>
    <w:rsid w:val="00604D1E"/>
    <w:rsid w:val="0060538C"/>
    <w:rsid w:val="006054BD"/>
    <w:rsid w:val="00605E99"/>
    <w:rsid w:val="00606D35"/>
    <w:rsid w:val="006079F9"/>
    <w:rsid w:val="006103BF"/>
    <w:rsid w:val="00610B10"/>
    <w:rsid w:val="00610CAD"/>
    <w:rsid w:val="00610FF0"/>
    <w:rsid w:val="00611FAD"/>
    <w:rsid w:val="00613180"/>
    <w:rsid w:val="006132B8"/>
    <w:rsid w:val="0061373F"/>
    <w:rsid w:val="00613FC9"/>
    <w:rsid w:val="006156A1"/>
    <w:rsid w:val="00615761"/>
    <w:rsid w:val="0061635E"/>
    <w:rsid w:val="00616E64"/>
    <w:rsid w:val="0061722E"/>
    <w:rsid w:val="00620A67"/>
    <w:rsid w:val="00621F86"/>
    <w:rsid w:val="00621F9D"/>
    <w:rsid w:val="006222D1"/>
    <w:rsid w:val="00622552"/>
    <w:rsid w:val="00622998"/>
    <w:rsid w:val="00623401"/>
    <w:rsid w:val="00623F1D"/>
    <w:rsid w:val="00624380"/>
    <w:rsid w:val="006245DC"/>
    <w:rsid w:val="00624A5D"/>
    <w:rsid w:val="00624BC0"/>
    <w:rsid w:val="00624DF9"/>
    <w:rsid w:val="0062596A"/>
    <w:rsid w:val="00625E5D"/>
    <w:rsid w:val="00625F73"/>
    <w:rsid w:val="00625F78"/>
    <w:rsid w:val="00626286"/>
    <w:rsid w:val="0062676D"/>
    <w:rsid w:val="006268B4"/>
    <w:rsid w:val="00627953"/>
    <w:rsid w:val="006279F5"/>
    <w:rsid w:val="00627C1E"/>
    <w:rsid w:val="00627D55"/>
    <w:rsid w:val="006308AF"/>
    <w:rsid w:val="006318DC"/>
    <w:rsid w:val="00631A78"/>
    <w:rsid w:val="00631AAC"/>
    <w:rsid w:val="00631F61"/>
    <w:rsid w:val="006320D5"/>
    <w:rsid w:val="00632585"/>
    <w:rsid w:val="00632F4E"/>
    <w:rsid w:val="00632F5C"/>
    <w:rsid w:val="00633322"/>
    <w:rsid w:val="006348AD"/>
    <w:rsid w:val="00634B60"/>
    <w:rsid w:val="00635544"/>
    <w:rsid w:val="006358D1"/>
    <w:rsid w:val="00635ADC"/>
    <w:rsid w:val="00635B59"/>
    <w:rsid w:val="00635C5D"/>
    <w:rsid w:val="0063610A"/>
    <w:rsid w:val="00636D02"/>
    <w:rsid w:val="006373DD"/>
    <w:rsid w:val="00637408"/>
    <w:rsid w:val="00637798"/>
    <w:rsid w:val="00637AC0"/>
    <w:rsid w:val="00640000"/>
    <w:rsid w:val="0064016A"/>
    <w:rsid w:val="0064023D"/>
    <w:rsid w:val="00640258"/>
    <w:rsid w:val="00640686"/>
    <w:rsid w:val="00641CBF"/>
    <w:rsid w:val="00641FD4"/>
    <w:rsid w:val="0064245B"/>
    <w:rsid w:val="00642541"/>
    <w:rsid w:val="006427FA"/>
    <w:rsid w:val="0064280E"/>
    <w:rsid w:val="00642C20"/>
    <w:rsid w:val="00642DB4"/>
    <w:rsid w:val="0064366D"/>
    <w:rsid w:val="00643961"/>
    <w:rsid w:val="006448CD"/>
    <w:rsid w:val="006451D8"/>
    <w:rsid w:val="00645241"/>
    <w:rsid w:val="0064531E"/>
    <w:rsid w:val="00645B0C"/>
    <w:rsid w:val="00645FC0"/>
    <w:rsid w:val="006461CB"/>
    <w:rsid w:val="006463AD"/>
    <w:rsid w:val="0064685B"/>
    <w:rsid w:val="00646F4E"/>
    <w:rsid w:val="0064756F"/>
    <w:rsid w:val="00647A7D"/>
    <w:rsid w:val="00647CEF"/>
    <w:rsid w:val="00647E35"/>
    <w:rsid w:val="00647FFE"/>
    <w:rsid w:val="00650067"/>
    <w:rsid w:val="006507D6"/>
    <w:rsid w:val="00650925"/>
    <w:rsid w:val="00650C70"/>
    <w:rsid w:val="00650E7E"/>
    <w:rsid w:val="006513B2"/>
    <w:rsid w:val="00651A02"/>
    <w:rsid w:val="00651A1F"/>
    <w:rsid w:val="00651C15"/>
    <w:rsid w:val="00651CFE"/>
    <w:rsid w:val="00651DB4"/>
    <w:rsid w:val="0065213B"/>
    <w:rsid w:val="006521E2"/>
    <w:rsid w:val="006525F2"/>
    <w:rsid w:val="00652669"/>
    <w:rsid w:val="00652856"/>
    <w:rsid w:val="006528DD"/>
    <w:rsid w:val="006528E3"/>
    <w:rsid w:val="00652ADF"/>
    <w:rsid w:val="00652CDD"/>
    <w:rsid w:val="006531B7"/>
    <w:rsid w:val="006539F8"/>
    <w:rsid w:val="00653F26"/>
    <w:rsid w:val="00653F66"/>
    <w:rsid w:val="00654312"/>
    <w:rsid w:val="00654343"/>
    <w:rsid w:val="00654D90"/>
    <w:rsid w:val="00655125"/>
    <w:rsid w:val="006556E4"/>
    <w:rsid w:val="00655F54"/>
    <w:rsid w:val="006567B8"/>
    <w:rsid w:val="00656D57"/>
    <w:rsid w:val="006571E1"/>
    <w:rsid w:val="00657330"/>
    <w:rsid w:val="006573D8"/>
    <w:rsid w:val="00657969"/>
    <w:rsid w:val="00657CDD"/>
    <w:rsid w:val="0066040F"/>
    <w:rsid w:val="006604B3"/>
    <w:rsid w:val="006605BE"/>
    <w:rsid w:val="006605EA"/>
    <w:rsid w:val="006606BB"/>
    <w:rsid w:val="00660724"/>
    <w:rsid w:val="0066080D"/>
    <w:rsid w:val="00660A3F"/>
    <w:rsid w:val="00660AA6"/>
    <w:rsid w:val="00660BF5"/>
    <w:rsid w:val="00661196"/>
    <w:rsid w:val="006613E5"/>
    <w:rsid w:val="0066161A"/>
    <w:rsid w:val="0066182D"/>
    <w:rsid w:val="00661FB9"/>
    <w:rsid w:val="00662185"/>
    <w:rsid w:val="00662452"/>
    <w:rsid w:val="00662EC6"/>
    <w:rsid w:val="0066305E"/>
    <w:rsid w:val="00663089"/>
    <w:rsid w:val="006631E7"/>
    <w:rsid w:val="00663741"/>
    <w:rsid w:val="00663962"/>
    <w:rsid w:val="00663DDB"/>
    <w:rsid w:val="00663E42"/>
    <w:rsid w:val="00664B13"/>
    <w:rsid w:val="006655EF"/>
    <w:rsid w:val="00665CC1"/>
    <w:rsid w:val="00665DEF"/>
    <w:rsid w:val="00665F03"/>
    <w:rsid w:val="00666059"/>
    <w:rsid w:val="0066612E"/>
    <w:rsid w:val="0066634A"/>
    <w:rsid w:val="006665B1"/>
    <w:rsid w:val="006665C5"/>
    <w:rsid w:val="00666814"/>
    <w:rsid w:val="00666ABC"/>
    <w:rsid w:val="00670089"/>
    <w:rsid w:val="00670575"/>
    <w:rsid w:val="00670DC1"/>
    <w:rsid w:val="006715D7"/>
    <w:rsid w:val="006717C0"/>
    <w:rsid w:val="006717DD"/>
    <w:rsid w:val="0067191B"/>
    <w:rsid w:val="00671CAC"/>
    <w:rsid w:val="00671D1C"/>
    <w:rsid w:val="00671FE7"/>
    <w:rsid w:val="006726AD"/>
    <w:rsid w:val="00672786"/>
    <w:rsid w:val="00672AB1"/>
    <w:rsid w:val="00672BA2"/>
    <w:rsid w:val="00672E00"/>
    <w:rsid w:val="00673375"/>
    <w:rsid w:val="006736F7"/>
    <w:rsid w:val="006739F5"/>
    <w:rsid w:val="006747E5"/>
    <w:rsid w:val="006748C0"/>
    <w:rsid w:val="00674A27"/>
    <w:rsid w:val="00674F8E"/>
    <w:rsid w:val="0067540F"/>
    <w:rsid w:val="006759FF"/>
    <w:rsid w:val="006761C9"/>
    <w:rsid w:val="006762E6"/>
    <w:rsid w:val="00676417"/>
    <w:rsid w:val="006765E5"/>
    <w:rsid w:val="0067679D"/>
    <w:rsid w:val="00677387"/>
    <w:rsid w:val="00677774"/>
    <w:rsid w:val="00677A29"/>
    <w:rsid w:val="00677F14"/>
    <w:rsid w:val="00680367"/>
    <w:rsid w:val="00680695"/>
    <w:rsid w:val="00681B9E"/>
    <w:rsid w:val="00681C92"/>
    <w:rsid w:val="00681DE3"/>
    <w:rsid w:val="00682557"/>
    <w:rsid w:val="00682916"/>
    <w:rsid w:val="006832A0"/>
    <w:rsid w:val="0068361D"/>
    <w:rsid w:val="006838B3"/>
    <w:rsid w:val="00683A46"/>
    <w:rsid w:val="00683AFE"/>
    <w:rsid w:val="006840BB"/>
    <w:rsid w:val="0068475A"/>
    <w:rsid w:val="00684933"/>
    <w:rsid w:val="00684ACF"/>
    <w:rsid w:val="006850F0"/>
    <w:rsid w:val="006855D0"/>
    <w:rsid w:val="00685606"/>
    <w:rsid w:val="00685A32"/>
    <w:rsid w:val="00685B6A"/>
    <w:rsid w:val="00685D04"/>
    <w:rsid w:val="00685E4B"/>
    <w:rsid w:val="00686136"/>
    <w:rsid w:val="00686F4A"/>
    <w:rsid w:val="00686F67"/>
    <w:rsid w:val="00687955"/>
    <w:rsid w:val="00687E01"/>
    <w:rsid w:val="00690186"/>
    <w:rsid w:val="006906F8"/>
    <w:rsid w:val="00690942"/>
    <w:rsid w:val="00691BC1"/>
    <w:rsid w:val="00691D29"/>
    <w:rsid w:val="00691F30"/>
    <w:rsid w:val="006920F0"/>
    <w:rsid w:val="006921DC"/>
    <w:rsid w:val="006929E1"/>
    <w:rsid w:val="00692A81"/>
    <w:rsid w:val="00692DE3"/>
    <w:rsid w:val="006938BE"/>
    <w:rsid w:val="00693DE2"/>
    <w:rsid w:val="0069448C"/>
    <w:rsid w:val="0069454D"/>
    <w:rsid w:val="0069515C"/>
    <w:rsid w:val="0069516E"/>
    <w:rsid w:val="00695BEB"/>
    <w:rsid w:val="00696495"/>
    <w:rsid w:val="0069691E"/>
    <w:rsid w:val="00696EBE"/>
    <w:rsid w:val="006972EF"/>
    <w:rsid w:val="00697E27"/>
    <w:rsid w:val="006A04F4"/>
    <w:rsid w:val="006A0A5C"/>
    <w:rsid w:val="006A0DA5"/>
    <w:rsid w:val="006A0E30"/>
    <w:rsid w:val="006A21CA"/>
    <w:rsid w:val="006A23D9"/>
    <w:rsid w:val="006A245D"/>
    <w:rsid w:val="006A274F"/>
    <w:rsid w:val="006A2BC7"/>
    <w:rsid w:val="006A2C8E"/>
    <w:rsid w:val="006A3788"/>
    <w:rsid w:val="006A3BBE"/>
    <w:rsid w:val="006A457F"/>
    <w:rsid w:val="006A46BB"/>
    <w:rsid w:val="006A47B0"/>
    <w:rsid w:val="006A49A9"/>
    <w:rsid w:val="006A4AB0"/>
    <w:rsid w:val="006A4F6D"/>
    <w:rsid w:val="006A52F2"/>
    <w:rsid w:val="006A5F4F"/>
    <w:rsid w:val="006A637E"/>
    <w:rsid w:val="006A6700"/>
    <w:rsid w:val="006A6767"/>
    <w:rsid w:val="006A68D4"/>
    <w:rsid w:val="006A6A49"/>
    <w:rsid w:val="006A76FA"/>
    <w:rsid w:val="006B07A0"/>
    <w:rsid w:val="006B0A86"/>
    <w:rsid w:val="006B0E0E"/>
    <w:rsid w:val="006B0FF1"/>
    <w:rsid w:val="006B1242"/>
    <w:rsid w:val="006B179C"/>
    <w:rsid w:val="006B182E"/>
    <w:rsid w:val="006B259A"/>
    <w:rsid w:val="006B2C90"/>
    <w:rsid w:val="006B2EB4"/>
    <w:rsid w:val="006B2FCB"/>
    <w:rsid w:val="006B3323"/>
    <w:rsid w:val="006B3866"/>
    <w:rsid w:val="006B3E75"/>
    <w:rsid w:val="006B41E1"/>
    <w:rsid w:val="006B47ED"/>
    <w:rsid w:val="006B5063"/>
    <w:rsid w:val="006B5882"/>
    <w:rsid w:val="006B59D6"/>
    <w:rsid w:val="006B5E31"/>
    <w:rsid w:val="006B67CA"/>
    <w:rsid w:val="006B6F33"/>
    <w:rsid w:val="006B71DD"/>
    <w:rsid w:val="006B728F"/>
    <w:rsid w:val="006B7591"/>
    <w:rsid w:val="006C0052"/>
    <w:rsid w:val="006C096D"/>
    <w:rsid w:val="006C0C45"/>
    <w:rsid w:val="006C14D7"/>
    <w:rsid w:val="006C19B1"/>
    <w:rsid w:val="006C2023"/>
    <w:rsid w:val="006C2D3D"/>
    <w:rsid w:val="006C3197"/>
    <w:rsid w:val="006C3761"/>
    <w:rsid w:val="006C3844"/>
    <w:rsid w:val="006C4141"/>
    <w:rsid w:val="006C4DF2"/>
    <w:rsid w:val="006C6011"/>
    <w:rsid w:val="006C61AE"/>
    <w:rsid w:val="006C646C"/>
    <w:rsid w:val="006C6547"/>
    <w:rsid w:val="006C6552"/>
    <w:rsid w:val="006C6AA2"/>
    <w:rsid w:val="006C6C48"/>
    <w:rsid w:val="006C6F35"/>
    <w:rsid w:val="006C6FBE"/>
    <w:rsid w:val="006C7533"/>
    <w:rsid w:val="006C77E3"/>
    <w:rsid w:val="006D0339"/>
    <w:rsid w:val="006D07D2"/>
    <w:rsid w:val="006D0FCB"/>
    <w:rsid w:val="006D1555"/>
    <w:rsid w:val="006D1CFB"/>
    <w:rsid w:val="006D2553"/>
    <w:rsid w:val="006D277D"/>
    <w:rsid w:val="006D2ED3"/>
    <w:rsid w:val="006D2F23"/>
    <w:rsid w:val="006D3145"/>
    <w:rsid w:val="006D314E"/>
    <w:rsid w:val="006D31D9"/>
    <w:rsid w:val="006D3221"/>
    <w:rsid w:val="006D35B0"/>
    <w:rsid w:val="006D3F0C"/>
    <w:rsid w:val="006D42CD"/>
    <w:rsid w:val="006D4DF2"/>
    <w:rsid w:val="006D591F"/>
    <w:rsid w:val="006D5BDA"/>
    <w:rsid w:val="006D5C8C"/>
    <w:rsid w:val="006D5F0A"/>
    <w:rsid w:val="006D6564"/>
    <w:rsid w:val="006D66F5"/>
    <w:rsid w:val="006D6797"/>
    <w:rsid w:val="006D7E9D"/>
    <w:rsid w:val="006D7ECE"/>
    <w:rsid w:val="006E00FD"/>
    <w:rsid w:val="006E0466"/>
    <w:rsid w:val="006E0858"/>
    <w:rsid w:val="006E0982"/>
    <w:rsid w:val="006E0A73"/>
    <w:rsid w:val="006E114B"/>
    <w:rsid w:val="006E14A5"/>
    <w:rsid w:val="006E179D"/>
    <w:rsid w:val="006E17FF"/>
    <w:rsid w:val="006E287B"/>
    <w:rsid w:val="006E2A0B"/>
    <w:rsid w:val="006E2C5D"/>
    <w:rsid w:val="006E2DD5"/>
    <w:rsid w:val="006E30F0"/>
    <w:rsid w:val="006E3544"/>
    <w:rsid w:val="006E3E03"/>
    <w:rsid w:val="006E3E75"/>
    <w:rsid w:val="006E465B"/>
    <w:rsid w:val="006E47A6"/>
    <w:rsid w:val="006E4E7A"/>
    <w:rsid w:val="006E4F04"/>
    <w:rsid w:val="006E53DC"/>
    <w:rsid w:val="006E5523"/>
    <w:rsid w:val="006E5BA8"/>
    <w:rsid w:val="006E5E0F"/>
    <w:rsid w:val="006E6C04"/>
    <w:rsid w:val="006E6DBF"/>
    <w:rsid w:val="006E6F9D"/>
    <w:rsid w:val="006E72A0"/>
    <w:rsid w:val="006E72BA"/>
    <w:rsid w:val="006E79DA"/>
    <w:rsid w:val="006E7A00"/>
    <w:rsid w:val="006F014E"/>
    <w:rsid w:val="006F08BC"/>
    <w:rsid w:val="006F16F6"/>
    <w:rsid w:val="006F1766"/>
    <w:rsid w:val="006F1864"/>
    <w:rsid w:val="006F1E9F"/>
    <w:rsid w:val="006F1EAE"/>
    <w:rsid w:val="006F20AF"/>
    <w:rsid w:val="006F277F"/>
    <w:rsid w:val="006F32D7"/>
    <w:rsid w:val="006F3FDA"/>
    <w:rsid w:val="006F44B5"/>
    <w:rsid w:val="006F4A65"/>
    <w:rsid w:val="006F4A9A"/>
    <w:rsid w:val="006F4F0A"/>
    <w:rsid w:val="006F5226"/>
    <w:rsid w:val="006F526E"/>
    <w:rsid w:val="006F6491"/>
    <w:rsid w:val="006F674A"/>
    <w:rsid w:val="006F6A51"/>
    <w:rsid w:val="006F6A5E"/>
    <w:rsid w:val="006F709B"/>
    <w:rsid w:val="006F727C"/>
    <w:rsid w:val="006F743A"/>
    <w:rsid w:val="006F790D"/>
    <w:rsid w:val="006F7D1B"/>
    <w:rsid w:val="00700831"/>
    <w:rsid w:val="00700B22"/>
    <w:rsid w:val="00700BEA"/>
    <w:rsid w:val="00700EA8"/>
    <w:rsid w:val="00701561"/>
    <w:rsid w:val="00701772"/>
    <w:rsid w:val="00701774"/>
    <w:rsid w:val="007018D6"/>
    <w:rsid w:val="00701A07"/>
    <w:rsid w:val="00701EFA"/>
    <w:rsid w:val="007023A3"/>
    <w:rsid w:val="0070247A"/>
    <w:rsid w:val="00703252"/>
    <w:rsid w:val="007033AB"/>
    <w:rsid w:val="0070386D"/>
    <w:rsid w:val="0070451F"/>
    <w:rsid w:val="00704E00"/>
    <w:rsid w:val="00704E0E"/>
    <w:rsid w:val="007059DC"/>
    <w:rsid w:val="00705A1F"/>
    <w:rsid w:val="00705F08"/>
    <w:rsid w:val="0070615E"/>
    <w:rsid w:val="007061B1"/>
    <w:rsid w:val="00706B12"/>
    <w:rsid w:val="00707446"/>
    <w:rsid w:val="00707781"/>
    <w:rsid w:val="00710207"/>
    <w:rsid w:val="007106A9"/>
    <w:rsid w:val="0071077B"/>
    <w:rsid w:val="00710C9C"/>
    <w:rsid w:val="00710CE1"/>
    <w:rsid w:val="007113F8"/>
    <w:rsid w:val="00711484"/>
    <w:rsid w:val="00711F11"/>
    <w:rsid w:val="00712FA2"/>
    <w:rsid w:val="00713152"/>
    <w:rsid w:val="00713F1D"/>
    <w:rsid w:val="00714A68"/>
    <w:rsid w:val="00714E56"/>
    <w:rsid w:val="0071534A"/>
    <w:rsid w:val="00715456"/>
    <w:rsid w:val="0071569B"/>
    <w:rsid w:val="0071584C"/>
    <w:rsid w:val="007159AD"/>
    <w:rsid w:val="00715B4C"/>
    <w:rsid w:val="00715D44"/>
    <w:rsid w:val="00715DB3"/>
    <w:rsid w:val="0071603B"/>
    <w:rsid w:val="00716648"/>
    <w:rsid w:val="00716CA7"/>
    <w:rsid w:val="00717037"/>
    <w:rsid w:val="00717279"/>
    <w:rsid w:val="007174EC"/>
    <w:rsid w:val="00717A18"/>
    <w:rsid w:val="0072039F"/>
    <w:rsid w:val="00722E50"/>
    <w:rsid w:val="00722ED2"/>
    <w:rsid w:val="00722EF2"/>
    <w:rsid w:val="007236C2"/>
    <w:rsid w:val="00723BFE"/>
    <w:rsid w:val="007241BA"/>
    <w:rsid w:val="007243B0"/>
    <w:rsid w:val="0072459E"/>
    <w:rsid w:val="007245DE"/>
    <w:rsid w:val="00724C50"/>
    <w:rsid w:val="00724F15"/>
    <w:rsid w:val="007252EE"/>
    <w:rsid w:val="0072673E"/>
    <w:rsid w:val="007267B8"/>
    <w:rsid w:val="00727369"/>
    <w:rsid w:val="00727BF5"/>
    <w:rsid w:val="00730068"/>
    <w:rsid w:val="00730690"/>
    <w:rsid w:val="007313B1"/>
    <w:rsid w:val="00731790"/>
    <w:rsid w:val="007322C3"/>
    <w:rsid w:val="00732E50"/>
    <w:rsid w:val="007332C8"/>
    <w:rsid w:val="00733836"/>
    <w:rsid w:val="00733C5E"/>
    <w:rsid w:val="00733E92"/>
    <w:rsid w:val="00734452"/>
    <w:rsid w:val="00734545"/>
    <w:rsid w:val="007346C5"/>
    <w:rsid w:val="00734933"/>
    <w:rsid w:val="007349B2"/>
    <w:rsid w:val="00734A86"/>
    <w:rsid w:val="00734A9A"/>
    <w:rsid w:val="00735026"/>
    <w:rsid w:val="007355A6"/>
    <w:rsid w:val="0073571C"/>
    <w:rsid w:val="00735976"/>
    <w:rsid w:val="00735B19"/>
    <w:rsid w:val="00736552"/>
    <w:rsid w:val="00736CBE"/>
    <w:rsid w:val="00736ECA"/>
    <w:rsid w:val="007372F8"/>
    <w:rsid w:val="00737358"/>
    <w:rsid w:val="007374B5"/>
    <w:rsid w:val="007376DA"/>
    <w:rsid w:val="00737B0E"/>
    <w:rsid w:val="00737B8C"/>
    <w:rsid w:val="00737C12"/>
    <w:rsid w:val="00740947"/>
    <w:rsid w:val="007409CA"/>
    <w:rsid w:val="00740B4D"/>
    <w:rsid w:val="00740D57"/>
    <w:rsid w:val="00741037"/>
    <w:rsid w:val="0074107A"/>
    <w:rsid w:val="007419D8"/>
    <w:rsid w:val="00741B9A"/>
    <w:rsid w:val="00741D2F"/>
    <w:rsid w:val="00741D45"/>
    <w:rsid w:val="00741D88"/>
    <w:rsid w:val="007424FC"/>
    <w:rsid w:val="007433F5"/>
    <w:rsid w:val="0074346E"/>
    <w:rsid w:val="00743485"/>
    <w:rsid w:val="00743710"/>
    <w:rsid w:val="0074514A"/>
    <w:rsid w:val="007461F6"/>
    <w:rsid w:val="00747045"/>
    <w:rsid w:val="0074749A"/>
    <w:rsid w:val="0074755B"/>
    <w:rsid w:val="00747A6D"/>
    <w:rsid w:val="00747E89"/>
    <w:rsid w:val="00747ED8"/>
    <w:rsid w:val="0075003F"/>
    <w:rsid w:val="00750B97"/>
    <w:rsid w:val="00750BF2"/>
    <w:rsid w:val="00750E73"/>
    <w:rsid w:val="00751097"/>
    <w:rsid w:val="00751B0D"/>
    <w:rsid w:val="007530B7"/>
    <w:rsid w:val="007533FF"/>
    <w:rsid w:val="0075446E"/>
    <w:rsid w:val="00754573"/>
    <w:rsid w:val="00754ABF"/>
    <w:rsid w:val="00754C02"/>
    <w:rsid w:val="00755229"/>
    <w:rsid w:val="00755FA2"/>
    <w:rsid w:val="007565C3"/>
    <w:rsid w:val="0075682C"/>
    <w:rsid w:val="0075687B"/>
    <w:rsid w:val="00756A34"/>
    <w:rsid w:val="007570C9"/>
    <w:rsid w:val="007577E2"/>
    <w:rsid w:val="0076066B"/>
    <w:rsid w:val="00760CBA"/>
    <w:rsid w:val="00761148"/>
    <w:rsid w:val="00761253"/>
    <w:rsid w:val="00761816"/>
    <w:rsid w:val="00761BCA"/>
    <w:rsid w:val="00762096"/>
    <w:rsid w:val="00762748"/>
    <w:rsid w:val="00763161"/>
    <w:rsid w:val="00763A1D"/>
    <w:rsid w:val="007640AE"/>
    <w:rsid w:val="007641DE"/>
    <w:rsid w:val="007649C4"/>
    <w:rsid w:val="007650B5"/>
    <w:rsid w:val="0076526F"/>
    <w:rsid w:val="007658BF"/>
    <w:rsid w:val="00765907"/>
    <w:rsid w:val="007667B2"/>
    <w:rsid w:val="00766DBF"/>
    <w:rsid w:val="00766FDF"/>
    <w:rsid w:val="00767923"/>
    <w:rsid w:val="00767BDE"/>
    <w:rsid w:val="00767F5E"/>
    <w:rsid w:val="00770302"/>
    <w:rsid w:val="00770BCE"/>
    <w:rsid w:val="0077166A"/>
    <w:rsid w:val="00771750"/>
    <w:rsid w:val="00772225"/>
    <w:rsid w:val="0077271D"/>
    <w:rsid w:val="00772F20"/>
    <w:rsid w:val="00772F64"/>
    <w:rsid w:val="00773020"/>
    <w:rsid w:val="00773100"/>
    <w:rsid w:val="00773562"/>
    <w:rsid w:val="0077379C"/>
    <w:rsid w:val="00773A31"/>
    <w:rsid w:val="0077410B"/>
    <w:rsid w:val="007741A7"/>
    <w:rsid w:val="007745B7"/>
    <w:rsid w:val="00774CB2"/>
    <w:rsid w:val="00774E32"/>
    <w:rsid w:val="00775774"/>
    <w:rsid w:val="00775FC1"/>
    <w:rsid w:val="0077667F"/>
    <w:rsid w:val="007767C5"/>
    <w:rsid w:val="007768D3"/>
    <w:rsid w:val="007769CA"/>
    <w:rsid w:val="00776E99"/>
    <w:rsid w:val="00777244"/>
    <w:rsid w:val="00780067"/>
    <w:rsid w:val="007800F0"/>
    <w:rsid w:val="0078090B"/>
    <w:rsid w:val="00780AA7"/>
    <w:rsid w:val="00781189"/>
    <w:rsid w:val="007817B0"/>
    <w:rsid w:val="0078211B"/>
    <w:rsid w:val="00782445"/>
    <w:rsid w:val="00782578"/>
    <w:rsid w:val="00783AD8"/>
    <w:rsid w:val="00783BFF"/>
    <w:rsid w:val="007843F3"/>
    <w:rsid w:val="0078460B"/>
    <w:rsid w:val="007848D5"/>
    <w:rsid w:val="00784EC3"/>
    <w:rsid w:val="007850C0"/>
    <w:rsid w:val="007853E8"/>
    <w:rsid w:val="007854E2"/>
    <w:rsid w:val="00785B4E"/>
    <w:rsid w:val="00786798"/>
    <w:rsid w:val="00786B57"/>
    <w:rsid w:val="00786DE1"/>
    <w:rsid w:val="00786FAA"/>
    <w:rsid w:val="0078709F"/>
    <w:rsid w:val="007871C3"/>
    <w:rsid w:val="00787CD3"/>
    <w:rsid w:val="00790980"/>
    <w:rsid w:val="00790FDD"/>
    <w:rsid w:val="0079102B"/>
    <w:rsid w:val="00791CED"/>
    <w:rsid w:val="00791FCB"/>
    <w:rsid w:val="00792B9A"/>
    <w:rsid w:val="00793426"/>
    <w:rsid w:val="007938A6"/>
    <w:rsid w:val="00793C25"/>
    <w:rsid w:val="00793E3A"/>
    <w:rsid w:val="00794322"/>
    <w:rsid w:val="00794A26"/>
    <w:rsid w:val="00794B9F"/>
    <w:rsid w:val="00794CB3"/>
    <w:rsid w:val="007957E0"/>
    <w:rsid w:val="007961A9"/>
    <w:rsid w:val="007961B8"/>
    <w:rsid w:val="007963E5"/>
    <w:rsid w:val="007971A9"/>
    <w:rsid w:val="00797725"/>
    <w:rsid w:val="00797A55"/>
    <w:rsid w:val="007A02A8"/>
    <w:rsid w:val="007A0522"/>
    <w:rsid w:val="007A09FA"/>
    <w:rsid w:val="007A0F0B"/>
    <w:rsid w:val="007A0F2E"/>
    <w:rsid w:val="007A1229"/>
    <w:rsid w:val="007A1297"/>
    <w:rsid w:val="007A12CF"/>
    <w:rsid w:val="007A14FE"/>
    <w:rsid w:val="007A196D"/>
    <w:rsid w:val="007A2295"/>
    <w:rsid w:val="007A2306"/>
    <w:rsid w:val="007A24E7"/>
    <w:rsid w:val="007A2673"/>
    <w:rsid w:val="007A2E86"/>
    <w:rsid w:val="007A30A3"/>
    <w:rsid w:val="007A345E"/>
    <w:rsid w:val="007A39AD"/>
    <w:rsid w:val="007A3C72"/>
    <w:rsid w:val="007A3F69"/>
    <w:rsid w:val="007A4A60"/>
    <w:rsid w:val="007A4A72"/>
    <w:rsid w:val="007A4FA7"/>
    <w:rsid w:val="007A50FF"/>
    <w:rsid w:val="007A5107"/>
    <w:rsid w:val="007A52E2"/>
    <w:rsid w:val="007A586A"/>
    <w:rsid w:val="007A62E7"/>
    <w:rsid w:val="007A63D3"/>
    <w:rsid w:val="007A68AB"/>
    <w:rsid w:val="007A7172"/>
    <w:rsid w:val="007A772F"/>
    <w:rsid w:val="007A7C4A"/>
    <w:rsid w:val="007A7D30"/>
    <w:rsid w:val="007A7E7C"/>
    <w:rsid w:val="007A7F99"/>
    <w:rsid w:val="007B0060"/>
    <w:rsid w:val="007B06F8"/>
    <w:rsid w:val="007B08BA"/>
    <w:rsid w:val="007B0ADE"/>
    <w:rsid w:val="007B0DB6"/>
    <w:rsid w:val="007B1045"/>
    <w:rsid w:val="007B11DB"/>
    <w:rsid w:val="007B12AE"/>
    <w:rsid w:val="007B1CF9"/>
    <w:rsid w:val="007B1D43"/>
    <w:rsid w:val="007B2425"/>
    <w:rsid w:val="007B254C"/>
    <w:rsid w:val="007B28A1"/>
    <w:rsid w:val="007B299D"/>
    <w:rsid w:val="007B40C4"/>
    <w:rsid w:val="007B4149"/>
    <w:rsid w:val="007B4472"/>
    <w:rsid w:val="007B4527"/>
    <w:rsid w:val="007B4534"/>
    <w:rsid w:val="007B4FF4"/>
    <w:rsid w:val="007B5061"/>
    <w:rsid w:val="007B53EA"/>
    <w:rsid w:val="007B5660"/>
    <w:rsid w:val="007B5A83"/>
    <w:rsid w:val="007B5BD7"/>
    <w:rsid w:val="007B6E63"/>
    <w:rsid w:val="007B73DF"/>
    <w:rsid w:val="007B76E2"/>
    <w:rsid w:val="007B788A"/>
    <w:rsid w:val="007B79E1"/>
    <w:rsid w:val="007C0086"/>
    <w:rsid w:val="007C0285"/>
    <w:rsid w:val="007C03EC"/>
    <w:rsid w:val="007C052E"/>
    <w:rsid w:val="007C1602"/>
    <w:rsid w:val="007C18DD"/>
    <w:rsid w:val="007C1B8C"/>
    <w:rsid w:val="007C1ED0"/>
    <w:rsid w:val="007C1F49"/>
    <w:rsid w:val="007C2003"/>
    <w:rsid w:val="007C2149"/>
    <w:rsid w:val="007C2365"/>
    <w:rsid w:val="007C25DA"/>
    <w:rsid w:val="007C2824"/>
    <w:rsid w:val="007C295A"/>
    <w:rsid w:val="007C29CC"/>
    <w:rsid w:val="007C3386"/>
    <w:rsid w:val="007C344E"/>
    <w:rsid w:val="007C35A6"/>
    <w:rsid w:val="007C37CF"/>
    <w:rsid w:val="007C37DC"/>
    <w:rsid w:val="007C3A8A"/>
    <w:rsid w:val="007C3BF5"/>
    <w:rsid w:val="007C3CA3"/>
    <w:rsid w:val="007C3D55"/>
    <w:rsid w:val="007C455E"/>
    <w:rsid w:val="007C4928"/>
    <w:rsid w:val="007C4C16"/>
    <w:rsid w:val="007C505E"/>
    <w:rsid w:val="007C5157"/>
    <w:rsid w:val="007C52D8"/>
    <w:rsid w:val="007C5742"/>
    <w:rsid w:val="007C5925"/>
    <w:rsid w:val="007C6FCA"/>
    <w:rsid w:val="007C7192"/>
    <w:rsid w:val="007C72D8"/>
    <w:rsid w:val="007C73E9"/>
    <w:rsid w:val="007C740A"/>
    <w:rsid w:val="007C7492"/>
    <w:rsid w:val="007C77FA"/>
    <w:rsid w:val="007C7F97"/>
    <w:rsid w:val="007D060D"/>
    <w:rsid w:val="007D0657"/>
    <w:rsid w:val="007D08B2"/>
    <w:rsid w:val="007D0BCC"/>
    <w:rsid w:val="007D2C33"/>
    <w:rsid w:val="007D2DDE"/>
    <w:rsid w:val="007D2F04"/>
    <w:rsid w:val="007D31AD"/>
    <w:rsid w:val="007D3EE8"/>
    <w:rsid w:val="007D47DD"/>
    <w:rsid w:val="007D4D65"/>
    <w:rsid w:val="007D51CF"/>
    <w:rsid w:val="007D53E9"/>
    <w:rsid w:val="007D56BB"/>
    <w:rsid w:val="007D593A"/>
    <w:rsid w:val="007D5B7E"/>
    <w:rsid w:val="007D618E"/>
    <w:rsid w:val="007D627F"/>
    <w:rsid w:val="007D6AD9"/>
    <w:rsid w:val="007D6B80"/>
    <w:rsid w:val="007D6F01"/>
    <w:rsid w:val="007D716C"/>
    <w:rsid w:val="007D740C"/>
    <w:rsid w:val="007D7AFE"/>
    <w:rsid w:val="007D7D12"/>
    <w:rsid w:val="007E0550"/>
    <w:rsid w:val="007E0A64"/>
    <w:rsid w:val="007E0B57"/>
    <w:rsid w:val="007E10A8"/>
    <w:rsid w:val="007E131E"/>
    <w:rsid w:val="007E1C2A"/>
    <w:rsid w:val="007E1D1E"/>
    <w:rsid w:val="007E1D75"/>
    <w:rsid w:val="007E1EC0"/>
    <w:rsid w:val="007E2660"/>
    <w:rsid w:val="007E2A06"/>
    <w:rsid w:val="007E2EA2"/>
    <w:rsid w:val="007E3170"/>
    <w:rsid w:val="007E3ABB"/>
    <w:rsid w:val="007E3E8D"/>
    <w:rsid w:val="007E471A"/>
    <w:rsid w:val="007E4D18"/>
    <w:rsid w:val="007E571F"/>
    <w:rsid w:val="007E5CA6"/>
    <w:rsid w:val="007E5DFA"/>
    <w:rsid w:val="007E60A2"/>
    <w:rsid w:val="007E6277"/>
    <w:rsid w:val="007E6CD0"/>
    <w:rsid w:val="007E7162"/>
    <w:rsid w:val="007E74B4"/>
    <w:rsid w:val="007E7652"/>
    <w:rsid w:val="007E7776"/>
    <w:rsid w:val="007E7994"/>
    <w:rsid w:val="007E7B8A"/>
    <w:rsid w:val="007F01AF"/>
    <w:rsid w:val="007F026F"/>
    <w:rsid w:val="007F0579"/>
    <w:rsid w:val="007F08F9"/>
    <w:rsid w:val="007F1245"/>
    <w:rsid w:val="007F1442"/>
    <w:rsid w:val="007F1E41"/>
    <w:rsid w:val="007F2058"/>
    <w:rsid w:val="007F20F9"/>
    <w:rsid w:val="007F2622"/>
    <w:rsid w:val="007F2B59"/>
    <w:rsid w:val="007F2CB3"/>
    <w:rsid w:val="007F2E4F"/>
    <w:rsid w:val="007F3C8E"/>
    <w:rsid w:val="007F3FE7"/>
    <w:rsid w:val="007F4025"/>
    <w:rsid w:val="007F4323"/>
    <w:rsid w:val="007F43AB"/>
    <w:rsid w:val="007F4415"/>
    <w:rsid w:val="007F4508"/>
    <w:rsid w:val="007F48B6"/>
    <w:rsid w:val="007F48CF"/>
    <w:rsid w:val="007F4F9C"/>
    <w:rsid w:val="007F515F"/>
    <w:rsid w:val="007F53CA"/>
    <w:rsid w:val="007F554C"/>
    <w:rsid w:val="007F56C9"/>
    <w:rsid w:val="007F60B5"/>
    <w:rsid w:val="007F642B"/>
    <w:rsid w:val="007F68BF"/>
    <w:rsid w:val="007F6AC6"/>
    <w:rsid w:val="007F7469"/>
    <w:rsid w:val="0080052A"/>
    <w:rsid w:val="00800538"/>
    <w:rsid w:val="00800758"/>
    <w:rsid w:val="008007D7"/>
    <w:rsid w:val="008010C3"/>
    <w:rsid w:val="00801286"/>
    <w:rsid w:val="00801AED"/>
    <w:rsid w:val="00801E1B"/>
    <w:rsid w:val="00801E3C"/>
    <w:rsid w:val="008020A5"/>
    <w:rsid w:val="008023C6"/>
    <w:rsid w:val="008028E2"/>
    <w:rsid w:val="00802A0B"/>
    <w:rsid w:val="00802AA2"/>
    <w:rsid w:val="008033CF"/>
    <w:rsid w:val="00803576"/>
    <w:rsid w:val="00803A0F"/>
    <w:rsid w:val="0080423C"/>
    <w:rsid w:val="00804729"/>
    <w:rsid w:val="00804E55"/>
    <w:rsid w:val="00804FD5"/>
    <w:rsid w:val="008058F6"/>
    <w:rsid w:val="0080651D"/>
    <w:rsid w:val="00806571"/>
    <w:rsid w:val="008067D0"/>
    <w:rsid w:val="00807D5E"/>
    <w:rsid w:val="00807E0F"/>
    <w:rsid w:val="00807FD3"/>
    <w:rsid w:val="008102D9"/>
    <w:rsid w:val="00810C82"/>
    <w:rsid w:val="00811128"/>
    <w:rsid w:val="008117EF"/>
    <w:rsid w:val="00811E9D"/>
    <w:rsid w:val="00812862"/>
    <w:rsid w:val="00812BC8"/>
    <w:rsid w:val="00812CFB"/>
    <w:rsid w:val="00812EA0"/>
    <w:rsid w:val="00812ECB"/>
    <w:rsid w:val="0081380D"/>
    <w:rsid w:val="008139B6"/>
    <w:rsid w:val="00813E51"/>
    <w:rsid w:val="008140C7"/>
    <w:rsid w:val="0081442B"/>
    <w:rsid w:val="00814495"/>
    <w:rsid w:val="00814520"/>
    <w:rsid w:val="00814ADA"/>
    <w:rsid w:val="008155E6"/>
    <w:rsid w:val="00815B39"/>
    <w:rsid w:val="00815BD2"/>
    <w:rsid w:val="00815EB2"/>
    <w:rsid w:val="0081681C"/>
    <w:rsid w:val="00816D0C"/>
    <w:rsid w:val="00816DA2"/>
    <w:rsid w:val="00817AFE"/>
    <w:rsid w:val="00820053"/>
    <w:rsid w:val="008200CC"/>
    <w:rsid w:val="008201C8"/>
    <w:rsid w:val="008201C9"/>
    <w:rsid w:val="0082036E"/>
    <w:rsid w:val="0082052A"/>
    <w:rsid w:val="00820928"/>
    <w:rsid w:val="00821784"/>
    <w:rsid w:val="008217CD"/>
    <w:rsid w:val="00821AAA"/>
    <w:rsid w:val="00822722"/>
    <w:rsid w:val="0082359F"/>
    <w:rsid w:val="008236D5"/>
    <w:rsid w:val="008251A8"/>
    <w:rsid w:val="0082523E"/>
    <w:rsid w:val="00825C38"/>
    <w:rsid w:val="00825DAD"/>
    <w:rsid w:val="008265BB"/>
    <w:rsid w:val="00826F0F"/>
    <w:rsid w:val="008278AE"/>
    <w:rsid w:val="00830353"/>
    <w:rsid w:val="008305FF"/>
    <w:rsid w:val="00830C9D"/>
    <w:rsid w:val="00830DF4"/>
    <w:rsid w:val="00830F68"/>
    <w:rsid w:val="0083119A"/>
    <w:rsid w:val="008318B5"/>
    <w:rsid w:val="00831C8C"/>
    <w:rsid w:val="00831E2F"/>
    <w:rsid w:val="0083210E"/>
    <w:rsid w:val="0083241D"/>
    <w:rsid w:val="0083289C"/>
    <w:rsid w:val="00832CD7"/>
    <w:rsid w:val="008331B6"/>
    <w:rsid w:val="00833C96"/>
    <w:rsid w:val="008342AF"/>
    <w:rsid w:val="008347CE"/>
    <w:rsid w:val="00834D32"/>
    <w:rsid w:val="00834F17"/>
    <w:rsid w:val="00835237"/>
    <w:rsid w:val="008352F9"/>
    <w:rsid w:val="008356FE"/>
    <w:rsid w:val="0083579A"/>
    <w:rsid w:val="0083590D"/>
    <w:rsid w:val="00835A95"/>
    <w:rsid w:val="00835CDC"/>
    <w:rsid w:val="008361C8"/>
    <w:rsid w:val="008364FE"/>
    <w:rsid w:val="00836588"/>
    <w:rsid w:val="0083668E"/>
    <w:rsid w:val="008367A1"/>
    <w:rsid w:val="00836935"/>
    <w:rsid w:val="008369C5"/>
    <w:rsid w:val="00836FD0"/>
    <w:rsid w:val="00837792"/>
    <w:rsid w:val="00837FDC"/>
    <w:rsid w:val="008400A6"/>
    <w:rsid w:val="008401E1"/>
    <w:rsid w:val="0084026A"/>
    <w:rsid w:val="00840406"/>
    <w:rsid w:val="0084170B"/>
    <w:rsid w:val="00841E0E"/>
    <w:rsid w:val="0084249D"/>
    <w:rsid w:val="00842802"/>
    <w:rsid w:val="00842A4B"/>
    <w:rsid w:val="00842C1C"/>
    <w:rsid w:val="00842CA1"/>
    <w:rsid w:val="008436CB"/>
    <w:rsid w:val="00843989"/>
    <w:rsid w:val="00844011"/>
    <w:rsid w:val="00844D27"/>
    <w:rsid w:val="00844EC0"/>
    <w:rsid w:val="00844F06"/>
    <w:rsid w:val="008450FA"/>
    <w:rsid w:val="0084520C"/>
    <w:rsid w:val="0084545E"/>
    <w:rsid w:val="008458E5"/>
    <w:rsid w:val="00845956"/>
    <w:rsid w:val="00846188"/>
    <w:rsid w:val="008462A8"/>
    <w:rsid w:val="00846E85"/>
    <w:rsid w:val="00847686"/>
    <w:rsid w:val="00847E9B"/>
    <w:rsid w:val="0085011C"/>
    <w:rsid w:val="00850168"/>
    <w:rsid w:val="00850917"/>
    <w:rsid w:val="00850A1C"/>
    <w:rsid w:val="00850FBB"/>
    <w:rsid w:val="0085139F"/>
    <w:rsid w:val="00851F45"/>
    <w:rsid w:val="00852C79"/>
    <w:rsid w:val="00853693"/>
    <w:rsid w:val="00853746"/>
    <w:rsid w:val="00853D8D"/>
    <w:rsid w:val="00853DFE"/>
    <w:rsid w:val="00854556"/>
    <w:rsid w:val="00854692"/>
    <w:rsid w:val="00854825"/>
    <w:rsid w:val="008551FD"/>
    <w:rsid w:val="00855B56"/>
    <w:rsid w:val="00855B8F"/>
    <w:rsid w:val="00856B8B"/>
    <w:rsid w:val="00857012"/>
    <w:rsid w:val="00857089"/>
    <w:rsid w:val="008571EB"/>
    <w:rsid w:val="008572E2"/>
    <w:rsid w:val="00857693"/>
    <w:rsid w:val="008577AB"/>
    <w:rsid w:val="00857A9E"/>
    <w:rsid w:val="008605CD"/>
    <w:rsid w:val="00860C9A"/>
    <w:rsid w:val="0086146F"/>
    <w:rsid w:val="008617C8"/>
    <w:rsid w:val="008618CC"/>
    <w:rsid w:val="00862342"/>
    <w:rsid w:val="00862446"/>
    <w:rsid w:val="008624EC"/>
    <w:rsid w:val="00862918"/>
    <w:rsid w:val="00862DAC"/>
    <w:rsid w:val="00863114"/>
    <w:rsid w:val="0086319A"/>
    <w:rsid w:val="00863219"/>
    <w:rsid w:val="00863249"/>
    <w:rsid w:val="0086399C"/>
    <w:rsid w:val="008646D2"/>
    <w:rsid w:val="0086472E"/>
    <w:rsid w:val="00864961"/>
    <w:rsid w:val="00865072"/>
    <w:rsid w:val="00865E7C"/>
    <w:rsid w:val="00866076"/>
    <w:rsid w:val="00867668"/>
    <w:rsid w:val="00867E97"/>
    <w:rsid w:val="00867FD1"/>
    <w:rsid w:val="008703C6"/>
    <w:rsid w:val="00870427"/>
    <w:rsid w:val="00870747"/>
    <w:rsid w:val="0087079F"/>
    <w:rsid w:val="00870804"/>
    <w:rsid w:val="0087095C"/>
    <w:rsid w:val="00870ED2"/>
    <w:rsid w:val="008717CA"/>
    <w:rsid w:val="0087193B"/>
    <w:rsid w:val="00871C5E"/>
    <w:rsid w:val="0087265E"/>
    <w:rsid w:val="0087275A"/>
    <w:rsid w:val="00873236"/>
    <w:rsid w:val="008734E2"/>
    <w:rsid w:val="0087363C"/>
    <w:rsid w:val="00873892"/>
    <w:rsid w:val="00873D0C"/>
    <w:rsid w:val="00873D3F"/>
    <w:rsid w:val="00874392"/>
    <w:rsid w:val="00874A4A"/>
    <w:rsid w:val="00876602"/>
    <w:rsid w:val="00876C2C"/>
    <w:rsid w:val="008772CB"/>
    <w:rsid w:val="008772DC"/>
    <w:rsid w:val="00877305"/>
    <w:rsid w:val="00877775"/>
    <w:rsid w:val="008778BA"/>
    <w:rsid w:val="00880453"/>
    <w:rsid w:val="0088073D"/>
    <w:rsid w:val="00880AA2"/>
    <w:rsid w:val="00880C73"/>
    <w:rsid w:val="0088143E"/>
    <w:rsid w:val="00881487"/>
    <w:rsid w:val="0088185A"/>
    <w:rsid w:val="00881935"/>
    <w:rsid w:val="00881D46"/>
    <w:rsid w:val="008822EC"/>
    <w:rsid w:val="00882647"/>
    <w:rsid w:val="008826F1"/>
    <w:rsid w:val="008828F9"/>
    <w:rsid w:val="0088294A"/>
    <w:rsid w:val="008832A5"/>
    <w:rsid w:val="00883330"/>
    <w:rsid w:val="0088358E"/>
    <w:rsid w:val="008848AC"/>
    <w:rsid w:val="008848CB"/>
    <w:rsid w:val="00884EAB"/>
    <w:rsid w:val="00885136"/>
    <w:rsid w:val="008856C2"/>
    <w:rsid w:val="00885AD9"/>
    <w:rsid w:val="00885B47"/>
    <w:rsid w:val="00885EF7"/>
    <w:rsid w:val="008862F1"/>
    <w:rsid w:val="00886443"/>
    <w:rsid w:val="008865FE"/>
    <w:rsid w:val="008866F6"/>
    <w:rsid w:val="00886961"/>
    <w:rsid w:val="008870B6"/>
    <w:rsid w:val="008878D5"/>
    <w:rsid w:val="0088791A"/>
    <w:rsid w:val="00887FBA"/>
    <w:rsid w:val="0089036E"/>
    <w:rsid w:val="00890A3F"/>
    <w:rsid w:val="00890B4C"/>
    <w:rsid w:val="00890DDF"/>
    <w:rsid w:val="00890E98"/>
    <w:rsid w:val="00892322"/>
    <w:rsid w:val="0089239B"/>
    <w:rsid w:val="00892648"/>
    <w:rsid w:val="00892AA1"/>
    <w:rsid w:val="00892CC7"/>
    <w:rsid w:val="00893269"/>
    <w:rsid w:val="0089394F"/>
    <w:rsid w:val="00893ABD"/>
    <w:rsid w:val="00893C89"/>
    <w:rsid w:val="00893F05"/>
    <w:rsid w:val="008941ED"/>
    <w:rsid w:val="00894B6D"/>
    <w:rsid w:val="0089518B"/>
    <w:rsid w:val="008962B6"/>
    <w:rsid w:val="008964BF"/>
    <w:rsid w:val="00896501"/>
    <w:rsid w:val="008968C3"/>
    <w:rsid w:val="008A092F"/>
    <w:rsid w:val="008A1A99"/>
    <w:rsid w:val="008A1AF0"/>
    <w:rsid w:val="008A2277"/>
    <w:rsid w:val="008A2473"/>
    <w:rsid w:val="008A3E8A"/>
    <w:rsid w:val="008A43B5"/>
    <w:rsid w:val="008A4564"/>
    <w:rsid w:val="008A4845"/>
    <w:rsid w:val="008A4908"/>
    <w:rsid w:val="008A5A5E"/>
    <w:rsid w:val="008A5DEE"/>
    <w:rsid w:val="008A6768"/>
    <w:rsid w:val="008A6774"/>
    <w:rsid w:val="008A6855"/>
    <w:rsid w:val="008A6B3D"/>
    <w:rsid w:val="008A7273"/>
    <w:rsid w:val="008A79AC"/>
    <w:rsid w:val="008A7B53"/>
    <w:rsid w:val="008A7F9C"/>
    <w:rsid w:val="008B06C1"/>
    <w:rsid w:val="008B0B37"/>
    <w:rsid w:val="008B0E67"/>
    <w:rsid w:val="008B12C0"/>
    <w:rsid w:val="008B185A"/>
    <w:rsid w:val="008B19E1"/>
    <w:rsid w:val="008B1C25"/>
    <w:rsid w:val="008B1F68"/>
    <w:rsid w:val="008B21D2"/>
    <w:rsid w:val="008B255C"/>
    <w:rsid w:val="008B35F3"/>
    <w:rsid w:val="008B372F"/>
    <w:rsid w:val="008B3BCB"/>
    <w:rsid w:val="008B3C46"/>
    <w:rsid w:val="008B3CDF"/>
    <w:rsid w:val="008B42F4"/>
    <w:rsid w:val="008B468A"/>
    <w:rsid w:val="008B4B5A"/>
    <w:rsid w:val="008B4BAC"/>
    <w:rsid w:val="008B4C22"/>
    <w:rsid w:val="008B4D42"/>
    <w:rsid w:val="008B4EA7"/>
    <w:rsid w:val="008B4FCB"/>
    <w:rsid w:val="008B517A"/>
    <w:rsid w:val="008B51F6"/>
    <w:rsid w:val="008B581E"/>
    <w:rsid w:val="008B5BAF"/>
    <w:rsid w:val="008B6272"/>
    <w:rsid w:val="008B71F6"/>
    <w:rsid w:val="008B721A"/>
    <w:rsid w:val="008C0A57"/>
    <w:rsid w:val="008C0B53"/>
    <w:rsid w:val="008C0B70"/>
    <w:rsid w:val="008C0D60"/>
    <w:rsid w:val="008C0E32"/>
    <w:rsid w:val="008C2168"/>
    <w:rsid w:val="008C31A8"/>
    <w:rsid w:val="008C31E5"/>
    <w:rsid w:val="008C3336"/>
    <w:rsid w:val="008C36A0"/>
    <w:rsid w:val="008C3708"/>
    <w:rsid w:val="008C4827"/>
    <w:rsid w:val="008C4F8D"/>
    <w:rsid w:val="008C5712"/>
    <w:rsid w:val="008C6166"/>
    <w:rsid w:val="008C634F"/>
    <w:rsid w:val="008C6B08"/>
    <w:rsid w:val="008C6ECA"/>
    <w:rsid w:val="008C73B8"/>
    <w:rsid w:val="008C741F"/>
    <w:rsid w:val="008C795E"/>
    <w:rsid w:val="008C79F7"/>
    <w:rsid w:val="008C7C98"/>
    <w:rsid w:val="008C7F50"/>
    <w:rsid w:val="008D052C"/>
    <w:rsid w:val="008D0607"/>
    <w:rsid w:val="008D1293"/>
    <w:rsid w:val="008D133D"/>
    <w:rsid w:val="008D156B"/>
    <w:rsid w:val="008D2046"/>
    <w:rsid w:val="008D242D"/>
    <w:rsid w:val="008D2472"/>
    <w:rsid w:val="008D2603"/>
    <w:rsid w:val="008D26D5"/>
    <w:rsid w:val="008D29C0"/>
    <w:rsid w:val="008D2DD6"/>
    <w:rsid w:val="008D2F3E"/>
    <w:rsid w:val="008D32D8"/>
    <w:rsid w:val="008D33BE"/>
    <w:rsid w:val="008D390D"/>
    <w:rsid w:val="008D3A75"/>
    <w:rsid w:val="008D3D1B"/>
    <w:rsid w:val="008D3DD4"/>
    <w:rsid w:val="008D41F3"/>
    <w:rsid w:val="008D43BA"/>
    <w:rsid w:val="008D4FE7"/>
    <w:rsid w:val="008D56B2"/>
    <w:rsid w:val="008D6031"/>
    <w:rsid w:val="008D6253"/>
    <w:rsid w:val="008D68F1"/>
    <w:rsid w:val="008D6A7E"/>
    <w:rsid w:val="008D7118"/>
    <w:rsid w:val="008D78D0"/>
    <w:rsid w:val="008D78F0"/>
    <w:rsid w:val="008D79AD"/>
    <w:rsid w:val="008D7A82"/>
    <w:rsid w:val="008D7EF0"/>
    <w:rsid w:val="008E04AE"/>
    <w:rsid w:val="008E0B99"/>
    <w:rsid w:val="008E0C27"/>
    <w:rsid w:val="008E0CDE"/>
    <w:rsid w:val="008E0E3F"/>
    <w:rsid w:val="008E0EED"/>
    <w:rsid w:val="008E17B6"/>
    <w:rsid w:val="008E1A0A"/>
    <w:rsid w:val="008E1FE7"/>
    <w:rsid w:val="008E2D1A"/>
    <w:rsid w:val="008E2F0C"/>
    <w:rsid w:val="008E2FFC"/>
    <w:rsid w:val="008E30EF"/>
    <w:rsid w:val="008E37B1"/>
    <w:rsid w:val="008E3DA3"/>
    <w:rsid w:val="008E3EC5"/>
    <w:rsid w:val="008E3F4F"/>
    <w:rsid w:val="008E4260"/>
    <w:rsid w:val="008E4BA1"/>
    <w:rsid w:val="008E5F48"/>
    <w:rsid w:val="008E61FE"/>
    <w:rsid w:val="008E6DF2"/>
    <w:rsid w:val="008E700A"/>
    <w:rsid w:val="008E730C"/>
    <w:rsid w:val="008E7B42"/>
    <w:rsid w:val="008E7B8F"/>
    <w:rsid w:val="008F0260"/>
    <w:rsid w:val="008F04B7"/>
    <w:rsid w:val="008F0789"/>
    <w:rsid w:val="008F1002"/>
    <w:rsid w:val="008F1093"/>
    <w:rsid w:val="008F1154"/>
    <w:rsid w:val="008F1159"/>
    <w:rsid w:val="008F1737"/>
    <w:rsid w:val="008F17E5"/>
    <w:rsid w:val="008F1945"/>
    <w:rsid w:val="008F1ECA"/>
    <w:rsid w:val="008F240C"/>
    <w:rsid w:val="008F2C94"/>
    <w:rsid w:val="008F2DAB"/>
    <w:rsid w:val="008F42ED"/>
    <w:rsid w:val="008F45B3"/>
    <w:rsid w:val="008F46C2"/>
    <w:rsid w:val="008F4ABC"/>
    <w:rsid w:val="008F5322"/>
    <w:rsid w:val="008F568F"/>
    <w:rsid w:val="008F5B53"/>
    <w:rsid w:val="008F635A"/>
    <w:rsid w:val="008F6610"/>
    <w:rsid w:val="008F666D"/>
    <w:rsid w:val="008F6C5D"/>
    <w:rsid w:val="008F7104"/>
    <w:rsid w:val="008F7318"/>
    <w:rsid w:val="008F7635"/>
    <w:rsid w:val="008F76FF"/>
    <w:rsid w:val="008F7B4D"/>
    <w:rsid w:val="008F7B64"/>
    <w:rsid w:val="0090021F"/>
    <w:rsid w:val="00900895"/>
    <w:rsid w:val="00900E9E"/>
    <w:rsid w:val="009011CB"/>
    <w:rsid w:val="0090145C"/>
    <w:rsid w:val="009016B5"/>
    <w:rsid w:val="00901A0A"/>
    <w:rsid w:val="00901BD7"/>
    <w:rsid w:val="00901F3F"/>
    <w:rsid w:val="009025B2"/>
    <w:rsid w:val="00902A4A"/>
    <w:rsid w:val="00902BF8"/>
    <w:rsid w:val="00903263"/>
    <w:rsid w:val="00903273"/>
    <w:rsid w:val="00903593"/>
    <w:rsid w:val="00903677"/>
    <w:rsid w:val="00903898"/>
    <w:rsid w:val="00903CF8"/>
    <w:rsid w:val="00903F9D"/>
    <w:rsid w:val="00904308"/>
    <w:rsid w:val="0090455E"/>
    <w:rsid w:val="00904C2F"/>
    <w:rsid w:val="00905467"/>
    <w:rsid w:val="00905515"/>
    <w:rsid w:val="00905526"/>
    <w:rsid w:val="00905809"/>
    <w:rsid w:val="00905A42"/>
    <w:rsid w:val="00906603"/>
    <w:rsid w:val="00906705"/>
    <w:rsid w:val="009067ED"/>
    <w:rsid w:val="00906BC6"/>
    <w:rsid w:val="00906F34"/>
    <w:rsid w:val="00906F3F"/>
    <w:rsid w:val="0090748D"/>
    <w:rsid w:val="00907614"/>
    <w:rsid w:val="009109A8"/>
    <w:rsid w:val="00910D08"/>
    <w:rsid w:val="00910F91"/>
    <w:rsid w:val="00910FB3"/>
    <w:rsid w:val="00911EF9"/>
    <w:rsid w:val="009121F5"/>
    <w:rsid w:val="009124CE"/>
    <w:rsid w:val="00912BB0"/>
    <w:rsid w:val="00912BEF"/>
    <w:rsid w:val="0091438B"/>
    <w:rsid w:val="009143AF"/>
    <w:rsid w:val="009143D3"/>
    <w:rsid w:val="009147E5"/>
    <w:rsid w:val="00914861"/>
    <w:rsid w:val="00914B79"/>
    <w:rsid w:val="00914C98"/>
    <w:rsid w:val="00914D93"/>
    <w:rsid w:val="00915006"/>
    <w:rsid w:val="009151C0"/>
    <w:rsid w:val="009154DA"/>
    <w:rsid w:val="009156BD"/>
    <w:rsid w:val="00916163"/>
    <w:rsid w:val="009165DF"/>
    <w:rsid w:val="009166E6"/>
    <w:rsid w:val="009171DA"/>
    <w:rsid w:val="009173E3"/>
    <w:rsid w:val="00917472"/>
    <w:rsid w:val="00917893"/>
    <w:rsid w:val="009178E4"/>
    <w:rsid w:val="00917A48"/>
    <w:rsid w:val="00920054"/>
    <w:rsid w:val="00920115"/>
    <w:rsid w:val="0092046E"/>
    <w:rsid w:val="009206A2"/>
    <w:rsid w:val="009206FB"/>
    <w:rsid w:val="009207D2"/>
    <w:rsid w:val="00920CCB"/>
    <w:rsid w:val="00920E5C"/>
    <w:rsid w:val="0092127A"/>
    <w:rsid w:val="00921BC5"/>
    <w:rsid w:val="00921ECC"/>
    <w:rsid w:val="009220ED"/>
    <w:rsid w:val="0092283B"/>
    <w:rsid w:val="00922A46"/>
    <w:rsid w:val="00922AFF"/>
    <w:rsid w:val="00922B60"/>
    <w:rsid w:val="00922CD6"/>
    <w:rsid w:val="009238CF"/>
    <w:rsid w:val="00923BE3"/>
    <w:rsid w:val="00923CA4"/>
    <w:rsid w:val="00923FA0"/>
    <w:rsid w:val="009248FF"/>
    <w:rsid w:val="00925462"/>
    <w:rsid w:val="00925C7B"/>
    <w:rsid w:val="0092628D"/>
    <w:rsid w:val="009268A5"/>
    <w:rsid w:val="00926959"/>
    <w:rsid w:val="00926A33"/>
    <w:rsid w:val="00927768"/>
    <w:rsid w:val="009277BF"/>
    <w:rsid w:val="00927848"/>
    <w:rsid w:val="00927E81"/>
    <w:rsid w:val="00927F99"/>
    <w:rsid w:val="00930B30"/>
    <w:rsid w:val="00930DB9"/>
    <w:rsid w:val="00931749"/>
    <w:rsid w:val="00931899"/>
    <w:rsid w:val="00931967"/>
    <w:rsid w:val="00931A16"/>
    <w:rsid w:val="00931E97"/>
    <w:rsid w:val="00932171"/>
    <w:rsid w:val="00932A02"/>
    <w:rsid w:val="009332AD"/>
    <w:rsid w:val="009338A0"/>
    <w:rsid w:val="00933980"/>
    <w:rsid w:val="009342C2"/>
    <w:rsid w:val="009345A9"/>
    <w:rsid w:val="00934935"/>
    <w:rsid w:val="0093531F"/>
    <w:rsid w:val="009371ED"/>
    <w:rsid w:val="0093737B"/>
    <w:rsid w:val="00937436"/>
    <w:rsid w:val="00937579"/>
    <w:rsid w:val="009376CB"/>
    <w:rsid w:val="00937701"/>
    <w:rsid w:val="009379B8"/>
    <w:rsid w:val="00937C31"/>
    <w:rsid w:val="00940303"/>
    <w:rsid w:val="00940BCA"/>
    <w:rsid w:val="00940D60"/>
    <w:rsid w:val="00941198"/>
    <w:rsid w:val="009415A3"/>
    <w:rsid w:val="00941694"/>
    <w:rsid w:val="009425B0"/>
    <w:rsid w:val="009426BF"/>
    <w:rsid w:val="0094280F"/>
    <w:rsid w:val="00942844"/>
    <w:rsid w:val="0094396B"/>
    <w:rsid w:val="00943BA6"/>
    <w:rsid w:val="00943CC8"/>
    <w:rsid w:val="00943E9E"/>
    <w:rsid w:val="00944596"/>
    <w:rsid w:val="009447B3"/>
    <w:rsid w:val="00944C30"/>
    <w:rsid w:val="00944FAA"/>
    <w:rsid w:val="00945955"/>
    <w:rsid w:val="00945DD9"/>
    <w:rsid w:val="009463F9"/>
    <w:rsid w:val="009469B3"/>
    <w:rsid w:val="00946A08"/>
    <w:rsid w:val="00946C09"/>
    <w:rsid w:val="00946D14"/>
    <w:rsid w:val="00947651"/>
    <w:rsid w:val="00947791"/>
    <w:rsid w:val="00947989"/>
    <w:rsid w:val="00947F4C"/>
    <w:rsid w:val="009504BA"/>
    <w:rsid w:val="00950A07"/>
    <w:rsid w:val="0095140C"/>
    <w:rsid w:val="00951FA3"/>
    <w:rsid w:val="0095215C"/>
    <w:rsid w:val="009523A5"/>
    <w:rsid w:val="009524DB"/>
    <w:rsid w:val="00952504"/>
    <w:rsid w:val="00952657"/>
    <w:rsid w:val="00952BA5"/>
    <w:rsid w:val="00952C65"/>
    <w:rsid w:val="00952E25"/>
    <w:rsid w:val="0095331B"/>
    <w:rsid w:val="00954278"/>
    <w:rsid w:val="009543A5"/>
    <w:rsid w:val="009543CC"/>
    <w:rsid w:val="00954AB8"/>
    <w:rsid w:val="00955B3A"/>
    <w:rsid w:val="00955D63"/>
    <w:rsid w:val="00955E32"/>
    <w:rsid w:val="00955F8B"/>
    <w:rsid w:val="00956BD2"/>
    <w:rsid w:val="0095736F"/>
    <w:rsid w:val="00957841"/>
    <w:rsid w:val="009604CA"/>
    <w:rsid w:val="00960678"/>
    <w:rsid w:val="00960894"/>
    <w:rsid w:val="00960D22"/>
    <w:rsid w:val="00960F12"/>
    <w:rsid w:val="0096130F"/>
    <w:rsid w:val="00961766"/>
    <w:rsid w:val="00961D19"/>
    <w:rsid w:val="0096287F"/>
    <w:rsid w:val="00962CCE"/>
    <w:rsid w:val="00962CDD"/>
    <w:rsid w:val="009636EE"/>
    <w:rsid w:val="00963961"/>
    <w:rsid w:val="00963C91"/>
    <w:rsid w:val="009648E6"/>
    <w:rsid w:val="0096493A"/>
    <w:rsid w:val="00964974"/>
    <w:rsid w:val="00964F86"/>
    <w:rsid w:val="00965185"/>
    <w:rsid w:val="00965459"/>
    <w:rsid w:val="00965632"/>
    <w:rsid w:val="009657D6"/>
    <w:rsid w:val="009667A4"/>
    <w:rsid w:val="0096689E"/>
    <w:rsid w:val="00966CE3"/>
    <w:rsid w:val="00966CEB"/>
    <w:rsid w:val="00966DF8"/>
    <w:rsid w:val="00967149"/>
    <w:rsid w:val="00967250"/>
    <w:rsid w:val="0096793A"/>
    <w:rsid w:val="0096798E"/>
    <w:rsid w:val="00967E0F"/>
    <w:rsid w:val="00970D56"/>
    <w:rsid w:val="009713C2"/>
    <w:rsid w:val="0097159F"/>
    <w:rsid w:val="00971896"/>
    <w:rsid w:val="0097191F"/>
    <w:rsid w:val="00971E6E"/>
    <w:rsid w:val="009724F7"/>
    <w:rsid w:val="009727F6"/>
    <w:rsid w:val="00972F3A"/>
    <w:rsid w:val="0097315B"/>
    <w:rsid w:val="0097318D"/>
    <w:rsid w:val="00973A0E"/>
    <w:rsid w:val="00973E2E"/>
    <w:rsid w:val="00973F94"/>
    <w:rsid w:val="00974365"/>
    <w:rsid w:val="00974440"/>
    <w:rsid w:val="009748BA"/>
    <w:rsid w:val="00974DF5"/>
    <w:rsid w:val="009754C4"/>
    <w:rsid w:val="009758D7"/>
    <w:rsid w:val="00975A0C"/>
    <w:rsid w:val="00975B04"/>
    <w:rsid w:val="00975DB3"/>
    <w:rsid w:val="00975E8C"/>
    <w:rsid w:val="00976153"/>
    <w:rsid w:val="009764E6"/>
    <w:rsid w:val="00976683"/>
    <w:rsid w:val="00976E5A"/>
    <w:rsid w:val="00977810"/>
    <w:rsid w:val="0098045E"/>
    <w:rsid w:val="00980ACC"/>
    <w:rsid w:val="00980B11"/>
    <w:rsid w:val="00980FB0"/>
    <w:rsid w:val="0098136B"/>
    <w:rsid w:val="00981B3F"/>
    <w:rsid w:val="00981C1A"/>
    <w:rsid w:val="00981D9E"/>
    <w:rsid w:val="00981F54"/>
    <w:rsid w:val="0098206B"/>
    <w:rsid w:val="00982273"/>
    <w:rsid w:val="0098251D"/>
    <w:rsid w:val="00982674"/>
    <w:rsid w:val="00982724"/>
    <w:rsid w:val="009831CB"/>
    <w:rsid w:val="00983702"/>
    <w:rsid w:val="009841BB"/>
    <w:rsid w:val="00984442"/>
    <w:rsid w:val="0098454E"/>
    <w:rsid w:val="00984AA1"/>
    <w:rsid w:val="00984F8C"/>
    <w:rsid w:val="00984FD9"/>
    <w:rsid w:val="00985148"/>
    <w:rsid w:val="009859F1"/>
    <w:rsid w:val="00985A3E"/>
    <w:rsid w:val="00985BAB"/>
    <w:rsid w:val="00986613"/>
    <w:rsid w:val="00986800"/>
    <w:rsid w:val="00987CB6"/>
    <w:rsid w:val="00987E5F"/>
    <w:rsid w:val="009902B5"/>
    <w:rsid w:val="009909ED"/>
    <w:rsid w:val="00991192"/>
    <w:rsid w:val="0099131B"/>
    <w:rsid w:val="0099163C"/>
    <w:rsid w:val="00992B0F"/>
    <w:rsid w:val="00992CE3"/>
    <w:rsid w:val="009937FA"/>
    <w:rsid w:val="00993ABD"/>
    <w:rsid w:val="009949DC"/>
    <w:rsid w:val="00994EDB"/>
    <w:rsid w:val="009966DB"/>
    <w:rsid w:val="00996B7D"/>
    <w:rsid w:val="00996B9F"/>
    <w:rsid w:val="00996D14"/>
    <w:rsid w:val="009971AC"/>
    <w:rsid w:val="009A02CB"/>
    <w:rsid w:val="009A0555"/>
    <w:rsid w:val="009A065B"/>
    <w:rsid w:val="009A0880"/>
    <w:rsid w:val="009A1686"/>
    <w:rsid w:val="009A189A"/>
    <w:rsid w:val="009A193C"/>
    <w:rsid w:val="009A1B37"/>
    <w:rsid w:val="009A21CF"/>
    <w:rsid w:val="009A2776"/>
    <w:rsid w:val="009A2840"/>
    <w:rsid w:val="009A2EF0"/>
    <w:rsid w:val="009A303F"/>
    <w:rsid w:val="009A3476"/>
    <w:rsid w:val="009A35AA"/>
    <w:rsid w:val="009A3849"/>
    <w:rsid w:val="009A38C5"/>
    <w:rsid w:val="009A3C29"/>
    <w:rsid w:val="009A3F7F"/>
    <w:rsid w:val="009A4062"/>
    <w:rsid w:val="009A446F"/>
    <w:rsid w:val="009A4619"/>
    <w:rsid w:val="009A4633"/>
    <w:rsid w:val="009A4BA6"/>
    <w:rsid w:val="009A51F7"/>
    <w:rsid w:val="009A52C0"/>
    <w:rsid w:val="009A57CC"/>
    <w:rsid w:val="009A5BA8"/>
    <w:rsid w:val="009A6250"/>
    <w:rsid w:val="009A63FF"/>
    <w:rsid w:val="009A7ECB"/>
    <w:rsid w:val="009B0395"/>
    <w:rsid w:val="009B0CFF"/>
    <w:rsid w:val="009B137A"/>
    <w:rsid w:val="009B18ED"/>
    <w:rsid w:val="009B1B1B"/>
    <w:rsid w:val="009B1F37"/>
    <w:rsid w:val="009B238C"/>
    <w:rsid w:val="009B23B7"/>
    <w:rsid w:val="009B24CF"/>
    <w:rsid w:val="009B2D49"/>
    <w:rsid w:val="009B3369"/>
    <w:rsid w:val="009B39FA"/>
    <w:rsid w:val="009B3CFA"/>
    <w:rsid w:val="009B43BA"/>
    <w:rsid w:val="009B4D87"/>
    <w:rsid w:val="009B5589"/>
    <w:rsid w:val="009B5992"/>
    <w:rsid w:val="009B63E0"/>
    <w:rsid w:val="009B6650"/>
    <w:rsid w:val="009B7AC4"/>
    <w:rsid w:val="009B7E5E"/>
    <w:rsid w:val="009C048E"/>
    <w:rsid w:val="009C04DB"/>
    <w:rsid w:val="009C05C1"/>
    <w:rsid w:val="009C0764"/>
    <w:rsid w:val="009C087F"/>
    <w:rsid w:val="009C0B72"/>
    <w:rsid w:val="009C0E9D"/>
    <w:rsid w:val="009C12B7"/>
    <w:rsid w:val="009C1EB3"/>
    <w:rsid w:val="009C2016"/>
    <w:rsid w:val="009C27B7"/>
    <w:rsid w:val="009C3464"/>
    <w:rsid w:val="009C382E"/>
    <w:rsid w:val="009C3899"/>
    <w:rsid w:val="009C3904"/>
    <w:rsid w:val="009C3A11"/>
    <w:rsid w:val="009C3F04"/>
    <w:rsid w:val="009C4153"/>
    <w:rsid w:val="009C42A8"/>
    <w:rsid w:val="009C4C7A"/>
    <w:rsid w:val="009C56B6"/>
    <w:rsid w:val="009C5717"/>
    <w:rsid w:val="009C593A"/>
    <w:rsid w:val="009C60CB"/>
    <w:rsid w:val="009C60F0"/>
    <w:rsid w:val="009C6AB5"/>
    <w:rsid w:val="009C6EFD"/>
    <w:rsid w:val="009C70ED"/>
    <w:rsid w:val="009C71A1"/>
    <w:rsid w:val="009C7717"/>
    <w:rsid w:val="009C7736"/>
    <w:rsid w:val="009C795B"/>
    <w:rsid w:val="009D090C"/>
    <w:rsid w:val="009D0B04"/>
    <w:rsid w:val="009D0E0E"/>
    <w:rsid w:val="009D1245"/>
    <w:rsid w:val="009D1290"/>
    <w:rsid w:val="009D1360"/>
    <w:rsid w:val="009D18A3"/>
    <w:rsid w:val="009D19C9"/>
    <w:rsid w:val="009D2404"/>
    <w:rsid w:val="009D3D5C"/>
    <w:rsid w:val="009D3F61"/>
    <w:rsid w:val="009D467C"/>
    <w:rsid w:val="009D47DE"/>
    <w:rsid w:val="009D537C"/>
    <w:rsid w:val="009D5774"/>
    <w:rsid w:val="009D6C84"/>
    <w:rsid w:val="009D760E"/>
    <w:rsid w:val="009E02EC"/>
    <w:rsid w:val="009E0741"/>
    <w:rsid w:val="009E0B70"/>
    <w:rsid w:val="009E0F10"/>
    <w:rsid w:val="009E12FA"/>
    <w:rsid w:val="009E16A6"/>
    <w:rsid w:val="009E1A69"/>
    <w:rsid w:val="009E223A"/>
    <w:rsid w:val="009E228E"/>
    <w:rsid w:val="009E2A88"/>
    <w:rsid w:val="009E2E1B"/>
    <w:rsid w:val="009E3AEF"/>
    <w:rsid w:val="009E3DE7"/>
    <w:rsid w:val="009E40CF"/>
    <w:rsid w:val="009E43FF"/>
    <w:rsid w:val="009E4544"/>
    <w:rsid w:val="009E4615"/>
    <w:rsid w:val="009E47D5"/>
    <w:rsid w:val="009E4F83"/>
    <w:rsid w:val="009E5576"/>
    <w:rsid w:val="009E564C"/>
    <w:rsid w:val="009E6335"/>
    <w:rsid w:val="009E6849"/>
    <w:rsid w:val="009E6D38"/>
    <w:rsid w:val="009E764C"/>
    <w:rsid w:val="009E7D25"/>
    <w:rsid w:val="009F003F"/>
    <w:rsid w:val="009F05C4"/>
    <w:rsid w:val="009F0C63"/>
    <w:rsid w:val="009F0CBD"/>
    <w:rsid w:val="009F1161"/>
    <w:rsid w:val="009F1837"/>
    <w:rsid w:val="009F189F"/>
    <w:rsid w:val="009F1D04"/>
    <w:rsid w:val="009F1EBB"/>
    <w:rsid w:val="009F20E6"/>
    <w:rsid w:val="009F262B"/>
    <w:rsid w:val="009F2667"/>
    <w:rsid w:val="009F277D"/>
    <w:rsid w:val="009F27B7"/>
    <w:rsid w:val="009F283B"/>
    <w:rsid w:val="009F2909"/>
    <w:rsid w:val="009F2C52"/>
    <w:rsid w:val="009F3153"/>
    <w:rsid w:val="009F3D28"/>
    <w:rsid w:val="009F3FC8"/>
    <w:rsid w:val="009F41E1"/>
    <w:rsid w:val="009F4896"/>
    <w:rsid w:val="009F4B84"/>
    <w:rsid w:val="009F5D9B"/>
    <w:rsid w:val="009F6009"/>
    <w:rsid w:val="009F61CD"/>
    <w:rsid w:val="009F63C0"/>
    <w:rsid w:val="009F6961"/>
    <w:rsid w:val="009F6968"/>
    <w:rsid w:val="009F6982"/>
    <w:rsid w:val="009F7000"/>
    <w:rsid w:val="009F705C"/>
    <w:rsid w:val="009F779C"/>
    <w:rsid w:val="009F7878"/>
    <w:rsid w:val="009F7B68"/>
    <w:rsid w:val="00A005C8"/>
    <w:rsid w:val="00A00952"/>
    <w:rsid w:val="00A00E3A"/>
    <w:rsid w:val="00A010B8"/>
    <w:rsid w:val="00A01896"/>
    <w:rsid w:val="00A01F51"/>
    <w:rsid w:val="00A026D7"/>
    <w:rsid w:val="00A02EA4"/>
    <w:rsid w:val="00A02FF0"/>
    <w:rsid w:val="00A03104"/>
    <w:rsid w:val="00A03268"/>
    <w:rsid w:val="00A0328E"/>
    <w:rsid w:val="00A03320"/>
    <w:rsid w:val="00A03E14"/>
    <w:rsid w:val="00A04008"/>
    <w:rsid w:val="00A04013"/>
    <w:rsid w:val="00A0465A"/>
    <w:rsid w:val="00A048BF"/>
    <w:rsid w:val="00A04915"/>
    <w:rsid w:val="00A050D8"/>
    <w:rsid w:val="00A0518B"/>
    <w:rsid w:val="00A05285"/>
    <w:rsid w:val="00A05823"/>
    <w:rsid w:val="00A05D1A"/>
    <w:rsid w:val="00A05DEA"/>
    <w:rsid w:val="00A05EF7"/>
    <w:rsid w:val="00A06931"/>
    <w:rsid w:val="00A06AA8"/>
    <w:rsid w:val="00A073FF"/>
    <w:rsid w:val="00A077E8"/>
    <w:rsid w:val="00A10E7D"/>
    <w:rsid w:val="00A114A5"/>
    <w:rsid w:val="00A114A6"/>
    <w:rsid w:val="00A11517"/>
    <w:rsid w:val="00A11620"/>
    <w:rsid w:val="00A11892"/>
    <w:rsid w:val="00A11A96"/>
    <w:rsid w:val="00A11C91"/>
    <w:rsid w:val="00A11C9C"/>
    <w:rsid w:val="00A1214C"/>
    <w:rsid w:val="00A123E5"/>
    <w:rsid w:val="00A1338E"/>
    <w:rsid w:val="00A1348C"/>
    <w:rsid w:val="00A1355B"/>
    <w:rsid w:val="00A1365E"/>
    <w:rsid w:val="00A13858"/>
    <w:rsid w:val="00A138EE"/>
    <w:rsid w:val="00A13C48"/>
    <w:rsid w:val="00A1407C"/>
    <w:rsid w:val="00A142DC"/>
    <w:rsid w:val="00A1430F"/>
    <w:rsid w:val="00A14414"/>
    <w:rsid w:val="00A144F7"/>
    <w:rsid w:val="00A1471D"/>
    <w:rsid w:val="00A15EEA"/>
    <w:rsid w:val="00A1634F"/>
    <w:rsid w:val="00A165AE"/>
    <w:rsid w:val="00A167FF"/>
    <w:rsid w:val="00A1693D"/>
    <w:rsid w:val="00A169D1"/>
    <w:rsid w:val="00A16DEA"/>
    <w:rsid w:val="00A16DEF"/>
    <w:rsid w:val="00A16E0D"/>
    <w:rsid w:val="00A1775D"/>
    <w:rsid w:val="00A179DB"/>
    <w:rsid w:val="00A17F27"/>
    <w:rsid w:val="00A205BA"/>
    <w:rsid w:val="00A20909"/>
    <w:rsid w:val="00A2174A"/>
    <w:rsid w:val="00A21832"/>
    <w:rsid w:val="00A224B0"/>
    <w:rsid w:val="00A2279D"/>
    <w:rsid w:val="00A22939"/>
    <w:rsid w:val="00A22BDD"/>
    <w:rsid w:val="00A22DAA"/>
    <w:rsid w:val="00A22E62"/>
    <w:rsid w:val="00A2374E"/>
    <w:rsid w:val="00A239F2"/>
    <w:rsid w:val="00A23BDC"/>
    <w:rsid w:val="00A23FB8"/>
    <w:rsid w:val="00A240B3"/>
    <w:rsid w:val="00A240E9"/>
    <w:rsid w:val="00A2451C"/>
    <w:rsid w:val="00A2459B"/>
    <w:rsid w:val="00A259C8"/>
    <w:rsid w:val="00A25B42"/>
    <w:rsid w:val="00A25BF1"/>
    <w:rsid w:val="00A26065"/>
    <w:rsid w:val="00A260CB"/>
    <w:rsid w:val="00A26D91"/>
    <w:rsid w:val="00A26ED0"/>
    <w:rsid w:val="00A26FBE"/>
    <w:rsid w:val="00A278E3"/>
    <w:rsid w:val="00A27D01"/>
    <w:rsid w:val="00A3047F"/>
    <w:rsid w:val="00A305F4"/>
    <w:rsid w:val="00A3096F"/>
    <w:rsid w:val="00A30A0F"/>
    <w:rsid w:val="00A30A57"/>
    <w:rsid w:val="00A3108F"/>
    <w:rsid w:val="00A32133"/>
    <w:rsid w:val="00A32685"/>
    <w:rsid w:val="00A32D38"/>
    <w:rsid w:val="00A33549"/>
    <w:rsid w:val="00A343F3"/>
    <w:rsid w:val="00A34504"/>
    <w:rsid w:val="00A3470D"/>
    <w:rsid w:val="00A34A71"/>
    <w:rsid w:val="00A34DE7"/>
    <w:rsid w:val="00A34FA7"/>
    <w:rsid w:val="00A351B1"/>
    <w:rsid w:val="00A355F7"/>
    <w:rsid w:val="00A35739"/>
    <w:rsid w:val="00A35EF8"/>
    <w:rsid w:val="00A36A94"/>
    <w:rsid w:val="00A370EE"/>
    <w:rsid w:val="00A37655"/>
    <w:rsid w:val="00A37A00"/>
    <w:rsid w:val="00A37D7D"/>
    <w:rsid w:val="00A4029F"/>
    <w:rsid w:val="00A4058B"/>
    <w:rsid w:val="00A40705"/>
    <w:rsid w:val="00A40BCD"/>
    <w:rsid w:val="00A41030"/>
    <w:rsid w:val="00A411D0"/>
    <w:rsid w:val="00A41568"/>
    <w:rsid w:val="00A41832"/>
    <w:rsid w:val="00A41B1F"/>
    <w:rsid w:val="00A41EB7"/>
    <w:rsid w:val="00A42267"/>
    <w:rsid w:val="00A424FC"/>
    <w:rsid w:val="00A427EF"/>
    <w:rsid w:val="00A42D19"/>
    <w:rsid w:val="00A43D7B"/>
    <w:rsid w:val="00A44049"/>
    <w:rsid w:val="00A4446B"/>
    <w:rsid w:val="00A44518"/>
    <w:rsid w:val="00A44DE3"/>
    <w:rsid w:val="00A45DA3"/>
    <w:rsid w:val="00A46092"/>
    <w:rsid w:val="00A47AAE"/>
    <w:rsid w:val="00A47CEE"/>
    <w:rsid w:val="00A47E59"/>
    <w:rsid w:val="00A5016B"/>
    <w:rsid w:val="00A50DC6"/>
    <w:rsid w:val="00A51479"/>
    <w:rsid w:val="00A51548"/>
    <w:rsid w:val="00A51660"/>
    <w:rsid w:val="00A51754"/>
    <w:rsid w:val="00A51823"/>
    <w:rsid w:val="00A51CA6"/>
    <w:rsid w:val="00A5269F"/>
    <w:rsid w:val="00A52F2D"/>
    <w:rsid w:val="00A52FAE"/>
    <w:rsid w:val="00A52FE6"/>
    <w:rsid w:val="00A52FFF"/>
    <w:rsid w:val="00A534FB"/>
    <w:rsid w:val="00A5361C"/>
    <w:rsid w:val="00A53756"/>
    <w:rsid w:val="00A53D31"/>
    <w:rsid w:val="00A54272"/>
    <w:rsid w:val="00A54308"/>
    <w:rsid w:val="00A548D5"/>
    <w:rsid w:val="00A54FB8"/>
    <w:rsid w:val="00A55572"/>
    <w:rsid w:val="00A55796"/>
    <w:rsid w:val="00A56099"/>
    <w:rsid w:val="00A56331"/>
    <w:rsid w:val="00A565A7"/>
    <w:rsid w:val="00A56968"/>
    <w:rsid w:val="00A570CB"/>
    <w:rsid w:val="00A573E8"/>
    <w:rsid w:val="00A57503"/>
    <w:rsid w:val="00A60941"/>
    <w:rsid w:val="00A60A9D"/>
    <w:rsid w:val="00A60BD6"/>
    <w:rsid w:val="00A60C65"/>
    <w:rsid w:val="00A60CBD"/>
    <w:rsid w:val="00A60E56"/>
    <w:rsid w:val="00A60E8D"/>
    <w:rsid w:val="00A60F40"/>
    <w:rsid w:val="00A610E3"/>
    <w:rsid w:val="00A610EA"/>
    <w:rsid w:val="00A61D13"/>
    <w:rsid w:val="00A61D9A"/>
    <w:rsid w:val="00A61E29"/>
    <w:rsid w:val="00A638FC"/>
    <w:rsid w:val="00A6391A"/>
    <w:rsid w:val="00A63D98"/>
    <w:rsid w:val="00A64ACC"/>
    <w:rsid w:val="00A657E1"/>
    <w:rsid w:val="00A669DA"/>
    <w:rsid w:val="00A66D82"/>
    <w:rsid w:val="00A67086"/>
    <w:rsid w:val="00A67316"/>
    <w:rsid w:val="00A704F1"/>
    <w:rsid w:val="00A711B4"/>
    <w:rsid w:val="00A716F4"/>
    <w:rsid w:val="00A71A34"/>
    <w:rsid w:val="00A71EBB"/>
    <w:rsid w:val="00A72528"/>
    <w:rsid w:val="00A728D2"/>
    <w:rsid w:val="00A72E04"/>
    <w:rsid w:val="00A72ED8"/>
    <w:rsid w:val="00A7309E"/>
    <w:rsid w:val="00A7316F"/>
    <w:rsid w:val="00A73308"/>
    <w:rsid w:val="00A7334D"/>
    <w:rsid w:val="00A73D59"/>
    <w:rsid w:val="00A73FBB"/>
    <w:rsid w:val="00A746BB"/>
    <w:rsid w:val="00A75038"/>
    <w:rsid w:val="00A75391"/>
    <w:rsid w:val="00A757B4"/>
    <w:rsid w:val="00A75DB6"/>
    <w:rsid w:val="00A7675C"/>
    <w:rsid w:val="00A76B2D"/>
    <w:rsid w:val="00A76DD0"/>
    <w:rsid w:val="00A773BE"/>
    <w:rsid w:val="00A776B4"/>
    <w:rsid w:val="00A80125"/>
    <w:rsid w:val="00A80367"/>
    <w:rsid w:val="00A8120B"/>
    <w:rsid w:val="00A81548"/>
    <w:rsid w:val="00A8159C"/>
    <w:rsid w:val="00A818DB"/>
    <w:rsid w:val="00A82653"/>
    <w:rsid w:val="00A8329C"/>
    <w:rsid w:val="00A83550"/>
    <w:rsid w:val="00A835CF"/>
    <w:rsid w:val="00A835E1"/>
    <w:rsid w:val="00A841C1"/>
    <w:rsid w:val="00A842CF"/>
    <w:rsid w:val="00A842DE"/>
    <w:rsid w:val="00A844ED"/>
    <w:rsid w:val="00A84E1C"/>
    <w:rsid w:val="00A85598"/>
    <w:rsid w:val="00A8574F"/>
    <w:rsid w:val="00A858E5"/>
    <w:rsid w:val="00A86B90"/>
    <w:rsid w:val="00A86FED"/>
    <w:rsid w:val="00A8767C"/>
    <w:rsid w:val="00A8783E"/>
    <w:rsid w:val="00A8799B"/>
    <w:rsid w:val="00A91A55"/>
    <w:rsid w:val="00A925CF"/>
    <w:rsid w:val="00A9262F"/>
    <w:rsid w:val="00A929E3"/>
    <w:rsid w:val="00A92D66"/>
    <w:rsid w:val="00A92DD7"/>
    <w:rsid w:val="00A93258"/>
    <w:rsid w:val="00A94205"/>
    <w:rsid w:val="00A942E5"/>
    <w:rsid w:val="00A943A8"/>
    <w:rsid w:val="00A94835"/>
    <w:rsid w:val="00A95570"/>
    <w:rsid w:val="00A95C68"/>
    <w:rsid w:val="00A965C4"/>
    <w:rsid w:val="00A968C3"/>
    <w:rsid w:val="00A972A3"/>
    <w:rsid w:val="00A9796A"/>
    <w:rsid w:val="00A97A49"/>
    <w:rsid w:val="00AA00D6"/>
    <w:rsid w:val="00AA03CE"/>
    <w:rsid w:val="00AA079B"/>
    <w:rsid w:val="00AA0BAB"/>
    <w:rsid w:val="00AA14F1"/>
    <w:rsid w:val="00AA2899"/>
    <w:rsid w:val="00AA29B3"/>
    <w:rsid w:val="00AA340F"/>
    <w:rsid w:val="00AA36F7"/>
    <w:rsid w:val="00AA37FC"/>
    <w:rsid w:val="00AA4446"/>
    <w:rsid w:val="00AA4BEC"/>
    <w:rsid w:val="00AA4CE6"/>
    <w:rsid w:val="00AA5576"/>
    <w:rsid w:val="00AA65EA"/>
    <w:rsid w:val="00AB11BA"/>
    <w:rsid w:val="00AB1213"/>
    <w:rsid w:val="00AB132D"/>
    <w:rsid w:val="00AB1573"/>
    <w:rsid w:val="00AB175C"/>
    <w:rsid w:val="00AB197B"/>
    <w:rsid w:val="00AB1A8D"/>
    <w:rsid w:val="00AB1C29"/>
    <w:rsid w:val="00AB1FB7"/>
    <w:rsid w:val="00AB2223"/>
    <w:rsid w:val="00AB2973"/>
    <w:rsid w:val="00AB2BB5"/>
    <w:rsid w:val="00AB3240"/>
    <w:rsid w:val="00AB336C"/>
    <w:rsid w:val="00AB34B5"/>
    <w:rsid w:val="00AB3C00"/>
    <w:rsid w:val="00AB3DE9"/>
    <w:rsid w:val="00AB3E85"/>
    <w:rsid w:val="00AB4095"/>
    <w:rsid w:val="00AB4748"/>
    <w:rsid w:val="00AB47CB"/>
    <w:rsid w:val="00AB485B"/>
    <w:rsid w:val="00AB492A"/>
    <w:rsid w:val="00AB4AA5"/>
    <w:rsid w:val="00AB4CEB"/>
    <w:rsid w:val="00AB4DEF"/>
    <w:rsid w:val="00AB540E"/>
    <w:rsid w:val="00AB570E"/>
    <w:rsid w:val="00AB5981"/>
    <w:rsid w:val="00AB5B20"/>
    <w:rsid w:val="00AB5BD2"/>
    <w:rsid w:val="00AB610F"/>
    <w:rsid w:val="00AB627A"/>
    <w:rsid w:val="00AB6300"/>
    <w:rsid w:val="00AB6A0D"/>
    <w:rsid w:val="00AB6DAE"/>
    <w:rsid w:val="00AB6EB9"/>
    <w:rsid w:val="00AB728F"/>
    <w:rsid w:val="00AB76A6"/>
    <w:rsid w:val="00AB781C"/>
    <w:rsid w:val="00AB78CF"/>
    <w:rsid w:val="00AB7F96"/>
    <w:rsid w:val="00AC0087"/>
    <w:rsid w:val="00AC0188"/>
    <w:rsid w:val="00AC02BB"/>
    <w:rsid w:val="00AC0361"/>
    <w:rsid w:val="00AC0B39"/>
    <w:rsid w:val="00AC0BF0"/>
    <w:rsid w:val="00AC0C37"/>
    <w:rsid w:val="00AC0CCF"/>
    <w:rsid w:val="00AC0DF6"/>
    <w:rsid w:val="00AC0FFF"/>
    <w:rsid w:val="00AC1680"/>
    <w:rsid w:val="00AC1885"/>
    <w:rsid w:val="00AC189D"/>
    <w:rsid w:val="00AC1C36"/>
    <w:rsid w:val="00AC3303"/>
    <w:rsid w:val="00AC388B"/>
    <w:rsid w:val="00AC3891"/>
    <w:rsid w:val="00AC4448"/>
    <w:rsid w:val="00AC44FC"/>
    <w:rsid w:val="00AC51BE"/>
    <w:rsid w:val="00AC5408"/>
    <w:rsid w:val="00AC55F3"/>
    <w:rsid w:val="00AC6395"/>
    <w:rsid w:val="00AC6AB7"/>
    <w:rsid w:val="00AC72F1"/>
    <w:rsid w:val="00AC78F7"/>
    <w:rsid w:val="00AC7AA5"/>
    <w:rsid w:val="00AC7B55"/>
    <w:rsid w:val="00AC7F79"/>
    <w:rsid w:val="00AD0093"/>
    <w:rsid w:val="00AD0225"/>
    <w:rsid w:val="00AD0951"/>
    <w:rsid w:val="00AD0BA9"/>
    <w:rsid w:val="00AD0C15"/>
    <w:rsid w:val="00AD0D45"/>
    <w:rsid w:val="00AD1026"/>
    <w:rsid w:val="00AD1054"/>
    <w:rsid w:val="00AD17A3"/>
    <w:rsid w:val="00AD17BF"/>
    <w:rsid w:val="00AD238D"/>
    <w:rsid w:val="00AD2BD0"/>
    <w:rsid w:val="00AD3472"/>
    <w:rsid w:val="00AD384D"/>
    <w:rsid w:val="00AD39B8"/>
    <w:rsid w:val="00AD3CC2"/>
    <w:rsid w:val="00AD3DB5"/>
    <w:rsid w:val="00AD40AF"/>
    <w:rsid w:val="00AD42F3"/>
    <w:rsid w:val="00AD485F"/>
    <w:rsid w:val="00AD4EF0"/>
    <w:rsid w:val="00AD4EF1"/>
    <w:rsid w:val="00AD5479"/>
    <w:rsid w:val="00AD641F"/>
    <w:rsid w:val="00AD68F5"/>
    <w:rsid w:val="00AD70A4"/>
    <w:rsid w:val="00AD74AA"/>
    <w:rsid w:val="00AD77FF"/>
    <w:rsid w:val="00AD78CF"/>
    <w:rsid w:val="00AD7A5D"/>
    <w:rsid w:val="00AD7DE1"/>
    <w:rsid w:val="00AE01B6"/>
    <w:rsid w:val="00AE0F58"/>
    <w:rsid w:val="00AE16DA"/>
    <w:rsid w:val="00AE19E8"/>
    <w:rsid w:val="00AE1EA9"/>
    <w:rsid w:val="00AE2310"/>
    <w:rsid w:val="00AE288B"/>
    <w:rsid w:val="00AE2C77"/>
    <w:rsid w:val="00AE328E"/>
    <w:rsid w:val="00AE389A"/>
    <w:rsid w:val="00AE3D12"/>
    <w:rsid w:val="00AE3DC3"/>
    <w:rsid w:val="00AE4A4A"/>
    <w:rsid w:val="00AE4B66"/>
    <w:rsid w:val="00AE4B68"/>
    <w:rsid w:val="00AE4F16"/>
    <w:rsid w:val="00AE525E"/>
    <w:rsid w:val="00AE5585"/>
    <w:rsid w:val="00AE5680"/>
    <w:rsid w:val="00AE5951"/>
    <w:rsid w:val="00AE5E98"/>
    <w:rsid w:val="00AE645B"/>
    <w:rsid w:val="00AE65C2"/>
    <w:rsid w:val="00AE6DC4"/>
    <w:rsid w:val="00AE6F9E"/>
    <w:rsid w:val="00AE7579"/>
    <w:rsid w:val="00AE791D"/>
    <w:rsid w:val="00AE7CAD"/>
    <w:rsid w:val="00AE7EB3"/>
    <w:rsid w:val="00AE7F98"/>
    <w:rsid w:val="00AF00C1"/>
    <w:rsid w:val="00AF00DB"/>
    <w:rsid w:val="00AF04BB"/>
    <w:rsid w:val="00AF05FA"/>
    <w:rsid w:val="00AF08F1"/>
    <w:rsid w:val="00AF0A36"/>
    <w:rsid w:val="00AF0A66"/>
    <w:rsid w:val="00AF0CC5"/>
    <w:rsid w:val="00AF0DC6"/>
    <w:rsid w:val="00AF0F06"/>
    <w:rsid w:val="00AF1188"/>
    <w:rsid w:val="00AF11F8"/>
    <w:rsid w:val="00AF152D"/>
    <w:rsid w:val="00AF1990"/>
    <w:rsid w:val="00AF1E6A"/>
    <w:rsid w:val="00AF1ED1"/>
    <w:rsid w:val="00AF2397"/>
    <w:rsid w:val="00AF2A5A"/>
    <w:rsid w:val="00AF2DA1"/>
    <w:rsid w:val="00AF3666"/>
    <w:rsid w:val="00AF3C26"/>
    <w:rsid w:val="00AF3FDD"/>
    <w:rsid w:val="00AF49A7"/>
    <w:rsid w:val="00AF4A71"/>
    <w:rsid w:val="00AF4C85"/>
    <w:rsid w:val="00AF54AF"/>
    <w:rsid w:val="00AF570D"/>
    <w:rsid w:val="00AF5799"/>
    <w:rsid w:val="00AF58AC"/>
    <w:rsid w:val="00AF6AE2"/>
    <w:rsid w:val="00AF6CAF"/>
    <w:rsid w:val="00AF6F8E"/>
    <w:rsid w:val="00AF712F"/>
    <w:rsid w:val="00AF75B5"/>
    <w:rsid w:val="00AF75CD"/>
    <w:rsid w:val="00AF7D15"/>
    <w:rsid w:val="00B0095D"/>
    <w:rsid w:val="00B00BAE"/>
    <w:rsid w:val="00B00BBB"/>
    <w:rsid w:val="00B01D60"/>
    <w:rsid w:val="00B01FCA"/>
    <w:rsid w:val="00B025E9"/>
    <w:rsid w:val="00B0295C"/>
    <w:rsid w:val="00B029FE"/>
    <w:rsid w:val="00B02B63"/>
    <w:rsid w:val="00B02C5F"/>
    <w:rsid w:val="00B034C8"/>
    <w:rsid w:val="00B039BC"/>
    <w:rsid w:val="00B03D0F"/>
    <w:rsid w:val="00B03D7F"/>
    <w:rsid w:val="00B040EF"/>
    <w:rsid w:val="00B04577"/>
    <w:rsid w:val="00B04B91"/>
    <w:rsid w:val="00B05372"/>
    <w:rsid w:val="00B05F90"/>
    <w:rsid w:val="00B06BEE"/>
    <w:rsid w:val="00B06C7C"/>
    <w:rsid w:val="00B070EB"/>
    <w:rsid w:val="00B07C97"/>
    <w:rsid w:val="00B1022C"/>
    <w:rsid w:val="00B10B92"/>
    <w:rsid w:val="00B10F7C"/>
    <w:rsid w:val="00B112D1"/>
    <w:rsid w:val="00B1275A"/>
    <w:rsid w:val="00B12918"/>
    <w:rsid w:val="00B1346C"/>
    <w:rsid w:val="00B13869"/>
    <w:rsid w:val="00B14D6C"/>
    <w:rsid w:val="00B15E14"/>
    <w:rsid w:val="00B167CC"/>
    <w:rsid w:val="00B16883"/>
    <w:rsid w:val="00B168A9"/>
    <w:rsid w:val="00B1695E"/>
    <w:rsid w:val="00B169F4"/>
    <w:rsid w:val="00B16BAF"/>
    <w:rsid w:val="00B16DFC"/>
    <w:rsid w:val="00B175B8"/>
    <w:rsid w:val="00B177E4"/>
    <w:rsid w:val="00B17D7C"/>
    <w:rsid w:val="00B17F55"/>
    <w:rsid w:val="00B2013D"/>
    <w:rsid w:val="00B20A23"/>
    <w:rsid w:val="00B20DE9"/>
    <w:rsid w:val="00B212B8"/>
    <w:rsid w:val="00B2132F"/>
    <w:rsid w:val="00B222FB"/>
    <w:rsid w:val="00B231E5"/>
    <w:rsid w:val="00B236AD"/>
    <w:rsid w:val="00B2398A"/>
    <w:rsid w:val="00B2419B"/>
    <w:rsid w:val="00B248E5"/>
    <w:rsid w:val="00B24C44"/>
    <w:rsid w:val="00B25584"/>
    <w:rsid w:val="00B255DA"/>
    <w:rsid w:val="00B27132"/>
    <w:rsid w:val="00B27C5E"/>
    <w:rsid w:val="00B27E47"/>
    <w:rsid w:val="00B27F3F"/>
    <w:rsid w:val="00B305D0"/>
    <w:rsid w:val="00B3082E"/>
    <w:rsid w:val="00B309F7"/>
    <w:rsid w:val="00B30D20"/>
    <w:rsid w:val="00B31018"/>
    <w:rsid w:val="00B312FB"/>
    <w:rsid w:val="00B31A6B"/>
    <w:rsid w:val="00B32DF3"/>
    <w:rsid w:val="00B33253"/>
    <w:rsid w:val="00B3381C"/>
    <w:rsid w:val="00B34258"/>
    <w:rsid w:val="00B34381"/>
    <w:rsid w:val="00B34BA0"/>
    <w:rsid w:val="00B34BA7"/>
    <w:rsid w:val="00B35872"/>
    <w:rsid w:val="00B366A3"/>
    <w:rsid w:val="00B36703"/>
    <w:rsid w:val="00B3755D"/>
    <w:rsid w:val="00B404CE"/>
    <w:rsid w:val="00B40E9A"/>
    <w:rsid w:val="00B4181B"/>
    <w:rsid w:val="00B41A68"/>
    <w:rsid w:val="00B41C12"/>
    <w:rsid w:val="00B41D5E"/>
    <w:rsid w:val="00B41E1C"/>
    <w:rsid w:val="00B42232"/>
    <w:rsid w:val="00B42240"/>
    <w:rsid w:val="00B423E0"/>
    <w:rsid w:val="00B426FE"/>
    <w:rsid w:val="00B42CC6"/>
    <w:rsid w:val="00B43715"/>
    <w:rsid w:val="00B43785"/>
    <w:rsid w:val="00B44099"/>
    <w:rsid w:val="00B44188"/>
    <w:rsid w:val="00B441DE"/>
    <w:rsid w:val="00B44767"/>
    <w:rsid w:val="00B44ED6"/>
    <w:rsid w:val="00B45173"/>
    <w:rsid w:val="00B4522D"/>
    <w:rsid w:val="00B459E2"/>
    <w:rsid w:val="00B45A85"/>
    <w:rsid w:val="00B45F1E"/>
    <w:rsid w:val="00B4618C"/>
    <w:rsid w:val="00B46824"/>
    <w:rsid w:val="00B47342"/>
    <w:rsid w:val="00B47589"/>
    <w:rsid w:val="00B47945"/>
    <w:rsid w:val="00B47B56"/>
    <w:rsid w:val="00B47DF8"/>
    <w:rsid w:val="00B47F84"/>
    <w:rsid w:val="00B50EEE"/>
    <w:rsid w:val="00B513D4"/>
    <w:rsid w:val="00B5150D"/>
    <w:rsid w:val="00B5172C"/>
    <w:rsid w:val="00B51790"/>
    <w:rsid w:val="00B51A95"/>
    <w:rsid w:val="00B51B6E"/>
    <w:rsid w:val="00B51C0E"/>
    <w:rsid w:val="00B51C8C"/>
    <w:rsid w:val="00B51CF7"/>
    <w:rsid w:val="00B51DA5"/>
    <w:rsid w:val="00B5248A"/>
    <w:rsid w:val="00B52831"/>
    <w:rsid w:val="00B52958"/>
    <w:rsid w:val="00B52A2D"/>
    <w:rsid w:val="00B52ADE"/>
    <w:rsid w:val="00B52BAC"/>
    <w:rsid w:val="00B52E0F"/>
    <w:rsid w:val="00B538D0"/>
    <w:rsid w:val="00B53B88"/>
    <w:rsid w:val="00B53BBB"/>
    <w:rsid w:val="00B54177"/>
    <w:rsid w:val="00B5444B"/>
    <w:rsid w:val="00B55686"/>
    <w:rsid w:val="00B55996"/>
    <w:rsid w:val="00B55A13"/>
    <w:rsid w:val="00B55BB2"/>
    <w:rsid w:val="00B56A52"/>
    <w:rsid w:val="00B56A68"/>
    <w:rsid w:val="00B56E85"/>
    <w:rsid w:val="00B575A4"/>
    <w:rsid w:val="00B57B87"/>
    <w:rsid w:val="00B57D29"/>
    <w:rsid w:val="00B60983"/>
    <w:rsid w:val="00B61192"/>
    <w:rsid w:val="00B61AA4"/>
    <w:rsid w:val="00B61F88"/>
    <w:rsid w:val="00B6227C"/>
    <w:rsid w:val="00B62761"/>
    <w:rsid w:val="00B62CC2"/>
    <w:rsid w:val="00B62E85"/>
    <w:rsid w:val="00B62F2A"/>
    <w:rsid w:val="00B63110"/>
    <w:rsid w:val="00B633CE"/>
    <w:rsid w:val="00B63623"/>
    <w:rsid w:val="00B63AF0"/>
    <w:rsid w:val="00B63FC4"/>
    <w:rsid w:val="00B65A7D"/>
    <w:rsid w:val="00B65CD2"/>
    <w:rsid w:val="00B65E42"/>
    <w:rsid w:val="00B65F2E"/>
    <w:rsid w:val="00B66B29"/>
    <w:rsid w:val="00B66C73"/>
    <w:rsid w:val="00B66D4A"/>
    <w:rsid w:val="00B66F0F"/>
    <w:rsid w:val="00B66FAE"/>
    <w:rsid w:val="00B670FA"/>
    <w:rsid w:val="00B67290"/>
    <w:rsid w:val="00B67B32"/>
    <w:rsid w:val="00B67B41"/>
    <w:rsid w:val="00B70038"/>
    <w:rsid w:val="00B701BD"/>
    <w:rsid w:val="00B70682"/>
    <w:rsid w:val="00B7084D"/>
    <w:rsid w:val="00B70939"/>
    <w:rsid w:val="00B70BF7"/>
    <w:rsid w:val="00B713A7"/>
    <w:rsid w:val="00B714BD"/>
    <w:rsid w:val="00B71E97"/>
    <w:rsid w:val="00B7241C"/>
    <w:rsid w:val="00B72C1B"/>
    <w:rsid w:val="00B73B08"/>
    <w:rsid w:val="00B73BC5"/>
    <w:rsid w:val="00B7408F"/>
    <w:rsid w:val="00B7430D"/>
    <w:rsid w:val="00B743DB"/>
    <w:rsid w:val="00B746F2"/>
    <w:rsid w:val="00B747FD"/>
    <w:rsid w:val="00B7494E"/>
    <w:rsid w:val="00B7498F"/>
    <w:rsid w:val="00B749DC"/>
    <w:rsid w:val="00B75061"/>
    <w:rsid w:val="00B750BC"/>
    <w:rsid w:val="00B7547A"/>
    <w:rsid w:val="00B758CA"/>
    <w:rsid w:val="00B75B2E"/>
    <w:rsid w:val="00B760B4"/>
    <w:rsid w:val="00B769AF"/>
    <w:rsid w:val="00B76AAD"/>
    <w:rsid w:val="00B76B13"/>
    <w:rsid w:val="00B770AA"/>
    <w:rsid w:val="00B77761"/>
    <w:rsid w:val="00B77F06"/>
    <w:rsid w:val="00B808D6"/>
    <w:rsid w:val="00B80BE0"/>
    <w:rsid w:val="00B8149E"/>
    <w:rsid w:val="00B817A7"/>
    <w:rsid w:val="00B8255C"/>
    <w:rsid w:val="00B82AC8"/>
    <w:rsid w:val="00B82CA6"/>
    <w:rsid w:val="00B82DF6"/>
    <w:rsid w:val="00B82F6E"/>
    <w:rsid w:val="00B831D3"/>
    <w:rsid w:val="00B84189"/>
    <w:rsid w:val="00B84207"/>
    <w:rsid w:val="00B846AA"/>
    <w:rsid w:val="00B846D4"/>
    <w:rsid w:val="00B849CB"/>
    <w:rsid w:val="00B8524A"/>
    <w:rsid w:val="00B8542C"/>
    <w:rsid w:val="00B85A71"/>
    <w:rsid w:val="00B86348"/>
    <w:rsid w:val="00B868A3"/>
    <w:rsid w:val="00B87BC2"/>
    <w:rsid w:val="00B87E64"/>
    <w:rsid w:val="00B90A61"/>
    <w:rsid w:val="00B90D4D"/>
    <w:rsid w:val="00B914E0"/>
    <w:rsid w:val="00B91DE2"/>
    <w:rsid w:val="00B91F9D"/>
    <w:rsid w:val="00B92266"/>
    <w:rsid w:val="00B92A17"/>
    <w:rsid w:val="00B9354C"/>
    <w:rsid w:val="00B9357A"/>
    <w:rsid w:val="00B9362F"/>
    <w:rsid w:val="00B94221"/>
    <w:rsid w:val="00B94541"/>
    <w:rsid w:val="00B95046"/>
    <w:rsid w:val="00B95595"/>
    <w:rsid w:val="00B95D8A"/>
    <w:rsid w:val="00B96279"/>
    <w:rsid w:val="00B96304"/>
    <w:rsid w:val="00B96863"/>
    <w:rsid w:val="00B96A50"/>
    <w:rsid w:val="00B96A6A"/>
    <w:rsid w:val="00B96BC7"/>
    <w:rsid w:val="00B97FC1"/>
    <w:rsid w:val="00BA032A"/>
    <w:rsid w:val="00BA0AF3"/>
    <w:rsid w:val="00BA1071"/>
    <w:rsid w:val="00BA22CD"/>
    <w:rsid w:val="00BA2339"/>
    <w:rsid w:val="00BA25CF"/>
    <w:rsid w:val="00BA372E"/>
    <w:rsid w:val="00BA3F8C"/>
    <w:rsid w:val="00BA40B0"/>
    <w:rsid w:val="00BA4104"/>
    <w:rsid w:val="00BA4D4B"/>
    <w:rsid w:val="00BA4EE8"/>
    <w:rsid w:val="00BA54AC"/>
    <w:rsid w:val="00BA5B2D"/>
    <w:rsid w:val="00BA6038"/>
    <w:rsid w:val="00BA61F5"/>
    <w:rsid w:val="00BA714E"/>
    <w:rsid w:val="00BA780D"/>
    <w:rsid w:val="00BB03DF"/>
    <w:rsid w:val="00BB078A"/>
    <w:rsid w:val="00BB0A6E"/>
    <w:rsid w:val="00BB0B85"/>
    <w:rsid w:val="00BB1936"/>
    <w:rsid w:val="00BB1AF2"/>
    <w:rsid w:val="00BB1CC9"/>
    <w:rsid w:val="00BB34A1"/>
    <w:rsid w:val="00BB3C72"/>
    <w:rsid w:val="00BB3FEB"/>
    <w:rsid w:val="00BB44F7"/>
    <w:rsid w:val="00BB5405"/>
    <w:rsid w:val="00BB5666"/>
    <w:rsid w:val="00BB5704"/>
    <w:rsid w:val="00BB5832"/>
    <w:rsid w:val="00BB6ACC"/>
    <w:rsid w:val="00BB6DAF"/>
    <w:rsid w:val="00BB773F"/>
    <w:rsid w:val="00BB78F7"/>
    <w:rsid w:val="00BC0158"/>
    <w:rsid w:val="00BC0CD0"/>
    <w:rsid w:val="00BC105E"/>
    <w:rsid w:val="00BC1345"/>
    <w:rsid w:val="00BC1731"/>
    <w:rsid w:val="00BC197A"/>
    <w:rsid w:val="00BC19C3"/>
    <w:rsid w:val="00BC1FF2"/>
    <w:rsid w:val="00BC204B"/>
    <w:rsid w:val="00BC2414"/>
    <w:rsid w:val="00BC2C86"/>
    <w:rsid w:val="00BC39DE"/>
    <w:rsid w:val="00BC505B"/>
    <w:rsid w:val="00BC5288"/>
    <w:rsid w:val="00BC5664"/>
    <w:rsid w:val="00BC5B56"/>
    <w:rsid w:val="00BC5DF5"/>
    <w:rsid w:val="00BC69D0"/>
    <w:rsid w:val="00BC6A2E"/>
    <w:rsid w:val="00BC70D8"/>
    <w:rsid w:val="00BC7437"/>
    <w:rsid w:val="00BD1C9C"/>
    <w:rsid w:val="00BD232C"/>
    <w:rsid w:val="00BD2535"/>
    <w:rsid w:val="00BD2B76"/>
    <w:rsid w:val="00BD2CF0"/>
    <w:rsid w:val="00BD3114"/>
    <w:rsid w:val="00BD3D1A"/>
    <w:rsid w:val="00BD420A"/>
    <w:rsid w:val="00BD4AA1"/>
    <w:rsid w:val="00BD4CCF"/>
    <w:rsid w:val="00BD5340"/>
    <w:rsid w:val="00BD54B6"/>
    <w:rsid w:val="00BD60CE"/>
    <w:rsid w:val="00BD6655"/>
    <w:rsid w:val="00BD74DD"/>
    <w:rsid w:val="00BD7875"/>
    <w:rsid w:val="00BE0120"/>
    <w:rsid w:val="00BE0A6D"/>
    <w:rsid w:val="00BE10DD"/>
    <w:rsid w:val="00BE11F8"/>
    <w:rsid w:val="00BE17CB"/>
    <w:rsid w:val="00BE1D6F"/>
    <w:rsid w:val="00BE2028"/>
    <w:rsid w:val="00BE25E3"/>
    <w:rsid w:val="00BE2ABD"/>
    <w:rsid w:val="00BE300C"/>
    <w:rsid w:val="00BE31D4"/>
    <w:rsid w:val="00BE3FA2"/>
    <w:rsid w:val="00BE42DA"/>
    <w:rsid w:val="00BE45E2"/>
    <w:rsid w:val="00BE4775"/>
    <w:rsid w:val="00BE4D8B"/>
    <w:rsid w:val="00BE4FA7"/>
    <w:rsid w:val="00BE5411"/>
    <w:rsid w:val="00BE57B8"/>
    <w:rsid w:val="00BE59C4"/>
    <w:rsid w:val="00BE5BB7"/>
    <w:rsid w:val="00BE5C2D"/>
    <w:rsid w:val="00BE5CA2"/>
    <w:rsid w:val="00BE5F8E"/>
    <w:rsid w:val="00BE671C"/>
    <w:rsid w:val="00BE7B76"/>
    <w:rsid w:val="00BE7BB7"/>
    <w:rsid w:val="00BE7F0F"/>
    <w:rsid w:val="00BF0EAA"/>
    <w:rsid w:val="00BF12A0"/>
    <w:rsid w:val="00BF1A98"/>
    <w:rsid w:val="00BF1FE6"/>
    <w:rsid w:val="00BF2467"/>
    <w:rsid w:val="00BF2E12"/>
    <w:rsid w:val="00BF320E"/>
    <w:rsid w:val="00BF3276"/>
    <w:rsid w:val="00BF32C0"/>
    <w:rsid w:val="00BF3471"/>
    <w:rsid w:val="00BF395C"/>
    <w:rsid w:val="00BF3DB2"/>
    <w:rsid w:val="00BF3E2C"/>
    <w:rsid w:val="00BF4002"/>
    <w:rsid w:val="00BF40EB"/>
    <w:rsid w:val="00BF41C1"/>
    <w:rsid w:val="00BF4547"/>
    <w:rsid w:val="00BF4B3A"/>
    <w:rsid w:val="00BF5EC7"/>
    <w:rsid w:val="00BF6D90"/>
    <w:rsid w:val="00BF6F12"/>
    <w:rsid w:val="00BF6FFD"/>
    <w:rsid w:val="00BF7651"/>
    <w:rsid w:val="00BF7ABD"/>
    <w:rsid w:val="00BF7D37"/>
    <w:rsid w:val="00C0029E"/>
    <w:rsid w:val="00C006AE"/>
    <w:rsid w:val="00C00CEB"/>
    <w:rsid w:val="00C00F9B"/>
    <w:rsid w:val="00C01B03"/>
    <w:rsid w:val="00C01E15"/>
    <w:rsid w:val="00C0229A"/>
    <w:rsid w:val="00C02AE7"/>
    <w:rsid w:val="00C02DFA"/>
    <w:rsid w:val="00C02E37"/>
    <w:rsid w:val="00C0307A"/>
    <w:rsid w:val="00C031C4"/>
    <w:rsid w:val="00C035A9"/>
    <w:rsid w:val="00C035F2"/>
    <w:rsid w:val="00C041B2"/>
    <w:rsid w:val="00C0431A"/>
    <w:rsid w:val="00C044A7"/>
    <w:rsid w:val="00C048B3"/>
    <w:rsid w:val="00C04C4B"/>
    <w:rsid w:val="00C05090"/>
    <w:rsid w:val="00C05419"/>
    <w:rsid w:val="00C057C2"/>
    <w:rsid w:val="00C05ADB"/>
    <w:rsid w:val="00C05CCE"/>
    <w:rsid w:val="00C06431"/>
    <w:rsid w:val="00C06A9D"/>
    <w:rsid w:val="00C07219"/>
    <w:rsid w:val="00C07590"/>
    <w:rsid w:val="00C07D23"/>
    <w:rsid w:val="00C07DCA"/>
    <w:rsid w:val="00C10307"/>
    <w:rsid w:val="00C1031F"/>
    <w:rsid w:val="00C109D3"/>
    <w:rsid w:val="00C111AF"/>
    <w:rsid w:val="00C11327"/>
    <w:rsid w:val="00C11C28"/>
    <w:rsid w:val="00C11DFF"/>
    <w:rsid w:val="00C11EF9"/>
    <w:rsid w:val="00C11F35"/>
    <w:rsid w:val="00C12AFA"/>
    <w:rsid w:val="00C12B74"/>
    <w:rsid w:val="00C12D47"/>
    <w:rsid w:val="00C12FD1"/>
    <w:rsid w:val="00C1331D"/>
    <w:rsid w:val="00C13321"/>
    <w:rsid w:val="00C135C0"/>
    <w:rsid w:val="00C13866"/>
    <w:rsid w:val="00C13DEB"/>
    <w:rsid w:val="00C13FB6"/>
    <w:rsid w:val="00C14629"/>
    <w:rsid w:val="00C14A24"/>
    <w:rsid w:val="00C14ADA"/>
    <w:rsid w:val="00C14B07"/>
    <w:rsid w:val="00C15369"/>
    <w:rsid w:val="00C1593F"/>
    <w:rsid w:val="00C1594E"/>
    <w:rsid w:val="00C1630D"/>
    <w:rsid w:val="00C16883"/>
    <w:rsid w:val="00C16A75"/>
    <w:rsid w:val="00C16B36"/>
    <w:rsid w:val="00C16B7B"/>
    <w:rsid w:val="00C16F2C"/>
    <w:rsid w:val="00C17152"/>
    <w:rsid w:val="00C171AF"/>
    <w:rsid w:val="00C175D3"/>
    <w:rsid w:val="00C1764C"/>
    <w:rsid w:val="00C178CE"/>
    <w:rsid w:val="00C17F83"/>
    <w:rsid w:val="00C203AC"/>
    <w:rsid w:val="00C2063D"/>
    <w:rsid w:val="00C2064E"/>
    <w:rsid w:val="00C21196"/>
    <w:rsid w:val="00C21864"/>
    <w:rsid w:val="00C21919"/>
    <w:rsid w:val="00C22229"/>
    <w:rsid w:val="00C22289"/>
    <w:rsid w:val="00C22534"/>
    <w:rsid w:val="00C22B21"/>
    <w:rsid w:val="00C23302"/>
    <w:rsid w:val="00C23745"/>
    <w:rsid w:val="00C23B1E"/>
    <w:rsid w:val="00C2432D"/>
    <w:rsid w:val="00C243CD"/>
    <w:rsid w:val="00C2455A"/>
    <w:rsid w:val="00C249D8"/>
    <w:rsid w:val="00C24B80"/>
    <w:rsid w:val="00C25218"/>
    <w:rsid w:val="00C252EB"/>
    <w:rsid w:val="00C25978"/>
    <w:rsid w:val="00C25979"/>
    <w:rsid w:val="00C26653"/>
    <w:rsid w:val="00C266A3"/>
    <w:rsid w:val="00C2697E"/>
    <w:rsid w:val="00C26FCB"/>
    <w:rsid w:val="00C2730B"/>
    <w:rsid w:val="00C274F0"/>
    <w:rsid w:val="00C275A8"/>
    <w:rsid w:val="00C278F1"/>
    <w:rsid w:val="00C30037"/>
    <w:rsid w:val="00C31686"/>
    <w:rsid w:val="00C31881"/>
    <w:rsid w:val="00C3194F"/>
    <w:rsid w:val="00C31BAF"/>
    <w:rsid w:val="00C31EEB"/>
    <w:rsid w:val="00C31F42"/>
    <w:rsid w:val="00C3253B"/>
    <w:rsid w:val="00C328AB"/>
    <w:rsid w:val="00C33220"/>
    <w:rsid w:val="00C339CD"/>
    <w:rsid w:val="00C342AC"/>
    <w:rsid w:val="00C34503"/>
    <w:rsid w:val="00C346C0"/>
    <w:rsid w:val="00C34B81"/>
    <w:rsid w:val="00C34F4F"/>
    <w:rsid w:val="00C35AD7"/>
    <w:rsid w:val="00C35ADC"/>
    <w:rsid w:val="00C3619B"/>
    <w:rsid w:val="00C365C8"/>
    <w:rsid w:val="00C36901"/>
    <w:rsid w:val="00C3694B"/>
    <w:rsid w:val="00C36C20"/>
    <w:rsid w:val="00C36E6C"/>
    <w:rsid w:val="00C36FDB"/>
    <w:rsid w:val="00C37095"/>
    <w:rsid w:val="00C3748C"/>
    <w:rsid w:val="00C37B24"/>
    <w:rsid w:val="00C37CF3"/>
    <w:rsid w:val="00C40034"/>
    <w:rsid w:val="00C40762"/>
    <w:rsid w:val="00C4083C"/>
    <w:rsid w:val="00C409D1"/>
    <w:rsid w:val="00C40B09"/>
    <w:rsid w:val="00C40FA8"/>
    <w:rsid w:val="00C4229D"/>
    <w:rsid w:val="00C42663"/>
    <w:rsid w:val="00C42DDF"/>
    <w:rsid w:val="00C430D1"/>
    <w:rsid w:val="00C4328A"/>
    <w:rsid w:val="00C43666"/>
    <w:rsid w:val="00C43678"/>
    <w:rsid w:val="00C43E73"/>
    <w:rsid w:val="00C44539"/>
    <w:rsid w:val="00C44897"/>
    <w:rsid w:val="00C44AEE"/>
    <w:rsid w:val="00C451FE"/>
    <w:rsid w:val="00C45C3E"/>
    <w:rsid w:val="00C4604A"/>
    <w:rsid w:val="00C46560"/>
    <w:rsid w:val="00C46767"/>
    <w:rsid w:val="00C4727B"/>
    <w:rsid w:val="00C4773D"/>
    <w:rsid w:val="00C47A39"/>
    <w:rsid w:val="00C5017E"/>
    <w:rsid w:val="00C5087D"/>
    <w:rsid w:val="00C50972"/>
    <w:rsid w:val="00C510B2"/>
    <w:rsid w:val="00C5166B"/>
    <w:rsid w:val="00C51B46"/>
    <w:rsid w:val="00C51B66"/>
    <w:rsid w:val="00C52156"/>
    <w:rsid w:val="00C52521"/>
    <w:rsid w:val="00C5276D"/>
    <w:rsid w:val="00C52DEC"/>
    <w:rsid w:val="00C53034"/>
    <w:rsid w:val="00C53072"/>
    <w:rsid w:val="00C535B1"/>
    <w:rsid w:val="00C53768"/>
    <w:rsid w:val="00C53913"/>
    <w:rsid w:val="00C5391A"/>
    <w:rsid w:val="00C53D14"/>
    <w:rsid w:val="00C53D7C"/>
    <w:rsid w:val="00C53E97"/>
    <w:rsid w:val="00C541B2"/>
    <w:rsid w:val="00C541FA"/>
    <w:rsid w:val="00C54286"/>
    <w:rsid w:val="00C54BEE"/>
    <w:rsid w:val="00C54FD4"/>
    <w:rsid w:val="00C555A7"/>
    <w:rsid w:val="00C55B2A"/>
    <w:rsid w:val="00C561EC"/>
    <w:rsid w:val="00C56932"/>
    <w:rsid w:val="00C56F30"/>
    <w:rsid w:val="00C572CD"/>
    <w:rsid w:val="00C60250"/>
    <w:rsid w:val="00C60262"/>
    <w:rsid w:val="00C608E8"/>
    <w:rsid w:val="00C60A39"/>
    <w:rsid w:val="00C61B42"/>
    <w:rsid w:val="00C626DA"/>
    <w:rsid w:val="00C62966"/>
    <w:rsid w:val="00C6336A"/>
    <w:rsid w:val="00C63885"/>
    <w:rsid w:val="00C63FCE"/>
    <w:rsid w:val="00C64B92"/>
    <w:rsid w:val="00C64C80"/>
    <w:rsid w:val="00C64CC1"/>
    <w:rsid w:val="00C64E2E"/>
    <w:rsid w:val="00C651C4"/>
    <w:rsid w:val="00C65293"/>
    <w:rsid w:val="00C65326"/>
    <w:rsid w:val="00C65BB2"/>
    <w:rsid w:val="00C65EA6"/>
    <w:rsid w:val="00C6607B"/>
    <w:rsid w:val="00C673C3"/>
    <w:rsid w:val="00C678EC"/>
    <w:rsid w:val="00C70B1C"/>
    <w:rsid w:val="00C719EB"/>
    <w:rsid w:val="00C7205E"/>
    <w:rsid w:val="00C72D2D"/>
    <w:rsid w:val="00C7324A"/>
    <w:rsid w:val="00C73AED"/>
    <w:rsid w:val="00C73D5F"/>
    <w:rsid w:val="00C743B8"/>
    <w:rsid w:val="00C74411"/>
    <w:rsid w:val="00C74543"/>
    <w:rsid w:val="00C754BF"/>
    <w:rsid w:val="00C75648"/>
    <w:rsid w:val="00C757B3"/>
    <w:rsid w:val="00C76766"/>
    <w:rsid w:val="00C768DD"/>
    <w:rsid w:val="00C76C2A"/>
    <w:rsid w:val="00C76F71"/>
    <w:rsid w:val="00C7711A"/>
    <w:rsid w:val="00C773EF"/>
    <w:rsid w:val="00C77E69"/>
    <w:rsid w:val="00C80922"/>
    <w:rsid w:val="00C80B1D"/>
    <w:rsid w:val="00C80B3A"/>
    <w:rsid w:val="00C815FA"/>
    <w:rsid w:val="00C819DB"/>
    <w:rsid w:val="00C81B19"/>
    <w:rsid w:val="00C81CE7"/>
    <w:rsid w:val="00C825AF"/>
    <w:rsid w:val="00C833B7"/>
    <w:rsid w:val="00C83577"/>
    <w:rsid w:val="00C83948"/>
    <w:rsid w:val="00C83A2D"/>
    <w:rsid w:val="00C8400B"/>
    <w:rsid w:val="00C84DD0"/>
    <w:rsid w:val="00C84E5C"/>
    <w:rsid w:val="00C86086"/>
    <w:rsid w:val="00C86991"/>
    <w:rsid w:val="00C87E4D"/>
    <w:rsid w:val="00C90030"/>
    <w:rsid w:val="00C906B1"/>
    <w:rsid w:val="00C9070E"/>
    <w:rsid w:val="00C91030"/>
    <w:rsid w:val="00C910FE"/>
    <w:rsid w:val="00C91156"/>
    <w:rsid w:val="00C911D6"/>
    <w:rsid w:val="00C9125C"/>
    <w:rsid w:val="00C91A16"/>
    <w:rsid w:val="00C91ECF"/>
    <w:rsid w:val="00C9268C"/>
    <w:rsid w:val="00C92F20"/>
    <w:rsid w:val="00C93145"/>
    <w:rsid w:val="00C932CF"/>
    <w:rsid w:val="00C93335"/>
    <w:rsid w:val="00C93608"/>
    <w:rsid w:val="00C93823"/>
    <w:rsid w:val="00C93A88"/>
    <w:rsid w:val="00C93B74"/>
    <w:rsid w:val="00C93B8E"/>
    <w:rsid w:val="00C9479E"/>
    <w:rsid w:val="00C94B04"/>
    <w:rsid w:val="00C95BC0"/>
    <w:rsid w:val="00C96347"/>
    <w:rsid w:val="00C96A19"/>
    <w:rsid w:val="00C96F17"/>
    <w:rsid w:val="00C97025"/>
    <w:rsid w:val="00C97907"/>
    <w:rsid w:val="00C97F6C"/>
    <w:rsid w:val="00CA00DC"/>
    <w:rsid w:val="00CA0550"/>
    <w:rsid w:val="00CA08C0"/>
    <w:rsid w:val="00CA0A37"/>
    <w:rsid w:val="00CA0AC3"/>
    <w:rsid w:val="00CA14B6"/>
    <w:rsid w:val="00CA17AA"/>
    <w:rsid w:val="00CA187C"/>
    <w:rsid w:val="00CA1AD5"/>
    <w:rsid w:val="00CA2229"/>
    <w:rsid w:val="00CA23F4"/>
    <w:rsid w:val="00CA25F5"/>
    <w:rsid w:val="00CA2644"/>
    <w:rsid w:val="00CA2837"/>
    <w:rsid w:val="00CA28CA"/>
    <w:rsid w:val="00CA2A77"/>
    <w:rsid w:val="00CA350E"/>
    <w:rsid w:val="00CA3534"/>
    <w:rsid w:val="00CA3AA7"/>
    <w:rsid w:val="00CA3DA1"/>
    <w:rsid w:val="00CA3E42"/>
    <w:rsid w:val="00CA42BF"/>
    <w:rsid w:val="00CA5013"/>
    <w:rsid w:val="00CA7315"/>
    <w:rsid w:val="00CA7947"/>
    <w:rsid w:val="00CA7D39"/>
    <w:rsid w:val="00CB0F60"/>
    <w:rsid w:val="00CB15B5"/>
    <w:rsid w:val="00CB16A0"/>
    <w:rsid w:val="00CB18E4"/>
    <w:rsid w:val="00CB2161"/>
    <w:rsid w:val="00CB259A"/>
    <w:rsid w:val="00CB28F5"/>
    <w:rsid w:val="00CB2AA2"/>
    <w:rsid w:val="00CB2B8C"/>
    <w:rsid w:val="00CB2E14"/>
    <w:rsid w:val="00CB2F1B"/>
    <w:rsid w:val="00CB3323"/>
    <w:rsid w:val="00CB34D3"/>
    <w:rsid w:val="00CB3826"/>
    <w:rsid w:val="00CB3883"/>
    <w:rsid w:val="00CB38A2"/>
    <w:rsid w:val="00CB3C23"/>
    <w:rsid w:val="00CB3FA6"/>
    <w:rsid w:val="00CB417A"/>
    <w:rsid w:val="00CB41D1"/>
    <w:rsid w:val="00CB4718"/>
    <w:rsid w:val="00CB4925"/>
    <w:rsid w:val="00CB5461"/>
    <w:rsid w:val="00CB56BB"/>
    <w:rsid w:val="00CB5DE2"/>
    <w:rsid w:val="00CB5EE8"/>
    <w:rsid w:val="00CB5F3F"/>
    <w:rsid w:val="00CB683E"/>
    <w:rsid w:val="00CB6C2B"/>
    <w:rsid w:val="00CB7129"/>
    <w:rsid w:val="00CB7552"/>
    <w:rsid w:val="00CB75AE"/>
    <w:rsid w:val="00CB7B64"/>
    <w:rsid w:val="00CB7E76"/>
    <w:rsid w:val="00CC084C"/>
    <w:rsid w:val="00CC099E"/>
    <w:rsid w:val="00CC0B9D"/>
    <w:rsid w:val="00CC14F2"/>
    <w:rsid w:val="00CC1B7C"/>
    <w:rsid w:val="00CC1C38"/>
    <w:rsid w:val="00CC1C60"/>
    <w:rsid w:val="00CC2769"/>
    <w:rsid w:val="00CC27F8"/>
    <w:rsid w:val="00CC2A2F"/>
    <w:rsid w:val="00CC2BC6"/>
    <w:rsid w:val="00CC2BDF"/>
    <w:rsid w:val="00CC2F39"/>
    <w:rsid w:val="00CC3841"/>
    <w:rsid w:val="00CC3CAA"/>
    <w:rsid w:val="00CC4352"/>
    <w:rsid w:val="00CC4ACF"/>
    <w:rsid w:val="00CC4D4F"/>
    <w:rsid w:val="00CC4EA8"/>
    <w:rsid w:val="00CC51F2"/>
    <w:rsid w:val="00CC5444"/>
    <w:rsid w:val="00CC59D6"/>
    <w:rsid w:val="00CC654B"/>
    <w:rsid w:val="00CC70EC"/>
    <w:rsid w:val="00CC71AA"/>
    <w:rsid w:val="00CC721F"/>
    <w:rsid w:val="00CC76EF"/>
    <w:rsid w:val="00CC7ADC"/>
    <w:rsid w:val="00CC7FA9"/>
    <w:rsid w:val="00CC7FFC"/>
    <w:rsid w:val="00CD0178"/>
    <w:rsid w:val="00CD0362"/>
    <w:rsid w:val="00CD0A70"/>
    <w:rsid w:val="00CD14F6"/>
    <w:rsid w:val="00CD175A"/>
    <w:rsid w:val="00CD25A8"/>
    <w:rsid w:val="00CD285B"/>
    <w:rsid w:val="00CD3944"/>
    <w:rsid w:val="00CD3A81"/>
    <w:rsid w:val="00CD4104"/>
    <w:rsid w:val="00CD42BC"/>
    <w:rsid w:val="00CD45E2"/>
    <w:rsid w:val="00CD48C5"/>
    <w:rsid w:val="00CD4BE6"/>
    <w:rsid w:val="00CD4C35"/>
    <w:rsid w:val="00CD4DDD"/>
    <w:rsid w:val="00CD4F2C"/>
    <w:rsid w:val="00CD553A"/>
    <w:rsid w:val="00CD598A"/>
    <w:rsid w:val="00CD5D59"/>
    <w:rsid w:val="00CD6C6A"/>
    <w:rsid w:val="00CD70A0"/>
    <w:rsid w:val="00CD747B"/>
    <w:rsid w:val="00CD7F9E"/>
    <w:rsid w:val="00CE04C2"/>
    <w:rsid w:val="00CE0611"/>
    <w:rsid w:val="00CE0D99"/>
    <w:rsid w:val="00CE16AB"/>
    <w:rsid w:val="00CE1CFA"/>
    <w:rsid w:val="00CE1EFA"/>
    <w:rsid w:val="00CE1FA9"/>
    <w:rsid w:val="00CE24A3"/>
    <w:rsid w:val="00CE2FA7"/>
    <w:rsid w:val="00CE311E"/>
    <w:rsid w:val="00CE351C"/>
    <w:rsid w:val="00CE3FC2"/>
    <w:rsid w:val="00CE4113"/>
    <w:rsid w:val="00CE4341"/>
    <w:rsid w:val="00CE44A5"/>
    <w:rsid w:val="00CE4737"/>
    <w:rsid w:val="00CE521A"/>
    <w:rsid w:val="00CE56C6"/>
    <w:rsid w:val="00CE5B44"/>
    <w:rsid w:val="00CE6907"/>
    <w:rsid w:val="00CE6E5F"/>
    <w:rsid w:val="00CE70A8"/>
    <w:rsid w:val="00CE7187"/>
    <w:rsid w:val="00CE770D"/>
    <w:rsid w:val="00CE79B9"/>
    <w:rsid w:val="00CE7B94"/>
    <w:rsid w:val="00CE7CED"/>
    <w:rsid w:val="00CF0736"/>
    <w:rsid w:val="00CF09DF"/>
    <w:rsid w:val="00CF0AB3"/>
    <w:rsid w:val="00CF0B87"/>
    <w:rsid w:val="00CF13A0"/>
    <w:rsid w:val="00CF1B39"/>
    <w:rsid w:val="00CF1B8C"/>
    <w:rsid w:val="00CF209E"/>
    <w:rsid w:val="00CF21E5"/>
    <w:rsid w:val="00CF2420"/>
    <w:rsid w:val="00CF2444"/>
    <w:rsid w:val="00CF2A91"/>
    <w:rsid w:val="00CF2D80"/>
    <w:rsid w:val="00CF2F45"/>
    <w:rsid w:val="00CF34C5"/>
    <w:rsid w:val="00CF3721"/>
    <w:rsid w:val="00CF3AC5"/>
    <w:rsid w:val="00CF45E7"/>
    <w:rsid w:val="00CF48D1"/>
    <w:rsid w:val="00CF4B1F"/>
    <w:rsid w:val="00CF4B67"/>
    <w:rsid w:val="00CF4BA2"/>
    <w:rsid w:val="00CF4D36"/>
    <w:rsid w:val="00CF4E32"/>
    <w:rsid w:val="00CF5322"/>
    <w:rsid w:val="00CF5754"/>
    <w:rsid w:val="00CF5779"/>
    <w:rsid w:val="00CF60DC"/>
    <w:rsid w:val="00CF61D4"/>
    <w:rsid w:val="00CF701E"/>
    <w:rsid w:val="00CF705C"/>
    <w:rsid w:val="00CF70B5"/>
    <w:rsid w:val="00CF71A6"/>
    <w:rsid w:val="00CF7242"/>
    <w:rsid w:val="00CF77BC"/>
    <w:rsid w:val="00CF7D25"/>
    <w:rsid w:val="00CF7ED7"/>
    <w:rsid w:val="00CF7F64"/>
    <w:rsid w:val="00CF7FC3"/>
    <w:rsid w:val="00D0080A"/>
    <w:rsid w:val="00D00C95"/>
    <w:rsid w:val="00D01593"/>
    <w:rsid w:val="00D016A5"/>
    <w:rsid w:val="00D016F6"/>
    <w:rsid w:val="00D019CC"/>
    <w:rsid w:val="00D01C6E"/>
    <w:rsid w:val="00D02322"/>
    <w:rsid w:val="00D02499"/>
    <w:rsid w:val="00D025EA"/>
    <w:rsid w:val="00D029A3"/>
    <w:rsid w:val="00D02B38"/>
    <w:rsid w:val="00D02F5D"/>
    <w:rsid w:val="00D02F8C"/>
    <w:rsid w:val="00D0304F"/>
    <w:rsid w:val="00D0380B"/>
    <w:rsid w:val="00D03E38"/>
    <w:rsid w:val="00D04076"/>
    <w:rsid w:val="00D04894"/>
    <w:rsid w:val="00D04C69"/>
    <w:rsid w:val="00D05B4B"/>
    <w:rsid w:val="00D05EDC"/>
    <w:rsid w:val="00D05EEF"/>
    <w:rsid w:val="00D065A3"/>
    <w:rsid w:val="00D066B1"/>
    <w:rsid w:val="00D06AB4"/>
    <w:rsid w:val="00D06ABC"/>
    <w:rsid w:val="00D070E9"/>
    <w:rsid w:val="00D07467"/>
    <w:rsid w:val="00D075E1"/>
    <w:rsid w:val="00D07FB0"/>
    <w:rsid w:val="00D1071C"/>
    <w:rsid w:val="00D10945"/>
    <w:rsid w:val="00D10A54"/>
    <w:rsid w:val="00D112E5"/>
    <w:rsid w:val="00D11918"/>
    <w:rsid w:val="00D1193D"/>
    <w:rsid w:val="00D11E54"/>
    <w:rsid w:val="00D1241F"/>
    <w:rsid w:val="00D12677"/>
    <w:rsid w:val="00D12EA7"/>
    <w:rsid w:val="00D139AC"/>
    <w:rsid w:val="00D13B8C"/>
    <w:rsid w:val="00D14E7D"/>
    <w:rsid w:val="00D157B9"/>
    <w:rsid w:val="00D15C2A"/>
    <w:rsid w:val="00D15E81"/>
    <w:rsid w:val="00D15FD9"/>
    <w:rsid w:val="00D16C3A"/>
    <w:rsid w:val="00D1741B"/>
    <w:rsid w:val="00D17C44"/>
    <w:rsid w:val="00D17F2D"/>
    <w:rsid w:val="00D20346"/>
    <w:rsid w:val="00D20429"/>
    <w:rsid w:val="00D21422"/>
    <w:rsid w:val="00D215ED"/>
    <w:rsid w:val="00D2163F"/>
    <w:rsid w:val="00D2184C"/>
    <w:rsid w:val="00D21EB0"/>
    <w:rsid w:val="00D22809"/>
    <w:rsid w:val="00D228CE"/>
    <w:rsid w:val="00D22B48"/>
    <w:rsid w:val="00D22CF4"/>
    <w:rsid w:val="00D22E7D"/>
    <w:rsid w:val="00D235DC"/>
    <w:rsid w:val="00D2408D"/>
    <w:rsid w:val="00D240A9"/>
    <w:rsid w:val="00D244B1"/>
    <w:rsid w:val="00D244C1"/>
    <w:rsid w:val="00D24670"/>
    <w:rsid w:val="00D25004"/>
    <w:rsid w:val="00D25011"/>
    <w:rsid w:val="00D251F6"/>
    <w:rsid w:val="00D25480"/>
    <w:rsid w:val="00D256F4"/>
    <w:rsid w:val="00D26231"/>
    <w:rsid w:val="00D264A5"/>
    <w:rsid w:val="00D264D6"/>
    <w:rsid w:val="00D2692A"/>
    <w:rsid w:val="00D271E7"/>
    <w:rsid w:val="00D272D9"/>
    <w:rsid w:val="00D279F1"/>
    <w:rsid w:val="00D306EE"/>
    <w:rsid w:val="00D307E1"/>
    <w:rsid w:val="00D30930"/>
    <w:rsid w:val="00D30A1E"/>
    <w:rsid w:val="00D30C71"/>
    <w:rsid w:val="00D311E6"/>
    <w:rsid w:val="00D31353"/>
    <w:rsid w:val="00D31E7E"/>
    <w:rsid w:val="00D32195"/>
    <w:rsid w:val="00D32688"/>
    <w:rsid w:val="00D3270C"/>
    <w:rsid w:val="00D32732"/>
    <w:rsid w:val="00D3341E"/>
    <w:rsid w:val="00D3389D"/>
    <w:rsid w:val="00D338A2"/>
    <w:rsid w:val="00D338C9"/>
    <w:rsid w:val="00D339FE"/>
    <w:rsid w:val="00D33DC0"/>
    <w:rsid w:val="00D34366"/>
    <w:rsid w:val="00D35495"/>
    <w:rsid w:val="00D354ED"/>
    <w:rsid w:val="00D361F5"/>
    <w:rsid w:val="00D3627D"/>
    <w:rsid w:val="00D36322"/>
    <w:rsid w:val="00D36909"/>
    <w:rsid w:val="00D36D6F"/>
    <w:rsid w:val="00D3718D"/>
    <w:rsid w:val="00D374ED"/>
    <w:rsid w:val="00D40076"/>
    <w:rsid w:val="00D40C7B"/>
    <w:rsid w:val="00D40DC0"/>
    <w:rsid w:val="00D40DCE"/>
    <w:rsid w:val="00D41A2E"/>
    <w:rsid w:val="00D41EAA"/>
    <w:rsid w:val="00D42530"/>
    <w:rsid w:val="00D42A49"/>
    <w:rsid w:val="00D42E63"/>
    <w:rsid w:val="00D431FC"/>
    <w:rsid w:val="00D433C3"/>
    <w:rsid w:val="00D43B05"/>
    <w:rsid w:val="00D44393"/>
    <w:rsid w:val="00D4468B"/>
    <w:rsid w:val="00D448B9"/>
    <w:rsid w:val="00D4496E"/>
    <w:rsid w:val="00D449CA"/>
    <w:rsid w:val="00D44ADE"/>
    <w:rsid w:val="00D44F18"/>
    <w:rsid w:val="00D451C1"/>
    <w:rsid w:val="00D45619"/>
    <w:rsid w:val="00D45645"/>
    <w:rsid w:val="00D46181"/>
    <w:rsid w:val="00D46A02"/>
    <w:rsid w:val="00D46B29"/>
    <w:rsid w:val="00D46C7F"/>
    <w:rsid w:val="00D46EBC"/>
    <w:rsid w:val="00D46F14"/>
    <w:rsid w:val="00D472E8"/>
    <w:rsid w:val="00D47D89"/>
    <w:rsid w:val="00D50771"/>
    <w:rsid w:val="00D50B27"/>
    <w:rsid w:val="00D50FDF"/>
    <w:rsid w:val="00D51CB2"/>
    <w:rsid w:val="00D51D47"/>
    <w:rsid w:val="00D51EF8"/>
    <w:rsid w:val="00D52011"/>
    <w:rsid w:val="00D5400E"/>
    <w:rsid w:val="00D54816"/>
    <w:rsid w:val="00D54C97"/>
    <w:rsid w:val="00D55729"/>
    <w:rsid w:val="00D55A45"/>
    <w:rsid w:val="00D55D57"/>
    <w:rsid w:val="00D55F93"/>
    <w:rsid w:val="00D56415"/>
    <w:rsid w:val="00D5648F"/>
    <w:rsid w:val="00D57850"/>
    <w:rsid w:val="00D578ED"/>
    <w:rsid w:val="00D579EF"/>
    <w:rsid w:val="00D57A22"/>
    <w:rsid w:val="00D57EAC"/>
    <w:rsid w:val="00D57F25"/>
    <w:rsid w:val="00D60131"/>
    <w:rsid w:val="00D6082E"/>
    <w:rsid w:val="00D62276"/>
    <w:rsid w:val="00D62286"/>
    <w:rsid w:val="00D623D0"/>
    <w:rsid w:val="00D6251D"/>
    <w:rsid w:val="00D627D4"/>
    <w:rsid w:val="00D62B5F"/>
    <w:rsid w:val="00D62E7B"/>
    <w:rsid w:val="00D6323F"/>
    <w:rsid w:val="00D632E3"/>
    <w:rsid w:val="00D6433E"/>
    <w:rsid w:val="00D649B4"/>
    <w:rsid w:val="00D64B53"/>
    <w:rsid w:val="00D65A87"/>
    <w:rsid w:val="00D65B04"/>
    <w:rsid w:val="00D66302"/>
    <w:rsid w:val="00D66C9C"/>
    <w:rsid w:val="00D66E58"/>
    <w:rsid w:val="00D66F5D"/>
    <w:rsid w:val="00D66FC5"/>
    <w:rsid w:val="00D6720B"/>
    <w:rsid w:val="00D6772D"/>
    <w:rsid w:val="00D67D8B"/>
    <w:rsid w:val="00D67F6B"/>
    <w:rsid w:val="00D7019D"/>
    <w:rsid w:val="00D70D73"/>
    <w:rsid w:val="00D72B96"/>
    <w:rsid w:val="00D72D30"/>
    <w:rsid w:val="00D7360E"/>
    <w:rsid w:val="00D73851"/>
    <w:rsid w:val="00D73E58"/>
    <w:rsid w:val="00D7583B"/>
    <w:rsid w:val="00D75A3C"/>
    <w:rsid w:val="00D75AAD"/>
    <w:rsid w:val="00D75E27"/>
    <w:rsid w:val="00D75F08"/>
    <w:rsid w:val="00D76C84"/>
    <w:rsid w:val="00D77423"/>
    <w:rsid w:val="00D77548"/>
    <w:rsid w:val="00D7758A"/>
    <w:rsid w:val="00D7786E"/>
    <w:rsid w:val="00D779C1"/>
    <w:rsid w:val="00D8017C"/>
    <w:rsid w:val="00D80220"/>
    <w:rsid w:val="00D80AFE"/>
    <w:rsid w:val="00D8100B"/>
    <w:rsid w:val="00D81053"/>
    <w:rsid w:val="00D81397"/>
    <w:rsid w:val="00D813D3"/>
    <w:rsid w:val="00D81778"/>
    <w:rsid w:val="00D81F92"/>
    <w:rsid w:val="00D820D1"/>
    <w:rsid w:val="00D83B0F"/>
    <w:rsid w:val="00D83CC7"/>
    <w:rsid w:val="00D84736"/>
    <w:rsid w:val="00D84A09"/>
    <w:rsid w:val="00D84EA8"/>
    <w:rsid w:val="00D84F53"/>
    <w:rsid w:val="00D8521E"/>
    <w:rsid w:val="00D85473"/>
    <w:rsid w:val="00D858B4"/>
    <w:rsid w:val="00D8592C"/>
    <w:rsid w:val="00D85CE5"/>
    <w:rsid w:val="00D85D3B"/>
    <w:rsid w:val="00D86AB0"/>
    <w:rsid w:val="00D86ED7"/>
    <w:rsid w:val="00D8762A"/>
    <w:rsid w:val="00D8791B"/>
    <w:rsid w:val="00D879D8"/>
    <w:rsid w:val="00D87F84"/>
    <w:rsid w:val="00D87FB4"/>
    <w:rsid w:val="00D906C6"/>
    <w:rsid w:val="00D91155"/>
    <w:rsid w:val="00D9126C"/>
    <w:rsid w:val="00D91AC4"/>
    <w:rsid w:val="00D92052"/>
    <w:rsid w:val="00D9247A"/>
    <w:rsid w:val="00D92F8A"/>
    <w:rsid w:val="00D93207"/>
    <w:rsid w:val="00D940F1"/>
    <w:rsid w:val="00D947C3"/>
    <w:rsid w:val="00D948A6"/>
    <w:rsid w:val="00D94B66"/>
    <w:rsid w:val="00D951B3"/>
    <w:rsid w:val="00D95439"/>
    <w:rsid w:val="00D9546D"/>
    <w:rsid w:val="00D95A19"/>
    <w:rsid w:val="00D962CF"/>
    <w:rsid w:val="00D9651C"/>
    <w:rsid w:val="00D96EE6"/>
    <w:rsid w:val="00D9703B"/>
    <w:rsid w:val="00D9731C"/>
    <w:rsid w:val="00D97638"/>
    <w:rsid w:val="00D97754"/>
    <w:rsid w:val="00D97775"/>
    <w:rsid w:val="00D97A58"/>
    <w:rsid w:val="00D97BCE"/>
    <w:rsid w:val="00DA0BB6"/>
    <w:rsid w:val="00DA0E82"/>
    <w:rsid w:val="00DA1042"/>
    <w:rsid w:val="00DA109B"/>
    <w:rsid w:val="00DA1427"/>
    <w:rsid w:val="00DA151E"/>
    <w:rsid w:val="00DA171B"/>
    <w:rsid w:val="00DA1BAE"/>
    <w:rsid w:val="00DA2225"/>
    <w:rsid w:val="00DA275F"/>
    <w:rsid w:val="00DA27E1"/>
    <w:rsid w:val="00DA2D3E"/>
    <w:rsid w:val="00DA2EE1"/>
    <w:rsid w:val="00DA2FDE"/>
    <w:rsid w:val="00DA3C1D"/>
    <w:rsid w:val="00DA3F89"/>
    <w:rsid w:val="00DA415E"/>
    <w:rsid w:val="00DA5073"/>
    <w:rsid w:val="00DA5412"/>
    <w:rsid w:val="00DA5AD8"/>
    <w:rsid w:val="00DA5D20"/>
    <w:rsid w:val="00DA6A7D"/>
    <w:rsid w:val="00DA7444"/>
    <w:rsid w:val="00DB02AC"/>
    <w:rsid w:val="00DB0B11"/>
    <w:rsid w:val="00DB0BC3"/>
    <w:rsid w:val="00DB0C0D"/>
    <w:rsid w:val="00DB0D44"/>
    <w:rsid w:val="00DB0DFB"/>
    <w:rsid w:val="00DB13D5"/>
    <w:rsid w:val="00DB1831"/>
    <w:rsid w:val="00DB1C5F"/>
    <w:rsid w:val="00DB2597"/>
    <w:rsid w:val="00DB2750"/>
    <w:rsid w:val="00DB2B66"/>
    <w:rsid w:val="00DB2B92"/>
    <w:rsid w:val="00DB3110"/>
    <w:rsid w:val="00DB327F"/>
    <w:rsid w:val="00DB3553"/>
    <w:rsid w:val="00DB4897"/>
    <w:rsid w:val="00DB494F"/>
    <w:rsid w:val="00DB4ACC"/>
    <w:rsid w:val="00DB4D05"/>
    <w:rsid w:val="00DB5625"/>
    <w:rsid w:val="00DB579E"/>
    <w:rsid w:val="00DB5FAA"/>
    <w:rsid w:val="00DB615B"/>
    <w:rsid w:val="00DB67B5"/>
    <w:rsid w:val="00DB6A1F"/>
    <w:rsid w:val="00DB6C33"/>
    <w:rsid w:val="00DB72C6"/>
    <w:rsid w:val="00DB77A9"/>
    <w:rsid w:val="00DB7FCF"/>
    <w:rsid w:val="00DC0F63"/>
    <w:rsid w:val="00DC130D"/>
    <w:rsid w:val="00DC2409"/>
    <w:rsid w:val="00DC2867"/>
    <w:rsid w:val="00DC28D6"/>
    <w:rsid w:val="00DC2AB8"/>
    <w:rsid w:val="00DC2EA2"/>
    <w:rsid w:val="00DC2FF7"/>
    <w:rsid w:val="00DC3151"/>
    <w:rsid w:val="00DC3B83"/>
    <w:rsid w:val="00DC4175"/>
    <w:rsid w:val="00DC45CB"/>
    <w:rsid w:val="00DC4634"/>
    <w:rsid w:val="00DC4D75"/>
    <w:rsid w:val="00DC4E40"/>
    <w:rsid w:val="00DC56FA"/>
    <w:rsid w:val="00DC596B"/>
    <w:rsid w:val="00DC5BE0"/>
    <w:rsid w:val="00DC5CAE"/>
    <w:rsid w:val="00DC61E7"/>
    <w:rsid w:val="00DC7033"/>
    <w:rsid w:val="00DC7BB6"/>
    <w:rsid w:val="00DD00B7"/>
    <w:rsid w:val="00DD11CF"/>
    <w:rsid w:val="00DD251E"/>
    <w:rsid w:val="00DD2982"/>
    <w:rsid w:val="00DD3C77"/>
    <w:rsid w:val="00DD3F3C"/>
    <w:rsid w:val="00DD4C34"/>
    <w:rsid w:val="00DD5657"/>
    <w:rsid w:val="00DD57A0"/>
    <w:rsid w:val="00DD60DC"/>
    <w:rsid w:val="00DD6128"/>
    <w:rsid w:val="00DD6B3C"/>
    <w:rsid w:val="00DD6B9F"/>
    <w:rsid w:val="00DD6D4D"/>
    <w:rsid w:val="00DD6E49"/>
    <w:rsid w:val="00DD72B6"/>
    <w:rsid w:val="00DD7B05"/>
    <w:rsid w:val="00DE07DA"/>
    <w:rsid w:val="00DE0AC8"/>
    <w:rsid w:val="00DE0B34"/>
    <w:rsid w:val="00DE1964"/>
    <w:rsid w:val="00DE1E92"/>
    <w:rsid w:val="00DE23E2"/>
    <w:rsid w:val="00DE259A"/>
    <w:rsid w:val="00DE27C1"/>
    <w:rsid w:val="00DE2891"/>
    <w:rsid w:val="00DE3A57"/>
    <w:rsid w:val="00DE41A6"/>
    <w:rsid w:val="00DE4479"/>
    <w:rsid w:val="00DE4B2F"/>
    <w:rsid w:val="00DE58A9"/>
    <w:rsid w:val="00DE5F19"/>
    <w:rsid w:val="00DE5F2A"/>
    <w:rsid w:val="00DE6C24"/>
    <w:rsid w:val="00DE7128"/>
    <w:rsid w:val="00DE73A9"/>
    <w:rsid w:val="00DE73B7"/>
    <w:rsid w:val="00DE7861"/>
    <w:rsid w:val="00DE7B90"/>
    <w:rsid w:val="00DF0AEE"/>
    <w:rsid w:val="00DF134E"/>
    <w:rsid w:val="00DF14A2"/>
    <w:rsid w:val="00DF1794"/>
    <w:rsid w:val="00DF1852"/>
    <w:rsid w:val="00DF1DF2"/>
    <w:rsid w:val="00DF1E44"/>
    <w:rsid w:val="00DF1E7F"/>
    <w:rsid w:val="00DF1F86"/>
    <w:rsid w:val="00DF284E"/>
    <w:rsid w:val="00DF2A2D"/>
    <w:rsid w:val="00DF2A86"/>
    <w:rsid w:val="00DF2B2C"/>
    <w:rsid w:val="00DF2B81"/>
    <w:rsid w:val="00DF2FF1"/>
    <w:rsid w:val="00DF31DD"/>
    <w:rsid w:val="00DF34B2"/>
    <w:rsid w:val="00DF3BB9"/>
    <w:rsid w:val="00DF40CC"/>
    <w:rsid w:val="00DF40EA"/>
    <w:rsid w:val="00DF41BE"/>
    <w:rsid w:val="00DF51DD"/>
    <w:rsid w:val="00DF52AD"/>
    <w:rsid w:val="00DF5439"/>
    <w:rsid w:val="00DF5B24"/>
    <w:rsid w:val="00DF5E2E"/>
    <w:rsid w:val="00DF6203"/>
    <w:rsid w:val="00DF654C"/>
    <w:rsid w:val="00DF6D69"/>
    <w:rsid w:val="00DF71A6"/>
    <w:rsid w:val="00DF7361"/>
    <w:rsid w:val="00E0036A"/>
    <w:rsid w:val="00E00735"/>
    <w:rsid w:val="00E007D8"/>
    <w:rsid w:val="00E0083F"/>
    <w:rsid w:val="00E00D24"/>
    <w:rsid w:val="00E00EA2"/>
    <w:rsid w:val="00E01389"/>
    <w:rsid w:val="00E01521"/>
    <w:rsid w:val="00E01614"/>
    <w:rsid w:val="00E02C86"/>
    <w:rsid w:val="00E030AB"/>
    <w:rsid w:val="00E03C03"/>
    <w:rsid w:val="00E03E7A"/>
    <w:rsid w:val="00E0402F"/>
    <w:rsid w:val="00E05E34"/>
    <w:rsid w:val="00E06673"/>
    <w:rsid w:val="00E06C11"/>
    <w:rsid w:val="00E06DB0"/>
    <w:rsid w:val="00E06F5A"/>
    <w:rsid w:val="00E072E0"/>
    <w:rsid w:val="00E07E4A"/>
    <w:rsid w:val="00E10309"/>
    <w:rsid w:val="00E10502"/>
    <w:rsid w:val="00E108D7"/>
    <w:rsid w:val="00E10B82"/>
    <w:rsid w:val="00E1191A"/>
    <w:rsid w:val="00E11989"/>
    <w:rsid w:val="00E11B05"/>
    <w:rsid w:val="00E11EF9"/>
    <w:rsid w:val="00E127C3"/>
    <w:rsid w:val="00E1298E"/>
    <w:rsid w:val="00E12A0C"/>
    <w:rsid w:val="00E12DB0"/>
    <w:rsid w:val="00E12FF4"/>
    <w:rsid w:val="00E1307C"/>
    <w:rsid w:val="00E13260"/>
    <w:rsid w:val="00E13326"/>
    <w:rsid w:val="00E13570"/>
    <w:rsid w:val="00E1430D"/>
    <w:rsid w:val="00E146E0"/>
    <w:rsid w:val="00E14ADA"/>
    <w:rsid w:val="00E15071"/>
    <w:rsid w:val="00E150E4"/>
    <w:rsid w:val="00E15930"/>
    <w:rsid w:val="00E15BFD"/>
    <w:rsid w:val="00E164BE"/>
    <w:rsid w:val="00E16910"/>
    <w:rsid w:val="00E16963"/>
    <w:rsid w:val="00E16B78"/>
    <w:rsid w:val="00E16BC9"/>
    <w:rsid w:val="00E16FA9"/>
    <w:rsid w:val="00E1758A"/>
    <w:rsid w:val="00E178E6"/>
    <w:rsid w:val="00E17914"/>
    <w:rsid w:val="00E17F39"/>
    <w:rsid w:val="00E20292"/>
    <w:rsid w:val="00E20C27"/>
    <w:rsid w:val="00E20CE4"/>
    <w:rsid w:val="00E213EC"/>
    <w:rsid w:val="00E21710"/>
    <w:rsid w:val="00E2252E"/>
    <w:rsid w:val="00E2298A"/>
    <w:rsid w:val="00E22D2D"/>
    <w:rsid w:val="00E23062"/>
    <w:rsid w:val="00E2324D"/>
    <w:rsid w:val="00E2327A"/>
    <w:rsid w:val="00E234F6"/>
    <w:rsid w:val="00E24637"/>
    <w:rsid w:val="00E24C96"/>
    <w:rsid w:val="00E25668"/>
    <w:rsid w:val="00E26660"/>
    <w:rsid w:val="00E2789C"/>
    <w:rsid w:val="00E300BD"/>
    <w:rsid w:val="00E302B2"/>
    <w:rsid w:val="00E309F3"/>
    <w:rsid w:val="00E30A5F"/>
    <w:rsid w:val="00E3140E"/>
    <w:rsid w:val="00E31472"/>
    <w:rsid w:val="00E31931"/>
    <w:rsid w:val="00E32771"/>
    <w:rsid w:val="00E32887"/>
    <w:rsid w:val="00E329B0"/>
    <w:rsid w:val="00E32B52"/>
    <w:rsid w:val="00E32D4C"/>
    <w:rsid w:val="00E32E1F"/>
    <w:rsid w:val="00E32FB4"/>
    <w:rsid w:val="00E330C8"/>
    <w:rsid w:val="00E332B1"/>
    <w:rsid w:val="00E3352F"/>
    <w:rsid w:val="00E338BA"/>
    <w:rsid w:val="00E33B40"/>
    <w:rsid w:val="00E33EDA"/>
    <w:rsid w:val="00E33F20"/>
    <w:rsid w:val="00E33FC2"/>
    <w:rsid w:val="00E34029"/>
    <w:rsid w:val="00E34437"/>
    <w:rsid w:val="00E344CA"/>
    <w:rsid w:val="00E34D82"/>
    <w:rsid w:val="00E357B6"/>
    <w:rsid w:val="00E3588A"/>
    <w:rsid w:val="00E361E4"/>
    <w:rsid w:val="00E369D6"/>
    <w:rsid w:val="00E3717B"/>
    <w:rsid w:val="00E37206"/>
    <w:rsid w:val="00E37347"/>
    <w:rsid w:val="00E3743D"/>
    <w:rsid w:val="00E37D2E"/>
    <w:rsid w:val="00E37D9A"/>
    <w:rsid w:val="00E37E1B"/>
    <w:rsid w:val="00E40097"/>
    <w:rsid w:val="00E40CB7"/>
    <w:rsid w:val="00E40E62"/>
    <w:rsid w:val="00E40EB1"/>
    <w:rsid w:val="00E40FA0"/>
    <w:rsid w:val="00E40FD0"/>
    <w:rsid w:val="00E415EB"/>
    <w:rsid w:val="00E41ADC"/>
    <w:rsid w:val="00E41CCC"/>
    <w:rsid w:val="00E41DA9"/>
    <w:rsid w:val="00E422BD"/>
    <w:rsid w:val="00E42871"/>
    <w:rsid w:val="00E42D51"/>
    <w:rsid w:val="00E42D6E"/>
    <w:rsid w:val="00E436C2"/>
    <w:rsid w:val="00E43876"/>
    <w:rsid w:val="00E44260"/>
    <w:rsid w:val="00E4462F"/>
    <w:rsid w:val="00E44687"/>
    <w:rsid w:val="00E44A31"/>
    <w:rsid w:val="00E455BF"/>
    <w:rsid w:val="00E45C2E"/>
    <w:rsid w:val="00E45DD9"/>
    <w:rsid w:val="00E46562"/>
    <w:rsid w:val="00E465BF"/>
    <w:rsid w:val="00E466BE"/>
    <w:rsid w:val="00E46CD6"/>
    <w:rsid w:val="00E50DB9"/>
    <w:rsid w:val="00E51373"/>
    <w:rsid w:val="00E51439"/>
    <w:rsid w:val="00E516A0"/>
    <w:rsid w:val="00E51C93"/>
    <w:rsid w:val="00E51D11"/>
    <w:rsid w:val="00E520AE"/>
    <w:rsid w:val="00E523BD"/>
    <w:rsid w:val="00E5242E"/>
    <w:rsid w:val="00E524D3"/>
    <w:rsid w:val="00E52721"/>
    <w:rsid w:val="00E52CB3"/>
    <w:rsid w:val="00E52E1B"/>
    <w:rsid w:val="00E52E21"/>
    <w:rsid w:val="00E53244"/>
    <w:rsid w:val="00E53474"/>
    <w:rsid w:val="00E53679"/>
    <w:rsid w:val="00E53E9F"/>
    <w:rsid w:val="00E53EC3"/>
    <w:rsid w:val="00E54BF9"/>
    <w:rsid w:val="00E54CC2"/>
    <w:rsid w:val="00E557F5"/>
    <w:rsid w:val="00E55A4C"/>
    <w:rsid w:val="00E55C19"/>
    <w:rsid w:val="00E5651A"/>
    <w:rsid w:val="00E567F5"/>
    <w:rsid w:val="00E60E2C"/>
    <w:rsid w:val="00E60FB2"/>
    <w:rsid w:val="00E61F35"/>
    <w:rsid w:val="00E62976"/>
    <w:rsid w:val="00E62A9B"/>
    <w:rsid w:val="00E63227"/>
    <w:rsid w:val="00E633A2"/>
    <w:rsid w:val="00E64043"/>
    <w:rsid w:val="00E6421C"/>
    <w:rsid w:val="00E6467E"/>
    <w:rsid w:val="00E649DE"/>
    <w:rsid w:val="00E64D83"/>
    <w:rsid w:val="00E64E88"/>
    <w:rsid w:val="00E65393"/>
    <w:rsid w:val="00E65599"/>
    <w:rsid w:val="00E6599B"/>
    <w:rsid w:val="00E65AE5"/>
    <w:rsid w:val="00E65CAC"/>
    <w:rsid w:val="00E662EF"/>
    <w:rsid w:val="00E6654F"/>
    <w:rsid w:val="00E6755E"/>
    <w:rsid w:val="00E67C58"/>
    <w:rsid w:val="00E67DCE"/>
    <w:rsid w:val="00E67E64"/>
    <w:rsid w:val="00E70576"/>
    <w:rsid w:val="00E705B4"/>
    <w:rsid w:val="00E7068B"/>
    <w:rsid w:val="00E706B2"/>
    <w:rsid w:val="00E7097C"/>
    <w:rsid w:val="00E70EB6"/>
    <w:rsid w:val="00E7104D"/>
    <w:rsid w:val="00E71076"/>
    <w:rsid w:val="00E71129"/>
    <w:rsid w:val="00E71177"/>
    <w:rsid w:val="00E717CB"/>
    <w:rsid w:val="00E718E5"/>
    <w:rsid w:val="00E71F23"/>
    <w:rsid w:val="00E7229B"/>
    <w:rsid w:val="00E723A6"/>
    <w:rsid w:val="00E72FFD"/>
    <w:rsid w:val="00E736DF"/>
    <w:rsid w:val="00E7374B"/>
    <w:rsid w:val="00E73C23"/>
    <w:rsid w:val="00E73FC5"/>
    <w:rsid w:val="00E74368"/>
    <w:rsid w:val="00E74638"/>
    <w:rsid w:val="00E748D4"/>
    <w:rsid w:val="00E75183"/>
    <w:rsid w:val="00E7590C"/>
    <w:rsid w:val="00E76289"/>
    <w:rsid w:val="00E76575"/>
    <w:rsid w:val="00E76B90"/>
    <w:rsid w:val="00E76FA4"/>
    <w:rsid w:val="00E773F1"/>
    <w:rsid w:val="00E77A4F"/>
    <w:rsid w:val="00E8079B"/>
    <w:rsid w:val="00E80D69"/>
    <w:rsid w:val="00E81013"/>
    <w:rsid w:val="00E81546"/>
    <w:rsid w:val="00E81EC9"/>
    <w:rsid w:val="00E8215E"/>
    <w:rsid w:val="00E822F6"/>
    <w:rsid w:val="00E82370"/>
    <w:rsid w:val="00E82951"/>
    <w:rsid w:val="00E82EC7"/>
    <w:rsid w:val="00E82F3B"/>
    <w:rsid w:val="00E83907"/>
    <w:rsid w:val="00E84B11"/>
    <w:rsid w:val="00E84E21"/>
    <w:rsid w:val="00E84F29"/>
    <w:rsid w:val="00E8526F"/>
    <w:rsid w:val="00E85ED5"/>
    <w:rsid w:val="00E85FED"/>
    <w:rsid w:val="00E8687C"/>
    <w:rsid w:val="00E86E74"/>
    <w:rsid w:val="00E8728E"/>
    <w:rsid w:val="00E8756C"/>
    <w:rsid w:val="00E878F7"/>
    <w:rsid w:val="00E87F72"/>
    <w:rsid w:val="00E9036E"/>
    <w:rsid w:val="00E90A9F"/>
    <w:rsid w:val="00E90B0A"/>
    <w:rsid w:val="00E90FB7"/>
    <w:rsid w:val="00E9176F"/>
    <w:rsid w:val="00E91827"/>
    <w:rsid w:val="00E91DF1"/>
    <w:rsid w:val="00E93BEA"/>
    <w:rsid w:val="00E93C2E"/>
    <w:rsid w:val="00E94AD0"/>
    <w:rsid w:val="00E956E0"/>
    <w:rsid w:val="00E95BE7"/>
    <w:rsid w:val="00E969C6"/>
    <w:rsid w:val="00E96CE8"/>
    <w:rsid w:val="00E97350"/>
    <w:rsid w:val="00E97431"/>
    <w:rsid w:val="00E97A4A"/>
    <w:rsid w:val="00E97C16"/>
    <w:rsid w:val="00E97F8E"/>
    <w:rsid w:val="00E97FC7"/>
    <w:rsid w:val="00EA017A"/>
    <w:rsid w:val="00EA0E07"/>
    <w:rsid w:val="00EA14FC"/>
    <w:rsid w:val="00EA1A1C"/>
    <w:rsid w:val="00EA2088"/>
    <w:rsid w:val="00EA21E5"/>
    <w:rsid w:val="00EA25F6"/>
    <w:rsid w:val="00EA2744"/>
    <w:rsid w:val="00EA2EC1"/>
    <w:rsid w:val="00EA3568"/>
    <w:rsid w:val="00EA38E4"/>
    <w:rsid w:val="00EA3AE7"/>
    <w:rsid w:val="00EA3B84"/>
    <w:rsid w:val="00EA40C8"/>
    <w:rsid w:val="00EA44A5"/>
    <w:rsid w:val="00EA4941"/>
    <w:rsid w:val="00EA4A16"/>
    <w:rsid w:val="00EA4F2A"/>
    <w:rsid w:val="00EA56FF"/>
    <w:rsid w:val="00EA5CC2"/>
    <w:rsid w:val="00EA5F44"/>
    <w:rsid w:val="00EA6050"/>
    <w:rsid w:val="00EA6082"/>
    <w:rsid w:val="00EA6AAF"/>
    <w:rsid w:val="00EA6C53"/>
    <w:rsid w:val="00EA75EE"/>
    <w:rsid w:val="00EA7855"/>
    <w:rsid w:val="00EA78B1"/>
    <w:rsid w:val="00EA791B"/>
    <w:rsid w:val="00EA7E33"/>
    <w:rsid w:val="00EA7EB6"/>
    <w:rsid w:val="00EB036B"/>
    <w:rsid w:val="00EB0F31"/>
    <w:rsid w:val="00EB145A"/>
    <w:rsid w:val="00EB2DB6"/>
    <w:rsid w:val="00EB2EDA"/>
    <w:rsid w:val="00EB31F5"/>
    <w:rsid w:val="00EB3269"/>
    <w:rsid w:val="00EB32C5"/>
    <w:rsid w:val="00EB342B"/>
    <w:rsid w:val="00EB37B1"/>
    <w:rsid w:val="00EB3F80"/>
    <w:rsid w:val="00EB4399"/>
    <w:rsid w:val="00EB44B1"/>
    <w:rsid w:val="00EB45FD"/>
    <w:rsid w:val="00EB4881"/>
    <w:rsid w:val="00EB4FFD"/>
    <w:rsid w:val="00EB5302"/>
    <w:rsid w:val="00EB547B"/>
    <w:rsid w:val="00EB5DB6"/>
    <w:rsid w:val="00EB62A7"/>
    <w:rsid w:val="00EB68F4"/>
    <w:rsid w:val="00EB6AE9"/>
    <w:rsid w:val="00EB6B5D"/>
    <w:rsid w:val="00EB718F"/>
    <w:rsid w:val="00EB796D"/>
    <w:rsid w:val="00EB79C6"/>
    <w:rsid w:val="00EC00BD"/>
    <w:rsid w:val="00EC03F8"/>
    <w:rsid w:val="00EC0BB3"/>
    <w:rsid w:val="00EC0F05"/>
    <w:rsid w:val="00EC1184"/>
    <w:rsid w:val="00EC1957"/>
    <w:rsid w:val="00EC20DD"/>
    <w:rsid w:val="00EC2205"/>
    <w:rsid w:val="00EC296C"/>
    <w:rsid w:val="00EC297B"/>
    <w:rsid w:val="00EC441E"/>
    <w:rsid w:val="00EC49E5"/>
    <w:rsid w:val="00EC5940"/>
    <w:rsid w:val="00EC5D93"/>
    <w:rsid w:val="00EC5D96"/>
    <w:rsid w:val="00EC6042"/>
    <w:rsid w:val="00EC61BF"/>
    <w:rsid w:val="00EC648D"/>
    <w:rsid w:val="00EC64EC"/>
    <w:rsid w:val="00EC6E8B"/>
    <w:rsid w:val="00EC6EFA"/>
    <w:rsid w:val="00EC6FAC"/>
    <w:rsid w:val="00EC7BCB"/>
    <w:rsid w:val="00ED034B"/>
    <w:rsid w:val="00ED04EC"/>
    <w:rsid w:val="00ED08F5"/>
    <w:rsid w:val="00ED0A70"/>
    <w:rsid w:val="00ED13DC"/>
    <w:rsid w:val="00ED2DD3"/>
    <w:rsid w:val="00ED3211"/>
    <w:rsid w:val="00ED34AD"/>
    <w:rsid w:val="00ED3584"/>
    <w:rsid w:val="00ED3614"/>
    <w:rsid w:val="00ED390E"/>
    <w:rsid w:val="00ED3B26"/>
    <w:rsid w:val="00ED4332"/>
    <w:rsid w:val="00ED4731"/>
    <w:rsid w:val="00ED4F79"/>
    <w:rsid w:val="00ED5057"/>
    <w:rsid w:val="00ED5624"/>
    <w:rsid w:val="00ED578F"/>
    <w:rsid w:val="00ED59A1"/>
    <w:rsid w:val="00ED59AC"/>
    <w:rsid w:val="00ED59B7"/>
    <w:rsid w:val="00ED5A19"/>
    <w:rsid w:val="00ED5FB6"/>
    <w:rsid w:val="00ED649A"/>
    <w:rsid w:val="00ED6F1D"/>
    <w:rsid w:val="00ED7435"/>
    <w:rsid w:val="00ED753B"/>
    <w:rsid w:val="00ED7F0B"/>
    <w:rsid w:val="00EE00C2"/>
    <w:rsid w:val="00EE0114"/>
    <w:rsid w:val="00EE02C4"/>
    <w:rsid w:val="00EE07C3"/>
    <w:rsid w:val="00EE07F5"/>
    <w:rsid w:val="00EE0C7B"/>
    <w:rsid w:val="00EE0D46"/>
    <w:rsid w:val="00EE0D8C"/>
    <w:rsid w:val="00EE19E4"/>
    <w:rsid w:val="00EE1B5F"/>
    <w:rsid w:val="00EE1BD6"/>
    <w:rsid w:val="00EE2193"/>
    <w:rsid w:val="00EE235F"/>
    <w:rsid w:val="00EE2E2F"/>
    <w:rsid w:val="00EE4587"/>
    <w:rsid w:val="00EE4A61"/>
    <w:rsid w:val="00EE4B15"/>
    <w:rsid w:val="00EE4CD4"/>
    <w:rsid w:val="00EE55B9"/>
    <w:rsid w:val="00EE594F"/>
    <w:rsid w:val="00EE5CBE"/>
    <w:rsid w:val="00EE60C1"/>
    <w:rsid w:val="00EE6477"/>
    <w:rsid w:val="00EE64EF"/>
    <w:rsid w:val="00EE652B"/>
    <w:rsid w:val="00EE687D"/>
    <w:rsid w:val="00EE68FC"/>
    <w:rsid w:val="00EE7043"/>
    <w:rsid w:val="00EE711F"/>
    <w:rsid w:val="00EE71A4"/>
    <w:rsid w:val="00EE71F5"/>
    <w:rsid w:val="00EE7B33"/>
    <w:rsid w:val="00EF049E"/>
    <w:rsid w:val="00EF05C7"/>
    <w:rsid w:val="00EF0C82"/>
    <w:rsid w:val="00EF0D94"/>
    <w:rsid w:val="00EF0E3A"/>
    <w:rsid w:val="00EF1032"/>
    <w:rsid w:val="00EF1D39"/>
    <w:rsid w:val="00EF1DAA"/>
    <w:rsid w:val="00EF1F96"/>
    <w:rsid w:val="00EF240D"/>
    <w:rsid w:val="00EF25D7"/>
    <w:rsid w:val="00EF2811"/>
    <w:rsid w:val="00EF2DB9"/>
    <w:rsid w:val="00EF4699"/>
    <w:rsid w:val="00EF47E8"/>
    <w:rsid w:val="00EF49FA"/>
    <w:rsid w:val="00EF4A60"/>
    <w:rsid w:val="00EF4C3B"/>
    <w:rsid w:val="00EF4E33"/>
    <w:rsid w:val="00EF50F1"/>
    <w:rsid w:val="00EF5353"/>
    <w:rsid w:val="00EF5971"/>
    <w:rsid w:val="00EF5E04"/>
    <w:rsid w:val="00EF5F1B"/>
    <w:rsid w:val="00EF6FD8"/>
    <w:rsid w:val="00EF7207"/>
    <w:rsid w:val="00EF760C"/>
    <w:rsid w:val="00EF7C9D"/>
    <w:rsid w:val="00F00A41"/>
    <w:rsid w:val="00F00BBF"/>
    <w:rsid w:val="00F00FF7"/>
    <w:rsid w:val="00F025F0"/>
    <w:rsid w:val="00F027C9"/>
    <w:rsid w:val="00F02BC9"/>
    <w:rsid w:val="00F031BB"/>
    <w:rsid w:val="00F031ED"/>
    <w:rsid w:val="00F03334"/>
    <w:rsid w:val="00F03C9D"/>
    <w:rsid w:val="00F03FA2"/>
    <w:rsid w:val="00F0406E"/>
    <w:rsid w:val="00F04398"/>
    <w:rsid w:val="00F046A7"/>
    <w:rsid w:val="00F04D6F"/>
    <w:rsid w:val="00F050B5"/>
    <w:rsid w:val="00F050B6"/>
    <w:rsid w:val="00F05110"/>
    <w:rsid w:val="00F05317"/>
    <w:rsid w:val="00F054B7"/>
    <w:rsid w:val="00F059AF"/>
    <w:rsid w:val="00F05A61"/>
    <w:rsid w:val="00F05A76"/>
    <w:rsid w:val="00F05BB5"/>
    <w:rsid w:val="00F05D99"/>
    <w:rsid w:val="00F05F68"/>
    <w:rsid w:val="00F07307"/>
    <w:rsid w:val="00F07645"/>
    <w:rsid w:val="00F07A38"/>
    <w:rsid w:val="00F07A73"/>
    <w:rsid w:val="00F10120"/>
    <w:rsid w:val="00F10670"/>
    <w:rsid w:val="00F1071C"/>
    <w:rsid w:val="00F109D0"/>
    <w:rsid w:val="00F10BCE"/>
    <w:rsid w:val="00F10DCC"/>
    <w:rsid w:val="00F10F0A"/>
    <w:rsid w:val="00F10FA4"/>
    <w:rsid w:val="00F11015"/>
    <w:rsid w:val="00F1119E"/>
    <w:rsid w:val="00F127AB"/>
    <w:rsid w:val="00F1293F"/>
    <w:rsid w:val="00F12992"/>
    <w:rsid w:val="00F12B74"/>
    <w:rsid w:val="00F139BA"/>
    <w:rsid w:val="00F139EF"/>
    <w:rsid w:val="00F13A96"/>
    <w:rsid w:val="00F13E1F"/>
    <w:rsid w:val="00F141B5"/>
    <w:rsid w:val="00F14778"/>
    <w:rsid w:val="00F149AC"/>
    <w:rsid w:val="00F14CF9"/>
    <w:rsid w:val="00F153A7"/>
    <w:rsid w:val="00F1580C"/>
    <w:rsid w:val="00F162C8"/>
    <w:rsid w:val="00F166F1"/>
    <w:rsid w:val="00F16731"/>
    <w:rsid w:val="00F16B7E"/>
    <w:rsid w:val="00F172F3"/>
    <w:rsid w:val="00F1738F"/>
    <w:rsid w:val="00F17663"/>
    <w:rsid w:val="00F17BE5"/>
    <w:rsid w:val="00F205FF"/>
    <w:rsid w:val="00F20874"/>
    <w:rsid w:val="00F218CD"/>
    <w:rsid w:val="00F2213D"/>
    <w:rsid w:val="00F225F2"/>
    <w:rsid w:val="00F23A42"/>
    <w:rsid w:val="00F23B24"/>
    <w:rsid w:val="00F23B6A"/>
    <w:rsid w:val="00F23F58"/>
    <w:rsid w:val="00F23F86"/>
    <w:rsid w:val="00F243BF"/>
    <w:rsid w:val="00F24CA1"/>
    <w:rsid w:val="00F24CFF"/>
    <w:rsid w:val="00F25AD2"/>
    <w:rsid w:val="00F25CAE"/>
    <w:rsid w:val="00F25CFE"/>
    <w:rsid w:val="00F25E3A"/>
    <w:rsid w:val="00F26303"/>
    <w:rsid w:val="00F264D9"/>
    <w:rsid w:val="00F2690C"/>
    <w:rsid w:val="00F26EFA"/>
    <w:rsid w:val="00F275DB"/>
    <w:rsid w:val="00F27723"/>
    <w:rsid w:val="00F27A23"/>
    <w:rsid w:val="00F308BB"/>
    <w:rsid w:val="00F30B08"/>
    <w:rsid w:val="00F30B61"/>
    <w:rsid w:val="00F30DDD"/>
    <w:rsid w:val="00F3145E"/>
    <w:rsid w:val="00F31786"/>
    <w:rsid w:val="00F32318"/>
    <w:rsid w:val="00F323C6"/>
    <w:rsid w:val="00F32650"/>
    <w:rsid w:val="00F32BDC"/>
    <w:rsid w:val="00F33223"/>
    <w:rsid w:val="00F33572"/>
    <w:rsid w:val="00F33F87"/>
    <w:rsid w:val="00F359EE"/>
    <w:rsid w:val="00F367D4"/>
    <w:rsid w:val="00F367FE"/>
    <w:rsid w:val="00F36C65"/>
    <w:rsid w:val="00F36CF8"/>
    <w:rsid w:val="00F371C9"/>
    <w:rsid w:val="00F37638"/>
    <w:rsid w:val="00F37649"/>
    <w:rsid w:val="00F37E1E"/>
    <w:rsid w:val="00F37F8F"/>
    <w:rsid w:val="00F4069C"/>
    <w:rsid w:val="00F411A8"/>
    <w:rsid w:val="00F41B51"/>
    <w:rsid w:val="00F41E6C"/>
    <w:rsid w:val="00F42457"/>
    <w:rsid w:val="00F42C93"/>
    <w:rsid w:val="00F42D8D"/>
    <w:rsid w:val="00F44394"/>
    <w:rsid w:val="00F44EEC"/>
    <w:rsid w:val="00F4609D"/>
    <w:rsid w:val="00F475DF"/>
    <w:rsid w:val="00F476AF"/>
    <w:rsid w:val="00F477DE"/>
    <w:rsid w:val="00F47FBE"/>
    <w:rsid w:val="00F50388"/>
    <w:rsid w:val="00F50BBA"/>
    <w:rsid w:val="00F50BC5"/>
    <w:rsid w:val="00F516A3"/>
    <w:rsid w:val="00F519D5"/>
    <w:rsid w:val="00F51D0C"/>
    <w:rsid w:val="00F524C3"/>
    <w:rsid w:val="00F530EF"/>
    <w:rsid w:val="00F5363D"/>
    <w:rsid w:val="00F53700"/>
    <w:rsid w:val="00F537E0"/>
    <w:rsid w:val="00F53B79"/>
    <w:rsid w:val="00F53EE3"/>
    <w:rsid w:val="00F53F03"/>
    <w:rsid w:val="00F5460E"/>
    <w:rsid w:val="00F54AA6"/>
    <w:rsid w:val="00F54C18"/>
    <w:rsid w:val="00F554D5"/>
    <w:rsid w:val="00F554E0"/>
    <w:rsid w:val="00F55A36"/>
    <w:rsid w:val="00F55CF7"/>
    <w:rsid w:val="00F56BD7"/>
    <w:rsid w:val="00F56D4A"/>
    <w:rsid w:val="00F57CCF"/>
    <w:rsid w:val="00F57D86"/>
    <w:rsid w:val="00F57DB3"/>
    <w:rsid w:val="00F6047D"/>
    <w:rsid w:val="00F61329"/>
    <w:rsid w:val="00F613BD"/>
    <w:rsid w:val="00F61439"/>
    <w:rsid w:val="00F618E4"/>
    <w:rsid w:val="00F61A53"/>
    <w:rsid w:val="00F624DA"/>
    <w:rsid w:val="00F6302E"/>
    <w:rsid w:val="00F6325D"/>
    <w:rsid w:val="00F63292"/>
    <w:rsid w:val="00F6355F"/>
    <w:rsid w:val="00F63E14"/>
    <w:rsid w:val="00F6514B"/>
    <w:rsid w:val="00F65507"/>
    <w:rsid w:val="00F65FC4"/>
    <w:rsid w:val="00F6618D"/>
    <w:rsid w:val="00F70659"/>
    <w:rsid w:val="00F707C9"/>
    <w:rsid w:val="00F70AC6"/>
    <w:rsid w:val="00F70C6D"/>
    <w:rsid w:val="00F7131C"/>
    <w:rsid w:val="00F716A1"/>
    <w:rsid w:val="00F722A9"/>
    <w:rsid w:val="00F727AE"/>
    <w:rsid w:val="00F72DEF"/>
    <w:rsid w:val="00F73426"/>
    <w:rsid w:val="00F7408F"/>
    <w:rsid w:val="00F740BB"/>
    <w:rsid w:val="00F74795"/>
    <w:rsid w:val="00F74A9B"/>
    <w:rsid w:val="00F74BBE"/>
    <w:rsid w:val="00F74CBA"/>
    <w:rsid w:val="00F74CE2"/>
    <w:rsid w:val="00F74D75"/>
    <w:rsid w:val="00F74FEE"/>
    <w:rsid w:val="00F752F0"/>
    <w:rsid w:val="00F754BE"/>
    <w:rsid w:val="00F755CE"/>
    <w:rsid w:val="00F75661"/>
    <w:rsid w:val="00F7589C"/>
    <w:rsid w:val="00F75955"/>
    <w:rsid w:val="00F75C44"/>
    <w:rsid w:val="00F760E3"/>
    <w:rsid w:val="00F76C4A"/>
    <w:rsid w:val="00F76F67"/>
    <w:rsid w:val="00F77312"/>
    <w:rsid w:val="00F77395"/>
    <w:rsid w:val="00F776CE"/>
    <w:rsid w:val="00F77AEC"/>
    <w:rsid w:val="00F77CF4"/>
    <w:rsid w:val="00F77D09"/>
    <w:rsid w:val="00F77F5E"/>
    <w:rsid w:val="00F80324"/>
    <w:rsid w:val="00F8038F"/>
    <w:rsid w:val="00F80414"/>
    <w:rsid w:val="00F8068D"/>
    <w:rsid w:val="00F80BDF"/>
    <w:rsid w:val="00F80C29"/>
    <w:rsid w:val="00F80F98"/>
    <w:rsid w:val="00F81233"/>
    <w:rsid w:val="00F81405"/>
    <w:rsid w:val="00F81A01"/>
    <w:rsid w:val="00F81C27"/>
    <w:rsid w:val="00F81D94"/>
    <w:rsid w:val="00F82A73"/>
    <w:rsid w:val="00F82F78"/>
    <w:rsid w:val="00F83027"/>
    <w:rsid w:val="00F8375B"/>
    <w:rsid w:val="00F83BE7"/>
    <w:rsid w:val="00F846C4"/>
    <w:rsid w:val="00F84EF8"/>
    <w:rsid w:val="00F85485"/>
    <w:rsid w:val="00F85E3B"/>
    <w:rsid w:val="00F86470"/>
    <w:rsid w:val="00F86ACD"/>
    <w:rsid w:val="00F86B7C"/>
    <w:rsid w:val="00F86D12"/>
    <w:rsid w:val="00F86DDA"/>
    <w:rsid w:val="00F870A9"/>
    <w:rsid w:val="00F87193"/>
    <w:rsid w:val="00F9001A"/>
    <w:rsid w:val="00F909E3"/>
    <w:rsid w:val="00F90E04"/>
    <w:rsid w:val="00F91B5C"/>
    <w:rsid w:val="00F91F80"/>
    <w:rsid w:val="00F92140"/>
    <w:rsid w:val="00F928A7"/>
    <w:rsid w:val="00F92C69"/>
    <w:rsid w:val="00F92CB7"/>
    <w:rsid w:val="00F93A06"/>
    <w:rsid w:val="00F942DB"/>
    <w:rsid w:val="00F94B3D"/>
    <w:rsid w:val="00F94DC3"/>
    <w:rsid w:val="00F94E59"/>
    <w:rsid w:val="00F94FDF"/>
    <w:rsid w:val="00F95569"/>
    <w:rsid w:val="00F9559A"/>
    <w:rsid w:val="00F956EA"/>
    <w:rsid w:val="00F95C5F"/>
    <w:rsid w:val="00F96009"/>
    <w:rsid w:val="00F96C43"/>
    <w:rsid w:val="00F97149"/>
    <w:rsid w:val="00F97259"/>
    <w:rsid w:val="00F97945"/>
    <w:rsid w:val="00FA02FB"/>
    <w:rsid w:val="00FA0302"/>
    <w:rsid w:val="00FA09D1"/>
    <w:rsid w:val="00FA0CF6"/>
    <w:rsid w:val="00FA1487"/>
    <w:rsid w:val="00FA14A4"/>
    <w:rsid w:val="00FA1B7A"/>
    <w:rsid w:val="00FA207B"/>
    <w:rsid w:val="00FA2457"/>
    <w:rsid w:val="00FA2A7A"/>
    <w:rsid w:val="00FA37B9"/>
    <w:rsid w:val="00FA37CA"/>
    <w:rsid w:val="00FA3961"/>
    <w:rsid w:val="00FA41C8"/>
    <w:rsid w:val="00FA4A75"/>
    <w:rsid w:val="00FA4DD6"/>
    <w:rsid w:val="00FA4F48"/>
    <w:rsid w:val="00FA5316"/>
    <w:rsid w:val="00FA5342"/>
    <w:rsid w:val="00FA54DD"/>
    <w:rsid w:val="00FA568F"/>
    <w:rsid w:val="00FA6478"/>
    <w:rsid w:val="00FA6A2F"/>
    <w:rsid w:val="00FA6CE5"/>
    <w:rsid w:val="00FA6D47"/>
    <w:rsid w:val="00FA6EF7"/>
    <w:rsid w:val="00FA6EF9"/>
    <w:rsid w:val="00FA6F42"/>
    <w:rsid w:val="00FA7144"/>
    <w:rsid w:val="00FA7234"/>
    <w:rsid w:val="00FA7759"/>
    <w:rsid w:val="00FA789D"/>
    <w:rsid w:val="00FA79CA"/>
    <w:rsid w:val="00FB001A"/>
    <w:rsid w:val="00FB062E"/>
    <w:rsid w:val="00FB0841"/>
    <w:rsid w:val="00FB0B0A"/>
    <w:rsid w:val="00FB0CCF"/>
    <w:rsid w:val="00FB0D16"/>
    <w:rsid w:val="00FB0D93"/>
    <w:rsid w:val="00FB15A0"/>
    <w:rsid w:val="00FB16AD"/>
    <w:rsid w:val="00FB1B34"/>
    <w:rsid w:val="00FB1B3B"/>
    <w:rsid w:val="00FB200F"/>
    <w:rsid w:val="00FB2396"/>
    <w:rsid w:val="00FB2D63"/>
    <w:rsid w:val="00FB3B95"/>
    <w:rsid w:val="00FB3CB3"/>
    <w:rsid w:val="00FB4346"/>
    <w:rsid w:val="00FB4352"/>
    <w:rsid w:val="00FB45F9"/>
    <w:rsid w:val="00FB49BC"/>
    <w:rsid w:val="00FB4B43"/>
    <w:rsid w:val="00FB5428"/>
    <w:rsid w:val="00FB5927"/>
    <w:rsid w:val="00FB619F"/>
    <w:rsid w:val="00FB67C7"/>
    <w:rsid w:val="00FB7103"/>
    <w:rsid w:val="00FB7684"/>
    <w:rsid w:val="00FB775B"/>
    <w:rsid w:val="00FB78C3"/>
    <w:rsid w:val="00FC0729"/>
    <w:rsid w:val="00FC0BE7"/>
    <w:rsid w:val="00FC1799"/>
    <w:rsid w:val="00FC18FB"/>
    <w:rsid w:val="00FC1AFE"/>
    <w:rsid w:val="00FC1BC2"/>
    <w:rsid w:val="00FC20A4"/>
    <w:rsid w:val="00FC2682"/>
    <w:rsid w:val="00FC3B0A"/>
    <w:rsid w:val="00FC3FE1"/>
    <w:rsid w:val="00FC40D4"/>
    <w:rsid w:val="00FC456C"/>
    <w:rsid w:val="00FC4865"/>
    <w:rsid w:val="00FC50BD"/>
    <w:rsid w:val="00FC5658"/>
    <w:rsid w:val="00FC5E52"/>
    <w:rsid w:val="00FC5E6E"/>
    <w:rsid w:val="00FC5F18"/>
    <w:rsid w:val="00FC602C"/>
    <w:rsid w:val="00FC657F"/>
    <w:rsid w:val="00FC6859"/>
    <w:rsid w:val="00FC6CA5"/>
    <w:rsid w:val="00FC6FA7"/>
    <w:rsid w:val="00FC7945"/>
    <w:rsid w:val="00FC7A8B"/>
    <w:rsid w:val="00FC7C00"/>
    <w:rsid w:val="00FC7F3D"/>
    <w:rsid w:val="00FD03D1"/>
    <w:rsid w:val="00FD057A"/>
    <w:rsid w:val="00FD0BA8"/>
    <w:rsid w:val="00FD1556"/>
    <w:rsid w:val="00FD26DD"/>
    <w:rsid w:val="00FD2848"/>
    <w:rsid w:val="00FD3332"/>
    <w:rsid w:val="00FD3469"/>
    <w:rsid w:val="00FD3493"/>
    <w:rsid w:val="00FD34BA"/>
    <w:rsid w:val="00FD3A3F"/>
    <w:rsid w:val="00FD3DF1"/>
    <w:rsid w:val="00FD3E96"/>
    <w:rsid w:val="00FD54BE"/>
    <w:rsid w:val="00FD563F"/>
    <w:rsid w:val="00FD564D"/>
    <w:rsid w:val="00FD5749"/>
    <w:rsid w:val="00FD597C"/>
    <w:rsid w:val="00FD5E98"/>
    <w:rsid w:val="00FD6181"/>
    <w:rsid w:val="00FD62CD"/>
    <w:rsid w:val="00FD6759"/>
    <w:rsid w:val="00FD6F19"/>
    <w:rsid w:val="00FD7594"/>
    <w:rsid w:val="00FD7FE7"/>
    <w:rsid w:val="00FE06BF"/>
    <w:rsid w:val="00FE09DD"/>
    <w:rsid w:val="00FE0B4F"/>
    <w:rsid w:val="00FE0CAE"/>
    <w:rsid w:val="00FE21FD"/>
    <w:rsid w:val="00FE264A"/>
    <w:rsid w:val="00FE3AB1"/>
    <w:rsid w:val="00FE3B23"/>
    <w:rsid w:val="00FE3D20"/>
    <w:rsid w:val="00FE428F"/>
    <w:rsid w:val="00FE53CF"/>
    <w:rsid w:val="00FE571C"/>
    <w:rsid w:val="00FE5B70"/>
    <w:rsid w:val="00FE602A"/>
    <w:rsid w:val="00FE6116"/>
    <w:rsid w:val="00FE6206"/>
    <w:rsid w:val="00FE679D"/>
    <w:rsid w:val="00FE691E"/>
    <w:rsid w:val="00FE6DEE"/>
    <w:rsid w:val="00FE7372"/>
    <w:rsid w:val="00FE7790"/>
    <w:rsid w:val="00FE7DB1"/>
    <w:rsid w:val="00FF10EA"/>
    <w:rsid w:val="00FF1E50"/>
    <w:rsid w:val="00FF29A5"/>
    <w:rsid w:val="00FF2F28"/>
    <w:rsid w:val="00FF3346"/>
    <w:rsid w:val="00FF3423"/>
    <w:rsid w:val="00FF41C2"/>
    <w:rsid w:val="00FF4408"/>
    <w:rsid w:val="00FF48F7"/>
    <w:rsid w:val="00FF4A2E"/>
    <w:rsid w:val="00FF5185"/>
    <w:rsid w:val="00FF51DF"/>
    <w:rsid w:val="00FF5391"/>
    <w:rsid w:val="00FF5EE9"/>
    <w:rsid w:val="00FF6A38"/>
    <w:rsid w:val="00FF6ADD"/>
    <w:rsid w:val="00FF6B22"/>
    <w:rsid w:val="00FF783D"/>
    <w:rsid w:val="00FF7EB3"/>
  </w:rsids>
  <m:mathPr>
    <m:mathFont m:val="Cambria Math"/>
    <m:brkBin m:val="before"/>
    <m:brkBinSub m:val="--"/>
    <m:smallFrac/>
    <m:dispDef/>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oNotEmbedSmartTags/>
  <w:decimalSymbol w:val="."/>
  <w:listSeparator w:val=","/>
  <w14:docId w14:val="2E587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iPriority="0"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qFormat="1"/>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42BB"/>
    <w:pPr>
      <w:spacing w:after="160"/>
    </w:pPr>
    <w:rPr>
      <w:rFonts w:ascii="Times New Roman" w:hAnsi="Times New Roman"/>
      <w:color w:val="141313" w:themeColor="text1"/>
      <w:sz w:val="24"/>
      <w:szCs w:val="18"/>
    </w:rPr>
  </w:style>
  <w:style w:type="paragraph" w:styleId="Heading1">
    <w:name w:val="heading 1"/>
    <w:next w:val="Normal"/>
    <w:link w:val="Heading1Char"/>
    <w:qFormat/>
    <w:rsid w:val="00C518C9"/>
    <w:pPr>
      <w:keepNext/>
      <w:keepLines/>
      <w:numPr>
        <w:numId w:val="1"/>
      </w:numPr>
      <w:spacing w:before="440" w:after="120" w:line="440" w:lineRule="exact"/>
      <w:outlineLvl w:val="0"/>
    </w:pPr>
    <w:rPr>
      <w:rFonts w:asciiTheme="majorHAnsi" w:eastAsiaTheme="majorEastAsia" w:hAnsiTheme="majorHAnsi" w:cstheme="majorBidi"/>
      <w:b/>
      <w:bCs/>
      <w:color w:val="141313" w:themeColor="text1"/>
      <w:sz w:val="32"/>
      <w:szCs w:val="32"/>
    </w:rPr>
  </w:style>
  <w:style w:type="paragraph" w:styleId="Heading2">
    <w:name w:val="heading 2"/>
    <w:next w:val="Normal"/>
    <w:link w:val="Heading2Char"/>
    <w:unhideWhenUsed/>
    <w:qFormat/>
    <w:rsid w:val="00EB62A7"/>
    <w:pPr>
      <w:keepNext/>
      <w:keepLines/>
      <w:numPr>
        <w:ilvl w:val="1"/>
        <w:numId w:val="1"/>
      </w:numPr>
      <w:spacing w:before="360" w:after="120"/>
      <w:ind w:hanging="756"/>
      <w:outlineLvl w:val="1"/>
    </w:pPr>
    <w:rPr>
      <w:rFonts w:asciiTheme="majorHAnsi" w:eastAsiaTheme="majorEastAsia" w:hAnsiTheme="majorHAnsi" w:cstheme="majorBidi"/>
      <w:b/>
      <w:bCs/>
      <w:color w:val="141313" w:themeColor="text1"/>
      <w:sz w:val="24"/>
      <w:szCs w:val="24"/>
    </w:rPr>
  </w:style>
  <w:style w:type="paragraph" w:styleId="Heading3">
    <w:name w:val="heading 3"/>
    <w:next w:val="Normal"/>
    <w:link w:val="Heading3Char"/>
    <w:unhideWhenUsed/>
    <w:qFormat/>
    <w:rsid w:val="00686F18"/>
    <w:pPr>
      <w:keepNext/>
      <w:keepLines/>
      <w:numPr>
        <w:ilvl w:val="2"/>
        <w:numId w:val="1"/>
      </w:numPr>
      <w:spacing w:before="280" w:after="120"/>
      <w:outlineLvl w:val="2"/>
    </w:pPr>
    <w:rPr>
      <w:rFonts w:asciiTheme="majorHAnsi" w:eastAsiaTheme="majorEastAsia" w:hAnsiTheme="majorHAnsi" w:cstheme="majorBidi"/>
      <w:b/>
      <w:bCs/>
      <w:color w:val="141313" w:themeColor="text1"/>
    </w:rPr>
  </w:style>
  <w:style w:type="paragraph" w:styleId="Heading4">
    <w:name w:val="heading 4"/>
    <w:basedOn w:val="Normal"/>
    <w:next w:val="Normal"/>
    <w:link w:val="Heading4Char"/>
    <w:unhideWhenUsed/>
    <w:qFormat/>
    <w:rsid w:val="00367685"/>
    <w:pPr>
      <w:keepNext/>
      <w:keepLines/>
      <w:numPr>
        <w:ilvl w:val="3"/>
        <w:numId w:val="1"/>
      </w:numPr>
      <w:spacing w:before="200" w:after="0"/>
      <w:outlineLvl w:val="3"/>
    </w:pPr>
    <w:rPr>
      <w:rFonts w:asciiTheme="majorHAnsi" w:eastAsiaTheme="majorEastAsia" w:hAnsiTheme="majorHAnsi" w:cstheme="majorBidi"/>
      <w:b/>
      <w:bCs/>
      <w:iCs/>
      <w:color w:val="auto"/>
      <w:sz w:val="20"/>
      <w:szCs w:val="20"/>
    </w:rPr>
  </w:style>
  <w:style w:type="paragraph" w:styleId="Heading5">
    <w:name w:val="heading 5"/>
    <w:basedOn w:val="Normal"/>
    <w:next w:val="Normal"/>
    <w:link w:val="Heading5Char"/>
    <w:unhideWhenUsed/>
    <w:qFormat/>
    <w:rsid w:val="00AE6DC4"/>
    <w:pPr>
      <w:keepNext/>
      <w:keepLines/>
      <w:numPr>
        <w:ilvl w:val="4"/>
        <w:numId w:val="1"/>
      </w:numPr>
      <w:spacing w:before="200" w:after="0"/>
      <w:outlineLvl w:val="4"/>
    </w:pPr>
    <w:rPr>
      <w:rFonts w:eastAsiaTheme="majorEastAsia" w:cstheme="majorBidi"/>
      <w:color w:val="004F5A" w:themeColor="accent1" w:themeShade="7F"/>
      <w:sz w:val="20"/>
    </w:rPr>
  </w:style>
  <w:style w:type="paragraph" w:styleId="Heading6">
    <w:name w:val="heading 6"/>
    <w:basedOn w:val="Normal"/>
    <w:next w:val="Normal"/>
    <w:link w:val="Heading6Char"/>
    <w:unhideWhenUsed/>
    <w:qFormat/>
    <w:rsid w:val="008C2E07"/>
    <w:pPr>
      <w:keepNext/>
      <w:keepLines/>
      <w:numPr>
        <w:ilvl w:val="5"/>
        <w:numId w:val="1"/>
      </w:numPr>
      <w:spacing w:before="200" w:after="0"/>
      <w:outlineLvl w:val="5"/>
    </w:pPr>
    <w:rPr>
      <w:rFonts w:asciiTheme="majorHAnsi" w:eastAsiaTheme="majorEastAsia" w:hAnsiTheme="majorHAnsi" w:cstheme="majorBidi"/>
      <w:i/>
      <w:iCs/>
      <w:color w:val="004F5A" w:themeColor="accent1" w:themeShade="7F"/>
    </w:rPr>
  </w:style>
  <w:style w:type="paragraph" w:styleId="Heading7">
    <w:name w:val="heading 7"/>
    <w:basedOn w:val="Normal"/>
    <w:next w:val="Normal"/>
    <w:link w:val="Heading7Char"/>
    <w:unhideWhenUsed/>
    <w:qFormat/>
    <w:rsid w:val="008C2E07"/>
    <w:pPr>
      <w:keepNext/>
      <w:keepLines/>
      <w:numPr>
        <w:ilvl w:val="6"/>
        <w:numId w:val="1"/>
      </w:numPr>
      <w:spacing w:before="200" w:after="0"/>
      <w:outlineLvl w:val="6"/>
    </w:pPr>
    <w:rPr>
      <w:rFonts w:asciiTheme="majorHAnsi" w:eastAsiaTheme="majorEastAsia" w:hAnsiTheme="majorHAnsi" w:cstheme="majorBidi"/>
      <w:i/>
      <w:iCs/>
      <w:color w:val="504C4C" w:themeColor="text1" w:themeTint="BF"/>
    </w:rPr>
  </w:style>
  <w:style w:type="paragraph" w:styleId="Heading8">
    <w:name w:val="heading 8"/>
    <w:basedOn w:val="Normal"/>
    <w:next w:val="Normal"/>
    <w:link w:val="Heading8Char"/>
    <w:unhideWhenUsed/>
    <w:qFormat/>
    <w:rsid w:val="008C2E07"/>
    <w:pPr>
      <w:keepNext/>
      <w:keepLines/>
      <w:numPr>
        <w:ilvl w:val="7"/>
        <w:numId w:val="1"/>
      </w:numPr>
      <w:spacing w:before="200" w:after="0"/>
      <w:outlineLvl w:val="7"/>
    </w:pPr>
    <w:rPr>
      <w:rFonts w:asciiTheme="majorHAnsi" w:eastAsiaTheme="majorEastAsia" w:hAnsiTheme="majorHAnsi" w:cstheme="majorBidi"/>
      <w:color w:val="504C4C" w:themeColor="text1" w:themeTint="BF"/>
      <w:sz w:val="20"/>
      <w:szCs w:val="20"/>
    </w:rPr>
  </w:style>
  <w:style w:type="paragraph" w:styleId="Heading9">
    <w:name w:val="heading 9"/>
    <w:basedOn w:val="Normal"/>
    <w:next w:val="Normal"/>
    <w:link w:val="Heading9Char"/>
    <w:unhideWhenUsed/>
    <w:qFormat/>
    <w:rsid w:val="008C2E07"/>
    <w:pPr>
      <w:keepNext/>
      <w:keepLines/>
      <w:numPr>
        <w:ilvl w:val="8"/>
        <w:numId w:val="1"/>
      </w:numPr>
      <w:spacing w:before="200" w:after="0"/>
      <w:outlineLvl w:val="8"/>
    </w:pPr>
    <w:rPr>
      <w:rFonts w:asciiTheme="majorHAnsi" w:eastAsiaTheme="majorEastAsia" w:hAnsiTheme="majorHAnsi" w:cstheme="majorBidi"/>
      <w:i/>
      <w:iCs/>
      <w:color w:val="504C4C"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518C9"/>
    <w:rPr>
      <w:rFonts w:asciiTheme="majorHAnsi" w:eastAsiaTheme="majorEastAsia" w:hAnsiTheme="majorHAnsi" w:cstheme="majorBidi"/>
      <w:b/>
      <w:bCs/>
      <w:color w:val="141313" w:themeColor="text1"/>
      <w:sz w:val="32"/>
      <w:szCs w:val="32"/>
    </w:rPr>
  </w:style>
  <w:style w:type="character" w:customStyle="1" w:styleId="Heading2Char">
    <w:name w:val="Heading 2 Char"/>
    <w:basedOn w:val="DefaultParagraphFont"/>
    <w:link w:val="Heading2"/>
    <w:rsid w:val="00EB62A7"/>
    <w:rPr>
      <w:rFonts w:asciiTheme="majorHAnsi" w:eastAsiaTheme="majorEastAsia" w:hAnsiTheme="majorHAnsi" w:cstheme="majorBidi"/>
      <w:b/>
      <w:bCs/>
      <w:color w:val="141313" w:themeColor="text1"/>
      <w:sz w:val="24"/>
      <w:szCs w:val="24"/>
    </w:rPr>
  </w:style>
  <w:style w:type="character" w:customStyle="1" w:styleId="Heading3Char">
    <w:name w:val="Heading 3 Char"/>
    <w:basedOn w:val="DefaultParagraphFont"/>
    <w:link w:val="Heading3"/>
    <w:qFormat/>
    <w:rsid w:val="00686F18"/>
    <w:rPr>
      <w:rFonts w:asciiTheme="majorHAnsi" w:eastAsiaTheme="majorEastAsia" w:hAnsiTheme="majorHAnsi" w:cstheme="majorBidi"/>
      <w:b/>
      <w:bCs/>
      <w:color w:val="141313" w:themeColor="text1"/>
    </w:rPr>
  </w:style>
  <w:style w:type="character" w:customStyle="1" w:styleId="Heading4Char">
    <w:name w:val="Heading 4 Char"/>
    <w:basedOn w:val="DefaultParagraphFont"/>
    <w:link w:val="Heading4"/>
    <w:rsid w:val="00367685"/>
    <w:rPr>
      <w:rFonts w:asciiTheme="majorHAnsi" w:eastAsiaTheme="majorEastAsia" w:hAnsiTheme="majorHAnsi" w:cstheme="majorBidi"/>
      <w:b/>
      <w:bCs/>
      <w:iCs/>
    </w:rPr>
  </w:style>
  <w:style w:type="character" w:customStyle="1" w:styleId="Heading5Char">
    <w:name w:val="Heading 5 Char"/>
    <w:basedOn w:val="DefaultParagraphFont"/>
    <w:link w:val="Heading5"/>
    <w:rsid w:val="00AE6DC4"/>
    <w:rPr>
      <w:rFonts w:ascii="Times New Roman" w:eastAsiaTheme="majorEastAsia" w:hAnsi="Times New Roman" w:cstheme="majorBidi"/>
      <w:color w:val="004F5A" w:themeColor="accent1" w:themeShade="7F"/>
      <w:szCs w:val="18"/>
    </w:rPr>
  </w:style>
  <w:style w:type="character" w:customStyle="1" w:styleId="Heading6Char">
    <w:name w:val="Heading 6 Char"/>
    <w:basedOn w:val="DefaultParagraphFont"/>
    <w:link w:val="Heading6"/>
    <w:rsid w:val="008C2E07"/>
    <w:rPr>
      <w:rFonts w:asciiTheme="majorHAnsi" w:eastAsiaTheme="majorEastAsia" w:hAnsiTheme="majorHAnsi" w:cstheme="majorBidi"/>
      <w:i/>
      <w:iCs/>
      <w:color w:val="004F5A" w:themeColor="accent1" w:themeShade="7F"/>
      <w:sz w:val="24"/>
      <w:szCs w:val="18"/>
    </w:rPr>
  </w:style>
  <w:style w:type="character" w:customStyle="1" w:styleId="Heading7Char">
    <w:name w:val="Heading 7 Char"/>
    <w:basedOn w:val="DefaultParagraphFont"/>
    <w:link w:val="Heading7"/>
    <w:rsid w:val="008C2E07"/>
    <w:rPr>
      <w:rFonts w:asciiTheme="majorHAnsi" w:eastAsiaTheme="majorEastAsia" w:hAnsiTheme="majorHAnsi" w:cstheme="majorBidi"/>
      <w:i/>
      <w:iCs/>
      <w:color w:val="504C4C" w:themeColor="text1" w:themeTint="BF"/>
      <w:sz w:val="24"/>
      <w:szCs w:val="18"/>
    </w:rPr>
  </w:style>
  <w:style w:type="character" w:customStyle="1" w:styleId="Heading8Char">
    <w:name w:val="Heading 8 Char"/>
    <w:basedOn w:val="DefaultParagraphFont"/>
    <w:link w:val="Heading8"/>
    <w:rsid w:val="008C2E07"/>
    <w:rPr>
      <w:rFonts w:asciiTheme="majorHAnsi" w:eastAsiaTheme="majorEastAsia" w:hAnsiTheme="majorHAnsi" w:cstheme="majorBidi"/>
      <w:color w:val="504C4C" w:themeColor="text1" w:themeTint="BF"/>
    </w:rPr>
  </w:style>
  <w:style w:type="character" w:customStyle="1" w:styleId="Heading9Char">
    <w:name w:val="Heading 9 Char"/>
    <w:basedOn w:val="DefaultParagraphFont"/>
    <w:link w:val="Heading9"/>
    <w:rsid w:val="008C2E07"/>
    <w:rPr>
      <w:rFonts w:asciiTheme="majorHAnsi" w:eastAsiaTheme="majorEastAsia" w:hAnsiTheme="majorHAnsi" w:cstheme="majorBidi"/>
      <w:i/>
      <w:iCs/>
      <w:color w:val="504C4C" w:themeColor="text1" w:themeTint="BF"/>
    </w:rPr>
  </w:style>
  <w:style w:type="paragraph" w:styleId="BalloonText">
    <w:name w:val="Balloon Text"/>
    <w:basedOn w:val="Normal"/>
    <w:link w:val="BalloonTextChar1"/>
    <w:unhideWhenUsed/>
    <w:rsid w:val="00194CC3"/>
    <w:pPr>
      <w:spacing w:after="0"/>
    </w:pPr>
    <w:rPr>
      <w:rFonts w:ascii="Lucida Grande" w:hAnsi="Lucida Grande" w:cs="Lucida Grande"/>
    </w:rPr>
  </w:style>
  <w:style w:type="character" w:customStyle="1" w:styleId="BalloonTextChar1">
    <w:name w:val="Balloon Text Char1"/>
    <w:basedOn w:val="DefaultParagraphFont"/>
    <w:link w:val="BalloonText"/>
    <w:uiPriority w:val="99"/>
    <w:rsid w:val="00194CC3"/>
    <w:rPr>
      <w:rFonts w:ascii="Lucida Grande" w:hAnsi="Lucida Grande" w:cs="Lucida Grande"/>
      <w:color w:val="141313" w:themeColor="text1"/>
      <w:sz w:val="18"/>
      <w:szCs w:val="18"/>
    </w:rPr>
  </w:style>
  <w:style w:type="character" w:customStyle="1" w:styleId="BalloonTextChar">
    <w:name w:val="Balloon Text Char"/>
    <w:basedOn w:val="DefaultParagraphFont"/>
    <w:uiPriority w:val="99"/>
    <w:rsid w:val="005A45B8"/>
    <w:rPr>
      <w:rFonts w:ascii="Lucida Grande" w:hAnsi="Lucida Grande" w:cs="Lucida Grande"/>
      <w:sz w:val="18"/>
      <w:szCs w:val="18"/>
    </w:rPr>
  </w:style>
  <w:style w:type="paragraph" w:styleId="MacroText">
    <w:name w:val="macro"/>
    <w:link w:val="MacroTextChar"/>
    <w:rsid w:val="00F54436"/>
    <w:pPr>
      <w:tabs>
        <w:tab w:val="left" w:pos="576"/>
        <w:tab w:val="left" w:pos="1152"/>
        <w:tab w:val="left" w:pos="1728"/>
        <w:tab w:val="left" w:pos="2304"/>
        <w:tab w:val="left" w:pos="2880"/>
        <w:tab w:val="left" w:pos="3456"/>
        <w:tab w:val="left" w:pos="4032"/>
      </w:tabs>
    </w:pPr>
    <w:rPr>
      <w:rFonts w:ascii="Courier" w:hAnsi="Courier"/>
      <w:color w:val="504C4C" w:themeColor="text1" w:themeTint="BF"/>
      <w:sz w:val="16"/>
    </w:rPr>
  </w:style>
  <w:style w:type="character" w:customStyle="1" w:styleId="MacroTextChar">
    <w:name w:val="Macro Text Char"/>
    <w:basedOn w:val="DefaultParagraphFont"/>
    <w:link w:val="MacroText"/>
    <w:rsid w:val="00F54436"/>
    <w:rPr>
      <w:rFonts w:ascii="Courier" w:hAnsi="Courier"/>
      <w:color w:val="504C4C" w:themeColor="text1" w:themeTint="BF"/>
      <w:sz w:val="16"/>
    </w:rPr>
  </w:style>
  <w:style w:type="paragraph" w:styleId="Title">
    <w:name w:val="Title"/>
    <w:next w:val="Normal"/>
    <w:link w:val="TitleChar"/>
    <w:uiPriority w:val="10"/>
    <w:qFormat/>
    <w:rsid w:val="00513ED9"/>
    <w:pPr>
      <w:spacing w:after="300"/>
      <w:contextualSpacing/>
    </w:pPr>
    <w:rPr>
      <w:rFonts w:asciiTheme="majorHAnsi" w:eastAsiaTheme="majorEastAsia" w:hAnsiTheme="majorHAnsi" w:cstheme="majorBidi"/>
      <w:color w:val="141313" w:themeColor="text1"/>
      <w:spacing w:val="5"/>
      <w:kern w:val="28"/>
      <w:sz w:val="40"/>
      <w:szCs w:val="40"/>
    </w:rPr>
  </w:style>
  <w:style w:type="character" w:customStyle="1" w:styleId="TitleChar">
    <w:name w:val="Title Char"/>
    <w:basedOn w:val="DefaultParagraphFont"/>
    <w:link w:val="Title"/>
    <w:uiPriority w:val="10"/>
    <w:rsid w:val="00513ED9"/>
    <w:rPr>
      <w:rFonts w:asciiTheme="majorHAnsi" w:eastAsiaTheme="majorEastAsia" w:hAnsiTheme="majorHAnsi" w:cstheme="majorBidi"/>
      <w:color w:val="141313" w:themeColor="text1"/>
      <w:spacing w:val="5"/>
      <w:kern w:val="28"/>
      <w:sz w:val="40"/>
      <w:szCs w:val="40"/>
    </w:rPr>
  </w:style>
  <w:style w:type="paragraph" w:styleId="Header">
    <w:name w:val="header"/>
    <w:basedOn w:val="Normal"/>
    <w:link w:val="HeaderChar"/>
    <w:unhideWhenUsed/>
    <w:rsid w:val="00FB2274"/>
    <w:pPr>
      <w:tabs>
        <w:tab w:val="center" w:pos="4320"/>
        <w:tab w:val="right" w:pos="9360"/>
      </w:tabs>
      <w:spacing w:after="0"/>
    </w:pPr>
    <w:rPr>
      <w:rFonts w:asciiTheme="minorHAnsi" w:hAnsiTheme="minorHAnsi"/>
      <w:sz w:val="16"/>
    </w:rPr>
  </w:style>
  <w:style w:type="character" w:customStyle="1" w:styleId="HeaderChar">
    <w:name w:val="Header Char"/>
    <w:basedOn w:val="DefaultParagraphFont"/>
    <w:link w:val="Header"/>
    <w:uiPriority w:val="99"/>
    <w:rsid w:val="00FB2274"/>
    <w:rPr>
      <w:color w:val="141313" w:themeColor="text1"/>
      <w:sz w:val="16"/>
      <w:szCs w:val="18"/>
    </w:rPr>
  </w:style>
  <w:style w:type="paragraph" w:styleId="Footer">
    <w:name w:val="footer"/>
    <w:basedOn w:val="Normal"/>
    <w:link w:val="FooterChar"/>
    <w:uiPriority w:val="99"/>
    <w:unhideWhenUsed/>
    <w:rsid w:val="00FB2274"/>
    <w:pPr>
      <w:tabs>
        <w:tab w:val="center" w:pos="4320"/>
        <w:tab w:val="right" w:pos="9360"/>
      </w:tabs>
      <w:spacing w:after="0"/>
    </w:pPr>
    <w:rPr>
      <w:rFonts w:asciiTheme="minorHAnsi" w:hAnsiTheme="minorHAnsi"/>
      <w:sz w:val="16"/>
    </w:rPr>
  </w:style>
  <w:style w:type="character" w:customStyle="1" w:styleId="FooterChar">
    <w:name w:val="Footer Char"/>
    <w:basedOn w:val="DefaultParagraphFont"/>
    <w:link w:val="Footer"/>
    <w:uiPriority w:val="99"/>
    <w:rsid w:val="00FB2274"/>
    <w:rPr>
      <w:color w:val="141313" w:themeColor="text1"/>
      <w:sz w:val="16"/>
      <w:szCs w:val="18"/>
    </w:rPr>
  </w:style>
  <w:style w:type="character" w:styleId="Hyperlink">
    <w:name w:val="Hyperlink"/>
    <w:aliases w:val="超级链接"/>
    <w:basedOn w:val="DefaultParagraphFont"/>
    <w:uiPriority w:val="99"/>
    <w:unhideWhenUsed/>
    <w:rsid w:val="00893099"/>
    <w:rPr>
      <w:color w:val="00899F" w:themeColor="hyperlink"/>
      <w:u w:val="single"/>
    </w:rPr>
  </w:style>
  <w:style w:type="paragraph" w:styleId="ListParagraph">
    <w:name w:val="List Paragraph"/>
    <w:aliases w:val="Equipment,Figure_name,Numbered Indented Text,List Paragraph Char Char Char,List Paragraph Char Char,Bullet 1,List Paragraph1,b1,Alpha List Paragraph,Ref,lp1,List Paragraph11,Bullet List,List - bullets,Use Case List Paragraph Char"/>
    <w:basedOn w:val="Normal"/>
    <w:link w:val="ListParagraphChar"/>
    <w:uiPriority w:val="34"/>
    <w:qFormat/>
    <w:rsid w:val="00C518C9"/>
    <w:pPr>
      <w:ind w:left="720"/>
      <w:contextualSpacing/>
    </w:pPr>
  </w:style>
  <w:style w:type="character" w:customStyle="1" w:styleId="ListParagraphChar">
    <w:name w:val="List Paragraph Char"/>
    <w:aliases w:val="Equipment Char,Figure_name Char,Numbered Indented Text Char,List Paragraph Char Char Char Char,List Paragraph Char Char Char1,Bullet 1 Char,List Paragraph1 Char,b1 Char,Alpha List Paragraph Char,Ref Char,lp1 Char,Bullet List Char"/>
    <w:basedOn w:val="DefaultParagraphFont"/>
    <w:link w:val="ListParagraph"/>
    <w:uiPriority w:val="34"/>
    <w:qFormat/>
    <w:rsid w:val="00AC55F3"/>
    <w:rPr>
      <w:rFonts w:ascii="Times New Roman" w:hAnsi="Times New Roman"/>
      <w:color w:val="141313" w:themeColor="text1"/>
      <w:sz w:val="24"/>
      <w:szCs w:val="18"/>
    </w:rPr>
  </w:style>
  <w:style w:type="paragraph" w:styleId="Caption">
    <w:name w:val="caption"/>
    <w:aliases w:val="Caption below"/>
    <w:basedOn w:val="Normal"/>
    <w:next w:val="Normal"/>
    <w:link w:val="CaptionChar"/>
    <w:unhideWhenUsed/>
    <w:qFormat/>
    <w:rsid w:val="00056851"/>
    <w:pPr>
      <w:spacing w:before="120" w:after="240"/>
      <w:jc w:val="center"/>
    </w:pPr>
    <w:rPr>
      <w:rFonts w:asciiTheme="minorHAnsi" w:hAnsiTheme="minorHAnsi"/>
      <w:sz w:val="20"/>
      <w:szCs w:val="16"/>
    </w:rPr>
  </w:style>
  <w:style w:type="character" w:customStyle="1" w:styleId="CaptionChar">
    <w:name w:val="Caption Char"/>
    <w:aliases w:val="Caption below Char"/>
    <w:basedOn w:val="DefaultParagraphFont"/>
    <w:link w:val="Caption"/>
    <w:qFormat/>
    <w:rsid w:val="002D551F"/>
    <w:rPr>
      <w:color w:val="141313" w:themeColor="text1"/>
      <w:szCs w:val="16"/>
    </w:rPr>
  </w:style>
  <w:style w:type="paragraph" w:styleId="PlainText">
    <w:name w:val="Plain Text"/>
    <w:basedOn w:val="Normal"/>
    <w:link w:val="PlainTextChar"/>
    <w:uiPriority w:val="99"/>
    <w:unhideWhenUsed/>
    <w:qFormat/>
    <w:rsid w:val="007F42BB"/>
    <w:pPr>
      <w:spacing w:after="0"/>
    </w:pPr>
    <w:rPr>
      <w:rFonts w:ascii="Courier" w:hAnsi="Courier"/>
      <w:sz w:val="18"/>
      <w:szCs w:val="21"/>
    </w:rPr>
  </w:style>
  <w:style w:type="character" w:customStyle="1" w:styleId="PlainTextChar">
    <w:name w:val="Plain Text Char"/>
    <w:basedOn w:val="DefaultParagraphFont"/>
    <w:link w:val="PlainText"/>
    <w:uiPriority w:val="99"/>
    <w:rsid w:val="007F42BB"/>
    <w:rPr>
      <w:rFonts w:ascii="Courier" w:hAnsi="Courier"/>
      <w:color w:val="141313" w:themeColor="text1"/>
      <w:sz w:val="18"/>
      <w:szCs w:val="21"/>
    </w:rPr>
  </w:style>
  <w:style w:type="table" w:styleId="TableGrid">
    <w:name w:val="Table Grid"/>
    <w:basedOn w:val="TableNormal"/>
    <w:uiPriority w:val="39"/>
    <w:qFormat/>
    <w:rsid w:val="00EB1C43"/>
    <w:rPr>
      <w:sz w:val="18"/>
      <w:szCs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tblHeader/>
      <w:jc w:val="center"/>
    </w:trPr>
    <w:tcPr>
      <w:shd w:val="clear" w:color="auto" w:fill="auto"/>
      <w:vAlign w:val="center"/>
    </w:tcPr>
  </w:style>
  <w:style w:type="paragraph" w:styleId="TOC1">
    <w:name w:val="toc 1"/>
    <w:basedOn w:val="Normal"/>
    <w:next w:val="Normal"/>
    <w:autoRedefine/>
    <w:uiPriority w:val="39"/>
    <w:unhideWhenUsed/>
    <w:qFormat/>
    <w:rsid w:val="00EB145A"/>
    <w:pPr>
      <w:tabs>
        <w:tab w:val="right" w:leader="dot" w:pos="10348"/>
      </w:tabs>
      <w:spacing w:before="120" w:after="0" w:line="440" w:lineRule="exact"/>
      <w:jc w:val="both"/>
    </w:pPr>
    <w:rPr>
      <w:rFonts w:asciiTheme="minorHAnsi" w:hAnsiTheme="minorHAnsi" w:cstheme="minorHAnsi"/>
      <w:b/>
      <w:sz w:val="20"/>
      <w:szCs w:val="24"/>
    </w:rPr>
  </w:style>
  <w:style w:type="paragraph" w:styleId="TOC2">
    <w:name w:val="toc 2"/>
    <w:basedOn w:val="Normal"/>
    <w:next w:val="Normal"/>
    <w:autoRedefine/>
    <w:uiPriority w:val="39"/>
    <w:unhideWhenUsed/>
    <w:qFormat/>
    <w:rsid w:val="00EB145A"/>
    <w:pPr>
      <w:tabs>
        <w:tab w:val="left" w:pos="897"/>
        <w:tab w:val="right" w:leader="dot" w:pos="10348"/>
      </w:tabs>
      <w:spacing w:before="60" w:after="0"/>
      <w:ind w:left="432"/>
    </w:pPr>
    <w:rPr>
      <w:rFonts w:asciiTheme="minorHAnsi" w:hAnsiTheme="minorHAnsi" w:cstheme="minorHAnsi"/>
      <w:sz w:val="20"/>
      <w:szCs w:val="22"/>
    </w:rPr>
  </w:style>
  <w:style w:type="paragraph" w:styleId="TOC3">
    <w:name w:val="toc 3"/>
    <w:basedOn w:val="Normal"/>
    <w:next w:val="Normal"/>
    <w:autoRedefine/>
    <w:uiPriority w:val="39"/>
    <w:unhideWhenUsed/>
    <w:qFormat/>
    <w:rsid w:val="00C76C2A"/>
    <w:pPr>
      <w:tabs>
        <w:tab w:val="left" w:pos="1464"/>
        <w:tab w:val="right" w:leader="dot" w:pos="10348"/>
      </w:tabs>
      <w:spacing w:before="60" w:after="0"/>
      <w:ind w:left="864"/>
    </w:pPr>
    <w:rPr>
      <w:rFonts w:asciiTheme="minorHAnsi" w:hAnsiTheme="minorHAnsi" w:cstheme="minorHAnsi"/>
      <w:sz w:val="20"/>
      <w:szCs w:val="22"/>
    </w:rPr>
  </w:style>
  <w:style w:type="paragraph" w:styleId="TableofFigures">
    <w:name w:val="table of figures"/>
    <w:aliases w:val="List of Figures,Tables"/>
    <w:basedOn w:val="Normal"/>
    <w:next w:val="Normal"/>
    <w:uiPriority w:val="99"/>
    <w:unhideWhenUsed/>
    <w:qFormat/>
    <w:rsid w:val="00040AE3"/>
    <w:pPr>
      <w:spacing w:before="60"/>
      <w:ind w:left="360" w:hanging="360"/>
    </w:pPr>
    <w:rPr>
      <w:rFonts w:asciiTheme="minorHAnsi" w:hAnsiTheme="minorHAnsi"/>
      <w:sz w:val="20"/>
    </w:rPr>
  </w:style>
  <w:style w:type="paragraph" w:styleId="TOCHeading">
    <w:name w:val="TOC Heading"/>
    <w:next w:val="Normal"/>
    <w:uiPriority w:val="39"/>
    <w:unhideWhenUsed/>
    <w:qFormat/>
    <w:rsid w:val="00EA5109"/>
    <w:pPr>
      <w:spacing w:after="120"/>
    </w:pPr>
    <w:rPr>
      <w:rFonts w:asciiTheme="majorHAnsi" w:eastAsiaTheme="majorEastAsia" w:hAnsiTheme="majorHAnsi" w:cstheme="majorBidi"/>
      <w:b/>
      <w:bCs/>
      <w:sz w:val="28"/>
      <w:szCs w:val="32"/>
    </w:rPr>
  </w:style>
  <w:style w:type="character" w:styleId="Strong">
    <w:name w:val="Strong"/>
    <w:basedOn w:val="DefaultParagraphFont"/>
    <w:uiPriority w:val="22"/>
    <w:qFormat/>
    <w:rsid w:val="0030303C"/>
    <w:rPr>
      <w:b/>
      <w:bCs/>
    </w:rPr>
  </w:style>
  <w:style w:type="character" w:styleId="Emphasis">
    <w:name w:val="Emphasis"/>
    <w:basedOn w:val="DefaultParagraphFont"/>
    <w:uiPriority w:val="20"/>
    <w:qFormat/>
    <w:rsid w:val="0030303C"/>
    <w:rPr>
      <w:i/>
      <w:iCs/>
    </w:rPr>
  </w:style>
  <w:style w:type="paragraph" w:styleId="BodyText">
    <w:name w:val="Body Text"/>
    <w:basedOn w:val="Normal"/>
    <w:link w:val="BodyTextChar"/>
    <w:uiPriority w:val="99"/>
    <w:unhideWhenUsed/>
    <w:rsid w:val="00EB1C43"/>
    <w:pPr>
      <w:spacing w:after="120"/>
    </w:pPr>
  </w:style>
  <w:style w:type="character" w:customStyle="1" w:styleId="BodyTextChar">
    <w:name w:val="Body Text Char"/>
    <w:basedOn w:val="DefaultParagraphFont"/>
    <w:link w:val="BodyText"/>
    <w:uiPriority w:val="99"/>
    <w:rsid w:val="00EB1C43"/>
    <w:rPr>
      <w:rFonts w:ascii="Georgia" w:hAnsi="Georgia"/>
      <w:color w:val="141313" w:themeColor="text1"/>
      <w:sz w:val="18"/>
      <w:szCs w:val="18"/>
    </w:rPr>
  </w:style>
  <w:style w:type="paragraph" w:styleId="BodyText2">
    <w:name w:val="Body Text 2"/>
    <w:basedOn w:val="Normal"/>
    <w:link w:val="BodyText2Char"/>
    <w:uiPriority w:val="99"/>
    <w:unhideWhenUsed/>
    <w:rsid w:val="00EB1C43"/>
    <w:pPr>
      <w:spacing w:after="120" w:line="480" w:lineRule="auto"/>
    </w:pPr>
  </w:style>
  <w:style w:type="character" w:customStyle="1" w:styleId="BodyText2Char">
    <w:name w:val="Body Text 2 Char"/>
    <w:basedOn w:val="DefaultParagraphFont"/>
    <w:link w:val="BodyText2"/>
    <w:uiPriority w:val="99"/>
    <w:rsid w:val="00EB1C43"/>
    <w:rPr>
      <w:rFonts w:ascii="Georgia" w:hAnsi="Georgia"/>
      <w:color w:val="141313" w:themeColor="text1"/>
      <w:sz w:val="18"/>
      <w:szCs w:val="18"/>
    </w:rPr>
  </w:style>
  <w:style w:type="paragraph" w:styleId="BodyText3">
    <w:name w:val="Body Text 3"/>
    <w:basedOn w:val="Normal"/>
    <w:link w:val="BodyText3Char"/>
    <w:uiPriority w:val="99"/>
    <w:unhideWhenUsed/>
    <w:rsid w:val="00EB1C43"/>
    <w:pPr>
      <w:spacing w:after="120"/>
    </w:pPr>
    <w:rPr>
      <w:sz w:val="16"/>
      <w:szCs w:val="16"/>
    </w:rPr>
  </w:style>
  <w:style w:type="character" w:customStyle="1" w:styleId="BodyText3Char">
    <w:name w:val="Body Text 3 Char"/>
    <w:basedOn w:val="DefaultParagraphFont"/>
    <w:link w:val="BodyText3"/>
    <w:uiPriority w:val="99"/>
    <w:rsid w:val="00EB1C43"/>
    <w:rPr>
      <w:rFonts w:ascii="Georgia" w:hAnsi="Georgia"/>
      <w:color w:val="141313" w:themeColor="text1"/>
      <w:sz w:val="16"/>
      <w:szCs w:val="16"/>
    </w:rPr>
  </w:style>
  <w:style w:type="paragraph" w:styleId="BlockText">
    <w:name w:val="Block Text"/>
    <w:basedOn w:val="Normal"/>
    <w:uiPriority w:val="99"/>
    <w:unhideWhenUsed/>
    <w:rsid w:val="00EB1C43"/>
    <w:pPr>
      <w:pBdr>
        <w:top w:val="single" w:sz="2" w:space="10" w:color="00A0B6" w:themeColor="accent1" w:shadow="1" w:frame="1"/>
        <w:left w:val="single" w:sz="2" w:space="10" w:color="00A0B6" w:themeColor="accent1" w:shadow="1" w:frame="1"/>
        <w:bottom w:val="single" w:sz="2" w:space="10" w:color="00A0B6" w:themeColor="accent1" w:shadow="1" w:frame="1"/>
        <w:right w:val="single" w:sz="2" w:space="10" w:color="00A0B6" w:themeColor="accent1" w:shadow="1" w:frame="1"/>
      </w:pBdr>
      <w:ind w:left="1152" w:right="1152"/>
    </w:pPr>
    <w:rPr>
      <w:rFonts w:asciiTheme="minorHAnsi" w:hAnsiTheme="minorHAnsi"/>
      <w:i/>
      <w:iCs/>
      <w:color w:val="00A0B6" w:themeColor="accent1"/>
    </w:rPr>
  </w:style>
  <w:style w:type="paragraph" w:styleId="NoSpacing">
    <w:name w:val="No Spacing"/>
    <w:aliases w:val="Table Text"/>
    <w:link w:val="NoSpacingChar"/>
    <w:uiPriority w:val="1"/>
    <w:qFormat/>
    <w:rsid w:val="00CB6716"/>
    <w:rPr>
      <w:rFonts w:ascii="Times New Roman" w:hAnsi="Times New Roman"/>
      <w:color w:val="141313" w:themeColor="text1"/>
      <w:sz w:val="22"/>
      <w:szCs w:val="18"/>
    </w:rPr>
  </w:style>
  <w:style w:type="paragraph" w:customStyle="1" w:styleId="TableCaption">
    <w:name w:val="Table Caption"/>
    <w:basedOn w:val="Caption"/>
    <w:qFormat/>
    <w:rsid w:val="00524B91"/>
    <w:pPr>
      <w:keepNext/>
      <w:spacing w:before="360"/>
    </w:pPr>
  </w:style>
  <w:style w:type="paragraph" w:customStyle="1" w:styleId="FigureCaption">
    <w:name w:val="Figure Caption"/>
    <w:basedOn w:val="Caption"/>
    <w:qFormat/>
    <w:rsid w:val="00DD5657"/>
    <w:rPr>
      <w:rFonts w:ascii="Times New Roman" w:hAnsi="Times New Roman"/>
      <w:b/>
    </w:rPr>
  </w:style>
  <w:style w:type="character" w:styleId="FollowedHyperlink">
    <w:name w:val="FollowedHyperlink"/>
    <w:basedOn w:val="DefaultParagraphFont"/>
    <w:unhideWhenUsed/>
    <w:rsid w:val="00EC648D"/>
    <w:rPr>
      <w:color w:val="595959" w:themeColor="followedHyperlink"/>
      <w:u w:val="single"/>
    </w:rPr>
  </w:style>
  <w:style w:type="paragraph" w:customStyle="1" w:styleId="Hyperlink1">
    <w:name w:val="Hyperlink1"/>
    <w:basedOn w:val="Normal"/>
    <w:qFormat/>
    <w:rsid w:val="00EC648D"/>
    <w:pPr>
      <w:spacing w:after="0"/>
    </w:pPr>
    <w:rPr>
      <w:color w:val="00A0B6" w:themeColor="accent1"/>
    </w:rPr>
  </w:style>
  <w:style w:type="paragraph" w:styleId="DocumentMap">
    <w:name w:val="Document Map"/>
    <w:basedOn w:val="Normal"/>
    <w:link w:val="DocumentMapChar"/>
    <w:unhideWhenUsed/>
    <w:rsid w:val="00452673"/>
    <w:pPr>
      <w:spacing w:after="0"/>
    </w:pPr>
    <w:rPr>
      <w:rFonts w:ascii="Lucida Grande" w:hAnsi="Lucida Grande" w:cs="Lucida Grande"/>
      <w:szCs w:val="24"/>
    </w:rPr>
  </w:style>
  <w:style w:type="character" w:customStyle="1" w:styleId="DocumentMapChar">
    <w:name w:val="Document Map Char"/>
    <w:basedOn w:val="DefaultParagraphFont"/>
    <w:link w:val="DocumentMap"/>
    <w:uiPriority w:val="99"/>
    <w:rsid w:val="00452673"/>
    <w:rPr>
      <w:rFonts w:ascii="Lucida Grande" w:hAnsi="Lucida Grande" w:cs="Lucida Grande"/>
      <w:color w:val="141313" w:themeColor="text1"/>
      <w:sz w:val="24"/>
      <w:szCs w:val="24"/>
    </w:rPr>
  </w:style>
  <w:style w:type="paragraph" w:styleId="FootnoteText">
    <w:name w:val="footnote text"/>
    <w:basedOn w:val="Normal"/>
    <w:link w:val="FootnoteTextChar"/>
    <w:uiPriority w:val="99"/>
    <w:semiHidden/>
    <w:unhideWhenUsed/>
    <w:rsid w:val="00CF61D4"/>
    <w:pPr>
      <w:spacing w:after="0"/>
    </w:pPr>
    <w:rPr>
      <w:sz w:val="20"/>
      <w:szCs w:val="20"/>
    </w:rPr>
  </w:style>
  <w:style w:type="character" w:customStyle="1" w:styleId="FootnoteTextChar">
    <w:name w:val="Footnote Text Char"/>
    <w:basedOn w:val="DefaultParagraphFont"/>
    <w:link w:val="FootnoteText"/>
    <w:uiPriority w:val="99"/>
    <w:semiHidden/>
    <w:rsid w:val="00CF61D4"/>
    <w:rPr>
      <w:rFonts w:ascii="Times New Roman" w:hAnsi="Times New Roman"/>
      <w:color w:val="141313" w:themeColor="text1"/>
    </w:rPr>
  </w:style>
  <w:style w:type="character" w:styleId="FootnoteReference">
    <w:name w:val="footnote reference"/>
    <w:basedOn w:val="DefaultParagraphFont"/>
    <w:uiPriority w:val="99"/>
    <w:semiHidden/>
    <w:unhideWhenUsed/>
    <w:rsid w:val="00CF61D4"/>
    <w:rPr>
      <w:vertAlign w:val="superscript"/>
    </w:rPr>
  </w:style>
  <w:style w:type="character" w:styleId="CommentReference">
    <w:name w:val="annotation reference"/>
    <w:basedOn w:val="DefaultParagraphFont"/>
    <w:unhideWhenUsed/>
    <w:qFormat/>
    <w:rsid w:val="00DF1F86"/>
    <w:rPr>
      <w:sz w:val="16"/>
      <w:szCs w:val="16"/>
    </w:rPr>
  </w:style>
  <w:style w:type="paragraph" w:styleId="CommentText">
    <w:name w:val="annotation text"/>
    <w:basedOn w:val="Normal"/>
    <w:link w:val="CommentTextChar"/>
    <w:unhideWhenUsed/>
    <w:qFormat/>
    <w:rsid w:val="00DF1F86"/>
    <w:rPr>
      <w:sz w:val="20"/>
      <w:szCs w:val="20"/>
    </w:rPr>
  </w:style>
  <w:style w:type="character" w:customStyle="1" w:styleId="CommentTextChar">
    <w:name w:val="Comment Text Char"/>
    <w:basedOn w:val="DefaultParagraphFont"/>
    <w:link w:val="CommentText"/>
    <w:qFormat/>
    <w:rsid w:val="00DF1F86"/>
    <w:rPr>
      <w:rFonts w:ascii="Times New Roman" w:hAnsi="Times New Roman"/>
      <w:color w:val="141313" w:themeColor="text1"/>
    </w:rPr>
  </w:style>
  <w:style w:type="paragraph" w:styleId="CommentSubject">
    <w:name w:val="annotation subject"/>
    <w:basedOn w:val="CommentText"/>
    <w:next w:val="CommentText"/>
    <w:link w:val="CommentSubjectChar"/>
    <w:unhideWhenUsed/>
    <w:rsid w:val="00DF1F86"/>
    <w:rPr>
      <w:b/>
      <w:bCs/>
    </w:rPr>
  </w:style>
  <w:style w:type="character" w:customStyle="1" w:styleId="CommentSubjectChar">
    <w:name w:val="Comment Subject Char"/>
    <w:basedOn w:val="CommentTextChar"/>
    <w:link w:val="CommentSubject"/>
    <w:uiPriority w:val="99"/>
    <w:rsid w:val="00DF1F86"/>
    <w:rPr>
      <w:rFonts w:ascii="Times New Roman" w:hAnsi="Times New Roman"/>
      <w:b/>
      <w:bCs/>
      <w:color w:val="141313" w:themeColor="text1"/>
    </w:rPr>
  </w:style>
  <w:style w:type="paragraph" w:customStyle="1" w:styleId="Tablehead">
    <w:name w:val="Table_head"/>
    <w:basedOn w:val="Normal"/>
    <w:next w:val="Tabletext"/>
    <w:rsid w:val="008F7104"/>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eastAsia="Times New Roman" w:cs="Times New Roman"/>
      <w:b/>
      <w:color w:val="auto"/>
      <w:sz w:val="22"/>
      <w:szCs w:val="20"/>
      <w:lang w:val="en-GB" w:eastAsia="en-US"/>
    </w:rPr>
  </w:style>
  <w:style w:type="paragraph" w:customStyle="1" w:styleId="Tabletext">
    <w:name w:val="Table_text"/>
    <w:basedOn w:val="Normal"/>
    <w:rsid w:val="008F7104"/>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eastAsia="Times New Roman" w:cs="Times New Roman"/>
      <w:color w:val="auto"/>
      <w:sz w:val="22"/>
      <w:szCs w:val="20"/>
      <w:lang w:val="en-GB" w:eastAsia="en-US"/>
    </w:rPr>
  </w:style>
  <w:style w:type="paragraph" w:customStyle="1" w:styleId="TableNoTitle">
    <w:name w:val="Table_NoTitle"/>
    <w:basedOn w:val="Normal"/>
    <w:next w:val="Tablehead"/>
    <w:rsid w:val="008F7104"/>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eastAsia="Times New Roman" w:cs="Times New Roman"/>
      <w:b/>
      <w:color w:val="auto"/>
      <w:szCs w:val="20"/>
      <w:lang w:val="en-GB" w:eastAsia="en-US"/>
    </w:rPr>
  </w:style>
  <w:style w:type="paragraph" w:styleId="ListBullet">
    <w:name w:val="List Bullet"/>
    <w:basedOn w:val="Normal"/>
    <w:rsid w:val="00350974"/>
    <w:pPr>
      <w:numPr>
        <w:numId w:val="2"/>
      </w:numPr>
      <w:spacing w:before="120" w:after="0"/>
    </w:pPr>
    <w:rPr>
      <w:rFonts w:ascii="Arial" w:eastAsia="Times New Roman" w:hAnsi="Arial" w:cs="Times New Roman"/>
      <w:color w:val="auto"/>
      <w:sz w:val="20"/>
      <w:szCs w:val="24"/>
      <w:lang w:eastAsia="en-US"/>
    </w:rPr>
  </w:style>
  <w:style w:type="paragraph" w:styleId="ListBullet2">
    <w:name w:val="List Bullet 2"/>
    <w:basedOn w:val="Normal"/>
    <w:rsid w:val="00350974"/>
    <w:pPr>
      <w:tabs>
        <w:tab w:val="num" w:pos="720"/>
      </w:tabs>
      <w:spacing w:before="120" w:after="0"/>
      <w:ind w:left="720" w:hanging="360"/>
    </w:pPr>
    <w:rPr>
      <w:rFonts w:ascii="Arial" w:eastAsia="Times New Roman" w:hAnsi="Arial" w:cs="Times New Roman"/>
      <w:color w:val="auto"/>
      <w:sz w:val="20"/>
      <w:szCs w:val="24"/>
      <w:lang w:eastAsia="en-US"/>
    </w:rPr>
  </w:style>
  <w:style w:type="paragraph" w:styleId="ListBullet3">
    <w:name w:val="List Bullet 3"/>
    <w:basedOn w:val="Normal"/>
    <w:rsid w:val="00350974"/>
    <w:pPr>
      <w:tabs>
        <w:tab w:val="num" w:pos="1080"/>
      </w:tabs>
      <w:spacing w:before="120" w:after="0"/>
      <w:ind w:left="1080" w:hanging="360"/>
    </w:pPr>
    <w:rPr>
      <w:rFonts w:ascii="Arial" w:eastAsia="Times New Roman" w:hAnsi="Arial" w:cs="Times New Roman"/>
      <w:color w:val="auto"/>
      <w:sz w:val="20"/>
      <w:szCs w:val="24"/>
      <w:lang w:eastAsia="en-US"/>
    </w:rPr>
  </w:style>
  <w:style w:type="paragraph" w:styleId="ListBullet4">
    <w:name w:val="List Bullet 4"/>
    <w:basedOn w:val="Normal"/>
    <w:rsid w:val="00350974"/>
    <w:pPr>
      <w:tabs>
        <w:tab w:val="num" w:pos="1440"/>
      </w:tabs>
      <w:spacing w:before="120" w:after="0"/>
      <w:ind w:left="1440" w:hanging="360"/>
    </w:pPr>
    <w:rPr>
      <w:rFonts w:ascii="Arial" w:eastAsia="Times New Roman" w:hAnsi="Arial" w:cs="Times New Roman"/>
      <w:color w:val="auto"/>
      <w:sz w:val="20"/>
      <w:szCs w:val="24"/>
      <w:lang w:eastAsia="en-US"/>
    </w:rPr>
  </w:style>
  <w:style w:type="paragraph" w:styleId="ListBullet5">
    <w:name w:val="List Bullet 5"/>
    <w:basedOn w:val="Normal"/>
    <w:rsid w:val="00350974"/>
    <w:pPr>
      <w:tabs>
        <w:tab w:val="num" w:pos="1800"/>
      </w:tabs>
      <w:spacing w:before="120" w:after="0"/>
      <w:ind w:left="1800" w:hanging="360"/>
    </w:pPr>
    <w:rPr>
      <w:rFonts w:ascii="Arial" w:eastAsia="Times New Roman" w:hAnsi="Arial" w:cs="Times New Roman"/>
      <w:color w:val="auto"/>
      <w:sz w:val="20"/>
      <w:szCs w:val="24"/>
      <w:lang w:eastAsia="en-US"/>
    </w:rPr>
  </w:style>
  <w:style w:type="paragraph" w:styleId="TOC4">
    <w:name w:val="toc 4"/>
    <w:basedOn w:val="Normal"/>
    <w:next w:val="Normal"/>
    <w:autoRedefine/>
    <w:uiPriority w:val="39"/>
    <w:unhideWhenUsed/>
    <w:rsid w:val="00C76C2A"/>
    <w:pPr>
      <w:tabs>
        <w:tab w:val="left" w:pos="2127"/>
        <w:tab w:val="right" w:leader="dot" w:pos="10348"/>
      </w:tabs>
      <w:spacing w:after="100" w:line="276" w:lineRule="auto"/>
      <w:ind w:left="1134"/>
    </w:pPr>
    <w:rPr>
      <w:rFonts w:asciiTheme="minorHAnsi" w:hAnsiTheme="minorHAnsi"/>
      <w:noProof/>
      <w:color w:val="auto"/>
      <w:sz w:val="20"/>
      <w:szCs w:val="22"/>
      <w:lang w:val="de-DE" w:eastAsia="de-DE"/>
    </w:rPr>
  </w:style>
  <w:style w:type="paragraph" w:styleId="TOC5">
    <w:name w:val="toc 5"/>
    <w:basedOn w:val="Normal"/>
    <w:next w:val="Normal"/>
    <w:autoRedefine/>
    <w:uiPriority w:val="39"/>
    <w:unhideWhenUsed/>
    <w:rsid w:val="00530021"/>
    <w:pPr>
      <w:spacing w:after="100" w:line="276" w:lineRule="auto"/>
      <w:ind w:left="880"/>
    </w:pPr>
    <w:rPr>
      <w:rFonts w:asciiTheme="minorHAnsi" w:hAnsiTheme="minorHAnsi"/>
      <w:color w:val="auto"/>
      <w:sz w:val="22"/>
      <w:szCs w:val="22"/>
      <w:lang w:val="de-DE" w:eastAsia="de-DE"/>
    </w:rPr>
  </w:style>
  <w:style w:type="paragraph" w:styleId="TOC6">
    <w:name w:val="toc 6"/>
    <w:basedOn w:val="Normal"/>
    <w:next w:val="Normal"/>
    <w:autoRedefine/>
    <w:uiPriority w:val="39"/>
    <w:unhideWhenUsed/>
    <w:rsid w:val="00530021"/>
    <w:pPr>
      <w:spacing w:after="100" w:line="276" w:lineRule="auto"/>
      <w:ind w:left="1100"/>
    </w:pPr>
    <w:rPr>
      <w:rFonts w:asciiTheme="minorHAnsi" w:hAnsiTheme="minorHAnsi"/>
      <w:color w:val="auto"/>
      <w:sz w:val="22"/>
      <w:szCs w:val="22"/>
      <w:lang w:val="de-DE" w:eastAsia="de-DE"/>
    </w:rPr>
  </w:style>
  <w:style w:type="paragraph" w:styleId="TOC7">
    <w:name w:val="toc 7"/>
    <w:basedOn w:val="Normal"/>
    <w:next w:val="Normal"/>
    <w:autoRedefine/>
    <w:uiPriority w:val="39"/>
    <w:unhideWhenUsed/>
    <w:rsid w:val="00530021"/>
    <w:pPr>
      <w:spacing w:after="100" w:line="276" w:lineRule="auto"/>
      <w:ind w:left="1320"/>
    </w:pPr>
    <w:rPr>
      <w:rFonts w:asciiTheme="minorHAnsi" w:hAnsiTheme="minorHAnsi"/>
      <w:color w:val="auto"/>
      <w:sz w:val="22"/>
      <w:szCs w:val="22"/>
      <w:lang w:val="de-DE" w:eastAsia="de-DE"/>
    </w:rPr>
  </w:style>
  <w:style w:type="paragraph" w:styleId="TOC8">
    <w:name w:val="toc 8"/>
    <w:basedOn w:val="Normal"/>
    <w:next w:val="Normal"/>
    <w:autoRedefine/>
    <w:uiPriority w:val="39"/>
    <w:unhideWhenUsed/>
    <w:rsid w:val="00530021"/>
    <w:pPr>
      <w:spacing w:after="100" w:line="276" w:lineRule="auto"/>
      <w:ind w:left="1540"/>
    </w:pPr>
    <w:rPr>
      <w:rFonts w:asciiTheme="minorHAnsi" w:hAnsiTheme="minorHAnsi"/>
      <w:color w:val="auto"/>
      <w:sz w:val="22"/>
      <w:szCs w:val="22"/>
      <w:lang w:val="de-DE" w:eastAsia="de-DE"/>
    </w:rPr>
  </w:style>
  <w:style w:type="paragraph" w:styleId="TOC9">
    <w:name w:val="toc 9"/>
    <w:basedOn w:val="Normal"/>
    <w:next w:val="Normal"/>
    <w:autoRedefine/>
    <w:uiPriority w:val="39"/>
    <w:unhideWhenUsed/>
    <w:rsid w:val="00530021"/>
    <w:pPr>
      <w:spacing w:after="100" w:line="276" w:lineRule="auto"/>
      <w:ind w:left="1760"/>
    </w:pPr>
    <w:rPr>
      <w:rFonts w:asciiTheme="minorHAnsi" w:hAnsiTheme="minorHAnsi"/>
      <w:color w:val="auto"/>
      <w:sz w:val="22"/>
      <w:szCs w:val="22"/>
      <w:lang w:val="de-DE" w:eastAsia="de-DE"/>
    </w:rPr>
  </w:style>
  <w:style w:type="paragraph" w:customStyle="1" w:styleId="AnnexNotitle">
    <w:name w:val="Annex_No &amp; 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character" w:customStyle="1" w:styleId="Appdef">
    <w:name w:val="App_def"/>
    <w:rsid w:val="00AC55F3"/>
    <w:rPr>
      <w:rFonts w:ascii="Times New Roman" w:hAnsi="Times New Roman"/>
      <w:b/>
    </w:rPr>
  </w:style>
  <w:style w:type="character" w:customStyle="1" w:styleId="Appref">
    <w:name w:val="App_ref"/>
    <w:basedOn w:val="DefaultParagraphFont"/>
    <w:rsid w:val="00AC55F3"/>
  </w:style>
  <w:style w:type="paragraph" w:customStyle="1" w:styleId="AppendixNotitle">
    <w:name w:val="Appendix_No &amp; title"/>
    <w:basedOn w:val="AnnexNotitle"/>
    <w:next w:val="Normal"/>
    <w:rsid w:val="00AC55F3"/>
  </w:style>
  <w:style w:type="character" w:customStyle="1" w:styleId="Artdef">
    <w:name w:val="Art_def"/>
    <w:rsid w:val="00AC55F3"/>
    <w:rPr>
      <w:rFonts w:ascii="Times New Roman" w:hAnsi="Times New Roman"/>
      <w:b/>
    </w:rPr>
  </w:style>
  <w:style w:type="paragraph" w:customStyle="1" w:styleId="Artheading">
    <w:name w:val="Art_heading"/>
    <w:basedOn w:val="Normal"/>
    <w:next w:val="Normal"/>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paragraph" w:customStyle="1" w:styleId="ArtNo">
    <w:name w:val="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character" w:customStyle="1" w:styleId="Artref">
    <w:name w:val="Art_ref"/>
    <w:basedOn w:val="DefaultParagraphFont"/>
    <w:rsid w:val="00AC55F3"/>
  </w:style>
  <w:style w:type="paragraph" w:customStyle="1" w:styleId="Arttitle">
    <w:name w:val="Art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ASN1">
    <w:name w:val="ASN.1"/>
    <w:basedOn w:val="Normal"/>
    <w:rsid w:val="00AC55F3"/>
    <w:pPr>
      <w:tabs>
        <w:tab w:val="left" w:pos="567"/>
        <w:tab w:val="left" w:pos="1134"/>
        <w:tab w:val="left" w:pos="1701"/>
        <w:tab w:val="left" w:pos="2268"/>
        <w:tab w:val="left" w:pos="2835"/>
        <w:tab w:val="left" w:pos="3402"/>
        <w:tab w:val="left" w:pos="3969"/>
        <w:tab w:val="left" w:pos="4536"/>
        <w:tab w:val="left" w:pos="5103"/>
        <w:tab w:val="left" w:pos="5670"/>
      </w:tabs>
      <w:overflowPunct w:val="0"/>
      <w:autoSpaceDE w:val="0"/>
      <w:autoSpaceDN w:val="0"/>
      <w:adjustRightInd w:val="0"/>
      <w:spacing w:after="0"/>
      <w:textAlignment w:val="baseline"/>
    </w:pPr>
    <w:rPr>
      <w:rFonts w:ascii="Courier New" w:hAnsi="Courier New" w:cs="Times New Roman"/>
      <w:b/>
      <w:noProof/>
      <w:color w:val="auto"/>
      <w:sz w:val="20"/>
      <w:szCs w:val="20"/>
      <w:lang w:val="en-GB" w:eastAsia="en-US"/>
    </w:rPr>
  </w:style>
  <w:style w:type="paragraph" w:customStyle="1" w:styleId="Call">
    <w:name w:val="Call"/>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160" w:after="0"/>
      <w:ind w:left="794"/>
      <w:textAlignment w:val="baseline"/>
    </w:pPr>
    <w:rPr>
      <w:rFonts w:cs="Times New Roman"/>
      <w:i/>
      <w:color w:val="auto"/>
      <w:szCs w:val="20"/>
      <w:lang w:val="en-GB" w:eastAsia="en-US"/>
    </w:rPr>
  </w:style>
  <w:style w:type="paragraph" w:customStyle="1" w:styleId="ChapNo">
    <w:name w:val="Chap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aps/>
      <w:color w:val="auto"/>
      <w:sz w:val="28"/>
      <w:szCs w:val="20"/>
      <w:lang w:val="en-GB" w:eastAsia="en-US"/>
    </w:rPr>
  </w:style>
  <w:style w:type="paragraph" w:customStyle="1" w:styleId="Chaptitle">
    <w:name w:val="Chap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enumlev1">
    <w:name w:val="enumlev1"/>
    <w:basedOn w:val="Normal"/>
    <w:rsid w:val="00AC55F3"/>
    <w:pPr>
      <w:tabs>
        <w:tab w:val="left" w:pos="794"/>
        <w:tab w:val="left" w:pos="1191"/>
        <w:tab w:val="left" w:pos="1588"/>
        <w:tab w:val="left" w:pos="1985"/>
      </w:tabs>
      <w:overflowPunct w:val="0"/>
      <w:autoSpaceDE w:val="0"/>
      <w:autoSpaceDN w:val="0"/>
      <w:adjustRightInd w:val="0"/>
      <w:spacing w:before="80" w:after="0"/>
      <w:ind w:left="794" w:hanging="794"/>
      <w:textAlignment w:val="baseline"/>
    </w:pPr>
    <w:rPr>
      <w:rFonts w:cs="Times New Roman"/>
      <w:color w:val="auto"/>
      <w:szCs w:val="20"/>
      <w:lang w:val="en-GB" w:eastAsia="en-US"/>
    </w:rPr>
  </w:style>
  <w:style w:type="paragraph" w:customStyle="1" w:styleId="enumlev2">
    <w:name w:val="enumlev2"/>
    <w:basedOn w:val="enumlev1"/>
    <w:rsid w:val="00AC55F3"/>
    <w:pPr>
      <w:ind w:left="1191" w:hanging="397"/>
    </w:pPr>
  </w:style>
  <w:style w:type="paragraph" w:customStyle="1" w:styleId="enumlev3">
    <w:name w:val="enumlev3"/>
    <w:basedOn w:val="enumlev2"/>
    <w:rsid w:val="00AC55F3"/>
    <w:pPr>
      <w:ind w:left="1588"/>
    </w:pPr>
  </w:style>
  <w:style w:type="paragraph" w:customStyle="1" w:styleId="Equation">
    <w:name w:val="Equation"/>
    <w:basedOn w:val="Normal"/>
    <w:rsid w:val="00AC55F3"/>
    <w:pPr>
      <w:tabs>
        <w:tab w:val="left" w:pos="794"/>
        <w:tab w:val="center" w:pos="4820"/>
        <w:tab w:val="right" w:pos="9639"/>
      </w:tabs>
      <w:overflowPunct w:val="0"/>
      <w:autoSpaceDE w:val="0"/>
      <w:autoSpaceDN w:val="0"/>
      <w:adjustRightInd w:val="0"/>
      <w:spacing w:before="120" w:after="0"/>
      <w:textAlignment w:val="baseline"/>
    </w:pPr>
    <w:rPr>
      <w:rFonts w:cs="Times New Roman"/>
      <w:color w:val="auto"/>
      <w:szCs w:val="20"/>
      <w:lang w:val="en-GB" w:eastAsia="en-US"/>
    </w:rPr>
  </w:style>
  <w:style w:type="paragraph" w:customStyle="1" w:styleId="Equationlegend">
    <w:name w:val="Equation_legend"/>
    <w:basedOn w:val="Normal"/>
    <w:rsid w:val="00AC55F3"/>
    <w:pPr>
      <w:tabs>
        <w:tab w:val="right" w:pos="1814"/>
        <w:tab w:val="left" w:pos="1985"/>
      </w:tabs>
      <w:overflowPunct w:val="0"/>
      <w:autoSpaceDE w:val="0"/>
      <w:autoSpaceDN w:val="0"/>
      <w:adjustRightInd w:val="0"/>
      <w:spacing w:before="80" w:after="0"/>
      <w:ind w:left="1985" w:hanging="1985"/>
      <w:textAlignment w:val="baseline"/>
    </w:pPr>
    <w:rPr>
      <w:rFonts w:cs="Times New Roman"/>
      <w:color w:val="auto"/>
      <w:szCs w:val="20"/>
      <w:lang w:val="en-GB" w:eastAsia="en-US"/>
    </w:rPr>
  </w:style>
  <w:style w:type="paragraph" w:customStyle="1" w:styleId="Figure">
    <w:name w:val="Figur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gurelegend">
    <w:name w:val="Figure_legend"/>
    <w:basedOn w:val="Normal"/>
    <w:rsid w:val="00AC55F3"/>
    <w:pPr>
      <w:keepNext/>
      <w:keepLines/>
      <w:overflowPunct w:val="0"/>
      <w:autoSpaceDE w:val="0"/>
      <w:autoSpaceDN w:val="0"/>
      <w:adjustRightInd w:val="0"/>
      <w:spacing w:before="20" w:after="20"/>
      <w:textAlignment w:val="baseline"/>
    </w:pPr>
    <w:rPr>
      <w:rFonts w:cs="Times New Roman"/>
      <w:color w:val="auto"/>
      <w:sz w:val="18"/>
      <w:szCs w:val="20"/>
      <w:lang w:val="en-GB" w:eastAsia="en-US"/>
    </w:rPr>
  </w:style>
  <w:style w:type="paragraph" w:customStyle="1" w:styleId="FigureNotitle">
    <w:name w:val="Figure_No &amp; 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b/>
      <w:color w:val="auto"/>
      <w:szCs w:val="20"/>
      <w:lang w:val="en-GB" w:eastAsia="en-US"/>
    </w:rPr>
  </w:style>
  <w:style w:type="paragraph" w:customStyle="1" w:styleId="FigureNoBR">
    <w:name w:val="Figure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120"/>
      <w:jc w:val="center"/>
      <w:textAlignment w:val="baseline"/>
    </w:pPr>
    <w:rPr>
      <w:rFonts w:cs="Times New Roman"/>
      <w:caps/>
      <w:color w:val="auto"/>
      <w:szCs w:val="20"/>
      <w:lang w:val="en-GB" w:eastAsia="en-US"/>
    </w:rPr>
  </w:style>
  <w:style w:type="paragraph" w:customStyle="1" w:styleId="TabletitleBR">
    <w:name w:val="Table_title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b/>
      <w:color w:val="auto"/>
      <w:szCs w:val="20"/>
      <w:lang w:val="en-GB" w:eastAsia="en-US"/>
    </w:rPr>
  </w:style>
  <w:style w:type="paragraph" w:customStyle="1" w:styleId="FiguretitleBR">
    <w:name w:val="Figure_title_BR"/>
    <w:basedOn w:val="TabletitleBR"/>
    <w:next w:val="Normal"/>
    <w:rsid w:val="00AC55F3"/>
    <w:pPr>
      <w:keepNext w:val="0"/>
      <w:spacing w:after="480"/>
    </w:pPr>
  </w:style>
  <w:style w:type="paragraph" w:customStyle="1" w:styleId="Figurewithouttitle">
    <w:name w:val="Figure_without_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rstFooter">
    <w:name w:val="FirstFooter"/>
    <w:basedOn w:val="Footer"/>
    <w:rsid w:val="00AC55F3"/>
    <w:pPr>
      <w:tabs>
        <w:tab w:val="clear" w:pos="4320"/>
        <w:tab w:val="clear" w:pos="9360"/>
      </w:tabs>
      <w:spacing w:before="40"/>
    </w:pPr>
    <w:rPr>
      <w:rFonts w:ascii="Times New Roman" w:hAnsi="Times New Roman" w:cs="Times New Roman"/>
      <w:color w:val="auto"/>
      <w:szCs w:val="20"/>
      <w:lang w:val="en-GB" w:eastAsia="en-US"/>
    </w:rPr>
  </w:style>
  <w:style w:type="paragraph" w:customStyle="1" w:styleId="FooterQP">
    <w:name w:val="Footer_QP"/>
    <w:basedOn w:val="Normal"/>
    <w:rsid w:val="00AC55F3"/>
    <w:pPr>
      <w:tabs>
        <w:tab w:val="left" w:pos="907"/>
        <w:tab w:val="right" w:pos="8789"/>
        <w:tab w:val="right" w:pos="9639"/>
      </w:tabs>
      <w:overflowPunct w:val="0"/>
      <w:autoSpaceDE w:val="0"/>
      <w:autoSpaceDN w:val="0"/>
      <w:adjustRightInd w:val="0"/>
      <w:spacing w:after="0"/>
      <w:textAlignment w:val="baseline"/>
    </w:pPr>
    <w:rPr>
      <w:rFonts w:cs="Times New Roman"/>
      <w:b/>
      <w:color w:val="auto"/>
      <w:sz w:val="22"/>
      <w:szCs w:val="20"/>
      <w:lang w:val="en-GB" w:eastAsia="en-US"/>
    </w:rPr>
  </w:style>
  <w:style w:type="paragraph" w:customStyle="1" w:styleId="Note">
    <w:name w:val="Note"/>
    <w:basedOn w:val="Normal"/>
    <w:rsid w:val="00AC55F3"/>
    <w:pPr>
      <w:tabs>
        <w:tab w:val="left" w:pos="794"/>
        <w:tab w:val="left" w:pos="1191"/>
        <w:tab w:val="left" w:pos="1588"/>
        <w:tab w:val="left" w:pos="1985"/>
      </w:tabs>
      <w:overflowPunct w:val="0"/>
      <w:autoSpaceDE w:val="0"/>
      <w:autoSpaceDN w:val="0"/>
      <w:adjustRightInd w:val="0"/>
      <w:spacing w:before="80" w:after="0"/>
      <w:textAlignment w:val="baseline"/>
    </w:pPr>
    <w:rPr>
      <w:rFonts w:cs="Times New Roman"/>
      <w:color w:val="auto"/>
      <w:szCs w:val="20"/>
      <w:lang w:val="en-GB" w:eastAsia="en-US"/>
    </w:rPr>
  </w:style>
  <w:style w:type="paragraph" w:customStyle="1" w:styleId="Formal">
    <w:name w:val="Formal"/>
    <w:basedOn w:val="ASN1"/>
    <w:rsid w:val="00AC55F3"/>
    <w:rPr>
      <w:b w:val="0"/>
    </w:rPr>
  </w:style>
  <w:style w:type="paragraph" w:customStyle="1" w:styleId="Headingb">
    <w:name w:val="Heading_b"/>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b/>
      <w:color w:val="auto"/>
      <w:szCs w:val="20"/>
      <w:lang w:val="en-GB" w:eastAsia="en-US"/>
    </w:rPr>
  </w:style>
  <w:style w:type="paragraph" w:customStyle="1" w:styleId="Headingi">
    <w:name w:val="Heading_i"/>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i/>
      <w:color w:val="auto"/>
      <w:szCs w:val="20"/>
      <w:lang w:val="en-GB" w:eastAsia="en-US"/>
    </w:rPr>
  </w:style>
  <w:style w:type="paragraph" w:customStyle="1" w:styleId="Normalaftertitle">
    <w:name w:val="Normal_after_title"/>
    <w:basedOn w:val="Normal"/>
    <w:next w:val="Normal"/>
    <w:rsid w:val="00AC55F3"/>
    <w:pPr>
      <w:tabs>
        <w:tab w:val="left" w:pos="794"/>
        <w:tab w:val="left" w:pos="1191"/>
        <w:tab w:val="left" w:pos="1588"/>
        <w:tab w:val="left" w:pos="1985"/>
      </w:tabs>
      <w:overflowPunct w:val="0"/>
      <w:autoSpaceDE w:val="0"/>
      <w:autoSpaceDN w:val="0"/>
      <w:adjustRightInd w:val="0"/>
      <w:spacing w:before="360" w:after="0"/>
      <w:textAlignment w:val="baseline"/>
    </w:pPr>
    <w:rPr>
      <w:rFonts w:cs="Times New Roman"/>
      <w:color w:val="auto"/>
      <w:szCs w:val="20"/>
      <w:lang w:val="en-GB" w:eastAsia="en-US"/>
    </w:rPr>
  </w:style>
  <w:style w:type="character" w:styleId="PageNumber">
    <w:name w:val="page number"/>
    <w:basedOn w:val="DefaultParagraphFont"/>
    <w:rsid w:val="00AC55F3"/>
  </w:style>
  <w:style w:type="paragraph" w:customStyle="1" w:styleId="PartNo">
    <w:name w:val="P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Partref">
    <w:name w:val="Part_ref"/>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80" w:after="0"/>
      <w:jc w:val="center"/>
      <w:textAlignment w:val="baseline"/>
    </w:pPr>
    <w:rPr>
      <w:rFonts w:cs="Times New Roman"/>
      <w:color w:val="auto"/>
      <w:szCs w:val="20"/>
      <w:lang w:val="en-GB" w:eastAsia="en-US"/>
    </w:rPr>
  </w:style>
  <w:style w:type="paragraph" w:customStyle="1" w:styleId="Parttitle">
    <w:name w:val="Part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240" w:after="280"/>
      <w:jc w:val="center"/>
      <w:textAlignment w:val="baseline"/>
    </w:pPr>
    <w:rPr>
      <w:rFonts w:cs="Times New Roman"/>
      <w:b/>
      <w:color w:val="auto"/>
      <w:sz w:val="28"/>
      <w:szCs w:val="20"/>
      <w:lang w:val="en-GB" w:eastAsia="en-US"/>
    </w:rPr>
  </w:style>
  <w:style w:type="paragraph" w:customStyle="1" w:styleId="Recdate">
    <w:name w:val="Rec_date"/>
    <w:basedOn w:val="Normal"/>
    <w:next w:val="Normalaftertitle"/>
    <w:rsid w:val="00AC55F3"/>
    <w:pPr>
      <w:keepNext/>
      <w:keepLines/>
      <w:overflowPunct w:val="0"/>
      <w:autoSpaceDE w:val="0"/>
      <w:autoSpaceDN w:val="0"/>
      <w:adjustRightInd w:val="0"/>
      <w:spacing w:before="120" w:after="0"/>
      <w:jc w:val="right"/>
      <w:textAlignment w:val="baseline"/>
    </w:pPr>
    <w:rPr>
      <w:rFonts w:cs="Times New Roman"/>
      <w:i/>
      <w:color w:val="auto"/>
      <w:sz w:val="22"/>
      <w:szCs w:val="20"/>
      <w:lang w:val="en-GB" w:eastAsia="en-US"/>
    </w:rPr>
  </w:style>
  <w:style w:type="paragraph" w:customStyle="1" w:styleId="Questiondate">
    <w:name w:val="Question_date"/>
    <w:basedOn w:val="Recdate"/>
    <w:next w:val="Normalaftertitle"/>
    <w:rsid w:val="00AC55F3"/>
  </w:style>
  <w:style w:type="paragraph" w:customStyle="1" w:styleId="RecNo">
    <w:name w:val="Rec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0"/>
      <w:textAlignment w:val="baseline"/>
    </w:pPr>
    <w:rPr>
      <w:rFonts w:cs="Times New Roman"/>
      <w:b/>
      <w:color w:val="auto"/>
      <w:sz w:val="28"/>
      <w:szCs w:val="20"/>
      <w:lang w:val="en-GB" w:eastAsia="en-US"/>
    </w:rPr>
  </w:style>
  <w:style w:type="paragraph" w:customStyle="1" w:styleId="QuestionNo">
    <w:name w:val="Question_No"/>
    <w:basedOn w:val="RecNo"/>
    <w:next w:val="Normal"/>
    <w:rsid w:val="00AC55F3"/>
  </w:style>
  <w:style w:type="paragraph" w:customStyle="1" w:styleId="RecNoBR">
    <w:name w:val="Rec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paragraph" w:customStyle="1" w:styleId="QuestionNoBR">
    <w:name w:val="Question_No_BR"/>
    <w:basedOn w:val="RecNoBR"/>
    <w:next w:val="Normal"/>
    <w:rsid w:val="00AC55F3"/>
  </w:style>
  <w:style w:type="paragraph" w:customStyle="1" w:styleId="Recref">
    <w:name w:val="Rec_ref"/>
    <w:basedOn w:val="Normal"/>
    <w:next w:val="Recdate"/>
    <w:rsid w:val="00AC55F3"/>
    <w:pPr>
      <w:keepNext/>
      <w:keepLines/>
      <w:overflowPunct w:val="0"/>
      <w:autoSpaceDE w:val="0"/>
      <w:autoSpaceDN w:val="0"/>
      <w:adjustRightInd w:val="0"/>
      <w:spacing w:before="120" w:after="0"/>
      <w:jc w:val="center"/>
      <w:textAlignment w:val="baseline"/>
    </w:pPr>
    <w:rPr>
      <w:rFonts w:cs="Times New Roman"/>
      <w:i/>
      <w:color w:val="auto"/>
      <w:szCs w:val="20"/>
      <w:lang w:val="en-GB" w:eastAsia="en-US"/>
    </w:rPr>
  </w:style>
  <w:style w:type="paragraph" w:customStyle="1" w:styleId="Questionref">
    <w:name w:val="Question_ref"/>
    <w:basedOn w:val="Recref"/>
    <w:next w:val="Questiondate"/>
    <w:rsid w:val="00AC55F3"/>
  </w:style>
  <w:style w:type="paragraph" w:customStyle="1" w:styleId="Rectitle">
    <w:name w:val="Rec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360" w:after="0"/>
      <w:jc w:val="center"/>
      <w:textAlignment w:val="baseline"/>
    </w:pPr>
    <w:rPr>
      <w:rFonts w:cs="Times New Roman"/>
      <w:b/>
      <w:color w:val="auto"/>
      <w:sz w:val="28"/>
      <w:szCs w:val="20"/>
      <w:lang w:val="en-GB" w:eastAsia="en-US"/>
    </w:rPr>
  </w:style>
  <w:style w:type="paragraph" w:customStyle="1" w:styleId="Questiontitle">
    <w:name w:val="Question_title"/>
    <w:basedOn w:val="Rectitle"/>
    <w:next w:val="Questionref"/>
    <w:rsid w:val="00AC55F3"/>
  </w:style>
  <w:style w:type="character" w:customStyle="1" w:styleId="Recdef">
    <w:name w:val="Rec_def"/>
    <w:rsid w:val="00AC55F3"/>
    <w:rPr>
      <w:b/>
    </w:rPr>
  </w:style>
  <w:style w:type="paragraph" w:customStyle="1" w:styleId="Reftext">
    <w:name w:val="Ref_text"/>
    <w:basedOn w:val="Normal"/>
    <w:rsid w:val="00AC55F3"/>
    <w:pPr>
      <w:tabs>
        <w:tab w:val="left" w:pos="794"/>
        <w:tab w:val="left" w:pos="1191"/>
        <w:tab w:val="left" w:pos="1588"/>
        <w:tab w:val="left" w:pos="1985"/>
      </w:tabs>
      <w:overflowPunct w:val="0"/>
      <w:autoSpaceDE w:val="0"/>
      <w:autoSpaceDN w:val="0"/>
      <w:adjustRightInd w:val="0"/>
      <w:spacing w:before="120" w:after="0"/>
      <w:ind w:left="794" w:hanging="794"/>
      <w:textAlignment w:val="baseline"/>
    </w:pPr>
    <w:rPr>
      <w:rFonts w:cs="Times New Roman"/>
      <w:color w:val="auto"/>
      <w:szCs w:val="20"/>
      <w:lang w:val="en-GB" w:eastAsia="en-US"/>
    </w:rPr>
  </w:style>
  <w:style w:type="paragraph" w:customStyle="1" w:styleId="Reftitle">
    <w:name w:val="Ref_title"/>
    <w:basedOn w:val="Normal"/>
    <w:next w:val="Reftext"/>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Cs w:val="20"/>
      <w:lang w:val="en-GB" w:eastAsia="en-US"/>
    </w:rPr>
  </w:style>
  <w:style w:type="paragraph" w:customStyle="1" w:styleId="Repdate">
    <w:name w:val="Rep_date"/>
    <w:basedOn w:val="Recdate"/>
    <w:next w:val="Normalaftertitle"/>
    <w:rsid w:val="00AC55F3"/>
  </w:style>
  <w:style w:type="paragraph" w:customStyle="1" w:styleId="RepNo">
    <w:name w:val="Rep_No"/>
    <w:basedOn w:val="RecNo"/>
    <w:next w:val="Normal"/>
    <w:rsid w:val="00AC55F3"/>
  </w:style>
  <w:style w:type="paragraph" w:customStyle="1" w:styleId="RepNoBR">
    <w:name w:val="Rep_No_BR"/>
    <w:basedOn w:val="RecNoBR"/>
    <w:next w:val="Normal"/>
    <w:rsid w:val="00AC55F3"/>
  </w:style>
  <w:style w:type="paragraph" w:customStyle="1" w:styleId="Repref">
    <w:name w:val="Rep_ref"/>
    <w:basedOn w:val="Recref"/>
    <w:next w:val="Repdate"/>
    <w:rsid w:val="00AC55F3"/>
  </w:style>
  <w:style w:type="paragraph" w:customStyle="1" w:styleId="Reptitle">
    <w:name w:val="Rep_title"/>
    <w:basedOn w:val="Rectitle"/>
    <w:next w:val="Repref"/>
    <w:rsid w:val="00AC55F3"/>
  </w:style>
  <w:style w:type="paragraph" w:customStyle="1" w:styleId="Resdate">
    <w:name w:val="Res_date"/>
    <w:basedOn w:val="Recdate"/>
    <w:next w:val="Normalaftertitle"/>
    <w:rsid w:val="00AC55F3"/>
  </w:style>
  <w:style w:type="character" w:customStyle="1" w:styleId="Resdef">
    <w:name w:val="Res_def"/>
    <w:rsid w:val="00AC55F3"/>
    <w:rPr>
      <w:rFonts w:ascii="Times New Roman" w:hAnsi="Times New Roman"/>
      <w:b/>
    </w:rPr>
  </w:style>
  <w:style w:type="paragraph" w:customStyle="1" w:styleId="ResNo">
    <w:name w:val="Res_No"/>
    <w:basedOn w:val="RecNo"/>
    <w:next w:val="Normal"/>
    <w:rsid w:val="00AC55F3"/>
  </w:style>
  <w:style w:type="paragraph" w:customStyle="1" w:styleId="ResNoBR">
    <w:name w:val="Res_No_BR"/>
    <w:basedOn w:val="RecNoBR"/>
    <w:next w:val="Normal"/>
    <w:rsid w:val="00AC55F3"/>
  </w:style>
  <w:style w:type="paragraph" w:customStyle="1" w:styleId="Resref">
    <w:name w:val="Res_ref"/>
    <w:basedOn w:val="Recref"/>
    <w:next w:val="Resdate"/>
    <w:rsid w:val="00AC55F3"/>
  </w:style>
  <w:style w:type="paragraph" w:customStyle="1" w:styleId="Restitle">
    <w:name w:val="Res_title"/>
    <w:basedOn w:val="Rectitle"/>
    <w:next w:val="Resref"/>
    <w:rsid w:val="00AC55F3"/>
  </w:style>
  <w:style w:type="paragraph" w:customStyle="1" w:styleId="Section1">
    <w:name w:val="Section_1"/>
    <w:basedOn w:val="Normal"/>
    <w:next w:val="Normal"/>
    <w:rsid w:val="00AC55F3"/>
    <w:pPr>
      <w:overflowPunct w:val="0"/>
      <w:autoSpaceDE w:val="0"/>
      <w:autoSpaceDN w:val="0"/>
      <w:adjustRightInd w:val="0"/>
      <w:spacing w:before="624" w:after="0"/>
      <w:jc w:val="center"/>
      <w:textAlignment w:val="baseline"/>
    </w:pPr>
    <w:rPr>
      <w:rFonts w:cs="Times New Roman"/>
      <w:b/>
      <w:color w:val="auto"/>
      <w:szCs w:val="20"/>
      <w:lang w:val="en-GB" w:eastAsia="en-US"/>
    </w:rPr>
  </w:style>
  <w:style w:type="paragraph" w:customStyle="1" w:styleId="Section2">
    <w:name w:val="Section_2"/>
    <w:basedOn w:val="Normal"/>
    <w:next w:val="Normal"/>
    <w:rsid w:val="00AC55F3"/>
    <w:pPr>
      <w:overflowPunct w:val="0"/>
      <w:autoSpaceDE w:val="0"/>
      <w:autoSpaceDN w:val="0"/>
      <w:adjustRightInd w:val="0"/>
      <w:spacing w:before="240" w:after="0"/>
      <w:jc w:val="center"/>
      <w:textAlignment w:val="baseline"/>
    </w:pPr>
    <w:rPr>
      <w:rFonts w:cs="Times New Roman"/>
      <w:i/>
      <w:color w:val="auto"/>
      <w:szCs w:val="20"/>
      <w:lang w:val="en-GB" w:eastAsia="en-US"/>
    </w:rPr>
  </w:style>
  <w:style w:type="paragraph" w:customStyle="1" w:styleId="SectionNo">
    <w:name w:val="Section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Sectiontitle">
    <w:name w:val="Section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480" w:after="280"/>
      <w:jc w:val="center"/>
      <w:textAlignment w:val="baseline"/>
    </w:pPr>
    <w:rPr>
      <w:rFonts w:cs="Times New Roman"/>
      <w:b/>
      <w:color w:val="auto"/>
      <w:sz w:val="28"/>
      <w:szCs w:val="20"/>
      <w:lang w:val="en-GB" w:eastAsia="en-US"/>
    </w:rPr>
  </w:style>
  <w:style w:type="paragraph" w:customStyle="1" w:styleId="Source">
    <w:name w:val="Source"/>
    <w:basedOn w:val="Normal"/>
    <w:next w:val="Normalaftertitle"/>
    <w:rsid w:val="00AC55F3"/>
    <w:pPr>
      <w:tabs>
        <w:tab w:val="left" w:pos="794"/>
        <w:tab w:val="left" w:pos="1191"/>
        <w:tab w:val="left" w:pos="1588"/>
        <w:tab w:val="left" w:pos="1985"/>
      </w:tabs>
      <w:overflowPunct w:val="0"/>
      <w:autoSpaceDE w:val="0"/>
      <w:autoSpaceDN w:val="0"/>
      <w:adjustRightInd w:val="0"/>
      <w:spacing w:before="840" w:after="200"/>
      <w:jc w:val="center"/>
      <w:textAlignment w:val="baseline"/>
    </w:pPr>
    <w:rPr>
      <w:rFonts w:cs="Times New Roman"/>
      <w:b/>
      <w:color w:val="auto"/>
      <w:sz w:val="28"/>
      <w:szCs w:val="20"/>
      <w:lang w:val="en-GB" w:eastAsia="en-US"/>
    </w:rPr>
  </w:style>
  <w:style w:type="paragraph" w:customStyle="1" w:styleId="SpecialFooter">
    <w:name w:val="Special Footer"/>
    <w:basedOn w:val="Footer"/>
    <w:rsid w:val="00AC55F3"/>
    <w:pPr>
      <w:tabs>
        <w:tab w:val="clear" w:pos="4320"/>
        <w:tab w:val="clear" w:pos="9360"/>
        <w:tab w:val="left" w:pos="567"/>
        <w:tab w:val="left" w:pos="1134"/>
        <w:tab w:val="left" w:pos="1701"/>
        <w:tab w:val="left" w:pos="2268"/>
        <w:tab w:val="left" w:pos="2835"/>
        <w:tab w:val="left" w:pos="5954"/>
        <w:tab w:val="right" w:pos="9639"/>
      </w:tabs>
      <w:overflowPunct w:val="0"/>
      <w:autoSpaceDE w:val="0"/>
      <w:autoSpaceDN w:val="0"/>
      <w:adjustRightInd w:val="0"/>
      <w:jc w:val="both"/>
      <w:textAlignment w:val="baseline"/>
    </w:pPr>
    <w:rPr>
      <w:rFonts w:ascii="Times New Roman" w:hAnsi="Times New Roman" w:cs="Times New Roman"/>
      <w:color w:val="auto"/>
      <w:szCs w:val="20"/>
      <w:lang w:val="en-GB" w:eastAsia="en-US"/>
    </w:rPr>
  </w:style>
  <w:style w:type="character" w:customStyle="1" w:styleId="Tablefreq">
    <w:name w:val="Table_freq"/>
    <w:rsid w:val="00AC55F3"/>
    <w:rPr>
      <w:b/>
      <w:color w:val="auto"/>
    </w:rPr>
  </w:style>
  <w:style w:type="paragraph" w:customStyle="1" w:styleId="Tablelegend">
    <w:name w:val="Table_legend"/>
    <w:basedOn w:val="Normal"/>
    <w:rsid w:val="00AC55F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120" w:after="40"/>
      <w:textAlignment w:val="baseline"/>
    </w:pPr>
    <w:rPr>
      <w:rFonts w:cs="Times New Roman"/>
      <w:color w:val="auto"/>
      <w:sz w:val="22"/>
      <w:szCs w:val="20"/>
      <w:lang w:val="en-GB" w:eastAsia="en-US"/>
    </w:rPr>
  </w:style>
  <w:style w:type="paragraph" w:customStyle="1" w:styleId="TableNotitle0">
    <w:name w:val="Table_No &amp; title"/>
    <w:basedOn w:val="Normal"/>
    <w:next w:val="Tablehead"/>
    <w:rsid w:val="00AC55F3"/>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cs="Times New Roman"/>
      <w:b/>
      <w:color w:val="auto"/>
      <w:szCs w:val="20"/>
      <w:lang w:val="en-GB" w:eastAsia="en-US"/>
    </w:rPr>
  </w:style>
  <w:style w:type="paragraph" w:customStyle="1" w:styleId="TableNoBR">
    <w:name w:val="Table_No_BR"/>
    <w:basedOn w:val="Normal"/>
    <w:next w:val="TabletitleBR"/>
    <w:rsid w:val="00AC55F3"/>
    <w:pPr>
      <w:keepNext/>
      <w:tabs>
        <w:tab w:val="left" w:pos="794"/>
        <w:tab w:val="left" w:pos="1191"/>
        <w:tab w:val="left" w:pos="1588"/>
        <w:tab w:val="left" w:pos="1985"/>
      </w:tabs>
      <w:overflowPunct w:val="0"/>
      <w:autoSpaceDE w:val="0"/>
      <w:autoSpaceDN w:val="0"/>
      <w:adjustRightInd w:val="0"/>
      <w:spacing w:before="560" w:after="120"/>
      <w:jc w:val="center"/>
      <w:textAlignment w:val="baseline"/>
    </w:pPr>
    <w:rPr>
      <w:rFonts w:cs="Times New Roman"/>
      <w:caps/>
      <w:color w:val="auto"/>
      <w:szCs w:val="20"/>
      <w:lang w:val="en-GB" w:eastAsia="en-US"/>
    </w:rPr>
  </w:style>
  <w:style w:type="paragraph" w:customStyle="1" w:styleId="Tableref">
    <w:name w:val="Table_ref"/>
    <w:basedOn w:val="Normal"/>
    <w:next w:val="TabletitleBR"/>
    <w:rsid w:val="00AC55F3"/>
    <w:pPr>
      <w:keepNext/>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color w:val="auto"/>
      <w:szCs w:val="20"/>
      <w:lang w:val="en-GB" w:eastAsia="en-US"/>
    </w:rPr>
  </w:style>
  <w:style w:type="paragraph" w:customStyle="1" w:styleId="Title1">
    <w:name w:val="Title 1"/>
    <w:basedOn w:val="Source"/>
    <w:next w:val="Normal"/>
    <w:rsid w:val="00AC55F3"/>
    <w:pPr>
      <w:tabs>
        <w:tab w:val="clear" w:pos="794"/>
        <w:tab w:val="clear" w:pos="1191"/>
        <w:tab w:val="clear" w:pos="1588"/>
        <w:tab w:val="clear" w:pos="1985"/>
        <w:tab w:val="left" w:pos="567"/>
        <w:tab w:val="left" w:pos="1134"/>
        <w:tab w:val="left" w:pos="1701"/>
        <w:tab w:val="left" w:pos="2268"/>
        <w:tab w:val="left" w:pos="2835"/>
      </w:tabs>
      <w:spacing w:before="240" w:after="0"/>
    </w:pPr>
    <w:rPr>
      <w:b w:val="0"/>
      <w:caps/>
    </w:rPr>
  </w:style>
  <w:style w:type="paragraph" w:customStyle="1" w:styleId="Title2">
    <w:name w:val="Title 2"/>
    <w:basedOn w:val="Title1"/>
    <w:next w:val="Normal"/>
    <w:rsid w:val="00AC55F3"/>
  </w:style>
  <w:style w:type="paragraph" w:customStyle="1" w:styleId="Title3">
    <w:name w:val="Title 3"/>
    <w:basedOn w:val="Title2"/>
    <w:next w:val="Normal"/>
    <w:rsid w:val="00AC55F3"/>
    <w:rPr>
      <w:caps w:val="0"/>
    </w:rPr>
  </w:style>
  <w:style w:type="paragraph" w:customStyle="1" w:styleId="Title4">
    <w:name w:val="Title 4"/>
    <w:basedOn w:val="Title3"/>
    <w:next w:val="Heading1"/>
    <w:rsid w:val="00AC55F3"/>
    <w:rPr>
      <w:b/>
    </w:rPr>
  </w:style>
  <w:style w:type="paragraph" w:customStyle="1" w:styleId="toc0">
    <w:name w:val="toc 0"/>
    <w:basedOn w:val="Normal"/>
    <w:next w:val="TOC1"/>
    <w:rsid w:val="00AC55F3"/>
    <w:pPr>
      <w:tabs>
        <w:tab w:val="right" w:pos="9639"/>
      </w:tabs>
      <w:overflowPunct w:val="0"/>
      <w:autoSpaceDE w:val="0"/>
      <w:autoSpaceDN w:val="0"/>
      <w:adjustRightInd w:val="0"/>
      <w:spacing w:before="120" w:after="0"/>
      <w:textAlignment w:val="baseline"/>
    </w:pPr>
    <w:rPr>
      <w:rFonts w:cs="Times New Roman"/>
      <w:b/>
      <w:color w:val="auto"/>
      <w:szCs w:val="20"/>
      <w:lang w:val="en-GB" w:eastAsia="en-US"/>
    </w:rPr>
  </w:style>
  <w:style w:type="paragraph" w:customStyle="1" w:styleId="Hyperlink11">
    <w:name w:val="Hyperlink11"/>
    <w:basedOn w:val="Normal"/>
    <w:qFormat/>
    <w:rsid w:val="00AC55F3"/>
    <w:pPr>
      <w:spacing w:after="0"/>
    </w:pPr>
    <w:rPr>
      <w:color w:val="00A0B6" w:themeColor="accent1"/>
    </w:rPr>
  </w:style>
  <w:style w:type="paragraph" w:customStyle="1" w:styleId="Docnumber">
    <w:name w:val="Docnumber"/>
    <w:basedOn w:val="Normal"/>
    <w:link w:val="DocnumberChar"/>
    <w:rsid w:val="00AC55F3"/>
    <w:pPr>
      <w:tabs>
        <w:tab w:val="left" w:pos="794"/>
        <w:tab w:val="left" w:pos="1191"/>
        <w:tab w:val="left" w:pos="1588"/>
        <w:tab w:val="left" w:pos="1985"/>
      </w:tabs>
      <w:overflowPunct w:val="0"/>
      <w:autoSpaceDE w:val="0"/>
      <w:autoSpaceDN w:val="0"/>
      <w:adjustRightInd w:val="0"/>
      <w:spacing w:before="120" w:after="0"/>
      <w:jc w:val="right"/>
      <w:textAlignment w:val="baseline"/>
    </w:pPr>
    <w:rPr>
      <w:rFonts w:cs="Times New Roman"/>
      <w:b/>
      <w:bCs/>
      <w:color w:val="auto"/>
      <w:sz w:val="40"/>
      <w:szCs w:val="20"/>
      <w:lang w:val="en-GB" w:eastAsia="en-US"/>
    </w:rPr>
  </w:style>
  <w:style w:type="character" w:customStyle="1" w:styleId="DocnumberChar">
    <w:name w:val="Docnumber Char"/>
    <w:basedOn w:val="DefaultParagraphFont"/>
    <w:link w:val="Docnumber"/>
    <w:rsid w:val="00AC55F3"/>
    <w:rPr>
      <w:rFonts w:ascii="Times New Roman" w:hAnsi="Times New Roman" w:cs="Times New Roman"/>
      <w:b/>
      <w:bCs/>
      <w:sz w:val="40"/>
      <w:lang w:val="en-GB" w:eastAsia="en-US"/>
    </w:rPr>
  </w:style>
  <w:style w:type="paragraph" w:styleId="ListNumber4">
    <w:name w:val="List Number 4"/>
    <w:basedOn w:val="Normal"/>
    <w:semiHidden/>
    <w:rsid w:val="004417D1"/>
    <w:pPr>
      <w:tabs>
        <w:tab w:val="left" w:pos="432"/>
        <w:tab w:val="left" w:pos="864"/>
        <w:tab w:val="left" w:pos="1296"/>
        <w:tab w:val="num" w:pos="1440"/>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 w:val="left" w:pos="9072"/>
        <w:tab w:val="left" w:pos="9504"/>
        <w:tab w:val="left" w:pos="9936"/>
      </w:tabs>
      <w:spacing w:after="240"/>
      <w:ind w:left="1440" w:hanging="360"/>
    </w:pPr>
    <w:rPr>
      <w:rFonts w:ascii="Courier New" w:eastAsia="Batang" w:hAnsi="Courier New" w:cs="Courier New"/>
      <w:color w:val="auto"/>
      <w:szCs w:val="24"/>
      <w:lang w:eastAsia="en-US"/>
    </w:rPr>
  </w:style>
  <w:style w:type="paragraph" w:styleId="Revision">
    <w:name w:val="Revision"/>
    <w:hidden/>
    <w:uiPriority w:val="99"/>
    <w:semiHidden/>
    <w:rsid w:val="00F85E3B"/>
    <w:rPr>
      <w:rFonts w:ascii="Times New Roman" w:hAnsi="Times New Roman"/>
      <w:color w:val="141313" w:themeColor="text1"/>
      <w:sz w:val="24"/>
      <w:szCs w:val="18"/>
    </w:rPr>
  </w:style>
  <w:style w:type="paragraph" w:customStyle="1" w:styleId="Default">
    <w:name w:val="Default"/>
    <w:rsid w:val="00107D21"/>
    <w:pPr>
      <w:autoSpaceDE w:val="0"/>
      <w:autoSpaceDN w:val="0"/>
      <w:adjustRightInd w:val="0"/>
    </w:pPr>
    <w:rPr>
      <w:rFonts w:ascii="Courier New" w:eastAsiaTheme="minorHAnsi" w:hAnsi="Courier New" w:cs="Courier New"/>
      <w:color w:val="000000"/>
      <w:sz w:val="24"/>
      <w:szCs w:val="24"/>
      <w:lang w:eastAsia="en-US"/>
    </w:rPr>
  </w:style>
  <w:style w:type="character" w:customStyle="1" w:styleId="Mention1">
    <w:name w:val="Mention1"/>
    <w:basedOn w:val="DefaultParagraphFont"/>
    <w:uiPriority w:val="99"/>
    <w:semiHidden/>
    <w:unhideWhenUsed/>
    <w:rsid w:val="00DD3C77"/>
    <w:rPr>
      <w:color w:val="2B579A"/>
      <w:shd w:val="clear" w:color="auto" w:fill="E6E6E6"/>
    </w:rPr>
  </w:style>
  <w:style w:type="character" w:customStyle="1" w:styleId="UnresolvedMention1">
    <w:name w:val="Unresolved Mention1"/>
    <w:basedOn w:val="DefaultParagraphFont"/>
    <w:uiPriority w:val="99"/>
    <w:semiHidden/>
    <w:unhideWhenUsed/>
    <w:rsid w:val="00B63FC4"/>
    <w:rPr>
      <w:color w:val="808080"/>
      <w:shd w:val="clear" w:color="auto" w:fill="E6E6E6"/>
    </w:rPr>
  </w:style>
  <w:style w:type="paragraph" w:customStyle="1" w:styleId="FrontKapitel">
    <w:name w:val="Front Kapitel"/>
    <w:basedOn w:val="FrontTitel"/>
    <w:next w:val="Text"/>
    <w:rsid w:val="002D551F"/>
    <w:pPr>
      <w:jc w:val="left"/>
    </w:pPr>
    <w:rPr>
      <w:sz w:val="40"/>
    </w:rPr>
  </w:style>
  <w:style w:type="paragraph" w:customStyle="1" w:styleId="FrontTitel">
    <w:name w:val="Front Titel"/>
    <w:basedOn w:val="Normal"/>
    <w:next w:val="Text"/>
    <w:rsid w:val="002D551F"/>
    <w:pPr>
      <w:tabs>
        <w:tab w:val="left" w:pos="2410"/>
      </w:tabs>
      <w:suppressAutoHyphens/>
      <w:spacing w:after="0"/>
      <w:jc w:val="center"/>
    </w:pPr>
    <w:rPr>
      <w:rFonts w:ascii="Arial" w:eastAsia="Times New Roman" w:hAnsi="Arial" w:cs="Times New Roman"/>
      <w:b/>
      <w:bCs/>
      <w:color w:val="auto"/>
      <w:sz w:val="48"/>
      <w:szCs w:val="20"/>
      <w:lang w:eastAsia="ar-SA"/>
    </w:rPr>
  </w:style>
  <w:style w:type="paragraph" w:customStyle="1" w:styleId="Text">
    <w:name w:val="Text"/>
    <w:basedOn w:val="Normal"/>
    <w:link w:val="TextChar"/>
    <w:uiPriority w:val="99"/>
    <w:qFormat/>
    <w:rsid w:val="002D551F"/>
    <w:pPr>
      <w:suppressAutoHyphens/>
      <w:spacing w:after="120"/>
      <w:jc w:val="both"/>
    </w:pPr>
    <w:rPr>
      <w:rFonts w:ascii="Arial" w:eastAsia="Times New Roman" w:hAnsi="Arial" w:cs="Arial"/>
      <w:color w:val="auto"/>
      <w:sz w:val="20"/>
      <w:szCs w:val="24"/>
      <w:lang w:eastAsia="ar-SA"/>
    </w:rPr>
  </w:style>
  <w:style w:type="character" w:customStyle="1" w:styleId="TextChar">
    <w:name w:val="Text Char"/>
    <w:link w:val="Text"/>
    <w:uiPriority w:val="99"/>
    <w:qFormat/>
    <w:locked/>
    <w:rsid w:val="002D551F"/>
    <w:rPr>
      <w:rFonts w:ascii="Arial" w:eastAsia="Times New Roman" w:hAnsi="Arial" w:cs="Arial"/>
      <w:szCs w:val="24"/>
      <w:lang w:eastAsia="ar-SA"/>
    </w:rPr>
  </w:style>
  <w:style w:type="paragraph" w:customStyle="1" w:styleId="Summary">
    <w:name w:val="Summary"/>
    <w:basedOn w:val="IntenseQuote"/>
    <w:link w:val="SummaryZchn"/>
    <w:rsid w:val="002D551F"/>
    <w:pPr>
      <w:keepNext/>
      <w:pBdr>
        <w:top w:val="single" w:sz="4" w:space="10" w:color="808080" w:themeColor="background1" w:themeShade="80"/>
        <w:bottom w:val="single" w:sz="4" w:space="10" w:color="808080" w:themeColor="background1" w:themeShade="80"/>
      </w:pBdr>
      <w:ind w:left="862" w:right="862"/>
    </w:pPr>
    <w:rPr>
      <w:color w:val="808080" w:themeColor="background1" w:themeShade="80"/>
      <w:sz w:val="24"/>
    </w:rPr>
  </w:style>
  <w:style w:type="paragraph" w:styleId="IntenseQuote">
    <w:name w:val="Intense Quote"/>
    <w:basedOn w:val="Normal"/>
    <w:next w:val="Normal"/>
    <w:link w:val="IntenseQuoteChar"/>
    <w:qFormat/>
    <w:rsid w:val="002D551F"/>
    <w:pPr>
      <w:pBdr>
        <w:top w:val="single" w:sz="4" w:space="10" w:color="00A0B6" w:themeColor="accent1"/>
        <w:bottom w:val="single" w:sz="4" w:space="10" w:color="00A0B6" w:themeColor="accent1"/>
      </w:pBdr>
      <w:tabs>
        <w:tab w:val="left" w:pos="2410"/>
      </w:tabs>
      <w:suppressAutoHyphens/>
      <w:spacing w:before="360" w:after="360"/>
      <w:ind w:left="864" w:right="864"/>
      <w:jc w:val="center"/>
    </w:pPr>
    <w:rPr>
      <w:rFonts w:ascii="Arial" w:eastAsia="Times New Roman" w:hAnsi="Arial" w:cs="Arial"/>
      <w:i/>
      <w:iCs/>
      <w:color w:val="00A0B6" w:themeColor="accent1"/>
      <w:sz w:val="20"/>
      <w:szCs w:val="24"/>
      <w:lang w:eastAsia="ar-SA"/>
    </w:rPr>
  </w:style>
  <w:style w:type="character" w:customStyle="1" w:styleId="IntenseQuoteChar">
    <w:name w:val="Intense Quote Char"/>
    <w:basedOn w:val="DefaultParagraphFont"/>
    <w:link w:val="IntenseQuote"/>
    <w:rsid w:val="002D551F"/>
    <w:rPr>
      <w:rFonts w:ascii="Arial" w:eastAsia="Times New Roman" w:hAnsi="Arial" w:cs="Arial"/>
      <w:i/>
      <w:iCs/>
      <w:color w:val="00A0B6" w:themeColor="accent1"/>
      <w:szCs w:val="24"/>
      <w:lang w:eastAsia="ar-SA"/>
    </w:rPr>
  </w:style>
  <w:style w:type="character" w:customStyle="1" w:styleId="SummaryZchn">
    <w:name w:val="Summary Zchn"/>
    <w:basedOn w:val="IntenseQuoteChar"/>
    <w:link w:val="Summary"/>
    <w:rsid w:val="002D551F"/>
    <w:rPr>
      <w:rFonts w:ascii="Arial" w:eastAsia="Times New Roman" w:hAnsi="Arial" w:cs="Arial"/>
      <w:b/>
      <w:bCs/>
      <w:i/>
      <w:iCs/>
      <w:color w:val="808080" w:themeColor="background1" w:themeShade="80"/>
      <w:szCs w:val="24"/>
      <w:lang w:eastAsia="ar-SA"/>
    </w:rPr>
  </w:style>
  <w:style w:type="paragraph" w:customStyle="1" w:styleId="NormalCenteredBold">
    <w:name w:val="Normal Centered Bold"/>
    <w:basedOn w:val="Normal"/>
    <w:next w:val="Text"/>
    <w:qFormat/>
    <w:rsid w:val="002D551F"/>
    <w:pPr>
      <w:tabs>
        <w:tab w:val="left" w:pos="2410"/>
      </w:tabs>
      <w:suppressAutoHyphens/>
      <w:spacing w:after="0"/>
      <w:jc w:val="center"/>
    </w:pPr>
    <w:rPr>
      <w:rFonts w:ascii="Arial" w:eastAsia="Times New Roman" w:hAnsi="Arial" w:cs="Arial"/>
      <w:b/>
      <w:color w:val="auto"/>
      <w:sz w:val="20"/>
      <w:szCs w:val="24"/>
      <w:lang w:eastAsia="ar-SA"/>
    </w:rPr>
  </w:style>
  <w:style w:type="paragraph" w:customStyle="1" w:styleId="KommentarRAP">
    <w:name w:val="Kommentar RAP"/>
    <w:basedOn w:val="Normal"/>
    <w:next w:val="Text"/>
    <w:qFormat/>
    <w:rsid w:val="002D551F"/>
    <w:pPr>
      <w:tabs>
        <w:tab w:val="left" w:pos="2410"/>
      </w:tabs>
      <w:suppressAutoHyphens/>
      <w:spacing w:after="0"/>
      <w:jc w:val="both"/>
    </w:pPr>
    <w:rPr>
      <w:rFonts w:ascii="Arial" w:eastAsia="Times New Roman" w:hAnsi="Arial" w:cs="Arial"/>
      <w:color w:val="FF9900"/>
      <w:sz w:val="20"/>
      <w:szCs w:val="24"/>
      <w:lang w:eastAsia="ar-SA"/>
    </w:rPr>
  </w:style>
  <w:style w:type="paragraph" w:customStyle="1" w:styleId="KommentarFAP">
    <w:name w:val="Kommentar FAP"/>
    <w:basedOn w:val="Normal"/>
    <w:next w:val="Text"/>
    <w:link w:val="KommentarFAPChar"/>
    <w:qFormat/>
    <w:rsid w:val="002D551F"/>
    <w:pPr>
      <w:tabs>
        <w:tab w:val="left" w:pos="2410"/>
      </w:tabs>
      <w:suppressAutoHyphens/>
      <w:spacing w:after="0"/>
      <w:jc w:val="both"/>
    </w:pPr>
    <w:rPr>
      <w:rFonts w:ascii="Arial" w:eastAsia="Times New Roman" w:hAnsi="Arial" w:cs="Arial"/>
      <w:color w:val="00CCFF"/>
      <w:sz w:val="20"/>
      <w:szCs w:val="24"/>
      <w:lang w:eastAsia="ar-SA"/>
    </w:rPr>
  </w:style>
  <w:style w:type="character" w:customStyle="1" w:styleId="KommentarFAPChar">
    <w:name w:val="Kommentar FAP Char"/>
    <w:basedOn w:val="DefaultParagraphFont"/>
    <w:link w:val="KommentarFAP"/>
    <w:locked/>
    <w:rsid w:val="002D551F"/>
    <w:rPr>
      <w:rFonts w:ascii="Arial" w:eastAsia="Times New Roman" w:hAnsi="Arial" w:cs="Arial"/>
      <w:color w:val="00CCFF"/>
      <w:szCs w:val="24"/>
      <w:lang w:eastAsia="ar-SA"/>
    </w:rPr>
  </w:style>
  <w:style w:type="paragraph" w:customStyle="1" w:styleId="FormatvorlageBeschriftung">
    <w:name w:val="Formatvorlage Beschriftung"/>
    <w:basedOn w:val="Normal"/>
    <w:next w:val="Text"/>
    <w:link w:val="FormatvorlageBeschriftungZchn"/>
    <w:qFormat/>
    <w:rsid w:val="002D551F"/>
    <w:pPr>
      <w:tabs>
        <w:tab w:val="left" w:pos="2410"/>
      </w:tabs>
      <w:suppressAutoHyphens/>
      <w:spacing w:before="120" w:after="240" w:line="360" w:lineRule="auto"/>
      <w:ind w:right="1982"/>
      <w:contextualSpacing/>
      <w:jc w:val="center"/>
    </w:pPr>
    <w:rPr>
      <w:rFonts w:ascii="Arial" w:eastAsia="Times New Roman" w:hAnsi="Arial" w:cs="Times New Roman"/>
      <w:b/>
      <w:bCs/>
      <w:color w:val="auto"/>
      <w:sz w:val="20"/>
      <w:szCs w:val="20"/>
      <w:lang w:eastAsia="ar-SA"/>
    </w:rPr>
  </w:style>
  <w:style w:type="character" w:customStyle="1" w:styleId="FormatvorlageBeschriftungZchn">
    <w:name w:val="Formatvorlage Beschriftung Zchn"/>
    <w:link w:val="FormatvorlageBeschriftung"/>
    <w:locked/>
    <w:rsid w:val="002D551F"/>
    <w:rPr>
      <w:rFonts w:ascii="Arial" w:eastAsia="Times New Roman" w:hAnsi="Arial" w:cs="Times New Roman"/>
      <w:b/>
      <w:bCs/>
      <w:lang w:eastAsia="ar-SA"/>
    </w:rPr>
  </w:style>
  <w:style w:type="paragraph" w:customStyle="1" w:styleId="NormalCentered">
    <w:name w:val="Normal Centered"/>
    <w:basedOn w:val="Normal"/>
    <w:next w:val="Text"/>
    <w:qFormat/>
    <w:rsid w:val="002D551F"/>
    <w:pPr>
      <w:tabs>
        <w:tab w:val="left" w:pos="2410"/>
      </w:tabs>
      <w:suppressAutoHyphens/>
      <w:spacing w:after="0"/>
      <w:jc w:val="center"/>
    </w:pPr>
    <w:rPr>
      <w:rFonts w:ascii="Arial" w:eastAsia="Times New Roman" w:hAnsi="Arial" w:cs="Arial"/>
      <w:color w:val="auto"/>
      <w:sz w:val="20"/>
      <w:szCs w:val="24"/>
      <w:lang w:eastAsia="ar-SA"/>
    </w:rPr>
  </w:style>
  <w:style w:type="paragraph" w:customStyle="1" w:styleId="KommentarKVB">
    <w:name w:val="Kommentar KVB"/>
    <w:basedOn w:val="KommentarRAP"/>
    <w:next w:val="Text"/>
    <w:qFormat/>
    <w:rsid w:val="002D551F"/>
    <w:rPr>
      <w:color w:val="993366"/>
    </w:rPr>
  </w:style>
  <w:style w:type="paragraph" w:customStyle="1" w:styleId="Vertraulich">
    <w:name w:val="Vertraulich"/>
    <w:basedOn w:val="Normal"/>
    <w:link w:val="VertraulichZchn"/>
    <w:semiHidden/>
    <w:rsid w:val="002D551F"/>
    <w:pPr>
      <w:tabs>
        <w:tab w:val="left" w:pos="2410"/>
      </w:tabs>
      <w:suppressAutoHyphens/>
      <w:spacing w:after="0"/>
      <w:jc w:val="center"/>
    </w:pPr>
    <w:rPr>
      <w:rFonts w:eastAsia="Times New Roman" w:cs="Times New Roman"/>
      <w:color w:val="FF0000"/>
      <w:sz w:val="20"/>
      <w:szCs w:val="20"/>
      <w:lang w:val="x-none" w:eastAsia="x-none"/>
    </w:rPr>
  </w:style>
  <w:style w:type="character" w:customStyle="1" w:styleId="VertraulichZchn">
    <w:name w:val="Vertraulich Zchn"/>
    <w:link w:val="Vertraulich"/>
    <w:semiHidden/>
    <w:rsid w:val="002D551F"/>
    <w:rPr>
      <w:rFonts w:ascii="Times New Roman" w:eastAsia="Times New Roman" w:hAnsi="Times New Roman" w:cs="Times New Roman"/>
      <w:color w:val="FF0000"/>
      <w:lang w:val="x-none" w:eastAsia="x-none"/>
    </w:rPr>
  </w:style>
  <w:style w:type="paragraph" w:customStyle="1" w:styleId="AufzhlungNummern">
    <w:name w:val="Aufzählung (Nummern)"/>
    <w:basedOn w:val="Normal"/>
    <w:semiHidden/>
    <w:qFormat/>
    <w:rsid w:val="002D551F"/>
    <w:pPr>
      <w:keepLines/>
      <w:numPr>
        <w:numId w:val="4"/>
      </w:numPr>
      <w:suppressAutoHyphens/>
      <w:spacing w:before="120" w:after="180"/>
      <w:contextualSpacing/>
      <w:jc w:val="both"/>
    </w:pPr>
    <w:rPr>
      <w:rFonts w:ascii="Arial" w:eastAsia="Times New Roman" w:hAnsi="Arial" w:cs="Arial"/>
      <w:color w:val="auto"/>
      <w:sz w:val="20"/>
      <w:szCs w:val="24"/>
      <w:lang w:eastAsia="ar-SA"/>
    </w:rPr>
  </w:style>
  <w:style w:type="character" w:customStyle="1" w:styleId="EndnoteTextChar">
    <w:name w:val="Endnote Text Char"/>
    <w:basedOn w:val="DefaultParagraphFont"/>
    <w:link w:val="EndnoteText"/>
    <w:semiHidden/>
    <w:rsid w:val="002D551F"/>
    <w:rPr>
      <w:rFonts w:ascii="Arial" w:eastAsia="Times New Roman" w:hAnsi="Arial" w:cs="Arial"/>
      <w:lang w:eastAsia="ar-SA"/>
    </w:rPr>
  </w:style>
  <w:style w:type="paragraph" w:styleId="EndnoteText">
    <w:name w:val="endnote text"/>
    <w:basedOn w:val="Normal"/>
    <w:link w:val="EndnoteTextChar"/>
    <w:semiHidden/>
    <w:rsid w:val="002D551F"/>
    <w:pPr>
      <w:tabs>
        <w:tab w:val="left" w:pos="2410"/>
      </w:tabs>
      <w:suppressAutoHyphens/>
      <w:spacing w:after="0"/>
      <w:jc w:val="both"/>
    </w:pPr>
    <w:rPr>
      <w:rFonts w:ascii="Arial" w:eastAsia="Times New Roman" w:hAnsi="Arial" w:cs="Arial"/>
      <w:color w:val="auto"/>
      <w:sz w:val="20"/>
      <w:szCs w:val="20"/>
      <w:lang w:eastAsia="ar-SA"/>
    </w:rPr>
  </w:style>
  <w:style w:type="paragraph" w:customStyle="1" w:styleId="Bull">
    <w:name w:val="Bull"/>
    <w:basedOn w:val="Normal"/>
    <w:rsid w:val="002D551F"/>
    <w:pPr>
      <w:keepLines/>
      <w:numPr>
        <w:numId w:val="3"/>
      </w:numPr>
      <w:suppressAutoHyphens/>
      <w:spacing w:after="60"/>
      <w:ind w:left="426" w:right="1982"/>
      <w:contextualSpacing/>
      <w:jc w:val="both"/>
    </w:pPr>
    <w:rPr>
      <w:rFonts w:ascii="Arial" w:eastAsia="Times New Roman" w:hAnsi="Arial" w:cs="Arial"/>
      <w:color w:val="auto"/>
      <w:sz w:val="20"/>
      <w:szCs w:val="24"/>
      <w:lang w:eastAsia="de-DE"/>
    </w:rPr>
  </w:style>
  <w:style w:type="paragraph" w:customStyle="1" w:styleId="Bull2">
    <w:name w:val="Bull 2"/>
    <w:basedOn w:val="Bull"/>
    <w:rsid w:val="002D551F"/>
    <w:pPr>
      <w:numPr>
        <w:ilvl w:val="1"/>
      </w:numPr>
      <w:ind w:left="709"/>
    </w:pPr>
  </w:style>
  <w:style w:type="paragraph" w:customStyle="1" w:styleId="SummaryBold">
    <w:name w:val="Summary Bold"/>
    <w:basedOn w:val="Summary"/>
    <w:next w:val="Text"/>
    <w:link w:val="SummaryBoldZchn"/>
    <w:rsid w:val="002D551F"/>
    <w:pPr>
      <w:ind w:left="864" w:right="864"/>
    </w:pPr>
    <w:rPr>
      <w:b/>
      <w:bCs/>
      <w:iCs w:val="0"/>
      <w:color w:val="201E1E" w:themeColor="text1" w:themeTint="F2"/>
    </w:rPr>
  </w:style>
  <w:style w:type="character" w:customStyle="1" w:styleId="SummaryBoldZchn">
    <w:name w:val="Summary Bold Zchn"/>
    <w:basedOn w:val="SummaryZchn"/>
    <w:link w:val="SummaryBold"/>
    <w:rsid w:val="002D551F"/>
    <w:rPr>
      <w:rFonts w:ascii="Arial" w:eastAsia="Times New Roman" w:hAnsi="Arial" w:cs="Arial"/>
      <w:b/>
      <w:bCs/>
      <w:i/>
      <w:iCs w:val="0"/>
      <w:color w:val="201E1E" w:themeColor="text1" w:themeTint="F2"/>
      <w:sz w:val="24"/>
      <w:szCs w:val="24"/>
      <w:lang w:eastAsia="ar-SA"/>
    </w:rPr>
  </w:style>
  <w:style w:type="paragraph" w:customStyle="1" w:styleId="Implementation">
    <w:name w:val="Implementation"/>
    <w:basedOn w:val="Normal"/>
    <w:next w:val="Text"/>
    <w:qFormat/>
    <w:rsid w:val="002D551F"/>
    <w:pPr>
      <w:keepNext/>
      <w:tabs>
        <w:tab w:val="left" w:pos="2410"/>
        <w:tab w:val="right" w:pos="9343"/>
      </w:tabs>
      <w:suppressAutoHyphens/>
      <w:spacing w:before="120" w:after="60"/>
      <w:jc w:val="both"/>
      <w:outlineLvl w:val="8"/>
    </w:pPr>
    <w:rPr>
      <w:rFonts w:ascii="Arial" w:eastAsia="Times New Roman" w:hAnsi="Arial" w:cs="Arial"/>
      <w:b/>
      <w:color w:val="auto"/>
      <w:sz w:val="20"/>
      <w:szCs w:val="24"/>
      <w:lang w:eastAsia="ar-SA"/>
    </w:rPr>
  </w:style>
  <w:style w:type="paragraph" w:customStyle="1" w:styleId="Randbemerkung">
    <w:name w:val="Randbemerkung"/>
    <w:basedOn w:val="Normal"/>
    <w:qFormat/>
    <w:rsid w:val="002D551F"/>
    <w:pPr>
      <w:tabs>
        <w:tab w:val="left" w:pos="2410"/>
      </w:tabs>
      <w:suppressAutoHyphens/>
      <w:spacing w:after="0"/>
    </w:pPr>
    <w:rPr>
      <w:rFonts w:ascii="Arial" w:eastAsia="Times New Roman" w:hAnsi="Arial" w:cs="Arial"/>
      <w:color w:val="FF0000"/>
      <w:sz w:val="16"/>
      <w:szCs w:val="24"/>
      <w:lang w:eastAsia="ar-SA"/>
    </w:rPr>
  </w:style>
  <w:style w:type="paragraph" w:customStyle="1" w:styleId="TextRequirements">
    <w:name w:val="Text Requirements"/>
    <w:basedOn w:val="Text"/>
    <w:qFormat/>
    <w:rsid w:val="002D551F"/>
    <w:pPr>
      <w:ind w:right="1982"/>
    </w:pPr>
  </w:style>
  <w:style w:type="paragraph" w:customStyle="1" w:styleId="Corpo-de-texto">
    <w:name w:val="Corpo-de-texto"/>
    <w:basedOn w:val="Normal"/>
    <w:rsid w:val="002D551F"/>
    <w:pPr>
      <w:spacing w:after="120"/>
      <w:jc w:val="both"/>
    </w:pPr>
    <w:rPr>
      <w:rFonts w:ascii="Arial" w:eastAsia="Times New Roman" w:hAnsi="Arial" w:cs="Times New Roman"/>
      <w:snapToGrid w:val="0"/>
      <w:color w:val="auto"/>
      <w:szCs w:val="20"/>
      <w:lang w:val="es-CO" w:eastAsia="pt-BR"/>
    </w:rPr>
  </w:style>
  <w:style w:type="character" w:customStyle="1" w:styleId="string">
    <w:name w:val="string"/>
    <w:basedOn w:val="DefaultParagraphFont"/>
    <w:rsid w:val="002D551F"/>
  </w:style>
  <w:style w:type="character" w:customStyle="1" w:styleId="preprocessor">
    <w:name w:val="preprocessor"/>
    <w:basedOn w:val="DefaultParagraphFont"/>
    <w:rsid w:val="002D551F"/>
  </w:style>
  <w:style w:type="character" w:customStyle="1" w:styleId="keyword">
    <w:name w:val="keyword"/>
    <w:basedOn w:val="DefaultParagraphFont"/>
    <w:rsid w:val="002D551F"/>
  </w:style>
  <w:style w:type="character" w:customStyle="1" w:styleId="HTMLPreformattedChar">
    <w:name w:val="HTML Preformatted Char"/>
    <w:basedOn w:val="DefaultParagraphFont"/>
    <w:link w:val="HTMLPreformatted"/>
    <w:uiPriority w:val="99"/>
    <w:semiHidden/>
    <w:rsid w:val="002D551F"/>
    <w:rPr>
      <w:rFonts w:ascii="Courier" w:eastAsia="Times New Roman" w:hAnsi="Courier" w:cs="Arial"/>
      <w:lang w:eastAsia="ar-SA"/>
    </w:rPr>
  </w:style>
  <w:style w:type="paragraph" w:styleId="HTMLPreformatted">
    <w:name w:val="HTML Preformatted"/>
    <w:basedOn w:val="Normal"/>
    <w:link w:val="HTMLPreformattedChar"/>
    <w:uiPriority w:val="99"/>
    <w:semiHidden/>
    <w:unhideWhenUsed/>
    <w:rsid w:val="002D551F"/>
    <w:pPr>
      <w:tabs>
        <w:tab w:val="left" w:pos="2410"/>
      </w:tabs>
      <w:suppressAutoHyphens/>
      <w:spacing w:after="0"/>
      <w:jc w:val="both"/>
    </w:pPr>
    <w:rPr>
      <w:rFonts w:ascii="Courier" w:eastAsia="Times New Roman" w:hAnsi="Courier" w:cs="Arial"/>
      <w:color w:val="auto"/>
      <w:sz w:val="20"/>
      <w:szCs w:val="20"/>
      <w:lang w:eastAsia="ar-SA"/>
    </w:rPr>
  </w:style>
  <w:style w:type="table" w:styleId="MediumShading1-Accent1">
    <w:name w:val="Medium Shading 1 Accent 1"/>
    <w:basedOn w:val="TableNormal"/>
    <w:uiPriority w:val="63"/>
    <w:rsid w:val="002D551F"/>
    <w:pPr>
      <w:jc w:val="both"/>
    </w:pPr>
    <w:rPr>
      <w:rFonts w:ascii="Times New Roman" w:eastAsia="Times New Roman" w:hAnsi="Times New Roman" w:cs="Times New Roman"/>
      <w:lang w:val="es-ES" w:eastAsia="es-ES"/>
    </w:rPr>
    <w:tblPr>
      <w:tblStyleRowBandSize w:val="1"/>
      <w:tblStyleColBandSize w:val="1"/>
      <w:tblBorders>
        <w:top w:val="single" w:sz="8" w:space="0" w:color="09E1FF" w:themeColor="accent1" w:themeTint="BF"/>
        <w:left w:val="single" w:sz="8" w:space="0" w:color="09E1FF" w:themeColor="accent1" w:themeTint="BF"/>
        <w:bottom w:val="single" w:sz="8" w:space="0" w:color="09E1FF" w:themeColor="accent1" w:themeTint="BF"/>
        <w:right w:val="single" w:sz="8" w:space="0" w:color="09E1FF" w:themeColor="accent1" w:themeTint="BF"/>
        <w:insideH w:val="single" w:sz="8" w:space="0" w:color="09E1FF" w:themeColor="accent1" w:themeTint="BF"/>
      </w:tblBorders>
    </w:tblPr>
    <w:tblStylePr w:type="firstRow">
      <w:pPr>
        <w:spacing w:before="0" w:after="0" w:line="240" w:lineRule="auto"/>
      </w:pPr>
      <w:rPr>
        <w:b/>
        <w:bCs/>
        <w:color w:val="FFFFFF" w:themeColor="background1"/>
      </w:rPr>
      <w:tblPr/>
      <w:tcPr>
        <w:tcBorders>
          <w:top w:val="single" w:sz="8" w:space="0" w:color="09E1FF" w:themeColor="accent1" w:themeTint="BF"/>
          <w:left w:val="single" w:sz="8" w:space="0" w:color="09E1FF" w:themeColor="accent1" w:themeTint="BF"/>
          <w:bottom w:val="single" w:sz="8" w:space="0" w:color="09E1FF" w:themeColor="accent1" w:themeTint="BF"/>
          <w:right w:val="single" w:sz="8" w:space="0" w:color="09E1FF" w:themeColor="accent1" w:themeTint="BF"/>
          <w:insideH w:val="nil"/>
          <w:insideV w:val="nil"/>
        </w:tcBorders>
        <w:shd w:val="clear" w:color="auto" w:fill="00A0B6" w:themeFill="accent1"/>
      </w:tcPr>
    </w:tblStylePr>
    <w:tblStylePr w:type="lastRow">
      <w:pPr>
        <w:spacing w:before="0" w:after="0" w:line="240" w:lineRule="auto"/>
      </w:pPr>
      <w:rPr>
        <w:b/>
        <w:bCs/>
      </w:rPr>
      <w:tblPr/>
      <w:tcPr>
        <w:tcBorders>
          <w:top w:val="double" w:sz="6" w:space="0" w:color="09E1FF" w:themeColor="accent1" w:themeTint="BF"/>
          <w:left w:val="single" w:sz="8" w:space="0" w:color="09E1FF" w:themeColor="accent1" w:themeTint="BF"/>
          <w:bottom w:val="single" w:sz="8" w:space="0" w:color="09E1FF" w:themeColor="accent1" w:themeTint="BF"/>
          <w:right w:val="single" w:sz="8" w:space="0" w:color="09E1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ADF5FF" w:themeFill="accent1" w:themeFillTint="3F"/>
      </w:tcPr>
    </w:tblStylePr>
    <w:tblStylePr w:type="band1Horz">
      <w:tblPr/>
      <w:tcPr>
        <w:tcBorders>
          <w:insideH w:val="nil"/>
          <w:insideV w:val="nil"/>
        </w:tcBorders>
        <w:shd w:val="clear" w:color="auto" w:fill="ADF5FF" w:themeFill="accent1" w:themeFillTint="3F"/>
      </w:tcPr>
    </w:tblStylePr>
    <w:tblStylePr w:type="band2Horz">
      <w:tblPr/>
      <w:tcPr>
        <w:tcBorders>
          <w:insideH w:val="nil"/>
          <w:insideV w:val="nil"/>
        </w:tcBorders>
      </w:tcPr>
    </w:tblStylePr>
  </w:style>
  <w:style w:type="table" w:styleId="LightShading-Accent1">
    <w:name w:val="Light Shading Accent 1"/>
    <w:basedOn w:val="TableNormal"/>
    <w:uiPriority w:val="60"/>
    <w:rsid w:val="002D551F"/>
    <w:rPr>
      <w:rFonts w:ascii="Times New Roman" w:eastAsia="Times New Roman" w:hAnsi="Times New Roman" w:cs="Times New Roman"/>
      <w:color w:val="007788" w:themeColor="accent1" w:themeShade="BF"/>
      <w:lang w:val="de-DE" w:eastAsia="de-DE"/>
    </w:rPr>
    <w:tblPr>
      <w:tblStyleRowBandSize w:val="1"/>
      <w:tblStyleColBandSize w:val="1"/>
      <w:tblBorders>
        <w:top w:val="single" w:sz="8" w:space="0" w:color="00A0B6" w:themeColor="accent1"/>
        <w:bottom w:val="single" w:sz="8" w:space="0" w:color="00A0B6" w:themeColor="accent1"/>
      </w:tblBorders>
    </w:tblPr>
    <w:tblStylePr w:type="firstRow">
      <w:pPr>
        <w:spacing w:before="0" w:after="0" w:line="240" w:lineRule="auto"/>
      </w:pPr>
      <w:rPr>
        <w:b/>
        <w:bCs/>
      </w:rPr>
      <w:tblPr/>
      <w:tcPr>
        <w:tcBorders>
          <w:top w:val="single" w:sz="8" w:space="0" w:color="00A0B6" w:themeColor="accent1"/>
          <w:left w:val="nil"/>
          <w:bottom w:val="single" w:sz="8" w:space="0" w:color="00A0B6" w:themeColor="accent1"/>
          <w:right w:val="nil"/>
          <w:insideH w:val="nil"/>
          <w:insideV w:val="nil"/>
        </w:tcBorders>
      </w:tcPr>
    </w:tblStylePr>
    <w:tblStylePr w:type="lastRow">
      <w:pPr>
        <w:spacing w:before="0" w:after="0" w:line="240" w:lineRule="auto"/>
      </w:pPr>
      <w:rPr>
        <w:b/>
        <w:bCs/>
      </w:rPr>
      <w:tblPr/>
      <w:tcPr>
        <w:tcBorders>
          <w:top w:val="single" w:sz="8" w:space="0" w:color="00A0B6" w:themeColor="accent1"/>
          <w:left w:val="nil"/>
          <w:bottom w:val="single" w:sz="8" w:space="0" w:color="00A0B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DF5FF" w:themeFill="accent1" w:themeFillTint="3F"/>
      </w:tcPr>
    </w:tblStylePr>
    <w:tblStylePr w:type="band1Horz">
      <w:tblPr/>
      <w:tcPr>
        <w:tcBorders>
          <w:left w:val="nil"/>
          <w:right w:val="nil"/>
          <w:insideH w:val="nil"/>
          <w:insideV w:val="nil"/>
        </w:tcBorders>
        <w:shd w:val="clear" w:color="auto" w:fill="ADF5FF" w:themeFill="accent1" w:themeFillTint="3F"/>
      </w:tcPr>
    </w:tblStylePr>
  </w:style>
  <w:style w:type="character" w:customStyle="1" w:styleId="css-truncate">
    <w:name w:val="css-truncate"/>
    <w:basedOn w:val="DefaultParagraphFont"/>
    <w:rsid w:val="002D551F"/>
  </w:style>
  <w:style w:type="character" w:customStyle="1" w:styleId="pl-s">
    <w:name w:val="pl-s"/>
    <w:basedOn w:val="DefaultParagraphFont"/>
    <w:rsid w:val="002D551F"/>
  </w:style>
  <w:style w:type="paragraph" w:customStyle="1" w:styleId="yang-tree">
    <w:name w:val="yang-tree"/>
    <w:basedOn w:val="Text"/>
    <w:link w:val="yang-treeCar"/>
    <w:qFormat/>
    <w:rsid w:val="002D551F"/>
    <w:pPr>
      <w:pBdr>
        <w:top w:val="single" w:sz="4" w:space="1" w:color="437F27" w:themeColor="accent5" w:themeShade="BF" w:shadow="1"/>
        <w:left w:val="single" w:sz="4" w:space="0" w:color="437F27" w:themeColor="accent5" w:themeShade="BF" w:shadow="1"/>
        <w:bottom w:val="single" w:sz="4" w:space="1" w:color="437F27" w:themeColor="accent5" w:themeShade="BF" w:shadow="1"/>
        <w:right w:val="single" w:sz="4" w:space="4" w:color="437F27" w:themeColor="accent5" w:themeShade="BF" w:shadow="1"/>
      </w:pBdr>
      <w:shd w:val="clear" w:color="auto" w:fill="BDF7FF" w:themeFill="accent1" w:themeFillTint="33"/>
      <w:spacing w:after="0"/>
      <w:jc w:val="left"/>
    </w:pPr>
    <w:rPr>
      <w:rFonts w:ascii="Courier New" w:hAnsi="Courier New" w:cs="Courier New"/>
    </w:rPr>
  </w:style>
  <w:style w:type="character" w:customStyle="1" w:styleId="yang-treeCar">
    <w:name w:val="yang-tree Car"/>
    <w:basedOn w:val="TextChar"/>
    <w:link w:val="yang-tree"/>
    <w:rsid w:val="002D551F"/>
    <w:rPr>
      <w:rFonts w:ascii="Courier New" w:eastAsia="Times New Roman" w:hAnsi="Courier New" w:cs="Courier New"/>
      <w:szCs w:val="24"/>
      <w:shd w:val="clear" w:color="auto" w:fill="BDF7FF" w:themeFill="accent1" w:themeFillTint="33"/>
      <w:lang w:eastAsia="ar-SA"/>
    </w:rPr>
  </w:style>
  <w:style w:type="table" w:styleId="MediumShading2-Accent1">
    <w:name w:val="Medium Shading 2 Accent 1"/>
    <w:basedOn w:val="TableNormal"/>
    <w:uiPriority w:val="64"/>
    <w:rsid w:val="002D551F"/>
    <w:rPr>
      <w:rFonts w:ascii="Times New Roman" w:eastAsia="Times New Roman" w:hAnsi="Times New Roman" w:cs="Times New Roman"/>
      <w:lang w:val="de-DE" w:eastAsia="de-D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0B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A0B6" w:themeFill="accent1"/>
      </w:tcPr>
    </w:tblStylePr>
    <w:tblStylePr w:type="lastCol">
      <w:rPr>
        <w:b/>
        <w:bCs/>
        <w:color w:val="FFFFFF" w:themeColor="background1"/>
      </w:rPr>
      <w:tblPr/>
      <w:tcPr>
        <w:tcBorders>
          <w:left w:val="nil"/>
          <w:right w:val="nil"/>
          <w:insideH w:val="nil"/>
          <w:insideV w:val="nil"/>
        </w:tcBorders>
        <w:shd w:val="clear" w:color="auto" w:fill="00A0B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Cuadrculamedia3-nfasis56">
    <w:name w:val="Cuadrícula media 3 - Énfasis 56"/>
    <w:basedOn w:val="TableNormal"/>
    <w:next w:val="MediumGrid3-Accent5"/>
    <w:uiPriority w:val="69"/>
    <w:rsid w:val="002D551F"/>
    <w:rPr>
      <w:rFonts w:ascii="Calibri" w:eastAsia="Times New Roman" w:hAnsi="Calibri" w:cs="Times New Roman"/>
      <w:sz w:val="22"/>
      <w:szCs w:val="22"/>
      <w:lang w:eastAsia="en-US"/>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MediumGrid3-Accent5">
    <w:name w:val="Medium Grid 3 Accent 5"/>
    <w:basedOn w:val="TableNormal"/>
    <w:uiPriority w:val="69"/>
    <w:rsid w:val="002D551F"/>
    <w:rPr>
      <w:rFonts w:ascii="Times New Roman" w:eastAsia="Times New Roman" w:hAnsi="Times New Roman" w:cs="Times New Roman"/>
      <w:lang w:val="de-DE" w:eastAsia="de-D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4EEC9"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AAB3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AAB3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AAB3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AAB3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9DD9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9DD92" w:themeFill="accent5" w:themeFillTint="7F"/>
      </w:tcPr>
    </w:tblStylePr>
  </w:style>
  <w:style w:type="paragraph" w:customStyle="1" w:styleId="paragraph">
    <w:name w:val="paragraph"/>
    <w:basedOn w:val="Normal"/>
    <w:rsid w:val="002D551F"/>
    <w:pPr>
      <w:spacing w:before="100" w:beforeAutospacing="1" w:after="100" w:afterAutospacing="1"/>
    </w:pPr>
    <w:rPr>
      <w:rFonts w:eastAsia="Times New Roman" w:cs="Times New Roman"/>
      <w:color w:val="auto"/>
      <w:szCs w:val="24"/>
      <w:lang w:eastAsia="en-US"/>
    </w:rPr>
  </w:style>
  <w:style w:type="character" w:customStyle="1" w:styleId="normaltextrun">
    <w:name w:val="normaltextrun"/>
    <w:basedOn w:val="DefaultParagraphFont"/>
    <w:rsid w:val="002D551F"/>
  </w:style>
  <w:style w:type="character" w:customStyle="1" w:styleId="eop">
    <w:name w:val="eop"/>
    <w:basedOn w:val="DefaultParagraphFont"/>
    <w:rsid w:val="002D551F"/>
  </w:style>
  <w:style w:type="table" w:styleId="MediumList1-Accent3">
    <w:name w:val="Medium List 1 Accent 3"/>
    <w:basedOn w:val="TableNormal"/>
    <w:uiPriority w:val="65"/>
    <w:rsid w:val="00793C25"/>
    <w:rPr>
      <w:color w:val="141313" w:themeColor="text1"/>
    </w:rPr>
    <w:tblPr>
      <w:tblStyleRowBandSize w:val="1"/>
      <w:tblStyleColBandSize w:val="1"/>
      <w:tblBorders>
        <w:top w:val="single" w:sz="8" w:space="0" w:color="0A3161" w:themeColor="accent3"/>
        <w:bottom w:val="single" w:sz="8" w:space="0" w:color="0A3161" w:themeColor="accent3"/>
      </w:tblBorders>
    </w:tblPr>
    <w:tblStylePr w:type="firstRow">
      <w:rPr>
        <w:rFonts w:asciiTheme="majorHAnsi" w:eastAsiaTheme="majorEastAsia" w:hAnsiTheme="majorHAnsi" w:cstheme="majorBidi"/>
      </w:rPr>
      <w:tblPr/>
      <w:tcPr>
        <w:tcBorders>
          <w:top w:val="nil"/>
          <w:bottom w:val="single" w:sz="8" w:space="0" w:color="0A3161" w:themeColor="accent3"/>
        </w:tcBorders>
      </w:tcPr>
    </w:tblStylePr>
    <w:tblStylePr w:type="lastRow">
      <w:rPr>
        <w:b/>
        <w:bCs/>
        <w:color w:val="0A3161" w:themeColor="text2"/>
      </w:rPr>
      <w:tblPr/>
      <w:tcPr>
        <w:tcBorders>
          <w:top w:val="single" w:sz="8" w:space="0" w:color="0A3161" w:themeColor="accent3"/>
          <w:bottom w:val="single" w:sz="8" w:space="0" w:color="0A3161" w:themeColor="accent3"/>
        </w:tcBorders>
      </w:tcPr>
    </w:tblStylePr>
    <w:tblStylePr w:type="firstCol">
      <w:rPr>
        <w:b/>
        <w:bCs/>
      </w:rPr>
    </w:tblStylePr>
    <w:tblStylePr w:type="lastCol">
      <w:rPr>
        <w:b/>
        <w:bCs/>
      </w:rPr>
      <w:tblPr/>
      <w:tcPr>
        <w:tcBorders>
          <w:top w:val="single" w:sz="8" w:space="0" w:color="0A3161" w:themeColor="accent3"/>
          <w:bottom w:val="single" w:sz="8" w:space="0" w:color="0A3161" w:themeColor="accent3"/>
        </w:tcBorders>
      </w:tcPr>
    </w:tblStylePr>
    <w:tblStylePr w:type="band1Vert">
      <w:tblPr/>
      <w:tcPr>
        <w:shd w:val="clear" w:color="auto" w:fill="A4C8F5" w:themeFill="accent3" w:themeFillTint="3F"/>
      </w:tcPr>
    </w:tblStylePr>
    <w:tblStylePr w:type="band1Horz">
      <w:tblPr/>
      <w:tcPr>
        <w:shd w:val="clear" w:color="auto" w:fill="A4C8F5" w:themeFill="accent3" w:themeFillTint="3F"/>
      </w:tcPr>
    </w:tblStylePr>
  </w:style>
  <w:style w:type="table" w:styleId="LightShading-Accent3">
    <w:name w:val="Light Shading Accent 3"/>
    <w:basedOn w:val="TableNormal"/>
    <w:uiPriority w:val="60"/>
    <w:rsid w:val="00793C25"/>
    <w:rPr>
      <w:color w:val="072448" w:themeColor="accent3" w:themeShade="BF"/>
    </w:rPr>
    <w:tblPr>
      <w:tblStyleRowBandSize w:val="1"/>
      <w:tblStyleColBandSize w:val="1"/>
      <w:tblBorders>
        <w:top w:val="single" w:sz="8" w:space="0" w:color="0A3161" w:themeColor="accent3"/>
        <w:bottom w:val="single" w:sz="8" w:space="0" w:color="0A3161" w:themeColor="accent3"/>
      </w:tblBorders>
    </w:tblPr>
    <w:tblStylePr w:type="firstRow">
      <w:pPr>
        <w:spacing w:before="0" w:after="0" w:line="240" w:lineRule="auto"/>
      </w:pPr>
      <w:rPr>
        <w:b/>
        <w:bCs/>
      </w:rPr>
      <w:tblPr/>
      <w:tcPr>
        <w:tcBorders>
          <w:top w:val="single" w:sz="8" w:space="0" w:color="0A3161" w:themeColor="accent3"/>
          <w:left w:val="nil"/>
          <w:bottom w:val="single" w:sz="8" w:space="0" w:color="0A3161" w:themeColor="accent3"/>
          <w:right w:val="nil"/>
          <w:insideH w:val="nil"/>
          <w:insideV w:val="nil"/>
        </w:tcBorders>
      </w:tcPr>
    </w:tblStylePr>
    <w:tblStylePr w:type="lastRow">
      <w:pPr>
        <w:spacing w:before="0" w:after="0" w:line="240" w:lineRule="auto"/>
      </w:pPr>
      <w:rPr>
        <w:b/>
        <w:bCs/>
      </w:rPr>
      <w:tblPr/>
      <w:tcPr>
        <w:tcBorders>
          <w:top w:val="single" w:sz="8" w:space="0" w:color="0A3161" w:themeColor="accent3"/>
          <w:left w:val="nil"/>
          <w:bottom w:val="single" w:sz="8" w:space="0" w:color="0A3161"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4C8F5" w:themeFill="accent3" w:themeFillTint="3F"/>
      </w:tcPr>
    </w:tblStylePr>
    <w:tblStylePr w:type="band1Horz">
      <w:tblPr/>
      <w:tcPr>
        <w:tcBorders>
          <w:left w:val="nil"/>
          <w:right w:val="nil"/>
          <w:insideH w:val="nil"/>
          <w:insideV w:val="nil"/>
        </w:tcBorders>
        <w:shd w:val="clear" w:color="auto" w:fill="A4C8F5" w:themeFill="accent3" w:themeFillTint="3F"/>
      </w:tcPr>
    </w:tblStylePr>
  </w:style>
  <w:style w:type="table" w:styleId="LightShading-Accent4">
    <w:name w:val="Light Shading Accent 4"/>
    <w:basedOn w:val="TableNormal"/>
    <w:uiPriority w:val="60"/>
    <w:rsid w:val="00793C25"/>
    <w:rPr>
      <w:color w:val="AF7C18" w:themeColor="accent4" w:themeShade="BF"/>
    </w:rPr>
    <w:tblPr>
      <w:tblStyleRowBandSize w:val="1"/>
      <w:tblStyleColBandSize w:val="1"/>
      <w:tblBorders>
        <w:top w:val="single" w:sz="8" w:space="0" w:color="E2A429" w:themeColor="accent4"/>
        <w:bottom w:val="single" w:sz="8" w:space="0" w:color="E2A429" w:themeColor="accent4"/>
      </w:tblBorders>
    </w:tblPr>
    <w:tblStylePr w:type="firstRow">
      <w:pPr>
        <w:spacing w:before="0" w:after="0" w:line="240" w:lineRule="auto"/>
      </w:pPr>
      <w:rPr>
        <w:b/>
        <w:bCs/>
      </w:rPr>
      <w:tblPr/>
      <w:tcPr>
        <w:tcBorders>
          <w:top w:val="single" w:sz="8" w:space="0" w:color="E2A429" w:themeColor="accent4"/>
          <w:left w:val="nil"/>
          <w:bottom w:val="single" w:sz="8" w:space="0" w:color="E2A429" w:themeColor="accent4"/>
          <w:right w:val="nil"/>
          <w:insideH w:val="nil"/>
          <w:insideV w:val="nil"/>
        </w:tcBorders>
      </w:tcPr>
    </w:tblStylePr>
    <w:tblStylePr w:type="lastRow">
      <w:pPr>
        <w:spacing w:before="0" w:after="0" w:line="240" w:lineRule="auto"/>
      </w:pPr>
      <w:rPr>
        <w:b/>
        <w:bCs/>
      </w:rPr>
      <w:tblPr/>
      <w:tcPr>
        <w:tcBorders>
          <w:top w:val="single" w:sz="8" w:space="0" w:color="E2A429" w:themeColor="accent4"/>
          <w:left w:val="nil"/>
          <w:bottom w:val="single" w:sz="8" w:space="0" w:color="E2A429"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E8C9" w:themeFill="accent4" w:themeFillTint="3F"/>
      </w:tcPr>
    </w:tblStylePr>
    <w:tblStylePr w:type="band1Horz">
      <w:tblPr/>
      <w:tcPr>
        <w:tcBorders>
          <w:left w:val="nil"/>
          <w:right w:val="nil"/>
          <w:insideH w:val="nil"/>
          <w:insideV w:val="nil"/>
        </w:tcBorders>
        <w:shd w:val="clear" w:color="auto" w:fill="F7E8C9" w:themeFill="accent4" w:themeFillTint="3F"/>
      </w:tcPr>
    </w:tblStylePr>
  </w:style>
  <w:style w:type="character" w:styleId="UnresolvedMention">
    <w:name w:val="Unresolved Mention"/>
    <w:basedOn w:val="DefaultParagraphFont"/>
    <w:uiPriority w:val="99"/>
    <w:semiHidden/>
    <w:unhideWhenUsed/>
    <w:rsid w:val="00B4522D"/>
    <w:rPr>
      <w:color w:val="605E5C"/>
      <w:shd w:val="clear" w:color="auto" w:fill="E1DFDD"/>
    </w:rPr>
  </w:style>
  <w:style w:type="table" w:styleId="GridTable2-Accent4">
    <w:name w:val="Grid Table 2 Accent 4"/>
    <w:basedOn w:val="TableNormal"/>
    <w:uiPriority w:val="47"/>
    <w:rsid w:val="00D72B96"/>
    <w:tblPr>
      <w:tblStyleRowBandSize w:val="1"/>
      <w:tblStyleColBandSize w:val="1"/>
      <w:tblBorders>
        <w:top w:val="single" w:sz="2" w:space="0" w:color="EDC87E" w:themeColor="accent4" w:themeTint="99"/>
        <w:bottom w:val="single" w:sz="2" w:space="0" w:color="EDC87E" w:themeColor="accent4" w:themeTint="99"/>
        <w:insideH w:val="single" w:sz="2" w:space="0" w:color="EDC87E" w:themeColor="accent4" w:themeTint="99"/>
        <w:insideV w:val="single" w:sz="2" w:space="0" w:color="EDC87E" w:themeColor="accent4" w:themeTint="99"/>
      </w:tblBorders>
    </w:tblPr>
    <w:tblStylePr w:type="firstRow">
      <w:rPr>
        <w:b/>
        <w:bCs/>
      </w:rPr>
      <w:tblPr/>
      <w:tcPr>
        <w:tcBorders>
          <w:top w:val="nil"/>
          <w:bottom w:val="single" w:sz="12" w:space="0" w:color="EDC87E" w:themeColor="accent4" w:themeTint="99"/>
          <w:insideH w:val="nil"/>
          <w:insideV w:val="nil"/>
        </w:tcBorders>
        <w:shd w:val="clear" w:color="auto" w:fill="FFFFFF" w:themeFill="background1"/>
      </w:tcPr>
    </w:tblStylePr>
    <w:tblStylePr w:type="lastRow">
      <w:rPr>
        <w:b/>
        <w:bCs/>
      </w:rPr>
      <w:tblPr/>
      <w:tcPr>
        <w:tcBorders>
          <w:top w:val="double" w:sz="2" w:space="0" w:color="EDC87E"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9ECD4" w:themeFill="accent4" w:themeFillTint="33"/>
      </w:tcPr>
    </w:tblStylePr>
    <w:tblStylePr w:type="band1Horz">
      <w:tblPr/>
      <w:tcPr>
        <w:shd w:val="clear" w:color="auto" w:fill="F9ECD4" w:themeFill="accent4" w:themeFillTint="33"/>
      </w:tcPr>
    </w:tblStylePr>
  </w:style>
  <w:style w:type="character" w:customStyle="1" w:styleId="NoSpacingChar">
    <w:name w:val="No Spacing Char"/>
    <w:aliases w:val="Table Text Char"/>
    <w:link w:val="NoSpacing"/>
    <w:uiPriority w:val="1"/>
    <w:rsid w:val="00237F5F"/>
    <w:rPr>
      <w:rFonts w:ascii="Times New Roman" w:hAnsi="Times New Roman"/>
      <w:color w:val="141313" w:themeColor="text1"/>
      <w:sz w:val="22"/>
      <w:szCs w:val="18"/>
    </w:rPr>
  </w:style>
  <w:style w:type="table" w:styleId="GridTable4-Accent5">
    <w:name w:val="Grid Table 4 Accent 5"/>
    <w:basedOn w:val="TableNormal"/>
    <w:uiPriority w:val="49"/>
    <w:rsid w:val="00237F5F"/>
    <w:rPr>
      <w:rFonts w:ascii="Times New Roman" w:eastAsia="Times New Roman" w:hAnsi="Times New Roman" w:cs="Times New Roman"/>
      <w:lang w:val="de-DE" w:eastAsia="de-DE"/>
    </w:rPr>
    <w:tblPr>
      <w:tblStyleRowBandSize w:val="1"/>
      <w:tblStyleColBandSize w:val="1"/>
      <w:tblBorders>
        <w:top w:val="single" w:sz="4" w:space="0" w:color="97D67C" w:themeColor="accent5" w:themeTint="99"/>
        <w:left w:val="single" w:sz="4" w:space="0" w:color="97D67C" w:themeColor="accent5" w:themeTint="99"/>
        <w:bottom w:val="single" w:sz="4" w:space="0" w:color="97D67C" w:themeColor="accent5" w:themeTint="99"/>
        <w:right w:val="single" w:sz="4" w:space="0" w:color="97D67C" w:themeColor="accent5" w:themeTint="99"/>
        <w:insideH w:val="single" w:sz="4" w:space="0" w:color="97D67C" w:themeColor="accent5" w:themeTint="99"/>
        <w:insideV w:val="single" w:sz="4" w:space="0" w:color="97D67C" w:themeColor="accent5" w:themeTint="99"/>
      </w:tblBorders>
    </w:tblPr>
    <w:tblStylePr w:type="firstRow">
      <w:rPr>
        <w:b/>
        <w:bCs/>
        <w:color w:val="FFFFFF" w:themeColor="background1"/>
      </w:rPr>
      <w:tblPr/>
      <w:tcPr>
        <w:tcBorders>
          <w:top w:val="single" w:sz="4" w:space="0" w:color="5AAB35" w:themeColor="accent5"/>
          <w:left w:val="single" w:sz="4" w:space="0" w:color="5AAB35" w:themeColor="accent5"/>
          <w:bottom w:val="single" w:sz="4" w:space="0" w:color="5AAB35" w:themeColor="accent5"/>
          <w:right w:val="single" w:sz="4" w:space="0" w:color="5AAB35" w:themeColor="accent5"/>
          <w:insideH w:val="nil"/>
          <w:insideV w:val="nil"/>
        </w:tcBorders>
        <w:shd w:val="clear" w:color="auto" w:fill="5AAB35" w:themeFill="accent5"/>
      </w:tcPr>
    </w:tblStylePr>
    <w:tblStylePr w:type="lastRow">
      <w:rPr>
        <w:b/>
        <w:bCs/>
      </w:rPr>
      <w:tblPr/>
      <w:tcPr>
        <w:tcBorders>
          <w:top w:val="double" w:sz="4" w:space="0" w:color="5AAB35" w:themeColor="accent5"/>
        </w:tcBorders>
      </w:tcPr>
    </w:tblStylePr>
    <w:tblStylePr w:type="firstCol">
      <w:rPr>
        <w:b/>
        <w:bCs/>
      </w:rPr>
    </w:tblStylePr>
    <w:tblStylePr w:type="lastCol">
      <w:rPr>
        <w:b/>
        <w:bCs/>
      </w:rPr>
    </w:tblStylePr>
    <w:tblStylePr w:type="band1Vert">
      <w:tblPr/>
      <w:tcPr>
        <w:shd w:val="clear" w:color="auto" w:fill="DCF1D3" w:themeFill="accent5" w:themeFillTint="33"/>
      </w:tcPr>
    </w:tblStylePr>
    <w:tblStylePr w:type="band1Horz">
      <w:tblPr/>
      <w:tcPr>
        <w:shd w:val="clear" w:color="auto" w:fill="DCF1D3" w:themeFill="accent5" w:themeFillTint="33"/>
      </w:tcPr>
    </w:tblStylePr>
  </w:style>
  <w:style w:type="table" w:styleId="ListTable1Light-Accent4">
    <w:name w:val="List Table 1 Light Accent 4"/>
    <w:basedOn w:val="TableNormal"/>
    <w:uiPriority w:val="46"/>
    <w:rsid w:val="00237F5F"/>
    <w:tblPr>
      <w:tblStyleRowBandSize w:val="1"/>
      <w:tblStyleColBandSize w:val="1"/>
    </w:tblPr>
    <w:tblStylePr w:type="firstRow">
      <w:rPr>
        <w:b/>
        <w:bCs/>
      </w:rPr>
      <w:tblPr/>
      <w:tcPr>
        <w:tcBorders>
          <w:bottom w:val="single" w:sz="4" w:space="0" w:color="EDC87E" w:themeColor="accent4" w:themeTint="99"/>
        </w:tcBorders>
      </w:tcPr>
    </w:tblStylePr>
    <w:tblStylePr w:type="lastRow">
      <w:rPr>
        <w:b/>
        <w:bCs/>
      </w:rPr>
      <w:tblPr/>
      <w:tcPr>
        <w:tcBorders>
          <w:top w:val="single" w:sz="4" w:space="0" w:color="EDC87E" w:themeColor="accent4" w:themeTint="99"/>
        </w:tcBorders>
      </w:tcPr>
    </w:tblStylePr>
    <w:tblStylePr w:type="firstCol">
      <w:rPr>
        <w:b/>
        <w:bCs/>
      </w:rPr>
    </w:tblStylePr>
    <w:tblStylePr w:type="lastCol">
      <w:rPr>
        <w:b/>
        <w:bCs/>
      </w:rPr>
    </w:tblStylePr>
    <w:tblStylePr w:type="band1Vert">
      <w:tblPr/>
      <w:tcPr>
        <w:shd w:val="clear" w:color="auto" w:fill="F9ECD4" w:themeFill="accent4" w:themeFillTint="33"/>
      </w:tcPr>
    </w:tblStylePr>
    <w:tblStylePr w:type="band1Horz">
      <w:tblPr/>
      <w:tcPr>
        <w:shd w:val="clear" w:color="auto" w:fill="F9ECD4" w:themeFill="accent4" w:themeFillTint="33"/>
      </w:tcPr>
    </w:tblStylePr>
  </w:style>
  <w:style w:type="table" w:styleId="ListTable2-Accent4">
    <w:name w:val="List Table 2 Accent 4"/>
    <w:basedOn w:val="TableNormal"/>
    <w:uiPriority w:val="47"/>
    <w:rsid w:val="00237F5F"/>
    <w:tblPr>
      <w:tblStyleRowBandSize w:val="1"/>
      <w:tblStyleColBandSize w:val="1"/>
      <w:tblBorders>
        <w:top w:val="single" w:sz="4" w:space="0" w:color="EDC87E" w:themeColor="accent4" w:themeTint="99"/>
        <w:bottom w:val="single" w:sz="4" w:space="0" w:color="EDC87E" w:themeColor="accent4" w:themeTint="99"/>
        <w:insideH w:val="single" w:sz="4" w:space="0" w:color="EDC87E"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9ECD4" w:themeFill="accent4" w:themeFillTint="33"/>
      </w:tcPr>
    </w:tblStylePr>
    <w:tblStylePr w:type="band1Horz">
      <w:tblPr/>
      <w:tcPr>
        <w:shd w:val="clear" w:color="auto" w:fill="F9ECD4" w:themeFill="accent4" w:themeFillTint="33"/>
      </w:tcPr>
    </w:tblStylePr>
  </w:style>
  <w:style w:type="table" w:styleId="ListTable6Colorful-Accent4">
    <w:name w:val="List Table 6 Colorful Accent 4"/>
    <w:basedOn w:val="TableNormal"/>
    <w:uiPriority w:val="51"/>
    <w:rsid w:val="00237F5F"/>
    <w:rPr>
      <w:color w:val="AF7C18" w:themeColor="accent4" w:themeShade="BF"/>
    </w:rPr>
    <w:tblPr>
      <w:tblStyleRowBandSize w:val="1"/>
      <w:tblStyleColBandSize w:val="1"/>
      <w:tblBorders>
        <w:top w:val="single" w:sz="4" w:space="0" w:color="E2A429" w:themeColor="accent4"/>
        <w:bottom w:val="single" w:sz="4" w:space="0" w:color="E2A429" w:themeColor="accent4"/>
      </w:tblBorders>
    </w:tblPr>
    <w:tblStylePr w:type="firstRow">
      <w:rPr>
        <w:b/>
        <w:bCs/>
      </w:rPr>
      <w:tblPr/>
      <w:tcPr>
        <w:tcBorders>
          <w:bottom w:val="single" w:sz="4" w:space="0" w:color="E2A429" w:themeColor="accent4"/>
        </w:tcBorders>
      </w:tcPr>
    </w:tblStylePr>
    <w:tblStylePr w:type="lastRow">
      <w:rPr>
        <w:b/>
        <w:bCs/>
      </w:rPr>
      <w:tblPr/>
      <w:tcPr>
        <w:tcBorders>
          <w:top w:val="double" w:sz="4" w:space="0" w:color="E2A429" w:themeColor="accent4"/>
        </w:tcBorders>
      </w:tcPr>
    </w:tblStylePr>
    <w:tblStylePr w:type="firstCol">
      <w:rPr>
        <w:b/>
        <w:bCs/>
      </w:rPr>
    </w:tblStylePr>
    <w:tblStylePr w:type="lastCol">
      <w:rPr>
        <w:b/>
        <w:bCs/>
      </w:rPr>
    </w:tblStylePr>
    <w:tblStylePr w:type="band1Vert">
      <w:tblPr/>
      <w:tcPr>
        <w:shd w:val="clear" w:color="auto" w:fill="F9ECD4" w:themeFill="accent4" w:themeFillTint="33"/>
      </w:tcPr>
    </w:tblStylePr>
    <w:tblStylePr w:type="band1Horz">
      <w:tblPr/>
      <w:tcPr>
        <w:shd w:val="clear" w:color="auto" w:fill="F9ECD4" w:themeFill="accent4" w:themeFillTint="33"/>
      </w:tcPr>
    </w:tblStylePr>
  </w:style>
  <w:style w:type="table" w:styleId="ListTable6Colorful-Accent3">
    <w:name w:val="List Table 6 Colorful Accent 3"/>
    <w:basedOn w:val="TableNormal"/>
    <w:uiPriority w:val="51"/>
    <w:rsid w:val="00350595"/>
    <w:rPr>
      <w:color w:val="072448" w:themeColor="accent3" w:themeShade="BF"/>
    </w:rPr>
    <w:tblPr>
      <w:tblStyleRowBandSize w:val="1"/>
      <w:tblStyleColBandSize w:val="1"/>
      <w:tblBorders>
        <w:top w:val="single" w:sz="4" w:space="0" w:color="0A3161" w:themeColor="accent3"/>
        <w:bottom w:val="single" w:sz="4" w:space="0" w:color="0A3161" w:themeColor="accent3"/>
      </w:tblBorders>
    </w:tblPr>
    <w:tblStylePr w:type="firstRow">
      <w:rPr>
        <w:b/>
        <w:bCs/>
      </w:rPr>
      <w:tblPr/>
      <w:tcPr>
        <w:tcBorders>
          <w:bottom w:val="single" w:sz="4" w:space="0" w:color="0A3161" w:themeColor="accent3"/>
        </w:tcBorders>
      </w:tcPr>
    </w:tblStylePr>
    <w:tblStylePr w:type="lastRow">
      <w:rPr>
        <w:b/>
        <w:bCs/>
      </w:rPr>
      <w:tblPr/>
      <w:tcPr>
        <w:tcBorders>
          <w:top w:val="double" w:sz="4" w:space="0" w:color="0A3161" w:themeColor="accent3"/>
        </w:tcBorders>
      </w:tcPr>
    </w:tblStylePr>
    <w:tblStylePr w:type="firstCol">
      <w:rPr>
        <w:b/>
        <w:bCs/>
      </w:rPr>
    </w:tblStylePr>
    <w:tblStylePr w:type="lastCol">
      <w:rPr>
        <w:b/>
        <w:bCs/>
      </w:rPr>
    </w:tblStylePr>
    <w:tblStylePr w:type="band1Vert">
      <w:tblPr/>
      <w:tcPr>
        <w:shd w:val="clear" w:color="auto" w:fill="B5D3F7" w:themeFill="accent3" w:themeFillTint="33"/>
      </w:tcPr>
    </w:tblStylePr>
    <w:tblStylePr w:type="band1Horz">
      <w:tblPr/>
      <w:tcPr>
        <w:shd w:val="clear" w:color="auto" w:fill="B5D3F7" w:themeFill="accent3" w:themeFillTint="33"/>
      </w:tcPr>
    </w:tblStylePr>
  </w:style>
  <w:style w:type="paragraph" w:styleId="NormalWeb">
    <w:name w:val="Normal (Web)"/>
    <w:basedOn w:val="Normal"/>
    <w:uiPriority w:val="99"/>
    <w:unhideWhenUsed/>
    <w:qFormat/>
    <w:rsid w:val="003A705F"/>
    <w:pPr>
      <w:spacing w:before="100" w:beforeAutospacing="1" w:after="100" w:afterAutospacing="1"/>
    </w:pPr>
    <w:rPr>
      <w:rFonts w:eastAsia="Times New Roman" w:cs="Times New Roman"/>
      <w:color w:val="auto"/>
      <w:szCs w:val="24"/>
      <w:lang w:eastAsia="en-US"/>
    </w:rPr>
  </w:style>
  <w:style w:type="character" w:styleId="EndnoteReference">
    <w:name w:val="endnote reference"/>
    <w:basedOn w:val="DefaultParagraphFont"/>
    <w:semiHidden/>
    <w:unhideWhenUsed/>
    <w:rsid w:val="0030661D"/>
    <w:rPr>
      <w:vertAlign w:val="superscript"/>
    </w:rPr>
  </w:style>
  <w:style w:type="character" w:styleId="HTMLCode">
    <w:name w:val="HTML Code"/>
    <w:basedOn w:val="DefaultParagraphFont"/>
    <w:uiPriority w:val="99"/>
    <w:semiHidden/>
    <w:unhideWhenUsed/>
    <w:rsid w:val="007B4527"/>
    <w:rPr>
      <w:rFonts w:ascii="Courier New" w:eastAsiaTheme="minorEastAsia" w:hAnsi="Courier New" w:cs="Courier New"/>
      <w:sz w:val="20"/>
      <w:szCs w:val="20"/>
    </w:rPr>
  </w:style>
  <w:style w:type="character" w:customStyle="1" w:styleId="placeholder-inline-tasks">
    <w:name w:val="placeholder-inline-tasks"/>
    <w:basedOn w:val="DefaultParagraphFont"/>
    <w:rsid w:val="00DD6D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581355">
      <w:bodyDiv w:val="1"/>
      <w:marLeft w:val="0"/>
      <w:marRight w:val="0"/>
      <w:marTop w:val="0"/>
      <w:marBottom w:val="0"/>
      <w:divBdr>
        <w:top w:val="none" w:sz="0" w:space="0" w:color="auto"/>
        <w:left w:val="none" w:sz="0" w:space="0" w:color="auto"/>
        <w:bottom w:val="none" w:sz="0" w:space="0" w:color="auto"/>
        <w:right w:val="none" w:sz="0" w:space="0" w:color="auto"/>
      </w:divBdr>
    </w:div>
    <w:div w:id="55982515">
      <w:bodyDiv w:val="1"/>
      <w:marLeft w:val="0"/>
      <w:marRight w:val="0"/>
      <w:marTop w:val="0"/>
      <w:marBottom w:val="0"/>
      <w:divBdr>
        <w:top w:val="none" w:sz="0" w:space="0" w:color="auto"/>
        <w:left w:val="none" w:sz="0" w:space="0" w:color="auto"/>
        <w:bottom w:val="none" w:sz="0" w:space="0" w:color="auto"/>
        <w:right w:val="none" w:sz="0" w:space="0" w:color="auto"/>
      </w:divBdr>
    </w:div>
    <w:div w:id="59599654">
      <w:bodyDiv w:val="1"/>
      <w:marLeft w:val="0"/>
      <w:marRight w:val="0"/>
      <w:marTop w:val="0"/>
      <w:marBottom w:val="0"/>
      <w:divBdr>
        <w:top w:val="none" w:sz="0" w:space="0" w:color="auto"/>
        <w:left w:val="none" w:sz="0" w:space="0" w:color="auto"/>
        <w:bottom w:val="none" w:sz="0" w:space="0" w:color="auto"/>
        <w:right w:val="none" w:sz="0" w:space="0" w:color="auto"/>
      </w:divBdr>
    </w:div>
    <w:div w:id="64380056">
      <w:bodyDiv w:val="1"/>
      <w:marLeft w:val="0"/>
      <w:marRight w:val="0"/>
      <w:marTop w:val="0"/>
      <w:marBottom w:val="0"/>
      <w:divBdr>
        <w:top w:val="none" w:sz="0" w:space="0" w:color="auto"/>
        <w:left w:val="none" w:sz="0" w:space="0" w:color="auto"/>
        <w:bottom w:val="none" w:sz="0" w:space="0" w:color="auto"/>
        <w:right w:val="none" w:sz="0" w:space="0" w:color="auto"/>
      </w:divBdr>
    </w:div>
    <w:div w:id="86392715">
      <w:bodyDiv w:val="1"/>
      <w:marLeft w:val="0"/>
      <w:marRight w:val="0"/>
      <w:marTop w:val="0"/>
      <w:marBottom w:val="0"/>
      <w:divBdr>
        <w:top w:val="none" w:sz="0" w:space="0" w:color="auto"/>
        <w:left w:val="none" w:sz="0" w:space="0" w:color="auto"/>
        <w:bottom w:val="none" w:sz="0" w:space="0" w:color="auto"/>
        <w:right w:val="none" w:sz="0" w:space="0" w:color="auto"/>
      </w:divBdr>
    </w:div>
    <w:div w:id="144711957">
      <w:bodyDiv w:val="1"/>
      <w:marLeft w:val="0"/>
      <w:marRight w:val="0"/>
      <w:marTop w:val="0"/>
      <w:marBottom w:val="0"/>
      <w:divBdr>
        <w:top w:val="none" w:sz="0" w:space="0" w:color="auto"/>
        <w:left w:val="none" w:sz="0" w:space="0" w:color="auto"/>
        <w:bottom w:val="none" w:sz="0" w:space="0" w:color="auto"/>
        <w:right w:val="none" w:sz="0" w:space="0" w:color="auto"/>
      </w:divBdr>
    </w:div>
    <w:div w:id="145821593">
      <w:bodyDiv w:val="1"/>
      <w:marLeft w:val="0"/>
      <w:marRight w:val="0"/>
      <w:marTop w:val="0"/>
      <w:marBottom w:val="0"/>
      <w:divBdr>
        <w:top w:val="none" w:sz="0" w:space="0" w:color="auto"/>
        <w:left w:val="none" w:sz="0" w:space="0" w:color="auto"/>
        <w:bottom w:val="none" w:sz="0" w:space="0" w:color="auto"/>
        <w:right w:val="none" w:sz="0" w:space="0" w:color="auto"/>
      </w:divBdr>
    </w:div>
    <w:div w:id="186604623">
      <w:bodyDiv w:val="1"/>
      <w:marLeft w:val="0"/>
      <w:marRight w:val="0"/>
      <w:marTop w:val="0"/>
      <w:marBottom w:val="0"/>
      <w:divBdr>
        <w:top w:val="none" w:sz="0" w:space="0" w:color="auto"/>
        <w:left w:val="none" w:sz="0" w:space="0" w:color="auto"/>
        <w:bottom w:val="none" w:sz="0" w:space="0" w:color="auto"/>
        <w:right w:val="none" w:sz="0" w:space="0" w:color="auto"/>
      </w:divBdr>
    </w:div>
    <w:div w:id="194583158">
      <w:bodyDiv w:val="1"/>
      <w:marLeft w:val="0"/>
      <w:marRight w:val="0"/>
      <w:marTop w:val="0"/>
      <w:marBottom w:val="0"/>
      <w:divBdr>
        <w:top w:val="none" w:sz="0" w:space="0" w:color="auto"/>
        <w:left w:val="none" w:sz="0" w:space="0" w:color="auto"/>
        <w:bottom w:val="none" w:sz="0" w:space="0" w:color="auto"/>
        <w:right w:val="none" w:sz="0" w:space="0" w:color="auto"/>
      </w:divBdr>
    </w:div>
    <w:div w:id="257953438">
      <w:bodyDiv w:val="1"/>
      <w:marLeft w:val="0"/>
      <w:marRight w:val="0"/>
      <w:marTop w:val="0"/>
      <w:marBottom w:val="0"/>
      <w:divBdr>
        <w:top w:val="none" w:sz="0" w:space="0" w:color="auto"/>
        <w:left w:val="none" w:sz="0" w:space="0" w:color="auto"/>
        <w:bottom w:val="none" w:sz="0" w:space="0" w:color="auto"/>
        <w:right w:val="none" w:sz="0" w:space="0" w:color="auto"/>
      </w:divBdr>
    </w:div>
    <w:div w:id="262032460">
      <w:bodyDiv w:val="1"/>
      <w:marLeft w:val="0"/>
      <w:marRight w:val="0"/>
      <w:marTop w:val="0"/>
      <w:marBottom w:val="0"/>
      <w:divBdr>
        <w:top w:val="none" w:sz="0" w:space="0" w:color="auto"/>
        <w:left w:val="none" w:sz="0" w:space="0" w:color="auto"/>
        <w:bottom w:val="none" w:sz="0" w:space="0" w:color="auto"/>
        <w:right w:val="none" w:sz="0" w:space="0" w:color="auto"/>
      </w:divBdr>
    </w:div>
    <w:div w:id="292058379">
      <w:bodyDiv w:val="1"/>
      <w:marLeft w:val="0"/>
      <w:marRight w:val="0"/>
      <w:marTop w:val="0"/>
      <w:marBottom w:val="0"/>
      <w:divBdr>
        <w:top w:val="none" w:sz="0" w:space="0" w:color="auto"/>
        <w:left w:val="none" w:sz="0" w:space="0" w:color="auto"/>
        <w:bottom w:val="none" w:sz="0" w:space="0" w:color="auto"/>
        <w:right w:val="none" w:sz="0" w:space="0" w:color="auto"/>
      </w:divBdr>
    </w:div>
    <w:div w:id="335766245">
      <w:bodyDiv w:val="1"/>
      <w:marLeft w:val="0"/>
      <w:marRight w:val="0"/>
      <w:marTop w:val="0"/>
      <w:marBottom w:val="0"/>
      <w:divBdr>
        <w:top w:val="none" w:sz="0" w:space="0" w:color="auto"/>
        <w:left w:val="none" w:sz="0" w:space="0" w:color="auto"/>
        <w:bottom w:val="none" w:sz="0" w:space="0" w:color="auto"/>
        <w:right w:val="none" w:sz="0" w:space="0" w:color="auto"/>
      </w:divBdr>
      <w:divsChild>
        <w:div w:id="1001128380">
          <w:marLeft w:val="0"/>
          <w:marRight w:val="0"/>
          <w:marTop w:val="90"/>
          <w:marBottom w:val="0"/>
          <w:divBdr>
            <w:top w:val="none" w:sz="0" w:space="0" w:color="auto"/>
            <w:left w:val="none" w:sz="0" w:space="0" w:color="auto"/>
            <w:bottom w:val="none" w:sz="0" w:space="0" w:color="auto"/>
            <w:right w:val="none" w:sz="0" w:space="0" w:color="auto"/>
          </w:divBdr>
          <w:divsChild>
            <w:div w:id="501627186">
              <w:marLeft w:val="0"/>
              <w:marRight w:val="0"/>
              <w:marTop w:val="0"/>
              <w:marBottom w:val="420"/>
              <w:divBdr>
                <w:top w:val="none" w:sz="0" w:space="0" w:color="auto"/>
                <w:left w:val="none" w:sz="0" w:space="0" w:color="auto"/>
                <w:bottom w:val="none" w:sz="0" w:space="0" w:color="auto"/>
                <w:right w:val="none" w:sz="0" w:space="0" w:color="auto"/>
              </w:divBdr>
              <w:divsChild>
                <w:div w:id="1786343352">
                  <w:marLeft w:val="0"/>
                  <w:marRight w:val="0"/>
                  <w:marTop w:val="0"/>
                  <w:marBottom w:val="0"/>
                  <w:divBdr>
                    <w:top w:val="none" w:sz="0" w:space="0" w:color="auto"/>
                    <w:left w:val="none" w:sz="0" w:space="0" w:color="auto"/>
                    <w:bottom w:val="none" w:sz="0" w:space="0" w:color="auto"/>
                    <w:right w:val="none" w:sz="0" w:space="0" w:color="auto"/>
                  </w:divBdr>
                  <w:divsChild>
                    <w:div w:id="166613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3405305">
      <w:bodyDiv w:val="1"/>
      <w:marLeft w:val="0"/>
      <w:marRight w:val="0"/>
      <w:marTop w:val="0"/>
      <w:marBottom w:val="0"/>
      <w:divBdr>
        <w:top w:val="none" w:sz="0" w:space="0" w:color="auto"/>
        <w:left w:val="none" w:sz="0" w:space="0" w:color="auto"/>
        <w:bottom w:val="none" w:sz="0" w:space="0" w:color="auto"/>
        <w:right w:val="none" w:sz="0" w:space="0" w:color="auto"/>
      </w:divBdr>
    </w:div>
    <w:div w:id="376900018">
      <w:bodyDiv w:val="1"/>
      <w:marLeft w:val="0"/>
      <w:marRight w:val="0"/>
      <w:marTop w:val="0"/>
      <w:marBottom w:val="0"/>
      <w:divBdr>
        <w:top w:val="none" w:sz="0" w:space="0" w:color="auto"/>
        <w:left w:val="none" w:sz="0" w:space="0" w:color="auto"/>
        <w:bottom w:val="none" w:sz="0" w:space="0" w:color="auto"/>
        <w:right w:val="none" w:sz="0" w:space="0" w:color="auto"/>
      </w:divBdr>
    </w:div>
    <w:div w:id="406540035">
      <w:bodyDiv w:val="1"/>
      <w:marLeft w:val="0"/>
      <w:marRight w:val="0"/>
      <w:marTop w:val="0"/>
      <w:marBottom w:val="0"/>
      <w:divBdr>
        <w:top w:val="none" w:sz="0" w:space="0" w:color="auto"/>
        <w:left w:val="none" w:sz="0" w:space="0" w:color="auto"/>
        <w:bottom w:val="none" w:sz="0" w:space="0" w:color="auto"/>
        <w:right w:val="none" w:sz="0" w:space="0" w:color="auto"/>
      </w:divBdr>
    </w:div>
    <w:div w:id="414057289">
      <w:bodyDiv w:val="1"/>
      <w:marLeft w:val="0"/>
      <w:marRight w:val="0"/>
      <w:marTop w:val="0"/>
      <w:marBottom w:val="0"/>
      <w:divBdr>
        <w:top w:val="none" w:sz="0" w:space="0" w:color="auto"/>
        <w:left w:val="none" w:sz="0" w:space="0" w:color="auto"/>
        <w:bottom w:val="none" w:sz="0" w:space="0" w:color="auto"/>
        <w:right w:val="none" w:sz="0" w:space="0" w:color="auto"/>
      </w:divBdr>
    </w:div>
    <w:div w:id="445933462">
      <w:bodyDiv w:val="1"/>
      <w:marLeft w:val="0"/>
      <w:marRight w:val="0"/>
      <w:marTop w:val="0"/>
      <w:marBottom w:val="0"/>
      <w:divBdr>
        <w:top w:val="none" w:sz="0" w:space="0" w:color="auto"/>
        <w:left w:val="none" w:sz="0" w:space="0" w:color="auto"/>
        <w:bottom w:val="none" w:sz="0" w:space="0" w:color="auto"/>
        <w:right w:val="none" w:sz="0" w:space="0" w:color="auto"/>
      </w:divBdr>
    </w:div>
    <w:div w:id="454064886">
      <w:bodyDiv w:val="1"/>
      <w:marLeft w:val="0"/>
      <w:marRight w:val="0"/>
      <w:marTop w:val="0"/>
      <w:marBottom w:val="0"/>
      <w:divBdr>
        <w:top w:val="none" w:sz="0" w:space="0" w:color="auto"/>
        <w:left w:val="none" w:sz="0" w:space="0" w:color="auto"/>
        <w:bottom w:val="none" w:sz="0" w:space="0" w:color="auto"/>
        <w:right w:val="none" w:sz="0" w:space="0" w:color="auto"/>
      </w:divBdr>
      <w:divsChild>
        <w:div w:id="284310152">
          <w:marLeft w:val="1267"/>
          <w:marRight w:val="0"/>
          <w:marTop w:val="100"/>
          <w:marBottom w:val="0"/>
          <w:divBdr>
            <w:top w:val="none" w:sz="0" w:space="0" w:color="auto"/>
            <w:left w:val="none" w:sz="0" w:space="0" w:color="auto"/>
            <w:bottom w:val="none" w:sz="0" w:space="0" w:color="auto"/>
            <w:right w:val="none" w:sz="0" w:space="0" w:color="auto"/>
          </w:divBdr>
        </w:div>
      </w:divsChild>
    </w:div>
    <w:div w:id="455371838">
      <w:bodyDiv w:val="1"/>
      <w:marLeft w:val="0"/>
      <w:marRight w:val="0"/>
      <w:marTop w:val="0"/>
      <w:marBottom w:val="0"/>
      <w:divBdr>
        <w:top w:val="none" w:sz="0" w:space="0" w:color="auto"/>
        <w:left w:val="none" w:sz="0" w:space="0" w:color="auto"/>
        <w:bottom w:val="none" w:sz="0" w:space="0" w:color="auto"/>
        <w:right w:val="none" w:sz="0" w:space="0" w:color="auto"/>
      </w:divBdr>
    </w:div>
    <w:div w:id="455489716">
      <w:bodyDiv w:val="1"/>
      <w:marLeft w:val="0"/>
      <w:marRight w:val="0"/>
      <w:marTop w:val="0"/>
      <w:marBottom w:val="0"/>
      <w:divBdr>
        <w:top w:val="none" w:sz="0" w:space="0" w:color="auto"/>
        <w:left w:val="none" w:sz="0" w:space="0" w:color="auto"/>
        <w:bottom w:val="none" w:sz="0" w:space="0" w:color="auto"/>
        <w:right w:val="none" w:sz="0" w:space="0" w:color="auto"/>
      </w:divBdr>
    </w:div>
    <w:div w:id="480007009">
      <w:bodyDiv w:val="1"/>
      <w:marLeft w:val="0"/>
      <w:marRight w:val="0"/>
      <w:marTop w:val="0"/>
      <w:marBottom w:val="0"/>
      <w:divBdr>
        <w:top w:val="none" w:sz="0" w:space="0" w:color="auto"/>
        <w:left w:val="none" w:sz="0" w:space="0" w:color="auto"/>
        <w:bottom w:val="none" w:sz="0" w:space="0" w:color="auto"/>
        <w:right w:val="none" w:sz="0" w:space="0" w:color="auto"/>
      </w:divBdr>
      <w:divsChild>
        <w:div w:id="20403840">
          <w:marLeft w:val="994"/>
          <w:marRight w:val="0"/>
          <w:marTop w:val="84"/>
          <w:marBottom w:val="84"/>
          <w:divBdr>
            <w:top w:val="none" w:sz="0" w:space="0" w:color="auto"/>
            <w:left w:val="none" w:sz="0" w:space="0" w:color="auto"/>
            <w:bottom w:val="none" w:sz="0" w:space="0" w:color="auto"/>
            <w:right w:val="none" w:sz="0" w:space="0" w:color="auto"/>
          </w:divBdr>
        </w:div>
        <w:div w:id="91631126">
          <w:marLeft w:val="994"/>
          <w:marRight w:val="0"/>
          <w:marTop w:val="84"/>
          <w:marBottom w:val="84"/>
          <w:divBdr>
            <w:top w:val="none" w:sz="0" w:space="0" w:color="auto"/>
            <w:left w:val="none" w:sz="0" w:space="0" w:color="auto"/>
            <w:bottom w:val="none" w:sz="0" w:space="0" w:color="auto"/>
            <w:right w:val="none" w:sz="0" w:space="0" w:color="auto"/>
          </w:divBdr>
        </w:div>
        <w:div w:id="678460465">
          <w:marLeft w:val="994"/>
          <w:marRight w:val="0"/>
          <w:marTop w:val="84"/>
          <w:marBottom w:val="84"/>
          <w:divBdr>
            <w:top w:val="none" w:sz="0" w:space="0" w:color="auto"/>
            <w:left w:val="none" w:sz="0" w:space="0" w:color="auto"/>
            <w:bottom w:val="none" w:sz="0" w:space="0" w:color="auto"/>
            <w:right w:val="none" w:sz="0" w:space="0" w:color="auto"/>
          </w:divBdr>
        </w:div>
        <w:div w:id="721906606">
          <w:marLeft w:val="994"/>
          <w:marRight w:val="0"/>
          <w:marTop w:val="84"/>
          <w:marBottom w:val="84"/>
          <w:divBdr>
            <w:top w:val="none" w:sz="0" w:space="0" w:color="auto"/>
            <w:left w:val="none" w:sz="0" w:space="0" w:color="auto"/>
            <w:bottom w:val="none" w:sz="0" w:space="0" w:color="auto"/>
            <w:right w:val="none" w:sz="0" w:space="0" w:color="auto"/>
          </w:divBdr>
        </w:div>
        <w:div w:id="901672469">
          <w:marLeft w:val="994"/>
          <w:marRight w:val="0"/>
          <w:marTop w:val="84"/>
          <w:marBottom w:val="84"/>
          <w:divBdr>
            <w:top w:val="none" w:sz="0" w:space="0" w:color="auto"/>
            <w:left w:val="none" w:sz="0" w:space="0" w:color="auto"/>
            <w:bottom w:val="none" w:sz="0" w:space="0" w:color="auto"/>
            <w:right w:val="none" w:sz="0" w:space="0" w:color="auto"/>
          </w:divBdr>
        </w:div>
        <w:div w:id="1020205540">
          <w:marLeft w:val="994"/>
          <w:marRight w:val="0"/>
          <w:marTop w:val="84"/>
          <w:marBottom w:val="84"/>
          <w:divBdr>
            <w:top w:val="none" w:sz="0" w:space="0" w:color="auto"/>
            <w:left w:val="none" w:sz="0" w:space="0" w:color="auto"/>
            <w:bottom w:val="none" w:sz="0" w:space="0" w:color="auto"/>
            <w:right w:val="none" w:sz="0" w:space="0" w:color="auto"/>
          </w:divBdr>
        </w:div>
        <w:div w:id="1280990788">
          <w:marLeft w:val="994"/>
          <w:marRight w:val="0"/>
          <w:marTop w:val="84"/>
          <w:marBottom w:val="84"/>
          <w:divBdr>
            <w:top w:val="none" w:sz="0" w:space="0" w:color="auto"/>
            <w:left w:val="none" w:sz="0" w:space="0" w:color="auto"/>
            <w:bottom w:val="none" w:sz="0" w:space="0" w:color="auto"/>
            <w:right w:val="none" w:sz="0" w:space="0" w:color="auto"/>
          </w:divBdr>
        </w:div>
        <w:div w:id="1342463151">
          <w:marLeft w:val="994"/>
          <w:marRight w:val="0"/>
          <w:marTop w:val="84"/>
          <w:marBottom w:val="84"/>
          <w:divBdr>
            <w:top w:val="none" w:sz="0" w:space="0" w:color="auto"/>
            <w:left w:val="none" w:sz="0" w:space="0" w:color="auto"/>
            <w:bottom w:val="none" w:sz="0" w:space="0" w:color="auto"/>
            <w:right w:val="none" w:sz="0" w:space="0" w:color="auto"/>
          </w:divBdr>
        </w:div>
        <w:div w:id="1383092427">
          <w:marLeft w:val="994"/>
          <w:marRight w:val="0"/>
          <w:marTop w:val="84"/>
          <w:marBottom w:val="84"/>
          <w:divBdr>
            <w:top w:val="none" w:sz="0" w:space="0" w:color="auto"/>
            <w:left w:val="none" w:sz="0" w:space="0" w:color="auto"/>
            <w:bottom w:val="none" w:sz="0" w:space="0" w:color="auto"/>
            <w:right w:val="none" w:sz="0" w:space="0" w:color="auto"/>
          </w:divBdr>
        </w:div>
        <w:div w:id="1607613494">
          <w:marLeft w:val="994"/>
          <w:marRight w:val="0"/>
          <w:marTop w:val="84"/>
          <w:marBottom w:val="84"/>
          <w:divBdr>
            <w:top w:val="none" w:sz="0" w:space="0" w:color="auto"/>
            <w:left w:val="none" w:sz="0" w:space="0" w:color="auto"/>
            <w:bottom w:val="none" w:sz="0" w:space="0" w:color="auto"/>
            <w:right w:val="none" w:sz="0" w:space="0" w:color="auto"/>
          </w:divBdr>
        </w:div>
        <w:div w:id="1676222481">
          <w:marLeft w:val="994"/>
          <w:marRight w:val="0"/>
          <w:marTop w:val="84"/>
          <w:marBottom w:val="84"/>
          <w:divBdr>
            <w:top w:val="none" w:sz="0" w:space="0" w:color="auto"/>
            <w:left w:val="none" w:sz="0" w:space="0" w:color="auto"/>
            <w:bottom w:val="none" w:sz="0" w:space="0" w:color="auto"/>
            <w:right w:val="none" w:sz="0" w:space="0" w:color="auto"/>
          </w:divBdr>
        </w:div>
        <w:div w:id="1751386574">
          <w:marLeft w:val="994"/>
          <w:marRight w:val="0"/>
          <w:marTop w:val="84"/>
          <w:marBottom w:val="84"/>
          <w:divBdr>
            <w:top w:val="none" w:sz="0" w:space="0" w:color="auto"/>
            <w:left w:val="none" w:sz="0" w:space="0" w:color="auto"/>
            <w:bottom w:val="none" w:sz="0" w:space="0" w:color="auto"/>
            <w:right w:val="none" w:sz="0" w:space="0" w:color="auto"/>
          </w:divBdr>
        </w:div>
        <w:div w:id="1849562228">
          <w:marLeft w:val="994"/>
          <w:marRight w:val="0"/>
          <w:marTop w:val="84"/>
          <w:marBottom w:val="84"/>
          <w:divBdr>
            <w:top w:val="none" w:sz="0" w:space="0" w:color="auto"/>
            <w:left w:val="none" w:sz="0" w:space="0" w:color="auto"/>
            <w:bottom w:val="none" w:sz="0" w:space="0" w:color="auto"/>
            <w:right w:val="none" w:sz="0" w:space="0" w:color="auto"/>
          </w:divBdr>
        </w:div>
        <w:div w:id="2035769814">
          <w:marLeft w:val="994"/>
          <w:marRight w:val="0"/>
          <w:marTop w:val="84"/>
          <w:marBottom w:val="84"/>
          <w:divBdr>
            <w:top w:val="none" w:sz="0" w:space="0" w:color="auto"/>
            <w:left w:val="none" w:sz="0" w:space="0" w:color="auto"/>
            <w:bottom w:val="none" w:sz="0" w:space="0" w:color="auto"/>
            <w:right w:val="none" w:sz="0" w:space="0" w:color="auto"/>
          </w:divBdr>
        </w:div>
        <w:div w:id="2061903586">
          <w:marLeft w:val="994"/>
          <w:marRight w:val="0"/>
          <w:marTop w:val="84"/>
          <w:marBottom w:val="84"/>
          <w:divBdr>
            <w:top w:val="none" w:sz="0" w:space="0" w:color="auto"/>
            <w:left w:val="none" w:sz="0" w:space="0" w:color="auto"/>
            <w:bottom w:val="none" w:sz="0" w:space="0" w:color="auto"/>
            <w:right w:val="none" w:sz="0" w:space="0" w:color="auto"/>
          </w:divBdr>
        </w:div>
      </w:divsChild>
    </w:div>
    <w:div w:id="483425626">
      <w:bodyDiv w:val="1"/>
      <w:marLeft w:val="0"/>
      <w:marRight w:val="0"/>
      <w:marTop w:val="0"/>
      <w:marBottom w:val="0"/>
      <w:divBdr>
        <w:top w:val="none" w:sz="0" w:space="0" w:color="auto"/>
        <w:left w:val="none" w:sz="0" w:space="0" w:color="auto"/>
        <w:bottom w:val="none" w:sz="0" w:space="0" w:color="auto"/>
        <w:right w:val="none" w:sz="0" w:space="0" w:color="auto"/>
      </w:divBdr>
    </w:div>
    <w:div w:id="494689677">
      <w:bodyDiv w:val="1"/>
      <w:marLeft w:val="0"/>
      <w:marRight w:val="0"/>
      <w:marTop w:val="0"/>
      <w:marBottom w:val="0"/>
      <w:divBdr>
        <w:top w:val="none" w:sz="0" w:space="0" w:color="auto"/>
        <w:left w:val="none" w:sz="0" w:space="0" w:color="auto"/>
        <w:bottom w:val="none" w:sz="0" w:space="0" w:color="auto"/>
        <w:right w:val="none" w:sz="0" w:space="0" w:color="auto"/>
      </w:divBdr>
    </w:div>
    <w:div w:id="495998186">
      <w:bodyDiv w:val="1"/>
      <w:marLeft w:val="0"/>
      <w:marRight w:val="0"/>
      <w:marTop w:val="0"/>
      <w:marBottom w:val="0"/>
      <w:divBdr>
        <w:top w:val="none" w:sz="0" w:space="0" w:color="auto"/>
        <w:left w:val="none" w:sz="0" w:space="0" w:color="auto"/>
        <w:bottom w:val="none" w:sz="0" w:space="0" w:color="auto"/>
        <w:right w:val="none" w:sz="0" w:space="0" w:color="auto"/>
      </w:divBdr>
    </w:div>
    <w:div w:id="497310587">
      <w:bodyDiv w:val="1"/>
      <w:marLeft w:val="0"/>
      <w:marRight w:val="0"/>
      <w:marTop w:val="0"/>
      <w:marBottom w:val="0"/>
      <w:divBdr>
        <w:top w:val="none" w:sz="0" w:space="0" w:color="auto"/>
        <w:left w:val="none" w:sz="0" w:space="0" w:color="auto"/>
        <w:bottom w:val="none" w:sz="0" w:space="0" w:color="auto"/>
        <w:right w:val="none" w:sz="0" w:space="0" w:color="auto"/>
      </w:divBdr>
    </w:div>
    <w:div w:id="511342132">
      <w:bodyDiv w:val="1"/>
      <w:marLeft w:val="0"/>
      <w:marRight w:val="0"/>
      <w:marTop w:val="0"/>
      <w:marBottom w:val="0"/>
      <w:divBdr>
        <w:top w:val="none" w:sz="0" w:space="0" w:color="auto"/>
        <w:left w:val="none" w:sz="0" w:space="0" w:color="auto"/>
        <w:bottom w:val="none" w:sz="0" w:space="0" w:color="auto"/>
        <w:right w:val="none" w:sz="0" w:space="0" w:color="auto"/>
      </w:divBdr>
    </w:div>
    <w:div w:id="519045902">
      <w:bodyDiv w:val="1"/>
      <w:marLeft w:val="0"/>
      <w:marRight w:val="0"/>
      <w:marTop w:val="0"/>
      <w:marBottom w:val="0"/>
      <w:divBdr>
        <w:top w:val="none" w:sz="0" w:space="0" w:color="auto"/>
        <w:left w:val="none" w:sz="0" w:space="0" w:color="auto"/>
        <w:bottom w:val="none" w:sz="0" w:space="0" w:color="auto"/>
        <w:right w:val="none" w:sz="0" w:space="0" w:color="auto"/>
      </w:divBdr>
    </w:div>
    <w:div w:id="547185130">
      <w:bodyDiv w:val="1"/>
      <w:marLeft w:val="0"/>
      <w:marRight w:val="0"/>
      <w:marTop w:val="0"/>
      <w:marBottom w:val="0"/>
      <w:divBdr>
        <w:top w:val="none" w:sz="0" w:space="0" w:color="auto"/>
        <w:left w:val="none" w:sz="0" w:space="0" w:color="auto"/>
        <w:bottom w:val="none" w:sz="0" w:space="0" w:color="auto"/>
        <w:right w:val="none" w:sz="0" w:space="0" w:color="auto"/>
      </w:divBdr>
    </w:div>
    <w:div w:id="549341398">
      <w:bodyDiv w:val="1"/>
      <w:marLeft w:val="0"/>
      <w:marRight w:val="0"/>
      <w:marTop w:val="0"/>
      <w:marBottom w:val="0"/>
      <w:divBdr>
        <w:top w:val="none" w:sz="0" w:space="0" w:color="auto"/>
        <w:left w:val="none" w:sz="0" w:space="0" w:color="auto"/>
        <w:bottom w:val="none" w:sz="0" w:space="0" w:color="auto"/>
        <w:right w:val="none" w:sz="0" w:space="0" w:color="auto"/>
      </w:divBdr>
    </w:div>
    <w:div w:id="560868097">
      <w:bodyDiv w:val="1"/>
      <w:marLeft w:val="0"/>
      <w:marRight w:val="0"/>
      <w:marTop w:val="0"/>
      <w:marBottom w:val="0"/>
      <w:divBdr>
        <w:top w:val="none" w:sz="0" w:space="0" w:color="auto"/>
        <w:left w:val="none" w:sz="0" w:space="0" w:color="auto"/>
        <w:bottom w:val="none" w:sz="0" w:space="0" w:color="auto"/>
        <w:right w:val="none" w:sz="0" w:space="0" w:color="auto"/>
      </w:divBdr>
    </w:div>
    <w:div w:id="563762620">
      <w:bodyDiv w:val="1"/>
      <w:marLeft w:val="0"/>
      <w:marRight w:val="0"/>
      <w:marTop w:val="0"/>
      <w:marBottom w:val="0"/>
      <w:divBdr>
        <w:top w:val="none" w:sz="0" w:space="0" w:color="auto"/>
        <w:left w:val="none" w:sz="0" w:space="0" w:color="auto"/>
        <w:bottom w:val="none" w:sz="0" w:space="0" w:color="auto"/>
        <w:right w:val="none" w:sz="0" w:space="0" w:color="auto"/>
      </w:divBdr>
    </w:div>
    <w:div w:id="568459728">
      <w:bodyDiv w:val="1"/>
      <w:marLeft w:val="0"/>
      <w:marRight w:val="0"/>
      <w:marTop w:val="0"/>
      <w:marBottom w:val="0"/>
      <w:divBdr>
        <w:top w:val="none" w:sz="0" w:space="0" w:color="auto"/>
        <w:left w:val="none" w:sz="0" w:space="0" w:color="auto"/>
        <w:bottom w:val="none" w:sz="0" w:space="0" w:color="auto"/>
        <w:right w:val="none" w:sz="0" w:space="0" w:color="auto"/>
      </w:divBdr>
    </w:div>
    <w:div w:id="592668992">
      <w:bodyDiv w:val="1"/>
      <w:marLeft w:val="0"/>
      <w:marRight w:val="0"/>
      <w:marTop w:val="0"/>
      <w:marBottom w:val="0"/>
      <w:divBdr>
        <w:top w:val="none" w:sz="0" w:space="0" w:color="auto"/>
        <w:left w:val="none" w:sz="0" w:space="0" w:color="auto"/>
        <w:bottom w:val="none" w:sz="0" w:space="0" w:color="auto"/>
        <w:right w:val="none" w:sz="0" w:space="0" w:color="auto"/>
      </w:divBdr>
    </w:div>
    <w:div w:id="600992021">
      <w:bodyDiv w:val="1"/>
      <w:marLeft w:val="0"/>
      <w:marRight w:val="0"/>
      <w:marTop w:val="0"/>
      <w:marBottom w:val="0"/>
      <w:divBdr>
        <w:top w:val="none" w:sz="0" w:space="0" w:color="auto"/>
        <w:left w:val="none" w:sz="0" w:space="0" w:color="auto"/>
        <w:bottom w:val="none" w:sz="0" w:space="0" w:color="auto"/>
        <w:right w:val="none" w:sz="0" w:space="0" w:color="auto"/>
      </w:divBdr>
    </w:div>
    <w:div w:id="602230282">
      <w:bodyDiv w:val="1"/>
      <w:marLeft w:val="0"/>
      <w:marRight w:val="0"/>
      <w:marTop w:val="0"/>
      <w:marBottom w:val="0"/>
      <w:divBdr>
        <w:top w:val="none" w:sz="0" w:space="0" w:color="auto"/>
        <w:left w:val="none" w:sz="0" w:space="0" w:color="auto"/>
        <w:bottom w:val="none" w:sz="0" w:space="0" w:color="auto"/>
        <w:right w:val="none" w:sz="0" w:space="0" w:color="auto"/>
      </w:divBdr>
      <w:divsChild>
        <w:div w:id="1257665744">
          <w:marLeft w:val="360"/>
          <w:marRight w:val="0"/>
          <w:marTop w:val="200"/>
          <w:marBottom w:val="0"/>
          <w:divBdr>
            <w:top w:val="none" w:sz="0" w:space="0" w:color="auto"/>
            <w:left w:val="none" w:sz="0" w:space="0" w:color="auto"/>
            <w:bottom w:val="none" w:sz="0" w:space="0" w:color="auto"/>
            <w:right w:val="none" w:sz="0" w:space="0" w:color="auto"/>
          </w:divBdr>
        </w:div>
        <w:div w:id="1898280621">
          <w:marLeft w:val="1080"/>
          <w:marRight w:val="0"/>
          <w:marTop w:val="100"/>
          <w:marBottom w:val="0"/>
          <w:divBdr>
            <w:top w:val="none" w:sz="0" w:space="0" w:color="auto"/>
            <w:left w:val="none" w:sz="0" w:space="0" w:color="auto"/>
            <w:bottom w:val="none" w:sz="0" w:space="0" w:color="auto"/>
            <w:right w:val="none" w:sz="0" w:space="0" w:color="auto"/>
          </w:divBdr>
        </w:div>
        <w:div w:id="817110543">
          <w:marLeft w:val="1800"/>
          <w:marRight w:val="0"/>
          <w:marTop w:val="100"/>
          <w:marBottom w:val="0"/>
          <w:divBdr>
            <w:top w:val="none" w:sz="0" w:space="0" w:color="auto"/>
            <w:left w:val="none" w:sz="0" w:space="0" w:color="auto"/>
            <w:bottom w:val="none" w:sz="0" w:space="0" w:color="auto"/>
            <w:right w:val="none" w:sz="0" w:space="0" w:color="auto"/>
          </w:divBdr>
        </w:div>
        <w:div w:id="2018652392">
          <w:marLeft w:val="1800"/>
          <w:marRight w:val="0"/>
          <w:marTop w:val="100"/>
          <w:marBottom w:val="0"/>
          <w:divBdr>
            <w:top w:val="none" w:sz="0" w:space="0" w:color="auto"/>
            <w:left w:val="none" w:sz="0" w:space="0" w:color="auto"/>
            <w:bottom w:val="none" w:sz="0" w:space="0" w:color="auto"/>
            <w:right w:val="none" w:sz="0" w:space="0" w:color="auto"/>
          </w:divBdr>
        </w:div>
        <w:div w:id="137960403">
          <w:marLeft w:val="360"/>
          <w:marRight w:val="0"/>
          <w:marTop w:val="200"/>
          <w:marBottom w:val="0"/>
          <w:divBdr>
            <w:top w:val="none" w:sz="0" w:space="0" w:color="auto"/>
            <w:left w:val="none" w:sz="0" w:space="0" w:color="auto"/>
            <w:bottom w:val="none" w:sz="0" w:space="0" w:color="auto"/>
            <w:right w:val="none" w:sz="0" w:space="0" w:color="auto"/>
          </w:divBdr>
        </w:div>
        <w:div w:id="1287809568">
          <w:marLeft w:val="1080"/>
          <w:marRight w:val="0"/>
          <w:marTop w:val="100"/>
          <w:marBottom w:val="0"/>
          <w:divBdr>
            <w:top w:val="none" w:sz="0" w:space="0" w:color="auto"/>
            <w:left w:val="none" w:sz="0" w:space="0" w:color="auto"/>
            <w:bottom w:val="none" w:sz="0" w:space="0" w:color="auto"/>
            <w:right w:val="none" w:sz="0" w:space="0" w:color="auto"/>
          </w:divBdr>
        </w:div>
        <w:div w:id="851409857">
          <w:marLeft w:val="1080"/>
          <w:marRight w:val="0"/>
          <w:marTop w:val="100"/>
          <w:marBottom w:val="0"/>
          <w:divBdr>
            <w:top w:val="none" w:sz="0" w:space="0" w:color="auto"/>
            <w:left w:val="none" w:sz="0" w:space="0" w:color="auto"/>
            <w:bottom w:val="none" w:sz="0" w:space="0" w:color="auto"/>
            <w:right w:val="none" w:sz="0" w:space="0" w:color="auto"/>
          </w:divBdr>
        </w:div>
        <w:div w:id="2010793891">
          <w:marLeft w:val="1800"/>
          <w:marRight w:val="0"/>
          <w:marTop w:val="100"/>
          <w:marBottom w:val="0"/>
          <w:divBdr>
            <w:top w:val="none" w:sz="0" w:space="0" w:color="auto"/>
            <w:left w:val="none" w:sz="0" w:space="0" w:color="auto"/>
            <w:bottom w:val="none" w:sz="0" w:space="0" w:color="auto"/>
            <w:right w:val="none" w:sz="0" w:space="0" w:color="auto"/>
          </w:divBdr>
        </w:div>
        <w:div w:id="1703902560">
          <w:marLeft w:val="2520"/>
          <w:marRight w:val="0"/>
          <w:marTop w:val="100"/>
          <w:marBottom w:val="0"/>
          <w:divBdr>
            <w:top w:val="none" w:sz="0" w:space="0" w:color="auto"/>
            <w:left w:val="none" w:sz="0" w:space="0" w:color="auto"/>
            <w:bottom w:val="none" w:sz="0" w:space="0" w:color="auto"/>
            <w:right w:val="none" w:sz="0" w:space="0" w:color="auto"/>
          </w:divBdr>
        </w:div>
        <w:div w:id="147863833">
          <w:marLeft w:val="3240"/>
          <w:marRight w:val="0"/>
          <w:marTop w:val="100"/>
          <w:marBottom w:val="0"/>
          <w:divBdr>
            <w:top w:val="none" w:sz="0" w:space="0" w:color="auto"/>
            <w:left w:val="none" w:sz="0" w:space="0" w:color="auto"/>
            <w:bottom w:val="none" w:sz="0" w:space="0" w:color="auto"/>
            <w:right w:val="none" w:sz="0" w:space="0" w:color="auto"/>
          </w:divBdr>
        </w:div>
        <w:div w:id="323511813">
          <w:marLeft w:val="3960"/>
          <w:marRight w:val="0"/>
          <w:marTop w:val="100"/>
          <w:marBottom w:val="0"/>
          <w:divBdr>
            <w:top w:val="none" w:sz="0" w:space="0" w:color="auto"/>
            <w:left w:val="none" w:sz="0" w:space="0" w:color="auto"/>
            <w:bottom w:val="none" w:sz="0" w:space="0" w:color="auto"/>
            <w:right w:val="none" w:sz="0" w:space="0" w:color="auto"/>
          </w:divBdr>
        </w:div>
        <w:div w:id="1099519366">
          <w:marLeft w:val="3240"/>
          <w:marRight w:val="0"/>
          <w:marTop w:val="100"/>
          <w:marBottom w:val="0"/>
          <w:divBdr>
            <w:top w:val="none" w:sz="0" w:space="0" w:color="auto"/>
            <w:left w:val="none" w:sz="0" w:space="0" w:color="auto"/>
            <w:bottom w:val="none" w:sz="0" w:space="0" w:color="auto"/>
            <w:right w:val="none" w:sz="0" w:space="0" w:color="auto"/>
          </w:divBdr>
        </w:div>
        <w:div w:id="94132564">
          <w:marLeft w:val="2520"/>
          <w:marRight w:val="0"/>
          <w:marTop w:val="100"/>
          <w:marBottom w:val="0"/>
          <w:divBdr>
            <w:top w:val="none" w:sz="0" w:space="0" w:color="auto"/>
            <w:left w:val="none" w:sz="0" w:space="0" w:color="auto"/>
            <w:bottom w:val="none" w:sz="0" w:space="0" w:color="auto"/>
            <w:right w:val="none" w:sz="0" w:space="0" w:color="auto"/>
          </w:divBdr>
        </w:div>
        <w:div w:id="956831509">
          <w:marLeft w:val="3240"/>
          <w:marRight w:val="0"/>
          <w:marTop w:val="100"/>
          <w:marBottom w:val="0"/>
          <w:divBdr>
            <w:top w:val="none" w:sz="0" w:space="0" w:color="auto"/>
            <w:left w:val="none" w:sz="0" w:space="0" w:color="auto"/>
            <w:bottom w:val="none" w:sz="0" w:space="0" w:color="auto"/>
            <w:right w:val="none" w:sz="0" w:space="0" w:color="auto"/>
          </w:divBdr>
        </w:div>
        <w:div w:id="1089278212">
          <w:marLeft w:val="3240"/>
          <w:marRight w:val="0"/>
          <w:marTop w:val="100"/>
          <w:marBottom w:val="0"/>
          <w:divBdr>
            <w:top w:val="none" w:sz="0" w:space="0" w:color="auto"/>
            <w:left w:val="none" w:sz="0" w:space="0" w:color="auto"/>
            <w:bottom w:val="none" w:sz="0" w:space="0" w:color="auto"/>
            <w:right w:val="none" w:sz="0" w:space="0" w:color="auto"/>
          </w:divBdr>
        </w:div>
        <w:div w:id="1337270099">
          <w:marLeft w:val="1800"/>
          <w:marRight w:val="0"/>
          <w:marTop w:val="100"/>
          <w:marBottom w:val="0"/>
          <w:divBdr>
            <w:top w:val="none" w:sz="0" w:space="0" w:color="auto"/>
            <w:left w:val="none" w:sz="0" w:space="0" w:color="auto"/>
            <w:bottom w:val="none" w:sz="0" w:space="0" w:color="auto"/>
            <w:right w:val="none" w:sz="0" w:space="0" w:color="auto"/>
          </w:divBdr>
        </w:div>
        <w:div w:id="736588979">
          <w:marLeft w:val="2520"/>
          <w:marRight w:val="0"/>
          <w:marTop w:val="100"/>
          <w:marBottom w:val="0"/>
          <w:divBdr>
            <w:top w:val="none" w:sz="0" w:space="0" w:color="auto"/>
            <w:left w:val="none" w:sz="0" w:space="0" w:color="auto"/>
            <w:bottom w:val="none" w:sz="0" w:space="0" w:color="auto"/>
            <w:right w:val="none" w:sz="0" w:space="0" w:color="auto"/>
          </w:divBdr>
        </w:div>
      </w:divsChild>
    </w:div>
    <w:div w:id="651525613">
      <w:bodyDiv w:val="1"/>
      <w:marLeft w:val="0"/>
      <w:marRight w:val="0"/>
      <w:marTop w:val="0"/>
      <w:marBottom w:val="0"/>
      <w:divBdr>
        <w:top w:val="none" w:sz="0" w:space="0" w:color="auto"/>
        <w:left w:val="none" w:sz="0" w:space="0" w:color="auto"/>
        <w:bottom w:val="none" w:sz="0" w:space="0" w:color="auto"/>
        <w:right w:val="none" w:sz="0" w:space="0" w:color="auto"/>
      </w:divBdr>
    </w:div>
    <w:div w:id="652099435">
      <w:bodyDiv w:val="1"/>
      <w:marLeft w:val="0"/>
      <w:marRight w:val="0"/>
      <w:marTop w:val="0"/>
      <w:marBottom w:val="0"/>
      <w:divBdr>
        <w:top w:val="none" w:sz="0" w:space="0" w:color="auto"/>
        <w:left w:val="none" w:sz="0" w:space="0" w:color="auto"/>
        <w:bottom w:val="none" w:sz="0" w:space="0" w:color="auto"/>
        <w:right w:val="none" w:sz="0" w:space="0" w:color="auto"/>
      </w:divBdr>
      <w:divsChild>
        <w:div w:id="273757161">
          <w:marLeft w:val="360"/>
          <w:marRight w:val="0"/>
          <w:marTop w:val="200"/>
          <w:marBottom w:val="0"/>
          <w:divBdr>
            <w:top w:val="none" w:sz="0" w:space="0" w:color="auto"/>
            <w:left w:val="none" w:sz="0" w:space="0" w:color="auto"/>
            <w:bottom w:val="none" w:sz="0" w:space="0" w:color="auto"/>
            <w:right w:val="none" w:sz="0" w:space="0" w:color="auto"/>
          </w:divBdr>
        </w:div>
        <w:div w:id="33117897">
          <w:marLeft w:val="360"/>
          <w:marRight w:val="0"/>
          <w:marTop w:val="200"/>
          <w:marBottom w:val="0"/>
          <w:divBdr>
            <w:top w:val="none" w:sz="0" w:space="0" w:color="auto"/>
            <w:left w:val="none" w:sz="0" w:space="0" w:color="auto"/>
            <w:bottom w:val="none" w:sz="0" w:space="0" w:color="auto"/>
            <w:right w:val="none" w:sz="0" w:space="0" w:color="auto"/>
          </w:divBdr>
        </w:div>
        <w:div w:id="1675567346">
          <w:marLeft w:val="1080"/>
          <w:marRight w:val="0"/>
          <w:marTop w:val="100"/>
          <w:marBottom w:val="0"/>
          <w:divBdr>
            <w:top w:val="none" w:sz="0" w:space="0" w:color="auto"/>
            <w:left w:val="none" w:sz="0" w:space="0" w:color="auto"/>
            <w:bottom w:val="none" w:sz="0" w:space="0" w:color="auto"/>
            <w:right w:val="none" w:sz="0" w:space="0" w:color="auto"/>
          </w:divBdr>
        </w:div>
        <w:div w:id="1600259192">
          <w:marLeft w:val="1800"/>
          <w:marRight w:val="0"/>
          <w:marTop w:val="100"/>
          <w:marBottom w:val="0"/>
          <w:divBdr>
            <w:top w:val="none" w:sz="0" w:space="0" w:color="auto"/>
            <w:left w:val="none" w:sz="0" w:space="0" w:color="auto"/>
            <w:bottom w:val="none" w:sz="0" w:space="0" w:color="auto"/>
            <w:right w:val="none" w:sz="0" w:space="0" w:color="auto"/>
          </w:divBdr>
        </w:div>
        <w:div w:id="1104764508">
          <w:marLeft w:val="1080"/>
          <w:marRight w:val="0"/>
          <w:marTop w:val="100"/>
          <w:marBottom w:val="0"/>
          <w:divBdr>
            <w:top w:val="none" w:sz="0" w:space="0" w:color="auto"/>
            <w:left w:val="none" w:sz="0" w:space="0" w:color="auto"/>
            <w:bottom w:val="none" w:sz="0" w:space="0" w:color="auto"/>
            <w:right w:val="none" w:sz="0" w:space="0" w:color="auto"/>
          </w:divBdr>
        </w:div>
        <w:div w:id="156653925">
          <w:marLeft w:val="1800"/>
          <w:marRight w:val="0"/>
          <w:marTop w:val="100"/>
          <w:marBottom w:val="0"/>
          <w:divBdr>
            <w:top w:val="none" w:sz="0" w:space="0" w:color="auto"/>
            <w:left w:val="none" w:sz="0" w:space="0" w:color="auto"/>
            <w:bottom w:val="none" w:sz="0" w:space="0" w:color="auto"/>
            <w:right w:val="none" w:sz="0" w:space="0" w:color="auto"/>
          </w:divBdr>
        </w:div>
        <w:div w:id="707493563">
          <w:marLeft w:val="360"/>
          <w:marRight w:val="0"/>
          <w:marTop w:val="200"/>
          <w:marBottom w:val="0"/>
          <w:divBdr>
            <w:top w:val="none" w:sz="0" w:space="0" w:color="auto"/>
            <w:left w:val="none" w:sz="0" w:space="0" w:color="auto"/>
            <w:bottom w:val="none" w:sz="0" w:space="0" w:color="auto"/>
            <w:right w:val="none" w:sz="0" w:space="0" w:color="auto"/>
          </w:divBdr>
        </w:div>
        <w:div w:id="1869756900">
          <w:marLeft w:val="360"/>
          <w:marRight w:val="0"/>
          <w:marTop w:val="200"/>
          <w:marBottom w:val="0"/>
          <w:divBdr>
            <w:top w:val="none" w:sz="0" w:space="0" w:color="auto"/>
            <w:left w:val="none" w:sz="0" w:space="0" w:color="auto"/>
            <w:bottom w:val="none" w:sz="0" w:space="0" w:color="auto"/>
            <w:right w:val="none" w:sz="0" w:space="0" w:color="auto"/>
          </w:divBdr>
        </w:div>
        <w:div w:id="1005014590">
          <w:marLeft w:val="1080"/>
          <w:marRight w:val="0"/>
          <w:marTop w:val="100"/>
          <w:marBottom w:val="0"/>
          <w:divBdr>
            <w:top w:val="none" w:sz="0" w:space="0" w:color="auto"/>
            <w:left w:val="none" w:sz="0" w:space="0" w:color="auto"/>
            <w:bottom w:val="none" w:sz="0" w:space="0" w:color="auto"/>
            <w:right w:val="none" w:sz="0" w:space="0" w:color="auto"/>
          </w:divBdr>
        </w:div>
        <w:div w:id="2117627750">
          <w:marLeft w:val="1080"/>
          <w:marRight w:val="0"/>
          <w:marTop w:val="100"/>
          <w:marBottom w:val="0"/>
          <w:divBdr>
            <w:top w:val="none" w:sz="0" w:space="0" w:color="auto"/>
            <w:left w:val="none" w:sz="0" w:space="0" w:color="auto"/>
            <w:bottom w:val="none" w:sz="0" w:space="0" w:color="auto"/>
            <w:right w:val="none" w:sz="0" w:space="0" w:color="auto"/>
          </w:divBdr>
        </w:div>
        <w:div w:id="722755336">
          <w:marLeft w:val="360"/>
          <w:marRight w:val="0"/>
          <w:marTop w:val="200"/>
          <w:marBottom w:val="0"/>
          <w:divBdr>
            <w:top w:val="none" w:sz="0" w:space="0" w:color="auto"/>
            <w:left w:val="none" w:sz="0" w:space="0" w:color="auto"/>
            <w:bottom w:val="none" w:sz="0" w:space="0" w:color="auto"/>
            <w:right w:val="none" w:sz="0" w:space="0" w:color="auto"/>
          </w:divBdr>
        </w:div>
        <w:div w:id="384109261">
          <w:marLeft w:val="360"/>
          <w:marRight w:val="0"/>
          <w:marTop w:val="200"/>
          <w:marBottom w:val="0"/>
          <w:divBdr>
            <w:top w:val="none" w:sz="0" w:space="0" w:color="auto"/>
            <w:left w:val="none" w:sz="0" w:space="0" w:color="auto"/>
            <w:bottom w:val="none" w:sz="0" w:space="0" w:color="auto"/>
            <w:right w:val="none" w:sz="0" w:space="0" w:color="auto"/>
          </w:divBdr>
        </w:div>
        <w:div w:id="1985549160">
          <w:marLeft w:val="1080"/>
          <w:marRight w:val="0"/>
          <w:marTop w:val="100"/>
          <w:marBottom w:val="0"/>
          <w:divBdr>
            <w:top w:val="none" w:sz="0" w:space="0" w:color="auto"/>
            <w:left w:val="none" w:sz="0" w:space="0" w:color="auto"/>
            <w:bottom w:val="none" w:sz="0" w:space="0" w:color="auto"/>
            <w:right w:val="none" w:sz="0" w:space="0" w:color="auto"/>
          </w:divBdr>
        </w:div>
        <w:div w:id="1844468348">
          <w:marLeft w:val="1800"/>
          <w:marRight w:val="0"/>
          <w:marTop w:val="100"/>
          <w:marBottom w:val="0"/>
          <w:divBdr>
            <w:top w:val="none" w:sz="0" w:space="0" w:color="auto"/>
            <w:left w:val="none" w:sz="0" w:space="0" w:color="auto"/>
            <w:bottom w:val="none" w:sz="0" w:space="0" w:color="auto"/>
            <w:right w:val="none" w:sz="0" w:space="0" w:color="auto"/>
          </w:divBdr>
        </w:div>
        <w:div w:id="1156611943">
          <w:marLeft w:val="2520"/>
          <w:marRight w:val="0"/>
          <w:marTop w:val="100"/>
          <w:marBottom w:val="0"/>
          <w:divBdr>
            <w:top w:val="none" w:sz="0" w:space="0" w:color="auto"/>
            <w:left w:val="none" w:sz="0" w:space="0" w:color="auto"/>
            <w:bottom w:val="none" w:sz="0" w:space="0" w:color="auto"/>
            <w:right w:val="none" w:sz="0" w:space="0" w:color="auto"/>
          </w:divBdr>
        </w:div>
        <w:div w:id="279386337">
          <w:marLeft w:val="2520"/>
          <w:marRight w:val="0"/>
          <w:marTop w:val="100"/>
          <w:marBottom w:val="0"/>
          <w:divBdr>
            <w:top w:val="none" w:sz="0" w:space="0" w:color="auto"/>
            <w:left w:val="none" w:sz="0" w:space="0" w:color="auto"/>
            <w:bottom w:val="none" w:sz="0" w:space="0" w:color="auto"/>
            <w:right w:val="none" w:sz="0" w:space="0" w:color="auto"/>
          </w:divBdr>
        </w:div>
        <w:div w:id="1237978959">
          <w:marLeft w:val="2520"/>
          <w:marRight w:val="0"/>
          <w:marTop w:val="100"/>
          <w:marBottom w:val="0"/>
          <w:divBdr>
            <w:top w:val="none" w:sz="0" w:space="0" w:color="auto"/>
            <w:left w:val="none" w:sz="0" w:space="0" w:color="auto"/>
            <w:bottom w:val="none" w:sz="0" w:space="0" w:color="auto"/>
            <w:right w:val="none" w:sz="0" w:space="0" w:color="auto"/>
          </w:divBdr>
        </w:div>
        <w:div w:id="2045786365">
          <w:marLeft w:val="1800"/>
          <w:marRight w:val="0"/>
          <w:marTop w:val="100"/>
          <w:marBottom w:val="0"/>
          <w:divBdr>
            <w:top w:val="none" w:sz="0" w:space="0" w:color="auto"/>
            <w:left w:val="none" w:sz="0" w:space="0" w:color="auto"/>
            <w:bottom w:val="none" w:sz="0" w:space="0" w:color="auto"/>
            <w:right w:val="none" w:sz="0" w:space="0" w:color="auto"/>
          </w:divBdr>
        </w:div>
        <w:div w:id="1360399681">
          <w:marLeft w:val="1080"/>
          <w:marRight w:val="0"/>
          <w:marTop w:val="100"/>
          <w:marBottom w:val="0"/>
          <w:divBdr>
            <w:top w:val="none" w:sz="0" w:space="0" w:color="auto"/>
            <w:left w:val="none" w:sz="0" w:space="0" w:color="auto"/>
            <w:bottom w:val="none" w:sz="0" w:space="0" w:color="auto"/>
            <w:right w:val="none" w:sz="0" w:space="0" w:color="auto"/>
          </w:divBdr>
        </w:div>
        <w:div w:id="264777597">
          <w:marLeft w:val="1800"/>
          <w:marRight w:val="0"/>
          <w:marTop w:val="100"/>
          <w:marBottom w:val="0"/>
          <w:divBdr>
            <w:top w:val="none" w:sz="0" w:space="0" w:color="auto"/>
            <w:left w:val="none" w:sz="0" w:space="0" w:color="auto"/>
            <w:bottom w:val="none" w:sz="0" w:space="0" w:color="auto"/>
            <w:right w:val="none" w:sz="0" w:space="0" w:color="auto"/>
          </w:divBdr>
        </w:div>
        <w:div w:id="411584944">
          <w:marLeft w:val="2520"/>
          <w:marRight w:val="0"/>
          <w:marTop w:val="100"/>
          <w:marBottom w:val="0"/>
          <w:divBdr>
            <w:top w:val="none" w:sz="0" w:space="0" w:color="auto"/>
            <w:left w:val="none" w:sz="0" w:space="0" w:color="auto"/>
            <w:bottom w:val="none" w:sz="0" w:space="0" w:color="auto"/>
            <w:right w:val="none" w:sz="0" w:space="0" w:color="auto"/>
          </w:divBdr>
        </w:div>
        <w:div w:id="423308578">
          <w:marLeft w:val="2520"/>
          <w:marRight w:val="0"/>
          <w:marTop w:val="100"/>
          <w:marBottom w:val="0"/>
          <w:divBdr>
            <w:top w:val="none" w:sz="0" w:space="0" w:color="auto"/>
            <w:left w:val="none" w:sz="0" w:space="0" w:color="auto"/>
            <w:bottom w:val="none" w:sz="0" w:space="0" w:color="auto"/>
            <w:right w:val="none" w:sz="0" w:space="0" w:color="auto"/>
          </w:divBdr>
        </w:div>
        <w:div w:id="1807505519">
          <w:marLeft w:val="2520"/>
          <w:marRight w:val="0"/>
          <w:marTop w:val="100"/>
          <w:marBottom w:val="0"/>
          <w:divBdr>
            <w:top w:val="none" w:sz="0" w:space="0" w:color="auto"/>
            <w:left w:val="none" w:sz="0" w:space="0" w:color="auto"/>
            <w:bottom w:val="none" w:sz="0" w:space="0" w:color="auto"/>
            <w:right w:val="none" w:sz="0" w:space="0" w:color="auto"/>
          </w:divBdr>
        </w:div>
        <w:div w:id="835657734">
          <w:marLeft w:val="1800"/>
          <w:marRight w:val="0"/>
          <w:marTop w:val="100"/>
          <w:marBottom w:val="0"/>
          <w:divBdr>
            <w:top w:val="none" w:sz="0" w:space="0" w:color="auto"/>
            <w:left w:val="none" w:sz="0" w:space="0" w:color="auto"/>
            <w:bottom w:val="none" w:sz="0" w:space="0" w:color="auto"/>
            <w:right w:val="none" w:sz="0" w:space="0" w:color="auto"/>
          </w:divBdr>
        </w:div>
        <w:div w:id="1614089320">
          <w:marLeft w:val="360"/>
          <w:marRight w:val="0"/>
          <w:marTop w:val="200"/>
          <w:marBottom w:val="0"/>
          <w:divBdr>
            <w:top w:val="none" w:sz="0" w:space="0" w:color="auto"/>
            <w:left w:val="none" w:sz="0" w:space="0" w:color="auto"/>
            <w:bottom w:val="none" w:sz="0" w:space="0" w:color="auto"/>
            <w:right w:val="none" w:sz="0" w:space="0" w:color="auto"/>
          </w:divBdr>
        </w:div>
        <w:div w:id="280457449">
          <w:marLeft w:val="1080"/>
          <w:marRight w:val="0"/>
          <w:marTop w:val="100"/>
          <w:marBottom w:val="0"/>
          <w:divBdr>
            <w:top w:val="none" w:sz="0" w:space="0" w:color="auto"/>
            <w:left w:val="none" w:sz="0" w:space="0" w:color="auto"/>
            <w:bottom w:val="none" w:sz="0" w:space="0" w:color="auto"/>
            <w:right w:val="none" w:sz="0" w:space="0" w:color="auto"/>
          </w:divBdr>
        </w:div>
        <w:div w:id="484008481">
          <w:marLeft w:val="1800"/>
          <w:marRight w:val="0"/>
          <w:marTop w:val="100"/>
          <w:marBottom w:val="0"/>
          <w:divBdr>
            <w:top w:val="none" w:sz="0" w:space="0" w:color="auto"/>
            <w:left w:val="none" w:sz="0" w:space="0" w:color="auto"/>
            <w:bottom w:val="none" w:sz="0" w:space="0" w:color="auto"/>
            <w:right w:val="none" w:sz="0" w:space="0" w:color="auto"/>
          </w:divBdr>
        </w:div>
        <w:div w:id="345138946">
          <w:marLeft w:val="1800"/>
          <w:marRight w:val="0"/>
          <w:marTop w:val="100"/>
          <w:marBottom w:val="0"/>
          <w:divBdr>
            <w:top w:val="none" w:sz="0" w:space="0" w:color="auto"/>
            <w:left w:val="none" w:sz="0" w:space="0" w:color="auto"/>
            <w:bottom w:val="none" w:sz="0" w:space="0" w:color="auto"/>
            <w:right w:val="none" w:sz="0" w:space="0" w:color="auto"/>
          </w:divBdr>
        </w:div>
        <w:div w:id="52319477">
          <w:marLeft w:val="1080"/>
          <w:marRight w:val="0"/>
          <w:marTop w:val="100"/>
          <w:marBottom w:val="0"/>
          <w:divBdr>
            <w:top w:val="none" w:sz="0" w:space="0" w:color="auto"/>
            <w:left w:val="none" w:sz="0" w:space="0" w:color="auto"/>
            <w:bottom w:val="none" w:sz="0" w:space="0" w:color="auto"/>
            <w:right w:val="none" w:sz="0" w:space="0" w:color="auto"/>
          </w:divBdr>
        </w:div>
        <w:div w:id="248855006">
          <w:marLeft w:val="1080"/>
          <w:marRight w:val="0"/>
          <w:marTop w:val="100"/>
          <w:marBottom w:val="0"/>
          <w:divBdr>
            <w:top w:val="none" w:sz="0" w:space="0" w:color="auto"/>
            <w:left w:val="none" w:sz="0" w:space="0" w:color="auto"/>
            <w:bottom w:val="none" w:sz="0" w:space="0" w:color="auto"/>
            <w:right w:val="none" w:sz="0" w:space="0" w:color="auto"/>
          </w:divBdr>
        </w:div>
        <w:div w:id="1392075567">
          <w:marLeft w:val="1080"/>
          <w:marRight w:val="0"/>
          <w:marTop w:val="100"/>
          <w:marBottom w:val="0"/>
          <w:divBdr>
            <w:top w:val="none" w:sz="0" w:space="0" w:color="auto"/>
            <w:left w:val="none" w:sz="0" w:space="0" w:color="auto"/>
            <w:bottom w:val="none" w:sz="0" w:space="0" w:color="auto"/>
            <w:right w:val="none" w:sz="0" w:space="0" w:color="auto"/>
          </w:divBdr>
        </w:div>
        <w:div w:id="1906408881">
          <w:marLeft w:val="360"/>
          <w:marRight w:val="0"/>
          <w:marTop w:val="200"/>
          <w:marBottom w:val="0"/>
          <w:divBdr>
            <w:top w:val="none" w:sz="0" w:space="0" w:color="auto"/>
            <w:left w:val="none" w:sz="0" w:space="0" w:color="auto"/>
            <w:bottom w:val="none" w:sz="0" w:space="0" w:color="auto"/>
            <w:right w:val="none" w:sz="0" w:space="0" w:color="auto"/>
          </w:divBdr>
        </w:div>
      </w:divsChild>
    </w:div>
    <w:div w:id="685444006">
      <w:bodyDiv w:val="1"/>
      <w:marLeft w:val="0"/>
      <w:marRight w:val="0"/>
      <w:marTop w:val="0"/>
      <w:marBottom w:val="0"/>
      <w:divBdr>
        <w:top w:val="none" w:sz="0" w:space="0" w:color="auto"/>
        <w:left w:val="none" w:sz="0" w:space="0" w:color="auto"/>
        <w:bottom w:val="none" w:sz="0" w:space="0" w:color="auto"/>
        <w:right w:val="none" w:sz="0" w:space="0" w:color="auto"/>
      </w:divBdr>
    </w:div>
    <w:div w:id="705061977">
      <w:bodyDiv w:val="1"/>
      <w:marLeft w:val="0"/>
      <w:marRight w:val="0"/>
      <w:marTop w:val="0"/>
      <w:marBottom w:val="0"/>
      <w:divBdr>
        <w:top w:val="none" w:sz="0" w:space="0" w:color="auto"/>
        <w:left w:val="none" w:sz="0" w:space="0" w:color="auto"/>
        <w:bottom w:val="none" w:sz="0" w:space="0" w:color="auto"/>
        <w:right w:val="none" w:sz="0" w:space="0" w:color="auto"/>
      </w:divBdr>
    </w:div>
    <w:div w:id="727194516">
      <w:bodyDiv w:val="1"/>
      <w:marLeft w:val="0"/>
      <w:marRight w:val="0"/>
      <w:marTop w:val="0"/>
      <w:marBottom w:val="0"/>
      <w:divBdr>
        <w:top w:val="none" w:sz="0" w:space="0" w:color="auto"/>
        <w:left w:val="none" w:sz="0" w:space="0" w:color="auto"/>
        <w:bottom w:val="none" w:sz="0" w:space="0" w:color="auto"/>
        <w:right w:val="none" w:sz="0" w:space="0" w:color="auto"/>
      </w:divBdr>
    </w:div>
    <w:div w:id="729228605">
      <w:bodyDiv w:val="1"/>
      <w:marLeft w:val="0"/>
      <w:marRight w:val="0"/>
      <w:marTop w:val="0"/>
      <w:marBottom w:val="0"/>
      <w:divBdr>
        <w:top w:val="none" w:sz="0" w:space="0" w:color="auto"/>
        <w:left w:val="none" w:sz="0" w:space="0" w:color="auto"/>
        <w:bottom w:val="none" w:sz="0" w:space="0" w:color="auto"/>
        <w:right w:val="none" w:sz="0" w:space="0" w:color="auto"/>
      </w:divBdr>
    </w:div>
    <w:div w:id="746996485">
      <w:bodyDiv w:val="1"/>
      <w:marLeft w:val="0"/>
      <w:marRight w:val="0"/>
      <w:marTop w:val="0"/>
      <w:marBottom w:val="0"/>
      <w:divBdr>
        <w:top w:val="none" w:sz="0" w:space="0" w:color="auto"/>
        <w:left w:val="none" w:sz="0" w:space="0" w:color="auto"/>
        <w:bottom w:val="none" w:sz="0" w:space="0" w:color="auto"/>
        <w:right w:val="none" w:sz="0" w:space="0" w:color="auto"/>
      </w:divBdr>
    </w:div>
    <w:div w:id="773015805">
      <w:bodyDiv w:val="1"/>
      <w:marLeft w:val="0"/>
      <w:marRight w:val="0"/>
      <w:marTop w:val="0"/>
      <w:marBottom w:val="0"/>
      <w:divBdr>
        <w:top w:val="none" w:sz="0" w:space="0" w:color="auto"/>
        <w:left w:val="none" w:sz="0" w:space="0" w:color="auto"/>
        <w:bottom w:val="none" w:sz="0" w:space="0" w:color="auto"/>
        <w:right w:val="none" w:sz="0" w:space="0" w:color="auto"/>
      </w:divBdr>
    </w:div>
    <w:div w:id="785662421">
      <w:bodyDiv w:val="1"/>
      <w:marLeft w:val="0"/>
      <w:marRight w:val="0"/>
      <w:marTop w:val="0"/>
      <w:marBottom w:val="0"/>
      <w:divBdr>
        <w:top w:val="none" w:sz="0" w:space="0" w:color="auto"/>
        <w:left w:val="none" w:sz="0" w:space="0" w:color="auto"/>
        <w:bottom w:val="none" w:sz="0" w:space="0" w:color="auto"/>
        <w:right w:val="none" w:sz="0" w:space="0" w:color="auto"/>
      </w:divBdr>
    </w:div>
    <w:div w:id="827751455">
      <w:bodyDiv w:val="1"/>
      <w:marLeft w:val="0"/>
      <w:marRight w:val="0"/>
      <w:marTop w:val="0"/>
      <w:marBottom w:val="0"/>
      <w:divBdr>
        <w:top w:val="none" w:sz="0" w:space="0" w:color="auto"/>
        <w:left w:val="none" w:sz="0" w:space="0" w:color="auto"/>
        <w:bottom w:val="none" w:sz="0" w:space="0" w:color="auto"/>
        <w:right w:val="none" w:sz="0" w:space="0" w:color="auto"/>
      </w:divBdr>
    </w:div>
    <w:div w:id="845096533">
      <w:bodyDiv w:val="1"/>
      <w:marLeft w:val="0"/>
      <w:marRight w:val="0"/>
      <w:marTop w:val="0"/>
      <w:marBottom w:val="0"/>
      <w:divBdr>
        <w:top w:val="none" w:sz="0" w:space="0" w:color="auto"/>
        <w:left w:val="none" w:sz="0" w:space="0" w:color="auto"/>
        <w:bottom w:val="none" w:sz="0" w:space="0" w:color="auto"/>
        <w:right w:val="none" w:sz="0" w:space="0" w:color="auto"/>
      </w:divBdr>
      <w:divsChild>
        <w:div w:id="231280408">
          <w:marLeft w:val="1166"/>
          <w:marRight w:val="0"/>
          <w:marTop w:val="91"/>
          <w:marBottom w:val="0"/>
          <w:divBdr>
            <w:top w:val="none" w:sz="0" w:space="0" w:color="auto"/>
            <w:left w:val="none" w:sz="0" w:space="0" w:color="auto"/>
            <w:bottom w:val="none" w:sz="0" w:space="0" w:color="auto"/>
            <w:right w:val="none" w:sz="0" w:space="0" w:color="auto"/>
          </w:divBdr>
        </w:div>
        <w:div w:id="259339966">
          <w:marLeft w:val="1166"/>
          <w:marRight w:val="0"/>
          <w:marTop w:val="91"/>
          <w:marBottom w:val="0"/>
          <w:divBdr>
            <w:top w:val="none" w:sz="0" w:space="0" w:color="auto"/>
            <w:left w:val="none" w:sz="0" w:space="0" w:color="auto"/>
            <w:bottom w:val="none" w:sz="0" w:space="0" w:color="auto"/>
            <w:right w:val="none" w:sz="0" w:space="0" w:color="auto"/>
          </w:divBdr>
        </w:div>
        <w:div w:id="268202309">
          <w:marLeft w:val="547"/>
          <w:marRight w:val="0"/>
          <w:marTop w:val="91"/>
          <w:marBottom w:val="0"/>
          <w:divBdr>
            <w:top w:val="none" w:sz="0" w:space="0" w:color="auto"/>
            <w:left w:val="none" w:sz="0" w:space="0" w:color="auto"/>
            <w:bottom w:val="none" w:sz="0" w:space="0" w:color="auto"/>
            <w:right w:val="none" w:sz="0" w:space="0" w:color="auto"/>
          </w:divBdr>
        </w:div>
        <w:div w:id="462381739">
          <w:marLeft w:val="1800"/>
          <w:marRight w:val="0"/>
          <w:marTop w:val="91"/>
          <w:marBottom w:val="0"/>
          <w:divBdr>
            <w:top w:val="none" w:sz="0" w:space="0" w:color="auto"/>
            <w:left w:val="none" w:sz="0" w:space="0" w:color="auto"/>
            <w:bottom w:val="none" w:sz="0" w:space="0" w:color="auto"/>
            <w:right w:val="none" w:sz="0" w:space="0" w:color="auto"/>
          </w:divBdr>
        </w:div>
        <w:div w:id="493573264">
          <w:marLeft w:val="1166"/>
          <w:marRight w:val="0"/>
          <w:marTop w:val="91"/>
          <w:marBottom w:val="0"/>
          <w:divBdr>
            <w:top w:val="none" w:sz="0" w:space="0" w:color="auto"/>
            <w:left w:val="none" w:sz="0" w:space="0" w:color="auto"/>
            <w:bottom w:val="none" w:sz="0" w:space="0" w:color="auto"/>
            <w:right w:val="none" w:sz="0" w:space="0" w:color="auto"/>
          </w:divBdr>
        </w:div>
        <w:div w:id="565577499">
          <w:marLeft w:val="1166"/>
          <w:marRight w:val="0"/>
          <w:marTop w:val="91"/>
          <w:marBottom w:val="0"/>
          <w:divBdr>
            <w:top w:val="none" w:sz="0" w:space="0" w:color="auto"/>
            <w:left w:val="none" w:sz="0" w:space="0" w:color="auto"/>
            <w:bottom w:val="none" w:sz="0" w:space="0" w:color="auto"/>
            <w:right w:val="none" w:sz="0" w:space="0" w:color="auto"/>
          </w:divBdr>
        </w:div>
        <w:div w:id="721446539">
          <w:marLeft w:val="1800"/>
          <w:marRight w:val="0"/>
          <w:marTop w:val="91"/>
          <w:marBottom w:val="0"/>
          <w:divBdr>
            <w:top w:val="none" w:sz="0" w:space="0" w:color="auto"/>
            <w:left w:val="none" w:sz="0" w:space="0" w:color="auto"/>
            <w:bottom w:val="none" w:sz="0" w:space="0" w:color="auto"/>
            <w:right w:val="none" w:sz="0" w:space="0" w:color="auto"/>
          </w:divBdr>
        </w:div>
        <w:div w:id="812792829">
          <w:marLeft w:val="1166"/>
          <w:marRight w:val="0"/>
          <w:marTop w:val="91"/>
          <w:marBottom w:val="0"/>
          <w:divBdr>
            <w:top w:val="none" w:sz="0" w:space="0" w:color="auto"/>
            <w:left w:val="none" w:sz="0" w:space="0" w:color="auto"/>
            <w:bottom w:val="none" w:sz="0" w:space="0" w:color="auto"/>
            <w:right w:val="none" w:sz="0" w:space="0" w:color="auto"/>
          </w:divBdr>
        </w:div>
        <w:div w:id="1017274755">
          <w:marLeft w:val="547"/>
          <w:marRight w:val="0"/>
          <w:marTop w:val="91"/>
          <w:marBottom w:val="0"/>
          <w:divBdr>
            <w:top w:val="none" w:sz="0" w:space="0" w:color="auto"/>
            <w:left w:val="none" w:sz="0" w:space="0" w:color="auto"/>
            <w:bottom w:val="none" w:sz="0" w:space="0" w:color="auto"/>
            <w:right w:val="none" w:sz="0" w:space="0" w:color="auto"/>
          </w:divBdr>
        </w:div>
        <w:div w:id="1093211046">
          <w:marLeft w:val="1166"/>
          <w:marRight w:val="0"/>
          <w:marTop w:val="91"/>
          <w:marBottom w:val="0"/>
          <w:divBdr>
            <w:top w:val="none" w:sz="0" w:space="0" w:color="auto"/>
            <w:left w:val="none" w:sz="0" w:space="0" w:color="auto"/>
            <w:bottom w:val="none" w:sz="0" w:space="0" w:color="auto"/>
            <w:right w:val="none" w:sz="0" w:space="0" w:color="auto"/>
          </w:divBdr>
        </w:div>
        <w:div w:id="1237402460">
          <w:marLeft w:val="1166"/>
          <w:marRight w:val="0"/>
          <w:marTop w:val="91"/>
          <w:marBottom w:val="0"/>
          <w:divBdr>
            <w:top w:val="none" w:sz="0" w:space="0" w:color="auto"/>
            <w:left w:val="none" w:sz="0" w:space="0" w:color="auto"/>
            <w:bottom w:val="none" w:sz="0" w:space="0" w:color="auto"/>
            <w:right w:val="none" w:sz="0" w:space="0" w:color="auto"/>
          </w:divBdr>
        </w:div>
        <w:div w:id="1549487535">
          <w:marLeft w:val="1166"/>
          <w:marRight w:val="0"/>
          <w:marTop w:val="91"/>
          <w:marBottom w:val="0"/>
          <w:divBdr>
            <w:top w:val="none" w:sz="0" w:space="0" w:color="auto"/>
            <w:left w:val="none" w:sz="0" w:space="0" w:color="auto"/>
            <w:bottom w:val="none" w:sz="0" w:space="0" w:color="auto"/>
            <w:right w:val="none" w:sz="0" w:space="0" w:color="auto"/>
          </w:divBdr>
        </w:div>
        <w:div w:id="1854563100">
          <w:marLeft w:val="1166"/>
          <w:marRight w:val="0"/>
          <w:marTop w:val="91"/>
          <w:marBottom w:val="0"/>
          <w:divBdr>
            <w:top w:val="none" w:sz="0" w:space="0" w:color="auto"/>
            <w:left w:val="none" w:sz="0" w:space="0" w:color="auto"/>
            <w:bottom w:val="none" w:sz="0" w:space="0" w:color="auto"/>
            <w:right w:val="none" w:sz="0" w:space="0" w:color="auto"/>
          </w:divBdr>
        </w:div>
        <w:div w:id="1913274849">
          <w:marLeft w:val="547"/>
          <w:marRight w:val="0"/>
          <w:marTop w:val="91"/>
          <w:marBottom w:val="0"/>
          <w:divBdr>
            <w:top w:val="none" w:sz="0" w:space="0" w:color="auto"/>
            <w:left w:val="none" w:sz="0" w:space="0" w:color="auto"/>
            <w:bottom w:val="none" w:sz="0" w:space="0" w:color="auto"/>
            <w:right w:val="none" w:sz="0" w:space="0" w:color="auto"/>
          </w:divBdr>
        </w:div>
        <w:div w:id="2074620828">
          <w:marLeft w:val="547"/>
          <w:marRight w:val="0"/>
          <w:marTop w:val="91"/>
          <w:marBottom w:val="0"/>
          <w:divBdr>
            <w:top w:val="none" w:sz="0" w:space="0" w:color="auto"/>
            <w:left w:val="none" w:sz="0" w:space="0" w:color="auto"/>
            <w:bottom w:val="none" w:sz="0" w:space="0" w:color="auto"/>
            <w:right w:val="none" w:sz="0" w:space="0" w:color="auto"/>
          </w:divBdr>
        </w:div>
      </w:divsChild>
    </w:div>
    <w:div w:id="846602946">
      <w:bodyDiv w:val="1"/>
      <w:marLeft w:val="0"/>
      <w:marRight w:val="0"/>
      <w:marTop w:val="0"/>
      <w:marBottom w:val="0"/>
      <w:divBdr>
        <w:top w:val="none" w:sz="0" w:space="0" w:color="auto"/>
        <w:left w:val="none" w:sz="0" w:space="0" w:color="auto"/>
        <w:bottom w:val="none" w:sz="0" w:space="0" w:color="auto"/>
        <w:right w:val="none" w:sz="0" w:space="0" w:color="auto"/>
      </w:divBdr>
    </w:div>
    <w:div w:id="848065202">
      <w:bodyDiv w:val="1"/>
      <w:marLeft w:val="0"/>
      <w:marRight w:val="0"/>
      <w:marTop w:val="0"/>
      <w:marBottom w:val="0"/>
      <w:divBdr>
        <w:top w:val="none" w:sz="0" w:space="0" w:color="auto"/>
        <w:left w:val="none" w:sz="0" w:space="0" w:color="auto"/>
        <w:bottom w:val="none" w:sz="0" w:space="0" w:color="auto"/>
        <w:right w:val="none" w:sz="0" w:space="0" w:color="auto"/>
      </w:divBdr>
    </w:div>
    <w:div w:id="947198612">
      <w:bodyDiv w:val="1"/>
      <w:marLeft w:val="0"/>
      <w:marRight w:val="0"/>
      <w:marTop w:val="0"/>
      <w:marBottom w:val="0"/>
      <w:divBdr>
        <w:top w:val="none" w:sz="0" w:space="0" w:color="auto"/>
        <w:left w:val="none" w:sz="0" w:space="0" w:color="auto"/>
        <w:bottom w:val="none" w:sz="0" w:space="0" w:color="auto"/>
        <w:right w:val="none" w:sz="0" w:space="0" w:color="auto"/>
      </w:divBdr>
    </w:div>
    <w:div w:id="966273962">
      <w:bodyDiv w:val="1"/>
      <w:marLeft w:val="0"/>
      <w:marRight w:val="0"/>
      <w:marTop w:val="0"/>
      <w:marBottom w:val="0"/>
      <w:divBdr>
        <w:top w:val="none" w:sz="0" w:space="0" w:color="auto"/>
        <w:left w:val="none" w:sz="0" w:space="0" w:color="auto"/>
        <w:bottom w:val="none" w:sz="0" w:space="0" w:color="auto"/>
        <w:right w:val="none" w:sz="0" w:space="0" w:color="auto"/>
      </w:divBdr>
    </w:div>
    <w:div w:id="980617440">
      <w:bodyDiv w:val="1"/>
      <w:marLeft w:val="0"/>
      <w:marRight w:val="0"/>
      <w:marTop w:val="0"/>
      <w:marBottom w:val="0"/>
      <w:divBdr>
        <w:top w:val="none" w:sz="0" w:space="0" w:color="auto"/>
        <w:left w:val="none" w:sz="0" w:space="0" w:color="auto"/>
        <w:bottom w:val="none" w:sz="0" w:space="0" w:color="auto"/>
        <w:right w:val="none" w:sz="0" w:space="0" w:color="auto"/>
      </w:divBdr>
      <w:divsChild>
        <w:div w:id="175311365">
          <w:marLeft w:val="994"/>
          <w:marRight w:val="0"/>
          <w:marTop w:val="84"/>
          <w:marBottom w:val="84"/>
          <w:divBdr>
            <w:top w:val="none" w:sz="0" w:space="0" w:color="auto"/>
            <w:left w:val="none" w:sz="0" w:space="0" w:color="auto"/>
            <w:bottom w:val="none" w:sz="0" w:space="0" w:color="auto"/>
            <w:right w:val="none" w:sz="0" w:space="0" w:color="auto"/>
          </w:divBdr>
        </w:div>
        <w:div w:id="289240875">
          <w:marLeft w:val="994"/>
          <w:marRight w:val="0"/>
          <w:marTop w:val="84"/>
          <w:marBottom w:val="84"/>
          <w:divBdr>
            <w:top w:val="none" w:sz="0" w:space="0" w:color="auto"/>
            <w:left w:val="none" w:sz="0" w:space="0" w:color="auto"/>
            <w:bottom w:val="none" w:sz="0" w:space="0" w:color="auto"/>
            <w:right w:val="none" w:sz="0" w:space="0" w:color="auto"/>
          </w:divBdr>
        </w:div>
        <w:div w:id="491021508">
          <w:marLeft w:val="994"/>
          <w:marRight w:val="0"/>
          <w:marTop w:val="84"/>
          <w:marBottom w:val="84"/>
          <w:divBdr>
            <w:top w:val="none" w:sz="0" w:space="0" w:color="auto"/>
            <w:left w:val="none" w:sz="0" w:space="0" w:color="auto"/>
            <w:bottom w:val="none" w:sz="0" w:space="0" w:color="auto"/>
            <w:right w:val="none" w:sz="0" w:space="0" w:color="auto"/>
          </w:divBdr>
        </w:div>
        <w:div w:id="611475923">
          <w:marLeft w:val="994"/>
          <w:marRight w:val="0"/>
          <w:marTop w:val="84"/>
          <w:marBottom w:val="84"/>
          <w:divBdr>
            <w:top w:val="none" w:sz="0" w:space="0" w:color="auto"/>
            <w:left w:val="none" w:sz="0" w:space="0" w:color="auto"/>
            <w:bottom w:val="none" w:sz="0" w:space="0" w:color="auto"/>
            <w:right w:val="none" w:sz="0" w:space="0" w:color="auto"/>
          </w:divBdr>
        </w:div>
        <w:div w:id="932475556">
          <w:marLeft w:val="994"/>
          <w:marRight w:val="0"/>
          <w:marTop w:val="84"/>
          <w:marBottom w:val="84"/>
          <w:divBdr>
            <w:top w:val="none" w:sz="0" w:space="0" w:color="auto"/>
            <w:left w:val="none" w:sz="0" w:space="0" w:color="auto"/>
            <w:bottom w:val="none" w:sz="0" w:space="0" w:color="auto"/>
            <w:right w:val="none" w:sz="0" w:space="0" w:color="auto"/>
          </w:divBdr>
        </w:div>
        <w:div w:id="1040789040">
          <w:marLeft w:val="994"/>
          <w:marRight w:val="0"/>
          <w:marTop w:val="84"/>
          <w:marBottom w:val="84"/>
          <w:divBdr>
            <w:top w:val="none" w:sz="0" w:space="0" w:color="auto"/>
            <w:left w:val="none" w:sz="0" w:space="0" w:color="auto"/>
            <w:bottom w:val="none" w:sz="0" w:space="0" w:color="auto"/>
            <w:right w:val="none" w:sz="0" w:space="0" w:color="auto"/>
          </w:divBdr>
        </w:div>
        <w:div w:id="1139612266">
          <w:marLeft w:val="994"/>
          <w:marRight w:val="0"/>
          <w:marTop w:val="84"/>
          <w:marBottom w:val="84"/>
          <w:divBdr>
            <w:top w:val="none" w:sz="0" w:space="0" w:color="auto"/>
            <w:left w:val="none" w:sz="0" w:space="0" w:color="auto"/>
            <w:bottom w:val="none" w:sz="0" w:space="0" w:color="auto"/>
            <w:right w:val="none" w:sz="0" w:space="0" w:color="auto"/>
          </w:divBdr>
        </w:div>
        <w:div w:id="1147939839">
          <w:marLeft w:val="994"/>
          <w:marRight w:val="0"/>
          <w:marTop w:val="84"/>
          <w:marBottom w:val="84"/>
          <w:divBdr>
            <w:top w:val="none" w:sz="0" w:space="0" w:color="auto"/>
            <w:left w:val="none" w:sz="0" w:space="0" w:color="auto"/>
            <w:bottom w:val="none" w:sz="0" w:space="0" w:color="auto"/>
            <w:right w:val="none" w:sz="0" w:space="0" w:color="auto"/>
          </w:divBdr>
        </w:div>
        <w:div w:id="1296985486">
          <w:marLeft w:val="994"/>
          <w:marRight w:val="0"/>
          <w:marTop w:val="84"/>
          <w:marBottom w:val="84"/>
          <w:divBdr>
            <w:top w:val="none" w:sz="0" w:space="0" w:color="auto"/>
            <w:left w:val="none" w:sz="0" w:space="0" w:color="auto"/>
            <w:bottom w:val="none" w:sz="0" w:space="0" w:color="auto"/>
            <w:right w:val="none" w:sz="0" w:space="0" w:color="auto"/>
          </w:divBdr>
        </w:div>
        <w:div w:id="1689716351">
          <w:marLeft w:val="994"/>
          <w:marRight w:val="0"/>
          <w:marTop w:val="84"/>
          <w:marBottom w:val="84"/>
          <w:divBdr>
            <w:top w:val="none" w:sz="0" w:space="0" w:color="auto"/>
            <w:left w:val="none" w:sz="0" w:space="0" w:color="auto"/>
            <w:bottom w:val="none" w:sz="0" w:space="0" w:color="auto"/>
            <w:right w:val="none" w:sz="0" w:space="0" w:color="auto"/>
          </w:divBdr>
        </w:div>
        <w:div w:id="1702587704">
          <w:marLeft w:val="994"/>
          <w:marRight w:val="0"/>
          <w:marTop w:val="84"/>
          <w:marBottom w:val="84"/>
          <w:divBdr>
            <w:top w:val="none" w:sz="0" w:space="0" w:color="auto"/>
            <w:left w:val="none" w:sz="0" w:space="0" w:color="auto"/>
            <w:bottom w:val="none" w:sz="0" w:space="0" w:color="auto"/>
            <w:right w:val="none" w:sz="0" w:space="0" w:color="auto"/>
          </w:divBdr>
        </w:div>
        <w:div w:id="1710716321">
          <w:marLeft w:val="994"/>
          <w:marRight w:val="0"/>
          <w:marTop w:val="84"/>
          <w:marBottom w:val="84"/>
          <w:divBdr>
            <w:top w:val="none" w:sz="0" w:space="0" w:color="auto"/>
            <w:left w:val="none" w:sz="0" w:space="0" w:color="auto"/>
            <w:bottom w:val="none" w:sz="0" w:space="0" w:color="auto"/>
            <w:right w:val="none" w:sz="0" w:space="0" w:color="auto"/>
          </w:divBdr>
        </w:div>
        <w:div w:id="1746755731">
          <w:marLeft w:val="994"/>
          <w:marRight w:val="0"/>
          <w:marTop w:val="84"/>
          <w:marBottom w:val="84"/>
          <w:divBdr>
            <w:top w:val="none" w:sz="0" w:space="0" w:color="auto"/>
            <w:left w:val="none" w:sz="0" w:space="0" w:color="auto"/>
            <w:bottom w:val="none" w:sz="0" w:space="0" w:color="auto"/>
            <w:right w:val="none" w:sz="0" w:space="0" w:color="auto"/>
          </w:divBdr>
        </w:div>
        <w:div w:id="1899588806">
          <w:marLeft w:val="994"/>
          <w:marRight w:val="0"/>
          <w:marTop w:val="84"/>
          <w:marBottom w:val="84"/>
          <w:divBdr>
            <w:top w:val="none" w:sz="0" w:space="0" w:color="auto"/>
            <w:left w:val="none" w:sz="0" w:space="0" w:color="auto"/>
            <w:bottom w:val="none" w:sz="0" w:space="0" w:color="auto"/>
            <w:right w:val="none" w:sz="0" w:space="0" w:color="auto"/>
          </w:divBdr>
        </w:div>
        <w:div w:id="2111125397">
          <w:marLeft w:val="994"/>
          <w:marRight w:val="0"/>
          <w:marTop w:val="84"/>
          <w:marBottom w:val="84"/>
          <w:divBdr>
            <w:top w:val="none" w:sz="0" w:space="0" w:color="auto"/>
            <w:left w:val="none" w:sz="0" w:space="0" w:color="auto"/>
            <w:bottom w:val="none" w:sz="0" w:space="0" w:color="auto"/>
            <w:right w:val="none" w:sz="0" w:space="0" w:color="auto"/>
          </w:divBdr>
        </w:div>
      </w:divsChild>
    </w:div>
    <w:div w:id="980962837">
      <w:bodyDiv w:val="1"/>
      <w:marLeft w:val="0"/>
      <w:marRight w:val="0"/>
      <w:marTop w:val="0"/>
      <w:marBottom w:val="0"/>
      <w:divBdr>
        <w:top w:val="none" w:sz="0" w:space="0" w:color="auto"/>
        <w:left w:val="none" w:sz="0" w:space="0" w:color="auto"/>
        <w:bottom w:val="none" w:sz="0" w:space="0" w:color="auto"/>
        <w:right w:val="none" w:sz="0" w:space="0" w:color="auto"/>
      </w:divBdr>
    </w:div>
    <w:div w:id="985087146">
      <w:bodyDiv w:val="1"/>
      <w:marLeft w:val="0"/>
      <w:marRight w:val="0"/>
      <w:marTop w:val="0"/>
      <w:marBottom w:val="0"/>
      <w:divBdr>
        <w:top w:val="none" w:sz="0" w:space="0" w:color="auto"/>
        <w:left w:val="none" w:sz="0" w:space="0" w:color="auto"/>
        <w:bottom w:val="none" w:sz="0" w:space="0" w:color="auto"/>
        <w:right w:val="none" w:sz="0" w:space="0" w:color="auto"/>
      </w:divBdr>
    </w:div>
    <w:div w:id="992754689">
      <w:bodyDiv w:val="1"/>
      <w:marLeft w:val="0"/>
      <w:marRight w:val="0"/>
      <w:marTop w:val="0"/>
      <w:marBottom w:val="0"/>
      <w:divBdr>
        <w:top w:val="none" w:sz="0" w:space="0" w:color="auto"/>
        <w:left w:val="none" w:sz="0" w:space="0" w:color="auto"/>
        <w:bottom w:val="none" w:sz="0" w:space="0" w:color="auto"/>
        <w:right w:val="none" w:sz="0" w:space="0" w:color="auto"/>
      </w:divBdr>
      <w:divsChild>
        <w:div w:id="1484736435">
          <w:marLeft w:val="446"/>
          <w:marRight w:val="0"/>
          <w:marTop w:val="200"/>
          <w:marBottom w:val="0"/>
          <w:divBdr>
            <w:top w:val="none" w:sz="0" w:space="0" w:color="auto"/>
            <w:left w:val="none" w:sz="0" w:space="0" w:color="auto"/>
            <w:bottom w:val="none" w:sz="0" w:space="0" w:color="auto"/>
            <w:right w:val="none" w:sz="0" w:space="0" w:color="auto"/>
          </w:divBdr>
        </w:div>
      </w:divsChild>
    </w:div>
    <w:div w:id="1003971428">
      <w:bodyDiv w:val="1"/>
      <w:marLeft w:val="0"/>
      <w:marRight w:val="0"/>
      <w:marTop w:val="0"/>
      <w:marBottom w:val="0"/>
      <w:divBdr>
        <w:top w:val="none" w:sz="0" w:space="0" w:color="auto"/>
        <w:left w:val="none" w:sz="0" w:space="0" w:color="auto"/>
        <w:bottom w:val="none" w:sz="0" w:space="0" w:color="auto"/>
        <w:right w:val="none" w:sz="0" w:space="0" w:color="auto"/>
      </w:divBdr>
    </w:div>
    <w:div w:id="1004238287">
      <w:bodyDiv w:val="1"/>
      <w:marLeft w:val="0"/>
      <w:marRight w:val="0"/>
      <w:marTop w:val="0"/>
      <w:marBottom w:val="0"/>
      <w:divBdr>
        <w:top w:val="none" w:sz="0" w:space="0" w:color="auto"/>
        <w:left w:val="none" w:sz="0" w:space="0" w:color="auto"/>
        <w:bottom w:val="none" w:sz="0" w:space="0" w:color="auto"/>
        <w:right w:val="none" w:sz="0" w:space="0" w:color="auto"/>
      </w:divBdr>
    </w:div>
    <w:div w:id="1010793618">
      <w:bodyDiv w:val="1"/>
      <w:marLeft w:val="0"/>
      <w:marRight w:val="0"/>
      <w:marTop w:val="0"/>
      <w:marBottom w:val="0"/>
      <w:divBdr>
        <w:top w:val="none" w:sz="0" w:space="0" w:color="auto"/>
        <w:left w:val="none" w:sz="0" w:space="0" w:color="auto"/>
        <w:bottom w:val="none" w:sz="0" w:space="0" w:color="auto"/>
        <w:right w:val="none" w:sz="0" w:space="0" w:color="auto"/>
      </w:divBdr>
    </w:div>
    <w:div w:id="1022511476">
      <w:bodyDiv w:val="1"/>
      <w:marLeft w:val="0"/>
      <w:marRight w:val="0"/>
      <w:marTop w:val="0"/>
      <w:marBottom w:val="0"/>
      <w:divBdr>
        <w:top w:val="none" w:sz="0" w:space="0" w:color="auto"/>
        <w:left w:val="none" w:sz="0" w:space="0" w:color="auto"/>
        <w:bottom w:val="none" w:sz="0" w:space="0" w:color="auto"/>
        <w:right w:val="none" w:sz="0" w:space="0" w:color="auto"/>
      </w:divBdr>
      <w:divsChild>
        <w:div w:id="239412428">
          <w:marLeft w:val="0"/>
          <w:marRight w:val="0"/>
          <w:marTop w:val="0"/>
          <w:marBottom w:val="0"/>
          <w:divBdr>
            <w:top w:val="none" w:sz="0" w:space="0" w:color="auto"/>
            <w:left w:val="none" w:sz="0" w:space="0" w:color="auto"/>
            <w:bottom w:val="none" w:sz="0" w:space="0" w:color="auto"/>
            <w:right w:val="none" w:sz="0" w:space="0" w:color="auto"/>
          </w:divBdr>
          <w:divsChild>
            <w:div w:id="52363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574476">
      <w:bodyDiv w:val="1"/>
      <w:marLeft w:val="0"/>
      <w:marRight w:val="0"/>
      <w:marTop w:val="0"/>
      <w:marBottom w:val="0"/>
      <w:divBdr>
        <w:top w:val="none" w:sz="0" w:space="0" w:color="auto"/>
        <w:left w:val="none" w:sz="0" w:space="0" w:color="auto"/>
        <w:bottom w:val="none" w:sz="0" w:space="0" w:color="auto"/>
        <w:right w:val="none" w:sz="0" w:space="0" w:color="auto"/>
      </w:divBdr>
    </w:div>
    <w:div w:id="1106343249">
      <w:bodyDiv w:val="1"/>
      <w:marLeft w:val="0"/>
      <w:marRight w:val="0"/>
      <w:marTop w:val="0"/>
      <w:marBottom w:val="0"/>
      <w:divBdr>
        <w:top w:val="none" w:sz="0" w:space="0" w:color="auto"/>
        <w:left w:val="none" w:sz="0" w:space="0" w:color="auto"/>
        <w:bottom w:val="none" w:sz="0" w:space="0" w:color="auto"/>
        <w:right w:val="none" w:sz="0" w:space="0" w:color="auto"/>
      </w:divBdr>
    </w:div>
    <w:div w:id="1123160224">
      <w:bodyDiv w:val="1"/>
      <w:marLeft w:val="0"/>
      <w:marRight w:val="0"/>
      <w:marTop w:val="0"/>
      <w:marBottom w:val="0"/>
      <w:divBdr>
        <w:top w:val="none" w:sz="0" w:space="0" w:color="auto"/>
        <w:left w:val="none" w:sz="0" w:space="0" w:color="auto"/>
        <w:bottom w:val="none" w:sz="0" w:space="0" w:color="auto"/>
        <w:right w:val="none" w:sz="0" w:space="0" w:color="auto"/>
      </w:divBdr>
      <w:divsChild>
        <w:div w:id="250818315">
          <w:marLeft w:val="547"/>
          <w:marRight w:val="0"/>
          <w:marTop w:val="96"/>
          <w:marBottom w:val="0"/>
          <w:divBdr>
            <w:top w:val="none" w:sz="0" w:space="0" w:color="auto"/>
            <w:left w:val="none" w:sz="0" w:space="0" w:color="auto"/>
            <w:bottom w:val="none" w:sz="0" w:space="0" w:color="auto"/>
            <w:right w:val="none" w:sz="0" w:space="0" w:color="auto"/>
          </w:divBdr>
        </w:div>
        <w:div w:id="323555844">
          <w:marLeft w:val="547"/>
          <w:marRight w:val="0"/>
          <w:marTop w:val="96"/>
          <w:marBottom w:val="0"/>
          <w:divBdr>
            <w:top w:val="none" w:sz="0" w:space="0" w:color="auto"/>
            <w:left w:val="none" w:sz="0" w:space="0" w:color="auto"/>
            <w:bottom w:val="none" w:sz="0" w:space="0" w:color="auto"/>
            <w:right w:val="none" w:sz="0" w:space="0" w:color="auto"/>
          </w:divBdr>
        </w:div>
        <w:div w:id="426199568">
          <w:marLeft w:val="547"/>
          <w:marRight w:val="0"/>
          <w:marTop w:val="96"/>
          <w:marBottom w:val="0"/>
          <w:divBdr>
            <w:top w:val="none" w:sz="0" w:space="0" w:color="auto"/>
            <w:left w:val="none" w:sz="0" w:space="0" w:color="auto"/>
            <w:bottom w:val="none" w:sz="0" w:space="0" w:color="auto"/>
            <w:right w:val="none" w:sz="0" w:space="0" w:color="auto"/>
          </w:divBdr>
        </w:div>
        <w:div w:id="1356924630">
          <w:marLeft w:val="1166"/>
          <w:marRight w:val="0"/>
          <w:marTop w:val="96"/>
          <w:marBottom w:val="0"/>
          <w:divBdr>
            <w:top w:val="none" w:sz="0" w:space="0" w:color="auto"/>
            <w:left w:val="none" w:sz="0" w:space="0" w:color="auto"/>
            <w:bottom w:val="none" w:sz="0" w:space="0" w:color="auto"/>
            <w:right w:val="none" w:sz="0" w:space="0" w:color="auto"/>
          </w:divBdr>
        </w:div>
        <w:div w:id="1644774999">
          <w:marLeft w:val="547"/>
          <w:marRight w:val="0"/>
          <w:marTop w:val="96"/>
          <w:marBottom w:val="0"/>
          <w:divBdr>
            <w:top w:val="none" w:sz="0" w:space="0" w:color="auto"/>
            <w:left w:val="none" w:sz="0" w:space="0" w:color="auto"/>
            <w:bottom w:val="none" w:sz="0" w:space="0" w:color="auto"/>
            <w:right w:val="none" w:sz="0" w:space="0" w:color="auto"/>
          </w:divBdr>
        </w:div>
        <w:div w:id="1894194699">
          <w:marLeft w:val="547"/>
          <w:marRight w:val="0"/>
          <w:marTop w:val="96"/>
          <w:marBottom w:val="0"/>
          <w:divBdr>
            <w:top w:val="none" w:sz="0" w:space="0" w:color="auto"/>
            <w:left w:val="none" w:sz="0" w:space="0" w:color="auto"/>
            <w:bottom w:val="none" w:sz="0" w:space="0" w:color="auto"/>
            <w:right w:val="none" w:sz="0" w:space="0" w:color="auto"/>
          </w:divBdr>
        </w:div>
        <w:div w:id="2102791809">
          <w:marLeft w:val="547"/>
          <w:marRight w:val="0"/>
          <w:marTop w:val="96"/>
          <w:marBottom w:val="0"/>
          <w:divBdr>
            <w:top w:val="none" w:sz="0" w:space="0" w:color="auto"/>
            <w:left w:val="none" w:sz="0" w:space="0" w:color="auto"/>
            <w:bottom w:val="none" w:sz="0" w:space="0" w:color="auto"/>
            <w:right w:val="none" w:sz="0" w:space="0" w:color="auto"/>
          </w:divBdr>
        </w:div>
      </w:divsChild>
    </w:div>
    <w:div w:id="1143156576">
      <w:bodyDiv w:val="1"/>
      <w:marLeft w:val="0"/>
      <w:marRight w:val="0"/>
      <w:marTop w:val="0"/>
      <w:marBottom w:val="0"/>
      <w:divBdr>
        <w:top w:val="none" w:sz="0" w:space="0" w:color="auto"/>
        <w:left w:val="none" w:sz="0" w:space="0" w:color="auto"/>
        <w:bottom w:val="none" w:sz="0" w:space="0" w:color="auto"/>
        <w:right w:val="none" w:sz="0" w:space="0" w:color="auto"/>
      </w:divBdr>
    </w:div>
    <w:div w:id="1182671192">
      <w:bodyDiv w:val="1"/>
      <w:marLeft w:val="0"/>
      <w:marRight w:val="0"/>
      <w:marTop w:val="0"/>
      <w:marBottom w:val="0"/>
      <w:divBdr>
        <w:top w:val="none" w:sz="0" w:space="0" w:color="auto"/>
        <w:left w:val="none" w:sz="0" w:space="0" w:color="auto"/>
        <w:bottom w:val="none" w:sz="0" w:space="0" w:color="auto"/>
        <w:right w:val="none" w:sz="0" w:space="0" w:color="auto"/>
      </w:divBdr>
    </w:div>
    <w:div w:id="1186136537">
      <w:bodyDiv w:val="1"/>
      <w:marLeft w:val="0"/>
      <w:marRight w:val="0"/>
      <w:marTop w:val="0"/>
      <w:marBottom w:val="0"/>
      <w:divBdr>
        <w:top w:val="none" w:sz="0" w:space="0" w:color="auto"/>
        <w:left w:val="none" w:sz="0" w:space="0" w:color="auto"/>
        <w:bottom w:val="none" w:sz="0" w:space="0" w:color="auto"/>
        <w:right w:val="none" w:sz="0" w:space="0" w:color="auto"/>
      </w:divBdr>
    </w:div>
    <w:div w:id="1186358817">
      <w:bodyDiv w:val="1"/>
      <w:marLeft w:val="0"/>
      <w:marRight w:val="0"/>
      <w:marTop w:val="0"/>
      <w:marBottom w:val="0"/>
      <w:divBdr>
        <w:top w:val="none" w:sz="0" w:space="0" w:color="auto"/>
        <w:left w:val="none" w:sz="0" w:space="0" w:color="auto"/>
        <w:bottom w:val="none" w:sz="0" w:space="0" w:color="auto"/>
        <w:right w:val="none" w:sz="0" w:space="0" w:color="auto"/>
      </w:divBdr>
    </w:div>
    <w:div w:id="1187328991">
      <w:bodyDiv w:val="1"/>
      <w:marLeft w:val="0"/>
      <w:marRight w:val="0"/>
      <w:marTop w:val="0"/>
      <w:marBottom w:val="0"/>
      <w:divBdr>
        <w:top w:val="none" w:sz="0" w:space="0" w:color="auto"/>
        <w:left w:val="none" w:sz="0" w:space="0" w:color="auto"/>
        <w:bottom w:val="none" w:sz="0" w:space="0" w:color="auto"/>
        <w:right w:val="none" w:sz="0" w:space="0" w:color="auto"/>
      </w:divBdr>
    </w:div>
    <w:div w:id="1192375933">
      <w:bodyDiv w:val="1"/>
      <w:marLeft w:val="0"/>
      <w:marRight w:val="0"/>
      <w:marTop w:val="0"/>
      <w:marBottom w:val="0"/>
      <w:divBdr>
        <w:top w:val="none" w:sz="0" w:space="0" w:color="auto"/>
        <w:left w:val="none" w:sz="0" w:space="0" w:color="auto"/>
        <w:bottom w:val="none" w:sz="0" w:space="0" w:color="auto"/>
        <w:right w:val="none" w:sz="0" w:space="0" w:color="auto"/>
      </w:divBdr>
    </w:div>
    <w:div w:id="1195197183">
      <w:bodyDiv w:val="1"/>
      <w:marLeft w:val="0"/>
      <w:marRight w:val="0"/>
      <w:marTop w:val="0"/>
      <w:marBottom w:val="0"/>
      <w:divBdr>
        <w:top w:val="none" w:sz="0" w:space="0" w:color="auto"/>
        <w:left w:val="none" w:sz="0" w:space="0" w:color="auto"/>
        <w:bottom w:val="none" w:sz="0" w:space="0" w:color="auto"/>
        <w:right w:val="none" w:sz="0" w:space="0" w:color="auto"/>
      </w:divBdr>
    </w:div>
    <w:div w:id="1199585801">
      <w:bodyDiv w:val="1"/>
      <w:marLeft w:val="0"/>
      <w:marRight w:val="0"/>
      <w:marTop w:val="0"/>
      <w:marBottom w:val="0"/>
      <w:divBdr>
        <w:top w:val="none" w:sz="0" w:space="0" w:color="auto"/>
        <w:left w:val="none" w:sz="0" w:space="0" w:color="auto"/>
        <w:bottom w:val="none" w:sz="0" w:space="0" w:color="auto"/>
        <w:right w:val="none" w:sz="0" w:space="0" w:color="auto"/>
      </w:divBdr>
      <w:divsChild>
        <w:div w:id="151991411">
          <w:marLeft w:val="547"/>
          <w:marRight w:val="0"/>
          <w:marTop w:val="130"/>
          <w:marBottom w:val="0"/>
          <w:divBdr>
            <w:top w:val="none" w:sz="0" w:space="0" w:color="auto"/>
            <w:left w:val="none" w:sz="0" w:space="0" w:color="auto"/>
            <w:bottom w:val="none" w:sz="0" w:space="0" w:color="auto"/>
            <w:right w:val="none" w:sz="0" w:space="0" w:color="auto"/>
          </w:divBdr>
        </w:div>
        <w:div w:id="262959934">
          <w:marLeft w:val="547"/>
          <w:marRight w:val="0"/>
          <w:marTop w:val="130"/>
          <w:marBottom w:val="0"/>
          <w:divBdr>
            <w:top w:val="none" w:sz="0" w:space="0" w:color="auto"/>
            <w:left w:val="none" w:sz="0" w:space="0" w:color="auto"/>
            <w:bottom w:val="none" w:sz="0" w:space="0" w:color="auto"/>
            <w:right w:val="none" w:sz="0" w:space="0" w:color="auto"/>
          </w:divBdr>
        </w:div>
        <w:div w:id="2019960806">
          <w:marLeft w:val="547"/>
          <w:marRight w:val="0"/>
          <w:marTop w:val="130"/>
          <w:marBottom w:val="0"/>
          <w:divBdr>
            <w:top w:val="none" w:sz="0" w:space="0" w:color="auto"/>
            <w:left w:val="none" w:sz="0" w:space="0" w:color="auto"/>
            <w:bottom w:val="none" w:sz="0" w:space="0" w:color="auto"/>
            <w:right w:val="none" w:sz="0" w:space="0" w:color="auto"/>
          </w:divBdr>
        </w:div>
      </w:divsChild>
    </w:div>
    <w:div w:id="1211185124">
      <w:bodyDiv w:val="1"/>
      <w:marLeft w:val="0"/>
      <w:marRight w:val="0"/>
      <w:marTop w:val="0"/>
      <w:marBottom w:val="0"/>
      <w:divBdr>
        <w:top w:val="none" w:sz="0" w:space="0" w:color="auto"/>
        <w:left w:val="none" w:sz="0" w:space="0" w:color="auto"/>
        <w:bottom w:val="none" w:sz="0" w:space="0" w:color="auto"/>
        <w:right w:val="none" w:sz="0" w:space="0" w:color="auto"/>
      </w:divBdr>
      <w:divsChild>
        <w:div w:id="922421464">
          <w:marLeft w:val="0"/>
          <w:marRight w:val="0"/>
          <w:marTop w:val="0"/>
          <w:marBottom w:val="0"/>
          <w:divBdr>
            <w:top w:val="none" w:sz="0" w:space="0" w:color="auto"/>
            <w:left w:val="none" w:sz="0" w:space="0" w:color="auto"/>
            <w:bottom w:val="none" w:sz="0" w:space="0" w:color="auto"/>
            <w:right w:val="none" w:sz="0" w:space="0" w:color="auto"/>
          </w:divBdr>
        </w:div>
        <w:div w:id="1753115450">
          <w:marLeft w:val="0"/>
          <w:marRight w:val="0"/>
          <w:marTop w:val="0"/>
          <w:marBottom w:val="0"/>
          <w:divBdr>
            <w:top w:val="none" w:sz="0" w:space="0" w:color="auto"/>
            <w:left w:val="none" w:sz="0" w:space="0" w:color="auto"/>
            <w:bottom w:val="none" w:sz="0" w:space="0" w:color="auto"/>
            <w:right w:val="none" w:sz="0" w:space="0" w:color="auto"/>
          </w:divBdr>
        </w:div>
      </w:divsChild>
    </w:div>
    <w:div w:id="1218934013">
      <w:bodyDiv w:val="1"/>
      <w:marLeft w:val="0"/>
      <w:marRight w:val="0"/>
      <w:marTop w:val="0"/>
      <w:marBottom w:val="0"/>
      <w:divBdr>
        <w:top w:val="none" w:sz="0" w:space="0" w:color="auto"/>
        <w:left w:val="none" w:sz="0" w:space="0" w:color="auto"/>
        <w:bottom w:val="none" w:sz="0" w:space="0" w:color="auto"/>
        <w:right w:val="none" w:sz="0" w:space="0" w:color="auto"/>
      </w:divBdr>
    </w:div>
    <w:div w:id="1225946733">
      <w:bodyDiv w:val="1"/>
      <w:marLeft w:val="0"/>
      <w:marRight w:val="0"/>
      <w:marTop w:val="0"/>
      <w:marBottom w:val="0"/>
      <w:divBdr>
        <w:top w:val="none" w:sz="0" w:space="0" w:color="auto"/>
        <w:left w:val="none" w:sz="0" w:space="0" w:color="auto"/>
        <w:bottom w:val="none" w:sz="0" w:space="0" w:color="auto"/>
        <w:right w:val="none" w:sz="0" w:space="0" w:color="auto"/>
      </w:divBdr>
    </w:div>
    <w:div w:id="1242525834">
      <w:bodyDiv w:val="1"/>
      <w:marLeft w:val="0"/>
      <w:marRight w:val="0"/>
      <w:marTop w:val="0"/>
      <w:marBottom w:val="0"/>
      <w:divBdr>
        <w:top w:val="none" w:sz="0" w:space="0" w:color="auto"/>
        <w:left w:val="none" w:sz="0" w:space="0" w:color="auto"/>
        <w:bottom w:val="none" w:sz="0" w:space="0" w:color="auto"/>
        <w:right w:val="none" w:sz="0" w:space="0" w:color="auto"/>
      </w:divBdr>
    </w:div>
    <w:div w:id="1260718003">
      <w:bodyDiv w:val="1"/>
      <w:marLeft w:val="0"/>
      <w:marRight w:val="0"/>
      <w:marTop w:val="0"/>
      <w:marBottom w:val="0"/>
      <w:divBdr>
        <w:top w:val="none" w:sz="0" w:space="0" w:color="auto"/>
        <w:left w:val="none" w:sz="0" w:space="0" w:color="auto"/>
        <w:bottom w:val="none" w:sz="0" w:space="0" w:color="auto"/>
        <w:right w:val="none" w:sz="0" w:space="0" w:color="auto"/>
      </w:divBdr>
    </w:div>
    <w:div w:id="1313557581">
      <w:bodyDiv w:val="1"/>
      <w:marLeft w:val="0"/>
      <w:marRight w:val="0"/>
      <w:marTop w:val="0"/>
      <w:marBottom w:val="0"/>
      <w:divBdr>
        <w:top w:val="none" w:sz="0" w:space="0" w:color="auto"/>
        <w:left w:val="none" w:sz="0" w:space="0" w:color="auto"/>
        <w:bottom w:val="none" w:sz="0" w:space="0" w:color="auto"/>
        <w:right w:val="none" w:sz="0" w:space="0" w:color="auto"/>
      </w:divBdr>
    </w:div>
    <w:div w:id="1319114446">
      <w:bodyDiv w:val="1"/>
      <w:marLeft w:val="0"/>
      <w:marRight w:val="0"/>
      <w:marTop w:val="0"/>
      <w:marBottom w:val="0"/>
      <w:divBdr>
        <w:top w:val="none" w:sz="0" w:space="0" w:color="auto"/>
        <w:left w:val="none" w:sz="0" w:space="0" w:color="auto"/>
        <w:bottom w:val="none" w:sz="0" w:space="0" w:color="auto"/>
        <w:right w:val="none" w:sz="0" w:space="0" w:color="auto"/>
      </w:divBdr>
      <w:divsChild>
        <w:div w:id="1945140485">
          <w:marLeft w:val="1267"/>
          <w:marRight w:val="0"/>
          <w:marTop w:val="100"/>
          <w:marBottom w:val="0"/>
          <w:divBdr>
            <w:top w:val="none" w:sz="0" w:space="0" w:color="auto"/>
            <w:left w:val="none" w:sz="0" w:space="0" w:color="auto"/>
            <w:bottom w:val="none" w:sz="0" w:space="0" w:color="auto"/>
            <w:right w:val="none" w:sz="0" w:space="0" w:color="auto"/>
          </w:divBdr>
        </w:div>
      </w:divsChild>
    </w:div>
    <w:div w:id="1343778217">
      <w:bodyDiv w:val="1"/>
      <w:marLeft w:val="0"/>
      <w:marRight w:val="0"/>
      <w:marTop w:val="0"/>
      <w:marBottom w:val="0"/>
      <w:divBdr>
        <w:top w:val="none" w:sz="0" w:space="0" w:color="auto"/>
        <w:left w:val="none" w:sz="0" w:space="0" w:color="auto"/>
        <w:bottom w:val="none" w:sz="0" w:space="0" w:color="auto"/>
        <w:right w:val="none" w:sz="0" w:space="0" w:color="auto"/>
      </w:divBdr>
    </w:div>
    <w:div w:id="1385720649">
      <w:bodyDiv w:val="1"/>
      <w:marLeft w:val="0"/>
      <w:marRight w:val="0"/>
      <w:marTop w:val="0"/>
      <w:marBottom w:val="0"/>
      <w:divBdr>
        <w:top w:val="none" w:sz="0" w:space="0" w:color="auto"/>
        <w:left w:val="none" w:sz="0" w:space="0" w:color="auto"/>
        <w:bottom w:val="none" w:sz="0" w:space="0" w:color="auto"/>
        <w:right w:val="none" w:sz="0" w:space="0" w:color="auto"/>
      </w:divBdr>
    </w:div>
    <w:div w:id="1402175193">
      <w:bodyDiv w:val="1"/>
      <w:marLeft w:val="0"/>
      <w:marRight w:val="0"/>
      <w:marTop w:val="0"/>
      <w:marBottom w:val="0"/>
      <w:divBdr>
        <w:top w:val="none" w:sz="0" w:space="0" w:color="auto"/>
        <w:left w:val="none" w:sz="0" w:space="0" w:color="auto"/>
        <w:bottom w:val="none" w:sz="0" w:space="0" w:color="auto"/>
        <w:right w:val="none" w:sz="0" w:space="0" w:color="auto"/>
      </w:divBdr>
    </w:div>
    <w:div w:id="1425567553">
      <w:bodyDiv w:val="1"/>
      <w:marLeft w:val="0"/>
      <w:marRight w:val="0"/>
      <w:marTop w:val="0"/>
      <w:marBottom w:val="0"/>
      <w:divBdr>
        <w:top w:val="none" w:sz="0" w:space="0" w:color="auto"/>
        <w:left w:val="none" w:sz="0" w:space="0" w:color="auto"/>
        <w:bottom w:val="none" w:sz="0" w:space="0" w:color="auto"/>
        <w:right w:val="none" w:sz="0" w:space="0" w:color="auto"/>
      </w:divBdr>
    </w:div>
    <w:div w:id="1479154011">
      <w:bodyDiv w:val="1"/>
      <w:marLeft w:val="0"/>
      <w:marRight w:val="0"/>
      <w:marTop w:val="0"/>
      <w:marBottom w:val="0"/>
      <w:divBdr>
        <w:top w:val="none" w:sz="0" w:space="0" w:color="auto"/>
        <w:left w:val="none" w:sz="0" w:space="0" w:color="auto"/>
        <w:bottom w:val="none" w:sz="0" w:space="0" w:color="auto"/>
        <w:right w:val="none" w:sz="0" w:space="0" w:color="auto"/>
      </w:divBdr>
    </w:div>
    <w:div w:id="1517575747">
      <w:bodyDiv w:val="1"/>
      <w:marLeft w:val="0"/>
      <w:marRight w:val="0"/>
      <w:marTop w:val="0"/>
      <w:marBottom w:val="0"/>
      <w:divBdr>
        <w:top w:val="none" w:sz="0" w:space="0" w:color="auto"/>
        <w:left w:val="none" w:sz="0" w:space="0" w:color="auto"/>
        <w:bottom w:val="none" w:sz="0" w:space="0" w:color="auto"/>
        <w:right w:val="none" w:sz="0" w:space="0" w:color="auto"/>
      </w:divBdr>
      <w:divsChild>
        <w:div w:id="536508974">
          <w:marLeft w:val="533"/>
          <w:marRight w:val="0"/>
          <w:marTop w:val="106"/>
          <w:marBottom w:val="0"/>
          <w:divBdr>
            <w:top w:val="none" w:sz="0" w:space="0" w:color="auto"/>
            <w:left w:val="none" w:sz="0" w:space="0" w:color="auto"/>
            <w:bottom w:val="none" w:sz="0" w:space="0" w:color="auto"/>
            <w:right w:val="none" w:sz="0" w:space="0" w:color="auto"/>
          </w:divBdr>
        </w:div>
        <w:div w:id="894774007">
          <w:marLeft w:val="533"/>
          <w:marRight w:val="0"/>
          <w:marTop w:val="106"/>
          <w:marBottom w:val="0"/>
          <w:divBdr>
            <w:top w:val="none" w:sz="0" w:space="0" w:color="auto"/>
            <w:left w:val="none" w:sz="0" w:space="0" w:color="auto"/>
            <w:bottom w:val="none" w:sz="0" w:space="0" w:color="auto"/>
            <w:right w:val="none" w:sz="0" w:space="0" w:color="auto"/>
          </w:divBdr>
        </w:div>
      </w:divsChild>
    </w:div>
    <w:div w:id="1529836493">
      <w:bodyDiv w:val="1"/>
      <w:marLeft w:val="0"/>
      <w:marRight w:val="0"/>
      <w:marTop w:val="0"/>
      <w:marBottom w:val="0"/>
      <w:divBdr>
        <w:top w:val="none" w:sz="0" w:space="0" w:color="auto"/>
        <w:left w:val="none" w:sz="0" w:space="0" w:color="auto"/>
        <w:bottom w:val="none" w:sz="0" w:space="0" w:color="auto"/>
        <w:right w:val="none" w:sz="0" w:space="0" w:color="auto"/>
      </w:divBdr>
    </w:div>
    <w:div w:id="1533804581">
      <w:bodyDiv w:val="1"/>
      <w:marLeft w:val="0"/>
      <w:marRight w:val="0"/>
      <w:marTop w:val="0"/>
      <w:marBottom w:val="0"/>
      <w:divBdr>
        <w:top w:val="none" w:sz="0" w:space="0" w:color="auto"/>
        <w:left w:val="none" w:sz="0" w:space="0" w:color="auto"/>
        <w:bottom w:val="none" w:sz="0" w:space="0" w:color="auto"/>
        <w:right w:val="none" w:sz="0" w:space="0" w:color="auto"/>
      </w:divBdr>
    </w:div>
    <w:div w:id="1625036210">
      <w:bodyDiv w:val="1"/>
      <w:marLeft w:val="0"/>
      <w:marRight w:val="0"/>
      <w:marTop w:val="0"/>
      <w:marBottom w:val="0"/>
      <w:divBdr>
        <w:top w:val="none" w:sz="0" w:space="0" w:color="auto"/>
        <w:left w:val="none" w:sz="0" w:space="0" w:color="auto"/>
        <w:bottom w:val="none" w:sz="0" w:space="0" w:color="auto"/>
        <w:right w:val="none" w:sz="0" w:space="0" w:color="auto"/>
      </w:divBdr>
    </w:div>
    <w:div w:id="1643997205">
      <w:bodyDiv w:val="1"/>
      <w:marLeft w:val="0"/>
      <w:marRight w:val="0"/>
      <w:marTop w:val="0"/>
      <w:marBottom w:val="0"/>
      <w:divBdr>
        <w:top w:val="none" w:sz="0" w:space="0" w:color="auto"/>
        <w:left w:val="none" w:sz="0" w:space="0" w:color="auto"/>
        <w:bottom w:val="none" w:sz="0" w:space="0" w:color="auto"/>
        <w:right w:val="none" w:sz="0" w:space="0" w:color="auto"/>
      </w:divBdr>
    </w:div>
    <w:div w:id="1660696221">
      <w:bodyDiv w:val="1"/>
      <w:marLeft w:val="0"/>
      <w:marRight w:val="0"/>
      <w:marTop w:val="0"/>
      <w:marBottom w:val="0"/>
      <w:divBdr>
        <w:top w:val="none" w:sz="0" w:space="0" w:color="auto"/>
        <w:left w:val="none" w:sz="0" w:space="0" w:color="auto"/>
        <w:bottom w:val="none" w:sz="0" w:space="0" w:color="auto"/>
        <w:right w:val="none" w:sz="0" w:space="0" w:color="auto"/>
      </w:divBdr>
    </w:div>
    <w:div w:id="1715496364">
      <w:bodyDiv w:val="1"/>
      <w:marLeft w:val="0"/>
      <w:marRight w:val="0"/>
      <w:marTop w:val="0"/>
      <w:marBottom w:val="0"/>
      <w:divBdr>
        <w:top w:val="none" w:sz="0" w:space="0" w:color="auto"/>
        <w:left w:val="none" w:sz="0" w:space="0" w:color="auto"/>
        <w:bottom w:val="none" w:sz="0" w:space="0" w:color="auto"/>
        <w:right w:val="none" w:sz="0" w:space="0" w:color="auto"/>
      </w:divBdr>
    </w:div>
    <w:div w:id="1729642794">
      <w:bodyDiv w:val="1"/>
      <w:marLeft w:val="0"/>
      <w:marRight w:val="0"/>
      <w:marTop w:val="0"/>
      <w:marBottom w:val="0"/>
      <w:divBdr>
        <w:top w:val="none" w:sz="0" w:space="0" w:color="auto"/>
        <w:left w:val="none" w:sz="0" w:space="0" w:color="auto"/>
        <w:bottom w:val="none" w:sz="0" w:space="0" w:color="auto"/>
        <w:right w:val="none" w:sz="0" w:space="0" w:color="auto"/>
      </w:divBdr>
    </w:div>
    <w:div w:id="1735810764">
      <w:bodyDiv w:val="1"/>
      <w:marLeft w:val="0"/>
      <w:marRight w:val="0"/>
      <w:marTop w:val="0"/>
      <w:marBottom w:val="0"/>
      <w:divBdr>
        <w:top w:val="none" w:sz="0" w:space="0" w:color="auto"/>
        <w:left w:val="none" w:sz="0" w:space="0" w:color="auto"/>
        <w:bottom w:val="none" w:sz="0" w:space="0" w:color="auto"/>
        <w:right w:val="none" w:sz="0" w:space="0" w:color="auto"/>
      </w:divBdr>
    </w:div>
    <w:div w:id="1745451885">
      <w:bodyDiv w:val="1"/>
      <w:marLeft w:val="0"/>
      <w:marRight w:val="0"/>
      <w:marTop w:val="0"/>
      <w:marBottom w:val="0"/>
      <w:divBdr>
        <w:top w:val="none" w:sz="0" w:space="0" w:color="auto"/>
        <w:left w:val="none" w:sz="0" w:space="0" w:color="auto"/>
        <w:bottom w:val="none" w:sz="0" w:space="0" w:color="auto"/>
        <w:right w:val="none" w:sz="0" w:space="0" w:color="auto"/>
      </w:divBdr>
      <w:divsChild>
        <w:div w:id="796144215">
          <w:marLeft w:val="1166"/>
          <w:marRight w:val="0"/>
          <w:marTop w:val="96"/>
          <w:marBottom w:val="0"/>
          <w:divBdr>
            <w:top w:val="none" w:sz="0" w:space="0" w:color="auto"/>
            <w:left w:val="none" w:sz="0" w:space="0" w:color="auto"/>
            <w:bottom w:val="none" w:sz="0" w:space="0" w:color="auto"/>
            <w:right w:val="none" w:sz="0" w:space="0" w:color="auto"/>
          </w:divBdr>
        </w:div>
        <w:div w:id="832179100">
          <w:marLeft w:val="1166"/>
          <w:marRight w:val="0"/>
          <w:marTop w:val="96"/>
          <w:marBottom w:val="0"/>
          <w:divBdr>
            <w:top w:val="none" w:sz="0" w:space="0" w:color="auto"/>
            <w:left w:val="none" w:sz="0" w:space="0" w:color="auto"/>
            <w:bottom w:val="none" w:sz="0" w:space="0" w:color="auto"/>
            <w:right w:val="none" w:sz="0" w:space="0" w:color="auto"/>
          </w:divBdr>
        </w:div>
        <w:div w:id="1205868762">
          <w:marLeft w:val="1166"/>
          <w:marRight w:val="0"/>
          <w:marTop w:val="96"/>
          <w:marBottom w:val="0"/>
          <w:divBdr>
            <w:top w:val="none" w:sz="0" w:space="0" w:color="auto"/>
            <w:left w:val="none" w:sz="0" w:space="0" w:color="auto"/>
            <w:bottom w:val="none" w:sz="0" w:space="0" w:color="auto"/>
            <w:right w:val="none" w:sz="0" w:space="0" w:color="auto"/>
          </w:divBdr>
        </w:div>
        <w:div w:id="1439326045">
          <w:marLeft w:val="1166"/>
          <w:marRight w:val="0"/>
          <w:marTop w:val="96"/>
          <w:marBottom w:val="0"/>
          <w:divBdr>
            <w:top w:val="none" w:sz="0" w:space="0" w:color="auto"/>
            <w:left w:val="none" w:sz="0" w:space="0" w:color="auto"/>
            <w:bottom w:val="none" w:sz="0" w:space="0" w:color="auto"/>
            <w:right w:val="none" w:sz="0" w:space="0" w:color="auto"/>
          </w:divBdr>
        </w:div>
        <w:div w:id="2092040838">
          <w:marLeft w:val="1166"/>
          <w:marRight w:val="0"/>
          <w:marTop w:val="96"/>
          <w:marBottom w:val="0"/>
          <w:divBdr>
            <w:top w:val="none" w:sz="0" w:space="0" w:color="auto"/>
            <w:left w:val="none" w:sz="0" w:space="0" w:color="auto"/>
            <w:bottom w:val="none" w:sz="0" w:space="0" w:color="auto"/>
            <w:right w:val="none" w:sz="0" w:space="0" w:color="auto"/>
          </w:divBdr>
        </w:div>
      </w:divsChild>
    </w:div>
    <w:div w:id="1752383647">
      <w:bodyDiv w:val="1"/>
      <w:marLeft w:val="0"/>
      <w:marRight w:val="0"/>
      <w:marTop w:val="0"/>
      <w:marBottom w:val="0"/>
      <w:divBdr>
        <w:top w:val="none" w:sz="0" w:space="0" w:color="auto"/>
        <w:left w:val="none" w:sz="0" w:space="0" w:color="auto"/>
        <w:bottom w:val="none" w:sz="0" w:space="0" w:color="auto"/>
        <w:right w:val="none" w:sz="0" w:space="0" w:color="auto"/>
      </w:divBdr>
    </w:div>
    <w:div w:id="1785491233">
      <w:bodyDiv w:val="1"/>
      <w:marLeft w:val="0"/>
      <w:marRight w:val="0"/>
      <w:marTop w:val="0"/>
      <w:marBottom w:val="0"/>
      <w:divBdr>
        <w:top w:val="none" w:sz="0" w:space="0" w:color="auto"/>
        <w:left w:val="none" w:sz="0" w:space="0" w:color="auto"/>
        <w:bottom w:val="none" w:sz="0" w:space="0" w:color="auto"/>
        <w:right w:val="none" w:sz="0" w:space="0" w:color="auto"/>
      </w:divBdr>
    </w:div>
    <w:div w:id="1796018729">
      <w:bodyDiv w:val="1"/>
      <w:marLeft w:val="0"/>
      <w:marRight w:val="0"/>
      <w:marTop w:val="0"/>
      <w:marBottom w:val="0"/>
      <w:divBdr>
        <w:top w:val="none" w:sz="0" w:space="0" w:color="auto"/>
        <w:left w:val="none" w:sz="0" w:space="0" w:color="auto"/>
        <w:bottom w:val="none" w:sz="0" w:space="0" w:color="auto"/>
        <w:right w:val="none" w:sz="0" w:space="0" w:color="auto"/>
      </w:divBdr>
    </w:div>
    <w:div w:id="1816875846">
      <w:bodyDiv w:val="1"/>
      <w:marLeft w:val="0"/>
      <w:marRight w:val="0"/>
      <w:marTop w:val="0"/>
      <w:marBottom w:val="0"/>
      <w:divBdr>
        <w:top w:val="none" w:sz="0" w:space="0" w:color="auto"/>
        <w:left w:val="none" w:sz="0" w:space="0" w:color="auto"/>
        <w:bottom w:val="none" w:sz="0" w:space="0" w:color="auto"/>
        <w:right w:val="none" w:sz="0" w:space="0" w:color="auto"/>
      </w:divBdr>
      <w:divsChild>
        <w:div w:id="182793635">
          <w:marLeft w:val="547"/>
          <w:marRight w:val="0"/>
          <w:marTop w:val="72"/>
          <w:marBottom w:val="0"/>
          <w:divBdr>
            <w:top w:val="none" w:sz="0" w:space="0" w:color="auto"/>
            <w:left w:val="none" w:sz="0" w:space="0" w:color="auto"/>
            <w:bottom w:val="none" w:sz="0" w:space="0" w:color="auto"/>
            <w:right w:val="none" w:sz="0" w:space="0" w:color="auto"/>
          </w:divBdr>
        </w:div>
        <w:div w:id="335546320">
          <w:marLeft w:val="547"/>
          <w:marRight w:val="0"/>
          <w:marTop w:val="72"/>
          <w:marBottom w:val="0"/>
          <w:divBdr>
            <w:top w:val="none" w:sz="0" w:space="0" w:color="auto"/>
            <w:left w:val="none" w:sz="0" w:space="0" w:color="auto"/>
            <w:bottom w:val="none" w:sz="0" w:space="0" w:color="auto"/>
            <w:right w:val="none" w:sz="0" w:space="0" w:color="auto"/>
          </w:divBdr>
        </w:div>
        <w:div w:id="357508661">
          <w:marLeft w:val="547"/>
          <w:marRight w:val="0"/>
          <w:marTop w:val="72"/>
          <w:marBottom w:val="0"/>
          <w:divBdr>
            <w:top w:val="none" w:sz="0" w:space="0" w:color="auto"/>
            <w:left w:val="none" w:sz="0" w:space="0" w:color="auto"/>
            <w:bottom w:val="none" w:sz="0" w:space="0" w:color="auto"/>
            <w:right w:val="none" w:sz="0" w:space="0" w:color="auto"/>
          </w:divBdr>
        </w:div>
        <w:div w:id="1572159765">
          <w:marLeft w:val="1166"/>
          <w:marRight w:val="0"/>
          <w:marTop w:val="62"/>
          <w:marBottom w:val="0"/>
          <w:divBdr>
            <w:top w:val="none" w:sz="0" w:space="0" w:color="auto"/>
            <w:left w:val="none" w:sz="0" w:space="0" w:color="auto"/>
            <w:bottom w:val="none" w:sz="0" w:space="0" w:color="auto"/>
            <w:right w:val="none" w:sz="0" w:space="0" w:color="auto"/>
          </w:divBdr>
        </w:div>
        <w:div w:id="1965312056">
          <w:marLeft w:val="547"/>
          <w:marRight w:val="0"/>
          <w:marTop w:val="72"/>
          <w:marBottom w:val="0"/>
          <w:divBdr>
            <w:top w:val="none" w:sz="0" w:space="0" w:color="auto"/>
            <w:left w:val="none" w:sz="0" w:space="0" w:color="auto"/>
            <w:bottom w:val="none" w:sz="0" w:space="0" w:color="auto"/>
            <w:right w:val="none" w:sz="0" w:space="0" w:color="auto"/>
          </w:divBdr>
        </w:div>
      </w:divsChild>
    </w:div>
    <w:div w:id="1892031302">
      <w:bodyDiv w:val="1"/>
      <w:marLeft w:val="0"/>
      <w:marRight w:val="0"/>
      <w:marTop w:val="0"/>
      <w:marBottom w:val="0"/>
      <w:divBdr>
        <w:top w:val="none" w:sz="0" w:space="0" w:color="auto"/>
        <w:left w:val="none" w:sz="0" w:space="0" w:color="auto"/>
        <w:bottom w:val="none" w:sz="0" w:space="0" w:color="auto"/>
        <w:right w:val="none" w:sz="0" w:space="0" w:color="auto"/>
      </w:divBdr>
    </w:div>
    <w:div w:id="1893073136">
      <w:bodyDiv w:val="1"/>
      <w:marLeft w:val="0"/>
      <w:marRight w:val="0"/>
      <w:marTop w:val="0"/>
      <w:marBottom w:val="0"/>
      <w:divBdr>
        <w:top w:val="none" w:sz="0" w:space="0" w:color="auto"/>
        <w:left w:val="none" w:sz="0" w:space="0" w:color="auto"/>
        <w:bottom w:val="none" w:sz="0" w:space="0" w:color="auto"/>
        <w:right w:val="none" w:sz="0" w:space="0" w:color="auto"/>
      </w:divBdr>
    </w:div>
    <w:div w:id="1896426680">
      <w:bodyDiv w:val="1"/>
      <w:marLeft w:val="0"/>
      <w:marRight w:val="0"/>
      <w:marTop w:val="0"/>
      <w:marBottom w:val="0"/>
      <w:divBdr>
        <w:top w:val="none" w:sz="0" w:space="0" w:color="auto"/>
        <w:left w:val="none" w:sz="0" w:space="0" w:color="auto"/>
        <w:bottom w:val="none" w:sz="0" w:space="0" w:color="auto"/>
        <w:right w:val="none" w:sz="0" w:space="0" w:color="auto"/>
      </w:divBdr>
    </w:div>
    <w:div w:id="1905096582">
      <w:bodyDiv w:val="1"/>
      <w:marLeft w:val="0"/>
      <w:marRight w:val="0"/>
      <w:marTop w:val="0"/>
      <w:marBottom w:val="0"/>
      <w:divBdr>
        <w:top w:val="none" w:sz="0" w:space="0" w:color="auto"/>
        <w:left w:val="none" w:sz="0" w:space="0" w:color="auto"/>
        <w:bottom w:val="none" w:sz="0" w:space="0" w:color="auto"/>
        <w:right w:val="none" w:sz="0" w:space="0" w:color="auto"/>
      </w:divBdr>
    </w:div>
    <w:div w:id="1951231703">
      <w:bodyDiv w:val="1"/>
      <w:marLeft w:val="0"/>
      <w:marRight w:val="0"/>
      <w:marTop w:val="0"/>
      <w:marBottom w:val="0"/>
      <w:divBdr>
        <w:top w:val="none" w:sz="0" w:space="0" w:color="auto"/>
        <w:left w:val="none" w:sz="0" w:space="0" w:color="auto"/>
        <w:bottom w:val="none" w:sz="0" w:space="0" w:color="auto"/>
        <w:right w:val="none" w:sz="0" w:space="0" w:color="auto"/>
      </w:divBdr>
    </w:div>
    <w:div w:id="1964338391">
      <w:bodyDiv w:val="1"/>
      <w:marLeft w:val="0"/>
      <w:marRight w:val="0"/>
      <w:marTop w:val="0"/>
      <w:marBottom w:val="0"/>
      <w:divBdr>
        <w:top w:val="none" w:sz="0" w:space="0" w:color="auto"/>
        <w:left w:val="none" w:sz="0" w:space="0" w:color="auto"/>
        <w:bottom w:val="none" w:sz="0" w:space="0" w:color="auto"/>
        <w:right w:val="none" w:sz="0" w:space="0" w:color="auto"/>
      </w:divBdr>
      <w:divsChild>
        <w:div w:id="201286533">
          <w:marLeft w:val="994"/>
          <w:marRight w:val="0"/>
          <w:marTop w:val="84"/>
          <w:marBottom w:val="84"/>
          <w:divBdr>
            <w:top w:val="none" w:sz="0" w:space="0" w:color="auto"/>
            <w:left w:val="none" w:sz="0" w:space="0" w:color="auto"/>
            <w:bottom w:val="none" w:sz="0" w:space="0" w:color="auto"/>
            <w:right w:val="none" w:sz="0" w:space="0" w:color="auto"/>
          </w:divBdr>
        </w:div>
        <w:div w:id="229314765">
          <w:marLeft w:val="994"/>
          <w:marRight w:val="0"/>
          <w:marTop w:val="84"/>
          <w:marBottom w:val="84"/>
          <w:divBdr>
            <w:top w:val="none" w:sz="0" w:space="0" w:color="auto"/>
            <w:left w:val="none" w:sz="0" w:space="0" w:color="auto"/>
            <w:bottom w:val="none" w:sz="0" w:space="0" w:color="auto"/>
            <w:right w:val="none" w:sz="0" w:space="0" w:color="auto"/>
          </w:divBdr>
        </w:div>
        <w:div w:id="358431535">
          <w:marLeft w:val="994"/>
          <w:marRight w:val="0"/>
          <w:marTop w:val="84"/>
          <w:marBottom w:val="84"/>
          <w:divBdr>
            <w:top w:val="none" w:sz="0" w:space="0" w:color="auto"/>
            <w:left w:val="none" w:sz="0" w:space="0" w:color="auto"/>
            <w:bottom w:val="none" w:sz="0" w:space="0" w:color="auto"/>
            <w:right w:val="none" w:sz="0" w:space="0" w:color="auto"/>
          </w:divBdr>
        </w:div>
        <w:div w:id="673459594">
          <w:marLeft w:val="994"/>
          <w:marRight w:val="0"/>
          <w:marTop w:val="84"/>
          <w:marBottom w:val="84"/>
          <w:divBdr>
            <w:top w:val="none" w:sz="0" w:space="0" w:color="auto"/>
            <w:left w:val="none" w:sz="0" w:space="0" w:color="auto"/>
            <w:bottom w:val="none" w:sz="0" w:space="0" w:color="auto"/>
            <w:right w:val="none" w:sz="0" w:space="0" w:color="auto"/>
          </w:divBdr>
        </w:div>
        <w:div w:id="680359074">
          <w:marLeft w:val="994"/>
          <w:marRight w:val="0"/>
          <w:marTop w:val="84"/>
          <w:marBottom w:val="84"/>
          <w:divBdr>
            <w:top w:val="none" w:sz="0" w:space="0" w:color="auto"/>
            <w:left w:val="none" w:sz="0" w:space="0" w:color="auto"/>
            <w:bottom w:val="none" w:sz="0" w:space="0" w:color="auto"/>
            <w:right w:val="none" w:sz="0" w:space="0" w:color="auto"/>
          </w:divBdr>
        </w:div>
        <w:div w:id="880822862">
          <w:marLeft w:val="994"/>
          <w:marRight w:val="0"/>
          <w:marTop w:val="84"/>
          <w:marBottom w:val="84"/>
          <w:divBdr>
            <w:top w:val="none" w:sz="0" w:space="0" w:color="auto"/>
            <w:left w:val="none" w:sz="0" w:space="0" w:color="auto"/>
            <w:bottom w:val="none" w:sz="0" w:space="0" w:color="auto"/>
            <w:right w:val="none" w:sz="0" w:space="0" w:color="auto"/>
          </w:divBdr>
        </w:div>
        <w:div w:id="1098453970">
          <w:marLeft w:val="994"/>
          <w:marRight w:val="0"/>
          <w:marTop w:val="84"/>
          <w:marBottom w:val="84"/>
          <w:divBdr>
            <w:top w:val="none" w:sz="0" w:space="0" w:color="auto"/>
            <w:left w:val="none" w:sz="0" w:space="0" w:color="auto"/>
            <w:bottom w:val="none" w:sz="0" w:space="0" w:color="auto"/>
            <w:right w:val="none" w:sz="0" w:space="0" w:color="auto"/>
          </w:divBdr>
        </w:div>
        <w:div w:id="1154645667">
          <w:marLeft w:val="994"/>
          <w:marRight w:val="0"/>
          <w:marTop w:val="84"/>
          <w:marBottom w:val="84"/>
          <w:divBdr>
            <w:top w:val="none" w:sz="0" w:space="0" w:color="auto"/>
            <w:left w:val="none" w:sz="0" w:space="0" w:color="auto"/>
            <w:bottom w:val="none" w:sz="0" w:space="0" w:color="auto"/>
            <w:right w:val="none" w:sz="0" w:space="0" w:color="auto"/>
          </w:divBdr>
        </w:div>
        <w:div w:id="1184394348">
          <w:marLeft w:val="994"/>
          <w:marRight w:val="0"/>
          <w:marTop w:val="84"/>
          <w:marBottom w:val="84"/>
          <w:divBdr>
            <w:top w:val="none" w:sz="0" w:space="0" w:color="auto"/>
            <w:left w:val="none" w:sz="0" w:space="0" w:color="auto"/>
            <w:bottom w:val="none" w:sz="0" w:space="0" w:color="auto"/>
            <w:right w:val="none" w:sz="0" w:space="0" w:color="auto"/>
          </w:divBdr>
        </w:div>
        <w:div w:id="1589266283">
          <w:marLeft w:val="994"/>
          <w:marRight w:val="0"/>
          <w:marTop w:val="84"/>
          <w:marBottom w:val="84"/>
          <w:divBdr>
            <w:top w:val="none" w:sz="0" w:space="0" w:color="auto"/>
            <w:left w:val="none" w:sz="0" w:space="0" w:color="auto"/>
            <w:bottom w:val="none" w:sz="0" w:space="0" w:color="auto"/>
            <w:right w:val="none" w:sz="0" w:space="0" w:color="auto"/>
          </w:divBdr>
        </w:div>
        <w:div w:id="1631863077">
          <w:marLeft w:val="994"/>
          <w:marRight w:val="0"/>
          <w:marTop w:val="84"/>
          <w:marBottom w:val="84"/>
          <w:divBdr>
            <w:top w:val="none" w:sz="0" w:space="0" w:color="auto"/>
            <w:left w:val="none" w:sz="0" w:space="0" w:color="auto"/>
            <w:bottom w:val="none" w:sz="0" w:space="0" w:color="auto"/>
            <w:right w:val="none" w:sz="0" w:space="0" w:color="auto"/>
          </w:divBdr>
        </w:div>
        <w:div w:id="1656570945">
          <w:marLeft w:val="994"/>
          <w:marRight w:val="0"/>
          <w:marTop w:val="84"/>
          <w:marBottom w:val="84"/>
          <w:divBdr>
            <w:top w:val="none" w:sz="0" w:space="0" w:color="auto"/>
            <w:left w:val="none" w:sz="0" w:space="0" w:color="auto"/>
            <w:bottom w:val="none" w:sz="0" w:space="0" w:color="auto"/>
            <w:right w:val="none" w:sz="0" w:space="0" w:color="auto"/>
          </w:divBdr>
        </w:div>
        <w:div w:id="1942299511">
          <w:marLeft w:val="994"/>
          <w:marRight w:val="0"/>
          <w:marTop w:val="84"/>
          <w:marBottom w:val="84"/>
          <w:divBdr>
            <w:top w:val="none" w:sz="0" w:space="0" w:color="auto"/>
            <w:left w:val="none" w:sz="0" w:space="0" w:color="auto"/>
            <w:bottom w:val="none" w:sz="0" w:space="0" w:color="auto"/>
            <w:right w:val="none" w:sz="0" w:space="0" w:color="auto"/>
          </w:divBdr>
        </w:div>
        <w:div w:id="1958680223">
          <w:marLeft w:val="994"/>
          <w:marRight w:val="0"/>
          <w:marTop w:val="84"/>
          <w:marBottom w:val="84"/>
          <w:divBdr>
            <w:top w:val="none" w:sz="0" w:space="0" w:color="auto"/>
            <w:left w:val="none" w:sz="0" w:space="0" w:color="auto"/>
            <w:bottom w:val="none" w:sz="0" w:space="0" w:color="auto"/>
            <w:right w:val="none" w:sz="0" w:space="0" w:color="auto"/>
          </w:divBdr>
        </w:div>
        <w:div w:id="2009210258">
          <w:marLeft w:val="994"/>
          <w:marRight w:val="0"/>
          <w:marTop w:val="84"/>
          <w:marBottom w:val="84"/>
          <w:divBdr>
            <w:top w:val="none" w:sz="0" w:space="0" w:color="auto"/>
            <w:left w:val="none" w:sz="0" w:space="0" w:color="auto"/>
            <w:bottom w:val="none" w:sz="0" w:space="0" w:color="auto"/>
            <w:right w:val="none" w:sz="0" w:space="0" w:color="auto"/>
          </w:divBdr>
        </w:div>
      </w:divsChild>
    </w:div>
    <w:div w:id="1999646933">
      <w:bodyDiv w:val="1"/>
      <w:marLeft w:val="0"/>
      <w:marRight w:val="0"/>
      <w:marTop w:val="0"/>
      <w:marBottom w:val="0"/>
      <w:divBdr>
        <w:top w:val="none" w:sz="0" w:space="0" w:color="auto"/>
        <w:left w:val="none" w:sz="0" w:space="0" w:color="auto"/>
        <w:bottom w:val="none" w:sz="0" w:space="0" w:color="auto"/>
        <w:right w:val="none" w:sz="0" w:space="0" w:color="auto"/>
      </w:divBdr>
    </w:div>
    <w:div w:id="2009601230">
      <w:bodyDiv w:val="1"/>
      <w:marLeft w:val="0"/>
      <w:marRight w:val="0"/>
      <w:marTop w:val="0"/>
      <w:marBottom w:val="0"/>
      <w:divBdr>
        <w:top w:val="none" w:sz="0" w:space="0" w:color="auto"/>
        <w:left w:val="none" w:sz="0" w:space="0" w:color="auto"/>
        <w:bottom w:val="none" w:sz="0" w:space="0" w:color="auto"/>
        <w:right w:val="none" w:sz="0" w:space="0" w:color="auto"/>
      </w:divBdr>
    </w:div>
    <w:div w:id="2022470041">
      <w:bodyDiv w:val="1"/>
      <w:marLeft w:val="0"/>
      <w:marRight w:val="0"/>
      <w:marTop w:val="0"/>
      <w:marBottom w:val="0"/>
      <w:divBdr>
        <w:top w:val="none" w:sz="0" w:space="0" w:color="auto"/>
        <w:left w:val="none" w:sz="0" w:space="0" w:color="auto"/>
        <w:bottom w:val="none" w:sz="0" w:space="0" w:color="auto"/>
        <w:right w:val="none" w:sz="0" w:space="0" w:color="auto"/>
      </w:divBdr>
    </w:div>
    <w:div w:id="2066836312">
      <w:bodyDiv w:val="1"/>
      <w:marLeft w:val="0"/>
      <w:marRight w:val="0"/>
      <w:marTop w:val="0"/>
      <w:marBottom w:val="0"/>
      <w:divBdr>
        <w:top w:val="none" w:sz="0" w:space="0" w:color="auto"/>
        <w:left w:val="none" w:sz="0" w:space="0" w:color="auto"/>
        <w:bottom w:val="none" w:sz="0" w:space="0" w:color="auto"/>
        <w:right w:val="none" w:sz="0" w:space="0" w:color="auto"/>
      </w:divBdr>
      <w:divsChild>
        <w:div w:id="1997103467">
          <w:marLeft w:val="1267"/>
          <w:marRight w:val="0"/>
          <w:marTop w:val="100"/>
          <w:marBottom w:val="0"/>
          <w:divBdr>
            <w:top w:val="none" w:sz="0" w:space="0" w:color="auto"/>
            <w:left w:val="none" w:sz="0" w:space="0" w:color="auto"/>
            <w:bottom w:val="none" w:sz="0" w:space="0" w:color="auto"/>
            <w:right w:val="none" w:sz="0" w:space="0" w:color="auto"/>
          </w:divBdr>
        </w:div>
      </w:divsChild>
    </w:div>
    <w:div w:id="21109284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cid:image003.png@01D47AB3.2CCAF460" TargetMode="External"/><Relationship Id="rId18" Type="http://schemas.openxmlformats.org/officeDocument/2006/relationships/image" Target="media/image4.emf"/><Relationship Id="rId26" Type="http://schemas.openxmlformats.org/officeDocument/2006/relationships/package" Target="embeddings/Microsoft_PowerPoint_Slide3.sldx"/><Relationship Id="rId39" Type="http://schemas.openxmlformats.org/officeDocument/2006/relationships/hyperlink" Target="https://www.opennetworking.org/wp-content/uploads/2018/12/TR-512_v1.4_OnfCoreIm-info.zip" TargetMode="External"/><Relationship Id="rId21" Type="http://schemas.openxmlformats.org/officeDocument/2006/relationships/header" Target="header1.xml"/><Relationship Id="rId34" Type="http://schemas.openxmlformats.org/officeDocument/2006/relationships/image" Target="media/image11.png"/><Relationship Id="rId42" Type="http://schemas.openxmlformats.org/officeDocument/2006/relationships/hyperlink" Target="https://wiki.opennetworking.org/display/OTCC/TAPI+RIA+Associated+Documents" TargetMode="External"/><Relationship Id="rId47" Type="http://schemas.openxmlformats.org/officeDocument/2006/relationships/hyperlink" Target="https://www.w3.org/TR/eventsource/" TargetMode="External"/><Relationship Id="rId50" Type="http://schemas.openxmlformats.org/officeDocument/2006/relationships/hyperlink" Target="https://www.opennetworking.org/" TargetMode="Externa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emf"/><Relationship Id="rId29" Type="http://schemas.openxmlformats.org/officeDocument/2006/relationships/hyperlink" Target="https://kafka.apache.org/documentation/" TargetMode="External"/><Relationship Id="rId11" Type="http://schemas.openxmlformats.org/officeDocument/2006/relationships/endnotes" Target="endnotes.xml"/><Relationship Id="rId24" Type="http://schemas.openxmlformats.org/officeDocument/2006/relationships/package" Target="embeddings/Microsoft_PowerPoint_Slide2.sldx"/><Relationship Id="rId32" Type="http://schemas.openxmlformats.org/officeDocument/2006/relationships/image" Target="media/image9.png"/><Relationship Id="rId37" Type="http://schemas.openxmlformats.org/officeDocument/2006/relationships/hyperlink" Target="https://github.com/openconfig/reference/blob/master/rpc/gnmi/gnmi-specification.md" TargetMode="External"/><Relationship Id="rId40" Type="http://schemas.openxmlformats.org/officeDocument/2006/relationships/hyperlink" Target="https://wiki.opennetworking.org/display/OTCC/TAPI+Reference+Implementation+Agreements+and+other+Documentation" TargetMode="External"/><Relationship Id="rId45" Type="http://schemas.openxmlformats.org/officeDocument/2006/relationships/hyperlink" Target="https://wiki.opennetworking.org/download/attachments/766218066/TAPI_Notification_and_Streaming_Sequences.xlsx?api=v2" TargetMode="Externa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5.emf"/><Relationship Id="rId28" Type="http://schemas.openxmlformats.org/officeDocument/2006/relationships/hyperlink" Target="https://tools.ietf.org/html/rfc6750" TargetMode="External"/><Relationship Id="rId36" Type="http://schemas.openxmlformats.org/officeDocument/2006/relationships/hyperlink" Target="https://github.com/openconfig/reference/tree/master/rpc/gnmi" TargetMode="External"/><Relationship Id="rId49" Type="http://schemas.openxmlformats.org/officeDocument/2006/relationships/hyperlink" Target="https://kafka.apache.org/" TargetMode="External"/><Relationship Id="rId10" Type="http://schemas.openxmlformats.org/officeDocument/2006/relationships/footnotes" Target="footnotes.xml"/><Relationship Id="rId19" Type="http://schemas.openxmlformats.org/officeDocument/2006/relationships/package" Target="embeddings/Microsoft_PowerPoint_Slide1.sldx"/><Relationship Id="rId31" Type="http://schemas.openxmlformats.org/officeDocument/2006/relationships/image" Target="media/image8.png"/><Relationship Id="rId44" Type="http://schemas.openxmlformats.org/officeDocument/2006/relationships/hyperlink" Target="https://wiki.opennetworking.org/display/OTCC/TAPI+RIA+Associated+Documents" TargetMode="Externa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www.opennetworking.org" TargetMode="External"/><Relationship Id="rId22" Type="http://schemas.openxmlformats.org/officeDocument/2006/relationships/footer" Target="footer1.xml"/><Relationship Id="rId27" Type="http://schemas.openxmlformats.org/officeDocument/2006/relationships/hyperlink" Target="https://tools.ietf.org/html/rfc6455" TargetMode="External"/><Relationship Id="rId30" Type="http://schemas.openxmlformats.org/officeDocument/2006/relationships/image" Target="media/image7.png"/><Relationship Id="rId35" Type="http://schemas.openxmlformats.org/officeDocument/2006/relationships/hyperlink" Target="https://en.wikipedia.org/wiki/Domain-driven_design" TargetMode="External"/><Relationship Id="rId43" Type="http://schemas.openxmlformats.org/officeDocument/2006/relationships/hyperlink" Target="https://wiki.opennetworking.org/download/attachments/766218066/TAPI_Alarm_TCA_List.xlsx?api=v2" TargetMode="External"/><Relationship Id="rId48" Type="http://schemas.openxmlformats.org/officeDocument/2006/relationships/hyperlink" Target="https://tools.ietf.org/html/rfc6020" TargetMode="External"/><Relationship Id="rId8" Type="http://schemas.openxmlformats.org/officeDocument/2006/relationships/settings" Target="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package" Target="embeddings/Microsoft_PowerPoint_Slide.sldx"/><Relationship Id="rId25" Type="http://schemas.openxmlformats.org/officeDocument/2006/relationships/image" Target="media/image6.emf"/><Relationship Id="rId33" Type="http://schemas.openxmlformats.org/officeDocument/2006/relationships/image" Target="media/image10.png"/><Relationship Id="rId38" Type="http://schemas.openxmlformats.org/officeDocument/2006/relationships/hyperlink" Target="https://kafka.apache.org/" TargetMode="External"/><Relationship Id="rId46" Type="http://schemas.openxmlformats.org/officeDocument/2006/relationships/hyperlink" Target="https://tools.ietf.org/html/rfc6455" TargetMode="External"/><Relationship Id="rId20" Type="http://schemas.openxmlformats.org/officeDocument/2006/relationships/hyperlink" Target="https://tools.ietf.org/html/rfc6455" TargetMode="External"/><Relationship Id="rId41" Type="http://schemas.openxmlformats.org/officeDocument/2006/relationships/hyperlink" Target="https://tools.ietf.org/html/rfc8040" TargetMode="External"/><Relationship Id="rId1" Type="http://schemas.openxmlformats.org/officeDocument/2006/relationships/customXml" Target="../customXml/item1.xml"/><Relationship Id="rId6" Type="http://schemas.openxmlformats.org/officeDocument/2006/relationships/numbering" Target="numbering.xml"/></Relationships>
</file>

<file path=word/_rels/footnotes.xml.rels><?xml version="1.0" encoding="UTF-8" standalone="yes"?>
<Relationships xmlns="http://schemas.openxmlformats.org/package/2006/relationships"><Relationship Id="rId1" Type="http://schemas.openxmlformats.org/officeDocument/2006/relationships/hyperlink" Target="https://en.wikipedia.org/wiki/Nyquist%E2%80%93Shannon_sampling_theorem" TargetMode="External"/></Relationships>
</file>

<file path=word/theme/theme1.xml><?xml version="1.0" encoding="utf-8"?>
<a:theme xmlns:a="http://schemas.openxmlformats.org/drawingml/2006/main" name="ONF">
  <a:themeElements>
    <a:clrScheme name="ONF">
      <a:dk1>
        <a:srgbClr val="141313"/>
      </a:dk1>
      <a:lt1>
        <a:srgbClr val="FFFFFF"/>
      </a:lt1>
      <a:dk2>
        <a:srgbClr val="0A3161"/>
      </a:dk2>
      <a:lt2>
        <a:srgbClr val="EEECE1"/>
      </a:lt2>
      <a:accent1>
        <a:srgbClr val="00A0B6"/>
      </a:accent1>
      <a:accent2>
        <a:srgbClr val="D6DC21"/>
      </a:accent2>
      <a:accent3>
        <a:srgbClr val="0A3161"/>
      </a:accent3>
      <a:accent4>
        <a:srgbClr val="E2A429"/>
      </a:accent4>
      <a:accent5>
        <a:srgbClr val="5AAB35"/>
      </a:accent5>
      <a:accent6>
        <a:srgbClr val="A42723"/>
      </a:accent6>
      <a:hlink>
        <a:srgbClr val="00899F"/>
      </a:hlink>
      <a:folHlink>
        <a:srgbClr val="595959"/>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8C6BCBA0317FE45A8D0802EC51AB3B1" ma:contentTypeVersion="13" ma:contentTypeDescription="Create a new document." ma:contentTypeScope="" ma:versionID="7b55837e8b4bf0e771eaf53b5733f168">
  <xsd:schema xmlns:xsd="http://www.w3.org/2001/XMLSchema" xmlns:xs="http://www.w3.org/2001/XMLSchema" xmlns:p="http://schemas.microsoft.com/office/2006/metadata/properties" xmlns:ns3="2b3b7a9a-9f4e-4287-887d-66a893a8deff" xmlns:ns4="ad05b431-1422-4e90-a916-f1fafe37ef17" targetNamespace="http://schemas.microsoft.com/office/2006/metadata/properties" ma:root="true" ma:fieldsID="b6bfb53b1306204a04e60b5f76dfe771" ns3:_="" ns4:_="">
    <xsd:import namespace="2b3b7a9a-9f4e-4287-887d-66a893a8deff"/>
    <xsd:import namespace="ad05b431-1422-4e90-a916-f1fafe37ef1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3b7a9a-9f4e-4287-887d-66a893a8def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d05b431-1422-4e90-a916-f1fafe37ef17"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E284E5B-4AF2-4524-BC8D-BC2DDF64793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BCAB96F-BBD9-4F20-87EE-4BEDFC45E1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3b7a9a-9f4e-4287-887d-66a893a8deff"/>
    <ds:schemaRef ds:uri="ad05b431-1422-4e90-a916-f1fafe37ef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F19CDD6-E150-4199-95EA-20ECCC311FB4}">
  <ds:schemaRefs>
    <ds:schemaRef ds:uri="http://schemas.microsoft.com/sharepoint/v3/contenttype/forms"/>
  </ds:schemaRefs>
</ds:datastoreItem>
</file>

<file path=customXml/itemProps4.xml><?xml version="1.0" encoding="utf-8"?>
<ds:datastoreItem xmlns:ds="http://schemas.openxmlformats.org/officeDocument/2006/customXml" ds:itemID="{34646003-AB2B-4033-8957-0BA33FD09731}">
  <ds:schemaRefs>
    <ds:schemaRef ds:uri="http://schemas.openxmlformats.org/officeDocument/2006/bibliography"/>
  </ds:schemaRefs>
</ds:datastoreItem>
</file>

<file path=customXml/itemProps5.xml><?xml version="1.0" encoding="utf-8"?>
<ds:datastoreItem xmlns:ds="http://schemas.openxmlformats.org/officeDocument/2006/customXml" ds:itemID="{A7101888-61D1-449E-BA05-9A9194FBB06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110</Pages>
  <Words>28688</Words>
  <Characters>163522</Characters>
  <Application>Microsoft Office Word</Application>
  <DocSecurity>0</DocSecurity>
  <Lines>1362</Lines>
  <Paragraphs>383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191827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2022-03-29T07:35:00Z</dcterms:created>
  <dcterms:modified xsi:type="dcterms:W3CDTF">2022-12-08T09:34:00Z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0x01010048C6BCBA0317FE45A8D0802EC51AB3B1</vt:lpwstr>
  </property>
  <property fmtid="{D5CDD505-2E9C-101B-9397-08002B2CF9AE}" pid="3" name="MSIP_Label_b1aa2129-79ec-42c0-bfac-e5b7a0374572_Enabled">
    <vt:lpwstr>True</vt:lpwstr>
  </property>
  <property fmtid="{D5CDD505-2E9C-101B-9397-08002B2CF9AE}" pid="4" name="MSIP_Label_b1aa2129-79ec-42c0-bfac-e5b7a0374572_SiteId">
    <vt:lpwstr>5d471751-9675-428d-917b-70f44f9630b0</vt:lpwstr>
  </property>
  <property fmtid="{D5CDD505-2E9C-101B-9397-08002B2CF9AE}" pid="5" name="MSIP_Label_b1aa2129-79ec-42c0-bfac-e5b7a0374572_Owner">
    <vt:lpwstr>andrea.mazzini@nokia.com</vt:lpwstr>
  </property>
  <property fmtid="{D5CDD505-2E9C-101B-9397-08002B2CF9AE}" pid="6" name="MSIP_Label_b1aa2129-79ec-42c0-bfac-e5b7a0374572_SetDate">
    <vt:lpwstr>2019-12-03T11:26:47.3960971Z</vt:lpwstr>
  </property>
  <property fmtid="{D5CDD505-2E9C-101B-9397-08002B2CF9AE}" pid="7" name="MSIP_Label_b1aa2129-79ec-42c0-bfac-e5b7a0374572_Name">
    <vt:lpwstr>Public</vt:lpwstr>
  </property>
  <property fmtid="{D5CDD505-2E9C-101B-9397-08002B2CF9AE}" pid="8" name="MSIP_Label_b1aa2129-79ec-42c0-bfac-e5b7a0374572_Application">
    <vt:lpwstr>Microsoft Azure Information Protection</vt:lpwstr>
  </property>
  <property fmtid="{D5CDD505-2E9C-101B-9397-08002B2CF9AE}" pid="9" name="MSIP_Label_b1aa2129-79ec-42c0-bfac-e5b7a0374572_ActionId">
    <vt:lpwstr>69029e10-2312-457f-b671-89d3b995b0f6</vt:lpwstr>
  </property>
  <property fmtid="{D5CDD505-2E9C-101B-9397-08002B2CF9AE}" pid="10" name="MSIP_Label_b1aa2129-79ec-42c0-bfac-e5b7a0374572_Extended_MSFT_Method">
    <vt:lpwstr>Manual</vt:lpwstr>
  </property>
  <property fmtid="{D5CDD505-2E9C-101B-9397-08002B2CF9AE}" pid="11" name="Sensitivity">
    <vt:lpwstr>Public</vt:lpwstr>
  </property>
</Properties>
</file>