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aps/>
          <w:color w:val="7F1D1D"/>
          <w:sz w:val="56"/>
          <w:szCs w:val="56"/>
        </w:rPr>
        <w:t xml:space="preserve">OPEN FIREHOUSE</w:t>
      </w:r>
    </w:p>
    <w:p>
      <w:pPr>
        <w:spacing w:after="80" w:before="0"/>
        <w:jc w:val="center"/>
      </w:pPr>
      <w:r>
        <w:rPr>
          <w:rFonts w:ascii="Arial" w:cs="Arial" w:eastAsia="Arial" w:hAnsi="Arial"/>
          <w:color w:val="6B7280"/>
          <w:sz w:val="32"/>
          <w:szCs w:val="32"/>
        </w:rPr>
        <w:t xml:space="preserve">Mobile Capabilities Guide</w:t>
      </w:r>
    </w:p>
    <w:p>
      <w:pPr>
        <w:spacing w:after="400" w:before="0"/>
        <w:jc w:val="center"/>
      </w:pPr>
      <w:r>
        <w:rPr>
          <w:rFonts w:ascii="Arial" w:cs="Arial" w:eastAsia="Arial" w:hAnsi="Arial"/>
          <w:color w:val="9CA3AF"/>
          <w:sz w:val="22"/>
          <w:szCs w:val="22"/>
        </w:rPr>
        <w:t xml:space="preserve">Version 0.4.x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7F1D1D" w:val="clear"/>
            <w:tcMar>
              <w:top w:type="dxa" w:w="240"/>
              <w:left w:type="dxa" w:w="320"/>
              <w:bottom w:type="dxa" w:w="240"/>
              <w:right w:type="dxa" w:w="320"/>
            </w:tcMar>
          </w:tcPr>
          <w:p>
            <w:pPr>
              <w:spacing w:after="80"/>
              <w:jc w:val="center"/>
            </w:pPr>
            <w:r>
              <w:rPr>
                <w:rFonts w:ascii="Arial" w:cs="Arial" w:eastAsia="Arial" w:hAnsi="Arial"/>
                <w:b/>
                <w:bCs/>
                <w:color w:val="FFFFFF"/>
                <w:sz w:val="28"/>
                <w:szCs w:val="28"/>
              </w:rPr>
              <w:t xml:space="preserve">Open Firehouse runs natively on your phone.</w:t>
            </w:r>
          </w:p>
          <w:p>
            <w:pPr>
              <w:jc w:val="center"/>
            </w:pPr>
            <w:r>
              <w:rPr>
                <w:rFonts w:ascii="Arial" w:cs="Arial" w:eastAsia="Arial" w:hAnsi="Arial"/>
                <w:color w:val="FCA5A5"/>
                <w:sz w:val="22"/>
                <w:szCs w:val="22"/>
              </w:rPr>
              <w:t xml:space="preserve">Install it from your browser like an app. No App Store. No downloads. Just open the URL, tap Add to Home Screen, and it behaves exactly like a native app — with camera, microphone, GPS, push notifications, and full offline support.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80"/>
        <w:gridCol w:w="2080"/>
        <w:gridCol w:w="1280"/>
        <w:gridCol w:w="2080"/>
        <w:gridCol w:w="560"/>
      </w:tblGrid>
      <w:tr>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80"/>
            </w:tcMar>
          </w:tcPr>
          <w:p>
            <w:pPr>
              <w:jc w:val="center"/>
            </w:pPr>
            <w:r>
              <w:rPr>
                <w:rFonts w:ascii="Arial" w:cs="Arial" w:eastAsia="Arial" w:hAnsi="Arial"/>
                <w:sz w:val="32"/>
                <w:szCs w:val="32"/>
              </w:rPr>
              <w:t xml:space="preserve">🎤
</w:t>
            </w:r>
            <w:r>
              <w:rPr>
                <w:rFonts w:ascii="Arial" w:cs="Arial" w:eastAsia="Arial" w:hAnsi="Arial"/>
                <w:b/>
                <w:bCs/>
                <w:color w:val="B91C1C"/>
                <w:sz w:val="18"/>
                <w:szCs w:val="18"/>
              </w:rPr>
              <w:t xml:space="preserve">Voice Dictation</w:t>
            </w:r>
          </w:p>
        </w:tc>
        <w:tc>
          <w:tcPr>
            <w:tcW w:type="dxa" w:w="4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80"/>
            </w:tcMar>
          </w:tcPr>
          <w:p>
            <w:pPr>
              <w:jc w:val="center"/>
            </w:pPr>
            <w:r>
              <w:rPr>
                <w:rFonts w:ascii="Arial" w:cs="Arial" w:eastAsia="Arial" w:hAnsi="Arial"/>
                <w:sz w:val="32"/>
                <w:szCs w:val="32"/>
              </w:rPr>
              <w:t xml:space="preserve">📷
</w:t>
            </w:r>
            <w:r>
              <w:rPr>
                <w:rFonts w:ascii="Arial" w:cs="Arial" w:eastAsia="Arial" w:hAnsi="Arial"/>
                <w:b/>
                <w:bCs/>
                <w:color w:val="B91C1C"/>
                <w:sz w:val="18"/>
                <w:szCs w:val="18"/>
              </w:rPr>
              <w:t xml:space="preserve">Photo &amp; Video</w:t>
            </w:r>
          </w:p>
        </w:tc>
        <w:tc>
          <w:tcPr>
            <w:tcW w:type="dxa" w:w="4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80"/>
            </w:tcMar>
          </w:tcPr>
          <w:p>
            <w:pPr>
              <w:jc w:val="center"/>
            </w:pPr>
            <w:r>
              <w:rPr>
                <w:rFonts w:ascii="Arial" w:cs="Arial" w:eastAsia="Arial" w:hAnsi="Arial"/>
                <w:sz w:val="32"/>
                <w:szCs w:val="32"/>
              </w:rPr>
              <w:t xml:space="preserve">📍
</w:t>
            </w:r>
            <w:r>
              <w:rPr>
                <w:rFonts w:ascii="Arial" w:cs="Arial" w:eastAsia="Arial" w:hAnsi="Arial"/>
                <w:b/>
                <w:bCs/>
                <w:color w:val="B91C1C"/>
                <w:sz w:val="18"/>
                <w:szCs w:val="18"/>
              </w:rPr>
              <w:t xml:space="preserve">GPS Address</w:t>
            </w:r>
          </w:p>
        </w:tc>
        <w:tc>
          <w:tcPr>
            <w:tcW w:type="dxa" w:w="4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80"/>
            </w:tcMar>
          </w:tcPr>
          <w:p>
            <w:pPr>
              <w:jc w:val="center"/>
            </w:pPr>
            <w:r>
              <w:rPr>
                <w:rFonts w:ascii="Arial" w:cs="Arial" w:eastAsia="Arial" w:hAnsi="Arial"/>
                <w:sz w:val="32"/>
                <w:szCs w:val="32"/>
              </w:rPr>
              <w:t xml:space="preserve">📤
</w:t>
            </w:r>
            <w:r>
              <w:rPr>
                <w:rFonts w:ascii="Arial" w:cs="Arial" w:eastAsia="Arial" w:hAnsi="Arial"/>
                <w:b/>
                <w:bCs/>
                <w:color w:val="B91C1C"/>
                <w:sz w:val="18"/>
                <w:szCs w:val="18"/>
              </w:rPr>
              <w:t xml:space="preserve">Share Reports</w:t>
            </w:r>
          </w:p>
        </w:tc>
        <w:tc>
          <w:tcPr>
            <w:tcW w:type="dxa" w:w="4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80"/>
            </w:tcMar>
          </w:tcPr>
          <w:p>
            <w:pPr>
              <w:jc w:val="center"/>
            </w:pPr>
            <w:r>
              <w:rPr>
                <w:rFonts w:ascii="Arial" w:cs="Arial" w:eastAsia="Arial" w:hAnsi="Arial"/>
                <w:sz w:val="32"/>
                <w:szCs w:val="32"/>
              </w:rPr>
              <w:t xml:space="preserve">📶
</w:t>
            </w:r>
            <w:r>
              <w:rPr>
                <w:rFonts w:ascii="Arial" w:cs="Arial" w:eastAsia="Arial" w:hAnsi="Arial"/>
                <w:b/>
                <w:bCs/>
                <w:color w:val="B91C1C"/>
                <w:sz w:val="18"/>
                <w:szCs w:val="18"/>
              </w:rPr>
              <w:t xml:space="preserve">Offline Mode</w:t>
            </w:r>
          </w:p>
        </w:tc>
        <w:tc>
          <w:tcPr>
            <w:tcW w:type="dxa" w:w="4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spacing w:after="0"/>
        <w:jc w:val="center"/>
      </w:pPr>
      <w:r>
        <w:rPr>
          <w:rFonts w:ascii="Arial" w:cs="Arial" w:eastAsia="Arial" w:hAnsi="Arial"/>
          <w:i/>
          <w:iCs/>
          <w:color w:val="6B7280"/>
          <w:sz w:val="20"/>
          <w:szCs w:val="20"/>
        </w:rPr>
        <w:t xml:space="preserve">+ Push Notifications  ·  Member Photo Avatars  ·  Works on iOS &amp; Android</w:t>
      </w:r>
    </w:p>
    <w:p>
      <w:pPr>
        <w:spacing w:after="300" w:before="0"/>
      </w:pPr>
      <w:r>
        <w:t xml:space="preserve"/>
      </w:r>
    </w:p>
    <w:p>
      <w:r>
        <w:br w:type="page"/>
      </w:r>
    </w:p>
    <w:p>
      <w:pPr>
        <w:pStyle w:val="Heading1"/>
        <w:spacing w:after="120" w:before="320"/>
      </w:pPr>
      <w:r>
        <w:rPr>
          <w:rFonts w:ascii="Arial" w:cs="Arial" w:eastAsia="Arial" w:hAnsi="Arial"/>
          <w:b/>
          <w:bCs/>
          <w:color w:val="7F1D1D"/>
          <w:sz w:val="36"/>
          <w:szCs w:val="36"/>
        </w:rPr>
        <w:t xml:space="preserve">What Is a PWA?</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Open Firehouse is a Progressive Web App (PWA) — a website that installs and behaves like a native mobile app. You do not need to go through the App Store or Google Play. There is nothing to download, no approval process, and no version to keep updated.</w:t>
      </w:r>
    </w:p>
    <w:p>
      <w:pPr>
        <w:spacing w:after="60" w:before="0"/>
      </w:pPr>
      <w:r>
        <w:t xml:space="preserve"/>
      </w:r>
    </w:p>
    <w:p>
      <w:pPr>
        <w:spacing w:after="60" w:before="180"/>
      </w:pPr>
      <w:r>
        <w:rPr>
          <w:rFonts w:ascii="Arial" w:cs="Arial" w:eastAsia="Arial" w:hAnsi="Arial"/>
          <w:b/>
          <w:bCs/>
          <w:color w:val="B91C1C"/>
          <w:sz w:val="22"/>
          <w:szCs w:val="22"/>
        </w:rPr>
        <w:t xml:space="preserve">How to Install on iPhone / iPad</w:t>
      </w:r>
    </w:p>
    <w:p>
      <w:pPr>
        <w:pStyle w:val="ListParagraph"/>
        <w:numPr>
          <w:ilvl w:val="0"/>
          <w:numId w:val="2"/>
        </w:numPr>
        <w:spacing w:after="40" w:before="40"/>
      </w:pPr>
      <w:r>
        <w:rPr>
          <w:rFonts w:ascii="Arial" w:cs="Arial" w:eastAsia="Arial" w:hAnsi="Arial"/>
          <w:b w:val="false"/>
          <w:bCs w:val="false"/>
          <w:color w:val="374151"/>
          <w:sz w:val="22"/>
          <w:szCs w:val="22"/>
        </w:rPr>
        <w:t xml:space="preserve">Open Safari and navigate to your Open Firehouse URL</w:t>
      </w:r>
    </w:p>
    <w:p>
      <w:pPr>
        <w:pStyle w:val="ListParagraph"/>
        <w:numPr>
          <w:ilvl w:val="0"/>
          <w:numId w:val="2"/>
        </w:numPr>
        <w:spacing w:after="40" w:before="40"/>
      </w:pPr>
      <w:r>
        <w:rPr>
          <w:rFonts w:ascii="Arial" w:cs="Arial" w:eastAsia="Arial" w:hAnsi="Arial"/>
          <w:b w:val="false"/>
          <w:bCs w:val="false"/>
          <w:color w:val="374151"/>
          <w:sz w:val="22"/>
          <w:szCs w:val="22"/>
        </w:rPr>
        <w:t xml:space="preserve">Tap the Share button (the box with an arrow pointing up)</w:t>
      </w:r>
    </w:p>
    <w:p>
      <w:pPr>
        <w:pStyle w:val="ListParagraph"/>
        <w:numPr>
          <w:ilvl w:val="0"/>
          <w:numId w:val="2"/>
        </w:numPr>
        <w:spacing w:after="40" w:before="40"/>
      </w:pPr>
      <w:r>
        <w:rPr>
          <w:rFonts w:ascii="Arial" w:cs="Arial" w:eastAsia="Arial" w:hAnsi="Arial"/>
          <w:b w:val="false"/>
          <w:bCs w:val="false"/>
          <w:color w:val="374151"/>
          <w:sz w:val="22"/>
          <w:szCs w:val="22"/>
        </w:rPr>
        <w:t xml:space="preserve">Scroll down and tap Add to Home Screen</w:t>
      </w:r>
    </w:p>
    <w:p>
      <w:pPr>
        <w:pStyle w:val="ListParagraph"/>
        <w:numPr>
          <w:ilvl w:val="0"/>
          <w:numId w:val="2"/>
        </w:numPr>
        <w:spacing w:after="40" w:before="40"/>
      </w:pPr>
      <w:r>
        <w:rPr>
          <w:rFonts w:ascii="Arial" w:cs="Arial" w:eastAsia="Arial" w:hAnsi="Arial"/>
          <w:b w:val="false"/>
          <w:bCs w:val="false"/>
          <w:color w:val="374151"/>
          <w:sz w:val="22"/>
          <w:szCs w:val="22"/>
        </w:rPr>
        <w:t xml:space="preserve">Tap Add — the app icon appears on your home screen</w:t>
      </w:r>
    </w:p>
    <w:p>
      <w:pPr>
        <w:pStyle w:val="ListParagraph"/>
        <w:numPr>
          <w:ilvl w:val="0"/>
          <w:numId w:val="2"/>
        </w:numPr>
        <w:spacing w:after="40" w:before="40"/>
      </w:pPr>
      <w:r>
        <w:rPr>
          <w:rFonts w:ascii="Arial" w:cs="Arial" w:eastAsia="Arial" w:hAnsi="Arial"/>
          <w:b w:val="false"/>
          <w:bCs w:val="false"/>
          <w:color w:val="374151"/>
          <w:sz w:val="22"/>
          <w:szCs w:val="22"/>
        </w:rPr>
        <w:t xml:space="preserve">Open it from the home screen and it runs full-screen, like any app</w:t>
      </w:r>
    </w:p>
    <w:p>
      <w:pPr>
        <w:spacing w:after="80" w:before="0"/>
      </w:pPr>
      <w:r>
        <w:t xml:space="preserve"/>
      </w:r>
    </w:p>
    <w:p>
      <w:pPr>
        <w:spacing w:after="60" w:before="180"/>
      </w:pPr>
      <w:r>
        <w:rPr>
          <w:rFonts w:ascii="Arial" w:cs="Arial" w:eastAsia="Arial" w:hAnsi="Arial"/>
          <w:b/>
          <w:bCs/>
          <w:color w:val="B91C1C"/>
          <w:sz w:val="22"/>
          <w:szCs w:val="22"/>
        </w:rPr>
        <w:t xml:space="preserve">How to Install on Android</w:t>
      </w:r>
    </w:p>
    <w:p>
      <w:pPr>
        <w:pStyle w:val="ListParagraph"/>
        <w:numPr>
          <w:ilvl w:val="0"/>
          <w:numId w:val="2"/>
        </w:numPr>
        <w:spacing w:after="40" w:before="40"/>
      </w:pPr>
      <w:r>
        <w:rPr>
          <w:rFonts w:ascii="Arial" w:cs="Arial" w:eastAsia="Arial" w:hAnsi="Arial"/>
          <w:b w:val="false"/>
          <w:bCs w:val="false"/>
          <w:color w:val="374151"/>
          <w:sz w:val="22"/>
          <w:szCs w:val="22"/>
        </w:rPr>
        <w:t xml:space="preserve">Open Chrome and navigate to your Open Firehouse URL</w:t>
      </w:r>
    </w:p>
    <w:p>
      <w:pPr>
        <w:pStyle w:val="ListParagraph"/>
        <w:numPr>
          <w:ilvl w:val="0"/>
          <w:numId w:val="2"/>
        </w:numPr>
        <w:spacing w:after="40" w:before="40"/>
      </w:pPr>
      <w:r>
        <w:rPr>
          <w:rFonts w:ascii="Arial" w:cs="Arial" w:eastAsia="Arial" w:hAnsi="Arial"/>
          <w:b w:val="false"/>
          <w:bCs w:val="false"/>
          <w:color w:val="374151"/>
          <w:sz w:val="22"/>
          <w:szCs w:val="22"/>
        </w:rPr>
        <w:t xml:space="preserve">Tap the three-dot menu in the top right</w:t>
      </w:r>
    </w:p>
    <w:p>
      <w:pPr>
        <w:pStyle w:val="ListParagraph"/>
        <w:numPr>
          <w:ilvl w:val="0"/>
          <w:numId w:val="2"/>
        </w:numPr>
        <w:spacing w:after="40" w:before="40"/>
      </w:pPr>
      <w:r>
        <w:rPr>
          <w:rFonts w:ascii="Arial" w:cs="Arial" w:eastAsia="Arial" w:hAnsi="Arial"/>
          <w:b w:val="false"/>
          <w:bCs w:val="false"/>
          <w:color w:val="374151"/>
          <w:sz w:val="22"/>
          <w:szCs w:val="22"/>
        </w:rPr>
        <w:t xml:space="preserve">Tap Add to Home Screen or Install App</w:t>
      </w:r>
    </w:p>
    <w:p>
      <w:pPr>
        <w:pStyle w:val="ListParagraph"/>
        <w:numPr>
          <w:ilvl w:val="0"/>
          <w:numId w:val="2"/>
        </w:numPr>
        <w:spacing w:after="40" w:before="40"/>
      </w:pPr>
      <w:r>
        <w:rPr>
          <w:rFonts w:ascii="Arial" w:cs="Arial" w:eastAsia="Arial" w:hAnsi="Arial"/>
          <w:b w:val="false"/>
          <w:bCs w:val="false"/>
          <w:color w:val="374151"/>
          <w:sz w:val="22"/>
          <w:szCs w:val="22"/>
        </w:rPr>
        <w:t xml:space="preserve">Tap Install — the icon appears on your home screen</w:t>
      </w:r>
    </w:p>
    <w:p>
      <w:pPr>
        <w:spacing w:after="80" w:before="0"/>
      </w:pPr>
      <w:r>
        <w:t xml:space="preserve"/>
      </w:r>
    </w:p>
    <w:p>
      <w:pPr>
        <w:spacing w:after="80" w:before="80"/>
        <w:ind w:left="360"/>
      </w:pPr>
      <w:r>
        <w:rPr>
          <w:rFonts w:ascii="Arial" w:cs="Arial" w:eastAsia="Arial" w:hAnsi="Arial"/>
          <w:i/>
          <w:iCs/>
          <w:color w:val="6B7280"/>
          <w:sz w:val="20"/>
          <w:szCs w:val="20"/>
        </w:rPr>
        <w:t xml:space="preserve">iOS 16.4+ and Android Chrome 110+ are required for push notification support. All other features work on iOS 14.5+ and any modern Android browser.</w:t>
      </w:r>
    </w:p>
    <w:p>
      <w:pPr>
        <w:spacing w:after="120" w:before="0"/>
      </w:pPr>
      <w:r>
        <w:t xml:space="preserve"/>
      </w:r>
    </w:p>
    <w:p>
      <w:pPr>
        <w:pStyle w:val="Heading1"/>
        <w:spacing w:after="120" w:before="320"/>
      </w:pPr>
      <w:r>
        <w:rPr>
          <w:rFonts w:ascii="Arial" w:cs="Arial" w:eastAsia="Arial" w:hAnsi="Arial"/>
          <w:b/>
          <w:bCs/>
          <w:color w:val="7F1D1D"/>
          <w:sz w:val="36"/>
          <w:szCs w:val="36"/>
        </w:rPr>
        <w:t xml:space="preserve">Voice Dictation</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Dictate incident narratives hands-free using the device microphone. Designed for use on scene — especially with gloves on, in SCBA, or in noisy environments where typing is impractical.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Dictate Narrative</w:t>
            </w:r>
            <w:r>
              <w:rPr>
                <w:rFonts w:ascii="Arial" w:cs="Arial" w:eastAsia="Arial" w:hAnsi="Arial"/>
                <w:color w:val="FCA5A5"/>
                <w:sz w:val="18"/>
                <w:szCs w:val="18"/>
              </w:rPr>
              <w:t xml:space="preserve">  Narrative Field</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The Dictate button appears next to the Narrative / Notes label when creating or editing an incident report. Tap to start, speak naturally, tap Stop when done.</w:t>
            </w:r>
          </w:p>
          <w:p>
            <w:pPr>
              <w:pStyle w:val="ListParagraph"/>
              <w:numPr>
                <w:ilvl w:val="0"/>
                <w:numId w:val="2"/>
              </w:numPr>
              <w:spacing w:after="40" w:before="40"/>
            </w:pPr>
            <w:r>
              <w:rPr>
                <w:rFonts w:ascii="Arial" w:cs="Arial" w:eastAsia="Arial" w:hAnsi="Arial"/>
                <w:color w:val="374151"/>
                <w:sz w:val="20"/>
                <w:szCs w:val="20"/>
              </w:rPr>
              <w:t xml:space="preserve">Continuous mode — speaks until you tap Stop; no timeout</w:t>
            </w:r>
          </w:p>
          <w:p>
            <w:pPr>
              <w:pStyle w:val="ListParagraph"/>
              <w:numPr>
                <w:ilvl w:val="0"/>
                <w:numId w:val="2"/>
              </w:numPr>
              <w:spacing w:after="40" w:before="40"/>
            </w:pPr>
            <w:r>
              <w:rPr>
                <w:rFonts w:ascii="Arial" w:cs="Arial" w:eastAsia="Arial" w:hAnsi="Arial"/>
                <w:color w:val="374151"/>
                <w:sz w:val="20"/>
                <w:szCs w:val="20"/>
              </w:rPr>
              <w:t xml:space="preserve">Auto-capitalizes first word of each sentence</w:t>
            </w:r>
          </w:p>
          <w:p>
            <w:pPr>
              <w:pStyle w:val="ListParagraph"/>
              <w:numPr>
                <w:ilvl w:val="0"/>
                <w:numId w:val="2"/>
              </w:numPr>
              <w:spacing w:after="40" w:before="40"/>
            </w:pPr>
            <w:r>
              <w:rPr>
                <w:rFonts w:ascii="Arial" w:cs="Arial" w:eastAsia="Arial" w:hAnsi="Arial"/>
                <w:color w:val="374151"/>
                <w:sz w:val="20"/>
                <w:szCs w:val="20"/>
              </w:rPr>
              <w:t xml:space="preserve">Adds a period and space after each sentence automatically</w:t>
            </w:r>
          </w:p>
          <w:p>
            <w:pPr>
              <w:pStyle w:val="ListParagraph"/>
              <w:numPr>
                <w:ilvl w:val="0"/>
                <w:numId w:val="2"/>
              </w:numPr>
              <w:spacing w:after="40" w:before="40"/>
            </w:pPr>
            <w:r>
              <w:rPr>
                <w:rFonts w:ascii="Arial" w:cs="Arial" w:eastAsia="Arial" w:hAnsi="Arial"/>
                <w:color w:val="374151"/>
                <w:sz w:val="20"/>
                <w:szCs w:val="20"/>
              </w:rPr>
              <w:t xml:space="preserve">Live preview of in-progress words appears below the cursor</w:t>
            </w:r>
          </w:p>
          <w:p>
            <w:pPr>
              <w:pStyle w:val="ListParagraph"/>
              <w:numPr>
                <w:ilvl w:val="0"/>
                <w:numId w:val="2"/>
              </w:numPr>
              <w:spacing w:after="40" w:before="40"/>
            </w:pPr>
            <w:r>
              <w:rPr>
                <w:rFonts w:ascii="Arial" w:cs="Arial" w:eastAsia="Arial" w:hAnsi="Arial"/>
                <w:color w:val="374151"/>
                <w:sz w:val="20"/>
                <w:szCs w:val="20"/>
              </w:rPr>
              <w:t xml:space="preserve">Textarea highlights red while recording so it's clear you're live</w:t>
            </w:r>
          </w:p>
          <w:p>
            <w:pPr>
              <w:pStyle w:val="ListParagraph"/>
              <w:numPr>
                <w:ilvl w:val="0"/>
                <w:numId w:val="2"/>
              </w:numPr>
              <w:spacing w:after="40" w:before="40"/>
            </w:pPr>
            <w:r>
              <w:rPr>
                <w:rFonts w:ascii="Arial" w:cs="Arial" w:eastAsia="Arial" w:hAnsi="Arial"/>
                <w:color w:val="374151"/>
                <w:sz w:val="20"/>
                <w:szCs w:val="20"/>
              </w:rPr>
              <w:t xml:space="preserve">Pulsing indicator with "Listening — speak clearly" reminder</w:t>
            </w:r>
          </w:p>
          <w:p>
            <w:pPr>
              <w:pStyle w:val="ListParagraph"/>
              <w:numPr>
                <w:ilvl w:val="0"/>
                <w:numId w:val="2"/>
              </w:numPr>
              <w:spacing w:after="40" w:before="40"/>
            </w:pPr>
            <w:r>
              <w:rPr>
                <w:rFonts w:ascii="Arial" w:cs="Arial" w:eastAsia="Arial" w:hAnsi="Arial"/>
                <w:color w:val="374151"/>
                <w:sz w:val="20"/>
                <w:szCs w:val="20"/>
              </w:rPr>
              <w:t xml:space="preserve">Gracefully hidden on browsers without microphone support</w:t>
            </w:r>
          </w:p>
        </w:tc>
      </w:tr>
    </w:tbl>
    <w:p>
      <w:pPr>
        <w:spacing w:after="60" w:before="0"/>
      </w:pPr>
      <w:r>
        <w:t xml:space="preserve"/>
      </w:r>
    </w:p>
    <w:p>
      <w:pPr>
        <w:spacing w:after="60" w:before="180"/>
      </w:pPr>
      <w:r>
        <w:rPr>
          <w:rFonts w:ascii="Arial" w:cs="Arial" w:eastAsia="Arial" w:hAnsi="Arial"/>
          <w:b/>
          <w:bCs/>
          <w:color w:val="B91C1C"/>
          <w:sz w:val="22"/>
          <w:szCs w:val="22"/>
        </w:rPr>
        <w:t xml:space="preserve">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7F1D1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5760"/>
            <w:tcBorders>
              <w:top w:val="single" w:color="D1D5DB" w:sz="1"/>
              <w:left w:val="single" w:color="D1D5DB" w:sz="1"/>
              <w:bottom w:val="single" w:color="D1D5DB" w:sz="1"/>
              <w:right w:val="single" w:color="D1D5DB" w:sz="1"/>
            </w:tcBorders>
            <w:shd w:fill="7F1D1D" w:val="clear"/>
            <w:tcMar>
              <w:top w:type="dxa" w:w="80"/>
              <w:left w:type="dxa" w:w="120"/>
              <w:bottom w:type="dxa" w:w="80"/>
              <w:right w:type="dxa" w:w="120"/>
            </w:tcMar>
          </w:tcPr>
          <w:p>
            <w:r>
              <w:rPr>
                <w:rFonts w:ascii="Arial" w:cs="Arial" w:eastAsia="Arial" w:hAnsi="Arial"/>
                <w:color w:val="FCA5A5"/>
                <w:sz w:val="20"/>
                <w:szCs w:val="20"/>
              </w:rPr>
              <w:t xml:space="preserve">Status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iPhone / iPad (Safari)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Fully supported — iOS 14.5+</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Android (Chrome)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Fully supported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Desktop Chrome / Edge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Fully supported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Firefox (any platform)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 — use Chrome or Safari</w:t>
            </w:r>
          </w:p>
        </w:tc>
      </w:tr>
    </w:tbl>
    <w:p>
      <w:pPr>
        <w:spacing w:after="80" w:before="0"/>
      </w:pPr>
      <w:r>
        <w:t xml:space="preserve"/>
      </w:r>
    </w:p>
    <w:p>
      <w:pPr>
        <w:spacing w:after="80" w:before="80"/>
        <w:ind w:left="360"/>
      </w:pPr>
      <w:r>
        <w:rPr>
          <w:rFonts w:ascii="Arial" w:cs="Arial" w:eastAsia="Arial" w:hAnsi="Arial"/>
          <w:i/>
          <w:iCs/>
          <w:color w:val="6B7280"/>
          <w:sz w:val="20"/>
          <w:szCs w:val="20"/>
        </w:rPr>
        <w:t xml:space="preserve">The Web Speech API sends audio to Google's servers for transcription on Chrome/Android. On iOS Safari, transcription is handled on-device. No audio is stored or transmitted by Open Firehouse itself.</w:t>
      </w:r>
    </w:p>
    <w:p>
      <w:r>
        <w:br w:type="page"/>
      </w:r>
    </w:p>
    <w:p>
      <w:pPr>
        <w:pStyle w:val="Heading1"/>
        <w:spacing w:after="120" w:before="320"/>
      </w:pPr>
      <w:r>
        <w:rPr>
          <w:rFonts w:ascii="Arial" w:cs="Arial" w:eastAsia="Arial" w:hAnsi="Arial"/>
          <w:b/>
          <w:bCs/>
          <w:color w:val="7F1D1D"/>
          <w:sz w:val="36"/>
          <w:szCs w:val="36"/>
        </w:rPr>
        <w:t xml:space="preserve">Photo &amp; Video Capture</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Capture scene photos and short video clips directly from the incident report form. Media uploads to Cloudinary, a professional cloud media platform, and is permanently linked to the incident record.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Scene Photos</w:t>
            </w:r>
            <w:r>
              <w:rPr>
                <w:rFonts w:ascii="Arial" w:cs="Arial" w:eastAsia="Arial" w:hAnsi="Arial"/>
                <w:color w:val="FCA5A5"/>
                <w:sz w:val="18"/>
                <w:szCs w:val="18"/>
              </w:rPr>
              <w:t xml:space="preserve">  Incident Form</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Four buttons appear in the Scene Media section of the incident form. Photos are compressed client-side before upload — no large files, fast uploads even on LTE.</w:t>
            </w:r>
          </w:p>
          <w:p>
            <w:pPr>
              <w:pStyle w:val="ListParagraph"/>
              <w:numPr>
                <w:ilvl w:val="0"/>
                <w:numId w:val="2"/>
              </w:numPr>
              <w:spacing w:after="40" w:before="40"/>
            </w:pPr>
            <w:r>
              <w:rPr>
                <w:rFonts w:ascii="Arial" w:cs="Arial" w:eastAsia="Arial" w:hAnsi="Arial"/>
                <w:color w:val="374151"/>
                <w:sz w:val="20"/>
                <w:szCs w:val="20"/>
              </w:rPr>
              <w:t xml:space="preserve">Take Photo — opens rear camera directly for scene photos</w:t>
            </w:r>
          </w:p>
          <w:p>
            <w:pPr>
              <w:pStyle w:val="ListParagraph"/>
              <w:numPr>
                <w:ilvl w:val="0"/>
                <w:numId w:val="2"/>
              </w:numPr>
              <w:spacing w:after="40" w:before="40"/>
            </w:pPr>
            <w:r>
              <w:rPr>
                <w:rFonts w:ascii="Arial" w:cs="Arial" w:eastAsia="Arial" w:hAnsi="Arial"/>
                <w:color w:val="374151"/>
                <w:sz w:val="20"/>
                <w:szCs w:val="20"/>
              </w:rPr>
              <w:t xml:space="preserve">Library — choose existing photos from camera roll</w:t>
            </w:r>
          </w:p>
          <w:p>
            <w:pPr>
              <w:pStyle w:val="ListParagraph"/>
              <w:numPr>
                <w:ilvl w:val="0"/>
                <w:numId w:val="2"/>
              </w:numPr>
              <w:spacing w:after="40" w:before="40"/>
            </w:pPr>
            <w:r>
              <w:rPr>
                <w:rFonts w:ascii="Arial" w:cs="Arial" w:eastAsia="Arial" w:hAnsi="Arial"/>
                <w:color w:val="374151"/>
                <w:sz w:val="20"/>
                <w:szCs w:val="20"/>
              </w:rPr>
              <w:t xml:space="preserve">Record Video — opens rear camera in video mode</w:t>
            </w:r>
          </w:p>
          <w:p>
            <w:pPr>
              <w:pStyle w:val="ListParagraph"/>
              <w:numPr>
                <w:ilvl w:val="0"/>
                <w:numId w:val="2"/>
              </w:numPr>
              <w:spacing w:after="40" w:before="40"/>
            </w:pPr>
            <w:r>
              <w:rPr>
                <w:rFonts w:ascii="Arial" w:cs="Arial" w:eastAsia="Arial" w:hAnsi="Arial"/>
                <w:color w:val="374151"/>
                <w:sz w:val="20"/>
                <w:szCs w:val="20"/>
              </w:rPr>
              <w:t xml:space="preserve">Video File — pick a saved video clip from the library</w:t>
            </w:r>
          </w:p>
          <w:p>
            <w:pPr>
              <w:pStyle w:val="ListParagraph"/>
              <w:numPr>
                <w:ilvl w:val="0"/>
                <w:numId w:val="2"/>
              </w:numPr>
              <w:spacing w:after="40" w:before="40"/>
            </w:pPr>
            <w:r>
              <w:rPr>
                <w:rFonts w:ascii="Arial" w:cs="Arial" w:eastAsia="Arial" w:hAnsi="Arial"/>
                <w:color w:val="374151"/>
                <w:sz w:val="20"/>
                <w:szCs w:val="20"/>
              </w:rPr>
              <w:t xml:space="preserve">Thumbnail grid displays all attached media in the form</w:t>
            </w:r>
          </w:p>
          <w:p>
            <w:pPr>
              <w:pStyle w:val="ListParagraph"/>
              <w:numPr>
                <w:ilvl w:val="0"/>
                <w:numId w:val="2"/>
              </w:numPr>
              <w:spacing w:after="40" w:before="40"/>
            </w:pPr>
            <w:r>
              <w:rPr>
                <w:rFonts w:ascii="Arial" w:cs="Arial" w:eastAsia="Arial" w:hAnsi="Arial"/>
                <w:color w:val="374151"/>
                <w:sz w:val="20"/>
                <w:szCs w:val="20"/>
              </w:rPr>
              <w:t xml:space="preserve">Tap any thumbnail to open full-size in a new tab</w:t>
            </w:r>
          </w:p>
          <w:p>
            <w:pPr>
              <w:pStyle w:val="ListParagraph"/>
              <w:numPr>
                <w:ilvl w:val="0"/>
                <w:numId w:val="2"/>
              </w:numPr>
              <w:spacing w:after="40" w:before="40"/>
            </w:pPr>
            <w:r>
              <w:rPr>
                <w:rFonts w:ascii="Arial" w:cs="Arial" w:eastAsia="Arial" w:hAnsi="Arial"/>
                <w:color w:val="374151"/>
                <w:sz w:val="20"/>
                <w:szCs w:val="20"/>
              </w:rPr>
              <w:t xml:space="preserve">Delete button (✕) on each thumbnail to remove before saving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Video Limits &amp; Validation</w:t>
            </w:r>
            <w:r>
              <w:rPr>
                <w:rFonts w:ascii="Arial" w:cs="Arial" w:eastAsia="Arial" w:hAnsi="Arial"/>
                <w:color w:val="FCA5A5"/>
                <w:sz w:val="18"/>
                <w:szCs w:val="18"/>
              </w:rPr>
              <w:t xml:space="preserve">  Scene Media</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Video clips are validated before upload to prevent oversized files from consuming Cloudinary storage quota.</w:t>
            </w:r>
          </w:p>
          <w:p>
            <w:pPr>
              <w:pStyle w:val="ListParagraph"/>
              <w:numPr>
                <w:ilvl w:val="0"/>
                <w:numId w:val="2"/>
              </w:numPr>
              <w:spacing w:after="40" w:before="40"/>
            </w:pPr>
            <w:r>
              <w:rPr>
                <w:rFonts w:ascii="Arial" w:cs="Arial" w:eastAsia="Arial" w:hAnsi="Arial"/>
                <w:color w:val="374151"/>
                <w:sz w:val="20"/>
                <w:szCs w:val="20"/>
              </w:rPr>
              <w:t xml:space="preserve">Maximum duration: 60 seconds — enforced against actual video metadata</w:t>
            </w:r>
          </w:p>
          <w:p>
            <w:pPr>
              <w:pStyle w:val="ListParagraph"/>
              <w:numPr>
                <w:ilvl w:val="0"/>
                <w:numId w:val="2"/>
              </w:numPr>
              <w:spacing w:after="40" w:before="40"/>
            </w:pPr>
            <w:r>
              <w:rPr>
                <w:rFonts w:ascii="Arial" w:cs="Arial" w:eastAsia="Arial" w:hAnsi="Arial"/>
                <w:color w:val="374151"/>
                <w:sz w:val="20"/>
                <w:szCs w:val="20"/>
              </w:rPr>
              <w:t xml:space="preserve">Maximum file size: 100 MB</w:t>
            </w:r>
          </w:p>
          <w:p>
            <w:pPr>
              <w:pStyle w:val="ListParagraph"/>
              <w:numPr>
                <w:ilvl w:val="0"/>
                <w:numId w:val="2"/>
              </w:numPr>
              <w:spacing w:after="40" w:before="40"/>
            </w:pPr>
            <w:r>
              <w:rPr>
                <w:rFonts w:ascii="Arial" w:cs="Arial" w:eastAsia="Arial" w:hAnsi="Arial"/>
                <w:color w:val="374151"/>
                <w:sz w:val="20"/>
                <w:szCs w:val="20"/>
              </w:rPr>
              <w:t xml:space="preserve">Clear error message if either limit is exceeded — nothing uploads</w:t>
            </w:r>
          </w:p>
          <w:p>
            <w:pPr>
              <w:pStyle w:val="ListParagraph"/>
              <w:numPr>
                <w:ilvl w:val="0"/>
                <w:numId w:val="2"/>
              </w:numPr>
              <w:spacing w:after="40" w:before="40"/>
            </w:pPr>
            <w:r>
              <w:rPr>
                <w:rFonts w:ascii="Arial" w:cs="Arial" w:eastAsia="Arial" w:hAnsi="Arial"/>
                <w:color w:val="374151"/>
                <w:sz w:val="20"/>
                <w:szCs w:val="20"/>
              </w:rPr>
              <w:t xml:space="preserve">Short clips (30 seconds, 1080p) are typically 30–60 MB on modern phones</w:t>
            </w:r>
          </w:p>
        </w:tc>
      </w:tr>
    </w:tbl>
    <w:p>
      <w:pPr>
        <w:spacing w:after="80" w:before="0"/>
      </w:pPr>
      <w:r>
        <w:t xml:space="preserve"/>
      </w:r>
    </w:p>
    <w:p>
      <w:pPr>
        <w:spacing w:after="60" w:before="180"/>
      </w:pPr>
      <w:r>
        <w:rPr>
          <w:rFonts w:ascii="Arial" w:cs="Arial" w:eastAsia="Arial" w:hAnsi="Arial"/>
          <w:b/>
          <w:bCs/>
          <w:color w:val="B91C1C"/>
          <w:sz w:val="22"/>
          <w:szCs w:val="22"/>
        </w:rPr>
        <w:t xml:space="preserve">Cloudinary Setup Required</w:t>
      </w:r>
    </w:p>
    <w:p>
      <w:pPr>
        <w:spacing w:after="100" w:before="0"/>
      </w:pPr>
      <w:r>
        <w:rPr>
          <w:rFonts w:ascii="Arial" w:cs="Arial" w:eastAsia="Arial" w:hAnsi="Arial"/>
          <w:color w:val="374151"/>
          <w:sz w:val="22"/>
          <w:szCs w:val="22"/>
        </w:rPr>
        <w:t xml:space="preserve">Photo and video upload requires a Cloudinary account (free tier covers most departments). Two environment variables must be set in Vercel before media upload works: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7F1D1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760"/>
            <w:tcBorders>
              <w:top w:val="single" w:color="D1D5DB" w:sz="1"/>
              <w:left w:val="single" w:color="D1D5DB" w:sz="1"/>
              <w:bottom w:val="single" w:color="D1D5DB" w:sz="1"/>
              <w:right w:val="single" w:color="D1D5DB" w:sz="1"/>
            </w:tcBorders>
            <w:shd w:fill="7F1D1D" w:val="clear"/>
            <w:tcMar>
              <w:top w:type="dxa" w:w="80"/>
              <w:left w:type="dxa" w:w="120"/>
              <w:bottom w:type="dxa" w:w="80"/>
              <w:right w:type="dxa" w:w="120"/>
            </w:tcMar>
          </w:tcPr>
          <w:p>
            <w:r>
              <w:rPr>
                <w:rFonts w:ascii="Arial" w:cs="Arial" w:eastAsia="Arial" w:hAnsi="Arial"/>
                <w:color w:val="FCA5A5"/>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VITE_CLOUDINARY_CLOUD_NAME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Your Cloudinary cloud name (shown on dashboard)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VITE_CLOUDINARY_UPLOAD_PRESET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Name of unsigned upload preset — set to: openfirehouse</w:t>
            </w:r>
          </w:p>
        </w:tc>
      </w:tr>
    </w:tbl>
    <w:p>
      <w:pPr>
        <w:spacing w:after="60" w:before="0"/>
      </w:pPr>
      <w:r>
        <w:t xml:space="preserve"/>
      </w:r>
    </w:p>
    <w:p>
      <w:pPr>
        <w:pStyle w:val="ListParagraph"/>
        <w:numPr>
          <w:ilvl w:val="0"/>
          <w:numId w:val="2"/>
        </w:numPr>
        <w:spacing w:after="40" w:before="40"/>
      </w:pPr>
      <w:r>
        <w:rPr>
          <w:rFonts w:ascii="Arial" w:cs="Arial" w:eastAsia="Arial" w:hAnsi="Arial"/>
          <w:b w:val="false"/>
          <w:bCs w:val="false"/>
          <w:color w:val="374151"/>
          <w:sz w:val="22"/>
          <w:szCs w:val="22"/>
        </w:rPr>
        <w:t xml:space="preserve">Create preset: Cloudinary Dashboard → Settings → Upload → Add upload preset</w:t>
      </w:r>
    </w:p>
    <w:p>
      <w:pPr>
        <w:pStyle w:val="ListParagraph"/>
        <w:numPr>
          <w:ilvl w:val="0"/>
          <w:numId w:val="2"/>
        </w:numPr>
        <w:spacing w:after="40" w:before="40"/>
      </w:pPr>
      <w:r>
        <w:rPr>
          <w:rFonts w:ascii="Arial" w:cs="Arial" w:eastAsia="Arial" w:hAnsi="Arial"/>
          <w:b w:val="false"/>
          <w:bCs w:val="false"/>
          <w:color w:val="374151"/>
          <w:sz w:val="22"/>
          <w:szCs w:val="22"/>
        </w:rPr>
        <w:t xml:space="preserve">Set preset to Unsigned, name it openfirehouse, folder: incidents</w:t>
      </w:r>
    </w:p>
    <w:p>
      <w:pPr>
        <w:pStyle w:val="ListParagraph"/>
        <w:numPr>
          <w:ilvl w:val="0"/>
          <w:numId w:val="2"/>
        </w:numPr>
        <w:spacing w:after="40" w:before="40"/>
      </w:pPr>
      <w:r>
        <w:rPr>
          <w:rFonts w:ascii="Arial" w:cs="Arial" w:eastAsia="Arial" w:hAnsi="Arial"/>
          <w:b w:val="false"/>
          <w:bCs w:val="false"/>
          <w:color w:val="374151"/>
          <w:sz w:val="22"/>
          <w:szCs w:val="22"/>
        </w:rPr>
        <w:t xml:space="preserve">Member headshots use the same preset but upload to folder: members</w:t>
      </w:r>
    </w:p>
    <w:p>
      <w:pPr>
        <w:pStyle w:val="ListParagraph"/>
        <w:numPr>
          <w:ilvl w:val="0"/>
          <w:numId w:val="2"/>
        </w:numPr>
        <w:spacing w:after="40" w:before="40"/>
      </w:pPr>
      <w:r>
        <w:rPr>
          <w:rFonts w:ascii="Arial" w:cs="Arial" w:eastAsia="Arial" w:hAnsi="Arial"/>
          <w:b w:val="false"/>
          <w:bCs w:val="false"/>
          <w:color w:val="374151"/>
          <w:sz w:val="22"/>
          <w:szCs w:val="22"/>
        </w:rPr>
        <w:t xml:space="preserve">Free tier: 25 GB storage, 25 credits/month — sufficient for most departments</w:t>
      </w:r>
    </w:p>
    <w:p>
      <w:r>
        <w:br w:type="page"/>
      </w:r>
    </w:p>
    <w:p>
      <w:pPr>
        <w:pStyle w:val="Heading1"/>
        <w:spacing w:after="120" w:before="320"/>
      </w:pPr>
      <w:r>
        <w:rPr>
          <w:rFonts w:ascii="Arial" w:cs="Arial" w:eastAsia="Arial" w:hAnsi="Arial"/>
          <w:b/>
          <w:bCs/>
          <w:color w:val="7F1D1D"/>
          <w:sz w:val="36"/>
          <w:szCs w:val="36"/>
        </w:rPr>
        <w:t xml:space="preserve">GPS Address Auto-Fill</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When creating a new incident on scene, tap Use GPS to auto-fill the address field from the device's GPS location. Eliminates manual address entry in high-stress moments.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Use GPS Button</w:t>
            </w:r>
            <w:r>
              <w:rPr>
                <w:rFonts w:ascii="Arial" w:cs="Arial" w:eastAsia="Arial" w:hAnsi="Arial"/>
                <w:color w:val="FCA5A5"/>
                <w:sz w:val="18"/>
                <w:szCs w:val="18"/>
              </w:rPr>
              <w:t xml:space="preserve">  Incident Form</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The Use GPS button appears to the right of the Address / Location label on the incident form. Tap it and allow location permission when prompted.</w:t>
            </w:r>
          </w:p>
          <w:p>
            <w:pPr>
              <w:pStyle w:val="ListParagraph"/>
              <w:numPr>
                <w:ilvl w:val="0"/>
                <w:numId w:val="2"/>
              </w:numPr>
              <w:spacing w:after="40" w:before="40"/>
            </w:pPr>
            <w:r>
              <w:rPr>
                <w:rFonts w:ascii="Arial" w:cs="Arial" w:eastAsia="Arial" w:hAnsi="Arial"/>
                <w:color w:val="374151"/>
                <w:sz w:val="20"/>
                <w:szCs w:val="20"/>
              </w:rPr>
              <w:t xml:space="preserve">Reads GPS coordinates from the device (high accuracy mode)</w:t>
            </w:r>
          </w:p>
          <w:p>
            <w:pPr>
              <w:pStyle w:val="ListParagraph"/>
              <w:numPr>
                <w:ilvl w:val="0"/>
                <w:numId w:val="2"/>
              </w:numPr>
              <w:spacing w:after="40" w:before="40"/>
            </w:pPr>
            <w:r>
              <w:rPr>
                <w:rFonts w:ascii="Arial" w:cs="Arial" w:eastAsia="Arial" w:hAnsi="Arial"/>
                <w:color w:val="374151"/>
                <w:sz w:val="20"/>
                <w:szCs w:val="20"/>
              </w:rPr>
              <w:t xml:space="preserve">Reverse-geocodes to a street address using OpenStreetMap Nominatim</w:t>
            </w:r>
          </w:p>
          <w:p>
            <w:pPr>
              <w:pStyle w:val="ListParagraph"/>
              <w:numPr>
                <w:ilvl w:val="0"/>
                <w:numId w:val="2"/>
              </w:numPr>
              <w:spacing w:after="40" w:before="40"/>
            </w:pPr>
            <w:r>
              <w:rPr>
                <w:rFonts w:ascii="Arial" w:cs="Arial" w:eastAsia="Arial" w:hAnsi="Arial"/>
                <w:color w:val="374151"/>
                <w:sz w:val="20"/>
                <w:szCs w:val="20"/>
              </w:rPr>
              <w:t xml:space="preserve">No API key or account required — OpenStreetMap is free and open source</w:t>
            </w:r>
          </w:p>
          <w:p>
            <w:pPr>
              <w:pStyle w:val="ListParagraph"/>
              <w:numPr>
                <w:ilvl w:val="0"/>
                <w:numId w:val="2"/>
              </w:numPr>
              <w:spacing w:after="40" w:before="40"/>
            </w:pPr>
            <w:r>
              <w:rPr>
                <w:rFonts w:ascii="Arial" w:cs="Arial" w:eastAsia="Arial" w:hAnsi="Arial"/>
                <w:color w:val="374151"/>
                <w:sz w:val="20"/>
                <w:szCs w:val="20"/>
              </w:rPr>
              <w:t xml:space="preserve">Spinner shows while locating (typically 1–3 seconds)</w:t>
            </w:r>
          </w:p>
          <w:p>
            <w:pPr>
              <w:pStyle w:val="ListParagraph"/>
              <w:numPr>
                <w:ilvl w:val="0"/>
                <w:numId w:val="2"/>
              </w:numPr>
              <w:spacing w:after="40" w:before="40"/>
            </w:pPr>
            <w:r>
              <w:rPr>
                <w:rFonts w:ascii="Arial" w:cs="Arial" w:eastAsia="Arial" w:hAnsi="Arial"/>
                <w:color w:val="374151"/>
                <w:sz w:val="20"/>
                <w:szCs w:val="20"/>
              </w:rPr>
              <w:t xml:space="preserve">Address populates in the field and can be edited manually</w:t>
            </w:r>
          </w:p>
          <w:p>
            <w:pPr>
              <w:pStyle w:val="ListParagraph"/>
              <w:numPr>
                <w:ilvl w:val="0"/>
                <w:numId w:val="2"/>
              </w:numPr>
              <w:spacing w:after="40" w:before="40"/>
            </w:pPr>
            <w:r>
              <w:rPr>
                <w:rFonts w:ascii="Arial" w:cs="Arial" w:eastAsia="Arial" w:hAnsi="Arial"/>
                <w:color w:val="374151"/>
                <w:sz w:val="20"/>
                <w:szCs w:val="20"/>
              </w:rPr>
              <w:t xml:space="preserve">Amber warning if location permission is denied</w:t>
            </w:r>
          </w:p>
          <w:p>
            <w:pPr>
              <w:pStyle w:val="ListParagraph"/>
              <w:numPr>
                <w:ilvl w:val="0"/>
                <w:numId w:val="2"/>
              </w:numPr>
              <w:spacing w:after="40" w:before="40"/>
            </w:pPr>
            <w:r>
              <w:rPr>
                <w:rFonts w:ascii="Arial" w:cs="Arial" w:eastAsia="Arial" w:hAnsi="Arial"/>
                <w:color w:val="374151"/>
                <w:sz w:val="20"/>
                <w:szCs w:val="20"/>
              </w:rPr>
              <w:t xml:space="preserve">Button hidden if geolocation is not available on the device</w:t>
            </w:r>
          </w:p>
        </w:tc>
      </w:tr>
    </w:tbl>
    <w:p>
      <w:pPr>
        <w:spacing w:after="80" w:before="0"/>
      </w:pPr>
      <w:r>
        <w:t xml:space="preserve"/>
      </w:r>
    </w:p>
    <w:p>
      <w:pPr>
        <w:spacing w:after="80" w:before="80"/>
        <w:ind w:left="360"/>
      </w:pPr>
      <w:r>
        <w:rPr>
          <w:rFonts w:ascii="Arial" w:cs="Arial" w:eastAsia="Arial" w:hAnsi="Arial"/>
          <w:i/>
          <w:iCs/>
          <w:color w:val="6B7280"/>
          <w:sz w:val="20"/>
          <w:szCs w:val="20"/>
        </w:rPr>
        <w:t xml:space="preserve">GPS accuracy depends on the device and environment. Verify the populated address before saving, particularly in rural areas, large parking lots, or inside structures where GPS may drift.</w:t>
      </w:r>
    </w:p>
    <w:p>
      <w:pPr>
        <w:spacing w:after="120" w:before="0"/>
      </w:pPr>
      <w:r>
        <w:t xml:space="preserve"/>
      </w:r>
    </w:p>
    <w:p>
      <w:pPr>
        <w:pStyle w:val="Heading1"/>
        <w:spacing w:after="120" w:before="320"/>
      </w:pPr>
      <w:r>
        <w:rPr>
          <w:rFonts w:ascii="Arial" w:cs="Arial" w:eastAsia="Arial" w:hAnsi="Arial"/>
          <w:b/>
          <w:bCs/>
          <w:color w:val="7F1D1D"/>
          <w:sz w:val="36"/>
          <w:szCs w:val="36"/>
        </w:rPr>
        <w:t xml:space="preserve">Native Share</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Each incident row in the Incident Log includes a Share button that triggers the phone's built-in share sheet — the same one used by any other app. Send a formatted incident summary via text, email, AirDrop, or any installed app.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Share Incident Report</w:t>
            </w:r>
            <w:r>
              <w:rPr>
                <w:rFonts w:ascii="Arial" w:cs="Arial" w:eastAsia="Arial" w:hAnsi="Arial"/>
                <w:color w:val="FCA5A5"/>
                <w:sz w:val="18"/>
                <w:szCs w:val="18"/>
              </w:rPr>
              <w:t xml:space="preserve">  Incident Log</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Tap the green share icon (↗) on any incident row. The share sheet opens with a pre-formatted text summary of the incident.</w:t>
            </w:r>
          </w:p>
          <w:p>
            <w:pPr>
              <w:pStyle w:val="ListParagraph"/>
              <w:numPr>
                <w:ilvl w:val="0"/>
                <w:numId w:val="2"/>
              </w:numPr>
              <w:spacing w:after="40" w:before="40"/>
            </w:pPr>
            <w:r>
              <w:rPr>
                <w:rFonts w:ascii="Arial" w:cs="Arial" w:eastAsia="Arial" w:hAnsi="Arial"/>
                <w:color w:val="374151"/>
                <w:sz w:val="20"/>
                <w:szCs w:val="20"/>
              </w:rPr>
              <w:t xml:space="preserve">Incident number, date, time, type, and alarm level</w:t>
            </w:r>
          </w:p>
          <w:p>
            <w:pPr>
              <w:pStyle w:val="ListParagraph"/>
              <w:numPr>
                <w:ilvl w:val="0"/>
                <w:numId w:val="2"/>
              </w:numPr>
              <w:spacing w:after="40" w:before="40"/>
            </w:pPr>
            <w:r>
              <w:rPr>
                <w:rFonts w:ascii="Arial" w:cs="Arial" w:eastAsia="Arial" w:hAnsi="Arial"/>
                <w:color w:val="374151"/>
                <w:sz w:val="20"/>
                <w:szCs w:val="20"/>
              </w:rPr>
              <w:t xml:space="preserve">Address</w:t>
            </w:r>
          </w:p>
          <w:p>
            <w:pPr>
              <w:pStyle w:val="ListParagraph"/>
              <w:numPr>
                <w:ilvl w:val="0"/>
                <w:numId w:val="2"/>
              </w:numPr>
              <w:spacing w:after="40" w:before="40"/>
            </w:pPr>
            <w:r>
              <w:rPr>
                <w:rFonts w:ascii="Arial" w:cs="Arial" w:eastAsia="Arial" w:hAnsi="Arial"/>
                <w:color w:val="374151"/>
                <w:sz w:val="20"/>
                <w:szCs w:val="20"/>
              </w:rPr>
              <w:t xml:space="preserve">Units responding and personnel assigned</w:t>
            </w:r>
          </w:p>
          <w:p>
            <w:pPr>
              <w:pStyle w:val="ListParagraph"/>
              <w:numPr>
                <w:ilvl w:val="0"/>
                <w:numId w:val="2"/>
              </w:numPr>
              <w:spacing w:after="40" w:before="40"/>
            </w:pPr>
            <w:r>
              <w:rPr>
                <w:rFonts w:ascii="Arial" w:cs="Arial" w:eastAsia="Arial" w:hAnsi="Arial"/>
                <w:color w:val="374151"/>
                <w:sz w:val="20"/>
                <w:szCs w:val="20"/>
              </w:rPr>
              <w:t xml:space="preserve">Injury count (if any)</w:t>
            </w:r>
          </w:p>
          <w:p>
            <w:pPr>
              <w:pStyle w:val="ListParagraph"/>
              <w:numPr>
                <w:ilvl w:val="0"/>
                <w:numId w:val="2"/>
              </w:numPr>
              <w:spacing w:after="40" w:before="40"/>
            </w:pPr>
            <w:r>
              <w:rPr>
                <w:rFonts w:ascii="Arial" w:cs="Arial" w:eastAsia="Arial" w:hAnsi="Arial"/>
                <w:color w:val="374151"/>
                <w:sz w:val="20"/>
                <w:szCs w:val="20"/>
              </w:rPr>
              <w:t xml:space="preserve">Disposition</w:t>
            </w:r>
          </w:p>
          <w:p>
            <w:pPr>
              <w:pStyle w:val="ListParagraph"/>
              <w:numPr>
                <w:ilvl w:val="0"/>
                <w:numId w:val="2"/>
              </w:numPr>
              <w:spacing w:after="40" w:before="40"/>
            </w:pPr>
            <w:r>
              <w:rPr>
                <w:rFonts w:ascii="Arial" w:cs="Arial" w:eastAsia="Arial" w:hAnsi="Arial"/>
                <w:color w:val="374151"/>
                <w:sz w:val="20"/>
                <w:szCs w:val="20"/>
              </w:rPr>
              <w:t xml:space="preserve">Narrative text (if any)</w:t>
            </w:r>
          </w:p>
          <w:p>
            <w:pPr>
              <w:pStyle w:val="ListParagraph"/>
              <w:numPr>
                <w:ilvl w:val="0"/>
                <w:numId w:val="2"/>
              </w:numPr>
              <w:spacing w:after="40" w:before="40"/>
            </w:pPr>
            <w:r>
              <w:rPr>
                <w:rFonts w:ascii="Arial" w:cs="Arial" w:eastAsia="Arial" w:hAnsi="Arial"/>
                <w:color w:val="374151"/>
                <w:sz w:val="20"/>
                <w:szCs w:val="20"/>
              </w:rPr>
              <w:t xml:space="preserve">Button only appears on devices/browsers that support navigator.share (iOS Safari, Android Chrome)</w:t>
            </w:r>
          </w:p>
          <w:p>
            <w:pPr>
              <w:pStyle w:val="ListParagraph"/>
              <w:numPr>
                <w:ilvl w:val="0"/>
                <w:numId w:val="2"/>
              </w:numPr>
              <w:spacing w:after="40" w:before="40"/>
            </w:pPr>
            <w:r>
              <w:rPr>
                <w:rFonts w:ascii="Arial" w:cs="Arial" w:eastAsia="Arial" w:hAnsi="Arial"/>
                <w:color w:val="374151"/>
                <w:sz w:val="20"/>
                <w:szCs w:val="20"/>
              </w:rPr>
              <w:t xml:space="preserve">Hidden entirely on desktop browsers that do not support sharing</w:t>
            </w:r>
          </w:p>
        </w:tc>
      </w:tr>
    </w:tbl>
    <w:p>
      <w:r>
        <w:br w:type="page"/>
      </w:r>
    </w:p>
    <w:p>
      <w:pPr>
        <w:pStyle w:val="Heading1"/>
        <w:spacing w:after="120" w:before="320"/>
      </w:pPr>
      <w:r>
        <w:rPr>
          <w:rFonts w:ascii="Arial" w:cs="Arial" w:eastAsia="Arial" w:hAnsi="Arial"/>
          <w:b/>
          <w:bCs/>
          <w:color w:val="7F1D1D"/>
          <w:sz w:val="36"/>
          <w:szCs w:val="36"/>
        </w:rPr>
        <w:t xml:space="preserve">Offline Mode</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Open Firehouse remains functional without network connectivity. Create and edit incident reports in basements, rural areas, or anywhere signal is lost. Changes sync automatically when connectivity returns.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Offline Incident Logging</w:t>
            </w:r>
            <w:r>
              <w:rPr>
                <w:rFonts w:ascii="Arial" w:cs="Arial" w:eastAsia="Arial" w:hAnsi="Arial"/>
                <w:color w:val="FCA5A5"/>
                <w:sz w:val="18"/>
                <w:szCs w:val="18"/>
              </w:rPr>
              <w:t xml:space="preserve">  Incident Log</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When the device goes offline, a dark banner appears at the top of the screen. The app continues to function normally — incident creates and edits are queued locally.</w:t>
            </w:r>
          </w:p>
          <w:p>
            <w:pPr>
              <w:pStyle w:val="ListParagraph"/>
              <w:numPr>
                <w:ilvl w:val="0"/>
                <w:numId w:val="2"/>
              </w:numPr>
              <w:spacing w:after="40" w:before="40"/>
            </w:pPr>
            <w:r>
              <w:rPr>
                <w:rFonts w:ascii="Arial" w:cs="Arial" w:eastAsia="Arial" w:hAnsi="Arial"/>
                <w:color w:val="374151"/>
                <w:sz w:val="20"/>
                <w:szCs w:val="20"/>
              </w:rPr>
              <w:t xml:space="preserve">Offline state detected via browser online/offline events in real time</w:t>
            </w:r>
          </w:p>
          <w:p>
            <w:pPr>
              <w:pStyle w:val="ListParagraph"/>
              <w:numPr>
                <w:ilvl w:val="0"/>
                <w:numId w:val="2"/>
              </w:numPr>
              <w:spacing w:after="40" w:before="40"/>
            </w:pPr>
            <w:r>
              <w:rPr>
                <w:rFonts w:ascii="Arial" w:cs="Arial" w:eastAsia="Arial" w:hAnsi="Arial"/>
                <w:color w:val="374151"/>
                <w:sz w:val="20"/>
                <w:szCs w:val="20"/>
              </w:rPr>
              <w:t xml:space="preserve">Incident saves queue in browser localStorage — survives page refresh</w:t>
            </w:r>
          </w:p>
          <w:p>
            <w:pPr>
              <w:pStyle w:val="ListParagraph"/>
              <w:numPr>
                <w:ilvl w:val="0"/>
                <w:numId w:val="2"/>
              </w:numPr>
              <w:spacing w:after="40" w:before="40"/>
            </w:pPr>
            <w:r>
              <w:rPr>
                <w:rFonts w:ascii="Arial" w:cs="Arial" w:eastAsia="Arial" w:hAnsi="Arial"/>
                <w:color w:val="374151"/>
                <w:sz w:val="20"/>
                <w:szCs w:val="20"/>
              </w:rPr>
              <w:t xml:space="preserve">Optimistic local update: your changes appear in the list immediately</w:t>
            </w:r>
          </w:p>
          <w:p>
            <w:pPr>
              <w:pStyle w:val="ListParagraph"/>
              <w:numPr>
                <w:ilvl w:val="0"/>
                <w:numId w:val="2"/>
              </w:numPr>
              <w:spacing w:after="40" w:before="40"/>
            </w:pPr>
            <w:r>
              <w:rPr>
                <w:rFonts w:ascii="Arial" w:cs="Arial" w:eastAsia="Arial" w:hAnsi="Arial"/>
                <w:color w:val="374151"/>
                <w:sz w:val="20"/>
                <w:szCs w:val="20"/>
              </w:rPr>
              <w:t xml:space="preserve">Queue count shown in the banner ("2 queued")</w:t>
            </w:r>
          </w:p>
          <w:p>
            <w:pPr>
              <w:pStyle w:val="ListParagraph"/>
              <w:numPr>
                <w:ilvl w:val="0"/>
                <w:numId w:val="2"/>
              </w:numPr>
              <w:spacing w:after="40" w:before="40"/>
            </w:pPr>
            <w:r>
              <w:rPr>
                <w:rFonts w:ascii="Arial" w:cs="Arial" w:eastAsia="Arial" w:hAnsi="Arial"/>
                <w:color w:val="374151"/>
                <w:sz w:val="20"/>
                <w:szCs w:val="20"/>
              </w:rPr>
              <w:t xml:space="preserve">On reconnect: queue auto-replays against the server in sequence</w:t>
            </w:r>
          </w:p>
          <w:p>
            <w:pPr>
              <w:pStyle w:val="ListParagraph"/>
              <w:numPr>
                <w:ilvl w:val="0"/>
                <w:numId w:val="2"/>
              </w:numPr>
              <w:spacing w:after="40" w:before="40"/>
            </w:pPr>
            <w:r>
              <w:rPr>
                <w:rFonts w:ascii="Arial" w:cs="Arial" w:eastAsia="Arial" w:hAnsi="Arial"/>
                <w:color w:val="374151"/>
                <w:sz w:val="20"/>
                <w:szCs w:val="20"/>
              </w:rPr>
              <w:t xml:space="preserve">Green "synced X items" confirmation flash on success</w:t>
            </w:r>
          </w:p>
          <w:p>
            <w:pPr>
              <w:pStyle w:val="ListParagraph"/>
              <w:numPr>
                <w:ilvl w:val="0"/>
                <w:numId w:val="2"/>
              </w:numPr>
              <w:spacing w:after="40" w:before="40"/>
            </w:pPr>
            <w:r>
              <w:rPr>
                <w:rFonts w:ascii="Arial" w:cs="Arial" w:eastAsia="Arial" w:hAnsi="Arial"/>
                <w:color w:val="374151"/>
                <w:sz w:val="20"/>
                <w:szCs w:val="20"/>
              </w:rPr>
              <w:t xml:space="preserve">Failed syncs remain in queue and retry on next reconnect</w:t>
            </w:r>
          </w:p>
        </w:tc>
      </w:tr>
    </w:tbl>
    <w:p>
      <w:pPr>
        <w:spacing w:after="80" w:before="0"/>
      </w:pPr>
      <w:r>
        <w:t xml:space="preserve"/>
      </w:r>
    </w:p>
    <w:p>
      <w:pPr>
        <w:spacing w:after="80" w:before="80"/>
        <w:ind w:left="360"/>
      </w:pPr>
      <w:r>
        <w:rPr>
          <w:rFonts w:ascii="Arial" w:cs="Arial" w:eastAsia="Arial" w:hAnsi="Arial"/>
          <w:i/>
          <w:iCs/>
          <w:color w:val="6B7280"/>
          <w:sz w:val="20"/>
          <w:szCs w:val="20"/>
        </w:rPr>
        <w:t xml:space="preserve">The offline queue covers incident creates and edits. Photo and video uploads require connectivity and will not queue offline — capture media and upload after returning to signal.</w:t>
      </w:r>
    </w:p>
    <w:p>
      <w:pPr>
        <w:spacing w:after="80" w:before="0"/>
      </w:pPr>
      <w:r>
        <w:t xml:space="preserve"/>
      </w:r>
    </w:p>
    <w:p>
      <w:pPr>
        <w:spacing w:after="60" w:before="180"/>
      </w:pPr>
      <w:r>
        <w:rPr>
          <w:rFonts w:ascii="Arial" w:cs="Arial" w:eastAsia="Arial" w:hAnsi="Arial"/>
          <w:b/>
          <w:bCs/>
          <w:color w:val="B91C1C"/>
          <w:sz w:val="22"/>
          <w:szCs w:val="22"/>
        </w:rPr>
        <w:t xml:space="preserve">App Shell Caching</w:t>
      </w:r>
    </w:p>
    <w:p>
      <w:pPr>
        <w:spacing w:after="100" w:before="0"/>
      </w:pPr>
      <w:r>
        <w:rPr>
          <w:rFonts w:ascii="Arial" w:cs="Arial" w:eastAsia="Arial" w:hAnsi="Arial"/>
          <w:color w:val="374151"/>
          <w:sz w:val="22"/>
          <w:szCs w:val="22"/>
        </w:rPr>
        <w:t xml:space="preserve">The service worker caches the application shell on first load. This means the interface loads instantly even with no network, and the app can be opened from the home screen without any connection.</w:t>
      </w:r>
    </w:p>
    <w:p>
      <w:pPr>
        <w:pStyle w:val="ListParagraph"/>
        <w:numPr>
          <w:ilvl w:val="0"/>
          <w:numId w:val="2"/>
        </w:numPr>
        <w:spacing w:after="40" w:before="40"/>
      </w:pPr>
      <w:r>
        <w:rPr>
          <w:rFonts w:ascii="Arial" w:cs="Arial" w:eastAsia="Arial" w:hAnsi="Arial"/>
          <w:b w:val="false"/>
          <w:bCs w:val="false"/>
          <w:color w:val="374151"/>
          <w:sz w:val="22"/>
          <w:szCs w:val="22"/>
        </w:rPr>
        <w:t xml:space="preserve">App shell: HTML, CSS, JavaScript — cached on first load</w:t>
      </w:r>
    </w:p>
    <w:p>
      <w:pPr>
        <w:pStyle w:val="ListParagraph"/>
        <w:numPr>
          <w:ilvl w:val="0"/>
          <w:numId w:val="2"/>
        </w:numPr>
        <w:spacing w:after="40" w:before="40"/>
      </w:pPr>
      <w:r>
        <w:rPr>
          <w:rFonts w:ascii="Arial" w:cs="Arial" w:eastAsia="Arial" w:hAnsi="Arial"/>
          <w:b w:val="false"/>
          <w:bCs w:val="false"/>
          <w:color w:val="374151"/>
          <w:sz w:val="22"/>
          <w:szCs w:val="22"/>
        </w:rPr>
        <w:t xml:space="preserve">API calls: always go to network; returns graceful error when offline</w:t>
      </w:r>
    </w:p>
    <w:p>
      <w:pPr>
        <w:pStyle w:val="ListParagraph"/>
        <w:numPr>
          <w:ilvl w:val="0"/>
          <w:numId w:val="2"/>
        </w:numPr>
        <w:spacing w:after="40" w:before="40"/>
      </w:pPr>
      <w:r>
        <w:rPr>
          <w:rFonts w:ascii="Arial" w:cs="Arial" w:eastAsia="Arial" w:hAnsi="Arial"/>
          <w:b w:val="false"/>
          <w:bCs w:val="false"/>
          <w:color w:val="374151"/>
          <w:sz w:val="22"/>
          <w:szCs w:val="22"/>
        </w:rPr>
        <w:t xml:space="preserve">Media assets: network-first with cache fallback</w:t>
      </w:r>
    </w:p>
    <w:p>
      <w:pPr>
        <w:pStyle w:val="ListParagraph"/>
        <w:numPr>
          <w:ilvl w:val="0"/>
          <w:numId w:val="2"/>
        </w:numPr>
        <w:spacing w:after="40" w:before="40"/>
      </w:pPr>
      <w:r>
        <w:rPr>
          <w:rFonts w:ascii="Arial" w:cs="Arial" w:eastAsia="Arial" w:hAnsi="Arial"/>
          <w:b w:val="false"/>
          <w:bCs w:val="false"/>
          <w:color w:val="374151"/>
          <w:sz w:val="22"/>
          <w:szCs w:val="22"/>
        </w:rPr>
        <w:t xml:space="preserve">Cache updates automatically in the background when online</w:t>
      </w:r>
    </w:p>
    <w:p>
      <w:r>
        <w:br w:type="page"/>
      </w:r>
    </w:p>
    <w:p>
      <w:pPr>
        <w:pStyle w:val="Heading1"/>
        <w:spacing w:after="120" w:before="320"/>
      </w:pPr>
      <w:r>
        <w:rPr>
          <w:rFonts w:ascii="Arial" w:cs="Arial" w:eastAsia="Arial" w:hAnsi="Arial"/>
          <w:b/>
          <w:bCs/>
          <w:color w:val="7F1D1D"/>
          <w:sz w:val="36"/>
          <w:szCs w:val="36"/>
        </w:rPr>
        <w:t xml:space="preserve">Push Notifications</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Subscribe to receive a push notification on your device the moment a new incident is created at your station. Works even when the app is closed or the device is locked.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Incident Alerts</w:t>
            </w:r>
            <w:r>
              <w:rPr>
                <w:rFonts w:ascii="Arial" w:cs="Arial" w:eastAsia="Arial" w:hAnsi="Arial"/>
                <w:color w:val="FCA5A5"/>
                <w:sz w:val="18"/>
                <w:szCs w:val="18"/>
              </w:rPr>
              <w:t xml:space="preserve">  Settings</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Go to Settings → Mobile Notifications and tap Turn On. You will be prompted for notification permission once. After that, every new incident triggers an immediate push to all subscribed devices.</w:t>
            </w:r>
          </w:p>
          <w:p>
            <w:pPr>
              <w:pStyle w:val="ListParagraph"/>
              <w:numPr>
                <w:ilvl w:val="0"/>
                <w:numId w:val="2"/>
              </w:numPr>
              <w:spacing w:after="40" w:before="40"/>
            </w:pPr>
            <w:r>
              <w:rPr>
                <w:rFonts w:ascii="Arial" w:cs="Arial" w:eastAsia="Arial" w:hAnsi="Arial"/>
                <w:color w:val="374151"/>
                <w:sz w:val="20"/>
                <w:szCs w:val="20"/>
              </w:rPr>
              <w:t xml:space="preserve">Notification shows: incident type, alarm level, and address</w:t>
            </w:r>
          </w:p>
          <w:p>
            <w:pPr>
              <w:pStyle w:val="ListParagraph"/>
              <w:numPr>
                <w:ilvl w:val="0"/>
                <w:numId w:val="2"/>
              </w:numPr>
              <w:spacing w:after="40" w:before="40"/>
            </w:pPr>
            <w:r>
              <w:rPr>
                <w:rFonts w:ascii="Arial" w:cs="Arial" w:eastAsia="Arial" w:hAnsi="Arial"/>
                <w:color w:val="374151"/>
                <w:sz w:val="20"/>
                <w:szCs w:val="20"/>
              </w:rPr>
              <w:t xml:space="preserve">Tap the notification to open the app to the Incident Log</w:t>
            </w:r>
          </w:p>
          <w:p>
            <w:pPr>
              <w:pStyle w:val="ListParagraph"/>
              <w:numPr>
                <w:ilvl w:val="0"/>
                <w:numId w:val="2"/>
              </w:numPr>
              <w:spacing w:after="40" w:before="40"/>
            </w:pPr>
            <w:r>
              <w:rPr>
                <w:rFonts w:ascii="Arial" w:cs="Arial" w:eastAsia="Arial" w:hAnsi="Arial"/>
                <w:color w:val="374151"/>
                <w:sz w:val="20"/>
                <w:szCs w:val="20"/>
              </w:rPr>
              <w:t xml:space="preserve">Works when app is closed, backgrounded, or device is locked</w:t>
            </w:r>
          </w:p>
          <w:p>
            <w:pPr>
              <w:pStyle w:val="ListParagraph"/>
              <w:numPr>
                <w:ilvl w:val="0"/>
                <w:numId w:val="2"/>
              </w:numPr>
              <w:spacing w:after="40" w:before="40"/>
            </w:pPr>
            <w:r>
              <w:rPr>
                <w:rFonts w:ascii="Arial" w:cs="Arial" w:eastAsia="Arial" w:hAnsi="Arial"/>
                <w:color w:val="374151"/>
                <w:sz w:val="20"/>
                <w:szCs w:val="20"/>
              </w:rPr>
              <w:t xml:space="preserve">All station subscribers receive the alert simultaneously</w:t>
            </w:r>
          </w:p>
          <w:p>
            <w:pPr>
              <w:pStyle w:val="ListParagraph"/>
              <w:numPr>
                <w:ilvl w:val="0"/>
                <w:numId w:val="2"/>
              </w:numPr>
              <w:spacing w:after="40" w:before="40"/>
            </w:pPr>
            <w:r>
              <w:rPr>
                <w:rFonts w:ascii="Arial" w:cs="Arial" w:eastAsia="Arial" w:hAnsi="Arial"/>
                <w:color w:val="374151"/>
                <w:sz w:val="20"/>
                <w:szCs w:val="20"/>
              </w:rPr>
              <w:t xml:space="preserve">Send test notification button to verify everything is working</w:t>
            </w:r>
          </w:p>
          <w:p>
            <w:pPr>
              <w:pStyle w:val="ListParagraph"/>
              <w:numPr>
                <w:ilvl w:val="0"/>
                <w:numId w:val="2"/>
              </w:numPr>
              <w:spacing w:after="40" w:before="40"/>
            </w:pPr>
            <w:r>
              <w:rPr>
                <w:rFonts w:ascii="Arial" w:cs="Arial" w:eastAsia="Arial" w:hAnsi="Arial"/>
                <w:color w:val="374151"/>
                <w:sz w:val="20"/>
                <w:szCs w:val="20"/>
              </w:rPr>
              <w:t xml:space="preserve">Turn Off removes the subscription from the server instantly</w:t>
            </w:r>
          </w:p>
        </w:tc>
      </w:tr>
    </w:tbl>
    <w:p>
      <w:pPr>
        <w:spacing w:after="80" w:before="0"/>
      </w:pPr>
      <w:r>
        <w:t xml:space="preserve"/>
      </w:r>
    </w:p>
    <w:p>
      <w:pPr>
        <w:spacing w:after="60" w:before="180"/>
      </w:pPr>
      <w:r>
        <w:rPr>
          <w:rFonts w:ascii="Arial" w:cs="Arial" w:eastAsia="Arial" w:hAnsi="Arial"/>
          <w:b/>
          <w:bCs/>
          <w:color w:val="B91C1C"/>
          <w:sz w:val="22"/>
          <w:szCs w:val="22"/>
        </w:rPr>
        <w:t xml:space="preserve">Vercel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7F1D1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760"/>
            <w:tcBorders>
              <w:top w:val="single" w:color="D1D5DB" w:sz="1"/>
              <w:left w:val="single" w:color="D1D5DB" w:sz="1"/>
              <w:bottom w:val="single" w:color="D1D5DB" w:sz="1"/>
              <w:right w:val="single" w:color="D1D5DB" w:sz="1"/>
            </w:tcBorders>
            <w:shd w:fill="7F1D1D" w:val="clear"/>
            <w:tcMar>
              <w:top w:type="dxa" w:w="80"/>
              <w:left w:type="dxa" w:w="120"/>
              <w:bottom w:type="dxa" w:w="80"/>
              <w:right w:type="dxa" w:w="120"/>
            </w:tcMar>
          </w:tcPr>
          <w:p>
            <w:r>
              <w:rPr>
                <w:rFonts w:ascii="Arial" w:cs="Arial" w:eastAsia="Arial" w:hAnsi="Arial"/>
                <w:color w:val="FCA5A5"/>
                <w:sz w:val="20"/>
                <w:szCs w:val="20"/>
              </w:rPr>
              <w:t xml:space="preserve">Value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VITE_VAPID_PUBLIC_KEY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BHKUp3EaGG-Ro7Ja4aubygmOfWrs32ia55Nept8l2I655ciPrvREtjWurKmb4zmgRjqtt24L5FRTz9PhGqsWafQ</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VAPID_PUBLIC_KEY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above — server-side copy)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VAPID_PRIVATE_KEY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UW143jmnNSqb3AdgtlyQLsJ-MlMeHYl-3Vkuahie3cY</w:t>
            </w:r>
          </w:p>
        </w:tc>
      </w:tr>
    </w:tbl>
    <w:p>
      <w:pPr>
        <w:spacing w:after="40" w:before="0"/>
      </w:pPr>
      <w:r>
        <w:t xml:space="preserve"/>
      </w:r>
    </w:p>
    <w:p>
      <w:pPr>
        <w:spacing w:after="80" w:before="80"/>
        <w:ind w:left="360"/>
      </w:pPr>
      <w:r>
        <w:rPr>
          <w:rFonts w:ascii="Arial" w:cs="Arial" w:eastAsia="Arial" w:hAnsi="Arial"/>
          <w:i/>
          <w:iCs/>
          <w:color w:val="6B7280"/>
          <w:sz w:val="20"/>
          <w:szCs w:val="20"/>
        </w:rPr>
        <w:t xml:space="preserve">Keep VAPID_PRIVATE_KEY secret — never expose it in client-side code or public repositories. The public key is safe to expose.</w:t>
      </w:r>
    </w:p>
    <w:p>
      <w:pPr>
        <w:spacing w:after="80" w:before="0"/>
      </w:pPr>
      <w:r>
        <w:t xml:space="preserve"/>
      </w:r>
    </w:p>
    <w:p>
      <w:pPr>
        <w:spacing w:after="60" w:before="180"/>
      </w:pPr>
      <w:r>
        <w:rPr>
          <w:rFonts w:ascii="Arial" w:cs="Arial" w:eastAsia="Arial" w:hAnsi="Arial"/>
          <w:b/>
          <w:bCs/>
          <w:color w:val="B91C1C"/>
          <w:sz w:val="22"/>
          <w:szCs w:val="22"/>
        </w:rPr>
        <w:t xml:space="preserve">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7F1D1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5760"/>
            <w:tcBorders>
              <w:top w:val="single" w:color="D1D5DB" w:sz="1"/>
              <w:left w:val="single" w:color="D1D5DB" w:sz="1"/>
              <w:bottom w:val="single" w:color="D1D5DB" w:sz="1"/>
              <w:right w:val="single" w:color="D1D5DB" w:sz="1"/>
            </w:tcBorders>
            <w:shd w:fill="7F1D1D" w:val="clear"/>
            <w:tcMar>
              <w:top w:type="dxa" w:w="80"/>
              <w:left w:type="dxa" w:w="120"/>
              <w:bottom w:type="dxa" w:w="80"/>
              <w:right w:type="dxa" w:w="120"/>
            </w:tcMar>
          </w:tcPr>
          <w:p>
            <w:r>
              <w:rPr>
                <w:rFonts w:ascii="Arial" w:cs="Arial" w:eastAsia="Arial" w:hAnsi="Arial"/>
                <w:color w:val="FCA5A5"/>
                <w:sz w:val="20"/>
                <w:szCs w:val="20"/>
              </w:rPr>
              <w:t xml:space="preserve">Status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Android (Chrome)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Fully supported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iPhone / iPad (Safari 16.4+)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Fully supported on iOS 16.4 or later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Desktop Chrome / Edge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Supported — useful for officers at a workstation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Firefox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Supported on desktop; limited on mobile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Older iOS (&lt; 16.4)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 — upgrade to iOS 16.4+</w:t>
            </w:r>
          </w:p>
        </w:tc>
      </w:tr>
    </w:tbl>
    <w:p>
      <w:r>
        <w:br w:type="page"/>
      </w:r>
    </w:p>
    <w:p>
      <w:pPr>
        <w:pStyle w:val="Heading1"/>
        <w:spacing w:after="120" w:before="320"/>
      </w:pPr>
      <w:r>
        <w:rPr>
          <w:rFonts w:ascii="Arial" w:cs="Arial" w:eastAsia="Arial" w:hAnsi="Arial"/>
          <w:b/>
          <w:bCs/>
          <w:color w:val="7F1D1D"/>
          <w:sz w:val="36"/>
          <w:szCs w:val="36"/>
        </w:rPr>
        <w:t xml:space="preserve">Member Photo Avatars</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Upload headshot photos for each department member. Photos appear as circular avatars in the Member Roster and in the expanded contact detail 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Uploading a Headshot</w:t>
            </w:r>
            <w:r>
              <w:rPr>
                <w:rFonts w:ascii="Arial" w:cs="Arial" w:eastAsia="Arial" w:hAnsi="Arial"/>
                <w:color w:val="FCA5A5"/>
                <w:sz w:val="18"/>
                <w:szCs w:val="18"/>
              </w:rPr>
              <w:t xml:space="preserve">  Member Form</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Edit any member and go to the Basic Info tab. A photo circle with a camera button appears at the top. Tap the camera to take or choose a photo.</w:t>
            </w:r>
          </w:p>
          <w:p>
            <w:pPr>
              <w:pStyle w:val="ListParagraph"/>
              <w:numPr>
                <w:ilvl w:val="0"/>
                <w:numId w:val="2"/>
              </w:numPr>
              <w:spacing w:after="40" w:before="40"/>
            </w:pPr>
            <w:r>
              <w:rPr>
                <w:rFonts w:ascii="Arial" w:cs="Arial" w:eastAsia="Arial" w:hAnsi="Arial"/>
                <w:color w:val="374151"/>
                <w:sz w:val="20"/>
                <w:szCs w:val="20"/>
              </w:rPr>
              <w:t xml:space="preserve">Camera button opens front-facing camera for headshots on mobile</w:t>
            </w:r>
          </w:p>
          <w:p>
            <w:pPr>
              <w:pStyle w:val="ListParagraph"/>
              <w:numPr>
                <w:ilvl w:val="0"/>
                <w:numId w:val="2"/>
              </w:numPr>
              <w:spacing w:after="40" w:before="40"/>
            </w:pPr>
            <w:r>
              <w:rPr>
                <w:rFonts w:ascii="Arial" w:cs="Arial" w:eastAsia="Arial" w:hAnsi="Arial"/>
                <w:color w:val="374151"/>
                <w:sz w:val="20"/>
                <w:szCs w:val="20"/>
              </w:rPr>
              <w:t xml:space="preserve">Or choose from photo library</w:t>
            </w:r>
          </w:p>
          <w:p>
            <w:pPr>
              <w:pStyle w:val="ListParagraph"/>
              <w:numPr>
                <w:ilvl w:val="0"/>
                <w:numId w:val="2"/>
              </w:numPr>
              <w:spacing w:after="40" w:before="40"/>
            </w:pPr>
            <w:r>
              <w:rPr>
                <w:rFonts w:ascii="Arial" w:cs="Arial" w:eastAsia="Arial" w:hAnsi="Arial"/>
                <w:color w:val="374151"/>
                <w:sz w:val="20"/>
                <w:szCs w:val="20"/>
              </w:rPr>
              <w:t xml:space="preserve">Photos compress automatically to max 400 px before upload</w:t>
            </w:r>
          </w:p>
          <w:p>
            <w:pPr>
              <w:pStyle w:val="ListParagraph"/>
              <w:numPr>
                <w:ilvl w:val="0"/>
                <w:numId w:val="2"/>
              </w:numPr>
              <w:spacing w:after="40" w:before="40"/>
            </w:pPr>
            <w:r>
              <w:rPr>
                <w:rFonts w:ascii="Arial" w:cs="Arial" w:eastAsia="Arial" w:hAnsi="Arial"/>
                <w:color w:val="374151"/>
                <w:sz w:val="20"/>
                <w:szCs w:val="20"/>
              </w:rPr>
              <w:t xml:space="preserve">Uploads to Cloudinary members/ folder</w:t>
            </w:r>
          </w:p>
          <w:p>
            <w:pPr>
              <w:pStyle w:val="ListParagraph"/>
              <w:numPr>
                <w:ilvl w:val="0"/>
                <w:numId w:val="2"/>
              </w:numPr>
              <w:spacing w:after="40" w:before="40"/>
            </w:pPr>
            <w:r>
              <w:rPr>
                <w:rFonts w:ascii="Arial" w:cs="Arial" w:eastAsia="Arial" w:hAnsi="Arial"/>
                <w:color w:val="374151"/>
                <w:sz w:val="20"/>
                <w:szCs w:val="20"/>
              </w:rPr>
              <w:t xml:space="preserve">Remove photo link clears the avatar</w:t>
            </w:r>
          </w:p>
          <w:p>
            <w:pPr>
              <w:pStyle w:val="ListParagraph"/>
              <w:numPr>
                <w:ilvl w:val="0"/>
                <w:numId w:val="2"/>
              </w:numPr>
              <w:spacing w:after="40" w:before="40"/>
            </w:pPr>
            <w:r>
              <w:rPr>
                <w:rFonts w:ascii="Arial" w:cs="Arial" w:eastAsia="Arial" w:hAnsi="Arial"/>
                <w:color w:val="374151"/>
                <w:sz w:val="20"/>
                <w:szCs w:val="20"/>
              </w:rPr>
              <w:t xml:space="preserve">Falls back to red initials circle if no photo is set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single" w:color="D1D5DB" w:sz="1"/>
              <w:left w:val="single" w:color="D1D5DB" w:sz="1"/>
              <w:bottom w:val="single" w:color="D1D5DB" w:sz="1"/>
              <w:right w:val="single" w:color="D1D5DB" w:sz="1"/>
            </w:tcBorders>
            <w:shd w:fill="7F1D1D" w:val="clear"/>
            <w:tcMar>
              <w:top w:type="dxa" w:w="120"/>
              <w:left w:type="dxa" w:w="160"/>
              <w:bottom w:type="dxa" w:w="100"/>
              <w:right w:type="dxa" w:w="160"/>
            </w:tcMar>
          </w:tcPr>
          <w:p>
            <w:r>
              <w:rPr>
                <w:rFonts w:ascii="Arial" w:cs="Arial" w:eastAsia="Arial" w:hAnsi="Arial"/>
                <w:b/>
                <w:bCs/>
                <w:color w:val="FFFFFF"/>
                <w:sz w:val="24"/>
                <w:szCs w:val="24"/>
              </w:rPr>
              <w:t xml:space="preserve">Avatar Display</w:t>
            </w:r>
            <w:r>
              <w:rPr>
                <w:rFonts w:ascii="Arial" w:cs="Arial" w:eastAsia="Arial" w:hAnsi="Arial"/>
                <w:color w:val="FCA5A5"/>
                <w:sz w:val="18"/>
                <w:szCs w:val="18"/>
              </w:rPr>
              <w:t xml:space="preserve">  Member Roster</w:t>
            </w:r>
          </w:p>
        </w:tc>
      </w:tr>
      <w:tr>
        <w:tc>
          <w:tcPr>
            <w:tcW w:type="dxa" w:w="9360"/>
            <w:tcBorders>
              <w:top w:val="single" w:color="D1D5DB" w:sz="1"/>
              <w:left w:val="single" w:color="D1D5DB" w:sz="1"/>
              <w:bottom w:val="single" w:color="D1D5DB" w:sz="1"/>
              <w:right w:val="single" w:color="D1D5DB" w:sz="1"/>
            </w:tcBorders>
            <w:shd w:fill="FEF2F2" w:val="clear"/>
            <w:tcMar>
              <w:top w:type="dxa" w:w="120"/>
              <w:left w:type="dxa" w:w="160"/>
              <w:bottom w:type="dxa" w:w="120"/>
              <w:right w:type="dxa" w:w="160"/>
            </w:tcMar>
          </w:tcPr>
          <w:p>
            <w:pPr>
              <w:spacing w:after="80"/>
            </w:pPr>
            <w:r>
              <w:rPr>
                <w:rFonts w:ascii="Arial" w:cs="Arial" w:eastAsia="Arial" w:hAnsi="Arial"/>
                <w:color w:val="374151"/>
                <w:sz w:val="21"/>
                <w:szCs w:val="21"/>
              </w:rPr>
              <w:t xml:space="preserve">Uploaded headshots appear throughout the Member Roster.</w:t>
            </w:r>
          </w:p>
          <w:p>
            <w:pPr>
              <w:pStyle w:val="ListParagraph"/>
              <w:numPr>
                <w:ilvl w:val="0"/>
                <w:numId w:val="2"/>
              </w:numPr>
              <w:spacing w:after="40" w:before="40"/>
            </w:pPr>
            <w:r>
              <w:rPr>
                <w:rFonts w:ascii="Arial" w:cs="Arial" w:eastAsia="Arial" w:hAnsi="Arial"/>
                <w:color w:val="374151"/>
                <w:sz w:val="20"/>
                <w:szCs w:val="20"/>
              </w:rPr>
              <w:t xml:space="preserve">Roster table: 36 px circular avatar next to the member's name</w:t>
            </w:r>
          </w:p>
          <w:p>
            <w:pPr>
              <w:pStyle w:val="ListParagraph"/>
              <w:numPr>
                <w:ilvl w:val="0"/>
                <w:numId w:val="2"/>
              </w:numPr>
              <w:spacing w:after="40" w:before="40"/>
            </w:pPr>
            <w:r>
              <w:rPr>
                <w:rFonts w:ascii="Arial" w:cs="Arial" w:eastAsia="Arial" w:hAnsi="Arial"/>
                <w:color w:val="374151"/>
                <w:sz w:val="20"/>
                <w:szCs w:val="20"/>
              </w:rPr>
              <w:t xml:space="preserve">Expanded row: 56 px avatar with name, rank, and role</w:t>
            </w:r>
          </w:p>
          <w:p>
            <w:pPr>
              <w:pStyle w:val="ListParagraph"/>
              <w:numPr>
                <w:ilvl w:val="0"/>
                <w:numId w:val="2"/>
              </w:numPr>
              <w:spacing w:after="40" w:before="40"/>
            </w:pPr>
            <w:r>
              <w:rPr>
                <w:rFonts w:ascii="Arial" w:cs="Arial" w:eastAsia="Arial" w:hAnsi="Arial"/>
                <w:color w:val="374151"/>
                <w:sz w:val="20"/>
                <w:szCs w:val="20"/>
              </w:rPr>
              <w:t xml:space="preserve">Graceful fallback: red circle with initials for members without a photo</w:t>
            </w:r>
          </w:p>
          <w:p>
            <w:pPr>
              <w:pStyle w:val="ListParagraph"/>
              <w:numPr>
                <w:ilvl w:val="0"/>
                <w:numId w:val="2"/>
              </w:numPr>
              <w:spacing w:after="40" w:before="40"/>
            </w:pPr>
            <w:r>
              <w:rPr>
                <w:rFonts w:ascii="Arial" w:cs="Arial" w:eastAsia="Arial" w:hAnsi="Arial"/>
                <w:color w:val="374151"/>
                <w:sz w:val="20"/>
                <w:szCs w:val="20"/>
              </w:rPr>
              <w:t xml:space="preserve">Ring border and rounded styling consistent with the app design</w:t>
            </w:r>
          </w:p>
        </w:tc>
      </w:tr>
    </w:tbl>
    <w:p>
      <w:r>
        <w:br w:type="page"/>
      </w:r>
    </w:p>
    <w:p>
      <w:pPr>
        <w:pStyle w:val="Heading1"/>
        <w:spacing w:after="120" w:before="320"/>
      </w:pPr>
      <w:r>
        <w:rPr>
          <w:rFonts w:ascii="Arial" w:cs="Arial" w:eastAsia="Arial" w:hAnsi="Arial"/>
          <w:b/>
          <w:bCs/>
          <w:color w:val="7F1D1D"/>
          <w:sz w:val="36"/>
          <w:szCs w:val="36"/>
        </w:rPr>
        <w:t xml:space="preserve">Full Setup Checklist</w:t>
      </w:r>
    </w:p>
    <w:p>
      <w:pPr>
        <w:pBdr>
          <w:bottom w:val="single" w:color="B91C1C" w:sz="8" w:space="1"/>
        </w:pBdr>
        <w:spacing w:after="80" w:before="80"/>
      </w:pPr>
      <w:r>
        <w:t xml:space="preserve"/>
      </w:r>
    </w:p>
    <w:p>
      <w:pPr>
        <w:spacing w:after="100" w:before="0"/>
      </w:pPr>
      <w:r>
        <w:rPr>
          <w:rFonts w:ascii="Arial" w:cs="Arial" w:eastAsia="Arial" w:hAnsi="Arial"/>
          <w:color w:val="374151"/>
          <w:sz w:val="22"/>
          <w:szCs w:val="22"/>
        </w:rPr>
        <w:t xml:space="preserve">Complete this checklist to enable all mobile capabilities for your department.</w:t>
      </w:r>
    </w:p>
    <w:p>
      <w:pPr>
        <w:spacing w:after="80" w:before="0"/>
      </w:pPr>
      <w:r>
        <w:t xml:space="preserve"/>
      </w:r>
    </w:p>
    <w:p>
      <w:pPr>
        <w:spacing w:after="60" w:before="180"/>
      </w:pPr>
      <w:r>
        <w:rPr>
          <w:rFonts w:ascii="Arial" w:cs="Arial" w:eastAsia="Arial" w:hAnsi="Arial"/>
          <w:b/>
          <w:bCs/>
          <w:color w:val="B91C1C"/>
          <w:sz w:val="22"/>
          <w:szCs w:val="22"/>
        </w:rPr>
        <w:t xml:space="preserve">Cloudinary (Photos, Videos, Member Avatars)</w:t>
      </w:r>
    </w:p>
    <w:p>
      <w:pPr>
        <w:pStyle w:val="ListParagraph"/>
        <w:numPr>
          <w:ilvl w:val="0"/>
          <w:numId w:val="2"/>
        </w:numPr>
        <w:spacing w:after="40" w:before="40"/>
      </w:pPr>
      <w:r>
        <w:rPr>
          <w:rFonts w:ascii="Arial" w:cs="Arial" w:eastAsia="Arial" w:hAnsi="Arial"/>
          <w:b w:val="false"/>
          <w:bCs w:val="false"/>
          <w:color w:val="374151"/>
          <w:sz w:val="22"/>
          <w:szCs w:val="22"/>
        </w:rPr>
        <w:t xml:space="preserve">Create a free account at cloudinary.com</w:t>
      </w:r>
    </w:p>
    <w:p>
      <w:pPr>
        <w:pStyle w:val="ListParagraph"/>
        <w:numPr>
          <w:ilvl w:val="0"/>
          <w:numId w:val="2"/>
        </w:numPr>
        <w:spacing w:after="40" w:before="40"/>
      </w:pPr>
      <w:r>
        <w:rPr>
          <w:rFonts w:ascii="Arial" w:cs="Arial" w:eastAsia="Arial" w:hAnsi="Arial"/>
          <w:b w:val="false"/>
          <w:bCs w:val="false"/>
          <w:color w:val="374151"/>
          <w:sz w:val="22"/>
          <w:szCs w:val="22"/>
        </w:rPr>
        <w:t xml:space="preserve">Dashboard → Settings → Upload → Add upload preset</w:t>
      </w:r>
    </w:p>
    <w:p>
      <w:pPr>
        <w:pStyle w:val="ListParagraph"/>
        <w:numPr>
          <w:ilvl w:val="0"/>
          <w:numId w:val="2"/>
        </w:numPr>
        <w:spacing w:after="40" w:before="40"/>
      </w:pPr>
      <w:r>
        <w:rPr>
          <w:rFonts w:ascii="Arial" w:cs="Arial" w:eastAsia="Arial" w:hAnsi="Arial"/>
          <w:b w:val="false"/>
          <w:bCs w:val="false"/>
          <w:color w:val="374151"/>
          <w:sz w:val="22"/>
          <w:szCs w:val="22"/>
        </w:rPr>
        <w:t xml:space="preserve">Set preset to Unsigned, name: openfirehouse, folder: incidents</w:t>
      </w:r>
    </w:p>
    <w:p>
      <w:pPr>
        <w:pStyle w:val="ListParagraph"/>
        <w:numPr>
          <w:ilvl w:val="0"/>
          <w:numId w:val="2"/>
        </w:numPr>
        <w:spacing w:after="40" w:before="40"/>
      </w:pPr>
      <w:r>
        <w:rPr>
          <w:rFonts w:ascii="Arial" w:cs="Arial" w:eastAsia="Arial" w:hAnsi="Arial"/>
          <w:b w:val="false"/>
          <w:bCs w:val="false"/>
          <w:color w:val="374151"/>
          <w:sz w:val="22"/>
          <w:szCs w:val="22"/>
        </w:rPr>
        <w:t xml:space="preserve">Note your Cloud Name from the dashboard</w:t>
      </w:r>
    </w:p>
    <w:p>
      <w:pPr>
        <w:pStyle w:val="ListParagraph"/>
        <w:numPr>
          <w:ilvl w:val="0"/>
          <w:numId w:val="2"/>
        </w:numPr>
        <w:spacing w:after="40" w:before="40"/>
      </w:pPr>
      <w:r>
        <w:rPr>
          <w:rFonts w:ascii="Arial" w:cs="Arial" w:eastAsia="Arial" w:hAnsi="Arial"/>
          <w:b w:val="false"/>
          <w:bCs w:val="false"/>
          <w:color w:val="374151"/>
          <w:sz w:val="22"/>
          <w:szCs w:val="22"/>
        </w:rPr>
        <w:t xml:space="preserve">In Vercel: add VITE_CLOUDINARY_CLOUD_NAME and VITE_CLOUDINARY_UPLOAD_PRESET</w:t>
      </w:r>
    </w:p>
    <w:p>
      <w:pPr>
        <w:pStyle w:val="ListParagraph"/>
        <w:numPr>
          <w:ilvl w:val="0"/>
          <w:numId w:val="2"/>
        </w:numPr>
        <w:spacing w:after="40" w:before="40"/>
      </w:pPr>
      <w:r>
        <w:rPr>
          <w:rFonts w:ascii="Arial" w:cs="Arial" w:eastAsia="Arial" w:hAnsi="Arial"/>
          <w:b w:val="false"/>
          <w:bCs w:val="false"/>
          <w:color w:val="374151"/>
          <w:sz w:val="22"/>
          <w:szCs w:val="22"/>
        </w:rPr>
        <w:t xml:space="preserve">Redeploy from Vercel after adding variables</w:t>
      </w:r>
    </w:p>
    <w:p>
      <w:pPr>
        <w:spacing w:after="60" w:before="0"/>
      </w:pPr>
      <w:r>
        <w:t xml:space="preserve"/>
      </w:r>
    </w:p>
    <w:p>
      <w:pPr>
        <w:spacing w:after="60" w:before="180"/>
      </w:pPr>
      <w:r>
        <w:rPr>
          <w:rFonts w:ascii="Arial" w:cs="Arial" w:eastAsia="Arial" w:hAnsi="Arial"/>
          <w:b/>
          <w:bCs/>
          <w:color w:val="B91C1C"/>
          <w:sz w:val="22"/>
          <w:szCs w:val="22"/>
        </w:rPr>
        <w:t xml:space="preserve">Push Notifications (Incident Alerts)</w:t>
      </w:r>
    </w:p>
    <w:p>
      <w:pPr>
        <w:pStyle w:val="ListParagraph"/>
        <w:numPr>
          <w:ilvl w:val="0"/>
          <w:numId w:val="2"/>
        </w:numPr>
        <w:spacing w:after="40" w:before="40"/>
      </w:pPr>
      <w:r>
        <w:rPr>
          <w:rFonts w:ascii="Arial" w:cs="Arial" w:eastAsia="Arial" w:hAnsi="Arial"/>
          <w:b w:val="false"/>
          <w:bCs w:val="false"/>
          <w:color w:val="374151"/>
          <w:sz w:val="22"/>
          <w:szCs w:val="22"/>
        </w:rPr>
        <w:t xml:space="preserve">In Vercel: add VITE_VAPID_PUBLIC_KEY (see values above)</w:t>
      </w:r>
    </w:p>
    <w:p>
      <w:pPr>
        <w:pStyle w:val="ListParagraph"/>
        <w:numPr>
          <w:ilvl w:val="0"/>
          <w:numId w:val="2"/>
        </w:numPr>
        <w:spacing w:after="40" w:before="40"/>
      </w:pPr>
      <w:r>
        <w:rPr>
          <w:rFonts w:ascii="Arial" w:cs="Arial" w:eastAsia="Arial" w:hAnsi="Arial"/>
          <w:b w:val="false"/>
          <w:bCs w:val="false"/>
          <w:color w:val="374151"/>
          <w:sz w:val="22"/>
          <w:szCs w:val="22"/>
        </w:rPr>
        <w:t xml:space="preserve">In Vercel: add VAPID_PUBLIC_KEY (server-side, same value)</w:t>
      </w:r>
    </w:p>
    <w:p>
      <w:pPr>
        <w:pStyle w:val="ListParagraph"/>
        <w:numPr>
          <w:ilvl w:val="0"/>
          <w:numId w:val="2"/>
        </w:numPr>
        <w:spacing w:after="40" w:before="40"/>
      </w:pPr>
      <w:r>
        <w:rPr>
          <w:rFonts w:ascii="Arial" w:cs="Arial" w:eastAsia="Arial" w:hAnsi="Arial"/>
          <w:b w:val="false"/>
          <w:bCs w:val="false"/>
          <w:color w:val="374151"/>
          <w:sz w:val="22"/>
          <w:szCs w:val="22"/>
        </w:rPr>
        <w:t xml:space="preserve">In Vercel: add VAPID_PRIVATE_KEY (keep secret)</w:t>
      </w:r>
    </w:p>
    <w:p>
      <w:pPr>
        <w:pStyle w:val="ListParagraph"/>
        <w:numPr>
          <w:ilvl w:val="0"/>
          <w:numId w:val="2"/>
        </w:numPr>
        <w:spacing w:after="40" w:before="40"/>
      </w:pPr>
      <w:r>
        <w:rPr>
          <w:rFonts w:ascii="Arial" w:cs="Arial" w:eastAsia="Arial" w:hAnsi="Arial"/>
          <w:b w:val="false"/>
          <w:bCs w:val="false"/>
          <w:color w:val="374151"/>
          <w:sz w:val="22"/>
          <w:szCs w:val="22"/>
        </w:rPr>
        <w:t xml:space="preserve">Redeploy from Vercel after adding variables</w:t>
      </w:r>
    </w:p>
    <w:p>
      <w:pPr>
        <w:pStyle w:val="ListParagraph"/>
        <w:numPr>
          <w:ilvl w:val="0"/>
          <w:numId w:val="2"/>
        </w:numPr>
        <w:spacing w:after="40" w:before="40"/>
      </w:pPr>
      <w:r>
        <w:rPr>
          <w:rFonts w:ascii="Arial" w:cs="Arial" w:eastAsia="Arial" w:hAnsi="Arial"/>
          <w:b w:val="false"/>
          <w:bCs w:val="false"/>
          <w:color w:val="374151"/>
          <w:sz w:val="22"/>
          <w:szCs w:val="22"/>
        </w:rPr>
        <w:t xml:space="preserve">Open the app on each device, go to Settings → Mobile Notifications → Turn On</w:t>
      </w:r>
    </w:p>
    <w:p>
      <w:pPr>
        <w:pStyle w:val="ListParagraph"/>
        <w:numPr>
          <w:ilvl w:val="0"/>
          <w:numId w:val="2"/>
        </w:numPr>
        <w:spacing w:after="40" w:before="40"/>
      </w:pPr>
      <w:r>
        <w:rPr>
          <w:rFonts w:ascii="Arial" w:cs="Arial" w:eastAsia="Arial" w:hAnsi="Arial"/>
          <w:b w:val="false"/>
          <w:bCs w:val="false"/>
          <w:color w:val="374151"/>
          <w:sz w:val="22"/>
          <w:szCs w:val="22"/>
        </w:rPr>
        <w:t xml:space="preserve">Allow notification permission when prompted</w:t>
      </w:r>
    </w:p>
    <w:p>
      <w:pPr>
        <w:pStyle w:val="ListParagraph"/>
        <w:numPr>
          <w:ilvl w:val="0"/>
          <w:numId w:val="2"/>
        </w:numPr>
        <w:spacing w:after="40" w:before="40"/>
      </w:pPr>
      <w:r>
        <w:rPr>
          <w:rFonts w:ascii="Arial" w:cs="Arial" w:eastAsia="Arial" w:hAnsi="Arial"/>
          <w:b w:val="false"/>
          <w:bCs w:val="false"/>
          <w:color w:val="374151"/>
          <w:sz w:val="22"/>
          <w:szCs w:val="22"/>
        </w:rPr>
        <w:t xml:space="preserve">Tap Send test notification to confirm delivery</w:t>
      </w:r>
    </w:p>
    <w:p>
      <w:pPr>
        <w:spacing w:after="60" w:before="0"/>
      </w:pPr>
      <w:r>
        <w:t xml:space="preserve"/>
      </w:r>
    </w:p>
    <w:p>
      <w:pPr>
        <w:spacing w:after="60" w:before="180"/>
      </w:pPr>
      <w:r>
        <w:rPr>
          <w:rFonts w:ascii="Arial" w:cs="Arial" w:eastAsia="Arial" w:hAnsi="Arial"/>
          <w:b/>
          <w:bCs/>
          <w:color w:val="B91C1C"/>
          <w:sz w:val="22"/>
          <w:szCs w:val="22"/>
        </w:rPr>
        <w:t xml:space="preserve">Installing the App on Devices</w:t>
      </w:r>
    </w:p>
    <w:p>
      <w:pPr>
        <w:pStyle w:val="ListParagraph"/>
        <w:numPr>
          <w:ilvl w:val="0"/>
          <w:numId w:val="2"/>
        </w:numPr>
        <w:spacing w:after="40" w:before="40"/>
      </w:pPr>
      <w:r>
        <w:rPr>
          <w:rFonts w:ascii="Arial" w:cs="Arial" w:eastAsia="Arial" w:hAnsi="Arial"/>
          <w:b w:val="false"/>
          <w:bCs w:val="false"/>
          <w:color w:val="374151"/>
          <w:sz w:val="22"/>
          <w:szCs w:val="22"/>
        </w:rPr>
        <w:t xml:space="preserve">iOS: open Safari → Share button → Add to Home Screen</w:t>
      </w:r>
    </w:p>
    <w:p>
      <w:pPr>
        <w:pStyle w:val="ListParagraph"/>
        <w:numPr>
          <w:ilvl w:val="0"/>
          <w:numId w:val="2"/>
        </w:numPr>
        <w:spacing w:after="40" w:before="40"/>
      </w:pPr>
      <w:r>
        <w:rPr>
          <w:rFonts w:ascii="Arial" w:cs="Arial" w:eastAsia="Arial" w:hAnsi="Arial"/>
          <w:b w:val="false"/>
          <w:bCs w:val="false"/>
          <w:color w:val="374151"/>
          <w:sz w:val="22"/>
          <w:szCs w:val="22"/>
        </w:rPr>
        <w:t xml:space="preserve">Android: open Chrome → three-dot menu → Add to Home Screen</w:t>
      </w:r>
    </w:p>
    <w:p>
      <w:pPr>
        <w:pStyle w:val="ListParagraph"/>
        <w:numPr>
          <w:ilvl w:val="0"/>
          <w:numId w:val="2"/>
        </w:numPr>
        <w:spacing w:after="40" w:before="40"/>
      </w:pPr>
      <w:r>
        <w:rPr>
          <w:rFonts w:ascii="Arial" w:cs="Arial" w:eastAsia="Arial" w:hAnsi="Arial"/>
          <w:b w:val="false"/>
          <w:bCs w:val="false"/>
          <w:color w:val="374151"/>
          <w:sz w:val="22"/>
          <w:szCs w:val="22"/>
        </w:rPr>
        <w:t xml:space="preserve">Repeat on each device that needs access</w:t>
      </w:r>
    </w:p>
    <w:p>
      <w:pPr>
        <w:pStyle w:val="ListParagraph"/>
        <w:numPr>
          <w:ilvl w:val="0"/>
          <w:numId w:val="2"/>
        </w:numPr>
        <w:spacing w:after="40" w:before="40"/>
      </w:pPr>
      <w:r>
        <w:rPr>
          <w:rFonts w:ascii="Arial" w:cs="Arial" w:eastAsia="Arial" w:hAnsi="Arial"/>
          <w:b w:val="false"/>
          <w:bCs w:val="false"/>
          <w:color w:val="374151"/>
          <w:sz w:val="22"/>
          <w:szCs w:val="22"/>
        </w:rPr>
        <w:t xml:space="preserve">No accounts, App Store, or Google Play required</w:t>
      </w:r>
    </w:p>
    <w:p>
      <w:pPr>
        <w:spacing w:after="60" w:before="0"/>
      </w:pPr>
      <w:r>
        <w:t xml:space="preserve"/>
      </w:r>
    </w:p>
    <w:p>
      <w:pPr>
        <w:spacing w:after="60" w:before="180"/>
      </w:pPr>
      <w:r>
        <w:rPr>
          <w:rFonts w:ascii="Arial" w:cs="Arial" w:eastAsia="Arial" w:hAnsi="Arial"/>
          <w:b/>
          <w:bCs/>
          <w:color w:val="B91C1C"/>
          <w:sz w:val="22"/>
          <w:szCs w:val="22"/>
        </w:rPr>
        <w:t xml:space="preserve">Voice Dictation</w:t>
      </w:r>
    </w:p>
    <w:p>
      <w:pPr>
        <w:pStyle w:val="ListParagraph"/>
        <w:numPr>
          <w:ilvl w:val="0"/>
          <w:numId w:val="2"/>
        </w:numPr>
        <w:spacing w:after="40" w:before="40"/>
      </w:pPr>
      <w:r>
        <w:rPr>
          <w:rFonts w:ascii="Arial" w:cs="Arial" w:eastAsia="Arial" w:hAnsi="Arial"/>
          <w:b w:val="false"/>
          <w:bCs w:val="false"/>
          <w:color w:val="374151"/>
          <w:sz w:val="22"/>
          <w:szCs w:val="22"/>
        </w:rPr>
        <w:t xml:space="preserve">No setup required — works out of the box</w:t>
      </w:r>
    </w:p>
    <w:p>
      <w:pPr>
        <w:pStyle w:val="ListParagraph"/>
        <w:numPr>
          <w:ilvl w:val="0"/>
          <w:numId w:val="2"/>
        </w:numPr>
        <w:spacing w:after="40" w:before="40"/>
      </w:pPr>
      <w:r>
        <w:rPr>
          <w:rFonts w:ascii="Arial" w:cs="Arial" w:eastAsia="Arial" w:hAnsi="Arial"/>
          <w:b w:val="false"/>
          <w:bCs w:val="false"/>
          <w:color w:val="374151"/>
          <w:sz w:val="22"/>
          <w:szCs w:val="22"/>
        </w:rPr>
        <w:t xml:space="preserve">Allow microphone permission when prompted on first use</w:t>
      </w:r>
    </w:p>
    <w:p>
      <w:pPr>
        <w:pStyle w:val="ListParagraph"/>
        <w:numPr>
          <w:ilvl w:val="0"/>
          <w:numId w:val="2"/>
        </w:numPr>
        <w:spacing w:after="40" w:before="40"/>
      </w:pPr>
      <w:r>
        <w:rPr>
          <w:rFonts w:ascii="Arial" w:cs="Arial" w:eastAsia="Arial" w:hAnsi="Arial"/>
          <w:b w:val="false"/>
          <w:bCs w:val="false"/>
          <w:color w:val="374151"/>
          <w:sz w:val="22"/>
          <w:szCs w:val="22"/>
        </w:rPr>
        <w:t xml:space="preserve">Best on iOS Safari or Chrome — Firefox not supported</w:t>
      </w:r>
    </w:p>
    <w:p>
      <w:pPr>
        <w:spacing w:after="60" w:before="0"/>
      </w:pPr>
      <w:r>
        <w:t xml:space="preserve"/>
      </w:r>
    </w:p>
    <w:p>
      <w:pPr>
        <w:spacing w:after="60" w:before="180"/>
      </w:pPr>
      <w:r>
        <w:rPr>
          <w:rFonts w:ascii="Arial" w:cs="Arial" w:eastAsia="Arial" w:hAnsi="Arial"/>
          <w:b/>
          <w:bCs/>
          <w:color w:val="B91C1C"/>
          <w:sz w:val="22"/>
          <w:szCs w:val="22"/>
        </w:rPr>
        <w:t xml:space="preserve">GPS Address Auto-Fill</w:t>
      </w:r>
    </w:p>
    <w:p>
      <w:pPr>
        <w:pStyle w:val="ListParagraph"/>
        <w:numPr>
          <w:ilvl w:val="0"/>
          <w:numId w:val="2"/>
        </w:numPr>
        <w:spacing w:after="40" w:before="40"/>
      </w:pPr>
      <w:r>
        <w:rPr>
          <w:rFonts w:ascii="Arial" w:cs="Arial" w:eastAsia="Arial" w:hAnsi="Arial"/>
          <w:b w:val="false"/>
          <w:bCs w:val="false"/>
          <w:color w:val="374151"/>
          <w:sz w:val="22"/>
          <w:szCs w:val="22"/>
        </w:rPr>
        <w:t xml:space="preserve">No setup required — works out of the box</w:t>
      </w:r>
    </w:p>
    <w:p>
      <w:pPr>
        <w:pStyle w:val="ListParagraph"/>
        <w:numPr>
          <w:ilvl w:val="0"/>
          <w:numId w:val="2"/>
        </w:numPr>
        <w:spacing w:after="40" w:before="40"/>
      </w:pPr>
      <w:r>
        <w:rPr>
          <w:rFonts w:ascii="Arial" w:cs="Arial" w:eastAsia="Arial" w:hAnsi="Arial"/>
          <w:b w:val="false"/>
          <w:bCs w:val="false"/>
          <w:color w:val="374151"/>
          <w:sz w:val="22"/>
          <w:szCs w:val="22"/>
        </w:rPr>
        <w:t xml:space="preserve">Allow location permission when prompted on first use</w:t>
      </w:r>
    </w:p>
    <w:p>
      <w:pPr>
        <w:pStyle w:val="ListParagraph"/>
        <w:numPr>
          <w:ilvl w:val="0"/>
          <w:numId w:val="2"/>
        </w:numPr>
        <w:spacing w:after="40" w:before="40"/>
      </w:pPr>
      <w:r>
        <w:rPr>
          <w:rFonts w:ascii="Arial" w:cs="Arial" w:eastAsia="Arial" w:hAnsi="Arial"/>
          <w:b w:val="false"/>
          <w:bCs w:val="false"/>
          <w:color w:val="374151"/>
          <w:sz w:val="22"/>
          <w:szCs w:val="22"/>
        </w:rPr>
        <w:t xml:space="preserve">Open Firehouse URL must be served over HTTPS (required for geolocation)</w:t>
      </w:r>
    </w:p>
    <w:p>
      <w:pPr>
        <w:pStyle w:val="ListParagraph"/>
        <w:numPr>
          <w:ilvl w:val="0"/>
          <w:numId w:val="2"/>
        </w:numPr>
        <w:spacing w:after="40" w:before="40"/>
      </w:pPr>
      <w:r>
        <w:rPr>
          <w:rFonts w:ascii="Arial" w:cs="Arial" w:eastAsia="Arial" w:hAnsi="Arial"/>
          <w:b w:val="false"/>
          <w:bCs w:val="false"/>
          <w:color w:val="374151"/>
          <w:sz w:val="22"/>
          <w:szCs w:val="22"/>
        </w:rPr>
        <w:t xml:space="preserve">Vercel deployments are always HTTPS — no action needed</w:t>
      </w:r>
    </w:p>
    <w:p>
      <w:pPr>
        <w:spacing w:after="200" w:before="0"/>
      </w:pPr>
      <w:r>
        <w:t xml:space="preserve"/>
      </w:r>
    </w:p>
    <w:p>
      <w:pPr>
        <w:jc w:val="center"/>
      </w:pPr>
      <w:r>
        <w:rPr>
          <w:rFonts w:ascii="Arial" w:cs="Arial" w:eastAsia="Arial" w:hAnsi="Arial"/>
          <w:color w:val="9CA3AF"/>
          <w:sz w:val="20"/>
          <w:szCs w:val="20"/>
        </w:rPr>
        <w:t xml:space="preserve">Open Firehouse  ·  Mobile Capabilities Guide</w:t>
      </w:r>
      <w:r>
        <w:rPr>
          <w:rFonts w:ascii="Arial" w:cs="Arial" w:eastAsia="Arial" w:hAnsi="Arial"/>
          <w:color w:val="B91C1C"/>
          <w:sz w:val="20"/>
          <w:szCs w:val="20"/>
        </w:rPr>
        <w:t xml:space="preserve">  ·  openfirehouse.org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Open Firehouse  ·  Mobile Capabilities Guide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6" w:space="1"/>
      </w:pBdr>
    </w:pPr>
    <w:r>
      <w:rPr>
        <w:rFonts w:ascii="Arial" w:cs="Arial" w:eastAsia="Arial" w:hAnsi="Arial"/>
        <w:b/>
        <w:bCs/>
        <w:color w:val="B91C1C"/>
        <w:sz w:val="20"/>
        <w:szCs w:val="20"/>
      </w:rPr>
      <w:t xml:space="preserve">Open Firehouse</w:t>
    </w:r>
    <w:r>
      <w:rPr>
        <w:rFonts w:ascii="Arial" w:cs="Arial" w:eastAsia="Arial" w:hAnsi="Arial"/>
        <w:color w:val="6B7280"/>
        <w:sz w:val="20"/>
        <w:szCs w:val="20"/>
      </w:rPr>
      <w:t xml:space="preserve">   Mobile Capabilities Guide  </w:t>
    </w:r>
    <w:r>
      <w:rPr>
        <w:rFonts w:ascii="Arial" w:cs="Arial" w:eastAsia="Arial" w:hAnsi="Arial"/>
        <w:color w:val="9CA3AF"/>
        <w:sz w:val="18"/>
        <w:szCs w:val="18"/>
      </w:rPr>
      <w:t xml:space="preserve">v0.4.x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7F1D1D"/>
      <w:sz w:val="36"/>
      <w:szCs w:val="36"/>
    </w:rPr>
  </w:style>
  <w:style w:type="paragraph" w:styleId="Heading2">
    <w:name w:val="Heading 2"/>
    <w:basedOn w:val="Normal"/>
    <w:next w:val="Normal"/>
    <w:qFormat/>
    <w:pPr>
      <w:spacing w:after="80" w:before="2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2026-03-11T22:35:31.917Z</dcterms:created>
  <dcterms:modified xsi:type="dcterms:W3CDTF">2026-03-11T22:35:31.918Z</dcterms:modified>
</cp:coreProperties>
</file>

<file path=docProps/custom.xml><?xml version="1.0" encoding="utf-8"?>
<Properties xmlns="http://schemas.openxmlformats.org/officeDocument/2006/custom-properties" xmlns:vt="http://schemas.openxmlformats.org/officeDocument/2006/docPropsVTypes"/>
</file>