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Course-Data Provider Comparison — The Match</w:t>
      </w:r>
    </w:p>
    <w:p>
      <w:pPr>
        <w:spacing w:after="200"/>
      </w:pPr>
      <w:r>
        <w:rPr>
          <w:i/>
          <w:iCs/>
          <w:color w:val="555555"/>
        </w:rPr>
        <w:t xml:space="preserve">GPS course/hole data sourcing for launch &amp; scale. Prepared June 6, 2026.</w:t>
      </w:r>
    </w:p>
    <w:p>
      <w:pPr>
        <w:pStyle w:val="Heading2"/>
      </w:pPr>
      <w:r>
        <w:t xml:space="preserve">Why this matters</w:t>
      </w:r>
    </w:p>
    <w:p>
      <w:r>
        <w:t xml:space="preserve">The Match's distance/map accuracy is only as good as its course data. Today it pulls hole geometry from OpenStreetMap via free public Overpass mirrors — crowd-sourced, inconsistent, and with no uptime guarantee (the exact cause of the recent on-course glitches: a degraded public mirror with no failover timeout). To compete with 18Birdies and TheGrint — who run on professionally verified course databases (18Birdies uses a Google Maps base plus an in-house verification team across ~40k courses) — accurate, reliable course data is table stakes, not a nice-to-have.</w:t>
      </w:r>
    </w:p>
    <w:p>
      <w:pPr>
        <w:pStyle w:val="Heading2"/>
      </w:pPr>
      <w:r>
        <w:t xml:space="preserve">Provider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300"/>
        <w:gridCol w:w="2900"/>
        <w:gridCol w:w="1900"/>
        <w:gridCol w:w="17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A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A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A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GPS detail (greens / hazards)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A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Pricing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A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Golf Intelligence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 (thousands)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Front/center/back green + bunker/water/penalty coords (sub-meter); 3D green slope + elevation; aerial imagery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PUBLIC: free 200-credit test → $399 / $999 / $2,499 / $5,999/mo; ~$0.18–0.35 per golfer/yr; 99.9% SLA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Non-exclusive; cache per-user 1 yr; no resale/derivatives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iGolf Solutions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40,000+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Perimeter polygons (fairway/green/tee/hazard/water/cart path) + F/C/B pins + up to 4 custom hazard points/hole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Quote only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Licensed integration; white-label option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GolfLogix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40,000+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Front/center/back greens, fairway + hazard mapping; 3D terrain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Quote only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Map licensing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golfapi.io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42,000+, 100+ countries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Green coords + POIs; full multi-tee scorecards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Quote only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 API or full CSV DB export (good for local caching)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Golfbert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US-focused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Green/fairway/hazard polygons; tee placements; slope/rating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Usage-based (no public #)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Developer API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GolfCourseAPI (in use now)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~30,000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 — scorecard / yardage only, no hole geometry or hazards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 tier (email signup)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OpenStreetMap / Overpass (current map source)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Variable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Crowd-sourced golf=hole lines only; no F/C/B pins or hazards; inconsistent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 data; public mirrors, no SLA</w:t>
            </w:r>
          </w:p>
        </w:tc>
      </w:tr>
    </w:tbl>
    <w:p>
      <w:pPr>
        <w:spacing w:before="80"/>
      </w:pPr>
      <w:r>
        <w:rPr>
          <w:color w:val="777777"/>
          <w:sz w:val="16"/>
          <w:szCs w:val="16"/>
        </w:rPr>
        <w:t xml:space="preserve">Note: only Golf Intelligence publishes pricing; others are quote-only (standard for this market). Rows in red = not viable as a primary map-geometry source.</w:t>
      </w:r>
    </w:p>
    <w:p>
      <w:pPr>
        <w:pStyle w:val="Heading2"/>
      </w:pPr>
      <w:r>
        <w:t xml:space="preserve">Accuracy &amp; reliability scorecard</w:t>
      </w:r>
    </w:p>
    <w:p>
      <w:pPr>
        <w:spacing w:after="100"/>
      </w:pPr>
      <w:r>
        <w:rPr>
          <w:color w:val="777777"/>
          <w:sz w:val="16"/>
          <w:szCs w:val="16"/>
        </w:rPr>
        <w:t xml:space="preserve">My assessment based on data-collection method, SLA, and market track record — not vendor-stated claims. High / Med / 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300"/>
        <w:gridCol w:w="1500"/>
        <w:gridCol w:w="1200"/>
        <w:gridCol w:w="1300"/>
        <w:gridCol w:w="19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A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A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A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Reliability / SLA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A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A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Cost clarity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A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iGolf Solutions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7632a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7632a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7632a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23B3B"/>
                <w:sz w:val="18"/>
                <w:szCs w:val="18"/>
              </w:rPr>
              <w:t xml:space="preserve">Low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Device-grade verified accuracy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GolfLogix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7632a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7632a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7632a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23B3B"/>
                <w:sz w:val="18"/>
                <w:szCs w:val="18"/>
              </w:rPr>
              <w:t xml:space="preserve">Low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Premium accuracy + 3D terrain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Golf Intelligence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7632a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7632a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9a7d12"/>
                <w:sz w:val="18"/>
                <w:szCs w:val="18"/>
              </w:rPr>
              <w:t xml:space="preserve">Med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7632a"/>
                <w:sz w:val="18"/>
                <w:szCs w:val="18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 now — SLA + slope data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golfapi.io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9a7d12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9a7d12"/>
                <w:sz w:val="18"/>
                <w:szCs w:val="18"/>
              </w:rPr>
              <w:t xml:space="preserve">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7632a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9a7d12"/>
                <w:sz w:val="18"/>
                <w:szCs w:val="18"/>
              </w:rPr>
              <w:t xml:space="preserve">Med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Budget + coverage via DB export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Golfbert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9a7d12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9a7d12"/>
                <w:sz w:val="18"/>
                <w:szCs w:val="18"/>
              </w:rPr>
              <w:t xml:space="preserve">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23B3B"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9a7d12"/>
                <w:sz w:val="18"/>
                <w:szCs w:val="18"/>
              </w:rPr>
              <w:t xml:space="preserve">Med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US-only / hobby projects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OSM / Overpass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23B3B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23B3B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9a7d12"/>
                <w:sz w:val="18"/>
                <w:szCs w:val="18"/>
              </w:rPr>
              <w:t xml:space="preserve">Med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7632a"/>
                <w:sz w:val="18"/>
                <w:szCs w:val="18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 fallback only</w:t>
            </w:r>
          </w:p>
        </w:tc>
      </w:tr>
    </w:tbl>
    <w:p>
      <w:pPr>
        <w:pStyle w:val="Heading2"/>
      </w:pPr>
      <w:r>
        <w:t xml:space="preserve">Best suggestions — ranked for accuracy + reliability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Gold standard (accuracy + reliability): iGolf Solutions or GolfLogix. </w:t>
      </w:r>
      <w:r>
        <w:t xml:space="preserve">Professionally surveyed data that powers commercial GPS devices and major apps — verified greens, hazard polygons, 40k+ courses, enterprise SLAs. This is the closest licensable equivalent to what 18Birdies built by hand. Trade-off: quote-only pricing and heavier contracts.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Best to start now: Golf Intelligence. </w:t>
      </w:r>
      <w:r>
        <w:t xml:space="preserve">The only provider you can evaluate today (free 200-credit test), with a published 99.9% SLA, sub-meter GPS, and — uniquely — 3D green-slope + elevation data that directly upgrades The Match's plays-like / AI-caddie math (an edge over TheGrint). Transparent cost that scales with users (~$0.18–0.35/golfer/yr).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Budget / coverage hedge: golfapi.io. </w:t>
      </w:r>
      <w:r>
        <w:t xml:space="preserve">42k+ courses with a full CSV/DB export, so you can cache locally and control your own reliability cheaply. Accuracy less proven than the surveyed providers — validate before relying on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Keep OSM as a free fallback. </w:t>
      </w:r>
      <w:r>
        <w:t xml:space="preserve">After the mirror fix, OSM is fine as a no-cost backstop for courses a paid provider misses — but not as the primary source for a launch-grade product.</w:t>
      </w:r>
    </w:p>
    <w:p>
      <w:pPr>
        <w:pStyle w:val="Heading2"/>
      </w:pPr>
      <w:r>
        <w:t xml:space="preserve">Recommended path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Now (done, free): </w:t>
      </w:r>
      <w:r>
        <w:t xml:space="preserve">surgical Overpass mirror fix (reorder + 10s timeout) restores current functionality at $0. Ready on branch fix/osm-mirror-only.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Pre-launch: </w:t>
      </w:r>
      <w:r>
        <w:t xml:space="preserve">spin up the Golf Intelligence free test tier; validate GPS accuracy on courses you actually play. In parallel, request quotes from iGolf and GolfLogix as the verified-accuracy benchmark.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At launch: </w:t>
      </w:r>
      <w:r>
        <w:t xml:space="preserve">move the map/pin layer onto whichever provider wins your accuracy test (swap only the /api/eagle-eye/osm source — one seam; keep GolfCourseAPI for scorecard yardages). Cache per-user to keep cost proportional. Keep OSM as fallback.</w:t>
      </w:r>
    </w:p>
    <w:p>
      <w:pPr>
        <w:pBdr>
          <w:top w:val="single" w:color="C9A040" w:sz="6" w:space="6"/>
        </w:pBdr>
        <w:spacing w:before="240"/>
      </w:pPr>
      <w:r>
        <w:rPr>
          <w:i/>
          <w:iCs/>
          <w:color w:val="555555"/>
          <w:sz w:val="18"/>
          <w:szCs w:val="18"/>
        </w:rPr>
        <w:t xml:space="preserve">Bottom line: for accuracy + reliability, the surveyed providers (iGolf / GolfLogix) are the ceiling; Golf Intelligence is the best place to start because you can trial it today, it carries an SLA, and its slope data feeds a feature your competitors don't have.</w:t>
      </w:r>
    </w:p>
    <w:p>
      <w:pPr>
        <w:pStyle w:val="Heading2"/>
      </w:pPr>
      <w:r>
        <w:t xml:space="preserve">Sources</w:t>
      </w:r>
    </w:p>
    <w:p>
      <w:r>
        <w:rPr>
          <w:color w:val="777777"/>
          <w:sz w:val="16"/>
          <w:szCs w:val="16"/>
        </w:rPr>
        <w:t xml:space="preserve">golfintelligence.com/api-pricing · igolf.com/solutions/golf-course-data · golflogix.com (map licensing) · golfapi.io · golfbert.com · golfcourseapi.com · 18birdies.com/golf-courses. The-match whitepaper §9 (GPS Course Data Options).</w:t>
      </w:r>
    </w:p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5"/>
        <w:szCs w:val="15"/>
      </w:rPr>
      <w:t xml:space="preserve">The Match — Course-Data Provider Evaluation · prepared by Claude · 2026-06-06 · Page </w:t>
    </w:r>
    <w:r>
      <w:rPr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A7A3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2026-06-06T20:02:53.924Z</dcterms:created>
  <dcterms:modified xsi:type="dcterms:W3CDTF">2026-06-06T20:02:53.929Z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