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A08FD" w14:textId="5B93A320" w:rsidR="004B6AE6" w:rsidRPr="005D15F7" w:rsidRDefault="003D3BA5" w:rsidP="0079247D">
      <w:pPr>
        <w:pStyle w:val="1"/>
        <w:jc w:val="center"/>
        <w:rPr>
          <w:rFonts w:ascii="Times New Roman" w:eastAsia="宋体" w:hAnsi="Times New Roman" w:cs="Times New Roman"/>
          <w:b/>
          <w:bCs/>
          <w:color w:val="auto"/>
        </w:rPr>
      </w:pPr>
      <w:bookmarkStart w:id="0" w:name="OLE_LINK1"/>
      <w:bookmarkEnd w:id="0"/>
      <w:r w:rsidRPr="005D15F7">
        <w:rPr>
          <w:rFonts w:ascii="Times New Roman" w:eastAsia="宋体" w:hAnsi="Times New Roman" w:cs="Times New Roman"/>
          <w:b/>
          <w:bCs/>
          <w:color w:val="auto"/>
        </w:rPr>
        <w:t>数控</w:t>
      </w:r>
      <w:r w:rsidR="00DA1EC0" w:rsidRPr="005D15F7">
        <w:rPr>
          <w:rFonts w:ascii="Times New Roman" w:eastAsia="宋体" w:hAnsi="Times New Roman" w:cs="Times New Roman" w:hint="eastAsia"/>
          <w:b/>
          <w:bCs/>
          <w:color w:val="auto"/>
        </w:rPr>
        <w:t>加工中心的</w:t>
      </w:r>
      <w:r w:rsidRPr="005D15F7">
        <w:rPr>
          <w:rFonts w:ascii="Times New Roman" w:eastAsia="宋体" w:hAnsi="Times New Roman" w:cs="Times New Roman"/>
          <w:b/>
          <w:bCs/>
          <w:color w:val="auto"/>
        </w:rPr>
        <w:t>智能运行与维护系统</w:t>
      </w:r>
    </w:p>
    <w:p w14:paraId="4511A5C7" w14:textId="77777777" w:rsidR="0079247D" w:rsidRPr="00AE026B" w:rsidRDefault="0079247D" w:rsidP="0079247D">
      <w:pPr>
        <w:jc w:val="both"/>
        <w:rPr>
          <w:rFonts w:ascii="Times New Roman" w:eastAsia="宋体" w:hAnsi="Times New Roman" w:cs="Times New Roman"/>
          <w:sz w:val="24"/>
          <w:szCs w:val="24"/>
        </w:rPr>
      </w:pPr>
    </w:p>
    <w:p w14:paraId="251D0D68" w14:textId="43ADB137" w:rsidR="00CC419B" w:rsidRPr="005931BE" w:rsidRDefault="003961FB" w:rsidP="005931BE">
      <w:pPr>
        <w:pStyle w:val="2"/>
        <w:spacing w:before="120" w:after="40"/>
        <w:rPr>
          <w:rFonts w:ascii="宋体" w:eastAsia="宋体" w:hAnsi="宋体"/>
          <w:b/>
          <w:bCs/>
          <w:color w:val="auto"/>
        </w:rPr>
      </w:pPr>
      <w:r w:rsidRPr="005931BE">
        <w:rPr>
          <w:rFonts w:ascii="宋体" w:eastAsia="宋体" w:hAnsi="宋体" w:hint="eastAsia"/>
          <w:b/>
          <w:bCs/>
          <w:color w:val="auto"/>
        </w:rPr>
        <w:t>一、数控加工中心的应用范围</w:t>
      </w:r>
    </w:p>
    <w:p w14:paraId="00FDC0BC" w14:textId="77812A60" w:rsidR="007D6B6F" w:rsidRPr="00CC419B" w:rsidRDefault="00220F3D" w:rsidP="007D6B6F">
      <w:pPr>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3A7773">
        <w:rPr>
          <w:rFonts w:ascii="Times New Roman" w:eastAsia="宋体" w:hAnsi="Times New Roman" w:cs="Times New Roman" w:hint="eastAsia"/>
          <w:sz w:val="24"/>
          <w:szCs w:val="24"/>
        </w:rPr>
        <w:t>数控</w:t>
      </w:r>
      <w:r w:rsidR="007D6B6F" w:rsidRPr="00CC419B">
        <w:rPr>
          <w:rFonts w:ascii="Times New Roman" w:eastAsia="宋体" w:hAnsi="Times New Roman" w:cs="Times New Roman" w:hint="eastAsia"/>
          <w:sz w:val="24"/>
          <w:szCs w:val="24"/>
        </w:rPr>
        <w:t>加工中心的加工工艺有着许多普通机床无法比拟的优点，</w:t>
      </w:r>
      <w:r w:rsidR="003E21CB">
        <w:rPr>
          <w:rFonts w:ascii="Times New Roman" w:eastAsia="宋体" w:hAnsi="Times New Roman" w:cs="Times New Roman" w:hint="eastAsia"/>
          <w:sz w:val="24"/>
          <w:szCs w:val="24"/>
        </w:rPr>
        <w:t>通常</w:t>
      </w:r>
      <w:r w:rsidR="007D6B6F" w:rsidRPr="00CC419B">
        <w:rPr>
          <w:rFonts w:ascii="Times New Roman" w:eastAsia="宋体" w:hAnsi="Times New Roman" w:cs="Times New Roman" w:hint="eastAsia"/>
          <w:sz w:val="24"/>
          <w:szCs w:val="24"/>
        </w:rPr>
        <w:t>从零件的形状、精度要求、周期性等方面综合考虑，从而决定</w:t>
      </w:r>
      <w:r w:rsidR="003E21CB">
        <w:rPr>
          <w:rFonts w:ascii="Times New Roman" w:eastAsia="宋体" w:hAnsi="Times New Roman" w:cs="Times New Roman" w:hint="eastAsia"/>
          <w:sz w:val="24"/>
          <w:szCs w:val="24"/>
        </w:rPr>
        <w:t>其</w:t>
      </w:r>
      <w:r w:rsidR="007D6B6F" w:rsidRPr="00CC419B">
        <w:rPr>
          <w:rFonts w:ascii="Times New Roman" w:eastAsia="宋体" w:hAnsi="Times New Roman" w:cs="Times New Roman" w:hint="eastAsia"/>
          <w:sz w:val="24"/>
          <w:szCs w:val="24"/>
        </w:rPr>
        <w:t>是否适合用加工中心加工。一般来说，加工中心适合加工以下几种类型的零件。</w:t>
      </w:r>
      <w:bookmarkStart w:id="1" w:name="OLE_LINK6"/>
      <w:r w:rsidR="00346531" w:rsidRPr="00CC419B">
        <w:rPr>
          <w:rFonts w:ascii="Times New Roman" w:eastAsia="宋体" w:hAnsi="Times New Roman" w:cs="Times New Roman" w:hint="eastAsia"/>
          <w:sz w:val="24"/>
          <w:szCs w:val="24"/>
        </w:rPr>
        <w:t>(</w:t>
      </w:r>
      <w:r w:rsidR="00346531" w:rsidRPr="00CC419B">
        <w:rPr>
          <w:rFonts w:ascii="Times New Roman" w:eastAsia="宋体" w:hAnsi="Times New Roman" w:cs="Times New Roman"/>
          <w:sz w:val="24"/>
          <w:szCs w:val="24"/>
        </w:rPr>
        <w:t>http://www.aoweidun.com/article.php?name=20201028160451)</w:t>
      </w:r>
    </w:p>
    <w:bookmarkEnd w:id="1"/>
    <w:p w14:paraId="68DCB7CE" w14:textId="29F47FFF" w:rsidR="007D6B6F" w:rsidRPr="00CC419B" w:rsidRDefault="007D6B6F" w:rsidP="007D6B6F">
      <w:pPr>
        <w:jc w:val="both"/>
        <w:rPr>
          <w:rFonts w:ascii="Times New Roman" w:eastAsia="宋体" w:hAnsi="Times New Roman" w:cs="Times New Roman"/>
          <w:sz w:val="24"/>
          <w:szCs w:val="24"/>
        </w:rPr>
      </w:pPr>
      <w:r w:rsidRPr="00CC419B">
        <w:rPr>
          <w:rFonts w:ascii="Times New Roman" w:eastAsia="宋体" w:hAnsi="Times New Roman" w:cs="Times New Roman" w:hint="eastAsia"/>
          <w:sz w:val="24"/>
          <w:szCs w:val="24"/>
        </w:rPr>
        <w:t>1</w:t>
      </w:r>
      <w:r w:rsidRPr="00CC419B">
        <w:rPr>
          <w:rFonts w:ascii="Times New Roman" w:eastAsia="宋体" w:hAnsi="Times New Roman" w:cs="Times New Roman" w:hint="eastAsia"/>
          <w:sz w:val="24"/>
          <w:szCs w:val="24"/>
        </w:rPr>
        <w:t>．既需要加工平面又需要加工孔系的零件</w:t>
      </w:r>
    </w:p>
    <w:p w14:paraId="4E669471" w14:textId="7C81A2BF" w:rsidR="007D6B6F" w:rsidRPr="00CC419B" w:rsidRDefault="00FE3E9B" w:rsidP="007D6B6F">
      <w:pPr>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7D6B6F" w:rsidRPr="00CC419B">
        <w:rPr>
          <w:rFonts w:ascii="Times New Roman" w:eastAsia="宋体" w:hAnsi="Times New Roman" w:cs="Times New Roman" w:hint="eastAsia"/>
          <w:sz w:val="24"/>
          <w:szCs w:val="24"/>
        </w:rPr>
        <w:t>既需要加工平面又需要加工孔系的零件是加工中心的首选加工对象。利用加工中心的自动换刀功能，使这类零件在一次装夹后就能完成其平面的铣削和孔系的加工。节约了装夹和换刀的时间，零件的生产效率和加工精度都得以提高。这类零件常见的有箱体类零件和盘、套，板类零件。</w:t>
      </w:r>
    </w:p>
    <w:p w14:paraId="16735905" w14:textId="3C15AD2B" w:rsidR="007D6B6F" w:rsidRPr="00CC419B" w:rsidRDefault="007D6B6F" w:rsidP="007D6B6F">
      <w:pPr>
        <w:jc w:val="both"/>
        <w:rPr>
          <w:rFonts w:ascii="Times New Roman" w:eastAsia="宋体" w:hAnsi="Times New Roman" w:cs="Times New Roman"/>
          <w:sz w:val="24"/>
          <w:szCs w:val="24"/>
        </w:rPr>
      </w:pPr>
      <w:r w:rsidRPr="00CC419B">
        <w:rPr>
          <w:rFonts w:ascii="Times New Roman" w:eastAsia="宋体" w:hAnsi="Times New Roman" w:cs="Times New Roman" w:hint="eastAsia"/>
          <w:sz w:val="24"/>
          <w:szCs w:val="24"/>
        </w:rPr>
        <w:t>2</w:t>
      </w:r>
      <w:r w:rsidRPr="00CC419B">
        <w:rPr>
          <w:rFonts w:ascii="Times New Roman" w:eastAsia="宋体" w:hAnsi="Times New Roman" w:cs="Times New Roman" w:hint="eastAsia"/>
          <w:sz w:val="24"/>
          <w:szCs w:val="24"/>
        </w:rPr>
        <w:t>．要求多工位加工的零件</w:t>
      </w:r>
    </w:p>
    <w:p w14:paraId="20B9DB3F" w14:textId="5F8B070E" w:rsidR="007D6B6F" w:rsidRPr="00CC419B" w:rsidRDefault="00FE3E9B" w:rsidP="007D6B6F">
      <w:pPr>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7D6B6F" w:rsidRPr="00CC419B">
        <w:rPr>
          <w:rFonts w:ascii="Times New Roman" w:eastAsia="宋体" w:hAnsi="Times New Roman" w:cs="Times New Roman" w:hint="eastAsia"/>
          <w:sz w:val="24"/>
          <w:szCs w:val="24"/>
        </w:rPr>
        <w:t>这类零件—般外形不规则，且大多数要点、线、面多工位混合加工。若采用普通机床，只能分成好几个工序加工，工序较多，时间较长。利用一些加工中心的多工位点、线、面混合加工的特点，可用较短的时间完成大部分甚至全部工序。</w:t>
      </w:r>
    </w:p>
    <w:p w14:paraId="0919C876" w14:textId="0D3D48D9" w:rsidR="007D6B6F" w:rsidRPr="00CC419B" w:rsidRDefault="007D6B6F" w:rsidP="007D6B6F">
      <w:pPr>
        <w:jc w:val="both"/>
        <w:rPr>
          <w:rFonts w:ascii="Times New Roman" w:eastAsia="宋体" w:hAnsi="Times New Roman" w:cs="Times New Roman"/>
          <w:sz w:val="24"/>
          <w:szCs w:val="24"/>
        </w:rPr>
      </w:pPr>
      <w:r w:rsidRPr="00CC419B">
        <w:rPr>
          <w:rFonts w:ascii="Times New Roman" w:eastAsia="宋体" w:hAnsi="Times New Roman" w:cs="Times New Roman" w:hint="eastAsia"/>
          <w:sz w:val="24"/>
          <w:szCs w:val="24"/>
        </w:rPr>
        <w:t>3</w:t>
      </w:r>
      <w:r w:rsidRPr="00CC419B">
        <w:rPr>
          <w:rFonts w:ascii="Times New Roman" w:eastAsia="宋体" w:hAnsi="Times New Roman" w:cs="Times New Roman" w:hint="eastAsia"/>
          <w:sz w:val="24"/>
          <w:szCs w:val="24"/>
        </w:rPr>
        <w:t>．结构形状复杂的零件</w:t>
      </w:r>
    </w:p>
    <w:p w14:paraId="5D84646A" w14:textId="2AC917F1" w:rsidR="007D6B6F" w:rsidRPr="00CC419B" w:rsidRDefault="00FE3E9B" w:rsidP="007D6B6F">
      <w:pPr>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7D6B6F" w:rsidRPr="00CC419B">
        <w:rPr>
          <w:rFonts w:ascii="Times New Roman" w:eastAsia="宋体" w:hAnsi="Times New Roman" w:cs="Times New Roman" w:hint="eastAsia"/>
          <w:sz w:val="24"/>
          <w:szCs w:val="24"/>
        </w:rPr>
        <w:t>结构形状复杂的零件其加工面是由复杂曲线</w:t>
      </w:r>
      <w:r w:rsidR="0044446C">
        <w:rPr>
          <w:rFonts w:ascii="Times New Roman" w:eastAsia="宋体" w:hAnsi="Times New Roman" w:cs="Times New Roman" w:hint="eastAsia"/>
          <w:sz w:val="24"/>
          <w:szCs w:val="24"/>
        </w:rPr>
        <w:t>、</w:t>
      </w:r>
      <w:r w:rsidR="007D6B6F" w:rsidRPr="00CC419B">
        <w:rPr>
          <w:rFonts w:ascii="Times New Roman" w:eastAsia="宋体" w:hAnsi="Times New Roman" w:cs="Times New Roman" w:hint="eastAsia"/>
          <w:sz w:val="24"/>
          <w:szCs w:val="24"/>
        </w:rPr>
        <w:t>曲面组成的，通常需要多坐标联动加工，在普通机床上一般无法完成，加工这类零件选择加工中心是最好的方法。典型的零件有凸轮类零件﹑整体叶轮类零件和模具类零件。</w:t>
      </w:r>
    </w:p>
    <w:p w14:paraId="02DC4E1B" w14:textId="0B43F213" w:rsidR="007D6B6F" w:rsidRPr="00CC419B" w:rsidRDefault="007D6B6F" w:rsidP="007D6B6F">
      <w:pPr>
        <w:jc w:val="both"/>
        <w:rPr>
          <w:rFonts w:ascii="Times New Roman" w:eastAsia="宋体" w:hAnsi="Times New Roman" w:cs="Times New Roman"/>
          <w:sz w:val="24"/>
          <w:szCs w:val="24"/>
        </w:rPr>
      </w:pPr>
      <w:r w:rsidRPr="00CC419B">
        <w:rPr>
          <w:rFonts w:ascii="Times New Roman" w:eastAsia="宋体" w:hAnsi="Times New Roman" w:cs="Times New Roman" w:hint="eastAsia"/>
          <w:sz w:val="24"/>
          <w:szCs w:val="24"/>
        </w:rPr>
        <w:t>4.</w:t>
      </w:r>
      <w:r w:rsidRPr="00CC419B">
        <w:rPr>
          <w:rFonts w:ascii="Times New Roman" w:eastAsia="宋体" w:hAnsi="Times New Roman" w:cs="Times New Roman" w:hint="eastAsia"/>
          <w:sz w:val="24"/>
          <w:szCs w:val="24"/>
        </w:rPr>
        <w:t>加工精度要求较高的中小批量零件</w:t>
      </w:r>
    </w:p>
    <w:p w14:paraId="0424970B" w14:textId="7189B0CE" w:rsidR="007D6B6F" w:rsidRPr="00CC419B" w:rsidRDefault="00FE3E9B" w:rsidP="007D6B6F">
      <w:pPr>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7D6B6F" w:rsidRPr="00CC419B">
        <w:rPr>
          <w:rFonts w:ascii="Times New Roman" w:eastAsia="宋体" w:hAnsi="Times New Roman" w:cs="Times New Roman" w:hint="eastAsia"/>
          <w:sz w:val="24"/>
          <w:szCs w:val="24"/>
        </w:rPr>
        <w:t>加工中心其有加工精度高、尺寸稳定的特点。对加工精度要求较高的中小批量零件选择加工中心加工，容易获得要求的尺寸精度和形状</w:t>
      </w:r>
      <w:r w:rsidR="0044446C">
        <w:rPr>
          <w:rFonts w:ascii="Times New Roman" w:eastAsia="宋体" w:hAnsi="Times New Roman" w:cs="Times New Roman" w:hint="eastAsia"/>
          <w:sz w:val="24"/>
          <w:szCs w:val="24"/>
        </w:rPr>
        <w:t>、</w:t>
      </w:r>
      <w:r w:rsidR="007D6B6F" w:rsidRPr="00CC419B">
        <w:rPr>
          <w:rFonts w:ascii="Times New Roman" w:eastAsia="宋体" w:hAnsi="Times New Roman" w:cs="Times New Roman" w:hint="eastAsia"/>
          <w:sz w:val="24"/>
          <w:szCs w:val="24"/>
        </w:rPr>
        <w:t>位置精度，并可得到很好的互换性。</w:t>
      </w:r>
    </w:p>
    <w:p w14:paraId="7AD29961" w14:textId="4ECE6CEE" w:rsidR="007D6B6F" w:rsidRPr="00CC419B" w:rsidRDefault="007D6B6F" w:rsidP="007D6B6F">
      <w:pPr>
        <w:jc w:val="both"/>
        <w:rPr>
          <w:rFonts w:ascii="Times New Roman" w:eastAsia="宋体" w:hAnsi="Times New Roman" w:cs="Times New Roman"/>
          <w:sz w:val="24"/>
          <w:szCs w:val="24"/>
        </w:rPr>
      </w:pPr>
      <w:r w:rsidRPr="00CC419B">
        <w:rPr>
          <w:rFonts w:ascii="Times New Roman" w:eastAsia="宋体" w:hAnsi="Times New Roman" w:cs="Times New Roman" w:hint="eastAsia"/>
          <w:sz w:val="24"/>
          <w:szCs w:val="24"/>
        </w:rPr>
        <w:t>5</w:t>
      </w:r>
      <w:r w:rsidRPr="00CC419B">
        <w:rPr>
          <w:rFonts w:ascii="Times New Roman" w:eastAsia="宋体" w:hAnsi="Times New Roman" w:cs="Times New Roman" w:hint="eastAsia"/>
          <w:sz w:val="24"/>
          <w:szCs w:val="24"/>
        </w:rPr>
        <w:t>．周期性投产的零件</w:t>
      </w:r>
    </w:p>
    <w:p w14:paraId="1BE9050B" w14:textId="64D6EB55" w:rsidR="007D6B6F" w:rsidRPr="00CC419B" w:rsidRDefault="00FE3E9B" w:rsidP="007D6B6F">
      <w:pPr>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7D6B6F" w:rsidRPr="00CC419B">
        <w:rPr>
          <w:rFonts w:ascii="Times New Roman" w:eastAsia="宋体" w:hAnsi="Times New Roman" w:cs="Times New Roman" w:hint="eastAsia"/>
          <w:sz w:val="24"/>
          <w:szCs w:val="24"/>
        </w:rPr>
        <w:t>当用加工中心加工零件时，花在工艺准备和程序编制上的时间占整个工时的很大比例。对于周期性生产的零件，可以反复使用第一次的工艺参数和程序，大大缩短生产周期。</w:t>
      </w:r>
    </w:p>
    <w:p w14:paraId="419B0E50" w14:textId="60E7650C" w:rsidR="007D6B6F" w:rsidRPr="00CC419B" w:rsidRDefault="007D6B6F" w:rsidP="007D6B6F">
      <w:pPr>
        <w:jc w:val="both"/>
        <w:rPr>
          <w:rFonts w:ascii="Times New Roman" w:eastAsia="宋体" w:hAnsi="Times New Roman" w:cs="Times New Roman"/>
          <w:sz w:val="24"/>
          <w:szCs w:val="24"/>
        </w:rPr>
      </w:pPr>
      <w:r w:rsidRPr="00CC419B">
        <w:rPr>
          <w:rFonts w:ascii="Times New Roman" w:eastAsia="宋体" w:hAnsi="Times New Roman" w:cs="Times New Roman" w:hint="eastAsia"/>
          <w:sz w:val="24"/>
          <w:szCs w:val="24"/>
        </w:rPr>
        <w:t>6.</w:t>
      </w:r>
      <w:r w:rsidRPr="00CC419B">
        <w:rPr>
          <w:rFonts w:ascii="Times New Roman" w:eastAsia="宋体" w:hAnsi="Times New Roman" w:cs="Times New Roman"/>
          <w:sz w:val="24"/>
          <w:szCs w:val="24"/>
        </w:rPr>
        <w:t xml:space="preserve"> </w:t>
      </w:r>
      <w:r w:rsidRPr="00CC419B">
        <w:rPr>
          <w:rFonts w:ascii="Times New Roman" w:eastAsia="宋体" w:hAnsi="Times New Roman" w:cs="Times New Roman" w:hint="eastAsia"/>
          <w:sz w:val="24"/>
          <w:szCs w:val="24"/>
        </w:rPr>
        <w:t>需要频繁改型的零件</w:t>
      </w:r>
    </w:p>
    <w:p w14:paraId="70C1AEF9" w14:textId="265A5C9B" w:rsidR="007D6B6F" w:rsidRDefault="00FE3E9B" w:rsidP="007D6B6F">
      <w:pPr>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7D6B6F" w:rsidRPr="00CC419B">
        <w:rPr>
          <w:rFonts w:ascii="Times New Roman" w:eastAsia="宋体" w:hAnsi="Times New Roman" w:cs="Times New Roman" w:hint="eastAsia"/>
          <w:sz w:val="24"/>
          <w:szCs w:val="24"/>
        </w:rPr>
        <w:t>这类零件通常是新产品试制中的零件，需要反复试验和改进。加工中心加工时，只需要修改相应的程序及适当调整一些参数，就可以加工出不同的零件形状，缩短试制周期，节省试制经费。</w:t>
      </w:r>
    </w:p>
    <w:p w14:paraId="2D762EF6" w14:textId="77777777" w:rsidR="00B6463C" w:rsidRPr="00CC419B" w:rsidRDefault="00B6463C" w:rsidP="007D6B6F">
      <w:pPr>
        <w:jc w:val="both"/>
        <w:rPr>
          <w:rFonts w:ascii="Times New Roman" w:eastAsia="宋体" w:hAnsi="Times New Roman" w:cs="Times New Roman"/>
          <w:sz w:val="24"/>
          <w:szCs w:val="24"/>
        </w:rPr>
      </w:pPr>
    </w:p>
    <w:p w14:paraId="11F3FB10" w14:textId="46E91050" w:rsidR="007E5832" w:rsidRPr="00B6463C" w:rsidRDefault="00B6463C" w:rsidP="00B6463C">
      <w:pPr>
        <w:pStyle w:val="2"/>
        <w:spacing w:before="120" w:after="40"/>
        <w:rPr>
          <w:rFonts w:ascii="宋体" w:eastAsia="宋体" w:hAnsi="宋体"/>
          <w:b/>
          <w:bCs/>
          <w:color w:val="auto"/>
        </w:rPr>
      </w:pPr>
      <w:r w:rsidRPr="00B6463C">
        <w:rPr>
          <w:rFonts w:ascii="宋体" w:eastAsia="宋体" w:hAnsi="宋体" w:hint="eastAsia"/>
          <w:b/>
          <w:bCs/>
          <w:color w:val="auto"/>
        </w:rPr>
        <w:t>二、刀具的磨损</w:t>
      </w:r>
      <w:r w:rsidR="00607DFA">
        <w:rPr>
          <w:rFonts w:ascii="宋体" w:eastAsia="宋体" w:hAnsi="宋体" w:hint="eastAsia"/>
          <w:b/>
          <w:bCs/>
          <w:color w:val="auto"/>
        </w:rPr>
        <w:t>及其危害</w:t>
      </w:r>
    </w:p>
    <w:p w14:paraId="6723AC6D" w14:textId="47DF2099" w:rsidR="00A10CE1" w:rsidRDefault="00DB4630" w:rsidP="00A10CE1">
      <w:pPr>
        <w:ind w:firstLine="240"/>
        <w:jc w:val="both"/>
        <w:rPr>
          <w:rFonts w:ascii="Times New Roman" w:eastAsia="宋体" w:hAnsi="Times New Roman" w:cs="Times New Roman"/>
          <w:sz w:val="24"/>
          <w:szCs w:val="24"/>
        </w:rPr>
      </w:pPr>
      <w:r w:rsidRPr="00DB4630">
        <w:rPr>
          <w:rFonts w:ascii="Times New Roman" w:eastAsia="宋体" w:hAnsi="Times New Roman" w:cs="Times New Roman" w:hint="eastAsia"/>
          <w:sz w:val="24"/>
          <w:szCs w:val="24"/>
        </w:rPr>
        <w:t>刀具的磨损分为三个阶段：初期磨损、正常磨损、急剧磨损。在初期磨损阶段刀具的主要磨损原因是刀具的温度低，并没有到达最佳的切削温度，这时，刀具的磨损主要是磨料磨损，这样的磨损对刀具的影响比较大，很容易导致刀具崩刀。这个阶段是非常危险的阶段，处理不好，可能直接导致刀具崩刀失效。当刀具度过初期磨损期，刀具的切削温度到达一定的数值，这是主要的磨损是扩散磨损，它的作用</w:t>
      </w:r>
      <w:r w:rsidRPr="00DB4630">
        <w:rPr>
          <w:rFonts w:ascii="Times New Roman" w:eastAsia="宋体" w:hAnsi="Times New Roman" w:cs="Times New Roman" w:hint="eastAsia"/>
          <w:sz w:val="24"/>
          <w:szCs w:val="24"/>
        </w:rPr>
        <w:lastRenderedPageBreak/>
        <w:t>主要是导致局部剥落。所以，磨损比较小，比较慢。当磨损到一定程度，刀具就失效了，就进入了急剧磨损期</w:t>
      </w:r>
      <w:r w:rsidR="00A10CE1">
        <w:rPr>
          <w:rFonts w:ascii="Times New Roman" w:eastAsia="宋体" w:hAnsi="Times New Roman" w:cs="Times New Roman" w:hint="eastAsia"/>
          <w:sz w:val="24"/>
          <w:szCs w:val="24"/>
        </w:rPr>
        <w:t>。</w:t>
      </w:r>
    </w:p>
    <w:p w14:paraId="2B1A9B34" w14:textId="36C0D529" w:rsidR="00BC0977" w:rsidRDefault="00A10CE1" w:rsidP="00607DFA">
      <w:pPr>
        <w:ind w:firstLine="240"/>
        <w:jc w:val="both"/>
        <w:rPr>
          <w:rFonts w:ascii="Times New Roman" w:eastAsia="宋体" w:hAnsi="Times New Roman" w:cs="Times New Roman"/>
          <w:sz w:val="24"/>
          <w:szCs w:val="24"/>
        </w:rPr>
      </w:pPr>
      <w:r w:rsidRPr="00A10CE1">
        <w:rPr>
          <w:rFonts w:ascii="Times New Roman" w:eastAsia="宋体" w:hAnsi="Times New Roman" w:cs="Times New Roman" w:hint="eastAsia"/>
          <w:sz w:val="24"/>
          <w:szCs w:val="24"/>
        </w:rPr>
        <w:t>刀具</w:t>
      </w:r>
      <w:r w:rsidR="00962404">
        <w:rPr>
          <w:rFonts w:ascii="Times New Roman" w:eastAsia="宋体" w:hAnsi="Times New Roman" w:cs="Times New Roman" w:hint="eastAsia"/>
          <w:sz w:val="24"/>
          <w:szCs w:val="24"/>
        </w:rPr>
        <w:t>出现</w:t>
      </w:r>
      <w:r w:rsidRPr="00A10CE1">
        <w:rPr>
          <w:rFonts w:ascii="Times New Roman" w:eastAsia="宋体" w:hAnsi="Times New Roman" w:cs="Times New Roman" w:hint="eastAsia"/>
          <w:sz w:val="24"/>
          <w:szCs w:val="24"/>
        </w:rPr>
        <w:t>严重磨损之后，切削力可以增大到正常的</w:t>
      </w:r>
      <w:r w:rsidRPr="00A10CE1">
        <w:rPr>
          <w:rFonts w:ascii="Times New Roman" w:eastAsia="宋体" w:hAnsi="Times New Roman" w:cs="Times New Roman" w:hint="eastAsia"/>
          <w:sz w:val="24"/>
          <w:szCs w:val="24"/>
        </w:rPr>
        <w:t>3</w:t>
      </w:r>
      <w:r w:rsidRPr="00A10CE1">
        <w:rPr>
          <w:rFonts w:ascii="Times New Roman" w:eastAsia="宋体" w:hAnsi="Times New Roman" w:cs="Times New Roman" w:hint="eastAsia"/>
          <w:sz w:val="24"/>
          <w:szCs w:val="24"/>
        </w:rPr>
        <w:t>倍。而切削力对主轴电极的使用寿命有很大的影响，主轴电机的寿命和受力是反比</w:t>
      </w:r>
      <w:r w:rsidRPr="00A10CE1">
        <w:rPr>
          <w:rFonts w:ascii="Times New Roman" w:eastAsia="宋体" w:hAnsi="Times New Roman" w:cs="Times New Roman" w:hint="eastAsia"/>
          <w:sz w:val="24"/>
          <w:szCs w:val="24"/>
        </w:rPr>
        <w:t>3</w:t>
      </w:r>
      <w:r w:rsidRPr="00A10CE1">
        <w:rPr>
          <w:rFonts w:ascii="Times New Roman" w:eastAsia="宋体" w:hAnsi="Times New Roman" w:cs="Times New Roman" w:hint="eastAsia"/>
          <w:sz w:val="24"/>
          <w:szCs w:val="24"/>
        </w:rPr>
        <w:t>次方的关系。例如，在切削力增大</w:t>
      </w:r>
      <w:r w:rsidRPr="00A10CE1">
        <w:rPr>
          <w:rFonts w:ascii="Times New Roman" w:eastAsia="宋体" w:hAnsi="Times New Roman" w:cs="Times New Roman" w:hint="eastAsia"/>
          <w:sz w:val="24"/>
          <w:szCs w:val="24"/>
        </w:rPr>
        <w:t>3</w:t>
      </w:r>
      <w:r w:rsidRPr="00A10CE1">
        <w:rPr>
          <w:rFonts w:ascii="Times New Roman" w:eastAsia="宋体" w:hAnsi="Times New Roman" w:cs="Times New Roman" w:hint="eastAsia"/>
          <w:sz w:val="24"/>
          <w:szCs w:val="24"/>
        </w:rPr>
        <w:t>倍的情况下，进行加工</w:t>
      </w:r>
      <w:r w:rsidRPr="00A10CE1">
        <w:rPr>
          <w:rFonts w:ascii="Times New Roman" w:eastAsia="宋体" w:hAnsi="Times New Roman" w:cs="Times New Roman" w:hint="eastAsia"/>
          <w:sz w:val="24"/>
          <w:szCs w:val="24"/>
        </w:rPr>
        <w:t>10</w:t>
      </w:r>
      <w:r w:rsidRPr="00A10CE1">
        <w:rPr>
          <w:rFonts w:ascii="Times New Roman" w:eastAsia="宋体" w:hAnsi="Times New Roman" w:cs="Times New Roman" w:hint="eastAsia"/>
          <w:sz w:val="24"/>
          <w:szCs w:val="24"/>
        </w:rPr>
        <w:t>分钟，就相当于主轴在正常情况下使用</w:t>
      </w:r>
      <w:r w:rsidRPr="00A10CE1">
        <w:rPr>
          <w:rFonts w:ascii="Times New Roman" w:eastAsia="宋体" w:hAnsi="Times New Roman" w:cs="Times New Roman" w:hint="eastAsia"/>
          <w:sz w:val="24"/>
          <w:szCs w:val="24"/>
        </w:rPr>
        <w:t>10*33=270</w:t>
      </w:r>
      <w:r w:rsidRPr="00A10CE1">
        <w:rPr>
          <w:rFonts w:ascii="Times New Roman" w:eastAsia="宋体" w:hAnsi="Times New Roman" w:cs="Times New Roman" w:hint="eastAsia"/>
          <w:sz w:val="24"/>
          <w:szCs w:val="24"/>
        </w:rPr>
        <w:t>分钟。</w:t>
      </w:r>
      <w:r w:rsidR="00BF0538">
        <w:rPr>
          <w:rFonts w:ascii="Times New Roman" w:eastAsia="宋体" w:hAnsi="Times New Roman" w:cs="Times New Roman" w:hint="eastAsia"/>
          <w:sz w:val="24"/>
          <w:szCs w:val="24"/>
        </w:rPr>
        <w:t>此外，</w:t>
      </w:r>
      <w:r w:rsidR="00BF0538" w:rsidRPr="00BF0538">
        <w:rPr>
          <w:rFonts w:ascii="Times New Roman" w:eastAsia="宋体" w:hAnsi="Times New Roman" w:cs="Times New Roman" w:hint="eastAsia"/>
          <w:sz w:val="24"/>
          <w:szCs w:val="24"/>
        </w:rPr>
        <w:t>刀具磨损</w:t>
      </w:r>
      <w:r w:rsidR="00BF0538">
        <w:rPr>
          <w:rFonts w:ascii="Times New Roman" w:eastAsia="宋体" w:hAnsi="Times New Roman" w:cs="Times New Roman" w:hint="eastAsia"/>
          <w:sz w:val="24"/>
          <w:szCs w:val="24"/>
        </w:rPr>
        <w:t>更</w:t>
      </w:r>
      <w:r w:rsidR="00BF0538" w:rsidRPr="00BF0538">
        <w:rPr>
          <w:rFonts w:ascii="Times New Roman" w:eastAsia="宋体" w:hAnsi="Times New Roman" w:cs="Times New Roman" w:hint="eastAsia"/>
          <w:sz w:val="24"/>
          <w:szCs w:val="24"/>
        </w:rPr>
        <w:t>会影响加工</w:t>
      </w:r>
      <w:r w:rsidR="00BF0538">
        <w:rPr>
          <w:rFonts w:ascii="Times New Roman" w:eastAsia="宋体" w:hAnsi="Times New Roman" w:cs="Times New Roman" w:hint="eastAsia"/>
          <w:sz w:val="24"/>
          <w:szCs w:val="24"/>
        </w:rPr>
        <w:t>零</w:t>
      </w:r>
      <w:r w:rsidR="00BF0538" w:rsidRPr="00BF0538">
        <w:rPr>
          <w:rFonts w:ascii="Times New Roman" w:eastAsia="宋体" w:hAnsi="Times New Roman" w:cs="Times New Roman" w:hint="eastAsia"/>
          <w:sz w:val="24"/>
          <w:szCs w:val="24"/>
        </w:rPr>
        <w:t>部件的尺寸精度和表面光洁度。</w:t>
      </w:r>
    </w:p>
    <w:p w14:paraId="2B885B65" w14:textId="2F8F07CB" w:rsidR="00A10CE1" w:rsidRDefault="00BC0977" w:rsidP="00D67B36">
      <w:pPr>
        <w:ind w:firstLine="240"/>
        <w:jc w:val="both"/>
        <w:rPr>
          <w:rFonts w:ascii="Times New Roman" w:eastAsia="宋体" w:hAnsi="Times New Roman" w:cs="Times New Roman"/>
          <w:sz w:val="24"/>
          <w:szCs w:val="24"/>
        </w:rPr>
      </w:pPr>
      <w:r w:rsidRPr="00BC0977">
        <w:rPr>
          <w:rFonts w:ascii="Times New Roman" w:eastAsia="宋体" w:hAnsi="Times New Roman" w:cs="Times New Roman" w:hint="eastAsia"/>
          <w:sz w:val="24"/>
          <w:szCs w:val="24"/>
        </w:rPr>
        <w:t>上面我们说到刀具在初期磨损阶段，很容易崩刀，为了避免出现崩刀现象，我们必须对刀具进行磨合。使刀具的切削温度逐渐的升高到合理的温度。经实验验证，使用相同加工参数加工进行的比较。可以看出磨合后，刀具寿命增加了</w:t>
      </w:r>
      <w:r w:rsidRPr="00BC0977">
        <w:rPr>
          <w:rFonts w:ascii="Times New Roman" w:eastAsia="宋体" w:hAnsi="Times New Roman" w:cs="Times New Roman" w:hint="eastAsia"/>
          <w:sz w:val="24"/>
          <w:szCs w:val="24"/>
        </w:rPr>
        <w:t>2</w:t>
      </w:r>
      <w:r w:rsidRPr="00BC0977">
        <w:rPr>
          <w:rFonts w:ascii="Times New Roman" w:eastAsia="宋体" w:hAnsi="Times New Roman" w:cs="Times New Roman" w:hint="eastAsia"/>
          <w:sz w:val="24"/>
          <w:szCs w:val="24"/>
        </w:rPr>
        <w:t>倍多。</w:t>
      </w:r>
      <w:r>
        <w:rPr>
          <w:rFonts w:ascii="Times New Roman" w:eastAsia="宋体" w:hAnsi="Times New Roman" w:cs="Times New Roman" w:hint="eastAsia"/>
          <w:sz w:val="24"/>
          <w:szCs w:val="24"/>
        </w:rPr>
        <w:t>在刀具的正常磨损阶段</w:t>
      </w:r>
      <w:r w:rsidR="00BF0538" w:rsidRPr="00BF0538">
        <w:rPr>
          <w:rFonts w:ascii="Times New Roman" w:eastAsia="宋体" w:hAnsi="Times New Roman" w:cs="Times New Roman" w:hint="eastAsia"/>
          <w:sz w:val="24"/>
          <w:szCs w:val="24"/>
        </w:rPr>
        <w:t>，与刀具磨损相关的错误</w:t>
      </w:r>
      <w:r w:rsidR="00845318">
        <w:rPr>
          <w:rFonts w:ascii="Times New Roman" w:eastAsia="宋体" w:hAnsi="Times New Roman" w:cs="Times New Roman" w:hint="eastAsia"/>
          <w:sz w:val="24"/>
          <w:szCs w:val="24"/>
        </w:rPr>
        <w:t>如果未能</w:t>
      </w:r>
      <w:r w:rsidR="00BF0538" w:rsidRPr="00BF0538">
        <w:rPr>
          <w:rFonts w:ascii="Times New Roman" w:eastAsia="宋体" w:hAnsi="Times New Roman" w:cs="Times New Roman" w:hint="eastAsia"/>
          <w:sz w:val="24"/>
          <w:szCs w:val="24"/>
        </w:rPr>
        <w:t>得到补偿，届时</w:t>
      </w:r>
      <w:r w:rsidR="00845318">
        <w:rPr>
          <w:rFonts w:ascii="Times New Roman" w:eastAsia="宋体" w:hAnsi="Times New Roman" w:cs="Times New Roman" w:hint="eastAsia"/>
          <w:sz w:val="24"/>
          <w:szCs w:val="24"/>
        </w:rPr>
        <w:t>得到的</w:t>
      </w:r>
      <w:r w:rsidR="00BF0538" w:rsidRPr="00BF0538">
        <w:rPr>
          <w:rFonts w:ascii="Times New Roman" w:eastAsia="宋体" w:hAnsi="Times New Roman" w:cs="Times New Roman" w:hint="eastAsia"/>
          <w:sz w:val="24"/>
          <w:szCs w:val="24"/>
        </w:rPr>
        <w:t>产品可能会报废。如果可以进行实时、准确的监控，则可以</w:t>
      </w:r>
      <w:r w:rsidR="00126177">
        <w:rPr>
          <w:rFonts w:ascii="Times New Roman" w:eastAsia="宋体" w:hAnsi="Times New Roman" w:cs="Times New Roman" w:hint="eastAsia"/>
          <w:sz w:val="24"/>
          <w:szCs w:val="24"/>
        </w:rPr>
        <w:t>动态</w:t>
      </w:r>
      <w:r w:rsidR="00BF0538" w:rsidRPr="00BF0538">
        <w:rPr>
          <w:rFonts w:ascii="Times New Roman" w:eastAsia="宋体" w:hAnsi="Times New Roman" w:cs="Times New Roman" w:hint="eastAsia"/>
          <w:sz w:val="24"/>
          <w:szCs w:val="24"/>
        </w:rPr>
        <w:t>调整机器参数以补偿</w:t>
      </w:r>
      <w:r w:rsidR="00845318">
        <w:rPr>
          <w:rFonts w:ascii="Times New Roman" w:eastAsia="宋体" w:hAnsi="Times New Roman" w:cs="Times New Roman" w:hint="eastAsia"/>
          <w:sz w:val="24"/>
          <w:szCs w:val="24"/>
        </w:rPr>
        <w:t>刀具</w:t>
      </w:r>
      <w:r w:rsidR="00BF0538" w:rsidRPr="00BF0538">
        <w:rPr>
          <w:rFonts w:ascii="Times New Roman" w:eastAsia="宋体" w:hAnsi="Times New Roman" w:cs="Times New Roman" w:hint="eastAsia"/>
          <w:sz w:val="24"/>
          <w:szCs w:val="24"/>
        </w:rPr>
        <w:t>磨损，从而最大限度地减少浪费。</w:t>
      </w:r>
    </w:p>
    <w:p w14:paraId="0AE3F302" w14:textId="441777BA" w:rsidR="00DA4E1B" w:rsidRDefault="00DA4E1B" w:rsidP="0079247D">
      <w:pPr>
        <w:jc w:val="both"/>
        <w:rPr>
          <w:rFonts w:ascii="Times New Roman" w:eastAsia="宋体" w:hAnsi="Times New Roman" w:cs="Times New Roman"/>
          <w:sz w:val="24"/>
          <w:szCs w:val="24"/>
        </w:rPr>
      </w:pPr>
    </w:p>
    <w:p w14:paraId="5358E14D" w14:textId="44A50423" w:rsidR="0037410D" w:rsidRPr="006B6E5E" w:rsidRDefault="0037410D" w:rsidP="006B6E5E">
      <w:pPr>
        <w:pStyle w:val="2"/>
        <w:spacing w:before="120" w:after="40"/>
        <w:rPr>
          <w:rFonts w:ascii="宋体" w:eastAsia="宋体" w:hAnsi="宋体"/>
          <w:b/>
          <w:bCs/>
          <w:color w:val="auto"/>
        </w:rPr>
      </w:pPr>
      <w:r w:rsidRPr="006B6E5E">
        <w:rPr>
          <w:rFonts w:ascii="宋体" w:eastAsia="宋体" w:hAnsi="宋体" w:hint="eastAsia"/>
          <w:b/>
          <w:bCs/>
          <w:color w:val="auto"/>
        </w:rPr>
        <w:t>三、数控加工中心的智能运行与维护</w:t>
      </w:r>
      <w:r w:rsidR="000E3851">
        <w:rPr>
          <w:rFonts w:ascii="宋体" w:eastAsia="宋体" w:hAnsi="宋体" w:hint="eastAsia"/>
          <w:b/>
          <w:bCs/>
          <w:color w:val="auto"/>
        </w:rPr>
        <w:t>问题</w:t>
      </w:r>
    </w:p>
    <w:p w14:paraId="37503F15" w14:textId="4779B223" w:rsidR="000231F7" w:rsidRDefault="00567792" w:rsidP="00567792">
      <w:pPr>
        <w:ind w:firstLine="24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加工中心在运行的过程中，</w:t>
      </w:r>
      <w:r w:rsidR="0080787C">
        <w:rPr>
          <w:rFonts w:ascii="Times New Roman" w:eastAsia="宋体" w:hAnsi="Times New Roman" w:cs="Times New Roman" w:hint="eastAsia"/>
          <w:sz w:val="24"/>
          <w:szCs w:val="24"/>
        </w:rPr>
        <w:t>被加工</w:t>
      </w:r>
      <w:r w:rsidR="009C6351">
        <w:rPr>
          <w:rFonts w:ascii="Times New Roman" w:eastAsia="宋体" w:hAnsi="Times New Roman" w:cs="Times New Roman" w:hint="eastAsia"/>
          <w:sz w:val="24"/>
          <w:szCs w:val="24"/>
        </w:rPr>
        <w:t>零</w:t>
      </w:r>
      <w:r>
        <w:rPr>
          <w:rFonts w:ascii="Times New Roman" w:eastAsia="宋体" w:hAnsi="Times New Roman" w:cs="Times New Roman" w:hint="eastAsia"/>
          <w:sz w:val="24"/>
          <w:szCs w:val="24"/>
        </w:rPr>
        <w:t>件的材料类型、加工参数（如进给量、切削深度等）都会对刀具的磨损过程产生影响</w:t>
      </w:r>
      <w:r w:rsidR="007913E3">
        <w:rPr>
          <w:rFonts w:ascii="Times New Roman" w:eastAsia="宋体" w:hAnsi="Times New Roman" w:cs="Times New Roman" w:hint="eastAsia"/>
          <w:sz w:val="24"/>
          <w:szCs w:val="24"/>
        </w:rPr>
        <w:t>，从而影响加工任务的执行。</w:t>
      </w:r>
      <w:r w:rsidR="00A11835" w:rsidRPr="00A11835">
        <w:rPr>
          <w:rFonts w:ascii="Times New Roman" w:eastAsia="宋体" w:hAnsi="Times New Roman" w:cs="Times New Roman" w:hint="eastAsia"/>
          <w:sz w:val="24"/>
          <w:szCs w:val="24"/>
        </w:rPr>
        <w:t>美国国家航空航天局</w:t>
      </w:r>
      <w:r w:rsidR="00A11835">
        <w:rPr>
          <w:rFonts w:ascii="Times New Roman" w:eastAsia="宋体" w:hAnsi="Times New Roman" w:cs="Times New Roman" w:hint="eastAsia"/>
          <w:sz w:val="24"/>
          <w:szCs w:val="24"/>
        </w:rPr>
        <w:t>和</w:t>
      </w:r>
      <w:r w:rsidR="00A11835" w:rsidRPr="00A11835">
        <w:rPr>
          <w:rFonts w:ascii="Times New Roman" w:eastAsia="宋体" w:hAnsi="Times New Roman" w:cs="Times New Roman"/>
          <w:sz w:val="24"/>
          <w:szCs w:val="24"/>
        </w:rPr>
        <w:t>UC Berkeley</w:t>
      </w:r>
      <w:r w:rsidR="003E65B5">
        <w:rPr>
          <w:rFonts w:ascii="Times New Roman" w:eastAsia="宋体" w:hAnsi="Times New Roman" w:cs="Times New Roman" w:hint="eastAsia"/>
          <w:sz w:val="24"/>
          <w:szCs w:val="24"/>
        </w:rPr>
        <w:t>大学</w:t>
      </w:r>
      <w:r w:rsidR="00DB07DF">
        <w:rPr>
          <w:rFonts w:ascii="Times New Roman" w:eastAsia="宋体" w:hAnsi="Times New Roman" w:cs="Times New Roman" w:hint="eastAsia"/>
          <w:sz w:val="24"/>
          <w:szCs w:val="24"/>
        </w:rPr>
        <w:t>实验室共同对</w:t>
      </w:r>
      <w:r w:rsidR="003A66D3" w:rsidRPr="003A66D3">
        <w:rPr>
          <w:rFonts w:ascii="Times New Roman" w:eastAsia="宋体" w:hAnsi="Times New Roman" w:cs="Times New Roman" w:hint="eastAsia"/>
          <w:sz w:val="24"/>
          <w:szCs w:val="24"/>
        </w:rPr>
        <w:t>松浦</w:t>
      </w:r>
      <w:r w:rsidR="003A66D3" w:rsidRPr="003A66D3">
        <w:rPr>
          <w:rFonts w:ascii="Times New Roman" w:eastAsia="宋体" w:hAnsi="Times New Roman" w:cs="Times New Roman" w:hint="eastAsia"/>
          <w:sz w:val="24"/>
          <w:szCs w:val="24"/>
        </w:rPr>
        <w:t xml:space="preserve"> MC-510V </w:t>
      </w:r>
      <w:r w:rsidR="003A66D3" w:rsidRPr="003A66D3">
        <w:rPr>
          <w:rFonts w:ascii="Times New Roman" w:eastAsia="宋体" w:hAnsi="Times New Roman" w:cs="Times New Roman" w:hint="eastAsia"/>
          <w:sz w:val="24"/>
          <w:szCs w:val="24"/>
        </w:rPr>
        <w:t>加工中心</w:t>
      </w:r>
      <w:r w:rsidR="00E10325">
        <w:rPr>
          <w:rFonts w:ascii="Times New Roman" w:eastAsia="宋体" w:hAnsi="Times New Roman" w:cs="Times New Roman" w:hint="eastAsia"/>
          <w:sz w:val="24"/>
          <w:szCs w:val="24"/>
        </w:rPr>
        <w:t>铣削加工</w:t>
      </w:r>
      <w:r w:rsidR="00A11835">
        <w:rPr>
          <w:rFonts w:ascii="Times New Roman" w:eastAsia="宋体" w:hAnsi="Times New Roman" w:cs="Times New Roman" w:hint="eastAsia"/>
          <w:sz w:val="24"/>
          <w:szCs w:val="24"/>
        </w:rPr>
        <w:t>的刀具磨损进行了详细的</w:t>
      </w:r>
      <w:r w:rsidR="00783773">
        <w:rPr>
          <w:rFonts w:ascii="Times New Roman" w:eastAsia="宋体" w:hAnsi="Times New Roman" w:cs="Times New Roman" w:hint="eastAsia"/>
          <w:sz w:val="24"/>
          <w:szCs w:val="24"/>
        </w:rPr>
        <w:t>实验</w:t>
      </w:r>
      <w:r w:rsidR="00A11835">
        <w:rPr>
          <w:rFonts w:ascii="Times New Roman" w:eastAsia="宋体" w:hAnsi="Times New Roman" w:cs="Times New Roman" w:hint="eastAsia"/>
          <w:sz w:val="24"/>
          <w:szCs w:val="24"/>
        </w:rPr>
        <w:t>，实验</w:t>
      </w:r>
      <w:r w:rsidR="007913E3">
        <w:rPr>
          <w:rFonts w:ascii="Times New Roman" w:eastAsia="宋体" w:hAnsi="Times New Roman" w:cs="Times New Roman" w:hint="eastAsia"/>
          <w:sz w:val="24"/>
          <w:szCs w:val="24"/>
        </w:rPr>
        <w:t>情况</w:t>
      </w:r>
      <w:r w:rsidR="00223527">
        <w:rPr>
          <w:rFonts w:ascii="Times New Roman" w:eastAsia="宋体" w:hAnsi="Times New Roman" w:cs="Times New Roman" w:hint="eastAsia"/>
          <w:sz w:val="24"/>
          <w:szCs w:val="24"/>
        </w:rPr>
        <w:t>和实验参数</w:t>
      </w:r>
      <w:r w:rsidR="007913E3">
        <w:rPr>
          <w:rFonts w:ascii="Times New Roman" w:eastAsia="宋体" w:hAnsi="Times New Roman" w:cs="Times New Roman" w:hint="eastAsia"/>
          <w:sz w:val="24"/>
          <w:szCs w:val="24"/>
        </w:rPr>
        <w:t>如表</w:t>
      </w:r>
      <w:r w:rsidR="007913E3">
        <w:rPr>
          <w:rFonts w:ascii="Times New Roman" w:eastAsia="宋体" w:hAnsi="Times New Roman" w:cs="Times New Roman" w:hint="eastAsia"/>
          <w:sz w:val="24"/>
          <w:szCs w:val="24"/>
        </w:rPr>
        <w:t>1</w:t>
      </w:r>
      <w:r w:rsidR="007913E3">
        <w:rPr>
          <w:rFonts w:ascii="Times New Roman" w:eastAsia="宋体" w:hAnsi="Times New Roman" w:cs="Times New Roman" w:hint="eastAsia"/>
          <w:sz w:val="24"/>
          <w:szCs w:val="24"/>
        </w:rPr>
        <w:t>和</w:t>
      </w:r>
      <w:r w:rsidR="007913E3">
        <w:rPr>
          <w:rFonts w:ascii="Times New Roman" w:eastAsia="宋体" w:hAnsi="Times New Roman" w:cs="Times New Roman" w:hint="eastAsia"/>
          <w:sz w:val="24"/>
          <w:szCs w:val="24"/>
        </w:rPr>
        <w:t>2</w:t>
      </w:r>
      <w:r w:rsidR="007913E3">
        <w:rPr>
          <w:rFonts w:ascii="Times New Roman" w:eastAsia="宋体" w:hAnsi="Times New Roman" w:cs="Times New Roman" w:hint="eastAsia"/>
          <w:sz w:val="24"/>
          <w:szCs w:val="24"/>
        </w:rPr>
        <w:t>所示，详细</w:t>
      </w:r>
      <w:r w:rsidR="006D785A">
        <w:rPr>
          <w:rFonts w:ascii="Times New Roman" w:eastAsia="宋体" w:hAnsi="Times New Roman" w:cs="Times New Roman" w:hint="eastAsia"/>
          <w:sz w:val="24"/>
          <w:szCs w:val="24"/>
        </w:rPr>
        <w:t>实验</w:t>
      </w:r>
      <w:r w:rsidR="007913E3">
        <w:rPr>
          <w:rFonts w:ascii="Times New Roman" w:eastAsia="宋体" w:hAnsi="Times New Roman" w:cs="Times New Roman" w:hint="eastAsia"/>
          <w:sz w:val="24"/>
          <w:szCs w:val="24"/>
        </w:rPr>
        <w:t>数据</w:t>
      </w:r>
      <w:r w:rsidR="006D785A">
        <w:rPr>
          <w:rFonts w:ascii="Times New Roman" w:eastAsia="宋体" w:hAnsi="Times New Roman" w:cs="Times New Roman" w:hint="eastAsia"/>
          <w:sz w:val="24"/>
          <w:szCs w:val="24"/>
        </w:rPr>
        <w:t>及</w:t>
      </w:r>
      <w:r w:rsidR="007913E3">
        <w:rPr>
          <w:rFonts w:ascii="Times New Roman" w:eastAsia="宋体" w:hAnsi="Times New Roman" w:cs="Times New Roman" w:hint="eastAsia"/>
          <w:sz w:val="24"/>
          <w:szCs w:val="24"/>
        </w:rPr>
        <w:t>说明见附件</w:t>
      </w:r>
      <w:r w:rsidR="004C120B">
        <w:rPr>
          <w:rFonts w:ascii="Times New Roman" w:eastAsia="宋体" w:hAnsi="Times New Roman" w:cs="Times New Roman" w:hint="eastAsia"/>
          <w:sz w:val="24"/>
          <w:szCs w:val="24"/>
        </w:rPr>
        <w:t>。</w:t>
      </w:r>
    </w:p>
    <w:p w14:paraId="1539A949" w14:textId="3EE9463F" w:rsidR="00B23EDA" w:rsidRPr="00B23EDA" w:rsidRDefault="00B23EDA" w:rsidP="007913E3">
      <w:pPr>
        <w:spacing w:after="0" w:line="240" w:lineRule="auto"/>
        <w:jc w:val="center"/>
        <w:rPr>
          <w:rFonts w:ascii="Times New Roman" w:eastAsia="Times New Roman" w:hAnsi="Times New Roman" w:cs="Times New Roman"/>
          <w:noProof w:val="0"/>
          <w:sz w:val="24"/>
          <w:szCs w:val="24"/>
        </w:rPr>
      </w:pPr>
      <w:r w:rsidRPr="00B23EDA">
        <w:rPr>
          <w:rFonts w:ascii="TimesNewRoman" w:eastAsia="Times New Roman" w:hAnsi="TimesNewRoman" w:cs="Times New Roman"/>
          <w:noProof w:val="0"/>
          <w:color w:val="000000"/>
          <w:sz w:val="20"/>
          <w:szCs w:val="20"/>
        </w:rPr>
        <w:t xml:space="preserve">Table 1: </w:t>
      </w:r>
      <w:r w:rsidR="00D07DAA">
        <w:rPr>
          <w:rFonts w:ascii="宋体" w:eastAsia="宋体" w:hAnsi="宋体" w:cs="宋体" w:hint="eastAsia"/>
          <w:noProof w:val="0"/>
          <w:color w:val="000000"/>
          <w:sz w:val="20"/>
          <w:szCs w:val="20"/>
        </w:rPr>
        <w:t>数据名称及含义</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90"/>
        <w:gridCol w:w="4816"/>
      </w:tblGrid>
      <w:tr w:rsidR="00B23EDA" w:rsidRPr="00B23EDA" w14:paraId="59C96708" w14:textId="77777777" w:rsidTr="00110138">
        <w:trPr>
          <w:jc w:val="center"/>
        </w:trPr>
        <w:tc>
          <w:tcPr>
            <w:tcW w:w="1290" w:type="dxa"/>
            <w:tcBorders>
              <w:top w:val="single" w:sz="4" w:space="0" w:color="auto"/>
              <w:left w:val="single" w:sz="4" w:space="0" w:color="auto"/>
              <w:bottom w:val="single" w:sz="4" w:space="0" w:color="auto"/>
              <w:right w:val="single" w:sz="4" w:space="0" w:color="auto"/>
            </w:tcBorders>
            <w:vAlign w:val="center"/>
            <w:hideMark/>
          </w:tcPr>
          <w:p w14:paraId="602014AF" w14:textId="33F2689D" w:rsidR="00B23EDA" w:rsidRPr="00B23EDA" w:rsidRDefault="00D07DAA" w:rsidP="007913E3">
            <w:pPr>
              <w:spacing w:after="0" w:line="240" w:lineRule="auto"/>
              <w:jc w:val="center"/>
              <w:rPr>
                <w:rFonts w:ascii="Times New Roman" w:eastAsia="Times New Roman" w:hAnsi="Times New Roman" w:cs="Times New Roman"/>
                <w:noProof w:val="0"/>
                <w:sz w:val="24"/>
                <w:szCs w:val="24"/>
              </w:rPr>
            </w:pPr>
            <w:r w:rsidRPr="00B23EDA">
              <w:rPr>
                <w:rFonts w:ascii="TimesNewRoman" w:eastAsia="Times New Roman" w:hAnsi="TimesNewRoman" w:cs="Times New Roman"/>
                <w:noProof w:val="0"/>
                <w:color w:val="000000"/>
                <w:sz w:val="20"/>
                <w:szCs w:val="20"/>
              </w:rPr>
              <w:t>C</w:t>
            </w:r>
            <w:r w:rsidR="00B23EDA" w:rsidRPr="00B23EDA">
              <w:rPr>
                <w:rFonts w:ascii="TimesNewRoman" w:eastAsia="Times New Roman" w:hAnsi="TimesNewRoman" w:cs="Times New Roman"/>
                <w:noProof w:val="0"/>
                <w:color w:val="000000"/>
                <w:sz w:val="20"/>
                <w:szCs w:val="20"/>
              </w:rPr>
              <w:t>ase</w:t>
            </w:r>
          </w:p>
        </w:tc>
        <w:tc>
          <w:tcPr>
            <w:tcW w:w="4816" w:type="dxa"/>
            <w:tcBorders>
              <w:top w:val="single" w:sz="4" w:space="0" w:color="auto"/>
              <w:left w:val="single" w:sz="4" w:space="0" w:color="auto"/>
              <w:bottom w:val="single" w:sz="4" w:space="0" w:color="auto"/>
              <w:right w:val="single" w:sz="4" w:space="0" w:color="auto"/>
            </w:tcBorders>
            <w:vAlign w:val="center"/>
            <w:hideMark/>
          </w:tcPr>
          <w:p w14:paraId="49C65C22" w14:textId="237E73BB" w:rsidR="00B23EDA" w:rsidRPr="00B23EDA" w:rsidRDefault="00D07DAA" w:rsidP="007913E3">
            <w:pPr>
              <w:spacing w:after="0" w:line="240" w:lineRule="auto"/>
              <w:rPr>
                <w:rFonts w:ascii="Times New Roman" w:eastAsia="Times New Roman" w:hAnsi="Times New Roman" w:cs="Times New Roman"/>
                <w:noProof w:val="0"/>
                <w:sz w:val="24"/>
                <w:szCs w:val="24"/>
              </w:rPr>
            </w:pPr>
            <w:r>
              <w:rPr>
                <w:rFonts w:ascii="宋体" w:eastAsia="宋体" w:hAnsi="宋体" w:cs="宋体" w:hint="eastAsia"/>
                <w:noProof w:val="0"/>
                <w:color w:val="000000"/>
                <w:sz w:val="20"/>
                <w:szCs w:val="20"/>
              </w:rPr>
              <w:t>案例数量</w:t>
            </w:r>
            <w:r w:rsidR="00B23EDA" w:rsidRPr="00B23EDA">
              <w:rPr>
                <w:rFonts w:ascii="TimesNewRoman" w:eastAsia="Times New Roman" w:hAnsi="TimesNewRoman" w:cs="Times New Roman"/>
                <w:noProof w:val="0"/>
                <w:color w:val="000000"/>
                <w:sz w:val="20"/>
                <w:szCs w:val="20"/>
              </w:rPr>
              <w:t>(1-16)</w:t>
            </w:r>
          </w:p>
        </w:tc>
      </w:tr>
      <w:tr w:rsidR="00110138" w:rsidRPr="00B23EDA" w14:paraId="566BDBC2" w14:textId="77777777" w:rsidTr="00110138">
        <w:trPr>
          <w:jc w:val="center"/>
        </w:trPr>
        <w:tc>
          <w:tcPr>
            <w:tcW w:w="1290" w:type="dxa"/>
            <w:tcBorders>
              <w:top w:val="single" w:sz="4" w:space="0" w:color="auto"/>
              <w:left w:val="single" w:sz="4" w:space="0" w:color="auto"/>
              <w:bottom w:val="single" w:sz="4" w:space="0" w:color="auto"/>
              <w:right w:val="single" w:sz="4" w:space="0" w:color="auto"/>
            </w:tcBorders>
            <w:vAlign w:val="center"/>
          </w:tcPr>
          <w:p w14:paraId="662F6607" w14:textId="19480335" w:rsidR="00110138" w:rsidRPr="00B23EDA" w:rsidRDefault="00110138" w:rsidP="007913E3">
            <w:pPr>
              <w:spacing w:after="0" w:line="240" w:lineRule="auto"/>
              <w:jc w:val="center"/>
              <w:rPr>
                <w:rFonts w:ascii="TimesNewRoman" w:eastAsia="Times New Roman" w:hAnsi="TimesNewRoman" w:cs="Times New Roman"/>
                <w:noProof w:val="0"/>
                <w:color w:val="000000"/>
                <w:sz w:val="20"/>
                <w:szCs w:val="20"/>
              </w:rPr>
            </w:pPr>
            <w:r w:rsidRPr="00B23EDA">
              <w:rPr>
                <w:rFonts w:ascii="TimesNewRoman" w:eastAsia="Times New Roman" w:hAnsi="TimesNewRoman" w:cs="Times New Roman"/>
                <w:noProof w:val="0"/>
                <w:color w:val="000000"/>
                <w:sz w:val="20"/>
                <w:szCs w:val="20"/>
              </w:rPr>
              <w:t xml:space="preserve">run </w:t>
            </w:r>
          </w:p>
        </w:tc>
        <w:tc>
          <w:tcPr>
            <w:tcW w:w="4816" w:type="dxa"/>
            <w:tcBorders>
              <w:top w:val="single" w:sz="4" w:space="0" w:color="auto"/>
              <w:left w:val="single" w:sz="4" w:space="0" w:color="auto"/>
              <w:bottom w:val="single" w:sz="4" w:space="0" w:color="auto"/>
              <w:right w:val="single" w:sz="4" w:space="0" w:color="auto"/>
            </w:tcBorders>
            <w:vAlign w:val="center"/>
          </w:tcPr>
          <w:p w14:paraId="436A0C6F" w14:textId="6F7D0AC4" w:rsidR="00110138" w:rsidRDefault="00110138" w:rsidP="00110138">
            <w:pPr>
              <w:spacing w:after="0" w:line="240" w:lineRule="auto"/>
              <w:rPr>
                <w:rFonts w:ascii="宋体" w:eastAsia="宋体" w:hAnsi="宋体" w:cs="宋体"/>
                <w:noProof w:val="0"/>
                <w:color w:val="000000"/>
                <w:sz w:val="20"/>
                <w:szCs w:val="20"/>
              </w:rPr>
            </w:pPr>
            <w:r>
              <w:rPr>
                <w:rFonts w:ascii="宋体" w:eastAsia="宋体" w:hAnsi="宋体" w:cs="宋体" w:hint="eastAsia"/>
                <w:noProof w:val="0"/>
                <w:color w:val="000000"/>
                <w:sz w:val="20"/>
                <w:szCs w:val="20"/>
              </w:rPr>
              <w:t>每个案例中实验的测量次数</w:t>
            </w:r>
          </w:p>
        </w:tc>
      </w:tr>
      <w:tr w:rsidR="00110138" w:rsidRPr="00B23EDA" w14:paraId="230FE0D9" w14:textId="77777777" w:rsidTr="00110138">
        <w:trPr>
          <w:jc w:val="center"/>
        </w:trPr>
        <w:tc>
          <w:tcPr>
            <w:tcW w:w="1290" w:type="dxa"/>
            <w:tcBorders>
              <w:top w:val="single" w:sz="4" w:space="0" w:color="auto"/>
              <w:left w:val="single" w:sz="4" w:space="0" w:color="auto"/>
              <w:bottom w:val="single" w:sz="4" w:space="0" w:color="auto"/>
              <w:right w:val="single" w:sz="4" w:space="0" w:color="auto"/>
            </w:tcBorders>
            <w:vAlign w:val="center"/>
          </w:tcPr>
          <w:p w14:paraId="22145AC3" w14:textId="5B7CB311" w:rsidR="00110138" w:rsidRPr="00B23EDA" w:rsidRDefault="00110138" w:rsidP="007913E3">
            <w:pPr>
              <w:spacing w:after="0" w:line="240" w:lineRule="auto"/>
              <w:jc w:val="center"/>
              <w:rPr>
                <w:rFonts w:ascii="TimesNewRoman" w:eastAsia="Times New Roman" w:hAnsi="TimesNewRoman" w:cs="Times New Roman"/>
                <w:noProof w:val="0"/>
                <w:color w:val="000000"/>
                <w:sz w:val="20"/>
                <w:szCs w:val="20"/>
              </w:rPr>
            </w:pPr>
            <w:r w:rsidRPr="00B23EDA">
              <w:rPr>
                <w:rFonts w:ascii="TimesNewRoman" w:eastAsia="Times New Roman" w:hAnsi="TimesNewRoman" w:cs="Times New Roman"/>
                <w:noProof w:val="0"/>
                <w:color w:val="000000"/>
                <w:sz w:val="20"/>
                <w:szCs w:val="20"/>
              </w:rPr>
              <w:t xml:space="preserve">VB </w:t>
            </w:r>
          </w:p>
        </w:tc>
        <w:tc>
          <w:tcPr>
            <w:tcW w:w="4816" w:type="dxa"/>
            <w:tcBorders>
              <w:top w:val="single" w:sz="4" w:space="0" w:color="auto"/>
              <w:left w:val="single" w:sz="4" w:space="0" w:color="auto"/>
              <w:bottom w:val="single" w:sz="4" w:space="0" w:color="auto"/>
              <w:right w:val="single" w:sz="4" w:space="0" w:color="auto"/>
            </w:tcBorders>
            <w:vAlign w:val="center"/>
          </w:tcPr>
          <w:p w14:paraId="01EAAD88" w14:textId="73FC1917" w:rsidR="00110138" w:rsidRDefault="00110138" w:rsidP="00110138">
            <w:pPr>
              <w:spacing w:after="0" w:line="240" w:lineRule="auto"/>
              <w:rPr>
                <w:rFonts w:ascii="宋体" w:eastAsia="宋体" w:hAnsi="宋体" w:cs="宋体"/>
                <w:noProof w:val="0"/>
                <w:color w:val="000000"/>
                <w:sz w:val="20"/>
                <w:szCs w:val="20"/>
              </w:rPr>
            </w:pPr>
            <w:r>
              <w:rPr>
                <w:rFonts w:ascii="宋体" w:eastAsia="宋体" w:hAnsi="宋体" w:cs="宋体" w:hint="eastAsia"/>
                <w:noProof w:val="0"/>
                <w:color w:val="000000"/>
                <w:sz w:val="20"/>
                <w:szCs w:val="20"/>
              </w:rPr>
              <w:t>刀具磨损量</w:t>
            </w:r>
          </w:p>
        </w:tc>
      </w:tr>
      <w:tr w:rsidR="00110138" w:rsidRPr="00B23EDA" w14:paraId="2F007C9D" w14:textId="77777777" w:rsidTr="00110138">
        <w:trPr>
          <w:trHeight w:val="241"/>
          <w:jc w:val="center"/>
        </w:trPr>
        <w:tc>
          <w:tcPr>
            <w:tcW w:w="1290" w:type="dxa"/>
            <w:tcBorders>
              <w:top w:val="single" w:sz="4" w:space="0" w:color="auto"/>
              <w:left w:val="single" w:sz="4" w:space="0" w:color="auto"/>
              <w:bottom w:val="single" w:sz="4" w:space="0" w:color="auto"/>
              <w:right w:val="single" w:sz="4" w:space="0" w:color="auto"/>
            </w:tcBorders>
            <w:vAlign w:val="center"/>
          </w:tcPr>
          <w:p w14:paraId="39073684" w14:textId="5A55CDA6" w:rsidR="00110138" w:rsidRPr="00B23EDA" w:rsidRDefault="00110138" w:rsidP="007913E3">
            <w:pPr>
              <w:spacing w:after="0" w:line="240" w:lineRule="auto"/>
              <w:jc w:val="center"/>
              <w:rPr>
                <w:rFonts w:ascii="TimesNewRoman" w:eastAsia="Times New Roman" w:hAnsi="TimesNewRoman" w:cs="Times New Roman"/>
                <w:noProof w:val="0"/>
                <w:color w:val="000000"/>
                <w:sz w:val="20"/>
                <w:szCs w:val="20"/>
              </w:rPr>
            </w:pPr>
            <w:r w:rsidRPr="00B23EDA">
              <w:rPr>
                <w:rFonts w:ascii="TimesNewRoman" w:eastAsia="Times New Roman" w:hAnsi="TimesNewRoman" w:cs="Times New Roman"/>
                <w:noProof w:val="0"/>
                <w:color w:val="000000"/>
                <w:sz w:val="20"/>
                <w:szCs w:val="20"/>
              </w:rPr>
              <w:t xml:space="preserve">time </w:t>
            </w:r>
          </w:p>
        </w:tc>
        <w:tc>
          <w:tcPr>
            <w:tcW w:w="4816" w:type="dxa"/>
            <w:tcBorders>
              <w:top w:val="single" w:sz="4" w:space="0" w:color="auto"/>
              <w:left w:val="single" w:sz="4" w:space="0" w:color="auto"/>
              <w:bottom w:val="single" w:sz="4" w:space="0" w:color="auto"/>
              <w:right w:val="single" w:sz="4" w:space="0" w:color="auto"/>
            </w:tcBorders>
            <w:vAlign w:val="center"/>
          </w:tcPr>
          <w:p w14:paraId="64C32F75" w14:textId="509A2D4A" w:rsidR="00110138" w:rsidRDefault="00110138" w:rsidP="00110138">
            <w:pPr>
              <w:spacing w:after="0" w:line="240" w:lineRule="auto"/>
              <w:rPr>
                <w:rFonts w:ascii="宋体" w:eastAsia="宋体" w:hAnsi="宋体" w:cs="宋体"/>
                <w:noProof w:val="0"/>
                <w:color w:val="000000"/>
                <w:sz w:val="20"/>
                <w:szCs w:val="20"/>
              </w:rPr>
            </w:pPr>
            <w:r>
              <w:rPr>
                <w:rFonts w:ascii="宋体" w:eastAsia="宋体" w:hAnsi="宋体" w:cs="宋体" w:hint="eastAsia"/>
                <w:noProof w:val="0"/>
                <w:color w:val="000000"/>
                <w:sz w:val="20"/>
                <w:szCs w:val="20"/>
              </w:rPr>
              <w:t>实验中的测量时刻（每个案例的都从0时刻开始）</w:t>
            </w:r>
          </w:p>
        </w:tc>
      </w:tr>
      <w:tr w:rsidR="00110138" w:rsidRPr="00B23EDA" w14:paraId="431C17DB" w14:textId="77777777" w:rsidTr="00110138">
        <w:trPr>
          <w:jc w:val="center"/>
        </w:trPr>
        <w:tc>
          <w:tcPr>
            <w:tcW w:w="1290" w:type="dxa"/>
            <w:tcBorders>
              <w:top w:val="single" w:sz="4" w:space="0" w:color="auto"/>
              <w:left w:val="single" w:sz="4" w:space="0" w:color="auto"/>
              <w:bottom w:val="single" w:sz="4" w:space="0" w:color="auto"/>
              <w:right w:val="single" w:sz="4" w:space="0" w:color="auto"/>
            </w:tcBorders>
            <w:vAlign w:val="center"/>
          </w:tcPr>
          <w:p w14:paraId="74B62499" w14:textId="00436028" w:rsidR="00110138" w:rsidRPr="00B23EDA" w:rsidRDefault="00110138" w:rsidP="007913E3">
            <w:pPr>
              <w:spacing w:after="0" w:line="240" w:lineRule="auto"/>
              <w:jc w:val="center"/>
              <w:rPr>
                <w:rFonts w:ascii="TimesNewRoman" w:eastAsia="Times New Roman" w:hAnsi="TimesNewRoman" w:cs="Times New Roman"/>
                <w:noProof w:val="0"/>
                <w:color w:val="000000"/>
                <w:sz w:val="20"/>
                <w:szCs w:val="20"/>
              </w:rPr>
            </w:pPr>
            <w:r w:rsidRPr="00B23EDA">
              <w:rPr>
                <w:rFonts w:ascii="TimesNewRoman" w:eastAsia="Times New Roman" w:hAnsi="TimesNewRoman" w:cs="Times New Roman"/>
                <w:noProof w:val="0"/>
                <w:color w:val="000000"/>
                <w:sz w:val="20"/>
                <w:szCs w:val="20"/>
              </w:rPr>
              <w:t xml:space="preserve">DOC </w:t>
            </w:r>
          </w:p>
        </w:tc>
        <w:tc>
          <w:tcPr>
            <w:tcW w:w="4816" w:type="dxa"/>
            <w:tcBorders>
              <w:top w:val="single" w:sz="4" w:space="0" w:color="auto"/>
              <w:left w:val="single" w:sz="4" w:space="0" w:color="auto"/>
              <w:bottom w:val="single" w:sz="4" w:space="0" w:color="auto"/>
              <w:right w:val="single" w:sz="4" w:space="0" w:color="auto"/>
            </w:tcBorders>
            <w:vAlign w:val="center"/>
          </w:tcPr>
          <w:p w14:paraId="0AA6FBF2" w14:textId="283D06F4" w:rsidR="00110138" w:rsidRDefault="00110138" w:rsidP="00110138">
            <w:pPr>
              <w:spacing w:after="0" w:line="240" w:lineRule="auto"/>
              <w:rPr>
                <w:rFonts w:ascii="宋体" w:eastAsia="宋体" w:hAnsi="宋体" w:cs="宋体"/>
                <w:noProof w:val="0"/>
                <w:color w:val="000000"/>
                <w:sz w:val="20"/>
                <w:szCs w:val="20"/>
              </w:rPr>
            </w:pPr>
            <w:r>
              <w:rPr>
                <w:rFonts w:ascii="宋体" w:eastAsia="宋体" w:hAnsi="宋体" w:cs="宋体" w:hint="eastAsia"/>
                <w:noProof w:val="0"/>
                <w:color w:val="000000"/>
                <w:sz w:val="20"/>
                <w:szCs w:val="20"/>
              </w:rPr>
              <w:t>切削深度（每个案例运行过程中不变）</w:t>
            </w:r>
          </w:p>
        </w:tc>
      </w:tr>
      <w:tr w:rsidR="00110138" w:rsidRPr="00B23EDA" w14:paraId="0B58B649" w14:textId="77777777" w:rsidTr="00110138">
        <w:trPr>
          <w:jc w:val="center"/>
        </w:trPr>
        <w:tc>
          <w:tcPr>
            <w:tcW w:w="1290" w:type="dxa"/>
            <w:tcBorders>
              <w:top w:val="single" w:sz="4" w:space="0" w:color="auto"/>
              <w:left w:val="single" w:sz="4" w:space="0" w:color="auto"/>
              <w:bottom w:val="single" w:sz="4" w:space="0" w:color="auto"/>
              <w:right w:val="single" w:sz="4" w:space="0" w:color="auto"/>
            </w:tcBorders>
            <w:vAlign w:val="center"/>
          </w:tcPr>
          <w:p w14:paraId="28A50590" w14:textId="4E0A280F" w:rsidR="00110138" w:rsidRPr="00B23EDA" w:rsidRDefault="00110138" w:rsidP="007913E3">
            <w:pPr>
              <w:spacing w:after="0" w:line="240" w:lineRule="auto"/>
              <w:jc w:val="center"/>
              <w:rPr>
                <w:rFonts w:ascii="TimesNewRoman" w:eastAsia="Times New Roman" w:hAnsi="TimesNewRoman" w:cs="Times New Roman"/>
                <w:noProof w:val="0"/>
                <w:color w:val="000000"/>
                <w:sz w:val="20"/>
                <w:szCs w:val="20"/>
              </w:rPr>
            </w:pPr>
            <w:r w:rsidRPr="00B23EDA">
              <w:rPr>
                <w:rFonts w:ascii="TimesNewRoman" w:eastAsia="Times New Roman" w:hAnsi="TimesNewRoman" w:cs="Times New Roman"/>
                <w:noProof w:val="0"/>
                <w:color w:val="000000"/>
                <w:sz w:val="20"/>
                <w:szCs w:val="20"/>
              </w:rPr>
              <w:t xml:space="preserve">feed </w:t>
            </w:r>
          </w:p>
        </w:tc>
        <w:tc>
          <w:tcPr>
            <w:tcW w:w="4816" w:type="dxa"/>
            <w:tcBorders>
              <w:top w:val="single" w:sz="4" w:space="0" w:color="auto"/>
              <w:left w:val="single" w:sz="4" w:space="0" w:color="auto"/>
              <w:bottom w:val="single" w:sz="4" w:space="0" w:color="auto"/>
              <w:right w:val="single" w:sz="4" w:space="0" w:color="auto"/>
            </w:tcBorders>
            <w:vAlign w:val="center"/>
          </w:tcPr>
          <w:p w14:paraId="5DD339AE" w14:textId="02F10CE3" w:rsidR="00110138" w:rsidRDefault="00110138" w:rsidP="00110138">
            <w:pPr>
              <w:spacing w:after="0" w:line="240" w:lineRule="auto"/>
              <w:rPr>
                <w:rFonts w:ascii="宋体" w:eastAsia="宋体" w:hAnsi="宋体" w:cs="宋体"/>
                <w:noProof w:val="0"/>
                <w:color w:val="000000"/>
                <w:sz w:val="20"/>
                <w:szCs w:val="20"/>
              </w:rPr>
            </w:pPr>
            <w:r>
              <w:rPr>
                <w:rFonts w:ascii="宋体" w:eastAsia="宋体" w:hAnsi="宋体" w:cs="宋体" w:hint="eastAsia"/>
                <w:noProof w:val="0"/>
                <w:color w:val="000000"/>
                <w:sz w:val="20"/>
                <w:szCs w:val="20"/>
              </w:rPr>
              <w:t>进给量（每个案例运行过程中不变）</w:t>
            </w:r>
          </w:p>
        </w:tc>
      </w:tr>
      <w:tr w:rsidR="00110138" w:rsidRPr="00B23EDA" w14:paraId="5134BCC5" w14:textId="77777777" w:rsidTr="00110138">
        <w:trPr>
          <w:jc w:val="center"/>
        </w:trPr>
        <w:tc>
          <w:tcPr>
            <w:tcW w:w="1290" w:type="dxa"/>
            <w:tcBorders>
              <w:top w:val="single" w:sz="4" w:space="0" w:color="auto"/>
              <w:left w:val="single" w:sz="4" w:space="0" w:color="auto"/>
              <w:bottom w:val="single" w:sz="4" w:space="0" w:color="auto"/>
              <w:right w:val="single" w:sz="4" w:space="0" w:color="auto"/>
            </w:tcBorders>
            <w:vAlign w:val="center"/>
          </w:tcPr>
          <w:p w14:paraId="6D269469" w14:textId="725EBB8A" w:rsidR="00110138" w:rsidRPr="00B23EDA" w:rsidRDefault="00110138" w:rsidP="007913E3">
            <w:pPr>
              <w:spacing w:after="0" w:line="240" w:lineRule="auto"/>
              <w:jc w:val="center"/>
              <w:rPr>
                <w:rFonts w:ascii="TimesNewRoman" w:eastAsia="Times New Roman" w:hAnsi="TimesNewRoman" w:cs="Times New Roman"/>
                <w:noProof w:val="0"/>
                <w:color w:val="000000"/>
                <w:sz w:val="20"/>
                <w:szCs w:val="20"/>
              </w:rPr>
            </w:pPr>
            <w:r w:rsidRPr="00B23EDA">
              <w:rPr>
                <w:rFonts w:ascii="TimesNewRoman" w:eastAsia="Times New Roman" w:hAnsi="TimesNewRoman" w:cs="Times New Roman"/>
                <w:noProof w:val="0"/>
                <w:color w:val="000000"/>
                <w:sz w:val="20"/>
                <w:szCs w:val="20"/>
              </w:rPr>
              <w:t xml:space="preserve">material </w:t>
            </w:r>
          </w:p>
        </w:tc>
        <w:tc>
          <w:tcPr>
            <w:tcW w:w="4816" w:type="dxa"/>
            <w:tcBorders>
              <w:top w:val="single" w:sz="4" w:space="0" w:color="auto"/>
              <w:left w:val="single" w:sz="4" w:space="0" w:color="auto"/>
              <w:bottom w:val="single" w:sz="4" w:space="0" w:color="auto"/>
              <w:right w:val="single" w:sz="4" w:space="0" w:color="auto"/>
            </w:tcBorders>
            <w:vAlign w:val="center"/>
          </w:tcPr>
          <w:p w14:paraId="7C18745B" w14:textId="2FD2E456" w:rsidR="00110138" w:rsidRDefault="00110138" w:rsidP="00110138">
            <w:pPr>
              <w:spacing w:after="0" w:line="240" w:lineRule="auto"/>
              <w:rPr>
                <w:rFonts w:ascii="宋体" w:eastAsia="宋体" w:hAnsi="宋体" w:cs="宋体"/>
                <w:noProof w:val="0"/>
                <w:color w:val="000000"/>
                <w:sz w:val="20"/>
                <w:szCs w:val="20"/>
              </w:rPr>
            </w:pPr>
            <w:r>
              <w:rPr>
                <w:rFonts w:ascii="宋体" w:eastAsia="宋体" w:hAnsi="宋体" w:cs="宋体" w:hint="eastAsia"/>
                <w:noProof w:val="0"/>
                <w:color w:val="000000"/>
                <w:sz w:val="20"/>
                <w:szCs w:val="20"/>
              </w:rPr>
              <w:t>零件材料种类（每个案例运行过程不变）</w:t>
            </w:r>
          </w:p>
        </w:tc>
      </w:tr>
      <w:tr w:rsidR="00110138" w:rsidRPr="00B23EDA" w14:paraId="6086F753" w14:textId="77777777" w:rsidTr="00110138">
        <w:trPr>
          <w:jc w:val="center"/>
        </w:trPr>
        <w:tc>
          <w:tcPr>
            <w:tcW w:w="1290" w:type="dxa"/>
            <w:tcBorders>
              <w:top w:val="single" w:sz="4" w:space="0" w:color="auto"/>
              <w:left w:val="single" w:sz="4" w:space="0" w:color="auto"/>
              <w:bottom w:val="single" w:sz="4" w:space="0" w:color="auto"/>
              <w:right w:val="single" w:sz="4" w:space="0" w:color="auto"/>
            </w:tcBorders>
            <w:vAlign w:val="center"/>
          </w:tcPr>
          <w:p w14:paraId="69076D7B" w14:textId="6BC6657B" w:rsidR="00110138" w:rsidRPr="00B23EDA" w:rsidRDefault="00110138" w:rsidP="007913E3">
            <w:pPr>
              <w:spacing w:after="0" w:line="240" w:lineRule="auto"/>
              <w:jc w:val="center"/>
              <w:rPr>
                <w:rFonts w:ascii="TimesNewRoman" w:eastAsia="Times New Roman" w:hAnsi="TimesNewRoman" w:cs="Times New Roman"/>
                <w:noProof w:val="0"/>
                <w:color w:val="000000"/>
                <w:sz w:val="20"/>
                <w:szCs w:val="20"/>
              </w:rPr>
            </w:pPr>
            <w:proofErr w:type="spellStart"/>
            <w:r w:rsidRPr="00B23EDA">
              <w:rPr>
                <w:rFonts w:ascii="TimesNewRoman" w:eastAsia="Times New Roman" w:hAnsi="TimesNewRoman" w:cs="Times New Roman"/>
                <w:noProof w:val="0"/>
                <w:color w:val="000000"/>
                <w:sz w:val="20"/>
                <w:szCs w:val="20"/>
              </w:rPr>
              <w:t>smcAC</w:t>
            </w:r>
            <w:proofErr w:type="spellEnd"/>
            <w:r w:rsidRPr="00B23EDA">
              <w:rPr>
                <w:rFonts w:ascii="TimesNewRoman" w:eastAsia="Times New Roman" w:hAnsi="TimesNewRoman" w:cs="Times New Roman"/>
                <w:noProof w:val="0"/>
                <w:color w:val="000000"/>
                <w:sz w:val="20"/>
                <w:szCs w:val="20"/>
              </w:rPr>
              <w:t xml:space="preserve"> </w:t>
            </w:r>
          </w:p>
        </w:tc>
        <w:tc>
          <w:tcPr>
            <w:tcW w:w="4816" w:type="dxa"/>
            <w:tcBorders>
              <w:top w:val="single" w:sz="4" w:space="0" w:color="auto"/>
              <w:left w:val="single" w:sz="4" w:space="0" w:color="auto"/>
              <w:bottom w:val="single" w:sz="4" w:space="0" w:color="auto"/>
              <w:right w:val="single" w:sz="4" w:space="0" w:color="auto"/>
            </w:tcBorders>
            <w:vAlign w:val="center"/>
          </w:tcPr>
          <w:p w14:paraId="5CFFE87D" w14:textId="6594546A" w:rsidR="00110138" w:rsidRDefault="00110138" w:rsidP="007913E3">
            <w:pPr>
              <w:spacing w:after="0" w:line="240" w:lineRule="auto"/>
              <w:rPr>
                <w:rFonts w:ascii="宋体" w:eastAsia="宋体" w:hAnsi="宋体" w:cs="宋体"/>
                <w:noProof w:val="0"/>
                <w:color w:val="000000"/>
                <w:sz w:val="20"/>
                <w:szCs w:val="20"/>
              </w:rPr>
            </w:pPr>
            <w:r>
              <w:rPr>
                <w:rFonts w:ascii="宋体" w:eastAsia="宋体" w:hAnsi="宋体" w:cs="宋体" w:hint="eastAsia"/>
                <w:noProof w:val="0"/>
                <w:color w:val="000000"/>
                <w:sz w:val="20"/>
                <w:szCs w:val="20"/>
              </w:rPr>
              <w:t>交流主轴电机电流信号</w:t>
            </w:r>
          </w:p>
        </w:tc>
      </w:tr>
      <w:tr w:rsidR="00110138" w:rsidRPr="00B23EDA" w14:paraId="5DC0D741" w14:textId="77777777" w:rsidTr="00110138">
        <w:trPr>
          <w:jc w:val="center"/>
        </w:trPr>
        <w:tc>
          <w:tcPr>
            <w:tcW w:w="1290" w:type="dxa"/>
            <w:tcBorders>
              <w:top w:val="single" w:sz="4" w:space="0" w:color="auto"/>
              <w:left w:val="single" w:sz="4" w:space="0" w:color="auto"/>
              <w:bottom w:val="single" w:sz="4" w:space="0" w:color="auto"/>
              <w:right w:val="single" w:sz="4" w:space="0" w:color="auto"/>
            </w:tcBorders>
            <w:vAlign w:val="center"/>
          </w:tcPr>
          <w:p w14:paraId="1B9A1F84" w14:textId="1D24C6E3" w:rsidR="00110138" w:rsidRPr="00B23EDA" w:rsidRDefault="00110138" w:rsidP="00110138">
            <w:pPr>
              <w:spacing w:after="0" w:line="240" w:lineRule="auto"/>
              <w:jc w:val="center"/>
              <w:rPr>
                <w:rFonts w:ascii="TimesNewRoman" w:eastAsia="Times New Roman" w:hAnsi="TimesNewRoman" w:cs="Times New Roman"/>
                <w:noProof w:val="0"/>
                <w:color w:val="000000"/>
                <w:sz w:val="20"/>
                <w:szCs w:val="20"/>
              </w:rPr>
            </w:pPr>
            <w:proofErr w:type="spellStart"/>
            <w:r w:rsidRPr="00110138">
              <w:rPr>
                <w:rFonts w:ascii="TimesNewRoman" w:eastAsia="Times New Roman" w:hAnsi="TimesNewRoman" w:cs="Times New Roman"/>
                <w:noProof w:val="0"/>
                <w:color w:val="000000"/>
                <w:sz w:val="20"/>
                <w:szCs w:val="20"/>
              </w:rPr>
              <w:t>smcDC</w:t>
            </w:r>
            <w:proofErr w:type="spellEnd"/>
            <w:r w:rsidRPr="00110138">
              <w:rPr>
                <w:rFonts w:ascii="TimesNewRoman" w:eastAsia="Times New Roman" w:hAnsi="TimesNewRoman" w:cs="Times New Roman"/>
                <w:noProof w:val="0"/>
                <w:color w:val="000000"/>
                <w:sz w:val="20"/>
                <w:szCs w:val="20"/>
              </w:rPr>
              <w:t xml:space="preserve"> </w:t>
            </w:r>
          </w:p>
        </w:tc>
        <w:tc>
          <w:tcPr>
            <w:tcW w:w="4816" w:type="dxa"/>
            <w:tcBorders>
              <w:top w:val="single" w:sz="4" w:space="0" w:color="auto"/>
              <w:left w:val="single" w:sz="4" w:space="0" w:color="auto"/>
              <w:bottom w:val="single" w:sz="4" w:space="0" w:color="auto"/>
              <w:right w:val="single" w:sz="4" w:space="0" w:color="auto"/>
            </w:tcBorders>
            <w:vAlign w:val="center"/>
          </w:tcPr>
          <w:p w14:paraId="02B7BC56" w14:textId="261ADF4F" w:rsidR="00110138" w:rsidRDefault="00110138" w:rsidP="007913E3">
            <w:pPr>
              <w:spacing w:after="0" w:line="240" w:lineRule="auto"/>
              <w:rPr>
                <w:rFonts w:ascii="宋体" w:eastAsia="宋体" w:hAnsi="宋体" w:cs="宋体"/>
                <w:noProof w:val="0"/>
                <w:color w:val="000000"/>
                <w:sz w:val="20"/>
                <w:szCs w:val="20"/>
              </w:rPr>
            </w:pPr>
            <w:r>
              <w:rPr>
                <w:rFonts w:ascii="宋体" w:eastAsia="宋体" w:hAnsi="宋体" w:cs="宋体" w:hint="eastAsia"/>
                <w:noProof w:val="0"/>
                <w:color w:val="000000"/>
                <w:sz w:val="20"/>
                <w:szCs w:val="20"/>
              </w:rPr>
              <w:t>直流主轴电机电流信号</w:t>
            </w:r>
          </w:p>
        </w:tc>
      </w:tr>
      <w:tr w:rsidR="00110138" w:rsidRPr="00B23EDA" w14:paraId="16F93747" w14:textId="77777777" w:rsidTr="00110138">
        <w:trPr>
          <w:jc w:val="center"/>
        </w:trPr>
        <w:tc>
          <w:tcPr>
            <w:tcW w:w="1290" w:type="dxa"/>
            <w:tcBorders>
              <w:top w:val="single" w:sz="4" w:space="0" w:color="auto"/>
              <w:left w:val="single" w:sz="4" w:space="0" w:color="auto"/>
              <w:bottom w:val="single" w:sz="4" w:space="0" w:color="auto"/>
              <w:right w:val="single" w:sz="4" w:space="0" w:color="auto"/>
            </w:tcBorders>
            <w:vAlign w:val="center"/>
          </w:tcPr>
          <w:p w14:paraId="36FF09CC" w14:textId="2E958164" w:rsidR="00110138" w:rsidRPr="00B23EDA" w:rsidRDefault="00110138" w:rsidP="00110138">
            <w:pPr>
              <w:spacing w:after="0" w:line="240" w:lineRule="auto"/>
              <w:jc w:val="center"/>
              <w:rPr>
                <w:rFonts w:ascii="TimesNewRoman" w:eastAsia="Times New Roman" w:hAnsi="TimesNewRoman" w:cs="Times New Roman"/>
                <w:noProof w:val="0"/>
                <w:color w:val="000000"/>
                <w:sz w:val="20"/>
                <w:szCs w:val="20"/>
              </w:rPr>
            </w:pPr>
            <w:proofErr w:type="spellStart"/>
            <w:r w:rsidRPr="00110138">
              <w:rPr>
                <w:rFonts w:ascii="TimesNewRoman" w:eastAsia="Times New Roman" w:hAnsi="TimesNewRoman" w:cs="Times New Roman"/>
                <w:noProof w:val="0"/>
                <w:color w:val="000000"/>
                <w:sz w:val="20"/>
                <w:szCs w:val="20"/>
              </w:rPr>
              <w:t>vib_table</w:t>
            </w:r>
            <w:proofErr w:type="spellEnd"/>
            <w:r w:rsidRPr="00110138">
              <w:rPr>
                <w:rFonts w:ascii="TimesNewRoman" w:eastAsia="Times New Roman" w:hAnsi="TimesNewRoman" w:cs="Times New Roman"/>
                <w:noProof w:val="0"/>
                <w:color w:val="000000"/>
                <w:sz w:val="20"/>
                <w:szCs w:val="20"/>
              </w:rPr>
              <w:t xml:space="preserve"> </w:t>
            </w:r>
          </w:p>
        </w:tc>
        <w:tc>
          <w:tcPr>
            <w:tcW w:w="4816" w:type="dxa"/>
            <w:tcBorders>
              <w:top w:val="single" w:sz="4" w:space="0" w:color="auto"/>
              <w:left w:val="single" w:sz="4" w:space="0" w:color="auto"/>
              <w:bottom w:val="single" w:sz="4" w:space="0" w:color="auto"/>
              <w:right w:val="single" w:sz="4" w:space="0" w:color="auto"/>
            </w:tcBorders>
            <w:vAlign w:val="center"/>
          </w:tcPr>
          <w:p w14:paraId="712797D8" w14:textId="2734F346" w:rsidR="00110138" w:rsidRDefault="00110138" w:rsidP="007913E3">
            <w:pPr>
              <w:spacing w:after="0" w:line="240" w:lineRule="auto"/>
              <w:rPr>
                <w:rFonts w:ascii="宋体" w:eastAsia="宋体" w:hAnsi="宋体" w:cs="宋体"/>
                <w:noProof w:val="0"/>
                <w:color w:val="000000"/>
                <w:sz w:val="20"/>
                <w:szCs w:val="20"/>
              </w:rPr>
            </w:pPr>
            <w:r>
              <w:rPr>
                <w:rFonts w:ascii="宋体" w:eastAsia="宋体" w:hAnsi="宋体" w:cs="宋体" w:hint="eastAsia"/>
                <w:noProof w:val="0"/>
                <w:color w:val="000000"/>
                <w:sz w:val="20"/>
                <w:szCs w:val="20"/>
              </w:rPr>
              <w:t>工作台振动信号</w:t>
            </w:r>
          </w:p>
        </w:tc>
      </w:tr>
      <w:tr w:rsidR="00110138" w:rsidRPr="00B23EDA" w14:paraId="133094D0" w14:textId="77777777" w:rsidTr="00110138">
        <w:trPr>
          <w:jc w:val="center"/>
        </w:trPr>
        <w:tc>
          <w:tcPr>
            <w:tcW w:w="1290" w:type="dxa"/>
            <w:tcBorders>
              <w:top w:val="single" w:sz="4" w:space="0" w:color="auto"/>
              <w:left w:val="single" w:sz="4" w:space="0" w:color="auto"/>
              <w:bottom w:val="single" w:sz="4" w:space="0" w:color="auto"/>
              <w:right w:val="single" w:sz="4" w:space="0" w:color="auto"/>
            </w:tcBorders>
            <w:vAlign w:val="center"/>
          </w:tcPr>
          <w:p w14:paraId="6423D579" w14:textId="48939A45" w:rsidR="00110138" w:rsidRPr="00B23EDA" w:rsidRDefault="00110138" w:rsidP="00110138">
            <w:pPr>
              <w:spacing w:after="0" w:line="240" w:lineRule="auto"/>
              <w:jc w:val="center"/>
              <w:rPr>
                <w:rFonts w:ascii="TimesNewRoman" w:eastAsia="Times New Roman" w:hAnsi="TimesNewRoman" w:cs="Times New Roman"/>
                <w:noProof w:val="0"/>
                <w:color w:val="000000"/>
                <w:sz w:val="20"/>
                <w:szCs w:val="20"/>
              </w:rPr>
            </w:pPr>
            <w:proofErr w:type="spellStart"/>
            <w:r w:rsidRPr="00110138">
              <w:rPr>
                <w:rFonts w:ascii="TimesNewRoman" w:eastAsia="Times New Roman" w:hAnsi="TimesNewRoman" w:cs="Times New Roman"/>
                <w:noProof w:val="0"/>
                <w:color w:val="000000"/>
                <w:sz w:val="20"/>
                <w:szCs w:val="20"/>
              </w:rPr>
              <w:t>vib_spindle</w:t>
            </w:r>
            <w:proofErr w:type="spellEnd"/>
            <w:r w:rsidRPr="00110138">
              <w:rPr>
                <w:rFonts w:ascii="TimesNewRoman" w:eastAsia="Times New Roman" w:hAnsi="TimesNewRoman" w:cs="Times New Roman"/>
                <w:noProof w:val="0"/>
                <w:color w:val="000000"/>
                <w:sz w:val="20"/>
                <w:szCs w:val="20"/>
              </w:rPr>
              <w:t xml:space="preserve"> </w:t>
            </w:r>
          </w:p>
        </w:tc>
        <w:tc>
          <w:tcPr>
            <w:tcW w:w="4816" w:type="dxa"/>
            <w:tcBorders>
              <w:top w:val="single" w:sz="4" w:space="0" w:color="auto"/>
              <w:left w:val="single" w:sz="4" w:space="0" w:color="auto"/>
              <w:bottom w:val="single" w:sz="4" w:space="0" w:color="auto"/>
              <w:right w:val="single" w:sz="4" w:space="0" w:color="auto"/>
            </w:tcBorders>
            <w:vAlign w:val="center"/>
          </w:tcPr>
          <w:p w14:paraId="4DC17EF6" w14:textId="189E1879" w:rsidR="00110138" w:rsidRDefault="00110138" w:rsidP="007913E3">
            <w:pPr>
              <w:spacing w:after="0" w:line="240" w:lineRule="auto"/>
              <w:rPr>
                <w:rFonts w:ascii="宋体" w:eastAsia="宋体" w:hAnsi="宋体" w:cs="宋体"/>
                <w:noProof w:val="0"/>
                <w:color w:val="000000"/>
                <w:sz w:val="20"/>
                <w:szCs w:val="20"/>
              </w:rPr>
            </w:pPr>
            <w:r>
              <w:rPr>
                <w:rFonts w:ascii="宋体" w:eastAsia="宋体" w:hAnsi="宋体" w:cs="宋体" w:hint="eastAsia"/>
                <w:noProof w:val="0"/>
                <w:color w:val="000000"/>
                <w:sz w:val="20"/>
                <w:szCs w:val="20"/>
              </w:rPr>
              <w:t>主轴振动信号</w:t>
            </w:r>
          </w:p>
        </w:tc>
      </w:tr>
      <w:tr w:rsidR="00110138" w:rsidRPr="00B23EDA" w14:paraId="63E2FCFD" w14:textId="77777777" w:rsidTr="00110138">
        <w:trPr>
          <w:jc w:val="center"/>
        </w:trPr>
        <w:tc>
          <w:tcPr>
            <w:tcW w:w="1290" w:type="dxa"/>
            <w:tcBorders>
              <w:top w:val="single" w:sz="4" w:space="0" w:color="auto"/>
              <w:left w:val="single" w:sz="4" w:space="0" w:color="auto"/>
              <w:bottom w:val="single" w:sz="4" w:space="0" w:color="auto"/>
              <w:right w:val="single" w:sz="4" w:space="0" w:color="auto"/>
            </w:tcBorders>
            <w:vAlign w:val="center"/>
          </w:tcPr>
          <w:p w14:paraId="14BB7A53" w14:textId="5F837B7F" w:rsidR="00110138" w:rsidRPr="00B23EDA" w:rsidRDefault="00110138" w:rsidP="007913E3">
            <w:pPr>
              <w:spacing w:after="0" w:line="240" w:lineRule="auto"/>
              <w:jc w:val="center"/>
              <w:rPr>
                <w:rFonts w:ascii="TimesNewRoman" w:eastAsia="Times New Roman" w:hAnsi="TimesNewRoman" w:cs="Times New Roman"/>
                <w:noProof w:val="0"/>
                <w:color w:val="000000"/>
                <w:sz w:val="20"/>
                <w:szCs w:val="20"/>
              </w:rPr>
            </w:pPr>
            <w:proofErr w:type="spellStart"/>
            <w:r w:rsidRPr="00110138">
              <w:rPr>
                <w:rFonts w:ascii="TimesNewRoman" w:eastAsia="Times New Roman" w:hAnsi="TimesNewRoman" w:cs="Times New Roman"/>
                <w:noProof w:val="0"/>
                <w:color w:val="000000"/>
                <w:sz w:val="20"/>
                <w:szCs w:val="20"/>
              </w:rPr>
              <w:t>AE_table</w:t>
            </w:r>
            <w:proofErr w:type="spellEnd"/>
          </w:p>
        </w:tc>
        <w:tc>
          <w:tcPr>
            <w:tcW w:w="4816" w:type="dxa"/>
            <w:tcBorders>
              <w:top w:val="single" w:sz="4" w:space="0" w:color="auto"/>
              <w:left w:val="single" w:sz="4" w:space="0" w:color="auto"/>
              <w:bottom w:val="single" w:sz="4" w:space="0" w:color="auto"/>
              <w:right w:val="single" w:sz="4" w:space="0" w:color="auto"/>
            </w:tcBorders>
            <w:vAlign w:val="center"/>
          </w:tcPr>
          <w:p w14:paraId="77506FEE" w14:textId="23730CA8" w:rsidR="00110138" w:rsidRDefault="00110138" w:rsidP="007913E3">
            <w:pPr>
              <w:spacing w:after="0" w:line="240" w:lineRule="auto"/>
              <w:rPr>
                <w:rFonts w:ascii="宋体" w:eastAsia="宋体" w:hAnsi="宋体" w:cs="宋体"/>
                <w:noProof w:val="0"/>
                <w:color w:val="000000"/>
                <w:sz w:val="20"/>
                <w:szCs w:val="20"/>
              </w:rPr>
            </w:pPr>
            <w:r>
              <w:rPr>
                <w:rFonts w:ascii="宋体" w:eastAsia="宋体" w:hAnsi="宋体" w:cs="宋体" w:hint="eastAsia"/>
                <w:noProof w:val="0"/>
                <w:color w:val="000000"/>
                <w:sz w:val="20"/>
                <w:szCs w:val="20"/>
              </w:rPr>
              <w:t>工作台噪音信号</w:t>
            </w:r>
          </w:p>
        </w:tc>
      </w:tr>
      <w:tr w:rsidR="00110138" w:rsidRPr="00B23EDA" w14:paraId="79878DCD" w14:textId="77777777" w:rsidTr="00110138">
        <w:trPr>
          <w:jc w:val="center"/>
        </w:trPr>
        <w:tc>
          <w:tcPr>
            <w:tcW w:w="1290" w:type="dxa"/>
            <w:tcBorders>
              <w:top w:val="single" w:sz="4" w:space="0" w:color="auto"/>
              <w:left w:val="single" w:sz="4" w:space="0" w:color="auto"/>
              <w:bottom w:val="single" w:sz="4" w:space="0" w:color="auto"/>
              <w:right w:val="single" w:sz="4" w:space="0" w:color="auto"/>
            </w:tcBorders>
            <w:vAlign w:val="center"/>
          </w:tcPr>
          <w:p w14:paraId="500598A8" w14:textId="5225B2EB" w:rsidR="00110138" w:rsidRPr="00B23EDA" w:rsidRDefault="00110138" w:rsidP="007913E3">
            <w:pPr>
              <w:spacing w:after="0" w:line="240" w:lineRule="auto"/>
              <w:jc w:val="center"/>
              <w:rPr>
                <w:rFonts w:ascii="TimesNewRoman" w:eastAsia="Times New Roman" w:hAnsi="TimesNewRoman" w:cs="Times New Roman"/>
                <w:noProof w:val="0"/>
                <w:color w:val="000000"/>
                <w:sz w:val="20"/>
                <w:szCs w:val="20"/>
              </w:rPr>
            </w:pPr>
            <w:proofErr w:type="spellStart"/>
            <w:r w:rsidRPr="00110138">
              <w:rPr>
                <w:rFonts w:ascii="TimesNewRoman" w:eastAsia="Times New Roman" w:hAnsi="TimesNewRoman" w:cs="Times New Roman"/>
                <w:noProof w:val="0"/>
                <w:color w:val="000000"/>
                <w:sz w:val="20"/>
                <w:szCs w:val="20"/>
              </w:rPr>
              <w:t>AE_spindle</w:t>
            </w:r>
            <w:proofErr w:type="spellEnd"/>
          </w:p>
        </w:tc>
        <w:tc>
          <w:tcPr>
            <w:tcW w:w="4816" w:type="dxa"/>
            <w:tcBorders>
              <w:top w:val="single" w:sz="4" w:space="0" w:color="auto"/>
              <w:left w:val="single" w:sz="4" w:space="0" w:color="auto"/>
              <w:bottom w:val="single" w:sz="4" w:space="0" w:color="auto"/>
              <w:right w:val="single" w:sz="4" w:space="0" w:color="auto"/>
            </w:tcBorders>
            <w:vAlign w:val="center"/>
          </w:tcPr>
          <w:p w14:paraId="01BE386E" w14:textId="0FB93B50" w:rsidR="00110138" w:rsidRDefault="00110138" w:rsidP="007913E3">
            <w:pPr>
              <w:spacing w:after="0" w:line="240" w:lineRule="auto"/>
              <w:rPr>
                <w:rFonts w:ascii="宋体" w:eastAsia="宋体" w:hAnsi="宋体" w:cs="宋体"/>
                <w:noProof w:val="0"/>
                <w:color w:val="000000"/>
                <w:sz w:val="20"/>
                <w:szCs w:val="20"/>
              </w:rPr>
            </w:pPr>
            <w:r>
              <w:rPr>
                <w:rFonts w:ascii="宋体" w:eastAsia="宋体" w:hAnsi="宋体" w:cs="宋体" w:hint="eastAsia"/>
                <w:noProof w:val="0"/>
                <w:color w:val="000000"/>
                <w:sz w:val="20"/>
                <w:szCs w:val="20"/>
              </w:rPr>
              <w:t>主轴噪音信号</w:t>
            </w:r>
          </w:p>
        </w:tc>
      </w:tr>
    </w:tbl>
    <w:p w14:paraId="7899BC97" w14:textId="77777777" w:rsidR="007913E3" w:rsidRDefault="007913E3" w:rsidP="00B23EDA">
      <w:pPr>
        <w:jc w:val="both"/>
        <w:rPr>
          <w:rFonts w:ascii="Times New Roman" w:eastAsia="宋体" w:hAnsi="Times New Roman" w:cs="Times New Roman"/>
          <w:sz w:val="24"/>
          <w:szCs w:val="24"/>
        </w:rPr>
      </w:pPr>
    </w:p>
    <w:p w14:paraId="01E7606D" w14:textId="0CB8435F" w:rsidR="00B23EDA" w:rsidRPr="0080787C" w:rsidRDefault="007913E3" w:rsidP="0080787C">
      <w:pPr>
        <w:spacing w:after="0" w:line="240" w:lineRule="auto"/>
        <w:jc w:val="center"/>
        <w:rPr>
          <w:rFonts w:ascii="Times New Roman" w:eastAsia="宋体" w:hAnsi="Times New Roman" w:cs="Times New Roman"/>
          <w:noProof w:val="0"/>
          <w:color w:val="000000"/>
          <w:sz w:val="20"/>
          <w:szCs w:val="20"/>
        </w:rPr>
      </w:pPr>
      <w:r w:rsidRPr="0080787C">
        <w:rPr>
          <w:rFonts w:ascii="Times New Roman" w:eastAsia="宋体" w:hAnsi="Times New Roman" w:cs="Times New Roman"/>
          <w:noProof w:val="0"/>
          <w:color w:val="000000"/>
          <w:sz w:val="20"/>
          <w:szCs w:val="20"/>
        </w:rPr>
        <w:t xml:space="preserve">Table 2: </w:t>
      </w:r>
      <w:r w:rsidR="00110138" w:rsidRPr="0080787C">
        <w:rPr>
          <w:rFonts w:ascii="Times New Roman" w:eastAsia="宋体" w:hAnsi="Times New Roman" w:cs="Times New Roman"/>
          <w:noProof w:val="0"/>
          <w:color w:val="000000"/>
          <w:sz w:val="20"/>
          <w:szCs w:val="20"/>
        </w:rPr>
        <w:t>实验参数</w:t>
      </w:r>
    </w:p>
    <w:tbl>
      <w:tblPr>
        <w:tblStyle w:val="a3"/>
        <w:tblW w:w="0" w:type="auto"/>
        <w:jc w:val="center"/>
        <w:tblLook w:val="04A0" w:firstRow="1" w:lastRow="0" w:firstColumn="1" w:lastColumn="0" w:noHBand="0" w:noVBand="1"/>
      </w:tblPr>
      <w:tblGrid>
        <w:gridCol w:w="709"/>
        <w:gridCol w:w="1139"/>
        <w:gridCol w:w="963"/>
        <w:gridCol w:w="1000"/>
        <w:gridCol w:w="705"/>
        <w:gridCol w:w="1361"/>
        <w:gridCol w:w="963"/>
        <w:gridCol w:w="1000"/>
      </w:tblGrid>
      <w:tr w:rsidR="00D60960" w:rsidRPr="00D60960" w14:paraId="512613F7" w14:textId="20DFC94D" w:rsidTr="00D60960">
        <w:trPr>
          <w:trHeight w:val="290"/>
          <w:jc w:val="center"/>
        </w:trPr>
        <w:tc>
          <w:tcPr>
            <w:tcW w:w="709" w:type="dxa"/>
            <w:noWrap/>
            <w:hideMark/>
          </w:tcPr>
          <w:p w14:paraId="2B8AFEE9" w14:textId="59536934" w:rsidR="00D60960" w:rsidRPr="00D60960" w:rsidRDefault="00D60960" w:rsidP="00D60960">
            <w:pPr>
              <w:jc w:val="center"/>
              <w:rPr>
                <w:rFonts w:ascii="Times New Roman" w:eastAsia="宋体" w:hAnsi="Times New Roman" w:cs="Times New Roman"/>
                <w:sz w:val="20"/>
                <w:szCs w:val="20"/>
              </w:rPr>
            </w:pPr>
            <w:bookmarkStart w:id="2" w:name="_Hlk103879621"/>
            <w:bookmarkStart w:id="3" w:name="OLE_LINK2"/>
            <w:r w:rsidRPr="00D60960">
              <w:rPr>
                <w:rFonts w:ascii="Times New Roman" w:eastAsia="宋体" w:hAnsi="Times New Roman" w:cs="Times New Roman"/>
                <w:sz w:val="20"/>
                <w:szCs w:val="20"/>
              </w:rPr>
              <w:t>案例编号</w:t>
            </w:r>
          </w:p>
        </w:tc>
        <w:tc>
          <w:tcPr>
            <w:tcW w:w="1139" w:type="dxa"/>
            <w:noWrap/>
            <w:hideMark/>
          </w:tcPr>
          <w:p w14:paraId="6482B83B" w14:textId="7777777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切削深度</w:t>
            </w:r>
          </w:p>
          <w:p w14:paraId="0E61E878" w14:textId="7E3C25CA"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mm</w:t>
            </w:r>
          </w:p>
        </w:tc>
        <w:tc>
          <w:tcPr>
            <w:tcW w:w="963" w:type="dxa"/>
            <w:tcBorders>
              <w:top w:val="single" w:sz="4" w:space="0" w:color="auto"/>
              <w:bottom w:val="single" w:sz="4" w:space="0" w:color="auto"/>
              <w:right w:val="single" w:sz="4" w:space="0" w:color="auto"/>
            </w:tcBorders>
            <w:noWrap/>
            <w:hideMark/>
          </w:tcPr>
          <w:p w14:paraId="5D20036E" w14:textId="5E193563"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进给量</w:t>
            </w:r>
            <w:r w:rsidRPr="00D60960">
              <w:rPr>
                <w:rFonts w:ascii="Times New Roman" w:eastAsia="宋体" w:hAnsi="Times New Roman" w:cs="Times New Roman"/>
                <w:color w:val="000000"/>
                <w:sz w:val="24"/>
                <w:szCs w:val="24"/>
              </w:rPr>
              <w:t>mm/rev</w:t>
            </w:r>
          </w:p>
        </w:tc>
        <w:tc>
          <w:tcPr>
            <w:tcW w:w="1000" w:type="dxa"/>
            <w:tcBorders>
              <w:top w:val="single" w:sz="4" w:space="0" w:color="auto"/>
              <w:left w:val="single" w:sz="4" w:space="0" w:color="auto"/>
              <w:bottom w:val="single" w:sz="4" w:space="0" w:color="auto"/>
              <w:right w:val="double" w:sz="4" w:space="0" w:color="auto"/>
            </w:tcBorders>
            <w:noWrap/>
            <w:hideMark/>
          </w:tcPr>
          <w:p w14:paraId="384A1DEF" w14:textId="19776EB2" w:rsidR="00D60960" w:rsidRDefault="009C6351" w:rsidP="00D60960">
            <w:pPr>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零</w:t>
            </w:r>
            <w:r w:rsidR="00D60960" w:rsidRPr="00D60960">
              <w:rPr>
                <w:rFonts w:ascii="Times New Roman" w:eastAsia="宋体" w:hAnsi="Times New Roman" w:cs="Times New Roman"/>
                <w:sz w:val="20"/>
                <w:szCs w:val="20"/>
              </w:rPr>
              <w:t>件</w:t>
            </w:r>
          </w:p>
          <w:p w14:paraId="303089E0" w14:textId="183159AE"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材料</w:t>
            </w:r>
          </w:p>
        </w:tc>
        <w:tc>
          <w:tcPr>
            <w:tcW w:w="705" w:type="dxa"/>
            <w:tcBorders>
              <w:top w:val="single" w:sz="4" w:space="0" w:color="auto"/>
              <w:left w:val="single" w:sz="4" w:space="0" w:color="auto"/>
              <w:bottom w:val="single" w:sz="4" w:space="0" w:color="auto"/>
              <w:right w:val="single" w:sz="4" w:space="0" w:color="auto"/>
            </w:tcBorders>
          </w:tcPr>
          <w:p w14:paraId="38017368" w14:textId="3A3E2122" w:rsidR="00D60960" w:rsidRPr="00D60960" w:rsidRDefault="00D60960" w:rsidP="00D60960">
            <w:pPr>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案例编号</w:t>
            </w:r>
          </w:p>
        </w:tc>
        <w:tc>
          <w:tcPr>
            <w:tcW w:w="1361" w:type="dxa"/>
            <w:tcBorders>
              <w:top w:val="single" w:sz="4" w:space="0" w:color="auto"/>
              <w:left w:val="single" w:sz="4" w:space="0" w:color="auto"/>
              <w:bottom w:val="single" w:sz="4" w:space="0" w:color="auto"/>
              <w:right w:val="single" w:sz="4" w:space="0" w:color="auto"/>
            </w:tcBorders>
          </w:tcPr>
          <w:p w14:paraId="542B2B24" w14:textId="77777777" w:rsidR="00D60960" w:rsidRDefault="00D60960" w:rsidP="00D60960">
            <w:pPr>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切削深度</w:t>
            </w:r>
          </w:p>
          <w:p w14:paraId="6468CC38" w14:textId="1722F4B3" w:rsidR="00D60960" w:rsidRPr="00D60960" w:rsidRDefault="00D60960" w:rsidP="00D60960">
            <w:pPr>
              <w:jc w:val="center"/>
              <w:rPr>
                <w:rFonts w:ascii="Times New Roman" w:eastAsia="宋体" w:hAnsi="Times New Roman" w:cs="Times New Roman"/>
                <w:sz w:val="20"/>
                <w:szCs w:val="20"/>
              </w:rPr>
            </w:pPr>
            <w:r>
              <w:rPr>
                <w:rFonts w:ascii="Times New Roman" w:eastAsia="宋体" w:hAnsi="Times New Roman" w:cs="Times New Roman"/>
                <w:sz w:val="20"/>
                <w:szCs w:val="20"/>
              </w:rPr>
              <w:t>mm</w:t>
            </w:r>
          </w:p>
        </w:tc>
        <w:tc>
          <w:tcPr>
            <w:tcW w:w="963" w:type="dxa"/>
            <w:tcBorders>
              <w:top w:val="single" w:sz="4" w:space="0" w:color="auto"/>
              <w:left w:val="single" w:sz="4" w:space="0" w:color="auto"/>
              <w:bottom w:val="single" w:sz="4" w:space="0" w:color="auto"/>
              <w:right w:val="single" w:sz="4" w:space="0" w:color="auto"/>
            </w:tcBorders>
          </w:tcPr>
          <w:p w14:paraId="384DC33B" w14:textId="5AFE0825" w:rsidR="00D60960" w:rsidRPr="00D60960" w:rsidRDefault="00D60960" w:rsidP="00D60960">
            <w:pPr>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进给量</w:t>
            </w:r>
            <w:r>
              <w:rPr>
                <w:rFonts w:ascii="Times New Roman" w:eastAsia="宋体" w:hAnsi="Times New Roman" w:cs="Times New Roman"/>
                <w:color w:val="000000"/>
                <w:sz w:val="24"/>
                <w:szCs w:val="24"/>
              </w:rPr>
              <w:t>mm/rev</w:t>
            </w:r>
          </w:p>
        </w:tc>
        <w:tc>
          <w:tcPr>
            <w:tcW w:w="1000" w:type="dxa"/>
            <w:tcBorders>
              <w:top w:val="single" w:sz="4" w:space="0" w:color="auto"/>
              <w:left w:val="single" w:sz="4" w:space="0" w:color="auto"/>
              <w:bottom w:val="single" w:sz="4" w:space="0" w:color="auto"/>
              <w:right w:val="single" w:sz="4" w:space="0" w:color="auto"/>
            </w:tcBorders>
          </w:tcPr>
          <w:p w14:paraId="4305A2C8" w14:textId="74B31E66" w:rsidR="00D60960" w:rsidRDefault="009C6351" w:rsidP="00D60960">
            <w:pPr>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零</w:t>
            </w:r>
            <w:r w:rsidR="00D60960">
              <w:rPr>
                <w:rFonts w:ascii="Times New Roman" w:eastAsia="宋体" w:hAnsi="Times New Roman" w:cs="Times New Roman" w:hint="eastAsia"/>
                <w:sz w:val="20"/>
                <w:szCs w:val="20"/>
              </w:rPr>
              <w:t>件</w:t>
            </w:r>
          </w:p>
          <w:p w14:paraId="443A636B" w14:textId="0E6B3CBC" w:rsidR="00D60960" w:rsidRPr="00D60960" w:rsidRDefault="00D60960" w:rsidP="00D60960">
            <w:pPr>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材料</w:t>
            </w:r>
          </w:p>
        </w:tc>
      </w:tr>
      <w:tr w:rsidR="00D60960" w:rsidRPr="00D60960" w14:paraId="26E87432" w14:textId="0F04CE8D" w:rsidTr="00D60960">
        <w:trPr>
          <w:trHeight w:val="310"/>
          <w:jc w:val="center"/>
        </w:trPr>
        <w:tc>
          <w:tcPr>
            <w:tcW w:w="709" w:type="dxa"/>
            <w:noWrap/>
            <w:hideMark/>
          </w:tcPr>
          <w:p w14:paraId="3CD8D069" w14:textId="77777777" w:rsidR="00D60960" w:rsidRPr="00D60960" w:rsidRDefault="00D60960" w:rsidP="00D60960">
            <w:pPr>
              <w:jc w:val="center"/>
              <w:rPr>
                <w:rFonts w:ascii="Times New Roman" w:eastAsia="宋体" w:hAnsi="Times New Roman" w:cs="Times New Roman"/>
                <w:sz w:val="20"/>
                <w:szCs w:val="20"/>
              </w:rPr>
            </w:pPr>
            <w:bookmarkStart w:id="4" w:name="_Hlk103879643"/>
            <w:bookmarkStart w:id="5" w:name="_Hlk103879764"/>
            <w:bookmarkEnd w:id="2"/>
            <w:r w:rsidRPr="00D60960">
              <w:rPr>
                <w:rFonts w:ascii="Times New Roman" w:eastAsia="宋体" w:hAnsi="Times New Roman" w:cs="Times New Roman"/>
                <w:sz w:val="20"/>
                <w:szCs w:val="20"/>
              </w:rPr>
              <w:t>1</w:t>
            </w:r>
          </w:p>
        </w:tc>
        <w:tc>
          <w:tcPr>
            <w:tcW w:w="1139" w:type="dxa"/>
            <w:noWrap/>
            <w:hideMark/>
          </w:tcPr>
          <w:p w14:paraId="64C01247" w14:textId="7777777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1.5</w:t>
            </w:r>
          </w:p>
        </w:tc>
        <w:tc>
          <w:tcPr>
            <w:tcW w:w="963" w:type="dxa"/>
            <w:tcBorders>
              <w:top w:val="single" w:sz="4" w:space="0" w:color="auto"/>
              <w:bottom w:val="single" w:sz="4" w:space="0" w:color="auto"/>
              <w:right w:val="single" w:sz="4" w:space="0" w:color="auto"/>
            </w:tcBorders>
            <w:noWrap/>
            <w:hideMark/>
          </w:tcPr>
          <w:p w14:paraId="378A083B" w14:textId="7777777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0.5</w:t>
            </w:r>
          </w:p>
        </w:tc>
        <w:tc>
          <w:tcPr>
            <w:tcW w:w="1000" w:type="dxa"/>
            <w:tcBorders>
              <w:top w:val="single" w:sz="4" w:space="0" w:color="auto"/>
              <w:left w:val="single" w:sz="4" w:space="0" w:color="auto"/>
              <w:bottom w:val="single" w:sz="4" w:space="0" w:color="auto"/>
              <w:right w:val="double" w:sz="4" w:space="0" w:color="auto"/>
            </w:tcBorders>
            <w:noWrap/>
            <w:hideMark/>
          </w:tcPr>
          <w:p w14:paraId="456AA27D" w14:textId="02000A11"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铸铁</w:t>
            </w:r>
          </w:p>
        </w:tc>
        <w:tc>
          <w:tcPr>
            <w:tcW w:w="705" w:type="dxa"/>
            <w:tcBorders>
              <w:left w:val="double" w:sz="4" w:space="0" w:color="auto"/>
            </w:tcBorders>
          </w:tcPr>
          <w:p w14:paraId="01628CF4" w14:textId="16530886"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9</w:t>
            </w:r>
          </w:p>
        </w:tc>
        <w:tc>
          <w:tcPr>
            <w:tcW w:w="1361" w:type="dxa"/>
          </w:tcPr>
          <w:p w14:paraId="06DCF575" w14:textId="0A7AB614"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1.5</w:t>
            </w:r>
          </w:p>
        </w:tc>
        <w:tc>
          <w:tcPr>
            <w:tcW w:w="963" w:type="dxa"/>
            <w:tcBorders>
              <w:right w:val="single" w:sz="4" w:space="0" w:color="auto"/>
            </w:tcBorders>
          </w:tcPr>
          <w:p w14:paraId="429D559F" w14:textId="20A7D5FD"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0.5</w:t>
            </w:r>
          </w:p>
        </w:tc>
        <w:tc>
          <w:tcPr>
            <w:tcW w:w="1000" w:type="dxa"/>
            <w:tcBorders>
              <w:top w:val="single" w:sz="4" w:space="0" w:color="auto"/>
              <w:left w:val="single" w:sz="4" w:space="0" w:color="auto"/>
              <w:bottom w:val="single" w:sz="4" w:space="0" w:color="auto"/>
              <w:right w:val="single" w:sz="4" w:space="0" w:color="auto"/>
            </w:tcBorders>
          </w:tcPr>
          <w:p w14:paraId="4674A00F" w14:textId="08FA4C46"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rPr>
              <w:t>铸铁</w:t>
            </w:r>
          </w:p>
        </w:tc>
      </w:tr>
      <w:tr w:rsidR="00D60960" w:rsidRPr="00D60960" w14:paraId="1C1B3315" w14:textId="032D3911" w:rsidTr="00D60960">
        <w:trPr>
          <w:trHeight w:val="310"/>
          <w:jc w:val="center"/>
        </w:trPr>
        <w:tc>
          <w:tcPr>
            <w:tcW w:w="709" w:type="dxa"/>
            <w:noWrap/>
            <w:hideMark/>
          </w:tcPr>
          <w:p w14:paraId="3EBE7363" w14:textId="7777777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2</w:t>
            </w:r>
          </w:p>
        </w:tc>
        <w:tc>
          <w:tcPr>
            <w:tcW w:w="1139" w:type="dxa"/>
            <w:noWrap/>
            <w:hideMark/>
          </w:tcPr>
          <w:p w14:paraId="2B5D72E9" w14:textId="7777777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0.75</w:t>
            </w:r>
          </w:p>
        </w:tc>
        <w:tc>
          <w:tcPr>
            <w:tcW w:w="963" w:type="dxa"/>
            <w:tcBorders>
              <w:top w:val="single" w:sz="4" w:space="0" w:color="auto"/>
              <w:bottom w:val="single" w:sz="4" w:space="0" w:color="auto"/>
              <w:right w:val="single" w:sz="4" w:space="0" w:color="auto"/>
            </w:tcBorders>
            <w:noWrap/>
            <w:hideMark/>
          </w:tcPr>
          <w:p w14:paraId="3B0E153C" w14:textId="7777777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0.5</w:t>
            </w:r>
          </w:p>
        </w:tc>
        <w:tc>
          <w:tcPr>
            <w:tcW w:w="1000" w:type="dxa"/>
            <w:tcBorders>
              <w:top w:val="single" w:sz="4" w:space="0" w:color="auto"/>
              <w:left w:val="single" w:sz="4" w:space="0" w:color="auto"/>
              <w:bottom w:val="single" w:sz="4" w:space="0" w:color="auto"/>
              <w:right w:val="double" w:sz="4" w:space="0" w:color="auto"/>
            </w:tcBorders>
            <w:noWrap/>
            <w:hideMark/>
          </w:tcPr>
          <w:p w14:paraId="2651684E" w14:textId="78B0DFC0"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铸铁</w:t>
            </w:r>
          </w:p>
        </w:tc>
        <w:tc>
          <w:tcPr>
            <w:tcW w:w="705" w:type="dxa"/>
            <w:tcBorders>
              <w:left w:val="double" w:sz="4" w:space="0" w:color="auto"/>
            </w:tcBorders>
          </w:tcPr>
          <w:p w14:paraId="14BFF39F" w14:textId="79B6AC66"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10</w:t>
            </w:r>
          </w:p>
        </w:tc>
        <w:tc>
          <w:tcPr>
            <w:tcW w:w="1361" w:type="dxa"/>
          </w:tcPr>
          <w:p w14:paraId="439A8058" w14:textId="7000AD81"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1.5</w:t>
            </w:r>
          </w:p>
        </w:tc>
        <w:tc>
          <w:tcPr>
            <w:tcW w:w="963" w:type="dxa"/>
          </w:tcPr>
          <w:p w14:paraId="4B61A51D" w14:textId="650D0FCB"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0.25</w:t>
            </w:r>
          </w:p>
        </w:tc>
        <w:tc>
          <w:tcPr>
            <w:tcW w:w="1000" w:type="dxa"/>
            <w:tcBorders>
              <w:top w:val="single" w:sz="4" w:space="0" w:color="auto"/>
            </w:tcBorders>
          </w:tcPr>
          <w:p w14:paraId="78F2FDF1" w14:textId="6F018A94"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rPr>
              <w:t>铸铁</w:t>
            </w:r>
          </w:p>
        </w:tc>
      </w:tr>
      <w:bookmarkEnd w:id="4"/>
      <w:tr w:rsidR="00D60960" w:rsidRPr="00D60960" w14:paraId="5CD27E5C" w14:textId="1D04EC4F" w:rsidTr="00D60960">
        <w:trPr>
          <w:trHeight w:val="310"/>
          <w:jc w:val="center"/>
        </w:trPr>
        <w:tc>
          <w:tcPr>
            <w:tcW w:w="709" w:type="dxa"/>
            <w:noWrap/>
            <w:hideMark/>
          </w:tcPr>
          <w:p w14:paraId="5A836FB0" w14:textId="7777777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3</w:t>
            </w:r>
          </w:p>
        </w:tc>
        <w:tc>
          <w:tcPr>
            <w:tcW w:w="1139" w:type="dxa"/>
            <w:noWrap/>
            <w:hideMark/>
          </w:tcPr>
          <w:p w14:paraId="7F60A294" w14:textId="7777777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0.75</w:t>
            </w:r>
          </w:p>
        </w:tc>
        <w:tc>
          <w:tcPr>
            <w:tcW w:w="963" w:type="dxa"/>
            <w:tcBorders>
              <w:top w:val="single" w:sz="4" w:space="0" w:color="auto"/>
              <w:bottom w:val="single" w:sz="4" w:space="0" w:color="auto"/>
              <w:right w:val="single" w:sz="4" w:space="0" w:color="auto"/>
            </w:tcBorders>
            <w:noWrap/>
            <w:hideMark/>
          </w:tcPr>
          <w:p w14:paraId="3949FA55" w14:textId="7777777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0.25</w:t>
            </w:r>
          </w:p>
        </w:tc>
        <w:tc>
          <w:tcPr>
            <w:tcW w:w="1000" w:type="dxa"/>
            <w:tcBorders>
              <w:top w:val="single" w:sz="4" w:space="0" w:color="auto"/>
              <w:left w:val="single" w:sz="4" w:space="0" w:color="auto"/>
              <w:bottom w:val="single" w:sz="4" w:space="0" w:color="auto"/>
              <w:right w:val="double" w:sz="4" w:space="0" w:color="auto"/>
            </w:tcBorders>
            <w:noWrap/>
            <w:hideMark/>
          </w:tcPr>
          <w:p w14:paraId="66155E60" w14:textId="626CF3D5"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rPr>
              <w:t>铸铁</w:t>
            </w:r>
          </w:p>
        </w:tc>
        <w:tc>
          <w:tcPr>
            <w:tcW w:w="705" w:type="dxa"/>
            <w:tcBorders>
              <w:left w:val="double" w:sz="4" w:space="0" w:color="auto"/>
            </w:tcBorders>
          </w:tcPr>
          <w:p w14:paraId="33CC3173" w14:textId="14C30944"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11</w:t>
            </w:r>
          </w:p>
        </w:tc>
        <w:tc>
          <w:tcPr>
            <w:tcW w:w="1361" w:type="dxa"/>
          </w:tcPr>
          <w:p w14:paraId="7594BE11" w14:textId="194741E8"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0.75</w:t>
            </w:r>
          </w:p>
        </w:tc>
        <w:tc>
          <w:tcPr>
            <w:tcW w:w="963" w:type="dxa"/>
          </w:tcPr>
          <w:p w14:paraId="60F6D7E3" w14:textId="5DB830B4"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0.25</w:t>
            </w:r>
          </w:p>
        </w:tc>
        <w:tc>
          <w:tcPr>
            <w:tcW w:w="1000" w:type="dxa"/>
          </w:tcPr>
          <w:p w14:paraId="60EA5083" w14:textId="6FF857D6"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rPr>
              <w:t>铸铁</w:t>
            </w:r>
          </w:p>
        </w:tc>
      </w:tr>
      <w:tr w:rsidR="00D60960" w:rsidRPr="00D60960" w14:paraId="37682CE6" w14:textId="181FAC2D" w:rsidTr="00D60960">
        <w:trPr>
          <w:trHeight w:val="310"/>
          <w:jc w:val="center"/>
        </w:trPr>
        <w:tc>
          <w:tcPr>
            <w:tcW w:w="709" w:type="dxa"/>
            <w:noWrap/>
            <w:hideMark/>
          </w:tcPr>
          <w:p w14:paraId="1246886F" w14:textId="7777777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4</w:t>
            </w:r>
          </w:p>
        </w:tc>
        <w:tc>
          <w:tcPr>
            <w:tcW w:w="1139" w:type="dxa"/>
            <w:noWrap/>
            <w:hideMark/>
          </w:tcPr>
          <w:p w14:paraId="36ECCB37" w14:textId="7777777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1.5</w:t>
            </w:r>
          </w:p>
        </w:tc>
        <w:tc>
          <w:tcPr>
            <w:tcW w:w="963" w:type="dxa"/>
            <w:tcBorders>
              <w:top w:val="single" w:sz="4" w:space="0" w:color="auto"/>
              <w:bottom w:val="single" w:sz="4" w:space="0" w:color="auto"/>
              <w:right w:val="single" w:sz="4" w:space="0" w:color="auto"/>
            </w:tcBorders>
            <w:noWrap/>
            <w:hideMark/>
          </w:tcPr>
          <w:p w14:paraId="353CBBFF" w14:textId="7777777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0.25</w:t>
            </w:r>
          </w:p>
        </w:tc>
        <w:tc>
          <w:tcPr>
            <w:tcW w:w="1000" w:type="dxa"/>
            <w:tcBorders>
              <w:top w:val="single" w:sz="4" w:space="0" w:color="auto"/>
              <w:left w:val="single" w:sz="4" w:space="0" w:color="auto"/>
              <w:bottom w:val="single" w:sz="4" w:space="0" w:color="auto"/>
              <w:right w:val="double" w:sz="4" w:space="0" w:color="auto"/>
            </w:tcBorders>
            <w:noWrap/>
            <w:hideMark/>
          </w:tcPr>
          <w:p w14:paraId="7604F642" w14:textId="256B7C4A"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rPr>
              <w:t>铸铁</w:t>
            </w:r>
          </w:p>
        </w:tc>
        <w:tc>
          <w:tcPr>
            <w:tcW w:w="705" w:type="dxa"/>
            <w:tcBorders>
              <w:left w:val="double" w:sz="4" w:space="0" w:color="auto"/>
            </w:tcBorders>
          </w:tcPr>
          <w:p w14:paraId="671CD427" w14:textId="46065C69"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12</w:t>
            </w:r>
          </w:p>
        </w:tc>
        <w:tc>
          <w:tcPr>
            <w:tcW w:w="1361" w:type="dxa"/>
          </w:tcPr>
          <w:p w14:paraId="21875133" w14:textId="7D140F2B"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0.75</w:t>
            </w:r>
          </w:p>
        </w:tc>
        <w:tc>
          <w:tcPr>
            <w:tcW w:w="963" w:type="dxa"/>
          </w:tcPr>
          <w:p w14:paraId="3B6E4B0A" w14:textId="0596DB76"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0.5</w:t>
            </w:r>
          </w:p>
        </w:tc>
        <w:tc>
          <w:tcPr>
            <w:tcW w:w="1000" w:type="dxa"/>
          </w:tcPr>
          <w:p w14:paraId="121CF41F" w14:textId="54F1C162"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rPr>
              <w:t>铸铁</w:t>
            </w:r>
          </w:p>
        </w:tc>
      </w:tr>
      <w:tr w:rsidR="00D60960" w:rsidRPr="00D60960" w14:paraId="17ED9F88" w14:textId="7BCDFE75" w:rsidTr="00D60960">
        <w:trPr>
          <w:trHeight w:val="310"/>
          <w:jc w:val="center"/>
        </w:trPr>
        <w:tc>
          <w:tcPr>
            <w:tcW w:w="709" w:type="dxa"/>
            <w:noWrap/>
            <w:hideMark/>
          </w:tcPr>
          <w:p w14:paraId="328F5530" w14:textId="7777777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5</w:t>
            </w:r>
          </w:p>
        </w:tc>
        <w:tc>
          <w:tcPr>
            <w:tcW w:w="1139" w:type="dxa"/>
            <w:noWrap/>
            <w:hideMark/>
          </w:tcPr>
          <w:p w14:paraId="3FC3DFEA" w14:textId="7777777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1.5</w:t>
            </w:r>
          </w:p>
        </w:tc>
        <w:tc>
          <w:tcPr>
            <w:tcW w:w="963" w:type="dxa"/>
            <w:tcBorders>
              <w:top w:val="single" w:sz="4" w:space="0" w:color="auto"/>
              <w:bottom w:val="single" w:sz="4" w:space="0" w:color="auto"/>
              <w:right w:val="single" w:sz="4" w:space="0" w:color="auto"/>
            </w:tcBorders>
            <w:noWrap/>
            <w:hideMark/>
          </w:tcPr>
          <w:p w14:paraId="5871E6CD" w14:textId="7777777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0.5</w:t>
            </w:r>
          </w:p>
        </w:tc>
        <w:tc>
          <w:tcPr>
            <w:tcW w:w="1000" w:type="dxa"/>
            <w:tcBorders>
              <w:top w:val="single" w:sz="4" w:space="0" w:color="auto"/>
              <w:left w:val="single" w:sz="4" w:space="0" w:color="auto"/>
              <w:bottom w:val="single" w:sz="4" w:space="0" w:color="auto"/>
              <w:right w:val="double" w:sz="4" w:space="0" w:color="auto"/>
            </w:tcBorders>
            <w:noWrap/>
            <w:hideMark/>
          </w:tcPr>
          <w:p w14:paraId="24B03BAA" w14:textId="5332F551" w:rsidR="00D60960" w:rsidRPr="00D60960" w:rsidRDefault="00D60960" w:rsidP="00D60960">
            <w:pPr>
              <w:jc w:val="center"/>
              <w:rPr>
                <w:rFonts w:ascii="Times New Roman" w:eastAsia="宋体" w:hAnsi="Times New Roman" w:cs="Times New Roman"/>
                <w:sz w:val="20"/>
                <w:szCs w:val="20"/>
              </w:rPr>
            </w:pPr>
            <w:bookmarkStart w:id="6" w:name="OLE_LINK16"/>
            <w:r w:rsidRPr="00D60960">
              <w:rPr>
                <w:rFonts w:ascii="Times New Roman" w:eastAsia="宋体" w:hAnsi="Times New Roman" w:cs="Times New Roman"/>
                <w:sz w:val="20"/>
                <w:szCs w:val="20"/>
              </w:rPr>
              <w:t>J45</w:t>
            </w:r>
            <w:r w:rsidRPr="00D60960">
              <w:rPr>
                <w:rFonts w:ascii="Times New Roman" w:eastAsia="宋体" w:hAnsi="Times New Roman" w:cs="Times New Roman"/>
                <w:sz w:val="20"/>
                <w:szCs w:val="20"/>
              </w:rPr>
              <w:t>钢</w:t>
            </w:r>
            <w:bookmarkEnd w:id="6"/>
          </w:p>
        </w:tc>
        <w:tc>
          <w:tcPr>
            <w:tcW w:w="705" w:type="dxa"/>
            <w:tcBorders>
              <w:left w:val="double" w:sz="4" w:space="0" w:color="auto"/>
            </w:tcBorders>
          </w:tcPr>
          <w:p w14:paraId="26A00065" w14:textId="204F08F4"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13</w:t>
            </w:r>
          </w:p>
        </w:tc>
        <w:tc>
          <w:tcPr>
            <w:tcW w:w="1361" w:type="dxa"/>
          </w:tcPr>
          <w:p w14:paraId="20A91C3C" w14:textId="13173629"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0.75</w:t>
            </w:r>
          </w:p>
        </w:tc>
        <w:tc>
          <w:tcPr>
            <w:tcW w:w="963" w:type="dxa"/>
          </w:tcPr>
          <w:p w14:paraId="19754ECF" w14:textId="7C857B3D"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0.25</w:t>
            </w:r>
          </w:p>
        </w:tc>
        <w:tc>
          <w:tcPr>
            <w:tcW w:w="1000" w:type="dxa"/>
          </w:tcPr>
          <w:p w14:paraId="28A7CD5C" w14:textId="38C49793"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rPr>
              <w:t>J45</w:t>
            </w:r>
            <w:r w:rsidRPr="00D60960">
              <w:rPr>
                <w:rFonts w:ascii="Times New Roman" w:eastAsia="宋体" w:hAnsi="Times New Roman" w:cs="Times New Roman"/>
              </w:rPr>
              <w:t>钢</w:t>
            </w:r>
          </w:p>
        </w:tc>
      </w:tr>
      <w:bookmarkEnd w:id="3"/>
      <w:tr w:rsidR="00D60960" w:rsidRPr="00D60960" w14:paraId="616D286F" w14:textId="487E09D4" w:rsidTr="00D60960">
        <w:trPr>
          <w:trHeight w:val="310"/>
          <w:jc w:val="center"/>
        </w:trPr>
        <w:tc>
          <w:tcPr>
            <w:tcW w:w="709" w:type="dxa"/>
            <w:noWrap/>
            <w:hideMark/>
          </w:tcPr>
          <w:p w14:paraId="120DF5C8" w14:textId="7777777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6</w:t>
            </w:r>
          </w:p>
        </w:tc>
        <w:tc>
          <w:tcPr>
            <w:tcW w:w="1139" w:type="dxa"/>
            <w:noWrap/>
            <w:hideMark/>
          </w:tcPr>
          <w:p w14:paraId="3C9AB72C" w14:textId="7777777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1.5</w:t>
            </w:r>
          </w:p>
        </w:tc>
        <w:tc>
          <w:tcPr>
            <w:tcW w:w="963" w:type="dxa"/>
            <w:tcBorders>
              <w:top w:val="single" w:sz="4" w:space="0" w:color="auto"/>
              <w:bottom w:val="single" w:sz="4" w:space="0" w:color="auto"/>
              <w:right w:val="single" w:sz="4" w:space="0" w:color="auto"/>
            </w:tcBorders>
            <w:noWrap/>
            <w:hideMark/>
          </w:tcPr>
          <w:p w14:paraId="1671F1B2" w14:textId="7777777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0.25</w:t>
            </w:r>
          </w:p>
        </w:tc>
        <w:tc>
          <w:tcPr>
            <w:tcW w:w="1000" w:type="dxa"/>
            <w:tcBorders>
              <w:top w:val="single" w:sz="4" w:space="0" w:color="auto"/>
              <w:left w:val="single" w:sz="4" w:space="0" w:color="auto"/>
              <w:bottom w:val="single" w:sz="4" w:space="0" w:color="auto"/>
              <w:right w:val="double" w:sz="4" w:space="0" w:color="auto"/>
            </w:tcBorders>
            <w:noWrap/>
            <w:hideMark/>
          </w:tcPr>
          <w:p w14:paraId="2C5203EB" w14:textId="0FF9C8FC"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J45</w:t>
            </w:r>
            <w:r w:rsidRPr="00D60960">
              <w:rPr>
                <w:rFonts w:ascii="Times New Roman" w:eastAsia="宋体" w:hAnsi="Times New Roman" w:cs="Times New Roman"/>
                <w:sz w:val="20"/>
                <w:szCs w:val="20"/>
              </w:rPr>
              <w:t>钢</w:t>
            </w:r>
          </w:p>
        </w:tc>
        <w:tc>
          <w:tcPr>
            <w:tcW w:w="705" w:type="dxa"/>
            <w:tcBorders>
              <w:left w:val="double" w:sz="4" w:space="0" w:color="auto"/>
            </w:tcBorders>
          </w:tcPr>
          <w:p w14:paraId="0A68B7BA" w14:textId="4EC4836E"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14</w:t>
            </w:r>
          </w:p>
        </w:tc>
        <w:tc>
          <w:tcPr>
            <w:tcW w:w="1361" w:type="dxa"/>
          </w:tcPr>
          <w:p w14:paraId="0EB9E0B2" w14:textId="63F30081"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0.75</w:t>
            </w:r>
          </w:p>
        </w:tc>
        <w:tc>
          <w:tcPr>
            <w:tcW w:w="963" w:type="dxa"/>
          </w:tcPr>
          <w:p w14:paraId="423986D0" w14:textId="7C674421"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0.5</w:t>
            </w:r>
          </w:p>
        </w:tc>
        <w:tc>
          <w:tcPr>
            <w:tcW w:w="1000" w:type="dxa"/>
          </w:tcPr>
          <w:p w14:paraId="264BE7D4" w14:textId="019BD81B"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rPr>
              <w:t>J45</w:t>
            </w:r>
            <w:r w:rsidRPr="00D60960">
              <w:rPr>
                <w:rFonts w:ascii="Times New Roman" w:eastAsia="宋体" w:hAnsi="Times New Roman" w:cs="Times New Roman"/>
              </w:rPr>
              <w:t>钢</w:t>
            </w:r>
          </w:p>
        </w:tc>
      </w:tr>
      <w:tr w:rsidR="00D60960" w:rsidRPr="00D60960" w14:paraId="1CD89FB8" w14:textId="49097360" w:rsidTr="00D60960">
        <w:trPr>
          <w:trHeight w:val="310"/>
          <w:jc w:val="center"/>
        </w:trPr>
        <w:tc>
          <w:tcPr>
            <w:tcW w:w="709" w:type="dxa"/>
            <w:noWrap/>
            <w:hideMark/>
          </w:tcPr>
          <w:p w14:paraId="33B510E7" w14:textId="7777777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7</w:t>
            </w:r>
          </w:p>
        </w:tc>
        <w:tc>
          <w:tcPr>
            <w:tcW w:w="1139" w:type="dxa"/>
            <w:noWrap/>
            <w:hideMark/>
          </w:tcPr>
          <w:p w14:paraId="44563AF2" w14:textId="7777777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0.75</w:t>
            </w:r>
          </w:p>
        </w:tc>
        <w:tc>
          <w:tcPr>
            <w:tcW w:w="963" w:type="dxa"/>
            <w:tcBorders>
              <w:top w:val="single" w:sz="4" w:space="0" w:color="auto"/>
              <w:bottom w:val="single" w:sz="4" w:space="0" w:color="auto"/>
              <w:right w:val="single" w:sz="4" w:space="0" w:color="auto"/>
            </w:tcBorders>
            <w:noWrap/>
            <w:hideMark/>
          </w:tcPr>
          <w:p w14:paraId="3B202544" w14:textId="7777777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0.25</w:t>
            </w:r>
          </w:p>
        </w:tc>
        <w:tc>
          <w:tcPr>
            <w:tcW w:w="1000" w:type="dxa"/>
            <w:tcBorders>
              <w:top w:val="single" w:sz="4" w:space="0" w:color="auto"/>
              <w:left w:val="single" w:sz="4" w:space="0" w:color="auto"/>
              <w:bottom w:val="single" w:sz="4" w:space="0" w:color="auto"/>
              <w:right w:val="double" w:sz="4" w:space="0" w:color="auto"/>
            </w:tcBorders>
            <w:noWrap/>
            <w:hideMark/>
          </w:tcPr>
          <w:p w14:paraId="5B4262E4" w14:textId="4D56853F"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J45</w:t>
            </w:r>
            <w:r w:rsidRPr="00D60960">
              <w:rPr>
                <w:rFonts w:ascii="Times New Roman" w:eastAsia="宋体" w:hAnsi="Times New Roman" w:cs="Times New Roman"/>
                <w:sz w:val="20"/>
                <w:szCs w:val="20"/>
              </w:rPr>
              <w:t>钢</w:t>
            </w:r>
          </w:p>
        </w:tc>
        <w:tc>
          <w:tcPr>
            <w:tcW w:w="705" w:type="dxa"/>
            <w:tcBorders>
              <w:left w:val="double" w:sz="4" w:space="0" w:color="auto"/>
            </w:tcBorders>
          </w:tcPr>
          <w:p w14:paraId="032A3173" w14:textId="3F4968EF"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15</w:t>
            </w:r>
          </w:p>
        </w:tc>
        <w:tc>
          <w:tcPr>
            <w:tcW w:w="1361" w:type="dxa"/>
          </w:tcPr>
          <w:p w14:paraId="3E12F2AB" w14:textId="7E4B5F1A"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1.5</w:t>
            </w:r>
          </w:p>
        </w:tc>
        <w:tc>
          <w:tcPr>
            <w:tcW w:w="963" w:type="dxa"/>
          </w:tcPr>
          <w:p w14:paraId="71A5E278" w14:textId="2C8C772F"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0.25</w:t>
            </w:r>
          </w:p>
        </w:tc>
        <w:tc>
          <w:tcPr>
            <w:tcW w:w="1000" w:type="dxa"/>
          </w:tcPr>
          <w:p w14:paraId="0A9C0F08" w14:textId="6783CFDF"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rPr>
              <w:t>J45</w:t>
            </w:r>
            <w:r w:rsidRPr="00D60960">
              <w:rPr>
                <w:rFonts w:ascii="Times New Roman" w:eastAsia="宋体" w:hAnsi="Times New Roman" w:cs="Times New Roman"/>
              </w:rPr>
              <w:t>钢</w:t>
            </w:r>
          </w:p>
        </w:tc>
      </w:tr>
      <w:tr w:rsidR="00D60960" w:rsidRPr="00D60960" w14:paraId="5F3E1600" w14:textId="1FF961A0" w:rsidTr="00D60960">
        <w:trPr>
          <w:trHeight w:val="310"/>
          <w:jc w:val="center"/>
        </w:trPr>
        <w:tc>
          <w:tcPr>
            <w:tcW w:w="709" w:type="dxa"/>
            <w:noWrap/>
            <w:hideMark/>
          </w:tcPr>
          <w:p w14:paraId="3D7415FC" w14:textId="7777777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8</w:t>
            </w:r>
          </w:p>
        </w:tc>
        <w:tc>
          <w:tcPr>
            <w:tcW w:w="1139" w:type="dxa"/>
            <w:noWrap/>
            <w:hideMark/>
          </w:tcPr>
          <w:p w14:paraId="297C2A9B" w14:textId="7777777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0.75</w:t>
            </w:r>
          </w:p>
        </w:tc>
        <w:tc>
          <w:tcPr>
            <w:tcW w:w="963" w:type="dxa"/>
            <w:tcBorders>
              <w:top w:val="single" w:sz="4" w:space="0" w:color="auto"/>
              <w:bottom w:val="single" w:sz="4" w:space="0" w:color="auto"/>
              <w:right w:val="single" w:sz="4" w:space="0" w:color="auto"/>
            </w:tcBorders>
            <w:noWrap/>
            <w:hideMark/>
          </w:tcPr>
          <w:p w14:paraId="1B7B4FC8" w14:textId="7777777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0.5</w:t>
            </w:r>
          </w:p>
        </w:tc>
        <w:tc>
          <w:tcPr>
            <w:tcW w:w="1000" w:type="dxa"/>
            <w:tcBorders>
              <w:top w:val="single" w:sz="4" w:space="0" w:color="auto"/>
              <w:left w:val="single" w:sz="4" w:space="0" w:color="auto"/>
              <w:bottom w:val="single" w:sz="4" w:space="0" w:color="auto"/>
              <w:right w:val="double" w:sz="4" w:space="0" w:color="auto"/>
            </w:tcBorders>
            <w:noWrap/>
            <w:hideMark/>
          </w:tcPr>
          <w:p w14:paraId="64B06C78" w14:textId="6546A727"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J45</w:t>
            </w:r>
            <w:r w:rsidRPr="00D60960">
              <w:rPr>
                <w:rFonts w:ascii="Times New Roman" w:eastAsia="宋体" w:hAnsi="Times New Roman" w:cs="Times New Roman"/>
                <w:sz w:val="20"/>
                <w:szCs w:val="20"/>
              </w:rPr>
              <w:t>钢</w:t>
            </w:r>
          </w:p>
        </w:tc>
        <w:tc>
          <w:tcPr>
            <w:tcW w:w="705" w:type="dxa"/>
            <w:tcBorders>
              <w:left w:val="double" w:sz="4" w:space="0" w:color="auto"/>
            </w:tcBorders>
          </w:tcPr>
          <w:p w14:paraId="16D7E5A3" w14:textId="5C8E63DE"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16</w:t>
            </w:r>
          </w:p>
        </w:tc>
        <w:tc>
          <w:tcPr>
            <w:tcW w:w="1361" w:type="dxa"/>
          </w:tcPr>
          <w:p w14:paraId="75C584DF" w14:textId="5D9A2811"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1.5</w:t>
            </w:r>
          </w:p>
        </w:tc>
        <w:tc>
          <w:tcPr>
            <w:tcW w:w="963" w:type="dxa"/>
          </w:tcPr>
          <w:p w14:paraId="5F374B52" w14:textId="7E000E01"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sz w:val="20"/>
                <w:szCs w:val="20"/>
              </w:rPr>
              <w:t>0.5</w:t>
            </w:r>
          </w:p>
        </w:tc>
        <w:tc>
          <w:tcPr>
            <w:tcW w:w="1000" w:type="dxa"/>
          </w:tcPr>
          <w:p w14:paraId="3D23080C" w14:textId="61AC691F" w:rsidR="00D60960" w:rsidRPr="00D60960" w:rsidRDefault="00D60960" w:rsidP="00D60960">
            <w:pPr>
              <w:jc w:val="center"/>
              <w:rPr>
                <w:rFonts w:ascii="Times New Roman" w:eastAsia="宋体" w:hAnsi="Times New Roman" w:cs="Times New Roman"/>
                <w:sz w:val="20"/>
                <w:szCs w:val="20"/>
              </w:rPr>
            </w:pPr>
            <w:r w:rsidRPr="00D60960">
              <w:rPr>
                <w:rFonts w:ascii="Times New Roman" w:eastAsia="宋体" w:hAnsi="Times New Roman" w:cs="Times New Roman"/>
              </w:rPr>
              <w:t>J45</w:t>
            </w:r>
            <w:r w:rsidRPr="00D60960">
              <w:rPr>
                <w:rFonts w:ascii="Times New Roman" w:eastAsia="宋体" w:hAnsi="Times New Roman" w:cs="Times New Roman"/>
              </w:rPr>
              <w:t>钢</w:t>
            </w:r>
          </w:p>
        </w:tc>
      </w:tr>
      <w:bookmarkEnd w:id="5"/>
    </w:tbl>
    <w:p w14:paraId="771C8A8D" w14:textId="36F645F4" w:rsidR="007913E3" w:rsidRPr="004F674B" w:rsidRDefault="007913E3" w:rsidP="00B23EDA">
      <w:pPr>
        <w:jc w:val="both"/>
        <w:rPr>
          <w:rFonts w:ascii="Times New Roman" w:eastAsia="宋体" w:hAnsi="Times New Roman" w:cs="Times New Roman"/>
          <w:sz w:val="20"/>
          <w:szCs w:val="20"/>
        </w:rPr>
      </w:pPr>
    </w:p>
    <w:p w14:paraId="0A8F7B75" w14:textId="581D3B09" w:rsidR="006E1CC2" w:rsidRDefault="006E1CC2" w:rsidP="006E1CC2">
      <w:pPr>
        <w:ind w:firstLine="24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从实验数据的分析可知，被加工零件的材料类型、加工过程中进给量和切削深度的差异性均会导致刀具磨损程度的差异性，从而形成数控加工中心加工精度退化轨迹的差异性。</w:t>
      </w:r>
    </w:p>
    <w:p w14:paraId="20E67E08" w14:textId="6E0D58FE" w:rsidR="007913E3" w:rsidRDefault="007913E3" w:rsidP="006E1CC2">
      <w:pPr>
        <w:ind w:firstLine="24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当面对具有不同材料类型、不同加工精度要求</w:t>
      </w:r>
      <w:r w:rsidR="009C6351">
        <w:rPr>
          <w:rFonts w:ascii="Times New Roman" w:eastAsia="宋体" w:hAnsi="Times New Roman" w:cs="Times New Roman" w:hint="eastAsia"/>
          <w:sz w:val="24"/>
          <w:szCs w:val="24"/>
        </w:rPr>
        <w:t>、不同切削量</w:t>
      </w:r>
      <w:r>
        <w:rPr>
          <w:rFonts w:ascii="Times New Roman" w:eastAsia="宋体" w:hAnsi="Times New Roman" w:cs="Times New Roman" w:hint="eastAsia"/>
          <w:sz w:val="24"/>
          <w:szCs w:val="24"/>
        </w:rPr>
        <w:t>的多样性零件加工任务时，一个具有智能化的运行与维护系统对数控加工中心的</w:t>
      </w:r>
      <w:r w:rsidR="00DD5C44">
        <w:rPr>
          <w:rFonts w:ascii="Times New Roman" w:eastAsia="宋体" w:hAnsi="Times New Roman" w:cs="Times New Roman" w:hint="eastAsia"/>
          <w:sz w:val="24"/>
          <w:szCs w:val="24"/>
        </w:rPr>
        <w:t>高效</w:t>
      </w:r>
      <w:r>
        <w:rPr>
          <w:rFonts w:ascii="Times New Roman" w:eastAsia="宋体" w:hAnsi="Times New Roman" w:cs="Times New Roman" w:hint="eastAsia"/>
          <w:sz w:val="24"/>
          <w:szCs w:val="24"/>
        </w:rPr>
        <w:t>运营管理具有重要意义。</w:t>
      </w:r>
      <w:r w:rsidR="00727F0B">
        <w:rPr>
          <w:rFonts w:ascii="Times New Roman" w:eastAsia="宋体" w:hAnsi="Times New Roman" w:cs="Times New Roman" w:hint="eastAsia"/>
          <w:sz w:val="24"/>
          <w:szCs w:val="24"/>
        </w:rPr>
        <w:t>实现上述目标，</w:t>
      </w:r>
      <w:r>
        <w:rPr>
          <w:rFonts w:ascii="Times New Roman" w:eastAsia="宋体" w:hAnsi="Times New Roman" w:cs="Times New Roman" w:hint="eastAsia"/>
          <w:sz w:val="24"/>
          <w:szCs w:val="24"/>
        </w:rPr>
        <w:t>数控加工中心的智能运行与维护系统要具备如下功能：</w:t>
      </w:r>
    </w:p>
    <w:p w14:paraId="2385C6EB" w14:textId="4680C784" w:rsidR="009B45B7" w:rsidRDefault="009B45B7" w:rsidP="009B45B7">
      <w:pPr>
        <w:ind w:firstLine="240"/>
        <w:jc w:val="both"/>
        <w:rPr>
          <w:rFonts w:ascii="Times New Roman" w:eastAsia="宋体" w:hAnsi="Times New Roman" w:cs="Times New Roman"/>
          <w:sz w:val="24"/>
          <w:szCs w:val="24"/>
        </w:rPr>
      </w:pPr>
      <w:r>
        <w:rPr>
          <w:rFonts w:ascii="Times New Roman" w:eastAsia="宋体" w:hAnsi="Times New Roman" w:cs="Times New Roman"/>
          <w:sz w:val="24"/>
          <w:szCs w:val="24"/>
        </w:rPr>
        <w:t>1.</w:t>
      </w:r>
      <w:bookmarkStart w:id="7" w:name="OLE_LINK9"/>
      <w:r>
        <w:rPr>
          <w:rFonts w:ascii="Times New Roman" w:eastAsia="宋体" w:hAnsi="Times New Roman" w:cs="Times New Roman" w:hint="eastAsia"/>
          <w:sz w:val="24"/>
          <w:szCs w:val="24"/>
        </w:rPr>
        <w:t>基于传感器信号的刀具磨损状态预测</w:t>
      </w:r>
      <w:bookmarkEnd w:id="7"/>
      <w:r>
        <w:rPr>
          <w:rFonts w:ascii="Times New Roman" w:eastAsia="宋体" w:hAnsi="Times New Roman" w:cs="Times New Roman" w:hint="eastAsia"/>
          <w:sz w:val="24"/>
          <w:szCs w:val="24"/>
        </w:rPr>
        <w:t>（加工精度预测）</w:t>
      </w:r>
    </w:p>
    <w:p w14:paraId="5E2CEFB3" w14:textId="1A9B5FF0" w:rsidR="009B45B7" w:rsidRPr="00935F4A" w:rsidRDefault="009B45B7" w:rsidP="009B45B7">
      <w:pPr>
        <w:jc w:val="both"/>
        <w:rPr>
          <w:rFonts w:ascii="Times New Roman" w:eastAsia="宋体" w:hAnsi="Times New Roman" w:cs="Times New Roman"/>
          <w:sz w:val="24"/>
          <w:szCs w:val="24"/>
        </w:rPr>
      </w:pPr>
      <w:r w:rsidRPr="00935F4A">
        <w:rPr>
          <w:rFonts w:ascii="Times New Roman" w:eastAsia="宋体" w:hAnsi="Times New Roman" w:cs="Times New Roman"/>
          <w:sz w:val="24"/>
          <w:szCs w:val="24"/>
        </w:rPr>
        <w:t xml:space="preserve">    </w:t>
      </w:r>
      <w:r w:rsidRPr="00935F4A">
        <w:rPr>
          <w:rFonts w:ascii="Times New Roman" w:eastAsia="宋体" w:hAnsi="Times New Roman" w:cs="Times New Roman" w:hint="eastAsia"/>
          <w:sz w:val="24"/>
          <w:szCs w:val="24"/>
        </w:rPr>
        <w:t>基于传感器数据和刀具退化数据，制定</w:t>
      </w:r>
      <w:r>
        <w:rPr>
          <w:rFonts w:ascii="Times New Roman" w:eastAsia="宋体" w:hAnsi="Times New Roman" w:cs="Times New Roman" w:hint="eastAsia"/>
          <w:sz w:val="24"/>
          <w:szCs w:val="24"/>
        </w:rPr>
        <w:t>刀具</w:t>
      </w:r>
      <w:r w:rsidR="00AC1B47">
        <w:rPr>
          <w:rFonts w:ascii="Times New Roman" w:eastAsia="宋体" w:hAnsi="Times New Roman" w:cs="Times New Roman" w:hint="eastAsia"/>
          <w:sz w:val="24"/>
          <w:szCs w:val="24"/>
        </w:rPr>
        <w:t>退化</w:t>
      </w:r>
      <w:r w:rsidRPr="00935F4A">
        <w:rPr>
          <w:rFonts w:ascii="Times New Roman" w:eastAsia="宋体" w:hAnsi="Times New Roman" w:cs="Times New Roman" w:hint="eastAsia"/>
          <w:sz w:val="24"/>
          <w:szCs w:val="24"/>
        </w:rPr>
        <w:t>预测模型。</w:t>
      </w:r>
    </w:p>
    <w:p w14:paraId="64EAECA8" w14:textId="77777777" w:rsidR="009B45B7" w:rsidRDefault="009B45B7" w:rsidP="00567792">
      <w:pPr>
        <w:ind w:firstLine="240"/>
        <w:jc w:val="both"/>
        <w:rPr>
          <w:rFonts w:ascii="Times New Roman" w:eastAsia="宋体" w:hAnsi="Times New Roman" w:cs="Times New Roman"/>
          <w:sz w:val="24"/>
          <w:szCs w:val="24"/>
        </w:rPr>
      </w:pPr>
    </w:p>
    <w:p w14:paraId="36CBFCF4" w14:textId="31AD1C6A" w:rsidR="00706A02" w:rsidRDefault="009B45B7" w:rsidP="00567792">
      <w:pPr>
        <w:ind w:firstLine="240"/>
        <w:jc w:val="both"/>
        <w:rPr>
          <w:rFonts w:ascii="Times New Roman" w:eastAsia="宋体" w:hAnsi="Times New Roman" w:cs="Times New Roman"/>
          <w:sz w:val="24"/>
          <w:szCs w:val="24"/>
        </w:rPr>
      </w:pPr>
      <w:r>
        <w:rPr>
          <w:rFonts w:ascii="Times New Roman" w:eastAsia="宋体" w:hAnsi="Times New Roman" w:cs="Times New Roman"/>
          <w:sz w:val="24"/>
          <w:szCs w:val="24"/>
        </w:rPr>
        <w:t>2</w:t>
      </w:r>
      <w:r w:rsidR="006D5B1D">
        <w:rPr>
          <w:rFonts w:ascii="Times New Roman" w:eastAsia="宋体" w:hAnsi="Times New Roman" w:cs="Times New Roman"/>
          <w:sz w:val="24"/>
          <w:szCs w:val="24"/>
        </w:rPr>
        <w:t xml:space="preserve">. </w:t>
      </w:r>
      <w:r w:rsidR="004D5BB9">
        <w:rPr>
          <w:rFonts w:ascii="Times New Roman" w:eastAsia="宋体" w:hAnsi="Times New Roman" w:cs="Times New Roman" w:hint="eastAsia"/>
          <w:sz w:val="24"/>
          <w:szCs w:val="24"/>
        </w:rPr>
        <w:t>基于零件</w:t>
      </w:r>
      <w:r w:rsidR="00D300B2">
        <w:rPr>
          <w:rFonts w:ascii="Times New Roman" w:eastAsia="宋体" w:hAnsi="Times New Roman" w:cs="Times New Roman" w:hint="eastAsia"/>
          <w:sz w:val="24"/>
          <w:szCs w:val="24"/>
        </w:rPr>
        <w:t>特征</w:t>
      </w:r>
      <w:r w:rsidR="004D5BB9">
        <w:rPr>
          <w:rFonts w:ascii="Times New Roman" w:eastAsia="宋体" w:hAnsi="Times New Roman" w:cs="Times New Roman" w:hint="eastAsia"/>
          <w:sz w:val="24"/>
          <w:szCs w:val="24"/>
        </w:rPr>
        <w:t>和设备状态的加工参数智能选取</w:t>
      </w:r>
    </w:p>
    <w:p w14:paraId="634C0531" w14:textId="595FADE3" w:rsidR="00B342AC" w:rsidRPr="006B2FA5" w:rsidRDefault="00C166A0" w:rsidP="009B0657">
      <w:pPr>
        <w:ind w:firstLine="240"/>
        <w:jc w:val="both"/>
        <w:rPr>
          <w:rFonts w:ascii="Times New Roman" w:eastAsia="宋体" w:hAnsi="Times New Roman" w:cs="Times New Roman"/>
          <w:sz w:val="24"/>
          <w:szCs w:val="24"/>
        </w:rPr>
      </w:pPr>
      <w:r w:rsidRPr="006B2FA5">
        <w:rPr>
          <w:rFonts w:ascii="Times New Roman" w:eastAsia="宋体" w:hAnsi="Times New Roman" w:cs="Times New Roman" w:hint="eastAsia"/>
          <w:sz w:val="24"/>
          <w:szCs w:val="24"/>
        </w:rPr>
        <w:t>基于</w:t>
      </w:r>
      <w:r w:rsidR="006B2FA5">
        <w:rPr>
          <w:rFonts w:ascii="Times New Roman" w:eastAsia="宋体" w:hAnsi="Times New Roman" w:cs="Times New Roman" w:hint="eastAsia"/>
          <w:sz w:val="24"/>
          <w:szCs w:val="24"/>
        </w:rPr>
        <w:t>零件</w:t>
      </w:r>
      <w:r w:rsidRPr="006B2FA5">
        <w:rPr>
          <w:rFonts w:ascii="Times New Roman" w:eastAsia="宋体" w:hAnsi="Times New Roman" w:cs="Times New Roman" w:hint="eastAsia"/>
          <w:sz w:val="24"/>
          <w:szCs w:val="24"/>
        </w:rPr>
        <w:t>材料和精度要求，确定最优加工顺序和加工参数（</w:t>
      </w:r>
      <w:r w:rsidR="007324DC" w:rsidRPr="006B2FA5">
        <w:rPr>
          <w:rFonts w:ascii="Times New Roman" w:eastAsia="宋体" w:hAnsi="Times New Roman" w:cs="Times New Roman" w:hint="eastAsia"/>
          <w:sz w:val="24"/>
          <w:szCs w:val="24"/>
        </w:rPr>
        <w:t>进给量</w:t>
      </w:r>
      <w:r w:rsidR="007324DC" w:rsidRPr="006B2FA5">
        <w:rPr>
          <w:rFonts w:ascii="Times New Roman" w:eastAsia="宋体" w:hAnsi="Times New Roman" w:cs="Times New Roman" w:hint="eastAsia"/>
          <w:sz w:val="24"/>
          <w:szCs w:val="24"/>
        </w:rPr>
        <w:t>/</w:t>
      </w:r>
      <w:r w:rsidR="007324DC" w:rsidRPr="006B2FA5">
        <w:rPr>
          <w:rFonts w:ascii="Times New Roman" w:eastAsia="宋体" w:hAnsi="Times New Roman" w:cs="Times New Roman" w:hint="eastAsia"/>
          <w:sz w:val="24"/>
          <w:szCs w:val="24"/>
        </w:rPr>
        <w:t>切削深度</w:t>
      </w:r>
      <w:r w:rsidR="007324DC" w:rsidRPr="006B2FA5">
        <w:rPr>
          <w:rFonts w:ascii="Times New Roman" w:eastAsia="宋体" w:hAnsi="Times New Roman" w:cs="Times New Roman" w:hint="eastAsia"/>
          <w:sz w:val="24"/>
          <w:szCs w:val="24"/>
        </w:rPr>
        <w:t>/</w:t>
      </w:r>
      <w:r w:rsidR="007324DC" w:rsidRPr="006B2FA5">
        <w:rPr>
          <w:rFonts w:ascii="Times New Roman" w:eastAsia="宋体" w:hAnsi="Times New Roman" w:cs="Times New Roman" w:hint="eastAsia"/>
          <w:sz w:val="24"/>
          <w:szCs w:val="24"/>
        </w:rPr>
        <w:t>智能刀具补偿</w:t>
      </w:r>
      <w:r w:rsidRPr="006B2FA5">
        <w:rPr>
          <w:rFonts w:ascii="Times New Roman" w:eastAsia="宋体" w:hAnsi="Times New Roman" w:cs="Times New Roman" w:hint="eastAsia"/>
          <w:sz w:val="24"/>
          <w:szCs w:val="24"/>
        </w:rPr>
        <w:t>）</w:t>
      </w:r>
      <w:r w:rsidR="00AE2699" w:rsidRPr="006B2FA5">
        <w:rPr>
          <w:rFonts w:ascii="Times New Roman" w:eastAsia="宋体" w:hAnsi="Times New Roman" w:cs="Times New Roman" w:hint="eastAsia"/>
          <w:sz w:val="24"/>
          <w:szCs w:val="24"/>
        </w:rPr>
        <w:t>。</w:t>
      </w:r>
      <w:r w:rsidR="00B342AC" w:rsidRPr="006B2FA5">
        <w:rPr>
          <w:rFonts w:ascii="Times New Roman" w:eastAsia="宋体" w:hAnsi="Times New Roman" w:cs="Times New Roman" w:hint="eastAsia"/>
          <w:sz w:val="24"/>
          <w:szCs w:val="24"/>
        </w:rPr>
        <w:t>其中，</w:t>
      </w:r>
      <w:r w:rsidR="000759B6">
        <w:rPr>
          <w:rFonts w:ascii="Times New Roman" w:eastAsia="宋体" w:hAnsi="Times New Roman" w:cs="Times New Roman" w:hint="eastAsia"/>
          <w:sz w:val="24"/>
          <w:szCs w:val="24"/>
        </w:rPr>
        <w:t>加工中心的加工精度与刀具磨损具有正比例关系，</w:t>
      </w:r>
      <w:r w:rsidR="00B342AC" w:rsidRPr="006B2FA5">
        <w:rPr>
          <w:rFonts w:ascii="Times New Roman" w:eastAsia="宋体" w:hAnsi="Times New Roman" w:cs="Times New Roman" w:hint="eastAsia"/>
          <w:sz w:val="24"/>
          <w:szCs w:val="24"/>
        </w:rPr>
        <w:t>假设</w:t>
      </w:r>
      <w:r w:rsidR="005E3729" w:rsidRPr="006B2FA5">
        <w:rPr>
          <w:rFonts w:ascii="Times New Roman" w:eastAsia="宋体" w:hAnsi="Times New Roman" w:cs="Times New Roman" w:hint="eastAsia"/>
          <w:sz w:val="24"/>
          <w:szCs w:val="24"/>
        </w:rPr>
        <w:t>产品精度</w:t>
      </w:r>
      <w:bookmarkStart w:id="8" w:name="OLE_LINK3"/>
      <w:r w:rsidR="005E3729" w:rsidRPr="006B2FA5">
        <w:rPr>
          <w:rFonts w:ascii="Times New Roman" w:eastAsia="宋体" w:hAnsi="Times New Roman" w:cs="Times New Roman" w:hint="eastAsia"/>
          <w:sz w:val="24"/>
          <w:szCs w:val="24"/>
        </w:rPr>
        <w:t>要</w:t>
      </w:r>
      <w:bookmarkEnd w:id="8"/>
      <w:r w:rsidR="005E3729" w:rsidRPr="006B2FA5">
        <w:rPr>
          <w:rFonts w:ascii="Times New Roman" w:eastAsia="宋体" w:hAnsi="Times New Roman" w:cs="Times New Roman" w:hint="eastAsia"/>
          <w:sz w:val="24"/>
          <w:szCs w:val="24"/>
        </w:rPr>
        <w:t>求与刀具磨损状态</w:t>
      </w:r>
      <w:r w:rsidR="00B342AC" w:rsidRPr="006B2FA5">
        <w:rPr>
          <w:rFonts w:ascii="Times New Roman" w:eastAsia="宋体" w:hAnsi="Times New Roman" w:cs="Times New Roman" w:hint="eastAsia"/>
          <w:sz w:val="24"/>
          <w:szCs w:val="24"/>
        </w:rPr>
        <w:t>具有如下</w:t>
      </w:r>
      <w:r w:rsidR="005E3729" w:rsidRPr="006B2FA5">
        <w:rPr>
          <w:rFonts w:ascii="Times New Roman" w:eastAsia="宋体" w:hAnsi="Times New Roman" w:cs="Times New Roman" w:hint="eastAsia"/>
          <w:sz w:val="24"/>
          <w:szCs w:val="24"/>
        </w:rPr>
        <w:t>函数关系：</w:t>
      </w:r>
    </w:p>
    <w:p w14:paraId="3C8D1E22" w14:textId="4B44638A" w:rsidR="006405CA" w:rsidRDefault="00B342AC" w:rsidP="009B45B7">
      <w:pPr>
        <w:ind w:firstLine="240"/>
        <w:jc w:val="both"/>
        <w:rPr>
          <w:rFonts w:ascii="Times New Roman" w:eastAsia="宋体" w:hAnsi="Times New Roman" w:cs="Times New Roman"/>
          <w:sz w:val="24"/>
          <w:szCs w:val="24"/>
        </w:rPr>
      </w:pPr>
      <w:r w:rsidRPr="006B2FA5">
        <w:rPr>
          <w:rFonts w:ascii="Times New Roman" w:eastAsia="宋体" w:hAnsi="Times New Roman" w:cs="Times New Roman" w:hint="eastAsia"/>
          <w:sz w:val="24"/>
          <w:szCs w:val="24"/>
        </w:rPr>
        <w:t>加工中心</w:t>
      </w:r>
      <w:r w:rsidR="005E3729" w:rsidRPr="006B2FA5">
        <w:rPr>
          <w:rFonts w:ascii="Times New Roman" w:eastAsia="宋体" w:hAnsi="Times New Roman" w:cs="Times New Roman" w:hint="eastAsia"/>
          <w:sz w:val="24"/>
          <w:szCs w:val="24"/>
        </w:rPr>
        <w:t>加工精度</w:t>
      </w:r>
      <w:r w:rsidR="005E3729" w:rsidRPr="006B2FA5">
        <w:rPr>
          <w:rFonts w:ascii="Times New Roman" w:eastAsia="宋体" w:hAnsi="Times New Roman" w:cs="Times New Roman" w:hint="eastAsia"/>
          <w:sz w:val="24"/>
          <w:szCs w:val="24"/>
        </w:rPr>
        <w:t>=</w:t>
      </w:r>
      <w:r w:rsidR="005E3729" w:rsidRPr="006B2FA5">
        <w:rPr>
          <w:rFonts w:ascii="Times New Roman" w:eastAsia="宋体" w:hAnsi="Times New Roman" w:cs="Times New Roman" w:hint="eastAsia"/>
          <w:i/>
          <w:iCs/>
          <w:sz w:val="24"/>
          <w:szCs w:val="24"/>
        </w:rPr>
        <w:t>f</w:t>
      </w:r>
      <w:r w:rsidR="005E3729" w:rsidRPr="006B2FA5">
        <w:rPr>
          <w:rFonts w:ascii="Times New Roman" w:eastAsia="宋体" w:hAnsi="Times New Roman" w:cs="Times New Roman"/>
          <w:sz w:val="24"/>
          <w:szCs w:val="24"/>
        </w:rPr>
        <w:t>(</w:t>
      </w:r>
      <w:r w:rsidR="005E3729" w:rsidRPr="006B2FA5">
        <w:rPr>
          <w:rFonts w:ascii="Times New Roman" w:eastAsia="宋体" w:hAnsi="Times New Roman" w:cs="Times New Roman" w:hint="eastAsia"/>
          <w:sz w:val="24"/>
          <w:szCs w:val="24"/>
        </w:rPr>
        <w:t>刀具磨损</w:t>
      </w:r>
      <w:r w:rsidR="005E3729" w:rsidRPr="006B2FA5">
        <w:rPr>
          <w:rFonts w:ascii="Times New Roman" w:eastAsia="宋体" w:hAnsi="Times New Roman" w:cs="Times New Roman"/>
          <w:sz w:val="24"/>
          <w:szCs w:val="24"/>
        </w:rPr>
        <w:t>)</w:t>
      </w:r>
      <w:r w:rsidR="00D749AF" w:rsidRPr="006B2FA5">
        <w:rPr>
          <w:rFonts w:ascii="Times New Roman" w:eastAsia="宋体" w:hAnsi="Times New Roman" w:cs="Times New Roman"/>
          <w:sz w:val="24"/>
          <w:szCs w:val="24"/>
        </w:rPr>
        <w:t>≤</w:t>
      </w:r>
      <w:bookmarkStart w:id="9" w:name="OLE_LINK4"/>
      <w:r w:rsidR="00C83AB8" w:rsidRPr="006B2FA5">
        <w:rPr>
          <w:rFonts w:ascii="Times New Roman" w:eastAsia="宋体" w:hAnsi="Times New Roman" w:cs="Times New Roman" w:hint="eastAsia"/>
          <w:sz w:val="24"/>
          <w:szCs w:val="24"/>
        </w:rPr>
        <w:t>产品</w:t>
      </w:r>
      <w:bookmarkEnd w:id="9"/>
      <w:r w:rsidR="00B40BEF">
        <w:rPr>
          <w:rFonts w:ascii="Times New Roman" w:eastAsia="宋体" w:hAnsi="Times New Roman" w:cs="Times New Roman" w:hint="eastAsia"/>
          <w:sz w:val="24"/>
          <w:szCs w:val="24"/>
        </w:rPr>
        <w:t>尺寸公差</w:t>
      </w:r>
      <w:r w:rsidR="00B40BEF">
        <w:rPr>
          <w:rFonts w:ascii="Times New Roman" w:eastAsia="宋体" w:hAnsi="Times New Roman" w:cs="Times New Roman" w:hint="eastAsia"/>
          <w:sz w:val="24"/>
          <w:szCs w:val="24"/>
        </w:rPr>
        <w:t>(</w:t>
      </w:r>
      <w:r w:rsidR="00B40BEF" w:rsidRPr="006B2FA5">
        <w:rPr>
          <w:rFonts w:ascii="Times New Roman" w:eastAsia="宋体" w:hAnsi="Times New Roman" w:cs="Times New Roman" w:hint="eastAsia"/>
          <w:sz w:val="24"/>
          <w:szCs w:val="24"/>
        </w:rPr>
        <w:t>产品</w:t>
      </w:r>
      <w:r w:rsidR="00C83AB8" w:rsidRPr="006B2FA5">
        <w:rPr>
          <w:rFonts w:ascii="Times New Roman" w:eastAsia="宋体" w:hAnsi="Times New Roman" w:cs="Times New Roman" w:hint="eastAsia"/>
          <w:sz w:val="24"/>
          <w:szCs w:val="24"/>
        </w:rPr>
        <w:t>精度</w:t>
      </w:r>
      <w:r w:rsidR="00AC2EAC" w:rsidRPr="006B2FA5">
        <w:rPr>
          <w:rFonts w:ascii="Times New Roman" w:eastAsia="宋体" w:hAnsi="Times New Roman" w:cs="Times New Roman" w:hint="eastAsia"/>
          <w:sz w:val="24"/>
          <w:szCs w:val="24"/>
        </w:rPr>
        <w:t>要求</w:t>
      </w:r>
      <w:r w:rsidR="00B40BEF">
        <w:rPr>
          <w:rFonts w:ascii="Times New Roman" w:eastAsia="宋体" w:hAnsi="Times New Roman" w:cs="Times New Roman" w:hint="eastAsia"/>
          <w:sz w:val="24"/>
          <w:szCs w:val="24"/>
        </w:rPr>
        <w:t>)</w:t>
      </w:r>
      <w:r w:rsidR="00642A02" w:rsidRPr="006B2FA5">
        <w:rPr>
          <w:rFonts w:ascii="Times New Roman" w:eastAsia="宋体" w:hAnsi="Times New Roman" w:cs="Times New Roman" w:hint="eastAsia"/>
          <w:sz w:val="24"/>
          <w:szCs w:val="24"/>
        </w:rPr>
        <w:t>。</w:t>
      </w:r>
    </w:p>
    <w:p w14:paraId="5D76230F" w14:textId="77777777" w:rsidR="009B45B7" w:rsidRDefault="009B45B7" w:rsidP="009B45B7">
      <w:pPr>
        <w:ind w:firstLine="240"/>
        <w:jc w:val="both"/>
        <w:rPr>
          <w:rFonts w:ascii="Times New Roman" w:eastAsia="宋体" w:hAnsi="Times New Roman" w:cs="Times New Roman"/>
          <w:sz w:val="24"/>
          <w:szCs w:val="24"/>
        </w:rPr>
      </w:pPr>
    </w:p>
    <w:p w14:paraId="2CEF573A" w14:textId="7F37F6F4" w:rsidR="000E375F" w:rsidRDefault="000E375F" w:rsidP="00567792">
      <w:pPr>
        <w:ind w:firstLine="240"/>
        <w:jc w:val="both"/>
        <w:rPr>
          <w:rFonts w:ascii="Times New Roman" w:eastAsia="宋体" w:hAnsi="Times New Roman" w:cs="Times New Roman"/>
          <w:sz w:val="24"/>
          <w:szCs w:val="24"/>
        </w:rPr>
      </w:pPr>
      <w:r>
        <w:rPr>
          <w:rFonts w:ascii="Times New Roman" w:eastAsia="宋体" w:hAnsi="Times New Roman" w:cs="Times New Roman"/>
          <w:sz w:val="24"/>
          <w:szCs w:val="24"/>
        </w:rPr>
        <w:t>3.</w:t>
      </w:r>
      <w:r w:rsidR="001F4A81">
        <w:rPr>
          <w:rFonts w:ascii="Times New Roman" w:eastAsia="宋体" w:hAnsi="Times New Roman" w:cs="Times New Roman"/>
          <w:sz w:val="24"/>
          <w:szCs w:val="24"/>
        </w:rPr>
        <w:t xml:space="preserve"> </w:t>
      </w:r>
      <w:r w:rsidR="004079F3">
        <w:rPr>
          <w:rFonts w:ascii="Times New Roman" w:eastAsia="宋体" w:hAnsi="Times New Roman" w:cs="Times New Roman" w:hint="eastAsia"/>
          <w:sz w:val="24"/>
          <w:szCs w:val="24"/>
        </w:rPr>
        <w:t>刀具</w:t>
      </w:r>
      <w:r w:rsidR="00DE3BBD">
        <w:rPr>
          <w:rFonts w:ascii="Times New Roman" w:eastAsia="宋体" w:hAnsi="Times New Roman" w:cs="Times New Roman" w:hint="eastAsia"/>
          <w:sz w:val="24"/>
          <w:szCs w:val="24"/>
        </w:rPr>
        <w:t>日常</w:t>
      </w:r>
      <w:r w:rsidR="00953B75">
        <w:rPr>
          <w:rFonts w:ascii="Times New Roman" w:eastAsia="宋体" w:hAnsi="Times New Roman" w:cs="Times New Roman" w:hint="eastAsia"/>
          <w:sz w:val="24"/>
          <w:szCs w:val="24"/>
        </w:rPr>
        <w:t>维护与更换</w:t>
      </w:r>
      <w:r w:rsidR="00D82926">
        <w:rPr>
          <w:rFonts w:ascii="Times New Roman" w:eastAsia="宋体" w:hAnsi="Times New Roman" w:cs="Times New Roman" w:hint="eastAsia"/>
          <w:sz w:val="24"/>
          <w:szCs w:val="24"/>
        </w:rPr>
        <w:t>的</w:t>
      </w:r>
      <w:r w:rsidR="00953B75">
        <w:rPr>
          <w:rFonts w:ascii="Times New Roman" w:eastAsia="宋体" w:hAnsi="Times New Roman" w:cs="Times New Roman" w:hint="eastAsia"/>
          <w:sz w:val="24"/>
          <w:szCs w:val="24"/>
        </w:rPr>
        <w:t>智能决策</w:t>
      </w:r>
    </w:p>
    <w:p w14:paraId="700A5590" w14:textId="364A15EE" w:rsidR="00DE3BBD" w:rsidRPr="00ED4111" w:rsidRDefault="00C11D64" w:rsidP="00567792">
      <w:pPr>
        <w:ind w:firstLine="240"/>
        <w:jc w:val="both"/>
        <w:rPr>
          <w:rFonts w:ascii="Times New Roman" w:eastAsia="宋体" w:hAnsi="Times New Roman" w:cs="Times New Roman"/>
          <w:sz w:val="24"/>
          <w:szCs w:val="24"/>
        </w:rPr>
      </w:pPr>
      <w:r w:rsidRPr="00ED4111">
        <w:rPr>
          <w:rFonts w:ascii="Times New Roman" w:eastAsia="宋体" w:hAnsi="Times New Roman" w:cs="Times New Roman" w:hint="eastAsia"/>
          <w:sz w:val="24"/>
          <w:szCs w:val="24"/>
        </w:rPr>
        <w:t>基于生产任务预测，</w:t>
      </w:r>
      <w:r w:rsidR="003E7324">
        <w:rPr>
          <w:rFonts w:ascii="Times New Roman" w:eastAsia="宋体" w:hAnsi="Times New Roman" w:cs="Times New Roman" w:hint="eastAsia"/>
          <w:sz w:val="24"/>
          <w:szCs w:val="24"/>
        </w:rPr>
        <w:t>动态</w:t>
      </w:r>
      <w:r w:rsidRPr="00ED4111">
        <w:rPr>
          <w:rFonts w:ascii="Times New Roman" w:eastAsia="宋体" w:hAnsi="Times New Roman" w:cs="Times New Roman" w:hint="eastAsia"/>
          <w:sz w:val="24"/>
          <w:szCs w:val="24"/>
        </w:rPr>
        <w:t>制定</w:t>
      </w:r>
      <w:r w:rsidR="00457C61" w:rsidRPr="00ED4111">
        <w:rPr>
          <w:rFonts w:ascii="Times New Roman" w:eastAsia="宋体" w:hAnsi="Times New Roman" w:cs="Times New Roman" w:hint="eastAsia"/>
          <w:sz w:val="24"/>
          <w:szCs w:val="24"/>
        </w:rPr>
        <w:t>刀具磨损阈值</w:t>
      </w:r>
      <w:r w:rsidR="00B8587D" w:rsidRPr="00ED4111">
        <w:rPr>
          <w:rFonts w:ascii="Times New Roman" w:eastAsia="宋体" w:hAnsi="Times New Roman" w:cs="Times New Roman" w:hint="eastAsia"/>
          <w:sz w:val="24"/>
          <w:szCs w:val="24"/>
        </w:rPr>
        <w:t>和刀具</w:t>
      </w:r>
      <w:r w:rsidR="00457C61" w:rsidRPr="00ED4111">
        <w:rPr>
          <w:rFonts w:ascii="Times New Roman" w:eastAsia="宋体" w:hAnsi="Times New Roman" w:cs="Times New Roman" w:hint="eastAsia"/>
          <w:sz w:val="24"/>
          <w:szCs w:val="24"/>
        </w:rPr>
        <w:t>更换阈值</w:t>
      </w:r>
      <w:r w:rsidR="003821F0" w:rsidRPr="00ED4111">
        <w:rPr>
          <w:rFonts w:ascii="Times New Roman" w:eastAsia="宋体" w:hAnsi="Times New Roman" w:cs="Times New Roman" w:hint="eastAsia"/>
          <w:sz w:val="24"/>
          <w:szCs w:val="24"/>
        </w:rPr>
        <w:t>，</w:t>
      </w:r>
      <w:r w:rsidRPr="00ED4111">
        <w:rPr>
          <w:rFonts w:ascii="Times New Roman" w:eastAsia="宋体" w:hAnsi="Times New Roman" w:cs="Times New Roman" w:hint="eastAsia"/>
          <w:sz w:val="24"/>
          <w:szCs w:val="24"/>
        </w:rPr>
        <w:t>并</w:t>
      </w:r>
      <w:r w:rsidR="003821F0" w:rsidRPr="00ED4111">
        <w:rPr>
          <w:rFonts w:ascii="Times New Roman" w:eastAsia="宋体" w:hAnsi="Times New Roman" w:cs="Times New Roman" w:hint="eastAsia"/>
          <w:sz w:val="24"/>
          <w:szCs w:val="24"/>
        </w:rPr>
        <w:t>基于</w:t>
      </w:r>
      <w:r w:rsidRPr="00ED4111">
        <w:rPr>
          <w:rFonts w:ascii="Times New Roman" w:eastAsia="宋体" w:hAnsi="Times New Roman" w:cs="Times New Roman" w:hint="eastAsia"/>
          <w:sz w:val="24"/>
          <w:szCs w:val="24"/>
        </w:rPr>
        <w:t>传感器</w:t>
      </w:r>
      <w:r w:rsidR="003821F0" w:rsidRPr="00ED4111">
        <w:rPr>
          <w:rFonts w:ascii="Times New Roman" w:eastAsia="宋体" w:hAnsi="Times New Roman" w:cs="Times New Roman" w:hint="eastAsia"/>
          <w:sz w:val="24"/>
          <w:szCs w:val="24"/>
        </w:rPr>
        <w:t>信号数据智能提醒刀具的维护和更换。</w:t>
      </w:r>
    </w:p>
    <w:p w14:paraId="35FEE6E8" w14:textId="77777777" w:rsidR="006405CA" w:rsidRDefault="006405CA" w:rsidP="00567792">
      <w:pPr>
        <w:ind w:firstLine="240"/>
        <w:jc w:val="both"/>
        <w:rPr>
          <w:rFonts w:ascii="Times New Roman" w:eastAsia="宋体" w:hAnsi="Times New Roman" w:cs="Times New Roman"/>
          <w:sz w:val="24"/>
          <w:szCs w:val="24"/>
        </w:rPr>
      </w:pPr>
    </w:p>
    <w:p w14:paraId="1C7A9B38" w14:textId="27CFD327" w:rsidR="00DE3BBD" w:rsidRPr="0056610C" w:rsidRDefault="00DE3BBD" w:rsidP="00567792">
      <w:pPr>
        <w:ind w:firstLine="240"/>
        <w:jc w:val="both"/>
        <w:rPr>
          <w:rFonts w:ascii="Times New Roman" w:eastAsia="宋体" w:hAnsi="Times New Roman" w:cs="Times New Roman"/>
          <w:sz w:val="24"/>
          <w:szCs w:val="24"/>
        </w:rPr>
      </w:pPr>
      <w:r w:rsidRPr="0056610C">
        <w:rPr>
          <w:rFonts w:ascii="Times New Roman" w:eastAsia="宋体" w:hAnsi="Times New Roman" w:cs="Times New Roman"/>
          <w:sz w:val="24"/>
          <w:szCs w:val="24"/>
        </w:rPr>
        <w:t>4.</w:t>
      </w:r>
      <w:r w:rsidR="001F4A81" w:rsidRPr="0056610C">
        <w:rPr>
          <w:rFonts w:ascii="Times New Roman" w:eastAsia="宋体" w:hAnsi="Times New Roman" w:cs="Times New Roman"/>
          <w:sz w:val="24"/>
          <w:szCs w:val="24"/>
        </w:rPr>
        <w:t xml:space="preserve"> </w:t>
      </w:r>
      <w:r w:rsidR="001F4A81" w:rsidRPr="0056610C">
        <w:rPr>
          <w:rFonts w:ascii="Times New Roman" w:eastAsia="宋体" w:hAnsi="Times New Roman" w:cs="Times New Roman" w:hint="eastAsia"/>
          <w:sz w:val="24"/>
          <w:szCs w:val="24"/>
        </w:rPr>
        <w:t>数控加工中心智能维修决策</w:t>
      </w:r>
    </w:p>
    <w:p w14:paraId="068E5F97" w14:textId="4E43208A" w:rsidR="0037410D" w:rsidRPr="00ED4111" w:rsidRDefault="0072761E" w:rsidP="0079247D">
      <w:pPr>
        <w:jc w:val="both"/>
        <w:rPr>
          <w:rFonts w:ascii="Times New Roman" w:eastAsia="宋体" w:hAnsi="Times New Roman" w:cs="Times New Roman"/>
          <w:sz w:val="24"/>
          <w:szCs w:val="24"/>
        </w:rPr>
      </w:pPr>
      <w:r w:rsidRPr="00ED4111">
        <w:rPr>
          <w:rFonts w:ascii="Times New Roman" w:eastAsia="宋体" w:hAnsi="Times New Roman" w:cs="Times New Roman"/>
          <w:sz w:val="24"/>
          <w:szCs w:val="24"/>
        </w:rPr>
        <w:t xml:space="preserve">    </w:t>
      </w:r>
      <w:r w:rsidR="00D86EF4" w:rsidRPr="00ED4111">
        <w:rPr>
          <w:rFonts w:ascii="Times New Roman" w:eastAsia="宋体" w:hAnsi="Times New Roman" w:cs="Times New Roman" w:hint="eastAsia"/>
          <w:sz w:val="24"/>
          <w:szCs w:val="24"/>
        </w:rPr>
        <w:t>大修</w:t>
      </w:r>
      <w:r w:rsidR="00D86EF4" w:rsidRPr="00ED4111">
        <w:rPr>
          <w:rFonts w:ascii="Times New Roman" w:eastAsia="宋体" w:hAnsi="Times New Roman" w:cs="Times New Roman" w:hint="eastAsia"/>
          <w:sz w:val="24"/>
          <w:szCs w:val="24"/>
        </w:rPr>
        <w:t>/</w:t>
      </w:r>
      <w:r w:rsidR="00D86EF4" w:rsidRPr="00ED4111">
        <w:rPr>
          <w:rFonts w:ascii="Times New Roman" w:eastAsia="宋体" w:hAnsi="Times New Roman" w:cs="Times New Roman" w:hint="eastAsia"/>
          <w:sz w:val="24"/>
          <w:szCs w:val="24"/>
        </w:rPr>
        <w:t>维修决策</w:t>
      </w:r>
      <w:r w:rsidR="00C03D16">
        <w:rPr>
          <w:rFonts w:ascii="Times New Roman" w:eastAsia="宋体" w:hAnsi="Times New Roman" w:cs="Times New Roman" w:hint="eastAsia"/>
          <w:sz w:val="24"/>
          <w:szCs w:val="24"/>
        </w:rPr>
        <w:t>（</w:t>
      </w:r>
      <w:r w:rsidR="00194843" w:rsidRPr="00194843">
        <w:rPr>
          <w:rFonts w:ascii="Times New Roman" w:eastAsia="宋体" w:hAnsi="Times New Roman" w:cs="Times New Roman" w:hint="eastAsia"/>
          <w:color w:val="FF0000"/>
          <w:sz w:val="24"/>
          <w:szCs w:val="24"/>
        </w:rPr>
        <w:t>暂</w:t>
      </w:r>
      <w:r w:rsidR="00C03D16" w:rsidRPr="00194843">
        <w:rPr>
          <w:rFonts w:ascii="Times New Roman" w:eastAsia="宋体" w:hAnsi="Times New Roman" w:cs="Times New Roman" w:hint="eastAsia"/>
          <w:color w:val="FF0000"/>
          <w:sz w:val="24"/>
          <w:szCs w:val="24"/>
        </w:rPr>
        <w:t>缺乏加工中心故障数据</w:t>
      </w:r>
      <w:r w:rsidR="00C03D16">
        <w:rPr>
          <w:rFonts w:ascii="Times New Roman" w:eastAsia="宋体" w:hAnsi="Times New Roman" w:cs="Times New Roman" w:hint="eastAsia"/>
          <w:sz w:val="24"/>
          <w:szCs w:val="24"/>
        </w:rPr>
        <w:t>）</w:t>
      </w:r>
      <w:r w:rsidR="00ED4111">
        <w:rPr>
          <w:rFonts w:ascii="Times New Roman" w:eastAsia="宋体" w:hAnsi="Times New Roman" w:cs="Times New Roman" w:hint="eastAsia"/>
          <w:sz w:val="24"/>
          <w:szCs w:val="24"/>
        </w:rPr>
        <w:t>。</w:t>
      </w:r>
    </w:p>
    <w:p w14:paraId="64968508" w14:textId="0CEE5866" w:rsidR="00542065" w:rsidRDefault="00542065" w:rsidP="0079247D">
      <w:pPr>
        <w:jc w:val="both"/>
        <w:rPr>
          <w:rFonts w:ascii="Times New Roman" w:eastAsia="宋体" w:hAnsi="Times New Roman" w:cs="Times New Roman"/>
          <w:sz w:val="24"/>
          <w:szCs w:val="24"/>
        </w:rPr>
      </w:pPr>
    </w:p>
    <w:p w14:paraId="2EC1EDA3" w14:textId="7E55FB78" w:rsidR="000A7B50" w:rsidRDefault="000A7B50" w:rsidP="0079247D">
      <w:pPr>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请设计一个数控加工中心的智能运行与维护系统，并基于附件中的数控加工中心铣削加工的刀具退化数据，通过仿真</w:t>
      </w:r>
      <w:r w:rsidR="00D0721F">
        <w:rPr>
          <w:rFonts w:ascii="Times New Roman" w:eastAsia="宋体" w:hAnsi="Times New Roman" w:cs="Times New Roman" w:hint="eastAsia"/>
          <w:sz w:val="24"/>
          <w:szCs w:val="24"/>
        </w:rPr>
        <w:t>验证</w:t>
      </w:r>
      <w:r>
        <w:rPr>
          <w:rFonts w:ascii="Times New Roman" w:eastAsia="宋体" w:hAnsi="Times New Roman" w:cs="Times New Roman" w:hint="eastAsia"/>
          <w:sz w:val="24"/>
          <w:szCs w:val="24"/>
        </w:rPr>
        <w:t>所设计的</w:t>
      </w:r>
      <w:r w:rsidR="00D0721F">
        <w:rPr>
          <w:rFonts w:ascii="Times New Roman" w:eastAsia="宋体" w:hAnsi="Times New Roman" w:cs="Times New Roman" w:hint="eastAsia"/>
          <w:sz w:val="24"/>
          <w:szCs w:val="24"/>
        </w:rPr>
        <w:t>智能</w:t>
      </w:r>
      <w:r>
        <w:rPr>
          <w:rFonts w:ascii="Times New Roman" w:eastAsia="宋体" w:hAnsi="Times New Roman" w:cs="Times New Roman" w:hint="eastAsia"/>
          <w:sz w:val="24"/>
          <w:szCs w:val="24"/>
        </w:rPr>
        <w:t>运行与维护系统的有效性。</w:t>
      </w:r>
    </w:p>
    <w:p w14:paraId="78937289" w14:textId="6F7C990E" w:rsidR="0047799B" w:rsidRDefault="0047799B" w:rsidP="0079247D">
      <w:pPr>
        <w:jc w:val="both"/>
        <w:rPr>
          <w:rFonts w:ascii="Times New Roman" w:eastAsia="宋体" w:hAnsi="Times New Roman" w:cs="Times New Roman"/>
          <w:sz w:val="24"/>
          <w:szCs w:val="24"/>
        </w:rPr>
      </w:pPr>
    </w:p>
    <w:p w14:paraId="1A08AE37" w14:textId="5A103ED5" w:rsidR="005154EE" w:rsidRDefault="005154EE" w:rsidP="0079247D">
      <w:pPr>
        <w:jc w:val="both"/>
        <w:rPr>
          <w:rFonts w:ascii="Times New Roman" w:eastAsia="宋体" w:hAnsi="Times New Roman" w:cs="Times New Roman"/>
          <w:sz w:val="24"/>
          <w:szCs w:val="24"/>
        </w:rPr>
      </w:pPr>
    </w:p>
    <w:p w14:paraId="3C475CD4" w14:textId="15AEFF30" w:rsidR="005154EE" w:rsidRDefault="005154EE" w:rsidP="005154EE">
      <w:pPr>
        <w:pStyle w:val="2"/>
        <w:spacing w:before="120" w:after="40"/>
        <w:rPr>
          <w:rFonts w:ascii="宋体" w:eastAsia="宋体" w:hAnsi="宋体"/>
          <w:b/>
          <w:bCs/>
          <w:color w:val="auto"/>
        </w:rPr>
      </w:pPr>
      <w:r w:rsidRPr="005154EE">
        <w:rPr>
          <w:rFonts w:ascii="宋体" w:eastAsia="宋体" w:hAnsi="宋体" w:hint="eastAsia"/>
          <w:b/>
          <w:bCs/>
          <w:color w:val="auto"/>
        </w:rPr>
        <w:t>四、</w:t>
      </w:r>
      <w:r w:rsidR="008A3A6D">
        <w:rPr>
          <w:rFonts w:ascii="宋体" w:eastAsia="宋体" w:hAnsi="宋体" w:hint="eastAsia"/>
          <w:b/>
          <w:bCs/>
          <w:color w:val="auto"/>
        </w:rPr>
        <w:t>附件</w:t>
      </w:r>
    </w:p>
    <w:p w14:paraId="50389C57" w14:textId="285B60B9" w:rsidR="00C02693" w:rsidRDefault="00C02693" w:rsidP="00C02693">
      <w:pPr>
        <w:jc w:val="both"/>
        <w:rPr>
          <w:rFonts w:ascii="Times New Roman" w:eastAsia="宋体" w:hAnsi="Times New Roman" w:cs="Times New Roman"/>
          <w:sz w:val="24"/>
          <w:szCs w:val="24"/>
        </w:rPr>
      </w:pPr>
    </w:p>
    <w:p w14:paraId="549A72BF" w14:textId="50F1746B" w:rsidR="00C7456D" w:rsidRDefault="00C443B2" w:rsidP="00C02693">
      <w:pPr>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附件</w:t>
      </w:r>
      <w:r>
        <w:rPr>
          <w:rFonts w:ascii="Times New Roman" w:eastAsia="宋体" w:hAnsi="Times New Roman" w:cs="Times New Roman" w:hint="eastAsia"/>
          <w:sz w:val="24"/>
          <w:szCs w:val="24"/>
        </w:rPr>
        <w:t>1</w:t>
      </w:r>
      <w:r w:rsidR="00C24A39" w:rsidRPr="00C24A39">
        <w:rPr>
          <w:rFonts w:ascii="Times New Roman" w:eastAsia="宋体" w:hAnsi="Times New Roman" w:cs="Times New Roman" w:hint="eastAsia"/>
          <w:sz w:val="24"/>
          <w:szCs w:val="24"/>
        </w:rPr>
        <w:t>：铣削加工数据说明</w:t>
      </w:r>
      <w:r w:rsidR="00C24A39">
        <w:rPr>
          <w:rFonts w:ascii="Times New Roman" w:eastAsia="宋体" w:hAnsi="Times New Roman" w:cs="Times New Roman" w:hint="eastAsia"/>
          <w:sz w:val="24"/>
          <w:szCs w:val="24"/>
        </w:rPr>
        <w:t>；</w:t>
      </w:r>
    </w:p>
    <w:p w14:paraId="5A0C0FC6" w14:textId="6DD062B5" w:rsidR="00C24A39" w:rsidRDefault="00C24A39" w:rsidP="00C02693">
      <w:pPr>
        <w:jc w:val="both"/>
        <w:rPr>
          <w:rFonts w:ascii="Times New Roman" w:eastAsia="宋体" w:hAnsi="Times New Roman" w:cs="Times New Roman"/>
          <w:sz w:val="24"/>
          <w:szCs w:val="24"/>
        </w:rPr>
      </w:pPr>
      <w:r w:rsidRPr="00C24A39">
        <w:rPr>
          <w:rFonts w:ascii="Times New Roman" w:eastAsia="宋体" w:hAnsi="Times New Roman" w:cs="Times New Roman" w:hint="eastAsia"/>
          <w:sz w:val="24"/>
          <w:szCs w:val="24"/>
        </w:rPr>
        <w:t>附件</w:t>
      </w:r>
      <w:r w:rsidRPr="00C24A39">
        <w:rPr>
          <w:rFonts w:ascii="Times New Roman" w:eastAsia="宋体" w:hAnsi="Times New Roman" w:cs="Times New Roman" w:hint="eastAsia"/>
          <w:sz w:val="24"/>
          <w:szCs w:val="24"/>
        </w:rPr>
        <w:t>2</w:t>
      </w:r>
      <w:r w:rsidRPr="00C24A39">
        <w:rPr>
          <w:rFonts w:ascii="Times New Roman" w:eastAsia="宋体" w:hAnsi="Times New Roman" w:cs="Times New Roman" w:hint="eastAsia"/>
          <w:sz w:val="24"/>
          <w:szCs w:val="24"/>
        </w:rPr>
        <w:t>：松浦</w:t>
      </w:r>
      <w:r w:rsidRPr="00C24A39">
        <w:rPr>
          <w:rFonts w:ascii="Times New Roman" w:eastAsia="宋体" w:hAnsi="Times New Roman" w:cs="Times New Roman" w:hint="eastAsia"/>
          <w:sz w:val="24"/>
          <w:szCs w:val="24"/>
        </w:rPr>
        <w:t xml:space="preserve"> MC-510V </w:t>
      </w:r>
      <w:r w:rsidRPr="00C24A39">
        <w:rPr>
          <w:rFonts w:ascii="Times New Roman" w:eastAsia="宋体" w:hAnsi="Times New Roman" w:cs="Times New Roman" w:hint="eastAsia"/>
          <w:sz w:val="24"/>
          <w:szCs w:val="24"/>
        </w:rPr>
        <w:t>加工中心参数</w:t>
      </w:r>
      <w:r>
        <w:rPr>
          <w:rFonts w:ascii="Times New Roman" w:eastAsia="宋体" w:hAnsi="Times New Roman" w:cs="Times New Roman" w:hint="eastAsia"/>
          <w:sz w:val="24"/>
          <w:szCs w:val="24"/>
        </w:rPr>
        <w:t>；</w:t>
      </w:r>
    </w:p>
    <w:p w14:paraId="6E67A007" w14:textId="55152182" w:rsidR="00C24A39" w:rsidRDefault="00C24A39" w:rsidP="00C02693">
      <w:pPr>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附件</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：数据集“</w:t>
      </w:r>
      <w:r>
        <w:rPr>
          <w:rFonts w:ascii="Times New Roman" w:eastAsia="宋体" w:hAnsi="Times New Roman" w:cs="Times New Roman" w:hint="eastAsia"/>
          <w:sz w:val="24"/>
          <w:szCs w:val="24"/>
        </w:rPr>
        <w:t>mill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mat</w:t>
      </w:r>
      <w:r>
        <w:rPr>
          <w:rFonts w:ascii="Times New Roman" w:eastAsia="宋体" w:hAnsi="Times New Roman" w:cs="Times New Roman" w:hint="eastAsia"/>
          <w:sz w:val="24"/>
          <w:szCs w:val="24"/>
        </w:rPr>
        <w:t>格式结构化数据（</w:t>
      </w:r>
      <w:r>
        <w:rPr>
          <w:rFonts w:ascii="Times New Roman" w:eastAsia="宋体" w:hAnsi="Times New Roman" w:cs="Times New Roman" w:hint="eastAsia"/>
          <w:sz w:val="24"/>
          <w:szCs w:val="24"/>
        </w:rPr>
        <w:t>Matlab</w:t>
      </w:r>
      <w:r>
        <w:rPr>
          <w:rFonts w:ascii="Times New Roman" w:eastAsia="宋体" w:hAnsi="Times New Roman" w:cs="Times New Roman" w:hint="eastAsia"/>
          <w:sz w:val="24"/>
          <w:szCs w:val="24"/>
        </w:rPr>
        <w:t>软件）。</w:t>
      </w:r>
    </w:p>
    <w:sectPr w:rsidR="00C24A39" w:rsidSect="00AA1E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NewRoman">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2NLcwNzE2NLc0MDRQ0lEKTi0uzszPAykwqwUAPF+E3iwAAAA="/>
  </w:docVars>
  <w:rsids>
    <w:rsidRoot w:val="00D64D95"/>
    <w:rsid w:val="000068C5"/>
    <w:rsid w:val="00012D29"/>
    <w:rsid w:val="000231F7"/>
    <w:rsid w:val="0002658B"/>
    <w:rsid w:val="000317AD"/>
    <w:rsid w:val="000759B6"/>
    <w:rsid w:val="00076BA7"/>
    <w:rsid w:val="000A7B50"/>
    <w:rsid w:val="000B4994"/>
    <w:rsid w:val="000C0714"/>
    <w:rsid w:val="000C3513"/>
    <w:rsid w:val="000E375F"/>
    <w:rsid w:val="000E3851"/>
    <w:rsid w:val="000E407A"/>
    <w:rsid w:val="000E7F12"/>
    <w:rsid w:val="00104D31"/>
    <w:rsid w:val="00110138"/>
    <w:rsid w:val="00110751"/>
    <w:rsid w:val="00126169"/>
    <w:rsid w:val="00126177"/>
    <w:rsid w:val="00126F63"/>
    <w:rsid w:val="00143EB7"/>
    <w:rsid w:val="0018730F"/>
    <w:rsid w:val="0019236F"/>
    <w:rsid w:val="00194843"/>
    <w:rsid w:val="001A32F8"/>
    <w:rsid w:val="001D7516"/>
    <w:rsid w:val="001F1908"/>
    <w:rsid w:val="001F4A81"/>
    <w:rsid w:val="001F5E83"/>
    <w:rsid w:val="00220F3D"/>
    <w:rsid w:val="00223527"/>
    <w:rsid w:val="0022729C"/>
    <w:rsid w:val="00241932"/>
    <w:rsid w:val="00262A42"/>
    <w:rsid w:val="0029797C"/>
    <w:rsid w:val="00297BB8"/>
    <w:rsid w:val="002C32A4"/>
    <w:rsid w:val="002C6666"/>
    <w:rsid w:val="002D74CE"/>
    <w:rsid w:val="002E148D"/>
    <w:rsid w:val="002E1530"/>
    <w:rsid w:val="002E2A9C"/>
    <w:rsid w:val="00346531"/>
    <w:rsid w:val="00347FF2"/>
    <w:rsid w:val="00355EEC"/>
    <w:rsid w:val="003674FF"/>
    <w:rsid w:val="0037000B"/>
    <w:rsid w:val="0037410D"/>
    <w:rsid w:val="003821F0"/>
    <w:rsid w:val="00394335"/>
    <w:rsid w:val="003961FB"/>
    <w:rsid w:val="003A0229"/>
    <w:rsid w:val="003A66D3"/>
    <w:rsid w:val="003A7773"/>
    <w:rsid w:val="003D12DF"/>
    <w:rsid w:val="003D3BA5"/>
    <w:rsid w:val="003E21CB"/>
    <w:rsid w:val="003E5123"/>
    <w:rsid w:val="003E65B5"/>
    <w:rsid w:val="003E7324"/>
    <w:rsid w:val="00405069"/>
    <w:rsid w:val="004079F3"/>
    <w:rsid w:val="00411D1B"/>
    <w:rsid w:val="004227ED"/>
    <w:rsid w:val="0044446C"/>
    <w:rsid w:val="00445BA8"/>
    <w:rsid w:val="00457C61"/>
    <w:rsid w:val="0047799B"/>
    <w:rsid w:val="004A76D0"/>
    <w:rsid w:val="004B6AE6"/>
    <w:rsid w:val="004C120B"/>
    <w:rsid w:val="004C39A5"/>
    <w:rsid w:val="004D5BB9"/>
    <w:rsid w:val="004E74DE"/>
    <w:rsid w:val="004F4093"/>
    <w:rsid w:val="004F674B"/>
    <w:rsid w:val="00502955"/>
    <w:rsid w:val="005033AA"/>
    <w:rsid w:val="005145DB"/>
    <w:rsid w:val="005154EE"/>
    <w:rsid w:val="00542065"/>
    <w:rsid w:val="00550081"/>
    <w:rsid w:val="00556BFF"/>
    <w:rsid w:val="00557083"/>
    <w:rsid w:val="00557872"/>
    <w:rsid w:val="0056610C"/>
    <w:rsid w:val="00567792"/>
    <w:rsid w:val="005931BE"/>
    <w:rsid w:val="005A4919"/>
    <w:rsid w:val="005B7E9B"/>
    <w:rsid w:val="005D15F7"/>
    <w:rsid w:val="005D16F8"/>
    <w:rsid w:val="005E3729"/>
    <w:rsid w:val="005F30BB"/>
    <w:rsid w:val="00607DFA"/>
    <w:rsid w:val="00614341"/>
    <w:rsid w:val="006405CA"/>
    <w:rsid w:val="00640B5D"/>
    <w:rsid w:val="00642A02"/>
    <w:rsid w:val="00683ADF"/>
    <w:rsid w:val="006851A2"/>
    <w:rsid w:val="00693583"/>
    <w:rsid w:val="006A727C"/>
    <w:rsid w:val="006B2FA5"/>
    <w:rsid w:val="006B371D"/>
    <w:rsid w:val="006B6E5E"/>
    <w:rsid w:val="006C6AA4"/>
    <w:rsid w:val="006D4F65"/>
    <w:rsid w:val="006D5B1D"/>
    <w:rsid w:val="006D785A"/>
    <w:rsid w:val="006E1CC2"/>
    <w:rsid w:val="00705077"/>
    <w:rsid w:val="00706A02"/>
    <w:rsid w:val="00722D9D"/>
    <w:rsid w:val="0072761E"/>
    <w:rsid w:val="00727F0B"/>
    <w:rsid w:val="007324DC"/>
    <w:rsid w:val="00733774"/>
    <w:rsid w:val="0078265B"/>
    <w:rsid w:val="00783645"/>
    <w:rsid w:val="007836BB"/>
    <w:rsid w:val="00783773"/>
    <w:rsid w:val="007913E3"/>
    <w:rsid w:val="0079247D"/>
    <w:rsid w:val="007D1D34"/>
    <w:rsid w:val="007D6B6F"/>
    <w:rsid w:val="007D7581"/>
    <w:rsid w:val="007E5832"/>
    <w:rsid w:val="0080787C"/>
    <w:rsid w:val="00817F6E"/>
    <w:rsid w:val="00834BC1"/>
    <w:rsid w:val="00835898"/>
    <w:rsid w:val="008358AF"/>
    <w:rsid w:val="00845318"/>
    <w:rsid w:val="008556B1"/>
    <w:rsid w:val="0086363F"/>
    <w:rsid w:val="00876D2D"/>
    <w:rsid w:val="00882A12"/>
    <w:rsid w:val="008A3A6D"/>
    <w:rsid w:val="008B1DDA"/>
    <w:rsid w:val="008C74D4"/>
    <w:rsid w:val="008D1FD9"/>
    <w:rsid w:val="008F119D"/>
    <w:rsid w:val="009023C3"/>
    <w:rsid w:val="00935F4A"/>
    <w:rsid w:val="00953B75"/>
    <w:rsid w:val="00962404"/>
    <w:rsid w:val="00997285"/>
    <w:rsid w:val="009B0657"/>
    <w:rsid w:val="009B45B7"/>
    <w:rsid w:val="009C0863"/>
    <w:rsid w:val="009C6351"/>
    <w:rsid w:val="009C6C7D"/>
    <w:rsid w:val="009D4C03"/>
    <w:rsid w:val="009E1AFA"/>
    <w:rsid w:val="00A10CE1"/>
    <w:rsid w:val="00A11835"/>
    <w:rsid w:val="00A1219A"/>
    <w:rsid w:val="00A23307"/>
    <w:rsid w:val="00A37BA1"/>
    <w:rsid w:val="00A47430"/>
    <w:rsid w:val="00A80E2F"/>
    <w:rsid w:val="00A8110E"/>
    <w:rsid w:val="00A83CE0"/>
    <w:rsid w:val="00A91C08"/>
    <w:rsid w:val="00AA1E1B"/>
    <w:rsid w:val="00AB2E08"/>
    <w:rsid w:val="00AC1B47"/>
    <w:rsid w:val="00AC2EAC"/>
    <w:rsid w:val="00AE00BB"/>
    <w:rsid w:val="00AE026B"/>
    <w:rsid w:val="00AE2699"/>
    <w:rsid w:val="00B2205A"/>
    <w:rsid w:val="00B22EE8"/>
    <w:rsid w:val="00B23EDA"/>
    <w:rsid w:val="00B342AC"/>
    <w:rsid w:val="00B37729"/>
    <w:rsid w:val="00B40033"/>
    <w:rsid w:val="00B40BEF"/>
    <w:rsid w:val="00B435C7"/>
    <w:rsid w:val="00B6240F"/>
    <w:rsid w:val="00B6463C"/>
    <w:rsid w:val="00B85460"/>
    <w:rsid w:val="00B8587D"/>
    <w:rsid w:val="00B86F57"/>
    <w:rsid w:val="00BA7A8B"/>
    <w:rsid w:val="00BB1A15"/>
    <w:rsid w:val="00BB3A04"/>
    <w:rsid w:val="00BB5340"/>
    <w:rsid w:val="00BC0977"/>
    <w:rsid w:val="00BD1A5D"/>
    <w:rsid w:val="00BE05A8"/>
    <w:rsid w:val="00BE1635"/>
    <w:rsid w:val="00BE75B7"/>
    <w:rsid w:val="00BF0538"/>
    <w:rsid w:val="00C02693"/>
    <w:rsid w:val="00C03D16"/>
    <w:rsid w:val="00C11D64"/>
    <w:rsid w:val="00C166A0"/>
    <w:rsid w:val="00C24A39"/>
    <w:rsid w:val="00C27F30"/>
    <w:rsid w:val="00C322C2"/>
    <w:rsid w:val="00C443B2"/>
    <w:rsid w:val="00C66E34"/>
    <w:rsid w:val="00C7456D"/>
    <w:rsid w:val="00C77A1B"/>
    <w:rsid w:val="00C83AB8"/>
    <w:rsid w:val="00C84250"/>
    <w:rsid w:val="00C921A4"/>
    <w:rsid w:val="00C9289D"/>
    <w:rsid w:val="00CA2F18"/>
    <w:rsid w:val="00CA7AC1"/>
    <w:rsid w:val="00CC419B"/>
    <w:rsid w:val="00CE0BC2"/>
    <w:rsid w:val="00CF0645"/>
    <w:rsid w:val="00D0721F"/>
    <w:rsid w:val="00D07613"/>
    <w:rsid w:val="00D07DAA"/>
    <w:rsid w:val="00D142A0"/>
    <w:rsid w:val="00D159F5"/>
    <w:rsid w:val="00D2768A"/>
    <w:rsid w:val="00D300B2"/>
    <w:rsid w:val="00D409A4"/>
    <w:rsid w:val="00D60468"/>
    <w:rsid w:val="00D60960"/>
    <w:rsid w:val="00D64D95"/>
    <w:rsid w:val="00D67B36"/>
    <w:rsid w:val="00D749AF"/>
    <w:rsid w:val="00D75792"/>
    <w:rsid w:val="00D82926"/>
    <w:rsid w:val="00D86EF4"/>
    <w:rsid w:val="00D95088"/>
    <w:rsid w:val="00DA1EC0"/>
    <w:rsid w:val="00DA4E1B"/>
    <w:rsid w:val="00DB07DF"/>
    <w:rsid w:val="00DB249B"/>
    <w:rsid w:val="00DB4630"/>
    <w:rsid w:val="00DC4284"/>
    <w:rsid w:val="00DD0635"/>
    <w:rsid w:val="00DD5C44"/>
    <w:rsid w:val="00DE3BBD"/>
    <w:rsid w:val="00DE6B1C"/>
    <w:rsid w:val="00DF331D"/>
    <w:rsid w:val="00E10325"/>
    <w:rsid w:val="00E43416"/>
    <w:rsid w:val="00E569B7"/>
    <w:rsid w:val="00E66BEE"/>
    <w:rsid w:val="00E77876"/>
    <w:rsid w:val="00E82A77"/>
    <w:rsid w:val="00EA61EE"/>
    <w:rsid w:val="00EC21C1"/>
    <w:rsid w:val="00ED4111"/>
    <w:rsid w:val="00EE7EC8"/>
    <w:rsid w:val="00F00B5A"/>
    <w:rsid w:val="00F17E87"/>
    <w:rsid w:val="00F3709C"/>
    <w:rsid w:val="00F538FF"/>
    <w:rsid w:val="00F60709"/>
    <w:rsid w:val="00F61F1C"/>
    <w:rsid w:val="00F750EA"/>
    <w:rsid w:val="00F762A9"/>
    <w:rsid w:val="00FA12E2"/>
    <w:rsid w:val="00FB294A"/>
    <w:rsid w:val="00FB3765"/>
    <w:rsid w:val="00FB7526"/>
    <w:rsid w:val="00FD01AA"/>
    <w:rsid w:val="00FE3E9B"/>
    <w:rsid w:val="00FF3322"/>
    <w:rsid w:val="00FF4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2FF4"/>
  <w15:chartTrackingRefBased/>
  <w15:docId w15:val="{2AA63D7A-7E43-47E5-B732-4442620DF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rPr>
  </w:style>
  <w:style w:type="paragraph" w:styleId="1">
    <w:name w:val="heading 1"/>
    <w:basedOn w:val="a"/>
    <w:next w:val="a"/>
    <w:link w:val="10"/>
    <w:uiPriority w:val="9"/>
    <w:qFormat/>
    <w:rsid w:val="007924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931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247D"/>
    <w:rPr>
      <w:rFonts w:asciiTheme="majorHAnsi" w:eastAsiaTheme="majorEastAsia" w:hAnsiTheme="majorHAnsi" w:cstheme="majorBidi"/>
      <w:noProof/>
      <w:color w:val="2F5496" w:themeColor="accent1" w:themeShade="BF"/>
      <w:sz w:val="32"/>
      <w:szCs w:val="32"/>
    </w:rPr>
  </w:style>
  <w:style w:type="character" w:customStyle="1" w:styleId="20">
    <w:name w:val="标题 2 字符"/>
    <w:basedOn w:val="a0"/>
    <w:link w:val="2"/>
    <w:uiPriority w:val="9"/>
    <w:rsid w:val="005931BE"/>
    <w:rPr>
      <w:rFonts w:asciiTheme="majorHAnsi" w:eastAsiaTheme="majorEastAsia" w:hAnsiTheme="majorHAnsi" w:cstheme="majorBidi"/>
      <w:noProof/>
      <w:color w:val="2F5496" w:themeColor="accent1" w:themeShade="BF"/>
      <w:sz w:val="26"/>
      <w:szCs w:val="26"/>
    </w:rPr>
  </w:style>
  <w:style w:type="character" w:customStyle="1" w:styleId="fontstyle01">
    <w:name w:val="fontstyle01"/>
    <w:basedOn w:val="a0"/>
    <w:rsid w:val="00B23EDA"/>
    <w:rPr>
      <w:rFonts w:ascii="TimesNewRoman" w:hAnsi="TimesNewRoman" w:hint="default"/>
      <w:b w:val="0"/>
      <w:bCs w:val="0"/>
      <w:i w:val="0"/>
      <w:iCs w:val="0"/>
      <w:color w:val="000000"/>
      <w:sz w:val="20"/>
      <w:szCs w:val="20"/>
    </w:rPr>
  </w:style>
  <w:style w:type="table" w:styleId="a3">
    <w:name w:val="Table Grid"/>
    <w:basedOn w:val="a1"/>
    <w:uiPriority w:val="39"/>
    <w:rsid w:val="00791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398819">
      <w:bodyDiv w:val="1"/>
      <w:marLeft w:val="0"/>
      <w:marRight w:val="0"/>
      <w:marTop w:val="0"/>
      <w:marBottom w:val="0"/>
      <w:divBdr>
        <w:top w:val="none" w:sz="0" w:space="0" w:color="auto"/>
        <w:left w:val="none" w:sz="0" w:space="0" w:color="auto"/>
        <w:bottom w:val="none" w:sz="0" w:space="0" w:color="auto"/>
        <w:right w:val="none" w:sz="0" w:space="0" w:color="auto"/>
      </w:divBdr>
    </w:div>
    <w:div w:id="1958368365">
      <w:bodyDiv w:val="1"/>
      <w:marLeft w:val="0"/>
      <w:marRight w:val="0"/>
      <w:marTop w:val="0"/>
      <w:marBottom w:val="0"/>
      <w:divBdr>
        <w:top w:val="none" w:sz="0" w:space="0" w:color="auto"/>
        <w:left w:val="none" w:sz="0" w:space="0" w:color="auto"/>
        <w:bottom w:val="none" w:sz="0" w:space="0" w:color="auto"/>
        <w:right w:val="none" w:sz="0" w:space="0" w:color="auto"/>
      </w:divBdr>
    </w:div>
    <w:div w:id="196820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3</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zhenggeng</dc:creator>
  <cp:keywords/>
  <dc:description/>
  <cp:lastModifiedBy>ye zhenggeng</cp:lastModifiedBy>
  <cp:revision>389</cp:revision>
  <dcterms:created xsi:type="dcterms:W3CDTF">2022-05-19T01:37:00Z</dcterms:created>
  <dcterms:modified xsi:type="dcterms:W3CDTF">2022-05-23T03:33:00Z</dcterms:modified>
</cp:coreProperties>
</file>