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C10BE" w14:textId="1D872F40" w:rsidR="00C62C8C" w:rsidRPr="00EF7519" w:rsidRDefault="00C7493F" w:rsidP="00C62C8C">
      <w:pPr>
        <w:pStyle w:val="Heading1"/>
        <w:rPr>
          <w:lang w:val="en-US"/>
        </w:rPr>
      </w:pPr>
      <w:r>
        <w:rPr>
          <w:lang w:val="en-US"/>
        </w:rPr>
        <w:t>Step-by-step</w:t>
      </w:r>
      <w:r w:rsidR="00C62C8C" w:rsidRPr="00EF7519">
        <w:rPr>
          <w:lang w:val="en-US"/>
        </w:rPr>
        <w:t xml:space="preserve"> guide for case study “</w:t>
      </w:r>
      <w:r w:rsidR="009B08D0">
        <w:rPr>
          <w:lang w:val="en-US"/>
        </w:rPr>
        <w:t>Oral drug absorption modeling in PK-Sim</w:t>
      </w:r>
      <w:r w:rsidR="00C62C8C" w:rsidRPr="00EF7519">
        <w:rPr>
          <w:lang w:val="en-US"/>
        </w:rPr>
        <w:t>”</w:t>
      </w:r>
    </w:p>
    <w:p w14:paraId="23FB3AD7" w14:textId="77777777" w:rsidR="00C62C8C" w:rsidRDefault="00C62C8C" w:rsidP="00C62C8C"/>
    <w:p w14:paraId="780D2092" w14:textId="77777777" w:rsidR="00C62C8C" w:rsidRDefault="00C62C8C" w:rsidP="00C62C8C">
      <w:r>
        <w:t xml:space="preserve">In this walkthrough guide basic operations and usage of PK-Sim are not show explicitly as there are excellent YouTube videos from scientist of  </w:t>
      </w:r>
      <w:hyperlink r:id="rId11" w:history="1">
        <w:r w:rsidRPr="003A175B">
          <w:rPr>
            <w:rStyle w:val="Hyperlink"/>
          </w:rPr>
          <w:t>Clinical Pharmacy Saarland University</w:t>
        </w:r>
      </w:hyperlink>
      <w:r>
        <w:t xml:space="preserve"> and detailed documentations on </w:t>
      </w:r>
      <w:hyperlink r:id="rId12" w:history="1">
        <w:r w:rsidRPr="00C66236">
          <w:rPr>
            <w:rStyle w:val="Hyperlink"/>
          </w:rPr>
          <w:t>Open Systems Pharmacology</w:t>
        </w:r>
      </w:hyperlink>
    </w:p>
    <w:p w14:paraId="2AA77268" w14:textId="77777777" w:rsidR="00C62C8C" w:rsidRPr="00DC4BEA" w:rsidRDefault="00C62C8C" w:rsidP="00C62C8C">
      <w:r>
        <w:t>In this content overview links are pointing to these YouTube videos.</w:t>
      </w:r>
    </w:p>
    <w:p w14:paraId="4B11929B" w14:textId="1CA5AC1E" w:rsidR="001A65BA" w:rsidRPr="00521658" w:rsidRDefault="001A65BA" w:rsidP="00CD44B4">
      <w:pPr>
        <w:pStyle w:val="Heading2"/>
      </w:pPr>
    </w:p>
    <w:p w14:paraId="7C3228EF" w14:textId="65EA2FC8" w:rsidR="001A65BA" w:rsidRDefault="00FF29EA" w:rsidP="001A65BA">
      <w:pPr>
        <w:pStyle w:val="ListParagraph"/>
        <w:numPr>
          <w:ilvl w:val="0"/>
          <w:numId w:val="1"/>
        </w:numPr>
      </w:pPr>
      <w:r>
        <w:t>Generate</w:t>
      </w:r>
      <w:r w:rsidR="001A65BA" w:rsidRPr="00D24BD6">
        <w:t xml:space="preserve"> Healthy </w:t>
      </w:r>
      <w:hyperlink r:id="rId13" w:history="1">
        <w:r w:rsidR="001A65BA" w:rsidRPr="00FA6F6B">
          <w:rPr>
            <w:rStyle w:val="Hyperlink"/>
          </w:rPr>
          <w:t>individual</w:t>
        </w:r>
      </w:hyperlink>
      <w:r w:rsidR="001A65BA">
        <w:t xml:space="preserve"> </w:t>
      </w:r>
    </w:p>
    <w:p w14:paraId="1F2550FB" w14:textId="6438063D" w:rsidR="00C7493F" w:rsidRDefault="00C7493F" w:rsidP="00C7493F">
      <w:pPr>
        <w:pStyle w:val="ListParagraph"/>
        <w:numPr>
          <w:ilvl w:val="0"/>
          <w:numId w:val="1"/>
        </w:numPr>
      </w:pPr>
      <w:r>
        <w:t xml:space="preserve">Generate </w:t>
      </w:r>
      <w:hyperlink r:id="rId14" w:history="1">
        <w:r w:rsidRPr="00FA6F6B">
          <w:rPr>
            <w:rStyle w:val="Hyperlink"/>
          </w:rPr>
          <w:t>compounds</w:t>
        </w:r>
      </w:hyperlink>
      <w:r>
        <w:t xml:space="preserve"> (from template DB)</w:t>
      </w:r>
    </w:p>
    <w:p w14:paraId="690C9414" w14:textId="77777777" w:rsidR="00C7493F" w:rsidRDefault="00C7493F" w:rsidP="00C7493F">
      <w:pPr>
        <w:pStyle w:val="ListParagraph"/>
        <w:numPr>
          <w:ilvl w:val="0"/>
          <w:numId w:val="1"/>
        </w:numPr>
      </w:pPr>
      <w:r>
        <w:t xml:space="preserve">Set up </w:t>
      </w:r>
      <w:hyperlink r:id="rId15" w:history="1">
        <w:r w:rsidRPr="00FA6F6B">
          <w:rPr>
            <w:rStyle w:val="Hyperlink"/>
          </w:rPr>
          <w:t>administration</w:t>
        </w:r>
      </w:hyperlink>
      <w:r>
        <w:t xml:space="preserve"> scenarios</w:t>
      </w:r>
    </w:p>
    <w:p w14:paraId="20E3AA70" w14:textId="353DEC37" w:rsidR="00C7493F" w:rsidRDefault="00C7493F" w:rsidP="00C7493F">
      <w:pPr>
        <w:pStyle w:val="ListParagraph"/>
        <w:numPr>
          <w:ilvl w:val="0"/>
          <w:numId w:val="1"/>
        </w:numPr>
      </w:pPr>
      <w:r>
        <w:t xml:space="preserve">Import </w:t>
      </w:r>
      <w:hyperlink r:id="rId16" w:history="1">
        <w:r w:rsidRPr="00FA6F6B">
          <w:rPr>
            <w:rStyle w:val="Hyperlink"/>
          </w:rPr>
          <w:t>observed data</w:t>
        </w:r>
      </w:hyperlink>
    </w:p>
    <w:p w14:paraId="2821638D" w14:textId="5454324B" w:rsidR="00CD44B4" w:rsidRDefault="00C7493F" w:rsidP="00CD44B4">
      <w:pPr>
        <w:pStyle w:val="ListParagraph"/>
        <w:numPr>
          <w:ilvl w:val="0"/>
          <w:numId w:val="2"/>
        </w:numPr>
      </w:pPr>
      <w:r>
        <w:t xml:space="preserve">Build population and run </w:t>
      </w:r>
      <w:hyperlink r:id="rId17" w:history="1">
        <w:r w:rsidR="00CD44B4" w:rsidRPr="00FA6F6B">
          <w:rPr>
            <w:rStyle w:val="Hyperlink"/>
          </w:rPr>
          <w:t>simulations</w:t>
        </w:r>
      </w:hyperlink>
      <w:r>
        <w:t xml:space="preserve"> and </w:t>
      </w:r>
      <w:r w:rsidR="00CD44B4">
        <w:t>compare to observed data</w:t>
      </w:r>
    </w:p>
    <w:p w14:paraId="3D1A42CF" w14:textId="05C5A490" w:rsidR="00FF29EA" w:rsidRDefault="00FF29EA" w:rsidP="00CD44B4">
      <w:pPr>
        <w:pStyle w:val="ListParagraph"/>
        <w:numPr>
          <w:ilvl w:val="0"/>
          <w:numId w:val="2"/>
        </w:numPr>
      </w:pPr>
      <w:r>
        <w:t>Compare Simulations</w:t>
      </w:r>
    </w:p>
    <w:p w14:paraId="7381F4C2" w14:textId="77777777" w:rsidR="00DA1B49" w:rsidRPr="00CD44B4" w:rsidRDefault="00DA1B49" w:rsidP="00DA1B49"/>
    <w:p w14:paraId="0AFA6BC5" w14:textId="67AE830E" w:rsidR="00C83278" w:rsidRPr="00460130" w:rsidRDefault="00C83278" w:rsidP="00C83278">
      <w:pPr>
        <w:pStyle w:val="Heading2"/>
      </w:pPr>
      <w:r>
        <w:t xml:space="preserve">Detailed </w:t>
      </w:r>
      <w:r w:rsidR="00C7493F">
        <w:t>Step-by-Step</w:t>
      </w:r>
    </w:p>
    <w:tbl>
      <w:tblPr>
        <w:tblW w:w="1416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4"/>
        <w:gridCol w:w="720"/>
        <w:gridCol w:w="1758"/>
        <w:gridCol w:w="3672"/>
        <w:gridCol w:w="6653"/>
      </w:tblGrid>
      <w:tr w:rsidR="00C83278" w:rsidRPr="00F163F2" w14:paraId="27231DD5" w14:textId="77777777" w:rsidTr="00B6003A">
        <w:trPr>
          <w:trHeight w:val="330"/>
          <w:tblHeader/>
        </w:trPr>
        <w:tc>
          <w:tcPr>
            <w:tcW w:w="1364" w:type="dxa"/>
            <w:shd w:val="clear" w:color="auto" w:fill="auto"/>
            <w:hideMark/>
          </w:tcPr>
          <w:p w14:paraId="13610532" w14:textId="17DD20D5" w:rsidR="00C83278" w:rsidRPr="00F163F2" w:rsidRDefault="00C83278" w:rsidP="0057159B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F163F2">
              <w:rPr>
                <w:rFonts w:ascii="Calibri" w:hAnsi="Calibri"/>
                <w:b/>
                <w:bCs/>
                <w:color w:val="000000"/>
              </w:rPr>
              <w:t>File (</w:t>
            </w:r>
            <w:r w:rsidR="0067694A" w:rsidRPr="00A1458E">
              <w:rPr>
                <w:rFonts w:hAnsiTheme="minorHAnsi" w:cstheme="minorHAnsi"/>
                <w:b/>
                <w:bCs/>
              </w:rPr>
              <w:t>Session #2-HandsOn</w:t>
            </w:r>
            <w:r w:rsidRPr="00F163F2">
              <w:rPr>
                <w:rFonts w:ascii="Calibri" w:hAnsi="Calibri"/>
                <w:b/>
                <w:bCs/>
                <w:color w:val="000000"/>
              </w:rPr>
              <w:t>.pksim5)</w:t>
            </w:r>
          </w:p>
        </w:tc>
        <w:tc>
          <w:tcPr>
            <w:tcW w:w="720" w:type="dxa"/>
            <w:shd w:val="clear" w:color="auto" w:fill="auto"/>
            <w:hideMark/>
          </w:tcPr>
          <w:p w14:paraId="0C110DA8" w14:textId="77777777" w:rsidR="00C83278" w:rsidRPr="00F163F2" w:rsidRDefault="00C83278" w:rsidP="0057159B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F163F2">
              <w:rPr>
                <w:rFonts w:ascii="Calibri" w:hAnsi="Calibri"/>
                <w:b/>
                <w:bCs/>
                <w:color w:val="000000"/>
              </w:rPr>
              <w:t>Step</w:t>
            </w:r>
          </w:p>
        </w:tc>
        <w:tc>
          <w:tcPr>
            <w:tcW w:w="1758" w:type="dxa"/>
            <w:shd w:val="clear" w:color="auto" w:fill="auto"/>
            <w:hideMark/>
          </w:tcPr>
          <w:p w14:paraId="0545AC3E" w14:textId="77777777" w:rsidR="00C83278" w:rsidRPr="00F163F2" w:rsidRDefault="00C83278" w:rsidP="0057159B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F163F2">
              <w:rPr>
                <w:rFonts w:ascii="Calibri" w:hAnsi="Calibri"/>
                <w:b/>
                <w:bCs/>
                <w:color w:val="000000"/>
              </w:rPr>
              <w:t>action</w:t>
            </w:r>
          </w:p>
        </w:tc>
        <w:tc>
          <w:tcPr>
            <w:tcW w:w="3672" w:type="dxa"/>
            <w:shd w:val="clear" w:color="auto" w:fill="auto"/>
            <w:hideMark/>
          </w:tcPr>
          <w:p w14:paraId="5CED8191" w14:textId="5335E90B" w:rsidR="00C83278" w:rsidRPr="00F163F2" w:rsidRDefault="00C83278" w:rsidP="0057159B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F163F2">
              <w:rPr>
                <w:rFonts w:ascii="Calibri" w:hAnsi="Calibri"/>
                <w:b/>
                <w:bCs/>
                <w:color w:val="000000"/>
              </w:rPr>
              <w:t>comment</w:t>
            </w:r>
          </w:p>
        </w:tc>
        <w:tc>
          <w:tcPr>
            <w:tcW w:w="6653" w:type="dxa"/>
            <w:shd w:val="clear" w:color="auto" w:fill="auto"/>
            <w:hideMark/>
          </w:tcPr>
          <w:p w14:paraId="1E90769D" w14:textId="77777777" w:rsidR="00C83278" w:rsidRPr="00F163F2" w:rsidRDefault="00C83278" w:rsidP="0057159B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F163F2">
              <w:rPr>
                <w:rFonts w:ascii="Calibri" w:hAnsi="Calibri"/>
                <w:color w:val="000000"/>
              </w:rPr>
              <w:t>image</w:t>
            </w:r>
          </w:p>
        </w:tc>
      </w:tr>
      <w:tr w:rsidR="00C83278" w:rsidRPr="00F163F2" w14:paraId="67BFE0F7" w14:textId="77777777" w:rsidTr="0057159B">
        <w:trPr>
          <w:trHeight w:val="495"/>
        </w:trPr>
        <w:tc>
          <w:tcPr>
            <w:tcW w:w="14167" w:type="dxa"/>
            <w:gridSpan w:val="5"/>
            <w:shd w:val="clear" w:color="auto" w:fill="auto"/>
            <w:hideMark/>
          </w:tcPr>
          <w:p w14:paraId="093C4215" w14:textId="4A5F9D75" w:rsidR="00C83278" w:rsidRPr="00F163F2" w:rsidRDefault="00C83278" w:rsidP="0057159B">
            <w:pPr>
              <w:spacing w:after="0" w:line="240" w:lineRule="auto"/>
              <w:rPr>
                <w:rFonts w:ascii="Calibri" w:hAnsi="Calibr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70C0"/>
                <w:sz w:val="28"/>
              </w:rPr>
              <w:t xml:space="preserve">(1) </w:t>
            </w:r>
            <w:r w:rsidR="00A767B7">
              <w:rPr>
                <w:rFonts w:ascii="Calibri" w:hAnsi="Calibri"/>
                <w:b/>
                <w:bCs/>
                <w:color w:val="0070C0"/>
                <w:sz w:val="28"/>
              </w:rPr>
              <w:t xml:space="preserve">Establish oral absorption model </w:t>
            </w:r>
          </w:p>
        </w:tc>
      </w:tr>
      <w:tr w:rsidR="00C83278" w:rsidRPr="00F163F2" w14:paraId="2DA5CA8C" w14:textId="77777777" w:rsidTr="00B6003A">
        <w:trPr>
          <w:trHeight w:val="600"/>
        </w:trPr>
        <w:tc>
          <w:tcPr>
            <w:tcW w:w="1364" w:type="dxa"/>
            <w:shd w:val="clear" w:color="auto" w:fill="auto"/>
          </w:tcPr>
          <w:p w14:paraId="47264C8E" w14:textId="77777777" w:rsidR="00C83278" w:rsidRPr="00F163F2" w:rsidRDefault="00C83278" w:rsidP="0057159B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2353C1D9" w14:textId="03E08C23" w:rsidR="00C83278" w:rsidRPr="000D7B46" w:rsidRDefault="00C83278" w:rsidP="0057159B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1758" w:type="dxa"/>
            <w:shd w:val="clear" w:color="auto" w:fill="auto"/>
          </w:tcPr>
          <w:p w14:paraId="5F4068A3" w14:textId="70BFA9C3" w:rsidR="00C83278" w:rsidRPr="00F163F2" w:rsidRDefault="00C83278" w:rsidP="0057159B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</w:p>
        </w:tc>
        <w:tc>
          <w:tcPr>
            <w:tcW w:w="3672" w:type="dxa"/>
            <w:shd w:val="clear" w:color="auto" w:fill="auto"/>
          </w:tcPr>
          <w:p w14:paraId="723A92B1" w14:textId="1CA13D76" w:rsidR="00C83278" w:rsidRPr="00F163F2" w:rsidRDefault="00C83278" w:rsidP="0057159B">
            <w:pPr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  <w:tc>
          <w:tcPr>
            <w:tcW w:w="6653" w:type="dxa"/>
            <w:shd w:val="clear" w:color="auto" w:fill="auto"/>
          </w:tcPr>
          <w:p w14:paraId="4C1A7275" w14:textId="25F105B3" w:rsidR="00C83278" w:rsidRDefault="00C83278" w:rsidP="0057159B">
            <w:pPr>
              <w:spacing w:after="0" w:line="240" w:lineRule="auto"/>
              <w:jc w:val="center"/>
              <w:rPr>
                <w:rFonts w:ascii="Calibri" w:hAnsi="Calibri"/>
                <w:noProof/>
                <w:color w:val="000000"/>
              </w:rPr>
            </w:pPr>
          </w:p>
        </w:tc>
      </w:tr>
      <w:tr w:rsidR="00B763FB" w:rsidRPr="00F163F2" w14:paraId="7463FC26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275AF909" w14:textId="77777777" w:rsidR="00B763FB" w:rsidRPr="00F163F2" w:rsidRDefault="00B763FB" w:rsidP="0057159B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68109F91" w14:textId="0D551110" w:rsidR="00B763FB" w:rsidRDefault="007D633B" w:rsidP="0057159B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1.a</w:t>
            </w:r>
          </w:p>
        </w:tc>
        <w:tc>
          <w:tcPr>
            <w:tcW w:w="1758" w:type="dxa"/>
            <w:shd w:val="clear" w:color="auto" w:fill="auto"/>
          </w:tcPr>
          <w:p w14:paraId="60C65A96" w14:textId="5308B9A7" w:rsidR="00B763FB" w:rsidRDefault="002D1D93" w:rsidP="0057159B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Clone compound</w:t>
            </w:r>
          </w:p>
        </w:tc>
        <w:tc>
          <w:tcPr>
            <w:tcW w:w="3672" w:type="dxa"/>
            <w:shd w:val="clear" w:color="auto" w:fill="auto"/>
          </w:tcPr>
          <w:p w14:paraId="48AF1B5F" w14:textId="58724F0C" w:rsidR="00B763FB" w:rsidRDefault="002D1D93" w:rsidP="0057159B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Clone simulation </w:t>
            </w:r>
            <w:r>
              <w:rPr>
                <w:rFonts w:cs="Calibri"/>
              </w:rPr>
              <w:t>“</w:t>
            </w:r>
            <w:r>
              <w:rPr>
                <w:rFonts w:cs="Calibri"/>
              </w:rPr>
              <w:t>IV_100mg</w:t>
            </w:r>
            <w:r>
              <w:rPr>
                <w:rFonts w:cs="Calibri"/>
              </w:rPr>
              <w:t>”</w:t>
            </w:r>
            <w:r>
              <w:rPr>
                <w:rFonts w:cs="Calibri"/>
              </w:rPr>
              <w:t xml:space="preserve">, name </w:t>
            </w:r>
            <w:r>
              <w:rPr>
                <w:rFonts w:cs="Calibri"/>
              </w:rPr>
              <w:t>“</w:t>
            </w:r>
            <w:r>
              <w:rPr>
                <w:rFonts w:cs="Calibri"/>
              </w:rPr>
              <w:t>ORAL_100mg</w:t>
            </w:r>
            <w:r>
              <w:rPr>
                <w:rFonts w:cs="Calibri"/>
              </w:rPr>
              <w:t>”</w:t>
            </w:r>
            <w:r>
              <w:rPr>
                <w:rFonts w:cs="Calibri"/>
              </w:rPr>
              <w:t xml:space="preserve"> </w:t>
            </w:r>
          </w:p>
          <w:p w14:paraId="344F76F2" w14:textId="445C8BD4" w:rsidR="00B20BC3" w:rsidRDefault="00B20BC3" w:rsidP="0057159B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Select Administration protocol </w:t>
            </w:r>
            <w:r>
              <w:rPr>
                <w:rFonts w:cs="Calibri"/>
              </w:rPr>
              <w:t>“</w:t>
            </w:r>
            <w:r>
              <w:rPr>
                <w:rFonts w:cs="Calibri"/>
              </w:rPr>
              <w:t>ORAL_100mg</w:t>
            </w:r>
            <w:r>
              <w:rPr>
                <w:rFonts w:cs="Calibri"/>
              </w:rPr>
              <w:t>”</w:t>
            </w:r>
            <w:r>
              <w:rPr>
                <w:rFonts w:cs="Calibri"/>
              </w:rPr>
              <w:t xml:space="preserve"> and formulation </w:t>
            </w:r>
            <w:r>
              <w:rPr>
                <w:rFonts w:cs="Calibri"/>
              </w:rPr>
              <w:t>“</w:t>
            </w:r>
            <w:r>
              <w:rPr>
                <w:rFonts w:cs="Calibri"/>
              </w:rPr>
              <w:t>Solution</w:t>
            </w:r>
            <w:r>
              <w:rPr>
                <w:rFonts w:cs="Calibri"/>
              </w:rPr>
              <w:t>”</w:t>
            </w:r>
          </w:p>
          <w:p w14:paraId="24339A79" w14:textId="77777777" w:rsidR="00B763FB" w:rsidRPr="00B959B3" w:rsidRDefault="00B763FB" w:rsidP="00883FE9">
            <w:pPr>
              <w:spacing w:after="0" w:line="240" w:lineRule="auto"/>
              <w:rPr>
                <w:color w:val="0000FF"/>
                <w:u w:val="single"/>
              </w:rPr>
            </w:pPr>
          </w:p>
        </w:tc>
        <w:tc>
          <w:tcPr>
            <w:tcW w:w="6653" w:type="dxa"/>
            <w:shd w:val="clear" w:color="auto" w:fill="auto"/>
          </w:tcPr>
          <w:p w14:paraId="6AB9C914" w14:textId="23564DF0" w:rsidR="00B763FB" w:rsidRDefault="00DD4110" w:rsidP="0057159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D6C6E54" wp14:editId="6D3796C5">
                  <wp:simplePos x="0" y="0"/>
                  <wp:positionH relativeFrom="column">
                    <wp:posOffset>1828800</wp:posOffset>
                  </wp:positionH>
                  <wp:positionV relativeFrom="paragraph">
                    <wp:posOffset>527050</wp:posOffset>
                  </wp:positionV>
                  <wp:extent cx="2186940" cy="1914525"/>
                  <wp:effectExtent l="0" t="0" r="3810" b="952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="005D3162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6334959" wp14:editId="1176415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209550</wp:posOffset>
                  </wp:positionV>
                  <wp:extent cx="3775075" cy="253492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07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83278" w:rsidRPr="00F163F2" w14:paraId="6B4AAC44" w14:textId="77777777" w:rsidTr="005B6F93">
        <w:trPr>
          <w:trHeight w:val="600"/>
        </w:trPr>
        <w:tc>
          <w:tcPr>
            <w:tcW w:w="1364" w:type="dxa"/>
            <w:shd w:val="clear" w:color="auto" w:fill="auto"/>
          </w:tcPr>
          <w:p w14:paraId="33CAC560" w14:textId="77777777" w:rsidR="00C83278" w:rsidRPr="00F163F2" w:rsidRDefault="00C83278" w:rsidP="0057159B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0502BA76" w14:textId="040164BF" w:rsidR="00C83278" w:rsidRPr="000D7B46" w:rsidRDefault="007D633B" w:rsidP="0057159B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1.b</w:t>
            </w:r>
          </w:p>
        </w:tc>
        <w:tc>
          <w:tcPr>
            <w:tcW w:w="1758" w:type="dxa"/>
            <w:shd w:val="clear" w:color="auto" w:fill="auto"/>
          </w:tcPr>
          <w:p w14:paraId="54B7F863" w14:textId="6D2190CC" w:rsidR="00C83278" w:rsidRPr="00C83278" w:rsidRDefault="005B6F93" w:rsidP="0057159B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000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Observe data</w:t>
            </w:r>
          </w:p>
        </w:tc>
        <w:tc>
          <w:tcPr>
            <w:tcW w:w="3672" w:type="dxa"/>
            <w:shd w:val="clear" w:color="auto" w:fill="auto"/>
          </w:tcPr>
          <w:p w14:paraId="30C0DEA9" w14:textId="6D6D27EE" w:rsidR="007C79A6" w:rsidRPr="005B6F93" w:rsidRDefault="005B6F93" w:rsidP="005B6F93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Remove “</w:t>
            </w:r>
            <w:proofErr w:type="spellStart"/>
            <w:r>
              <w:rPr>
                <w:rFonts w:ascii="Calibri" w:hAnsi="Calibri"/>
                <w:color w:val="000000"/>
              </w:rPr>
              <w:t>IVdata</w:t>
            </w:r>
            <w:proofErr w:type="spellEnd"/>
            <w:r>
              <w:rPr>
                <w:rFonts w:ascii="Calibri" w:hAnsi="Calibri"/>
                <w:color w:val="000000"/>
              </w:rPr>
              <w:t>” and add “</w:t>
            </w:r>
            <w:proofErr w:type="spellStart"/>
            <w:r>
              <w:rPr>
                <w:rFonts w:ascii="Calibri" w:hAnsi="Calibri"/>
                <w:color w:val="000000"/>
              </w:rPr>
              <w:t>ORALdata</w:t>
            </w:r>
            <w:proofErr w:type="spellEnd"/>
            <w:r>
              <w:rPr>
                <w:rFonts w:ascii="Calibri" w:hAnsi="Calibri"/>
                <w:color w:val="000000"/>
              </w:rPr>
              <w:t xml:space="preserve">” </w:t>
            </w:r>
          </w:p>
        </w:tc>
        <w:tc>
          <w:tcPr>
            <w:tcW w:w="6653" w:type="dxa"/>
            <w:shd w:val="clear" w:color="auto" w:fill="auto"/>
            <w:hideMark/>
          </w:tcPr>
          <w:p w14:paraId="722AB410" w14:textId="0BC260CF" w:rsidR="00C83278" w:rsidRPr="00F163F2" w:rsidRDefault="00147B43" w:rsidP="0057159B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B08AC9B" wp14:editId="2929BF45">
                      <wp:simplePos x="0" y="0"/>
                      <wp:positionH relativeFrom="column">
                        <wp:posOffset>684530</wp:posOffset>
                      </wp:positionH>
                      <wp:positionV relativeFrom="paragraph">
                        <wp:posOffset>1217930</wp:posOffset>
                      </wp:positionV>
                      <wp:extent cx="1193800" cy="311150"/>
                      <wp:effectExtent l="0" t="57150" r="0" b="317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93800" cy="311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01E51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53.9pt;margin-top:95.9pt;width:94pt;height:24.5pt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ECEC0DF" wp14:editId="7CC9FEDA">
                  <wp:extent cx="4087495" cy="2393950"/>
                  <wp:effectExtent l="0" t="0" r="825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39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767" w:rsidRPr="00F163F2" w14:paraId="691543E4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14D1D511" w14:textId="77777777" w:rsidR="00486767" w:rsidRPr="00F163F2" w:rsidRDefault="00486767" w:rsidP="0057159B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50E7ADEA" w14:textId="4AD1E859" w:rsidR="00486767" w:rsidRDefault="007D633B" w:rsidP="0057159B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2.a</w:t>
            </w:r>
          </w:p>
        </w:tc>
        <w:tc>
          <w:tcPr>
            <w:tcW w:w="1758" w:type="dxa"/>
            <w:shd w:val="clear" w:color="auto" w:fill="auto"/>
          </w:tcPr>
          <w:p w14:paraId="6307C173" w14:textId="6065CD58" w:rsidR="00486767" w:rsidRDefault="007468DF" w:rsidP="0057159B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Add GI enzyme in individual</w:t>
            </w:r>
          </w:p>
        </w:tc>
        <w:tc>
          <w:tcPr>
            <w:tcW w:w="3672" w:type="dxa"/>
            <w:shd w:val="clear" w:color="auto" w:fill="auto"/>
          </w:tcPr>
          <w:p w14:paraId="04A6905B" w14:textId="467D3A2F" w:rsidR="00486767" w:rsidRPr="00486767" w:rsidRDefault="0043285F" w:rsidP="0043285F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Add </w:t>
            </w:r>
            <w:r>
              <w:rPr>
                <w:rFonts w:cs="Calibri"/>
              </w:rPr>
              <w:t>“</w:t>
            </w:r>
            <w:r>
              <w:rPr>
                <w:rFonts w:cs="Calibri"/>
              </w:rPr>
              <w:t>ENZ_GI</w:t>
            </w:r>
            <w:r>
              <w:rPr>
                <w:rFonts w:cs="Calibri"/>
              </w:rPr>
              <w:t>”</w:t>
            </w:r>
            <w:r>
              <w:rPr>
                <w:rFonts w:cs="Calibri"/>
              </w:rPr>
              <w:t xml:space="preserve"> </w:t>
            </w:r>
            <w:r w:rsidR="00ED07A1">
              <w:rPr>
                <w:rFonts w:cs="Calibri"/>
              </w:rPr>
              <w:t>for individual Man30</w:t>
            </w:r>
            <w:r w:rsidR="000C4187">
              <w:rPr>
                <w:rFonts w:cs="Calibri"/>
              </w:rPr>
              <w:t xml:space="preserve"> </w:t>
            </w:r>
          </w:p>
        </w:tc>
        <w:tc>
          <w:tcPr>
            <w:tcW w:w="6653" w:type="dxa"/>
            <w:shd w:val="clear" w:color="auto" w:fill="auto"/>
          </w:tcPr>
          <w:p w14:paraId="04FC960E" w14:textId="0592D7A1" w:rsidR="00486767" w:rsidRDefault="000107C6" w:rsidP="0057159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66E97E" wp14:editId="62437F90">
                  <wp:extent cx="3280643" cy="25044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246" cy="250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767" w:rsidRPr="00F163F2" w14:paraId="450AEA1E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740205C6" w14:textId="77777777" w:rsidR="00486767" w:rsidRPr="00F163F2" w:rsidRDefault="00486767" w:rsidP="0057159B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0CA47618" w14:textId="702F837E" w:rsidR="00486767" w:rsidRDefault="00146A78" w:rsidP="0057159B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2.a </w:t>
            </w:r>
          </w:p>
        </w:tc>
        <w:tc>
          <w:tcPr>
            <w:tcW w:w="1758" w:type="dxa"/>
            <w:shd w:val="clear" w:color="auto" w:fill="auto"/>
          </w:tcPr>
          <w:p w14:paraId="1C531F42" w14:textId="21FDAC44" w:rsidR="00486767" w:rsidRDefault="00146A78" w:rsidP="0057159B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Add GI enzyme</w:t>
            </w:r>
            <w:r w:rsidR="007468DF"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 in individual </w:t>
            </w:r>
          </w:p>
        </w:tc>
        <w:tc>
          <w:tcPr>
            <w:tcW w:w="3672" w:type="dxa"/>
            <w:shd w:val="clear" w:color="auto" w:fill="auto"/>
          </w:tcPr>
          <w:p w14:paraId="1F0E8696" w14:textId="58442401" w:rsidR="00486767" w:rsidRPr="00AB5479" w:rsidRDefault="00146A78" w:rsidP="00ED07A1">
            <w:pPr>
              <w:spacing w:after="0" w:line="240" w:lineRule="auto"/>
              <w:rPr>
                <w:color w:val="0000FF"/>
                <w:u w:val="single"/>
              </w:rPr>
            </w:pPr>
            <w:r>
              <w:rPr>
                <w:rFonts w:cs="Calibri"/>
              </w:rPr>
              <w:t xml:space="preserve">Add relative expression = 1 in small intestine mucosa and keep other inputs as default </w:t>
            </w:r>
          </w:p>
        </w:tc>
        <w:tc>
          <w:tcPr>
            <w:tcW w:w="6653" w:type="dxa"/>
            <w:shd w:val="clear" w:color="auto" w:fill="auto"/>
          </w:tcPr>
          <w:p w14:paraId="0B4DDC59" w14:textId="3C130C1F" w:rsidR="00486767" w:rsidRDefault="002104E0" w:rsidP="0057159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51322E6" wp14:editId="052FC41B">
                  <wp:simplePos x="0" y="0"/>
                  <wp:positionH relativeFrom="column">
                    <wp:posOffset>577850</wp:posOffset>
                  </wp:positionH>
                  <wp:positionV relativeFrom="paragraph">
                    <wp:posOffset>410210</wp:posOffset>
                  </wp:positionV>
                  <wp:extent cx="3570605" cy="1618615"/>
                  <wp:effectExtent l="0" t="0" r="0" b="63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61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="00053141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8C20216" wp14:editId="66CABB9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4087495" cy="1911985"/>
                  <wp:effectExtent l="0" t="0" r="8255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D7B46" w:rsidRPr="00F163F2" w14:paraId="1AB35BC5" w14:textId="77777777" w:rsidTr="00B6003A">
        <w:trPr>
          <w:trHeight w:val="300"/>
        </w:trPr>
        <w:tc>
          <w:tcPr>
            <w:tcW w:w="1364" w:type="dxa"/>
            <w:shd w:val="clear" w:color="auto" w:fill="auto"/>
            <w:hideMark/>
          </w:tcPr>
          <w:p w14:paraId="35613F5B" w14:textId="492625F6" w:rsidR="000D7B46" w:rsidRPr="00937739" w:rsidRDefault="000D7B46" w:rsidP="0057159B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  <w:hideMark/>
          </w:tcPr>
          <w:p w14:paraId="6EC84FEF" w14:textId="283680AC" w:rsidR="000D7B46" w:rsidRPr="00F163F2" w:rsidRDefault="00146A78" w:rsidP="0057159B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2.b</w:t>
            </w:r>
          </w:p>
        </w:tc>
        <w:tc>
          <w:tcPr>
            <w:tcW w:w="1758" w:type="dxa"/>
            <w:shd w:val="clear" w:color="auto" w:fill="auto"/>
            <w:hideMark/>
          </w:tcPr>
          <w:p w14:paraId="15AF87C7" w14:textId="209F1E70" w:rsidR="000D7B46" w:rsidRPr="00F163F2" w:rsidRDefault="007468DF" w:rsidP="0057159B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Add enzyme in compound</w:t>
            </w:r>
          </w:p>
        </w:tc>
        <w:tc>
          <w:tcPr>
            <w:tcW w:w="3672" w:type="dxa"/>
            <w:shd w:val="clear" w:color="auto" w:fill="auto"/>
            <w:hideMark/>
          </w:tcPr>
          <w:p w14:paraId="09F88BD4" w14:textId="253B2CE1" w:rsidR="000D7B46" w:rsidRPr="00060CBA" w:rsidRDefault="00060CBA" w:rsidP="0057159B">
            <w:pPr>
              <w:spacing w:after="0" w:line="240" w:lineRule="auto"/>
              <w:rPr>
                <w:rFonts w:ascii="Calibri" w:hAnsi="Calibri"/>
                <w:color w:val="FF0000"/>
              </w:rPr>
            </w:pPr>
            <w:r w:rsidRPr="00060CBA">
              <w:rPr>
                <w:rFonts w:ascii="Calibri" w:hAnsi="Calibri"/>
              </w:rPr>
              <w:t>Add “</w:t>
            </w:r>
            <w:r>
              <w:rPr>
                <w:rFonts w:ascii="Calibri" w:hAnsi="Calibri"/>
              </w:rPr>
              <w:t>Metabolizing enzyme” for ENZ_GI</w:t>
            </w:r>
            <w:r w:rsidR="00BC0409">
              <w:rPr>
                <w:rFonts w:ascii="Calibri" w:hAnsi="Calibri"/>
              </w:rPr>
              <w:t xml:space="preserve"> in compound Drug</w:t>
            </w:r>
          </w:p>
        </w:tc>
        <w:tc>
          <w:tcPr>
            <w:tcW w:w="6653" w:type="dxa"/>
            <w:shd w:val="clear" w:color="auto" w:fill="auto"/>
            <w:hideMark/>
          </w:tcPr>
          <w:p w14:paraId="1F18EFC7" w14:textId="766B0A8E" w:rsidR="000D7B46" w:rsidRPr="00F163F2" w:rsidRDefault="001903F5" w:rsidP="0057159B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380E96B" wp14:editId="03875CDB">
                  <wp:extent cx="4087495" cy="2632710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84" w:rsidRPr="00F163F2" w14:paraId="571191D4" w14:textId="77777777" w:rsidTr="00B6003A">
        <w:trPr>
          <w:trHeight w:val="300"/>
        </w:trPr>
        <w:tc>
          <w:tcPr>
            <w:tcW w:w="1364" w:type="dxa"/>
            <w:shd w:val="clear" w:color="auto" w:fill="auto"/>
          </w:tcPr>
          <w:p w14:paraId="7CC641D6" w14:textId="77777777" w:rsidR="001A4A84" w:rsidRPr="00937739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</w:tcPr>
          <w:p w14:paraId="5CD8B264" w14:textId="45C6F77B" w:rsidR="001A4A84" w:rsidRDefault="001A4A84" w:rsidP="001A4A84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2.b</w:t>
            </w:r>
          </w:p>
        </w:tc>
        <w:tc>
          <w:tcPr>
            <w:tcW w:w="1758" w:type="dxa"/>
            <w:shd w:val="clear" w:color="auto" w:fill="auto"/>
          </w:tcPr>
          <w:p w14:paraId="004085B7" w14:textId="10C0FD5B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Add enzyme in compound</w:t>
            </w:r>
          </w:p>
        </w:tc>
        <w:tc>
          <w:tcPr>
            <w:tcW w:w="3672" w:type="dxa"/>
            <w:shd w:val="clear" w:color="auto" w:fill="auto"/>
          </w:tcPr>
          <w:p w14:paraId="465679B9" w14:textId="73299C59" w:rsidR="001A4A84" w:rsidRPr="000A1288" w:rsidRDefault="001A4A84" w:rsidP="001A4A84">
            <w:pPr>
              <w:spacing w:after="0" w:line="240" w:lineRule="auto"/>
              <w:rPr>
                <w:rFonts w:ascii="Calibri" w:hAnsi="Calibri"/>
              </w:rPr>
            </w:pPr>
            <w:r w:rsidRPr="000A1288">
              <w:rPr>
                <w:rFonts w:ascii="Calibri" w:hAnsi="Calibri"/>
              </w:rPr>
              <w:t>Fill in, ENZ_GI, in vitro, CL-first</w:t>
            </w:r>
            <w:r>
              <w:rPr>
                <w:rFonts w:ascii="Calibri" w:hAnsi="Calibri"/>
              </w:rPr>
              <w:t xml:space="preserve"> other, Enzyme concentration and specific clearance </w:t>
            </w:r>
            <w:r w:rsidRPr="00DA2D54">
              <w:rPr>
                <w:rFonts w:hAnsiTheme="minorHAnsi" w:cstheme="minorHAnsi"/>
              </w:rPr>
              <w:t xml:space="preserve">1 </w:t>
            </w:r>
            <w:proofErr w:type="spellStart"/>
            <w:r w:rsidRPr="00DA2D54">
              <w:rPr>
                <w:rFonts w:hAnsiTheme="minorHAnsi" w:cstheme="minorHAnsi"/>
                <w:color w:val="202124"/>
                <w:shd w:val="clear" w:color="auto" w:fill="FFFFFF"/>
              </w:rPr>
              <w:t>μmol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</w:p>
        </w:tc>
        <w:tc>
          <w:tcPr>
            <w:tcW w:w="6653" w:type="dxa"/>
            <w:shd w:val="clear" w:color="auto" w:fill="auto"/>
          </w:tcPr>
          <w:p w14:paraId="7E88898B" w14:textId="61C69FA8" w:rsidR="001A4A84" w:rsidRDefault="001A4A84" w:rsidP="001A4A8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E7EA3E" wp14:editId="2B1209D1">
                  <wp:extent cx="2540003" cy="31997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348" cy="3219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84" w:rsidRPr="00F163F2" w14:paraId="581EB07D" w14:textId="77777777" w:rsidTr="00B6003A">
        <w:trPr>
          <w:trHeight w:val="300"/>
        </w:trPr>
        <w:tc>
          <w:tcPr>
            <w:tcW w:w="1364" w:type="dxa"/>
            <w:shd w:val="clear" w:color="auto" w:fill="auto"/>
          </w:tcPr>
          <w:p w14:paraId="2753DA36" w14:textId="77777777" w:rsidR="001A4A84" w:rsidRPr="00937739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</w:tcPr>
          <w:p w14:paraId="56E7057C" w14:textId="1BD9DFCA" w:rsidR="001A4A84" w:rsidRPr="00B26C6C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B26C6C">
              <w:rPr>
                <w:rFonts w:ascii="Calibri" w:hAnsi="Calibri"/>
                <w:b/>
                <w:bCs/>
                <w:color w:val="000000"/>
              </w:rPr>
              <w:t>2.b</w:t>
            </w:r>
          </w:p>
        </w:tc>
        <w:tc>
          <w:tcPr>
            <w:tcW w:w="1758" w:type="dxa"/>
            <w:shd w:val="clear" w:color="auto" w:fill="auto"/>
          </w:tcPr>
          <w:p w14:paraId="77CA44E7" w14:textId="106B175C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Add enzyme in compound</w:t>
            </w:r>
          </w:p>
        </w:tc>
        <w:tc>
          <w:tcPr>
            <w:tcW w:w="3672" w:type="dxa"/>
            <w:shd w:val="clear" w:color="auto" w:fill="auto"/>
          </w:tcPr>
          <w:p w14:paraId="25C25079" w14:textId="2DCDECF9" w:rsidR="001A4A84" w:rsidRPr="000A1288" w:rsidRDefault="001A4A84" w:rsidP="001A4A84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 new “specific intestinal permeability valu</w:t>
            </w:r>
            <w:r w:rsidR="00AF5FAA">
              <w:rPr>
                <w:rFonts w:ascii="Calibri" w:hAnsi="Calibri"/>
              </w:rPr>
              <w:t xml:space="preserve">e” (PI) set to calculate value (3.11E-6 cm/min) </w:t>
            </w:r>
          </w:p>
        </w:tc>
        <w:tc>
          <w:tcPr>
            <w:tcW w:w="6653" w:type="dxa"/>
            <w:shd w:val="clear" w:color="auto" w:fill="auto"/>
          </w:tcPr>
          <w:p w14:paraId="2A9603DB" w14:textId="25F45119" w:rsidR="001A4A84" w:rsidRDefault="001A4A84" w:rsidP="001A4A8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CB6177" wp14:editId="4E66DC8F">
                  <wp:extent cx="4087495" cy="1914525"/>
                  <wp:effectExtent l="0" t="0" r="825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5FAA">
              <w:rPr>
                <w:noProof/>
              </w:rPr>
              <w:drawing>
                <wp:inline distT="0" distB="0" distL="0" distR="0" wp14:anchorId="28D7E3AE" wp14:editId="7D465B81">
                  <wp:extent cx="4087495" cy="95631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84" w:rsidRPr="00F163F2" w14:paraId="52583748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000269B5" w14:textId="77777777" w:rsidR="001A4A84" w:rsidRPr="00F163F2" w:rsidRDefault="001A4A84" w:rsidP="001A4A84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779DEA4A" w14:textId="60A21D70" w:rsidR="001A4A84" w:rsidRDefault="00B26C6C" w:rsidP="001A4A84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3</w:t>
            </w:r>
            <w:r w:rsidR="006B0E24">
              <w:rPr>
                <w:rFonts w:ascii="Calibri" w:hAnsi="Calibri"/>
                <w:b/>
                <w:bCs/>
                <w:color w:val="000000"/>
              </w:rPr>
              <w:t>.a</w:t>
            </w:r>
            <w:r w:rsidR="001A4A84">
              <w:rPr>
                <w:rFonts w:ascii="Calibri" w:hAnsi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1758" w:type="dxa"/>
            <w:shd w:val="clear" w:color="auto" w:fill="auto"/>
          </w:tcPr>
          <w:p w14:paraId="0032192A" w14:textId="08373D3B" w:rsidR="001A4A84" w:rsidRDefault="00600222" w:rsidP="001A4A84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Simulate </w:t>
            </w:r>
            <w:r w:rsidR="006B0E24">
              <w:rPr>
                <w:rFonts w:ascii="Calibri" w:hAnsi="Calibri"/>
                <w:b/>
                <w:bCs/>
                <w:i/>
                <w:iCs/>
                <w:color w:val="00B050"/>
              </w:rPr>
              <w:t>oral model performance</w:t>
            </w:r>
          </w:p>
        </w:tc>
        <w:tc>
          <w:tcPr>
            <w:tcW w:w="3672" w:type="dxa"/>
            <w:shd w:val="clear" w:color="auto" w:fill="auto"/>
          </w:tcPr>
          <w:p w14:paraId="202730EA" w14:textId="60092F8C" w:rsidR="001A4A84" w:rsidRPr="006B0E24" w:rsidRDefault="006B0E24" w:rsidP="001A4A84">
            <w:pPr>
              <w:rPr>
                <w:rFonts w:cs="Calibri"/>
              </w:rPr>
            </w:pPr>
            <w:r w:rsidRPr="006B0E24">
              <w:rPr>
                <w:rFonts w:cs="Calibri"/>
              </w:rPr>
              <w:t xml:space="preserve">Update </w:t>
            </w:r>
            <w:r w:rsidRPr="006B0E24">
              <w:rPr>
                <w:rFonts w:cs="Calibri"/>
              </w:rPr>
              <w:t>“</w:t>
            </w:r>
            <w:r w:rsidRPr="006B0E24">
              <w:rPr>
                <w:rFonts w:cs="Calibri"/>
              </w:rPr>
              <w:t>Man30</w:t>
            </w:r>
            <w:r w:rsidRPr="006B0E24">
              <w:rPr>
                <w:rFonts w:cs="Calibri"/>
              </w:rPr>
              <w:t>”</w:t>
            </w:r>
            <w:r w:rsidRPr="006B0E24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 xml:space="preserve">and </w:t>
            </w:r>
            <w:r>
              <w:rPr>
                <w:rFonts w:cs="Calibri"/>
              </w:rPr>
              <w:t>“</w:t>
            </w:r>
            <w:r>
              <w:rPr>
                <w:rFonts w:cs="Calibri"/>
              </w:rPr>
              <w:t>Drug</w:t>
            </w:r>
            <w:r>
              <w:rPr>
                <w:rFonts w:cs="Calibri"/>
              </w:rPr>
              <w:t>”</w:t>
            </w:r>
            <w:r>
              <w:rPr>
                <w:rFonts w:cs="Calibri"/>
              </w:rPr>
              <w:t xml:space="preserve"> </w:t>
            </w:r>
            <w:r w:rsidR="00D13A9D">
              <w:rPr>
                <w:rFonts w:cs="Calibri"/>
              </w:rPr>
              <w:t xml:space="preserve">from Building Block and Select the </w:t>
            </w:r>
            <w:r w:rsidR="00D13A9D">
              <w:rPr>
                <w:rFonts w:cs="Calibri"/>
              </w:rPr>
              <w:t>“</w:t>
            </w:r>
            <w:r w:rsidR="00D13A9D">
              <w:rPr>
                <w:rFonts w:cs="Calibri"/>
              </w:rPr>
              <w:t>Drug</w:t>
            </w:r>
            <w:r w:rsidR="00D13A9D">
              <w:rPr>
                <w:rFonts w:cs="Calibri"/>
              </w:rPr>
              <w:t>”</w:t>
            </w:r>
            <w:r w:rsidR="00D13A9D">
              <w:rPr>
                <w:rFonts w:cs="Calibri"/>
              </w:rPr>
              <w:t xml:space="preserve"> in automatically opened configuration window </w:t>
            </w:r>
          </w:p>
          <w:p w14:paraId="1CFC2079" w14:textId="4F3FC1AE" w:rsidR="001A4A84" w:rsidRDefault="001A4A84" w:rsidP="001A4A84">
            <w:pPr>
              <w:rPr>
                <w:rFonts w:cs="Calibri"/>
              </w:rPr>
            </w:pPr>
          </w:p>
        </w:tc>
        <w:tc>
          <w:tcPr>
            <w:tcW w:w="6653" w:type="dxa"/>
            <w:shd w:val="clear" w:color="auto" w:fill="auto"/>
          </w:tcPr>
          <w:p w14:paraId="0F768EFD" w14:textId="73FD804F" w:rsidR="001A4A84" w:rsidRPr="0000429C" w:rsidRDefault="00D3106D" w:rsidP="001A4A84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304C1C" wp14:editId="5AE4C049">
                  <wp:extent cx="2997200" cy="1746077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68" cy="175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1F0689" wp14:editId="3E4A84BF">
                  <wp:extent cx="4087495" cy="3813175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381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A9D" w:rsidRPr="00F163F2" w14:paraId="48A5CB12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1C1C1BB8" w14:textId="77777777" w:rsidR="00D13A9D" w:rsidRPr="00F163F2" w:rsidRDefault="00D13A9D" w:rsidP="00D13A9D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7D602BCB" w14:textId="2640FD78" w:rsidR="00D13A9D" w:rsidRDefault="00D13A9D" w:rsidP="00D13A9D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3.b </w:t>
            </w:r>
          </w:p>
        </w:tc>
        <w:tc>
          <w:tcPr>
            <w:tcW w:w="1758" w:type="dxa"/>
            <w:shd w:val="clear" w:color="auto" w:fill="auto"/>
          </w:tcPr>
          <w:p w14:paraId="6D7D15A9" w14:textId="67D3AB80" w:rsidR="00D13A9D" w:rsidRPr="008A40F9" w:rsidRDefault="00D13A9D" w:rsidP="00D13A9D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Simulate oral model performance</w:t>
            </w:r>
          </w:p>
        </w:tc>
        <w:tc>
          <w:tcPr>
            <w:tcW w:w="3672" w:type="dxa"/>
            <w:shd w:val="clear" w:color="auto" w:fill="auto"/>
          </w:tcPr>
          <w:p w14:paraId="7FAA9850" w14:textId="3336CCF0" w:rsidR="00D13A9D" w:rsidRPr="000C73B3" w:rsidRDefault="002711E1" w:rsidP="00D13A9D">
            <w:pPr>
              <w:pStyle w:val="ListParagraph"/>
              <w:numPr>
                <w:ilvl w:val="0"/>
                <w:numId w:val="11"/>
              </w:numPr>
              <w:ind w:left="310" w:hanging="283"/>
              <w:rPr>
                <w:rFonts w:cs="Calibri"/>
              </w:rPr>
            </w:pPr>
            <w:r>
              <w:rPr>
                <w:rFonts w:cs="Calibri"/>
              </w:rPr>
              <w:t xml:space="preserve">Use new permeability value (PI) form drop-down </w:t>
            </w:r>
          </w:p>
          <w:p w14:paraId="72B4EB9A" w14:textId="1F8080F5" w:rsidR="00D13A9D" w:rsidRPr="00703634" w:rsidRDefault="00D13A9D" w:rsidP="00D13A9D">
            <w:pPr>
              <w:rPr>
                <w:rFonts w:cs="Calibri"/>
                <w:b/>
                <w:bCs/>
              </w:rPr>
            </w:pPr>
          </w:p>
        </w:tc>
        <w:tc>
          <w:tcPr>
            <w:tcW w:w="6653" w:type="dxa"/>
            <w:shd w:val="clear" w:color="auto" w:fill="auto"/>
          </w:tcPr>
          <w:p w14:paraId="21BF72DA" w14:textId="028F9C64" w:rsidR="00D13A9D" w:rsidRDefault="002711E1" w:rsidP="00D13A9D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6F4819" wp14:editId="7909B7EF">
                  <wp:extent cx="3124200" cy="2914529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614" cy="29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1E1" w:rsidRPr="00F163F2" w14:paraId="0EF748A6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2B0365FD" w14:textId="77777777" w:rsidR="002711E1" w:rsidRPr="00F163F2" w:rsidRDefault="002711E1" w:rsidP="002711E1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3C6C6C0F" w14:textId="53F92FC4" w:rsidR="002711E1" w:rsidRDefault="002711E1" w:rsidP="002711E1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3.b </w:t>
            </w:r>
          </w:p>
        </w:tc>
        <w:tc>
          <w:tcPr>
            <w:tcW w:w="1758" w:type="dxa"/>
            <w:shd w:val="clear" w:color="auto" w:fill="auto"/>
          </w:tcPr>
          <w:p w14:paraId="267A4A6D" w14:textId="357BF070" w:rsidR="002711E1" w:rsidRPr="008A40F9" w:rsidRDefault="002711E1" w:rsidP="002711E1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Simulate oral model performance</w:t>
            </w:r>
          </w:p>
        </w:tc>
        <w:tc>
          <w:tcPr>
            <w:tcW w:w="3672" w:type="dxa"/>
            <w:shd w:val="clear" w:color="auto" w:fill="auto"/>
          </w:tcPr>
          <w:p w14:paraId="3C85FC4F" w14:textId="6A809510" w:rsidR="002711E1" w:rsidRPr="00650B2F" w:rsidRDefault="00650B2F" w:rsidP="00650B2F">
            <w:pPr>
              <w:rPr>
                <w:rFonts w:cs="Calibri"/>
              </w:rPr>
            </w:pPr>
            <w:r w:rsidRPr="00650B2F">
              <w:rPr>
                <w:rFonts w:cs="Calibri"/>
              </w:rPr>
              <w:t xml:space="preserve">Exclude absorption from colon </w:t>
            </w:r>
            <w:proofErr w:type="spellStart"/>
            <w:r w:rsidRPr="00650B2F">
              <w:rPr>
                <w:rFonts w:cs="Calibri"/>
              </w:rPr>
              <w:t>ascend</w:t>
            </w:r>
            <w:r>
              <w:rPr>
                <w:rFonts w:cs="Calibri"/>
              </w:rPr>
              <w:t>ens</w:t>
            </w:r>
            <w:proofErr w:type="spellEnd"/>
            <w:r>
              <w:rPr>
                <w:rFonts w:cs="Calibri"/>
              </w:rPr>
              <w:t xml:space="preserve"> </w:t>
            </w:r>
            <w:r w:rsidRPr="00650B2F">
              <w:rPr>
                <w:rFonts w:cs="Calibri"/>
              </w:rPr>
              <w:t>–</w:t>
            </w:r>
            <w:r w:rsidRPr="00650B2F">
              <w:rPr>
                <w:rFonts w:cs="Calibri"/>
              </w:rPr>
              <w:t xml:space="preserve">rectum </w:t>
            </w:r>
            <w:proofErr w:type="gramStart"/>
            <w:r w:rsidRPr="00650B2F">
              <w:rPr>
                <w:rFonts w:cs="Calibri"/>
              </w:rPr>
              <w:t>e.g.</w:t>
            </w:r>
            <w:proofErr w:type="gramEnd"/>
            <w:r>
              <w:rPr>
                <w:rFonts w:cs="Calibri"/>
              </w:rPr>
              <w:t xml:space="preserve"> </w:t>
            </w:r>
            <w:r w:rsidRPr="00650B2F">
              <w:rPr>
                <w:rFonts w:cs="Calibri"/>
              </w:rPr>
              <w:t>by setting</w:t>
            </w:r>
            <w:r>
              <w:rPr>
                <w:rFonts w:cs="Calibri"/>
              </w:rPr>
              <w:t xml:space="preserve"> </w:t>
            </w:r>
            <w:r w:rsidRPr="00650B2F">
              <w:rPr>
                <w:rFonts w:cs="Calibri"/>
              </w:rPr>
              <w:t xml:space="preserve">intestinal solubility (visible in </w:t>
            </w:r>
            <w:r w:rsidRPr="00650B2F">
              <w:rPr>
                <w:rFonts w:cs="Calibri"/>
              </w:rPr>
              <w:t>“</w:t>
            </w:r>
            <w:r w:rsidRPr="00650B2F">
              <w:rPr>
                <w:rFonts w:cs="Calibri"/>
              </w:rPr>
              <w:t>Advanced</w:t>
            </w:r>
            <w:r w:rsidRPr="00650B2F">
              <w:rPr>
                <w:rFonts w:cs="Calibri"/>
              </w:rPr>
              <w:t>”</w:t>
            </w:r>
            <w:r w:rsidRPr="00650B2F">
              <w:rPr>
                <w:rFonts w:cs="Calibri"/>
              </w:rPr>
              <w:t xml:space="preserve"> view-mode) to 0 in these compartments </w:t>
            </w:r>
          </w:p>
        </w:tc>
        <w:tc>
          <w:tcPr>
            <w:tcW w:w="6653" w:type="dxa"/>
            <w:shd w:val="clear" w:color="auto" w:fill="auto"/>
          </w:tcPr>
          <w:p w14:paraId="7B2D2BD3" w14:textId="685840A0" w:rsidR="002711E1" w:rsidRDefault="002711E1" w:rsidP="002711E1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B42367" wp14:editId="500AD695">
                  <wp:extent cx="3556000" cy="2661061"/>
                  <wp:effectExtent l="0" t="0" r="635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275" cy="266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</w:p>
        </w:tc>
      </w:tr>
      <w:tr w:rsidR="001A4A84" w:rsidRPr="00F163F2" w14:paraId="68F83E8C" w14:textId="77777777" w:rsidTr="0057159B">
        <w:trPr>
          <w:trHeight w:val="300"/>
        </w:trPr>
        <w:tc>
          <w:tcPr>
            <w:tcW w:w="1364" w:type="dxa"/>
            <w:shd w:val="clear" w:color="auto" w:fill="auto"/>
            <w:hideMark/>
          </w:tcPr>
          <w:p w14:paraId="7AF3E16E" w14:textId="1B39E14F" w:rsidR="001A4A84" w:rsidRPr="00937739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  <w:hideMark/>
          </w:tcPr>
          <w:p w14:paraId="791C24B4" w14:textId="23EA8789" w:rsidR="001A4A84" w:rsidRPr="00F163F2" w:rsidRDefault="000E7A99" w:rsidP="001A4A84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4a </w:t>
            </w:r>
          </w:p>
        </w:tc>
        <w:tc>
          <w:tcPr>
            <w:tcW w:w="1758" w:type="dxa"/>
            <w:shd w:val="clear" w:color="auto" w:fill="auto"/>
            <w:hideMark/>
          </w:tcPr>
          <w:p w14:paraId="47B91563" w14:textId="15083590" w:rsidR="001A4A84" w:rsidRPr="00F163F2" w:rsidRDefault="000E7A99" w:rsidP="001A4A84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Parameter Identification</w:t>
            </w:r>
          </w:p>
        </w:tc>
        <w:tc>
          <w:tcPr>
            <w:tcW w:w="3672" w:type="dxa"/>
            <w:shd w:val="clear" w:color="auto" w:fill="auto"/>
            <w:hideMark/>
          </w:tcPr>
          <w:p w14:paraId="22764485" w14:textId="65264CF9" w:rsidR="001A4A84" w:rsidRPr="000E7A99" w:rsidRDefault="000E7A99" w:rsidP="001A4A84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 a parameter Identification and include “ORAL_100mg”</w:t>
            </w:r>
          </w:p>
        </w:tc>
        <w:tc>
          <w:tcPr>
            <w:tcW w:w="6653" w:type="dxa"/>
            <w:shd w:val="clear" w:color="auto" w:fill="auto"/>
            <w:hideMark/>
          </w:tcPr>
          <w:p w14:paraId="3AFCC0A0" w14:textId="0F73AD28" w:rsidR="001A4A84" w:rsidRDefault="00650B2F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81587B9" wp14:editId="5170ED2D">
                  <wp:extent cx="4087495" cy="2853690"/>
                  <wp:effectExtent l="0" t="0" r="825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34497" w14:textId="3782685F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  <w:p w14:paraId="184845B7" w14:textId="752B7013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  <w:p w14:paraId="2E2F55B8" w14:textId="0D768E93" w:rsidR="001A4A84" w:rsidRPr="00F163F2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</w:tc>
      </w:tr>
      <w:tr w:rsidR="000A2D0E" w:rsidRPr="00F163F2" w14:paraId="27622360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321F92B5" w14:textId="77777777" w:rsidR="000A2D0E" w:rsidRPr="00F163F2" w:rsidRDefault="000A2D0E" w:rsidP="000A2D0E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004BEA1F" w14:textId="05B2DFEA" w:rsidR="000A2D0E" w:rsidRDefault="000A2D0E" w:rsidP="000A2D0E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4a </w:t>
            </w:r>
          </w:p>
        </w:tc>
        <w:tc>
          <w:tcPr>
            <w:tcW w:w="1758" w:type="dxa"/>
            <w:shd w:val="clear" w:color="auto" w:fill="auto"/>
          </w:tcPr>
          <w:p w14:paraId="7B615BDC" w14:textId="7A977DDF" w:rsidR="000A2D0E" w:rsidRDefault="000A2D0E" w:rsidP="000A2D0E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Parameter Identification</w:t>
            </w:r>
          </w:p>
        </w:tc>
        <w:tc>
          <w:tcPr>
            <w:tcW w:w="3672" w:type="dxa"/>
            <w:shd w:val="clear" w:color="auto" w:fill="auto"/>
          </w:tcPr>
          <w:p w14:paraId="610DF464" w14:textId="644193F5" w:rsidR="000A2D0E" w:rsidRPr="00833242" w:rsidRDefault="000A2D0E" w:rsidP="000A2D0E">
            <w:pPr>
              <w:rPr>
                <w:rFonts w:cs="Calibri"/>
              </w:rPr>
            </w:pPr>
            <w:r>
              <w:rPr>
                <w:rFonts w:cs="Calibri"/>
              </w:rPr>
              <w:t xml:space="preserve">Delete IV data </w:t>
            </w:r>
          </w:p>
        </w:tc>
        <w:tc>
          <w:tcPr>
            <w:tcW w:w="6653" w:type="dxa"/>
            <w:shd w:val="clear" w:color="auto" w:fill="auto"/>
          </w:tcPr>
          <w:p w14:paraId="6F659716" w14:textId="4A2840F8" w:rsidR="000A2D0E" w:rsidRDefault="000A2D0E" w:rsidP="000A2D0E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6B65A9" wp14:editId="05515804">
                  <wp:extent cx="4087495" cy="1130935"/>
                  <wp:effectExtent l="0" t="0" r="825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FDD" w:rsidRPr="00F163F2" w14:paraId="58AF4FE8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5E84782B" w14:textId="77777777" w:rsidR="001E7FDD" w:rsidRPr="00F163F2" w:rsidRDefault="001E7FDD" w:rsidP="001E7FDD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1B02EE67" w14:textId="745EE13F" w:rsidR="001E7FDD" w:rsidRDefault="001E7FDD" w:rsidP="001E7FDD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4a </w:t>
            </w:r>
          </w:p>
        </w:tc>
        <w:tc>
          <w:tcPr>
            <w:tcW w:w="1758" w:type="dxa"/>
            <w:shd w:val="clear" w:color="auto" w:fill="auto"/>
          </w:tcPr>
          <w:p w14:paraId="5A80A4A8" w14:textId="0D65BF0A" w:rsidR="001E7FDD" w:rsidRDefault="001E7FDD" w:rsidP="001E7FDD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Parameter Identification</w:t>
            </w:r>
          </w:p>
        </w:tc>
        <w:tc>
          <w:tcPr>
            <w:tcW w:w="3672" w:type="dxa"/>
            <w:shd w:val="clear" w:color="auto" w:fill="auto"/>
          </w:tcPr>
          <w:p w14:paraId="1439A690" w14:textId="423ED023" w:rsidR="001E7FDD" w:rsidRPr="00001DDE" w:rsidRDefault="00F10746" w:rsidP="001E7FDD">
            <w:pPr>
              <w:rPr>
                <w:rFonts w:cs="Calibri"/>
              </w:rPr>
            </w:pPr>
            <w:r w:rsidRPr="00F10746">
              <w:rPr>
                <w:rFonts w:cs="Calibri"/>
              </w:rPr>
              <w:t xml:space="preserve">Select </w:t>
            </w:r>
            <w:r w:rsidRPr="00F10746">
              <w:rPr>
                <w:rFonts w:cs="Calibri"/>
              </w:rPr>
              <w:t>“</w:t>
            </w:r>
            <w:r w:rsidRPr="00F10746">
              <w:rPr>
                <w:rFonts w:cs="Calibri"/>
              </w:rPr>
              <w:t>Specific intestinal permeability (transcellular)</w:t>
            </w:r>
            <w:r w:rsidRPr="00F10746">
              <w:rPr>
                <w:rFonts w:cs="Calibri"/>
              </w:rPr>
              <w:t>”</w:t>
            </w:r>
            <w:r w:rsidRPr="00F10746">
              <w:rPr>
                <w:rFonts w:cs="Calibri"/>
              </w:rPr>
              <w:t xml:space="preserve"> and </w:t>
            </w:r>
            <w:r w:rsidRPr="00F10746">
              <w:rPr>
                <w:rFonts w:cs="Calibri"/>
              </w:rPr>
              <w:t>“</w:t>
            </w:r>
            <w:proofErr w:type="spellStart"/>
            <w:r w:rsidRPr="00F10746">
              <w:rPr>
                <w:rFonts w:cs="Calibri"/>
              </w:rPr>
              <w:t>CLspec</w:t>
            </w:r>
            <w:proofErr w:type="spellEnd"/>
            <w:r w:rsidRPr="00F10746">
              <w:rPr>
                <w:rFonts w:cs="Calibri"/>
              </w:rPr>
              <w:t>/[Enzyme]</w:t>
            </w:r>
            <w:r w:rsidRPr="00F10746">
              <w:rPr>
                <w:rFonts w:cs="Calibri"/>
              </w:rPr>
              <w:t>”</w:t>
            </w:r>
            <w:r w:rsidRPr="00F10746">
              <w:rPr>
                <w:rFonts w:cs="Calibri"/>
              </w:rPr>
              <w:t xml:space="preserve"> for </w:t>
            </w:r>
            <w:r>
              <w:rPr>
                <w:rFonts w:cs="Calibri"/>
              </w:rPr>
              <w:t xml:space="preserve">(only!) </w:t>
            </w:r>
            <w:r w:rsidRPr="00F10746">
              <w:rPr>
                <w:rFonts w:cs="Calibri"/>
              </w:rPr>
              <w:t>ENZ_GI</w:t>
            </w:r>
            <w:r>
              <w:rPr>
                <w:rFonts w:cs="Calibri"/>
              </w:rPr>
              <w:t xml:space="preserve"> and Run </w:t>
            </w:r>
          </w:p>
        </w:tc>
        <w:tc>
          <w:tcPr>
            <w:tcW w:w="6653" w:type="dxa"/>
            <w:shd w:val="clear" w:color="auto" w:fill="auto"/>
          </w:tcPr>
          <w:p w14:paraId="02B79A83" w14:textId="3727B465" w:rsidR="001E7FDD" w:rsidRDefault="001E7FDD" w:rsidP="001E7FDD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4FDB5" wp14:editId="5D05FF84">
                  <wp:extent cx="4087495" cy="2034540"/>
                  <wp:effectExtent l="0" t="0" r="8255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746" w:rsidRPr="00F163F2" w14:paraId="68E2EC1F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59335CE6" w14:textId="77777777" w:rsidR="00F10746" w:rsidRPr="00F163F2" w:rsidRDefault="00F10746" w:rsidP="00F10746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227FDB71" w14:textId="105FD346" w:rsidR="00F10746" w:rsidRDefault="00F10746" w:rsidP="00F10746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  <w:r w:rsidR="00751725">
              <w:rPr>
                <w:rFonts w:ascii="Calibri" w:hAnsi="Calibri"/>
                <w:color w:val="000000"/>
              </w:rPr>
              <w:t>b</w:t>
            </w:r>
            <w:r>
              <w:rPr>
                <w:rFonts w:ascii="Calibri" w:hAnsi="Calibri"/>
                <w:color w:val="000000"/>
              </w:rPr>
              <w:t xml:space="preserve"> </w:t>
            </w:r>
          </w:p>
        </w:tc>
        <w:tc>
          <w:tcPr>
            <w:tcW w:w="1758" w:type="dxa"/>
            <w:shd w:val="clear" w:color="auto" w:fill="auto"/>
          </w:tcPr>
          <w:p w14:paraId="1E124982" w14:textId="39879CDE" w:rsidR="00F10746" w:rsidRDefault="003A4B63" w:rsidP="00F10746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Transfer Parameter Identification</w:t>
            </w:r>
          </w:p>
        </w:tc>
        <w:tc>
          <w:tcPr>
            <w:tcW w:w="3672" w:type="dxa"/>
            <w:shd w:val="clear" w:color="auto" w:fill="auto"/>
          </w:tcPr>
          <w:p w14:paraId="3E9AB055" w14:textId="703D076E" w:rsidR="00F10746" w:rsidRPr="001D57F8" w:rsidRDefault="00F10746" w:rsidP="003A4B63">
            <w:pPr>
              <w:rPr>
                <w:rFonts w:cs="Calibri"/>
              </w:rPr>
            </w:pPr>
            <w:r>
              <w:rPr>
                <w:rFonts w:cs="Calibri"/>
              </w:rPr>
              <w:br/>
            </w:r>
            <w:r w:rsidR="003A4B63">
              <w:rPr>
                <w:rFonts w:cs="Calibri"/>
              </w:rPr>
              <w:t xml:space="preserve">Transfer </w:t>
            </w:r>
            <w:r w:rsidR="008F7252">
              <w:rPr>
                <w:rFonts w:cs="Calibri"/>
              </w:rPr>
              <w:t xml:space="preserve">to Simulations from </w:t>
            </w:r>
            <w:r w:rsidR="008F7252">
              <w:rPr>
                <w:rFonts w:cs="Calibri"/>
              </w:rPr>
              <w:t>“</w:t>
            </w:r>
            <w:r w:rsidR="008F7252">
              <w:rPr>
                <w:rFonts w:cs="Calibri"/>
              </w:rPr>
              <w:t>Results</w:t>
            </w:r>
            <w:r w:rsidR="008F7252">
              <w:rPr>
                <w:rFonts w:cs="Calibri"/>
              </w:rPr>
              <w:t>”</w:t>
            </w:r>
            <w:r w:rsidR="008F7252">
              <w:rPr>
                <w:rFonts w:cs="Calibri"/>
              </w:rPr>
              <w:t xml:space="preserve"> and </w:t>
            </w:r>
            <w:r w:rsidR="00F25BFE">
              <w:rPr>
                <w:rFonts w:cs="Calibri"/>
              </w:rPr>
              <w:t>“</w:t>
            </w:r>
            <w:r w:rsidR="00F25BFE">
              <w:rPr>
                <w:rFonts w:cs="Calibri"/>
              </w:rPr>
              <w:t>Commit to building block</w:t>
            </w:r>
            <w:r w:rsidR="00F25BFE">
              <w:rPr>
                <w:rFonts w:cs="Calibri"/>
              </w:rPr>
              <w:t>”</w:t>
            </w:r>
            <w:r w:rsidR="00F25BFE">
              <w:rPr>
                <w:rFonts w:cs="Calibri"/>
              </w:rPr>
              <w:t xml:space="preserve"> </w:t>
            </w:r>
          </w:p>
        </w:tc>
        <w:tc>
          <w:tcPr>
            <w:tcW w:w="6653" w:type="dxa"/>
            <w:shd w:val="clear" w:color="auto" w:fill="auto"/>
          </w:tcPr>
          <w:p w14:paraId="1CF659FF" w14:textId="77777777" w:rsidR="00F25BFE" w:rsidRDefault="00F25BFE" w:rsidP="00F10746">
            <w:pPr>
              <w:spacing w:after="0" w:line="240" w:lineRule="auto"/>
              <w:jc w:val="center"/>
              <w:rPr>
                <w:noProof/>
              </w:rPr>
            </w:pPr>
          </w:p>
          <w:p w14:paraId="4382D86E" w14:textId="2ADA8A3F" w:rsidR="00F10746" w:rsidRDefault="00F10746" w:rsidP="00F10746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D94A83" wp14:editId="7347F6F8">
                  <wp:extent cx="4087495" cy="1657350"/>
                  <wp:effectExtent l="0" t="0" r="825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b="23145"/>
                          <a:stretch/>
                        </pic:blipFill>
                        <pic:spPr bwMode="auto">
                          <a:xfrm>
                            <a:off x="0" y="0"/>
                            <a:ext cx="408749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6B77E2" w14:textId="5E5EF2E1" w:rsidR="00F25BFE" w:rsidRDefault="00F25BFE" w:rsidP="00F10746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04C3E2D" wp14:editId="420B4455">
                  <wp:simplePos x="0" y="0"/>
                  <wp:positionH relativeFrom="column">
                    <wp:posOffset>633730</wp:posOffset>
                  </wp:positionH>
                  <wp:positionV relativeFrom="paragraph">
                    <wp:posOffset>2540</wp:posOffset>
                  </wp:positionV>
                  <wp:extent cx="2823590" cy="1376045"/>
                  <wp:effectExtent l="0" t="0" r="0" b="0"/>
                  <wp:wrapSquare wrapText="bothSides"/>
                  <wp:docPr id="1046" name="Picture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590" cy="137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A4A84" w:rsidRPr="00F163F2" w14:paraId="3C6049CF" w14:textId="77777777" w:rsidTr="0057159B">
        <w:trPr>
          <w:trHeight w:val="300"/>
        </w:trPr>
        <w:tc>
          <w:tcPr>
            <w:tcW w:w="1364" w:type="dxa"/>
            <w:shd w:val="clear" w:color="auto" w:fill="auto"/>
            <w:hideMark/>
          </w:tcPr>
          <w:p w14:paraId="2BBE98BF" w14:textId="28120164" w:rsidR="001A4A84" w:rsidRPr="00937739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  <w:hideMark/>
          </w:tcPr>
          <w:p w14:paraId="49F69B59" w14:textId="26866179" w:rsidR="001A4A84" w:rsidRPr="00FC4CD9" w:rsidRDefault="00751725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FC4CD9">
              <w:rPr>
                <w:rFonts w:ascii="Calibri" w:hAnsi="Calibri"/>
                <w:b/>
                <w:bCs/>
                <w:color w:val="000000"/>
              </w:rPr>
              <w:t>5</w:t>
            </w:r>
            <w:r w:rsidR="007041EB">
              <w:rPr>
                <w:rFonts w:ascii="Calibri" w:hAnsi="Calibri"/>
                <w:b/>
                <w:bCs/>
                <w:color w:val="000000"/>
              </w:rPr>
              <w:t>.a</w:t>
            </w:r>
          </w:p>
        </w:tc>
        <w:tc>
          <w:tcPr>
            <w:tcW w:w="1758" w:type="dxa"/>
            <w:shd w:val="clear" w:color="auto" w:fill="auto"/>
            <w:hideMark/>
          </w:tcPr>
          <w:p w14:paraId="14B27582" w14:textId="79C8D14A" w:rsidR="001A4A84" w:rsidRPr="00F163F2" w:rsidRDefault="00751725" w:rsidP="001A4A84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Look at resul</w:t>
            </w:r>
            <w:r w:rsidR="00FC4CD9">
              <w:rPr>
                <w:rFonts w:ascii="Calibri" w:hAnsi="Calibri"/>
                <w:b/>
                <w:bCs/>
                <w:i/>
                <w:iCs/>
                <w:color w:val="00B050"/>
              </w:rPr>
              <w:t>t</w:t>
            </w: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s </w:t>
            </w:r>
          </w:p>
        </w:tc>
        <w:tc>
          <w:tcPr>
            <w:tcW w:w="3672" w:type="dxa"/>
            <w:shd w:val="clear" w:color="auto" w:fill="auto"/>
            <w:hideMark/>
          </w:tcPr>
          <w:p w14:paraId="1D52BD57" w14:textId="06DCDE49" w:rsidR="001A4A84" w:rsidRPr="00DC08F2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</w:rPr>
            </w:pPr>
          </w:p>
        </w:tc>
        <w:tc>
          <w:tcPr>
            <w:tcW w:w="6653" w:type="dxa"/>
            <w:shd w:val="clear" w:color="auto" w:fill="auto"/>
            <w:hideMark/>
          </w:tcPr>
          <w:p w14:paraId="0A368687" w14:textId="1055AB75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19F5C2E" wp14:editId="19A01ECA">
                  <wp:extent cx="3188219" cy="2792478"/>
                  <wp:effectExtent l="0" t="0" r="0" b="8255"/>
                  <wp:docPr id="1024" name="Picture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676" cy="280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21859" w14:textId="66C49F50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  <w:p w14:paraId="6AF87ECA" w14:textId="2EC9E933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  <w:p w14:paraId="68D3AD4D" w14:textId="77777777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  <w:p w14:paraId="1BAC4F06" w14:textId="77777777" w:rsidR="001A4A84" w:rsidRPr="00F163F2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</w:tc>
      </w:tr>
      <w:tr w:rsidR="001A4A84" w:rsidRPr="00F163F2" w14:paraId="769E5D7C" w14:textId="77777777" w:rsidTr="0057159B">
        <w:trPr>
          <w:trHeight w:val="495"/>
        </w:trPr>
        <w:tc>
          <w:tcPr>
            <w:tcW w:w="14167" w:type="dxa"/>
            <w:gridSpan w:val="5"/>
            <w:shd w:val="clear" w:color="auto" w:fill="auto"/>
            <w:hideMark/>
          </w:tcPr>
          <w:p w14:paraId="6DC69711" w14:textId="3A320CF0" w:rsidR="001A4A84" w:rsidRPr="00F163F2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70C0"/>
                <w:sz w:val="28"/>
              </w:rPr>
              <w:t xml:space="preserve">(4) </w:t>
            </w:r>
            <w:r w:rsidR="0028173D">
              <w:rPr>
                <w:rFonts w:ascii="Calibri" w:hAnsi="Calibri"/>
                <w:b/>
                <w:bCs/>
                <w:color w:val="0070C0"/>
                <w:sz w:val="28"/>
              </w:rPr>
              <w:t xml:space="preserve">Formulation performance in virtual populations </w:t>
            </w:r>
          </w:p>
        </w:tc>
      </w:tr>
      <w:tr w:rsidR="001A4A84" w:rsidRPr="00F163F2" w14:paraId="3FBB7093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3475570F" w14:textId="77777777" w:rsidR="001A4A84" w:rsidRPr="00F163F2" w:rsidRDefault="001A4A84" w:rsidP="001A4A84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14999B6A" w14:textId="085E46FE" w:rsidR="001A4A84" w:rsidRDefault="00FC4CD9" w:rsidP="001A4A84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</w:t>
            </w:r>
            <w:r w:rsidR="00B75554">
              <w:rPr>
                <w:rFonts w:ascii="Calibri" w:hAnsi="Calibri"/>
                <w:b/>
                <w:bCs/>
                <w:color w:val="000000"/>
              </w:rPr>
              <w:t>.a</w:t>
            </w:r>
          </w:p>
        </w:tc>
        <w:tc>
          <w:tcPr>
            <w:tcW w:w="1758" w:type="dxa"/>
            <w:shd w:val="clear" w:color="auto" w:fill="auto"/>
          </w:tcPr>
          <w:p w14:paraId="63EBF77D" w14:textId="372B8BB7" w:rsidR="001A4A84" w:rsidRDefault="00B75554" w:rsidP="001A4A84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Set up simulations for different formulations for typical individual</w:t>
            </w:r>
          </w:p>
        </w:tc>
        <w:tc>
          <w:tcPr>
            <w:tcW w:w="3672" w:type="dxa"/>
            <w:shd w:val="clear" w:color="auto" w:fill="auto"/>
          </w:tcPr>
          <w:p w14:paraId="1C0D8DBB" w14:textId="526BA059" w:rsidR="001A4A84" w:rsidRPr="009D3D12" w:rsidRDefault="00B75554" w:rsidP="001A4A84">
            <w:r>
              <w:t xml:space="preserve">Clone simulation </w:t>
            </w:r>
            <w:r>
              <w:t>“</w:t>
            </w:r>
            <w:r>
              <w:t>ORAL_100mg</w:t>
            </w:r>
            <w:r>
              <w:t>”</w:t>
            </w:r>
            <w:r>
              <w:t xml:space="preserve"> and name </w:t>
            </w:r>
            <w:r>
              <w:t>“</w:t>
            </w:r>
            <w:proofErr w:type="spellStart"/>
            <w:r>
              <w:t>Tablet_Reference</w:t>
            </w:r>
            <w:proofErr w:type="spellEnd"/>
            <w:r>
              <w:t>”</w:t>
            </w:r>
            <w:r>
              <w:t xml:space="preserve"> </w:t>
            </w:r>
            <w:r w:rsidR="00A51D1B">
              <w:t xml:space="preserve">and </w:t>
            </w:r>
            <w:r w:rsidR="00E25532">
              <w:t xml:space="preserve">select formulation </w:t>
            </w:r>
            <w:r w:rsidR="00E25532">
              <w:t>“</w:t>
            </w:r>
            <w:proofErr w:type="spellStart"/>
            <w:r w:rsidR="00E25532">
              <w:t>Tablet_Reference</w:t>
            </w:r>
            <w:proofErr w:type="spellEnd"/>
            <w:r w:rsidR="00303FDB">
              <w:t xml:space="preserve">. Remove </w:t>
            </w:r>
            <w:proofErr w:type="spellStart"/>
            <w:r w:rsidR="00303FDB">
              <w:t>ORALdata</w:t>
            </w:r>
            <w:proofErr w:type="spellEnd"/>
            <w:r w:rsidR="00303FDB">
              <w:t xml:space="preserve"> observations.</w:t>
            </w:r>
          </w:p>
        </w:tc>
        <w:tc>
          <w:tcPr>
            <w:tcW w:w="6653" w:type="dxa"/>
            <w:shd w:val="clear" w:color="auto" w:fill="auto"/>
          </w:tcPr>
          <w:p w14:paraId="4C5DB52D" w14:textId="5B2DE57F" w:rsidR="001A4A84" w:rsidRDefault="001A4A84" w:rsidP="001A4A84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09E7CD40" w14:textId="77777777" w:rsidR="001A4A84" w:rsidRDefault="001A4A84" w:rsidP="001A4A84">
            <w:pPr>
              <w:spacing w:after="0" w:line="240" w:lineRule="auto"/>
              <w:jc w:val="center"/>
              <w:rPr>
                <w:noProof/>
              </w:rPr>
            </w:pPr>
          </w:p>
          <w:p w14:paraId="4F02F69B" w14:textId="0E456738" w:rsidR="001A4A84" w:rsidRDefault="00A51D1B" w:rsidP="001A4A84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494AA179" wp14:editId="4D92EFE3">
                  <wp:simplePos x="0" y="0"/>
                  <wp:positionH relativeFrom="column">
                    <wp:posOffset>1424305</wp:posOffset>
                  </wp:positionH>
                  <wp:positionV relativeFrom="paragraph">
                    <wp:posOffset>733425</wp:posOffset>
                  </wp:positionV>
                  <wp:extent cx="2728595" cy="2353310"/>
                  <wp:effectExtent l="0" t="0" r="0" b="8890"/>
                  <wp:wrapSquare wrapText="bothSides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0ABE9D5" wp14:editId="61BA795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3419475" cy="2988310"/>
                  <wp:effectExtent l="0" t="0" r="9525" b="254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98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03FDB" w:rsidRPr="00F163F2" w14:paraId="6D43F502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14DA9032" w14:textId="77777777" w:rsidR="00303FDB" w:rsidRPr="00F163F2" w:rsidRDefault="00303FDB" w:rsidP="00303FDB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1FDA8B02" w14:textId="01B2504D" w:rsidR="00303FDB" w:rsidRDefault="00303FDB" w:rsidP="00303FDB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6.</w:t>
            </w:r>
            <w:r w:rsidR="004C14BC">
              <w:rPr>
                <w:rFonts w:ascii="Calibri" w:hAnsi="Calibri"/>
                <w:b/>
                <w:bCs/>
                <w:color w:val="000000"/>
              </w:rPr>
              <w:t>b</w:t>
            </w:r>
          </w:p>
        </w:tc>
        <w:tc>
          <w:tcPr>
            <w:tcW w:w="1758" w:type="dxa"/>
            <w:shd w:val="clear" w:color="auto" w:fill="auto"/>
          </w:tcPr>
          <w:p w14:paraId="1E139216" w14:textId="5AED9CA4" w:rsidR="00303FDB" w:rsidRDefault="00303FDB" w:rsidP="00303FDB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Set up simulations for different formulations for typical individual</w:t>
            </w:r>
          </w:p>
        </w:tc>
        <w:tc>
          <w:tcPr>
            <w:tcW w:w="3672" w:type="dxa"/>
            <w:shd w:val="clear" w:color="auto" w:fill="auto"/>
          </w:tcPr>
          <w:p w14:paraId="51290D26" w14:textId="4B9C3BAA" w:rsidR="00303FDB" w:rsidRPr="00001DDE" w:rsidRDefault="00303FDB" w:rsidP="00303FDB">
            <w:pPr>
              <w:rPr>
                <w:rFonts w:cs="Calibri"/>
              </w:rPr>
            </w:pPr>
            <w:r>
              <w:rPr>
                <w:rFonts w:cs="Calibri"/>
              </w:rPr>
              <w:t>C</w:t>
            </w:r>
            <w:r w:rsidR="004C14BC">
              <w:rPr>
                <w:rFonts w:cs="Calibri"/>
              </w:rPr>
              <w:t xml:space="preserve">lone simulation </w:t>
            </w:r>
            <w:r w:rsidR="004C14BC">
              <w:rPr>
                <w:rFonts w:cs="Calibri"/>
              </w:rPr>
              <w:t>“</w:t>
            </w:r>
            <w:proofErr w:type="spellStart"/>
            <w:r w:rsidR="004C14BC">
              <w:rPr>
                <w:rFonts w:cs="Calibri"/>
              </w:rPr>
              <w:t>Tablet_Reference</w:t>
            </w:r>
            <w:proofErr w:type="spellEnd"/>
            <w:r w:rsidR="004C14BC">
              <w:rPr>
                <w:rFonts w:cs="Calibri"/>
              </w:rPr>
              <w:t>”</w:t>
            </w:r>
            <w:r w:rsidR="004C14BC">
              <w:rPr>
                <w:rFonts w:cs="Calibri"/>
              </w:rPr>
              <w:t xml:space="preserve"> to create simulations </w:t>
            </w:r>
            <w:r w:rsidR="004C14BC">
              <w:rPr>
                <w:rFonts w:cs="Calibri"/>
              </w:rPr>
              <w:t>“</w:t>
            </w:r>
            <w:r w:rsidR="004C14BC">
              <w:rPr>
                <w:rFonts w:cs="Calibri"/>
              </w:rPr>
              <w:t>Tablet_Test1</w:t>
            </w:r>
            <w:r w:rsidR="004C14BC">
              <w:rPr>
                <w:rFonts w:cs="Calibri"/>
              </w:rPr>
              <w:t>”</w:t>
            </w:r>
            <w:r w:rsidR="004C14BC">
              <w:rPr>
                <w:rFonts w:cs="Calibri"/>
              </w:rPr>
              <w:t xml:space="preserve">, </w:t>
            </w:r>
            <w:r w:rsidR="004C14BC">
              <w:rPr>
                <w:rFonts w:cs="Calibri"/>
              </w:rPr>
              <w:t>“</w:t>
            </w:r>
            <w:r w:rsidR="004C14BC">
              <w:rPr>
                <w:rFonts w:cs="Calibri"/>
              </w:rPr>
              <w:t>Tablet_Test2</w:t>
            </w:r>
            <w:r w:rsidR="004C14BC">
              <w:rPr>
                <w:rFonts w:cs="Calibri"/>
              </w:rPr>
              <w:t>”</w:t>
            </w:r>
            <w:r w:rsidR="004C14BC">
              <w:rPr>
                <w:rFonts w:cs="Calibri"/>
              </w:rPr>
              <w:t xml:space="preserve"> and </w:t>
            </w:r>
            <w:r w:rsidR="004C14BC">
              <w:rPr>
                <w:rFonts w:cs="Calibri"/>
              </w:rPr>
              <w:t>“</w:t>
            </w:r>
            <w:r w:rsidR="004C14BC">
              <w:rPr>
                <w:rFonts w:cs="Calibri"/>
              </w:rPr>
              <w:t>Tablet_Test3</w:t>
            </w:r>
            <w:r w:rsidR="004C14BC">
              <w:rPr>
                <w:rFonts w:cs="Calibri"/>
              </w:rPr>
              <w:t>”</w:t>
            </w:r>
            <w:r w:rsidR="004C14BC">
              <w:rPr>
                <w:rFonts w:cs="Calibri"/>
              </w:rPr>
              <w:t xml:space="preserve"> and run each simulation.  </w:t>
            </w:r>
          </w:p>
        </w:tc>
        <w:tc>
          <w:tcPr>
            <w:tcW w:w="6653" w:type="dxa"/>
            <w:shd w:val="clear" w:color="auto" w:fill="auto"/>
          </w:tcPr>
          <w:p w14:paraId="2EEA4ACA" w14:textId="5E1BDBD5" w:rsidR="00303FDB" w:rsidRDefault="004C14BC" w:rsidP="00303FD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CD5736" wp14:editId="7997B4D7">
                  <wp:extent cx="4087495" cy="2968625"/>
                  <wp:effectExtent l="0" t="0" r="8255" b="3175"/>
                  <wp:docPr id="1028" name="Picture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4BC" w:rsidRPr="00F163F2" w14:paraId="40C56F94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6CD3506E" w14:textId="77777777" w:rsidR="004C14BC" w:rsidRPr="00F163F2" w:rsidRDefault="004C14BC" w:rsidP="004C14BC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01C178B0" w14:textId="6845A843" w:rsidR="004C14BC" w:rsidRDefault="004C14BC" w:rsidP="004C14BC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7.a</w:t>
            </w:r>
          </w:p>
        </w:tc>
        <w:tc>
          <w:tcPr>
            <w:tcW w:w="1758" w:type="dxa"/>
            <w:shd w:val="clear" w:color="auto" w:fill="auto"/>
          </w:tcPr>
          <w:p w14:paraId="763F9AA0" w14:textId="34E8D2CD" w:rsidR="004C14BC" w:rsidRDefault="00097D6B" w:rsidP="004C14BC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Create a virtual population </w:t>
            </w:r>
          </w:p>
        </w:tc>
        <w:tc>
          <w:tcPr>
            <w:tcW w:w="3672" w:type="dxa"/>
            <w:shd w:val="clear" w:color="auto" w:fill="auto"/>
          </w:tcPr>
          <w:p w14:paraId="244AADBC" w14:textId="1D99AC2D" w:rsidR="004C14BC" w:rsidRPr="00832277" w:rsidRDefault="00E4271E" w:rsidP="00E4271E">
            <w:r w:rsidRPr="00E4271E">
              <w:t xml:space="preserve">Create virtual population based </w:t>
            </w:r>
            <w:proofErr w:type="gramStart"/>
            <w:r w:rsidRPr="00E4271E">
              <w:t xml:space="preserve">on </w:t>
            </w:r>
            <w:r w:rsidRPr="00E4271E">
              <w:t>”</w:t>
            </w:r>
            <w:r w:rsidRPr="00E4271E">
              <w:t>Man</w:t>
            </w:r>
            <w:proofErr w:type="gramEnd"/>
            <w:r w:rsidRPr="00E4271E">
              <w:t>30</w:t>
            </w:r>
            <w:r w:rsidRPr="00E4271E">
              <w:t>”</w:t>
            </w:r>
            <w:r w:rsidRPr="00E4271E">
              <w:t>, e.g., age 25-40 , 100% men, n=100</w:t>
            </w:r>
          </w:p>
        </w:tc>
        <w:tc>
          <w:tcPr>
            <w:tcW w:w="6653" w:type="dxa"/>
            <w:shd w:val="clear" w:color="auto" w:fill="auto"/>
          </w:tcPr>
          <w:p w14:paraId="5FF7CECD" w14:textId="0C05E592" w:rsidR="004C14BC" w:rsidRDefault="00F065BB" w:rsidP="004C14BC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4D181" wp14:editId="402615EF">
                  <wp:extent cx="4087495" cy="4251325"/>
                  <wp:effectExtent l="0" t="0" r="8255" b="0"/>
                  <wp:docPr id="1047" name="Picture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84" w:rsidRPr="00F163F2" w14:paraId="06F07D8D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3DCD25FA" w14:textId="77777777" w:rsidR="001A4A84" w:rsidRPr="00F163F2" w:rsidRDefault="001A4A84" w:rsidP="001A4A84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0236C81B" w14:textId="6E68C728" w:rsidR="001A4A84" w:rsidRDefault="00ED5926" w:rsidP="001A4A84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7.b</w:t>
            </w:r>
          </w:p>
        </w:tc>
        <w:tc>
          <w:tcPr>
            <w:tcW w:w="1758" w:type="dxa"/>
            <w:shd w:val="clear" w:color="auto" w:fill="auto"/>
          </w:tcPr>
          <w:p w14:paraId="0AA776F3" w14:textId="0ABB3FD5" w:rsidR="001A4A84" w:rsidRDefault="00ED5926" w:rsidP="001A4A84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Add variability </w:t>
            </w:r>
          </w:p>
        </w:tc>
        <w:tc>
          <w:tcPr>
            <w:tcW w:w="3672" w:type="dxa"/>
            <w:shd w:val="clear" w:color="auto" w:fill="auto"/>
          </w:tcPr>
          <w:p w14:paraId="7D0B0B8B" w14:textId="771DBE5C" w:rsidR="001A4A84" w:rsidRPr="00832277" w:rsidRDefault="00ED5926" w:rsidP="00ED5926">
            <w:r>
              <w:t xml:space="preserve">Add under </w:t>
            </w:r>
            <w:r>
              <w:t>“</w:t>
            </w:r>
            <w:r>
              <w:t>User Defined Variability</w:t>
            </w:r>
            <w:r>
              <w:t>”</w:t>
            </w:r>
            <w:r>
              <w:t xml:space="preserve"> </w:t>
            </w:r>
            <w:r w:rsidR="00A96198">
              <w:t>ENZ_GI and define variability with a SD of 0.3.</w:t>
            </w:r>
          </w:p>
        </w:tc>
        <w:tc>
          <w:tcPr>
            <w:tcW w:w="6653" w:type="dxa"/>
            <w:shd w:val="clear" w:color="auto" w:fill="auto"/>
          </w:tcPr>
          <w:p w14:paraId="2BC6DBF1" w14:textId="24621699" w:rsidR="001A4A84" w:rsidRDefault="00F065BB" w:rsidP="001A4A84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BA4D1" wp14:editId="096E949C">
                  <wp:extent cx="4087495" cy="4206240"/>
                  <wp:effectExtent l="0" t="0" r="8255" b="3810"/>
                  <wp:docPr id="1036" name="Picture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420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A4A84">
              <w:rPr>
                <w:noProof/>
              </w:rPr>
              <w:t xml:space="preserve"> </w:t>
            </w:r>
          </w:p>
        </w:tc>
      </w:tr>
      <w:tr w:rsidR="001A4A84" w:rsidRPr="00F163F2" w14:paraId="4EAF9C6E" w14:textId="77777777" w:rsidTr="0057159B">
        <w:trPr>
          <w:trHeight w:val="600"/>
        </w:trPr>
        <w:tc>
          <w:tcPr>
            <w:tcW w:w="1364" w:type="dxa"/>
            <w:shd w:val="clear" w:color="auto" w:fill="auto"/>
          </w:tcPr>
          <w:p w14:paraId="103A7279" w14:textId="77777777" w:rsidR="001A4A84" w:rsidRPr="00F163F2" w:rsidRDefault="001A4A84" w:rsidP="001A4A84">
            <w:pPr>
              <w:spacing w:after="0" w:line="240" w:lineRule="auto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14:paraId="2D46395D" w14:textId="29E04FB0" w:rsidR="001A4A84" w:rsidRDefault="00A96198" w:rsidP="001A4A84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8</w:t>
            </w:r>
          </w:p>
        </w:tc>
        <w:tc>
          <w:tcPr>
            <w:tcW w:w="1758" w:type="dxa"/>
            <w:shd w:val="clear" w:color="auto" w:fill="auto"/>
          </w:tcPr>
          <w:p w14:paraId="7A138178" w14:textId="2C8B0DA6" w:rsidR="001A4A84" w:rsidRDefault="00A96198" w:rsidP="001A4A84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Clone tablet simulations </w:t>
            </w:r>
          </w:p>
        </w:tc>
        <w:tc>
          <w:tcPr>
            <w:tcW w:w="3672" w:type="dxa"/>
            <w:shd w:val="clear" w:color="auto" w:fill="auto"/>
          </w:tcPr>
          <w:p w14:paraId="595ACCE2" w14:textId="4791597A" w:rsidR="001A4A84" w:rsidRPr="00832277" w:rsidRDefault="00BE0F00" w:rsidP="00BE0F00">
            <w:r w:rsidRPr="00BE0F00">
              <w:t xml:space="preserve">Clone tablet simulations, add suffix </w:t>
            </w:r>
            <w:r w:rsidRPr="00BE0F00">
              <w:t>“</w:t>
            </w:r>
            <w:r w:rsidRPr="00BE0F00">
              <w:t>_POP</w:t>
            </w:r>
            <w:r w:rsidRPr="00BE0F00">
              <w:t>”</w:t>
            </w:r>
            <w:r w:rsidRPr="00BE0F00">
              <w:t>, and replace</w:t>
            </w:r>
            <w:r>
              <w:t xml:space="preserve"> </w:t>
            </w:r>
            <w:r>
              <w:t>“</w:t>
            </w:r>
            <w:r w:rsidRPr="00BE0F00">
              <w:t>Man30</w:t>
            </w:r>
            <w:r w:rsidRPr="00BE0F00">
              <w:t>”</w:t>
            </w:r>
            <w:r w:rsidRPr="00BE0F00">
              <w:t xml:space="preserve"> with created virtual population</w:t>
            </w:r>
            <w:r w:rsidR="008454AF">
              <w:t xml:space="preserve"> for all tablet forms </w:t>
            </w:r>
          </w:p>
        </w:tc>
        <w:tc>
          <w:tcPr>
            <w:tcW w:w="6653" w:type="dxa"/>
            <w:shd w:val="clear" w:color="auto" w:fill="auto"/>
          </w:tcPr>
          <w:p w14:paraId="0B72D059" w14:textId="6CEB2C17" w:rsidR="001A4A84" w:rsidRDefault="00BE0F00" w:rsidP="001A4A84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075815" wp14:editId="55CADC7E">
                  <wp:extent cx="4087495" cy="3525520"/>
                  <wp:effectExtent l="0" t="0" r="8255" b="0"/>
                  <wp:docPr id="1039" name="Picture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352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A4A84">
              <w:rPr>
                <w:noProof/>
              </w:rPr>
              <w:t xml:space="preserve"> </w:t>
            </w:r>
          </w:p>
        </w:tc>
      </w:tr>
      <w:tr w:rsidR="001A4A84" w:rsidRPr="00F163F2" w14:paraId="3D5787A4" w14:textId="77777777" w:rsidTr="0057159B">
        <w:trPr>
          <w:trHeight w:val="300"/>
        </w:trPr>
        <w:tc>
          <w:tcPr>
            <w:tcW w:w="1364" w:type="dxa"/>
            <w:shd w:val="clear" w:color="auto" w:fill="auto"/>
            <w:hideMark/>
          </w:tcPr>
          <w:p w14:paraId="24F5BE27" w14:textId="4C0F5DC2" w:rsidR="001A4A84" w:rsidRPr="00937739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  <w:hideMark/>
          </w:tcPr>
          <w:p w14:paraId="028C958B" w14:textId="1F55FC0E" w:rsidR="001A4A84" w:rsidRPr="0047177E" w:rsidRDefault="0047177E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9</w:t>
            </w:r>
          </w:p>
        </w:tc>
        <w:tc>
          <w:tcPr>
            <w:tcW w:w="1758" w:type="dxa"/>
            <w:shd w:val="clear" w:color="auto" w:fill="auto"/>
            <w:hideMark/>
          </w:tcPr>
          <w:p w14:paraId="6651B1E3" w14:textId="4828BC03" w:rsidR="001A4A84" w:rsidRPr="00F163F2" w:rsidRDefault="0047177E" w:rsidP="001A4A84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>Run simulations</w:t>
            </w:r>
          </w:p>
        </w:tc>
        <w:tc>
          <w:tcPr>
            <w:tcW w:w="3672" w:type="dxa"/>
            <w:shd w:val="clear" w:color="auto" w:fill="auto"/>
            <w:hideMark/>
          </w:tcPr>
          <w:p w14:paraId="67223ABD" w14:textId="7348A8D4" w:rsidR="001A4A84" w:rsidRPr="0047177E" w:rsidRDefault="008454AF" w:rsidP="001A4A84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Run all formulations and </w:t>
            </w:r>
            <w:r w:rsidR="00317C5B">
              <w:rPr>
                <w:rFonts w:ascii="Calibri" w:hAnsi="Calibri"/>
              </w:rPr>
              <w:t xml:space="preserve">add the 95% quantile and </w:t>
            </w:r>
            <w:r w:rsidR="00350B25">
              <w:rPr>
                <w:rFonts w:ascii="Calibri" w:hAnsi="Calibri"/>
              </w:rPr>
              <w:t>add</w:t>
            </w:r>
            <w:r w:rsidR="00317C5B">
              <w:rPr>
                <w:rFonts w:ascii="Calibri" w:hAnsi="Calibri"/>
              </w:rPr>
              <w:t xml:space="preserve"> </w:t>
            </w:r>
            <w:proofErr w:type="spellStart"/>
            <w:r w:rsidR="00317C5B">
              <w:rPr>
                <w:rFonts w:ascii="Calibri" w:hAnsi="Calibri"/>
              </w:rPr>
              <w:t>AUC</w:t>
            </w:r>
            <w:r w:rsidR="00350B25">
              <w:rPr>
                <w:rFonts w:ascii="Calibri" w:hAnsi="Calibri"/>
              </w:rPr>
              <w:t>_inf</w:t>
            </w:r>
            <w:proofErr w:type="spellEnd"/>
            <w:r w:rsidR="00350B25">
              <w:rPr>
                <w:rFonts w:ascii="Calibri" w:hAnsi="Calibri"/>
              </w:rPr>
              <w:t xml:space="preserve"> and C_max for </w:t>
            </w:r>
            <w:r w:rsidR="00DB1751">
              <w:rPr>
                <w:rFonts w:ascii="Calibri" w:hAnsi="Calibri"/>
              </w:rPr>
              <w:t xml:space="preserve">PK-parameters check. </w:t>
            </w:r>
          </w:p>
        </w:tc>
        <w:tc>
          <w:tcPr>
            <w:tcW w:w="6653" w:type="dxa"/>
            <w:shd w:val="clear" w:color="auto" w:fill="auto"/>
            <w:hideMark/>
          </w:tcPr>
          <w:p w14:paraId="27345D5F" w14:textId="217A244A" w:rsidR="001A4A84" w:rsidRDefault="00BE0F00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5CEE2A1" wp14:editId="4CD919B9">
                  <wp:extent cx="4087495" cy="2774315"/>
                  <wp:effectExtent l="0" t="0" r="8255" b="6985"/>
                  <wp:docPr id="1043" name="Picture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ED0E4" w14:textId="50EAE132" w:rsidR="001A4A84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DCE220A" wp14:editId="47FCC288">
                  <wp:extent cx="4087495" cy="2800350"/>
                  <wp:effectExtent l="0" t="0" r="8255" b="0"/>
                  <wp:docPr id="1041" name="Picture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08A54" w14:textId="77777777" w:rsidR="001A4A84" w:rsidRPr="00F163F2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</w:p>
        </w:tc>
      </w:tr>
      <w:tr w:rsidR="001A4A84" w:rsidRPr="00F163F2" w14:paraId="62C48A26" w14:textId="77777777" w:rsidTr="0057159B">
        <w:trPr>
          <w:trHeight w:val="300"/>
        </w:trPr>
        <w:tc>
          <w:tcPr>
            <w:tcW w:w="1364" w:type="dxa"/>
            <w:shd w:val="clear" w:color="auto" w:fill="auto"/>
          </w:tcPr>
          <w:p w14:paraId="61FB7139" w14:textId="77777777" w:rsidR="001A4A84" w:rsidRPr="00937739" w:rsidRDefault="001A4A84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</w:tcPr>
          <w:p w14:paraId="06337EF6" w14:textId="0C04B7F7" w:rsidR="001A4A84" w:rsidRPr="00DB1751" w:rsidRDefault="00DB1751" w:rsidP="001A4A84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DB1751">
              <w:rPr>
                <w:rFonts w:ascii="Calibri" w:hAnsi="Calibri"/>
                <w:b/>
                <w:bCs/>
                <w:color w:val="000000"/>
              </w:rPr>
              <w:t>10</w:t>
            </w:r>
            <w:r w:rsidR="00213DF6">
              <w:rPr>
                <w:rFonts w:ascii="Calibri" w:hAnsi="Calibri"/>
                <w:b/>
                <w:bCs/>
                <w:color w:val="000000"/>
              </w:rPr>
              <w:t>.a</w:t>
            </w:r>
            <w:r w:rsidRPr="00DB1751">
              <w:rPr>
                <w:rFonts w:ascii="Calibri" w:hAnsi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1758" w:type="dxa"/>
            <w:shd w:val="clear" w:color="auto" w:fill="auto"/>
          </w:tcPr>
          <w:p w14:paraId="009A6263" w14:textId="183235CF" w:rsidR="001A4A84" w:rsidRPr="00F163F2" w:rsidRDefault="00DB1751" w:rsidP="001A4A84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Visualize results </w:t>
            </w:r>
          </w:p>
        </w:tc>
        <w:tc>
          <w:tcPr>
            <w:tcW w:w="3672" w:type="dxa"/>
            <w:shd w:val="clear" w:color="auto" w:fill="auto"/>
          </w:tcPr>
          <w:p w14:paraId="3DBD1A3A" w14:textId="0A9A4FEB" w:rsidR="001A4A84" w:rsidRPr="00DB1751" w:rsidRDefault="00DB1751" w:rsidP="001A4A84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Make a simulation comparison</w:t>
            </w:r>
            <w:r w:rsidR="00E44CA9">
              <w:rPr>
                <w:rFonts w:ascii="Calibri" w:hAnsi="Calibri"/>
              </w:rPr>
              <w:t xml:space="preserve"> of all Tablet forms under “Run &amp; Analyze” and then “Compare Results”. </w:t>
            </w:r>
            <w:r w:rsidR="005A429F">
              <w:rPr>
                <w:rFonts w:ascii="Calibri" w:hAnsi="Calibri"/>
              </w:rPr>
              <w:t xml:space="preserve">Select </w:t>
            </w:r>
            <w:r w:rsidR="00EF0812">
              <w:rPr>
                <w:rFonts w:ascii="Calibri" w:hAnsi="Calibri"/>
              </w:rPr>
              <w:t>all pop tablet formulations. Select t</w:t>
            </w:r>
            <w:r w:rsidR="005A429F">
              <w:rPr>
                <w:rFonts w:ascii="Calibri" w:hAnsi="Calibri"/>
              </w:rPr>
              <w:t xml:space="preserve">he 95% </w:t>
            </w:r>
            <w:r w:rsidR="00213DF6">
              <w:rPr>
                <w:rFonts w:ascii="Calibri" w:hAnsi="Calibri"/>
              </w:rPr>
              <w:t>quantile</w:t>
            </w:r>
            <w:r w:rsidR="00E94FFF">
              <w:rPr>
                <w:rFonts w:ascii="Calibri" w:hAnsi="Calibri"/>
              </w:rPr>
              <w:t xml:space="preserve"> under output</w:t>
            </w:r>
            <w:r w:rsidR="00CA5D55">
              <w:rPr>
                <w:rFonts w:ascii="Calibri" w:hAnsi="Calibri"/>
              </w:rPr>
              <w:t xml:space="preserve"> and add </w:t>
            </w:r>
            <w:proofErr w:type="spellStart"/>
            <w:r w:rsidR="00CA5D55">
              <w:rPr>
                <w:rFonts w:ascii="Calibri" w:hAnsi="Calibri"/>
              </w:rPr>
              <w:t>AUC_inf</w:t>
            </w:r>
            <w:proofErr w:type="spellEnd"/>
            <w:r w:rsidR="00CA5D55">
              <w:rPr>
                <w:rFonts w:ascii="Calibri" w:hAnsi="Calibri"/>
              </w:rPr>
              <w:t xml:space="preserve"> and C_max under PK-Parameters. </w:t>
            </w:r>
          </w:p>
        </w:tc>
        <w:tc>
          <w:tcPr>
            <w:tcW w:w="6653" w:type="dxa"/>
            <w:shd w:val="clear" w:color="auto" w:fill="auto"/>
          </w:tcPr>
          <w:p w14:paraId="186E83D7" w14:textId="02C56D13" w:rsidR="001A4A84" w:rsidRDefault="00D17D7C" w:rsidP="00A13CA6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DDDFC74" wp14:editId="51EF521B">
                  <wp:extent cx="3175457" cy="27813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47" cy="279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5D55">
              <w:rPr>
                <w:noProof/>
              </w:rPr>
              <w:drawing>
                <wp:inline distT="0" distB="0" distL="0" distR="0" wp14:anchorId="1720B7CD" wp14:editId="74C06BA2">
                  <wp:extent cx="3114110" cy="274256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851" cy="275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063" w:rsidRPr="00F163F2" w14:paraId="631404A4" w14:textId="77777777" w:rsidTr="0057159B">
        <w:trPr>
          <w:trHeight w:val="300"/>
        </w:trPr>
        <w:tc>
          <w:tcPr>
            <w:tcW w:w="1364" w:type="dxa"/>
            <w:shd w:val="clear" w:color="auto" w:fill="auto"/>
          </w:tcPr>
          <w:p w14:paraId="3C540487" w14:textId="77777777" w:rsidR="00A60063" w:rsidRPr="00937739" w:rsidRDefault="00A60063" w:rsidP="00A60063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</w:tcPr>
          <w:p w14:paraId="7E3E771F" w14:textId="75B1C2B7" w:rsidR="00A60063" w:rsidRPr="00DB1751" w:rsidRDefault="00A60063" w:rsidP="00A60063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DB1751">
              <w:rPr>
                <w:rFonts w:ascii="Calibri" w:hAnsi="Calibri"/>
                <w:b/>
                <w:bCs/>
                <w:color w:val="000000"/>
              </w:rPr>
              <w:t>10</w:t>
            </w:r>
            <w:r>
              <w:rPr>
                <w:rFonts w:ascii="Calibri" w:hAnsi="Calibri"/>
                <w:b/>
                <w:bCs/>
                <w:color w:val="000000"/>
              </w:rPr>
              <w:t>.</w:t>
            </w:r>
            <w:r w:rsidR="00770E51">
              <w:rPr>
                <w:rFonts w:ascii="Calibri" w:hAnsi="Calibri"/>
                <w:b/>
                <w:bCs/>
                <w:color w:val="000000"/>
              </w:rPr>
              <w:t>a</w:t>
            </w:r>
            <w:r w:rsidRPr="00DB1751">
              <w:rPr>
                <w:rFonts w:ascii="Calibri" w:hAnsi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1758" w:type="dxa"/>
            <w:shd w:val="clear" w:color="auto" w:fill="auto"/>
          </w:tcPr>
          <w:p w14:paraId="3D6CD66D" w14:textId="0E59EF72" w:rsidR="00A60063" w:rsidRDefault="00A60063" w:rsidP="00A60063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Visualize results </w:t>
            </w:r>
          </w:p>
        </w:tc>
        <w:tc>
          <w:tcPr>
            <w:tcW w:w="3672" w:type="dxa"/>
            <w:shd w:val="clear" w:color="auto" w:fill="auto"/>
          </w:tcPr>
          <w:p w14:paraId="136AD84F" w14:textId="5EC1EA18" w:rsidR="00A60063" w:rsidRDefault="00395A64" w:rsidP="00A60063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 Profile comparison</w:t>
            </w:r>
          </w:p>
        </w:tc>
        <w:tc>
          <w:tcPr>
            <w:tcW w:w="6653" w:type="dxa"/>
            <w:shd w:val="clear" w:color="auto" w:fill="auto"/>
          </w:tcPr>
          <w:p w14:paraId="04F917D5" w14:textId="1B7F7218" w:rsidR="00A60063" w:rsidRDefault="00A13CA6" w:rsidP="00A60063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58F074" wp14:editId="615E9821">
                  <wp:extent cx="3160168" cy="2324100"/>
                  <wp:effectExtent l="0" t="0" r="2540" b="0"/>
                  <wp:docPr id="1044" name="Picture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090" cy="234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51" w:rsidRPr="00F163F2" w14:paraId="27E2B72B" w14:textId="77777777" w:rsidTr="0057159B">
        <w:trPr>
          <w:trHeight w:val="300"/>
        </w:trPr>
        <w:tc>
          <w:tcPr>
            <w:tcW w:w="1364" w:type="dxa"/>
            <w:shd w:val="clear" w:color="auto" w:fill="auto"/>
          </w:tcPr>
          <w:p w14:paraId="6D921B79" w14:textId="77777777" w:rsidR="00770E51" w:rsidRPr="00937739" w:rsidRDefault="00770E51" w:rsidP="00770E51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</w:tcPr>
          <w:p w14:paraId="1934EE77" w14:textId="17D78525" w:rsidR="00770E51" w:rsidRPr="00DB1751" w:rsidRDefault="00770E51" w:rsidP="00770E51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DB1751">
              <w:rPr>
                <w:rFonts w:ascii="Calibri" w:hAnsi="Calibri"/>
                <w:b/>
                <w:bCs/>
                <w:color w:val="000000"/>
              </w:rPr>
              <w:t>10</w:t>
            </w:r>
            <w:r>
              <w:rPr>
                <w:rFonts w:ascii="Calibri" w:hAnsi="Calibri"/>
                <w:b/>
                <w:bCs/>
                <w:color w:val="000000"/>
              </w:rPr>
              <w:t>.b</w:t>
            </w:r>
            <w:r w:rsidRPr="00DB1751">
              <w:rPr>
                <w:rFonts w:ascii="Calibri" w:hAnsi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1758" w:type="dxa"/>
            <w:shd w:val="clear" w:color="auto" w:fill="auto"/>
          </w:tcPr>
          <w:p w14:paraId="1EAD084D" w14:textId="421BA785" w:rsidR="00770E51" w:rsidRDefault="00770E51" w:rsidP="00770E51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Visualize results </w:t>
            </w:r>
          </w:p>
        </w:tc>
        <w:tc>
          <w:tcPr>
            <w:tcW w:w="3672" w:type="dxa"/>
            <w:shd w:val="clear" w:color="auto" w:fill="auto"/>
          </w:tcPr>
          <w:p w14:paraId="6F2426DF" w14:textId="38A37579" w:rsidR="00770E51" w:rsidRDefault="00E645F2" w:rsidP="00770E51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Make a</w:t>
            </w:r>
            <w:r w:rsidR="00770E51">
              <w:rPr>
                <w:rFonts w:ascii="Calibri" w:hAnsi="Calibri"/>
              </w:rPr>
              <w:t xml:space="preserve"> Box Whisker comparison for </w:t>
            </w:r>
            <w:proofErr w:type="spellStart"/>
            <w:r w:rsidR="00770E51">
              <w:rPr>
                <w:rFonts w:ascii="Calibri" w:hAnsi="Calibri"/>
              </w:rPr>
              <w:t>AUC</w:t>
            </w:r>
            <w:r>
              <w:rPr>
                <w:rFonts w:ascii="Calibri" w:hAnsi="Calibri"/>
              </w:rPr>
              <w:t>_inf</w:t>
            </w:r>
            <w:proofErr w:type="spellEnd"/>
            <w:r>
              <w:rPr>
                <w:rFonts w:ascii="Calibri" w:hAnsi="Calibri"/>
              </w:rPr>
              <w:t xml:space="preserve"> by clicking on Box Whisker under analyze. </w:t>
            </w:r>
            <w:r w:rsidR="00193F56">
              <w:rPr>
                <w:rFonts w:ascii="Calibri" w:hAnsi="Calibri"/>
              </w:rPr>
              <w:t xml:space="preserve">Add </w:t>
            </w:r>
            <w:proofErr w:type="spellStart"/>
            <w:r w:rsidR="00193F56">
              <w:rPr>
                <w:rFonts w:ascii="Calibri" w:hAnsi="Calibri"/>
              </w:rPr>
              <w:t>AUC_inf</w:t>
            </w:r>
            <w:proofErr w:type="spellEnd"/>
            <w:r w:rsidR="00193F56">
              <w:rPr>
                <w:rFonts w:ascii="Calibri" w:hAnsi="Calibri"/>
              </w:rPr>
              <w:t xml:space="preserve"> and drag </w:t>
            </w:r>
            <w:r w:rsidR="00932DA0">
              <w:rPr>
                <w:rFonts w:ascii="Calibri" w:hAnsi="Calibri"/>
              </w:rPr>
              <w:t xml:space="preserve">Simulation name to X-grouping under Box Whisker Analysis. </w:t>
            </w:r>
          </w:p>
        </w:tc>
        <w:tc>
          <w:tcPr>
            <w:tcW w:w="6653" w:type="dxa"/>
            <w:shd w:val="clear" w:color="auto" w:fill="auto"/>
          </w:tcPr>
          <w:p w14:paraId="2FD53E43" w14:textId="5C0C1297" w:rsidR="00932DA0" w:rsidRDefault="00932DA0" w:rsidP="00770E5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403874CF" wp14:editId="59B6DDA4">
                  <wp:simplePos x="0" y="0"/>
                  <wp:positionH relativeFrom="column">
                    <wp:posOffset>2019300</wp:posOffset>
                  </wp:positionH>
                  <wp:positionV relativeFrom="paragraph">
                    <wp:posOffset>116205</wp:posOffset>
                  </wp:positionV>
                  <wp:extent cx="2133600" cy="3135630"/>
                  <wp:effectExtent l="0" t="0" r="0" b="762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130"/>
                          <a:stretch/>
                        </pic:blipFill>
                        <pic:spPr bwMode="auto">
                          <a:xfrm>
                            <a:off x="0" y="0"/>
                            <a:ext cx="2133600" cy="3135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865B862" wp14:editId="4341CE0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358140</wp:posOffset>
                  </wp:positionV>
                  <wp:extent cx="2440940" cy="2657475"/>
                  <wp:effectExtent l="0" t="0" r="0" b="952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8" r="14817"/>
                          <a:stretch/>
                        </pic:blipFill>
                        <pic:spPr bwMode="auto">
                          <a:xfrm>
                            <a:off x="0" y="0"/>
                            <a:ext cx="2440940" cy="26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4150F43" w14:textId="491E5BD2" w:rsidR="00193F56" w:rsidRDefault="0062574A" w:rsidP="00770E5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CB5663A" wp14:editId="6FA1D9B1">
                      <wp:simplePos x="0" y="0"/>
                      <wp:positionH relativeFrom="column">
                        <wp:posOffset>2859405</wp:posOffset>
                      </wp:positionH>
                      <wp:positionV relativeFrom="paragraph">
                        <wp:posOffset>603885</wp:posOffset>
                      </wp:positionV>
                      <wp:extent cx="19050" cy="504825"/>
                      <wp:effectExtent l="76200" t="38100" r="57150" b="2857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0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AC1B5E" id="Straight Arrow Connector 23" o:spid="_x0000_s1026" type="#_x0000_t32" style="position:absolute;margin-left:225.15pt;margin-top:47.55pt;width:1.5pt;height:39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58F41BFE" w14:textId="616FA54E" w:rsidR="00770E51" w:rsidRDefault="00193F56" w:rsidP="00770E51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ED8AE0" wp14:editId="4B20BDC2">
                      <wp:simplePos x="0" y="0"/>
                      <wp:positionH relativeFrom="column">
                        <wp:posOffset>813435</wp:posOffset>
                      </wp:positionH>
                      <wp:positionV relativeFrom="paragraph">
                        <wp:posOffset>752475</wp:posOffset>
                      </wp:positionV>
                      <wp:extent cx="45719" cy="495300"/>
                      <wp:effectExtent l="38100" t="38100" r="50165" b="1905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004E7D" id="Straight Arrow Connector 18" o:spid="_x0000_s1026" type="#_x0000_t32" style="position:absolute;margin-left:64.05pt;margin-top:59.25pt;width:3.6pt;height:39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32DA0" w:rsidRPr="00F163F2" w14:paraId="4196E5C3" w14:textId="77777777" w:rsidTr="0057159B">
        <w:trPr>
          <w:trHeight w:val="300"/>
        </w:trPr>
        <w:tc>
          <w:tcPr>
            <w:tcW w:w="1364" w:type="dxa"/>
            <w:shd w:val="clear" w:color="auto" w:fill="auto"/>
          </w:tcPr>
          <w:p w14:paraId="0CA9B153" w14:textId="77777777" w:rsidR="00932DA0" w:rsidRPr="00937739" w:rsidRDefault="00932DA0" w:rsidP="00932DA0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720" w:type="dxa"/>
            <w:shd w:val="clear" w:color="auto" w:fill="auto"/>
          </w:tcPr>
          <w:p w14:paraId="65048036" w14:textId="450269D7" w:rsidR="00932DA0" w:rsidRPr="00DB1751" w:rsidRDefault="00932DA0" w:rsidP="00932DA0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DB1751">
              <w:rPr>
                <w:rFonts w:ascii="Calibri" w:hAnsi="Calibri"/>
                <w:b/>
                <w:bCs/>
                <w:color w:val="000000"/>
              </w:rPr>
              <w:t>10</w:t>
            </w:r>
            <w:r>
              <w:rPr>
                <w:rFonts w:ascii="Calibri" w:hAnsi="Calibri"/>
                <w:b/>
                <w:bCs/>
                <w:color w:val="000000"/>
              </w:rPr>
              <w:t>.b</w:t>
            </w:r>
            <w:r w:rsidRPr="00DB1751">
              <w:rPr>
                <w:rFonts w:ascii="Calibri" w:hAnsi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1758" w:type="dxa"/>
            <w:shd w:val="clear" w:color="auto" w:fill="auto"/>
          </w:tcPr>
          <w:p w14:paraId="78B78742" w14:textId="08A33A3F" w:rsidR="00932DA0" w:rsidRDefault="00932DA0" w:rsidP="00932DA0">
            <w:pPr>
              <w:spacing w:after="0" w:line="240" w:lineRule="auto"/>
              <w:rPr>
                <w:rFonts w:ascii="Calibri" w:hAnsi="Calibri"/>
                <w:b/>
                <w:bCs/>
                <w:i/>
                <w:iCs/>
                <w:color w:val="00B05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B050"/>
              </w:rPr>
              <w:t xml:space="preserve">Visualize results </w:t>
            </w:r>
          </w:p>
        </w:tc>
        <w:tc>
          <w:tcPr>
            <w:tcW w:w="3672" w:type="dxa"/>
            <w:shd w:val="clear" w:color="auto" w:fill="auto"/>
          </w:tcPr>
          <w:p w14:paraId="33CCE18B" w14:textId="4F54A9E9" w:rsidR="00932DA0" w:rsidRDefault="00932DA0" w:rsidP="00932DA0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Repeat for C_max </w:t>
            </w:r>
          </w:p>
        </w:tc>
        <w:tc>
          <w:tcPr>
            <w:tcW w:w="6653" w:type="dxa"/>
            <w:shd w:val="clear" w:color="auto" w:fill="auto"/>
          </w:tcPr>
          <w:p w14:paraId="55F560FE" w14:textId="47F3B3AC" w:rsidR="00932DA0" w:rsidRDefault="00663D7A" w:rsidP="00932DA0">
            <w:pPr>
              <w:spacing w:after="0" w:line="240" w:lineRule="auto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B40A213" wp14:editId="2996B5E1">
                  <wp:extent cx="4087495" cy="2359025"/>
                  <wp:effectExtent l="0" t="0" r="8255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35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F4F69" w14:textId="569754A8" w:rsidR="002E5134" w:rsidRDefault="002E5134" w:rsidP="004E091F"/>
    <w:sectPr w:rsidR="002E5134" w:rsidSect="002E5134">
      <w:pgSz w:w="15840" w:h="12240" w:orient="landscape"/>
      <w:pgMar w:top="1276" w:right="1417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8B8F38" w14:textId="77777777" w:rsidR="00554BBF" w:rsidRDefault="00554BBF" w:rsidP="00BC05CF">
      <w:pPr>
        <w:spacing w:after="0" w:line="240" w:lineRule="auto"/>
      </w:pPr>
      <w:r>
        <w:separator/>
      </w:r>
    </w:p>
  </w:endnote>
  <w:endnote w:type="continuationSeparator" w:id="0">
    <w:p w14:paraId="393A76E2" w14:textId="77777777" w:rsidR="00554BBF" w:rsidRDefault="00554BBF" w:rsidP="00BC0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95E73" w14:textId="77777777" w:rsidR="00554BBF" w:rsidRDefault="00554BBF" w:rsidP="00BC05CF">
      <w:pPr>
        <w:spacing w:after="0" w:line="240" w:lineRule="auto"/>
      </w:pPr>
      <w:r>
        <w:separator/>
      </w:r>
    </w:p>
  </w:footnote>
  <w:footnote w:type="continuationSeparator" w:id="0">
    <w:p w14:paraId="7D2807FD" w14:textId="77777777" w:rsidR="00554BBF" w:rsidRDefault="00554BBF" w:rsidP="00BC05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6E80"/>
    <w:multiLevelType w:val="hybridMultilevel"/>
    <w:tmpl w:val="FBC43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74272"/>
    <w:multiLevelType w:val="hybridMultilevel"/>
    <w:tmpl w:val="67AE0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E4C09"/>
    <w:multiLevelType w:val="hybridMultilevel"/>
    <w:tmpl w:val="5EE4B8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52831"/>
    <w:multiLevelType w:val="hybridMultilevel"/>
    <w:tmpl w:val="94F0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B66CC"/>
    <w:multiLevelType w:val="hybridMultilevel"/>
    <w:tmpl w:val="EEA84E62"/>
    <w:lvl w:ilvl="0" w:tplc="681C91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90CBD"/>
    <w:multiLevelType w:val="hybridMultilevel"/>
    <w:tmpl w:val="E1EE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02859"/>
    <w:multiLevelType w:val="hybridMultilevel"/>
    <w:tmpl w:val="3146C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D5D9E"/>
    <w:multiLevelType w:val="hybridMultilevel"/>
    <w:tmpl w:val="76C4C1F0"/>
    <w:lvl w:ilvl="0" w:tplc="681C9112">
      <w:start w:val="1"/>
      <w:numFmt w:val="decimal"/>
      <w:lvlText w:val="(%1)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8" w15:restartNumberingAfterBreak="0">
    <w:nsid w:val="44F945FC"/>
    <w:multiLevelType w:val="hybridMultilevel"/>
    <w:tmpl w:val="1056F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FD6C4D"/>
    <w:multiLevelType w:val="hybridMultilevel"/>
    <w:tmpl w:val="31EC8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E40D2"/>
    <w:multiLevelType w:val="hybridMultilevel"/>
    <w:tmpl w:val="0200F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C349A9"/>
    <w:multiLevelType w:val="hybridMultilevel"/>
    <w:tmpl w:val="47365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0D5959"/>
    <w:multiLevelType w:val="hybridMultilevel"/>
    <w:tmpl w:val="51F0D4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524E30"/>
    <w:multiLevelType w:val="hybridMultilevel"/>
    <w:tmpl w:val="B996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12"/>
  </w:num>
  <w:num w:numId="5">
    <w:abstractNumId w:val="4"/>
  </w:num>
  <w:num w:numId="6">
    <w:abstractNumId w:val="6"/>
  </w:num>
  <w:num w:numId="7">
    <w:abstractNumId w:val="9"/>
  </w:num>
  <w:num w:numId="8">
    <w:abstractNumId w:val="0"/>
  </w:num>
  <w:num w:numId="9">
    <w:abstractNumId w:val="7"/>
  </w:num>
  <w:num w:numId="10">
    <w:abstractNumId w:val="3"/>
  </w:num>
  <w:num w:numId="11">
    <w:abstractNumId w:val="5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CF"/>
    <w:rsid w:val="00001DDE"/>
    <w:rsid w:val="0000429C"/>
    <w:rsid w:val="000107C6"/>
    <w:rsid w:val="00013383"/>
    <w:rsid w:val="00022DB5"/>
    <w:rsid w:val="00040FEF"/>
    <w:rsid w:val="00053141"/>
    <w:rsid w:val="00060CBA"/>
    <w:rsid w:val="00060EB0"/>
    <w:rsid w:val="00060F85"/>
    <w:rsid w:val="00097D6B"/>
    <w:rsid w:val="000A1288"/>
    <w:rsid w:val="000A2D0E"/>
    <w:rsid w:val="000C4187"/>
    <w:rsid w:val="000C73B3"/>
    <w:rsid w:val="000D7B46"/>
    <w:rsid w:val="000E7A99"/>
    <w:rsid w:val="000F5E94"/>
    <w:rsid w:val="000F74A6"/>
    <w:rsid w:val="0012553E"/>
    <w:rsid w:val="0013544E"/>
    <w:rsid w:val="001408DB"/>
    <w:rsid w:val="0014612A"/>
    <w:rsid w:val="00146A78"/>
    <w:rsid w:val="00147B43"/>
    <w:rsid w:val="001903F5"/>
    <w:rsid w:val="00193F56"/>
    <w:rsid w:val="001A4A84"/>
    <w:rsid w:val="001A65BA"/>
    <w:rsid w:val="001B4C9B"/>
    <w:rsid w:val="001D57F8"/>
    <w:rsid w:val="001E430B"/>
    <w:rsid w:val="001E7FDD"/>
    <w:rsid w:val="001F624F"/>
    <w:rsid w:val="002104E0"/>
    <w:rsid w:val="00212675"/>
    <w:rsid w:val="002129AB"/>
    <w:rsid w:val="00213DF6"/>
    <w:rsid w:val="002300ED"/>
    <w:rsid w:val="00241510"/>
    <w:rsid w:val="0024622E"/>
    <w:rsid w:val="00246A2A"/>
    <w:rsid w:val="00263554"/>
    <w:rsid w:val="00265D4B"/>
    <w:rsid w:val="002711E1"/>
    <w:rsid w:val="00276D8D"/>
    <w:rsid w:val="0028173D"/>
    <w:rsid w:val="00286F67"/>
    <w:rsid w:val="002D1D93"/>
    <w:rsid w:val="002D2BE9"/>
    <w:rsid w:val="002E5134"/>
    <w:rsid w:val="00303FDB"/>
    <w:rsid w:val="003100F8"/>
    <w:rsid w:val="00317C5B"/>
    <w:rsid w:val="00350B25"/>
    <w:rsid w:val="00367542"/>
    <w:rsid w:val="00376FD3"/>
    <w:rsid w:val="003857EC"/>
    <w:rsid w:val="00395A64"/>
    <w:rsid w:val="003A0454"/>
    <w:rsid w:val="003A4B63"/>
    <w:rsid w:val="003C373D"/>
    <w:rsid w:val="003E28A2"/>
    <w:rsid w:val="003F3076"/>
    <w:rsid w:val="0043285F"/>
    <w:rsid w:val="00436969"/>
    <w:rsid w:val="00454E97"/>
    <w:rsid w:val="0046288C"/>
    <w:rsid w:val="0047177E"/>
    <w:rsid w:val="00476228"/>
    <w:rsid w:val="00481A56"/>
    <w:rsid w:val="00484D52"/>
    <w:rsid w:val="00486767"/>
    <w:rsid w:val="00494663"/>
    <w:rsid w:val="004A02EA"/>
    <w:rsid w:val="004C14BC"/>
    <w:rsid w:val="004C3742"/>
    <w:rsid w:val="004E091F"/>
    <w:rsid w:val="004E4A6F"/>
    <w:rsid w:val="00554BBF"/>
    <w:rsid w:val="00567FA5"/>
    <w:rsid w:val="0057159B"/>
    <w:rsid w:val="00592708"/>
    <w:rsid w:val="00592F7C"/>
    <w:rsid w:val="005941B8"/>
    <w:rsid w:val="005A429F"/>
    <w:rsid w:val="005B6F93"/>
    <w:rsid w:val="005C38D9"/>
    <w:rsid w:val="005D3162"/>
    <w:rsid w:val="005F037A"/>
    <w:rsid w:val="005F128D"/>
    <w:rsid w:val="00600222"/>
    <w:rsid w:val="0062574A"/>
    <w:rsid w:val="00633705"/>
    <w:rsid w:val="00650B2F"/>
    <w:rsid w:val="00663D7A"/>
    <w:rsid w:val="0067121B"/>
    <w:rsid w:val="0067694A"/>
    <w:rsid w:val="00680255"/>
    <w:rsid w:val="006A5476"/>
    <w:rsid w:val="006B0E24"/>
    <w:rsid w:val="006B39CA"/>
    <w:rsid w:val="006C2BE3"/>
    <w:rsid w:val="006F55D0"/>
    <w:rsid w:val="00703634"/>
    <w:rsid w:val="007041EB"/>
    <w:rsid w:val="00731B45"/>
    <w:rsid w:val="007468DF"/>
    <w:rsid w:val="00751725"/>
    <w:rsid w:val="00770E51"/>
    <w:rsid w:val="007A0EEA"/>
    <w:rsid w:val="007B3CDD"/>
    <w:rsid w:val="007B6982"/>
    <w:rsid w:val="007C79A6"/>
    <w:rsid w:val="007D633B"/>
    <w:rsid w:val="007D6441"/>
    <w:rsid w:val="007E2904"/>
    <w:rsid w:val="007F162E"/>
    <w:rsid w:val="00811BC2"/>
    <w:rsid w:val="00826E32"/>
    <w:rsid w:val="00832277"/>
    <w:rsid w:val="00833242"/>
    <w:rsid w:val="00833F9C"/>
    <w:rsid w:val="00844115"/>
    <w:rsid w:val="008454AF"/>
    <w:rsid w:val="00873E3C"/>
    <w:rsid w:val="00883FE9"/>
    <w:rsid w:val="00885777"/>
    <w:rsid w:val="008A40F9"/>
    <w:rsid w:val="008B6030"/>
    <w:rsid w:val="008C01E1"/>
    <w:rsid w:val="008C1A9F"/>
    <w:rsid w:val="008C76B6"/>
    <w:rsid w:val="008D116A"/>
    <w:rsid w:val="008E0423"/>
    <w:rsid w:val="008F7252"/>
    <w:rsid w:val="00903050"/>
    <w:rsid w:val="00916587"/>
    <w:rsid w:val="00932DA0"/>
    <w:rsid w:val="00936ACF"/>
    <w:rsid w:val="00937739"/>
    <w:rsid w:val="00937F4F"/>
    <w:rsid w:val="00953088"/>
    <w:rsid w:val="0097787E"/>
    <w:rsid w:val="00993029"/>
    <w:rsid w:val="009B08D0"/>
    <w:rsid w:val="009D1D4F"/>
    <w:rsid w:val="009D3D12"/>
    <w:rsid w:val="009D737F"/>
    <w:rsid w:val="009F3DEC"/>
    <w:rsid w:val="00A10B48"/>
    <w:rsid w:val="00A13CA6"/>
    <w:rsid w:val="00A143DC"/>
    <w:rsid w:val="00A1458E"/>
    <w:rsid w:val="00A173D1"/>
    <w:rsid w:val="00A21AEE"/>
    <w:rsid w:val="00A34C7B"/>
    <w:rsid w:val="00A5194E"/>
    <w:rsid w:val="00A51D1B"/>
    <w:rsid w:val="00A60063"/>
    <w:rsid w:val="00A63A94"/>
    <w:rsid w:val="00A767B7"/>
    <w:rsid w:val="00A90FDE"/>
    <w:rsid w:val="00A96198"/>
    <w:rsid w:val="00AB5479"/>
    <w:rsid w:val="00AC49BE"/>
    <w:rsid w:val="00AD4189"/>
    <w:rsid w:val="00AF5FAA"/>
    <w:rsid w:val="00B1126D"/>
    <w:rsid w:val="00B20BC3"/>
    <w:rsid w:val="00B26C6C"/>
    <w:rsid w:val="00B44EE5"/>
    <w:rsid w:val="00B6003A"/>
    <w:rsid w:val="00B70719"/>
    <w:rsid w:val="00B75554"/>
    <w:rsid w:val="00B763FB"/>
    <w:rsid w:val="00B959B3"/>
    <w:rsid w:val="00BC0409"/>
    <w:rsid w:val="00BC05CF"/>
    <w:rsid w:val="00BC769F"/>
    <w:rsid w:val="00BE0F00"/>
    <w:rsid w:val="00C22A7A"/>
    <w:rsid w:val="00C62C8C"/>
    <w:rsid w:val="00C7493F"/>
    <w:rsid w:val="00C83278"/>
    <w:rsid w:val="00C919AD"/>
    <w:rsid w:val="00CA5D55"/>
    <w:rsid w:val="00CB7319"/>
    <w:rsid w:val="00CD44B4"/>
    <w:rsid w:val="00D13A9D"/>
    <w:rsid w:val="00D17D7C"/>
    <w:rsid w:val="00D223E0"/>
    <w:rsid w:val="00D3106D"/>
    <w:rsid w:val="00D456C2"/>
    <w:rsid w:val="00D6374F"/>
    <w:rsid w:val="00D84974"/>
    <w:rsid w:val="00DA1B49"/>
    <w:rsid w:val="00DA2D54"/>
    <w:rsid w:val="00DA2E77"/>
    <w:rsid w:val="00DB1751"/>
    <w:rsid w:val="00DC08F2"/>
    <w:rsid w:val="00DC46B0"/>
    <w:rsid w:val="00DD4110"/>
    <w:rsid w:val="00DF372C"/>
    <w:rsid w:val="00E25532"/>
    <w:rsid w:val="00E4271E"/>
    <w:rsid w:val="00E44CA9"/>
    <w:rsid w:val="00E47093"/>
    <w:rsid w:val="00E645F2"/>
    <w:rsid w:val="00E66E28"/>
    <w:rsid w:val="00E80AF2"/>
    <w:rsid w:val="00E94FFF"/>
    <w:rsid w:val="00EA1AB5"/>
    <w:rsid w:val="00EC27FD"/>
    <w:rsid w:val="00ED07A1"/>
    <w:rsid w:val="00ED5926"/>
    <w:rsid w:val="00EF0812"/>
    <w:rsid w:val="00EF5C4D"/>
    <w:rsid w:val="00F065BB"/>
    <w:rsid w:val="00F10746"/>
    <w:rsid w:val="00F214DC"/>
    <w:rsid w:val="00F25BFE"/>
    <w:rsid w:val="00F513F7"/>
    <w:rsid w:val="00F51C37"/>
    <w:rsid w:val="00F52C1E"/>
    <w:rsid w:val="00F55EF6"/>
    <w:rsid w:val="00F62054"/>
    <w:rsid w:val="00F90D0C"/>
    <w:rsid w:val="00FA6F6B"/>
    <w:rsid w:val="00FB29E2"/>
    <w:rsid w:val="00FC4CD9"/>
    <w:rsid w:val="00FF010C"/>
    <w:rsid w:val="00FF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79DF91D"/>
  <w15:chartTrackingRefBased/>
  <w15:docId w15:val="{2D318052-1F29-4BCF-8949-DE6B86030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44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7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77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62C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ListParagraph">
    <w:name w:val="List Paragraph"/>
    <w:basedOn w:val="Normal"/>
    <w:uiPriority w:val="34"/>
    <w:qFormat/>
    <w:rsid w:val="001A65BA"/>
    <w:pPr>
      <w:spacing w:after="200" w:line="276" w:lineRule="auto"/>
      <w:ind w:left="720"/>
      <w:contextualSpacing/>
    </w:pPr>
    <w:rPr>
      <w:rFonts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CD44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CD44B4"/>
    <w:pPr>
      <w:spacing w:after="0" w:line="240" w:lineRule="auto"/>
    </w:pPr>
    <w:rPr>
      <w:rFonts w:ascii="Arial" w:eastAsiaTheme="minorHAnsi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B60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8kd1RfK_ms4?list=PLpeorG4ZXRzYWLQEj124yHUlzahrrwwMp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settings" Target="settings.xml"/><Relationship Id="rId12" Type="http://schemas.openxmlformats.org/officeDocument/2006/relationships/hyperlink" Target="https://docs.open-systems-pharmacology.org/working-with-pk-sim/pk-sim-documentation" TargetMode="External"/><Relationship Id="rId17" Type="http://schemas.openxmlformats.org/officeDocument/2006/relationships/hyperlink" Target="https://www.youtube.com/watch?v=JndcMlv47sY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eo2uiHJD79E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channel/UCrjhCoM0g5C5wtQQ4JQYpJg/featured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xLYYr0U_O2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HAY2jK5D_6w&amp;list=PLpeorG4ZXRzYWLQEj124yHUlzahrrwwMp&amp;index=4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webSettings" Target="webSettings.xml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5F60047ADE7C24F9EE1A6EA530F33F4" ma:contentTypeVersion="11" ma:contentTypeDescription="Ein neues Dokument erstellen." ma:contentTypeScope="" ma:versionID="7df53608bdb87a2e7c24070ec2dc057b">
  <xsd:schema xmlns:xsd="http://www.w3.org/2001/XMLSchema" xmlns:xs="http://www.w3.org/2001/XMLSchema" xmlns:p="http://schemas.microsoft.com/office/2006/metadata/properties" xmlns:ns1="http://schemas.microsoft.com/sharepoint/v3" xmlns:ns2="1a4d292e-883c-434b-96e3-060cfff16c86" xmlns:ns3="3d65734f-0796-4e0f-98fe-63134663f6f6" targetNamespace="http://schemas.microsoft.com/office/2006/metadata/properties" ma:root="true" ma:fieldsID="f5ac327671f29fce3ad42c793b57e379" ns1:_="" ns2:_="" ns3:_="">
    <xsd:import namespace="http://schemas.microsoft.com/sharepoint/v3"/>
    <xsd:import namespace="1a4d292e-883c-434b-96e3-060cfff16c86"/>
    <xsd:import namespace="3d65734f-0796-4e0f-98fe-63134663f6f6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1:_dlc_Exempt" minOccurs="0"/>
                <xsd:element ref="ns1:_dlc_ExpireDateSaved" minOccurs="0"/>
                <xsd:element ref="ns1:_dlc_ExpireDat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0" nillable="true" ma:displayName="Von der Richtlinie ausgenommen" ma:hidden="true" ma:internalName="_dlc_Exempt" ma:readOnly="false">
      <xsd:simpleType>
        <xsd:restriction base="dms:Unknown"/>
      </xsd:simpleType>
    </xsd:element>
    <xsd:element name="_dlc_ExpireDateSaved" ma:index="11" nillable="true" ma:displayName="Ursprüngliches Ablaufdatum" ma:hidden="true" ma:internalName="_dlc_ExpireDateSaved" ma:readOnly="false">
      <xsd:simpleType>
        <xsd:restriction base="dms:DateTime"/>
      </xsd:simpleType>
    </xsd:element>
    <xsd:element name="_dlc_ExpireDate" ma:index="12" nillable="true" ma:displayName="Ablaufdatum" ma:hidden="true" ma:internalName="_dlc_ExpireDate" ma:readOnly="fals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4d292e-883c-434b-96e3-060cfff16c86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c1ae7f2f-369b-4c80-9729-5e339a874a9a}" ma:internalName="TaxCatchAll" ma:showField="CatchAllData" ma:web="9b6809e2-7c84-4c6b-9174-c062b6db247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c1ae7f2f-369b-4c80-9729-5e339a874a9a}" ma:internalName="TaxCatchAllLabel" ma:readOnly="true" ma:showField="CatchAllDataLabel" ma:web="9b6809e2-7c84-4c6b-9174-c062b6db247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65734f-0796-4e0f-98fe-63134663f6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haredContentType xmlns="Microsoft.SharePoint.Taxonomy.ContentTypeSync" SourceId="7bc43322-b630-4bac-8b27-31def233d1d0" ContentTypeId="0x0101" PreviousValue="false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4d292e-883c-434b-96e3-060cfff16c86">
      <Value>1</Value>
    </TaxCatchAll>
    <_dlc_ExpireDateSaved xmlns="http://schemas.microsoft.com/sharepoint/v3" xsi:nil="true"/>
    <_dlc_ExpireDate xmlns="http://schemas.microsoft.com/sharepoint/v3" xsi:nil="true"/>
    <_dlc_Exempt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B3AD8A8-EE31-4645-8F4B-1FADEF30A1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a4d292e-883c-434b-96e3-060cfff16c86"/>
    <ds:schemaRef ds:uri="3d65734f-0796-4e0f-98fe-63134663f6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0A2AB9-C268-4B1C-88F4-88E307EFE9A9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0503E327-8E37-4887-9E66-D3619325DE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FEBB10-272C-41D7-8E9C-293532ED762F}">
  <ds:schemaRefs>
    <ds:schemaRef ds:uri="1a4d292e-883c-434b-96e3-060cfff16c86"/>
    <ds:schemaRef ds:uri="http://schemas.microsoft.com/sharepoint/v3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3d65734f-0796-4e0f-98fe-63134663f6f6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Krug</dc:creator>
  <cp:keywords/>
  <dc:description/>
  <cp:lastModifiedBy>Cleo Demeester</cp:lastModifiedBy>
  <cp:revision>2</cp:revision>
  <dcterms:created xsi:type="dcterms:W3CDTF">2021-12-16T14:17:00Z</dcterms:created>
  <dcterms:modified xsi:type="dcterms:W3CDTF">2021-12-16T14:17:00Z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0x01010025F60047ADE7C24F9EE1A6EA530F33F4</vt:lpwstr>
  </property>
  <property fmtid="{D5CDD505-2E9C-101B-9397-08002B2CF9AE}" pid="3" name="c2b5fb8256bd435bb7806ac3891e195b">
    <vt:lpwstr>Short-Term|6d967203-8346-4b9c-90f8-b3828a3fa508</vt:lpwstr>
  </property>
  <property fmtid="{D5CDD505-2E9C-101B-9397-08002B2CF9AE}" pid="4" name="MSIP_Label_7f850223-87a8-40c3-9eb2-432606efca2a_Enabled">
    <vt:lpwstr>true</vt:lpwstr>
  </property>
  <property fmtid="{D5CDD505-2E9C-101B-9397-08002B2CF9AE}" pid="5" name="MSIP_Label_7f850223-87a8-40c3-9eb2-432606efca2a_SetDate">
    <vt:lpwstr>2021-12-16T09:53:06Z</vt:lpwstr>
  </property>
  <property fmtid="{D5CDD505-2E9C-101B-9397-08002B2CF9AE}" pid="6" name="MSIP_Label_7f850223-87a8-40c3-9eb2-432606efca2a_Method">
    <vt:lpwstr>Standard</vt:lpwstr>
  </property>
  <property fmtid="{D5CDD505-2E9C-101B-9397-08002B2CF9AE}" pid="7" name="MSIP_Label_7f850223-87a8-40c3-9eb2-432606efca2a_Name">
    <vt:lpwstr>7f850223-87a8-40c3-9eb2-432606efca2a</vt:lpwstr>
  </property>
  <property fmtid="{D5CDD505-2E9C-101B-9397-08002B2CF9AE}" pid="8" name="MSIP_Label_7f850223-87a8-40c3-9eb2-432606efca2a_SiteId">
    <vt:lpwstr>fcb2b37b-5da0-466b-9b83-0014b67a7c78</vt:lpwstr>
  </property>
  <property fmtid="{D5CDD505-2E9C-101B-9397-08002B2CF9AE}" pid="9" name="MSIP_Label_7f850223-87a8-40c3-9eb2-432606efca2a_ActionId">
    <vt:lpwstr>1aad55a5-21ee-4c1f-942f-5d0daed9665c</vt:lpwstr>
  </property>
  <property fmtid="{D5CDD505-2E9C-101B-9397-08002B2CF9AE}" pid="10" name="MSIP_Label_7f850223-87a8-40c3-9eb2-432606efca2a_ContentBits">
    <vt:lpwstr>0</vt:lpwstr>
  </property>
</Properties>
</file>