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A9" w:rsidRDefault="00B675A9" w:rsidP="00B675A9">
      <w:pPr>
        <w:pStyle w:val="Heading1"/>
      </w:pPr>
      <w:r>
        <w:t>Pkparameter</w:t>
      </w:r>
    </w:p>
    <w:p w:rsidR="00B675A9" w:rsidRDefault="00B675A9" w:rsidP="00B675A9">
      <w:pPr>
        <w:pStyle w:val="Heading2"/>
      </w:pPr>
      <w:r>
        <w:t>PK parameter of Raltegravir</w:t>
      </w:r>
    </w:p>
    <w:p w:rsidR="00B675A9" w:rsidRDefault="00B675A9" w:rsidP="00B675A9">
      <w:pPr>
        <w:pStyle w:val="Heading3"/>
      </w:pPr>
      <w:r>
        <w:t>C</w:t>
      </w:r>
      <w:r>
        <w:rPr>
          <w:vertAlign w:val="subscript"/>
        </w:rPr>
        <w:t>max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76" type="#_x0000_t75" style="width:470.25pt;height:348.75pt;visibility:visible;mso-wrap-style:square">
            <v:imagedata r:id="rId6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" o:spid="_x0000_i1075" type="#_x0000_t75" style="width:470.25pt;height:348.75pt;visibility:visible;mso-wrap-style:square">
            <v:imagedata r:id="rId7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</w:t>
        </w:r>
      </w:fldSimple>
      <w:r>
        <w:t>:Percentile of C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25"/>
        <w:gridCol w:w="939"/>
        <w:gridCol w:w="962"/>
        <w:gridCol w:w="962"/>
        <w:gridCol w:w="962"/>
        <w:gridCol w:w="962"/>
        <w:gridCol w:w="1005"/>
        <w:gridCol w:w="828"/>
        <w:gridCol w:w="992"/>
        <w:gridCol w:w="685"/>
      </w:tblGrid>
      <w:tr w:rsidR="00B675A9" w:rsidRPr="00B675A9" w:rsidTr="002F5E40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2170.07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2890.76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3518.52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4223.81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5208.24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3588.82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933.06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3464.35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2491.37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3024.72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3833.93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4453.89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5322.23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3812.11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909.05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3703.45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norm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" o:spid="_x0000_i1074" type="#_x0000_t75" style="width:470.25pt;height:348.75pt;visibility:visible;mso-wrap-style:square">
            <v:imagedata r:id="rId8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" o:spid="_x0000_i1073" type="#_x0000_t75" style="width:470.25pt;height:348.75pt;visibility:visible;mso-wrap-style:square">
            <v:imagedata r:id="rId9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[kg/l]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t</w:t>
      </w:r>
      <w:r>
        <w:rPr>
          <w:vertAlign w:val="subscript"/>
        </w:rPr>
        <w:t>max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5" o:spid="_x0000_i1072" type="#_x0000_t75" style="width:470.25pt;height:348.75pt;visibility:visible;mso-wrap-style:square">
            <v:imagedata r:id="rId10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6" o:spid="_x0000_i1071" type="#_x0000_t75" style="width:470.25pt;height:348.75pt;visibility:visible;mso-wrap-style:square">
            <v:imagedata r:id="rId11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3</w:t>
        </w:r>
      </w:fldSimple>
      <w:r>
        <w:t>:Percentile of t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[h]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C</w:t>
      </w:r>
      <w:r>
        <w:rPr>
          <w:vertAlign w:val="subscript"/>
        </w:rPr>
        <w:t>tEnd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7" o:spid="_x0000_i1070" type="#_x0000_t75" style="width:470.25pt;height:348.75pt;visibility:visible;mso-wrap-style:square">
            <v:imagedata r:id="rId12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8" o:spid="_x0000_i1069" type="#_x0000_t75" style="width:470.25pt;height:348.75pt;visibility:visible;mso-wrap-style:square">
            <v:imagedata r:id="rId13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4</w:t>
        </w:r>
      </w:fldSimple>
      <w:r>
        <w:t>:Percentile of C</w:t>
      </w:r>
      <w:r>
        <w:rPr>
          <w:vertAlign w:val="subscript"/>
        </w:rPr>
        <w:t>tEnd</w:t>
      </w:r>
      <w:r>
        <w:t xml:space="preserve">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1785"/>
        <w:gridCol w:w="825"/>
        <w:gridCol w:w="884"/>
        <w:gridCol w:w="884"/>
        <w:gridCol w:w="884"/>
        <w:gridCol w:w="937"/>
        <w:gridCol w:w="978"/>
        <w:gridCol w:w="717"/>
        <w:gridCol w:w="949"/>
        <w:gridCol w:w="780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tEnd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26.70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26.89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37.37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20.02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41.00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28.37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35.86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9" o:spid="_x0000_i1068" type="#_x0000_t75" style="width:470.25pt;height:348.75pt;visibility:visible;mso-wrap-style:square">
            <v:imagedata r:id="rId14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0" o:spid="_x0000_i1067" type="#_x0000_t75" style="width:470.25pt;height:348.75pt;visibility:visible;mso-wrap-style:square">
            <v:imagedata r:id="rId15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5</w:t>
        </w:r>
      </w:fldSimple>
      <w:r>
        <w:t>:Percentile of AUC</w:t>
      </w:r>
      <w:r>
        <w:rPr>
          <w:vertAlign w:val="subscript"/>
        </w:rPr>
        <w:t>last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85"/>
        <w:gridCol w:w="939"/>
        <w:gridCol w:w="948"/>
        <w:gridCol w:w="948"/>
        <w:gridCol w:w="1051"/>
        <w:gridCol w:w="1051"/>
        <w:gridCol w:w="1066"/>
        <w:gridCol w:w="939"/>
        <w:gridCol w:w="959"/>
        <w:gridCol w:w="636"/>
      </w:tblGrid>
      <w:tr w:rsidR="00B675A9" w:rsidRPr="00B675A9" w:rsidTr="00D004C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6605.82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8021.28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9559.78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12089.12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15359.84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10032.68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2669.60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9693.97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6603.74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8223.13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9760.54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11853.28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15888.00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10257.53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2720.04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9917.85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norm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1" o:spid="_x0000_i1066" type="#_x0000_t75" style="width:470.25pt;height:348.75pt;visibility:visible;mso-wrap-style:square">
            <v:imagedata r:id="rId16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2" o:spid="_x0000_i1065" type="#_x0000_t75" style="width:470.25pt;height:348.75pt;visibility:visible;mso-wrap-style:square">
            <v:imagedata r:id="rId17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6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3" o:spid="_x0000_i1064" type="#_x0000_t75" style="width:470.25pt;height:348.75pt;visibility:visible;mso-wrap-style:square">
            <v:imagedata r:id="rId18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4" o:spid="_x0000_i1063" type="#_x0000_t75" style="width:470.25pt;height:348.75pt;visibility:visible;mso-wrap-style:square">
            <v:imagedata r:id="rId19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7</w:t>
        </w:r>
      </w:fldSimple>
      <w:r>
        <w:t>:Percentile of AUC</w:t>
      </w:r>
      <w:r>
        <w:rPr>
          <w:vertAlign w:val="subscript"/>
        </w:rPr>
        <w:t>inf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43"/>
        <w:gridCol w:w="939"/>
        <w:gridCol w:w="939"/>
        <w:gridCol w:w="1051"/>
        <w:gridCol w:w="1051"/>
        <w:gridCol w:w="1051"/>
        <w:gridCol w:w="1051"/>
        <w:gridCol w:w="939"/>
        <w:gridCol w:w="1051"/>
        <w:gridCol w:w="607"/>
      </w:tblGrid>
      <w:tr w:rsidR="00B675A9" w:rsidRPr="00B675A9" w:rsidTr="00C308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7016.08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8564.96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10105.45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12824.73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16054.00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10623.25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2755.50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10288.34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7045.52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8615.76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10604.55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12531.41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16576.68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10889.30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2831.51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10536.57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norm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5" o:spid="_x0000_i1062" type="#_x0000_t75" style="width:470.25pt;height:348.75pt;visibility:visible;mso-wrap-style:square">
            <v:imagedata r:id="rId20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6" o:spid="_x0000_i1061" type="#_x0000_t75" style="width:470.25pt;height:348.75pt;visibility:visible;mso-wrap-style:square">
            <v:imagedata r:id="rId21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8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MRT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7" o:spid="_x0000_i1060" type="#_x0000_t75" style="width:470.25pt;height:348.75pt;visibility:visible;mso-wrap-style:square">
            <v:imagedata r:id="rId22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18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8" o:spid="_x0000_i1059" type="#_x0000_t75" style="width:470.25pt;height:348.75pt;visibility:visible;mso-wrap-style:square">
            <v:imagedata r:id="rId23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9</w:t>
        </w:r>
      </w:fldSimple>
      <w:r>
        <w:t>:Percentile of MRT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88"/>
        <w:gridCol w:w="811"/>
        <w:gridCol w:w="876"/>
        <w:gridCol w:w="876"/>
        <w:gridCol w:w="876"/>
        <w:gridCol w:w="904"/>
        <w:gridCol w:w="1010"/>
        <w:gridCol w:w="606"/>
        <w:gridCol w:w="978"/>
        <w:gridCol w:w="801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MRT [h]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5.99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10.42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5.74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5.98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Thalf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19" o:spid="_x0000_i1058" type="#_x0000_t75" style="width:470.25pt;height:348.75pt;visibility:visible;mso-wrap-style:square">
            <v:imagedata r:id="rId24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20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0" o:spid="_x0000_i1057" type="#_x0000_t75" style="width:470.25pt;height:348.75pt;visibility:visible;mso-wrap-style:square">
            <v:imagedata r:id="rId25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10</w:t>
        </w:r>
      </w:fldSimple>
      <w:r>
        <w:t>:Percentile of Thalf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78"/>
        <w:gridCol w:w="809"/>
        <w:gridCol w:w="874"/>
        <w:gridCol w:w="874"/>
        <w:gridCol w:w="902"/>
        <w:gridCol w:w="902"/>
        <w:gridCol w:w="1007"/>
        <w:gridCol w:w="606"/>
        <w:gridCol w:w="975"/>
        <w:gridCol w:w="799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Thalf [h]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8.96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10.99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16.46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CL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1" o:spid="_x0000_i1056" type="#_x0000_t75" style="width:470.25pt;height:348.75pt;visibility:visible;mso-wrap-style:square">
            <v:imagedata r:id="rId26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22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2" o:spid="_x0000_i1055" type="#_x0000_t75" style="width:470.25pt;height:348.75pt;visibility:visible;mso-wrap-style:square">
            <v:imagedata r:id="rId27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11</w:t>
        </w:r>
      </w:fldSimple>
      <w:r>
        <w:t>:Percentile of CL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970"/>
        <w:gridCol w:w="798"/>
        <w:gridCol w:w="858"/>
        <w:gridCol w:w="889"/>
        <w:gridCol w:w="889"/>
        <w:gridCol w:w="889"/>
        <w:gridCol w:w="986"/>
        <w:gridCol w:w="606"/>
        <w:gridCol w:w="956"/>
        <w:gridCol w:w="785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 [ml/min/kg]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14.21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9.91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Vss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3" o:spid="_x0000_i1054" type="#_x0000_t75" style="width:470.25pt;height:348.75pt;visibility:visible;mso-wrap-style:square">
            <v:imagedata r:id="rId28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24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4" o:spid="_x0000_i1053" type="#_x0000_t75" style="width:470.25pt;height:348.75pt;visibility:visible;mso-wrap-style:square">
            <v:imagedata r:id="rId29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12</w:t>
        </w:r>
      </w:fldSimple>
      <w:r>
        <w:t>:Percentile of Vss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62"/>
        <w:gridCol w:w="940"/>
        <w:gridCol w:w="958"/>
        <w:gridCol w:w="958"/>
        <w:gridCol w:w="958"/>
        <w:gridCol w:w="958"/>
        <w:gridCol w:w="994"/>
        <w:gridCol w:w="939"/>
        <w:gridCol w:w="983"/>
        <w:gridCol w:w="672"/>
      </w:tblGrid>
      <w:tr w:rsidR="00B675A9" w:rsidRPr="00B675A9" w:rsidTr="006203D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Vss [ml/kg]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1943.85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2535.85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3238.75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3858.09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6701.23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3592.19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2126.19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3278.98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2041.95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2565.38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3040.82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3595.30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8114.22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3539.45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1827.93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3248.12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Vd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5" o:spid="_x0000_i1052" type="#_x0000_t75" style="width:470.25pt;height:348.75pt;visibility:visible;mso-wrap-style:square">
            <v:imagedata r:id="rId30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26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6" o:spid="_x0000_i1051" type="#_x0000_t75" style="width:470.25pt;height:348.75pt;visibility:visible;mso-wrap-style:square">
            <v:imagedata r:id="rId31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13</w:t>
        </w:r>
      </w:fldSimple>
      <w:r>
        <w:t>:Percentile of Vd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8"/>
        <w:gridCol w:w="939"/>
        <w:gridCol w:w="951"/>
        <w:gridCol w:w="951"/>
        <w:gridCol w:w="1051"/>
        <w:gridCol w:w="1051"/>
        <w:gridCol w:w="975"/>
        <w:gridCol w:w="939"/>
        <w:gridCol w:w="968"/>
        <w:gridCol w:w="649"/>
      </w:tblGrid>
      <w:tr w:rsidR="00B675A9" w:rsidRPr="00B675A9" w:rsidTr="00EF70B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Vd [ml/kg]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3612.28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5910.83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7500.63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10552.35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16212.23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8465.13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4277.77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7567.89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4115.50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5974.29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8186.87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10743.88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15233.47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8799.38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3606.14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8105.17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2"/>
      </w:pPr>
      <w:r>
        <w:lastRenderedPageBreak/>
        <w:t>PK parameter of Raltegravir as fraction of healthy adults 400mg sd</w:t>
      </w:r>
    </w:p>
    <w:p w:rsidR="00B675A9" w:rsidRDefault="00B675A9" w:rsidP="00B675A9">
      <w:pPr>
        <w:pStyle w:val="Heading3"/>
      </w:pPr>
      <w:r>
        <w:t>C</w:t>
      </w:r>
      <w:r>
        <w:rPr>
          <w:vertAlign w:val="subscript"/>
        </w:rPr>
        <w:t>max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7" o:spid="_x0000_i1050" type="#_x0000_t75" style="width:470.25pt;height:348.75pt;visibility:visible;mso-wrap-style:square">
            <v:imagedata r:id="rId32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28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8" o:spid="_x0000_i1049" type="#_x0000_t75" style="width:470.25pt;height:348.75pt;visibility:visible;mso-wrap-style:square">
            <v:imagedata r:id="rId33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14</w:t>
        </w:r>
      </w:fldSimple>
      <w:r>
        <w:t>:Percentile of C</w:t>
      </w:r>
      <w:r>
        <w:rPr>
          <w:vertAlign w:val="subscript"/>
        </w:rPr>
        <w:t>max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84"/>
        <w:gridCol w:w="769"/>
        <w:gridCol w:w="818"/>
        <w:gridCol w:w="818"/>
        <w:gridCol w:w="818"/>
        <w:gridCol w:w="818"/>
        <w:gridCol w:w="934"/>
        <w:gridCol w:w="606"/>
        <w:gridCol w:w="910"/>
        <w:gridCol w:w="751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norm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29" o:spid="_x0000_i1048" type="#_x0000_t75" style="width:470.25pt;height:348.75pt;visibility:visible;mso-wrap-style:square">
            <v:imagedata r:id="rId34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30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0" o:spid="_x0000_i1047" type="#_x0000_t75" style="width:470.25pt;height:348.75pt;visibility:visible;mso-wrap-style:square">
            <v:imagedata r:id="rId35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15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94"/>
        <w:gridCol w:w="760"/>
        <w:gridCol w:w="804"/>
        <w:gridCol w:w="804"/>
        <w:gridCol w:w="804"/>
        <w:gridCol w:w="804"/>
        <w:gridCol w:w="916"/>
        <w:gridCol w:w="606"/>
        <w:gridCol w:w="895"/>
        <w:gridCol w:w="739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t</w:t>
      </w:r>
      <w:r>
        <w:rPr>
          <w:vertAlign w:val="subscript"/>
        </w:rPr>
        <w:t>max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1" o:spid="_x0000_i1046" type="#_x0000_t75" style="width:470.25pt;height:348.75pt;visibility:visible;mso-wrap-style:square">
            <v:imagedata r:id="rId36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32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2" o:spid="_x0000_i1045" type="#_x0000_t75" style="width:470.25pt;height:348.75pt;visibility:visible;mso-wrap-style:square">
            <v:imagedata r:id="rId37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16</w:t>
        </w:r>
      </w:fldSimple>
      <w:r>
        <w:t>:Percentile of t</w:t>
      </w:r>
      <w:r>
        <w:rPr>
          <w:vertAlign w:val="subscript"/>
        </w:rPr>
        <w:t>max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81"/>
        <w:gridCol w:w="770"/>
        <w:gridCol w:w="818"/>
        <w:gridCol w:w="818"/>
        <w:gridCol w:w="818"/>
        <w:gridCol w:w="818"/>
        <w:gridCol w:w="935"/>
        <w:gridCol w:w="606"/>
        <w:gridCol w:w="911"/>
        <w:gridCol w:w="751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0.35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C</w:t>
      </w:r>
      <w:r>
        <w:rPr>
          <w:vertAlign w:val="subscript"/>
        </w:rPr>
        <w:t>tEnd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3" o:spid="_x0000_i1044" type="#_x0000_t75" style="width:470.25pt;height:348.75pt;visibility:visible;mso-wrap-style:square">
            <v:imagedata r:id="rId38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34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4" o:spid="_x0000_i1043" type="#_x0000_t75" style="width:470.25pt;height:348.75pt;visibility:visible;mso-wrap-style:square">
            <v:imagedata r:id="rId39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17</w:t>
        </w:r>
      </w:fldSimple>
      <w:r>
        <w:t>:Percentile of C</w:t>
      </w:r>
      <w:r>
        <w:rPr>
          <w:vertAlign w:val="subscript"/>
        </w:rPr>
        <w:t>tEnd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1"/>
        <w:gridCol w:w="769"/>
        <w:gridCol w:w="817"/>
        <w:gridCol w:w="817"/>
        <w:gridCol w:w="817"/>
        <w:gridCol w:w="817"/>
        <w:gridCol w:w="933"/>
        <w:gridCol w:w="606"/>
        <w:gridCol w:w="909"/>
        <w:gridCol w:w="750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tEnd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5" o:spid="_x0000_i1042" type="#_x0000_t75" style="width:470.25pt;height:348.75pt;visibility:visible;mso-wrap-style:square">
            <v:imagedata r:id="rId40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36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6" o:spid="_x0000_i1041" type="#_x0000_t75" style="width:470.25pt;height:348.75pt;visibility:visible;mso-wrap-style:square">
            <v:imagedata r:id="rId41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18</w:t>
        </w:r>
      </w:fldSimple>
      <w:r>
        <w:t>:Percentile of AUC</w:t>
      </w:r>
      <w:r>
        <w:rPr>
          <w:vertAlign w:val="subscript"/>
        </w:rPr>
        <w:t>last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37"/>
        <w:gridCol w:w="765"/>
        <w:gridCol w:w="811"/>
        <w:gridCol w:w="811"/>
        <w:gridCol w:w="811"/>
        <w:gridCol w:w="811"/>
        <w:gridCol w:w="926"/>
        <w:gridCol w:w="606"/>
        <w:gridCol w:w="903"/>
        <w:gridCol w:w="745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norm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7" o:spid="_x0000_i1040" type="#_x0000_t75" style="width:470.25pt;height:348.75pt;visibility:visible;mso-wrap-style:square">
            <v:imagedata r:id="rId42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38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8" o:spid="_x0000_i1039" type="#_x0000_t75" style="width:470.25pt;height:348.75pt;visibility:visible;mso-wrap-style:square">
            <v:imagedata r:id="rId43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19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540"/>
        <w:gridCol w:w="757"/>
        <w:gridCol w:w="798"/>
        <w:gridCol w:w="798"/>
        <w:gridCol w:w="798"/>
        <w:gridCol w:w="798"/>
        <w:gridCol w:w="909"/>
        <w:gridCol w:w="606"/>
        <w:gridCol w:w="888"/>
        <w:gridCol w:w="734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39" o:spid="_x0000_i1038" type="#_x0000_t75" style="width:470.25pt;height:348.75pt;visibility:visible;mso-wrap-style:square">
            <v:imagedata r:id="rId44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40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0" o:spid="_x0000_i1037" type="#_x0000_t75" style="width:470.25pt;height:348.75pt;visibility:visible;mso-wrap-style:square">
            <v:imagedata r:id="rId45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20</w:t>
        </w:r>
      </w:fldSimple>
      <w:r>
        <w:t>:Percentile of AUC</w:t>
      </w:r>
      <w:r>
        <w:rPr>
          <w:vertAlign w:val="subscript"/>
        </w:rPr>
        <w:t>inf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23"/>
        <w:gridCol w:w="766"/>
        <w:gridCol w:w="813"/>
        <w:gridCol w:w="813"/>
        <w:gridCol w:w="813"/>
        <w:gridCol w:w="813"/>
        <w:gridCol w:w="928"/>
        <w:gridCol w:w="606"/>
        <w:gridCol w:w="905"/>
        <w:gridCol w:w="746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norm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1" o:spid="_x0000_i1036" type="#_x0000_t75" style="width:470.25pt;height:348.75pt;visibility:visible;mso-wrap-style:square">
            <v:imagedata r:id="rId46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42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2" o:spid="_x0000_i1035" type="#_x0000_t75" style="width:470.25pt;height:348.75pt;visibility:visible;mso-wrap-style:square">
            <v:imagedata r:id="rId47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21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527"/>
        <w:gridCol w:w="757"/>
        <w:gridCol w:w="800"/>
        <w:gridCol w:w="800"/>
        <w:gridCol w:w="800"/>
        <w:gridCol w:w="800"/>
        <w:gridCol w:w="911"/>
        <w:gridCol w:w="606"/>
        <w:gridCol w:w="890"/>
        <w:gridCol w:w="735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MRT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>
        <w:t>: MRT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3" o:spid="_x0000_i1034" type="#_x0000_t75" style="width:470.25pt;height:348.75pt;visibility:visible;mso-wrap-style:square">
            <v:imagedata r:id="rId48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44</w:t>
        </w:r>
      </w:fldSimple>
      <w:r>
        <w:t>: MRT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4" o:spid="_x0000_i1033" type="#_x0000_t75" style="width:470.25pt;height:348.75pt;visibility:visible;mso-wrap-style:square">
            <v:imagedata r:id="rId49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22</w:t>
        </w:r>
      </w:fldSimple>
      <w:r>
        <w:t>:Percentile of MRT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1"/>
        <w:gridCol w:w="769"/>
        <w:gridCol w:w="817"/>
        <w:gridCol w:w="817"/>
        <w:gridCol w:w="817"/>
        <w:gridCol w:w="817"/>
        <w:gridCol w:w="933"/>
        <w:gridCol w:w="606"/>
        <w:gridCol w:w="909"/>
        <w:gridCol w:w="750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MRT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0.48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Thalf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45</w:t>
        </w:r>
      </w:fldSimple>
      <w:r>
        <w:t>: Thalf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5" o:spid="_x0000_i1032" type="#_x0000_t75" style="width:470.25pt;height:348.75pt;visibility:visible;mso-wrap-style:square">
            <v:imagedata r:id="rId50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46</w:t>
        </w:r>
      </w:fldSimple>
      <w:r>
        <w:t>: Thalf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6" o:spid="_x0000_i1031" type="#_x0000_t75" style="width:470.25pt;height:348.75pt;visibility:visible;mso-wrap-style:square">
            <v:imagedata r:id="rId51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23</w:t>
        </w:r>
      </w:fldSimple>
      <w:r>
        <w:t>:Percentile of Thalf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9"/>
        <w:gridCol w:w="768"/>
        <w:gridCol w:w="816"/>
        <w:gridCol w:w="816"/>
        <w:gridCol w:w="816"/>
        <w:gridCol w:w="816"/>
        <w:gridCol w:w="932"/>
        <w:gridCol w:w="606"/>
        <w:gridCol w:w="908"/>
        <w:gridCol w:w="749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Thalf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CL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47</w:t>
        </w:r>
      </w:fldSimple>
      <w:r>
        <w:t>: CL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7" o:spid="_x0000_i1030" type="#_x0000_t75" style="width:470.25pt;height:348.75pt;visibility:visible;mso-wrap-style:square">
            <v:imagedata r:id="rId52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48</w:t>
        </w:r>
      </w:fldSimple>
      <w:r>
        <w:t>: CL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8" o:spid="_x0000_i1029" type="#_x0000_t75" style="width:470.25pt;height:348.75pt;visibility:visible;mso-wrap-style:square">
            <v:imagedata r:id="rId53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24</w:t>
        </w:r>
      </w:fldSimple>
      <w:r>
        <w:t>:Percentile of CL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55"/>
        <w:gridCol w:w="773"/>
        <w:gridCol w:w="821"/>
        <w:gridCol w:w="821"/>
        <w:gridCol w:w="821"/>
        <w:gridCol w:w="821"/>
        <w:gridCol w:w="939"/>
        <w:gridCol w:w="606"/>
        <w:gridCol w:w="915"/>
        <w:gridCol w:w="754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Vss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49</w:t>
        </w:r>
      </w:fldSimple>
      <w:r>
        <w:t>: Vss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49" o:spid="_x0000_i1028" type="#_x0000_t75" style="width:470.25pt;height:348.75pt;visibility:visible;mso-wrap-style:square">
            <v:imagedata r:id="rId54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50</w:t>
        </w:r>
      </w:fldSimple>
      <w:r>
        <w:t>: Vss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50" o:spid="_x0000_i1027" type="#_x0000_t75" style="width:470.25pt;height:348.75pt;visibility:visible;mso-wrap-style:square">
            <v:imagedata r:id="rId55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25</w:t>
        </w:r>
      </w:fldSimple>
      <w:r>
        <w:t>:Percentile of Vss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74"/>
        <w:gridCol w:w="770"/>
        <w:gridCol w:w="819"/>
        <w:gridCol w:w="819"/>
        <w:gridCol w:w="819"/>
        <w:gridCol w:w="819"/>
        <w:gridCol w:w="936"/>
        <w:gridCol w:w="606"/>
        <w:gridCol w:w="912"/>
        <w:gridCol w:w="752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Vss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Heading3"/>
      </w:pPr>
      <w:r>
        <w:lastRenderedPageBreak/>
        <w:t>Vd</w:t>
      </w:r>
    </w:p>
    <w:p w:rsidR="00B675A9" w:rsidRDefault="00B675A9" w:rsidP="00B675A9">
      <w:pPr>
        <w:pStyle w:val="BodyText"/>
      </w:pPr>
    </w:p>
    <w:p w:rsidR="00B675A9" w:rsidRDefault="00B675A9" w:rsidP="00B675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51</w:t>
        </w:r>
      </w:fldSimple>
      <w:r>
        <w:t>: Vd of Raltegravir shown as box whisker plot, which indicate the 5, 25, 50, 75, and 95 percentiles in a linear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51" o:spid="_x0000_i1026" type="#_x0000_t75" style="width:470.25pt;height:348.75pt;visibility:visible;mso-wrap-style:square">
            <v:imagedata r:id="rId56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52</w:t>
        </w:r>
      </w:fldSimple>
      <w:r>
        <w:t>: Vd of Raltegravir shown as box whisker plot, which indicate the 5, 25, 50, 75, and 95 percentiles in a logarithmic scale.</w:t>
      </w:r>
    </w:p>
    <w:p w:rsidR="00B675A9" w:rsidRDefault="00B675A9" w:rsidP="00B675A9">
      <w:r w:rsidRPr="00BF3827">
        <w:rPr>
          <w:noProof/>
          <w:lang w:eastAsia="en-US"/>
        </w:rPr>
        <w:pict>
          <v:shape id="Picture 52" o:spid="_x0000_i1025" type="#_x0000_t75" style="width:470.25pt;height:348.75pt;visibility:visible;mso-wrap-style:square">
            <v:imagedata r:id="rId57" o:title=""/>
          </v:shape>
        </w:pict>
      </w:r>
    </w:p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B675A9" w:rsidRDefault="00B675A9" w:rsidP="00B675A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26</w:t>
        </w:r>
      </w:fldSimple>
      <w:r>
        <w:t>:Percentile of Vd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51"/>
        <w:gridCol w:w="772"/>
        <w:gridCol w:w="822"/>
        <w:gridCol w:w="822"/>
        <w:gridCol w:w="822"/>
        <w:gridCol w:w="822"/>
        <w:gridCol w:w="940"/>
        <w:gridCol w:w="606"/>
        <w:gridCol w:w="915"/>
        <w:gridCol w:w="754"/>
      </w:tblGrid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Vd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B675A9" w:rsidRPr="00B675A9" w:rsidTr="00B675A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675A9" w:rsidRPr="00B675A9" w:rsidRDefault="00B675A9" w:rsidP="00B675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</w:tr>
    </w:tbl>
    <w:p w:rsidR="00B675A9" w:rsidRDefault="00B675A9" w:rsidP="00B675A9"/>
    <w:p w:rsidR="00B675A9" w:rsidRDefault="00B675A9" w:rsidP="00B675A9">
      <w:pPr>
        <w:sectPr w:rsidR="00B675A9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Pr="00B675A9" w:rsidRDefault="007A6CE9" w:rsidP="00B675A9">
      <w:bookmarkStart w:id="0" w:name="_GoBack"/>
      <w:bookmarkEnd w:id="0"/>
    </w:p>
    <w:sectPr w:rsidR="007A6CE9" w:rsidRPr="00B675A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75A9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675A9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B675A9"/>
    <w:pPr>
      <w:spacing w:after="120"/>
    </w:pPr>
  </w:style>
  <w:style w:type="character" w:customStyle="1" w:styleId="BodyTextChar">
    <w:name w:val="Body Text Char"/>
    <w:link w:val="BodyText"/>
    <w:rsid w:val="00B675A9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theme" Target="theme/theme1.xml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EC969-93FD-4C0F-BC88-3D5D0B0E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78</Pages>
  <Words>2789</Words>
  <Characters>15901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18653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2020-02-10T10:03:00Z</dcterms:created>
  <dcterms:modified xsi:type="dcterms:W3CDTF">2020-02-10T10:03:00Z</dcterms:modified>
</cp:coreProperties>
</file>