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604" w:rsidRPr="001B73EB" w:rsidRDefault="00A67489" w:rsidP="00B04604">
      <w:pPr>
        <w:jc w:val="center"/>
        <w:rPr>
          <w:rFonts w:ascii="Comic Sans MS" w:hAnsi="Comic Sans MS" w:cs="Arial"/>
          <w:b/>
          <w:sz w:val="28"/>
          <w:szCs w:val="28"/>
          <w:u w:val="single"/>
        </w:rPr>
      </w:pPr>
      <w:r>
        <w:rPr>
          <w:rFonts w:ascii="Comic Sans MS" w:hAnsi="Comic Sans MS" w:cs="Arial"/>
          <w:b/>
          <w:sz w:val="28"/>
          <w:szCs w:val="28"/>
          <w:u w:val="single"/>
        </w:rPr>
        <w:t>SenseBoard</w:t>
      </w:r>
      <w:r w:rsidR="002956E9" w:rsidRPr="001B73EB">
        <w:rPr>
          <w:rFonts w:ascii="Comic Sans MS" w:hAnsi="Comic Sans MS" w:cs="Arial"/>
          <w:b/>
          <w:sz w:val="28"/>
          <w:szCs w:val="28"/>
          <w:u w:val="single"/>
        </w:rPr>
        <w:t xml:space="preserve"> – Theremin Project</w:t>
      </w:r>
    </w:p>
    <w:p w:rsidR="0091291C" w:rsidRPr="001B73EB" w:rsidRDefault="007A3551" w:rsidP="005640BD">
      <w:pPr>
        <w:rPr>
          <w:rFonts w:ascii="Comic Sans MS" w:hAnsi="Comic Sans MS" w:cs="Arial"/>
          <w:b/>
          <w:sz w:val="28"/>
          <w:szCs w:val="28"/>
        </w:rPr>
      </w:pPr>
      <w:r w:rsidRPr="001B73EB">
        <w:rPr>
          <w:rFonts w:ascii="Comic Sans MS" w:hAnsi="Comic Sans MS" w:cs="Arial"/>
          <w:b/>
          <w:sz w:val="28"/>
          <w:szCs w:val="28"/>
        </w:rPr>
        <w:t xml:space="preserve">You will be constructing a Theremin using the </w:t>
      </w:r>
      <w:r w:rsidR="00A67489">
        <w:rPr>
          <w:rFonts w:ascii="Comic Sans MS" w:hAnsi="Comic Sans MS" w:cs="Arial"/>
          <w:b/>
          <w:sz w:val="28"/>
          <w:szCs w:val="28"/>
        </w:rPr>
        <w:t>SenseBoard</w:t>
      </w:r>
      <w:r w:rsidRPr="001B73EB">
        <w:rPr>
          <w:rFonts w:ascii="Comic Sans MS" w:hAnsi="Comic Sans MS" w:cs="Arial"/>
          <w:b/>
          <w:sz w:val="28"/>
          <w:szCs w:val="28"/>
        </w:rPr>
        <w:t xml:space="preserve">. A </w:t>
      </w:r>
      <w:bookmarkStart w:id="0" w:name="_GoBack"/>
      <w:bookmarkEnd w:id="0"/>
      <w:r w:rsidRPr="001B73EB">
        <w:rPr>
          <w:rFonts w:ascii="Comic Sans MS" w:hAnsi="Comic Sans MS" w:cs="Arial"/>
          <w:b/>
          <w:sz w:val="28"/>
          <w:szCs w:val="28"/>
        </w:rPr>
        <w:t>Theremin is a device t</w:t>
      </w:r>
      <w:r w:rsidR="005640BD" w:rsidRPr="001B73EB">
        <w:rPr>
          <w:rFonts w:ascii="Comic Sans MS" w:hAnsi="Comic Sans MS" w:cs="Arial"/>
          <w:b/>
          <w:sz w:val="28"/>
          <w:szCs w:val="28"/>
        </w:rPr>
        <w:t>hat can allow you to change features of a song or tune by using sensors to detect how much change a tune will be. In this example, you will be using a light sensor to change the pitch of a repeating tune.</w:t>
      </w:r>
    </w:p>
    <w:p w:rsidR="0091291C" w:rsidRDefault="0091291C" w:rsidP="001B73EB">
      <w:pPr>
        <w:rPr>
          <w:rFonts w:ascii="Comic Sans MS" w:hAnsi="Comic Sans MS" w:cs="Arial"/>
          <w:b/>
          <w:sz w:val="24"/>
          <w:szCs w:val="24"/>
        </w:rPr>
      </w:pPr>
    </w:p>
    <w:p w:rsidR="001B73EB" w:rsidRDefault="001B73EB" w:rsidP="001B73EB">
      <w:pPr>
        <w:rPr>
          <w:rFonts w:ascii="Comic Sans MS" w:hAnsi="Comic Sans MS" w:cs="Arial"/>
          <w:b/>
          <w:sz w:val="24"/>
          <w:szCs w:val="24"/>
        </w:rPr>
      </w:pPr>
      <w:r>
        <w:rPr>
          <w:rFonts w:ascii="Comic Sans MS" w:hAnsi="Comic Sans MS" w:cs="Arial"/>
          <w:b/>
          <w:sz w:val="24"/>
          <w:szCs w:val="24"/>
        </w:rPr>
        <w:t>Constructing the Theremin</w:t>
      </w:r>
    </w:p>
    <w:p w:rsidR="001B73EB" w:rsidRDefault="001B73EB" w:rsidP="001B73EB">
      <w:pPr>
        <w:rPr>
          <w:rFonts w:ascii="Comic Sans MS" w:hAnsi="Comic Sans MS" w:cs="Arial"/>
          <w:b/>
          <w:sz w:val="24"/>
          <w:szCs w:val="24"/>
        </w:rPr>
      </w:pPr>
      <w:r>
        <w:rPr>
          <w:rFonts w:ascii="Comic Sans MS" w:hAnsi="Comic Sans MS" w:cs="Arial"/>
          <w:b/>
          <w:sz w:val="24"/>
          <w:szCs w:val="24"/>
        </w:rPr>
        <w:t>You will need:</w:t>
      </w:r>
    </w:p>
    <w:p w:rsidR="001B73EB" w:rsidRPr="001B73EB" w:rsidRDefault="001B73EB" w:rsidP="001B73EB">
      <w:pPr>
        <w:pStyle w:val="ListParagraph"/>
        <w:numPr>
          <w:ilvl w:val="0"/>
          <w:numId w:val="8"/>
        </w:numPr>
        <w:rPr>
          <w:rFonts w:ascii="Comic Sans MS" w:hAnsi="Comic Sans MS" w:cs="Arial"/>
          <w:sz w:val="24"/>
          <w:szCs w:val="24"/>
        </w:rPr>
      </w:pPr>
      <w:r w:rsidRPr="001B73EB">
        <w:rPr>
          <w:rFonts w:ascii="Comic Sans MS" w:hAnsi="Comic Sans MS" w:cs="Arial"/>
          <w:sz w:val="24"/>
          <w:szCs w:val="24"/>
        </w:rPr>
        <w:t xml:space="preserve">A working </w:t>
      </w:r>
      <w:r w:rsidR="00A67489">
        <w:rPr>
          <w:rFonts w:ascii="Comic Sans MS" w:hAnsi="Comic Sans MS" w:cs="Arial"/>
          <w:sz w:val="24"/>
          <w:szCs w:val="24"/>
        </w:rPr>
        <w:t>SenseBoard</w:t>
      </w:r>
      <w:r w:rsidRPr="001B73EB">
        <w:rPr>
          <w:rFonts w:ascii="Comic Sans MS" w:hAnsi="Comic Sans MS" w:cs="Arial"/>
          <w:sz w:val="24"/>
          <w:szCs w:val="24"/>
        </w:rPr>
        <w:t>.</w:t>
      </w:r>
    </w:p>
    <w:p w:rsidR="001B73EB" w:rsidRPr="001B73EB" w:rsidRDefault="001B73EB" w:rsidP="001B73EB">
      <w:pPr>
        <w:pStyle w:val="ListParagraph"/>
        <w:numPr>
          <w:ilvl w:val="0"/>
          <w:numId w:val="8"/>
        </w:numPr>
        <w:rPr>
          <w:rFonts w:ascii="Comic Sans MS" w:hAnsi="Comic Sans MS" w:cs="Arial"/>
          <w:sz w:val="24"/>
          <w:szCs w:val="24"/>
        </w:rPr>
      </w:pPr>
      <w:r w:rsidRPr="001B73EB">
        <w:rPr>
          <w:rFonts w:ascii="Comic Sans MS" w:hAnsi="Comic Sans MS" w:cs="Arial"/>
          <w:sz w:val="24"/>
          <w:szCs w:val="24"/>
        </w:rPr>
        <w:t>A Lamp or other light-emitting device.</w:t>
      </w:r>
    </w:p>
    <w:p w:rsidR="00FE6D44" w:rsidRPr="001B73EB" w:rsidRDefault="001B73EB" w:rsidP="0091291C">
      <w:pPr>
        <w:pStyle w:val="ListParagraph"/>
        <w:numPr>
          <w:ilvl w:val="0"/>
          <w:numId w:val="8"/>
        </w:numPr>
        <w:rPr>
          <w:rFonts w:ascii="Comic Sans MS" w:hAnsi="Comic Sans MS" w:cs="Arial"/>
          <w:color w:val="4F81BD" w:themeColor="accent1"/>
          <w:sz w:val="24"/>
          <w:szCs w:val="24"/>
        </w:rPr>
      </w:pPr>
      <w:r w:rsidRPr="001B73EB">
        <w:rPr>
          <w:rFonts w:ascii="Comic Sans MS" w:hAnsi="Comic Sans MS" w:cs="Arial"/>
          <w:color w:val="4F81BD" w:themeColor="accent1"/>
          <w:sz w:val="24"/>
          <w:szCs w:val="24"/>
        </w:rPr>
        <w:t>(Optional) A dark room</w:t>
      </w:r>
    </w:p>
    <w:p w:rsidR="001B73EB" w:rsidRDefault="00A67489" w:rsidP="00A67489">
      <w:pPr>
        <w:rPr>
          <w:rFonts w:ascii="Comic Sans MS" w:hAnsi="Comic Sans MS" w:cs="Arial"/>
          <w:b/>
          <w:sz w:val="24"/>
          <w:szCs w:val="24"/>
        </w:rPr>
      </w:pPr>
      <w:r>
        <w:rPr>
          <w:rFonts w:ascii="Comic Sans MS" w:hAnsi="Comic Sans MS" w:cs="Arial"/>
          <w:b/>
          <w:sz w:val="24"/>
          <w:szCs w:val="24"/>
        </w:rPr>
        <w:t>Method:</w:t>
      </w:r>
    </w:p>
    <w:p w:rsidR="00B04604" w:rsidRPr="00B04604" w:rsidRDefault="00A67489" w:rsidP="00B04604">
      <w:pPr>
        <w:pStyle w:val="ListParagraph"/>
        <w:numPr>
          <w:ilvl w:val="0"/>
          <w:numId w:val="9"/>
        </w:numPr>
        <w:rPr>
          <w:rFonts w:ascii="Comic Sans MS" w:hAnsi="Comic Sans MS" w:cs="Arial"/>
          <w:sz w:val="24"/>
          <w:szCs w:val="24"/>
        </w:rPr>
      </w:pPr>
      <w:r w:rsidRPr="00A67489">
        <w:rPr>
          <w:rFonts w:ascii="Comic Sans MS" w:hAnsi="Comic Sans MS" w:cs="Arial"/>
          <w:sz w:val="24"/>
          <w:szCs w:val="24"/>
        </w:rPr>
        <w:t xml:space="preserve">In the ‘Sensors and infrared LED’ box within your SenseBoard Package and take out the light sensor, which is the green-taped cable. Connect the light sensor to one of the inputs. </w:t>
      </w:r>
      <w:r w:rsidRPr="00A67489">
        <w:rPr>
          <w:rFonts w:ascii="Comic Sans MS" w:hAnsi="Comic Sans MS" w:cs="Arial"/>
          <w:color w:val="4F81BD" w:themeColor="accent1"/>
          <w:sz w:val="24"/>
          <w:szCs w:val="24"/>
        </w:rPr>
        <w:t>If necessary, you can use the extension cable found in the ‘Cables’ box to lengthen the sensor.</w:t>
      </w:r>
    </w:p>
    <w:p w:rsidR="00B04604" w:rsidRPr="00B04604" w:rsidRDefault="00B04604" w:rsidP="00B04604">
      <w:pPr>
        <w:pStyle w:val="ListParagraph"/>
        <w:rPr>
          <w:rFonts w:ascii="Comic Sans MS" w:hAnsi="Comic Sans MS" w:cs="Arial"/>
          <w:sz w:val="24"/>
          <w:szCs w:val="24"/>
        </w:rPr>
      </w:pPr>
    </w:p>
    <w:p w:rsidR="00B04604" w:rsidRPr="00B04604" w:rsidRDefault="00B04604" w:rsidP="00B04604">
      <w:pPr>
        <w:pStyle w:val="ListParagraph"/>
        <w:numPr>
          <w:ilvl w:val="0"/>
          <w:numId w:val="9"/>
        </w:numPr>
        <w:rPr>
          <w:rFonts w:ascii="Comic Sans MS" w:hAnsi="Comic Sans MS" w:cs="Arial"/>
          <w:sz w:val="24"/>
          <w:szCs w:val="24"/>
        </w:rPr>
      </w:pPr>
      <w:r>
        <w:rPr>
          <w:rFonts w:ascii="Comic Sans MS" w:hAnsi="Comic Sans MS" w:cs="Arial"/>
          <w:sz w:val="24"/>
          <w:szCs w:val="24"/>
        </w:rPr>
        <w:t>Take out the stepper motor from its corresponding box and connect it to the ‘Motors’ slot on the SenseBoard.</w:t>
      </w:r>
    </w:p>
    <w:p w:rsidR="00A67489" w:rsidRDefault="00A67489" w:rsidP="00A67489">
      <w:pPr>
        <w:pStyle w:val="ListParagraph"/>
        <w:rPr>
          <w:rFonts w:ascii="Comic Sans MS" w:hAnsi="Comic Sans MS" w:cs="Arial"/>
          <w:sz w:val="24"/>
          <w:szCs w:val="24"/>
        </w:rPr>
      </w:pPr>
    </w:p>
    <w:p w:rsidR="00A67489" w:rsidRDefault="00A67489" w:rsidP="00A67489">
      <w:pPr>
        <w:pStyle w:val="ListParagraph"/>
        <w:numPr>
          <w:ilvl w:val="0"/>
          <w:numId w:val="9"/>
        </w:numPr>
        <w:rPr>
          <w:rFonts w:ascii="Comic Sans MS" w:hAnsi="Comic Sans MS" w:cs="Arial"/>
          <w:sz w:val="24"/>
          <w:szCs w:val="24"/>
        </w:rPr>
      </w:pPr>
      <w:r>
        <w:rPr>
          <w:rFonts w:ascii="Comic Sans MS" w:hAnsi="Comic Sans MS" w:cs="Arial"/>
          <w:sz w:val="24"/>
          <w:szCs w:val="24"/>
        </w:rPr>
        <w:t>Connect a lamp to power supply and place it where your sensor can reach the lamp.</w:t>
      </w:r>
    </w:p>
    <w:p w:rsidR="00B04604" w:rsidRPr="00B04604" w:rsidRDefault="00B04604" w:rsidP="00B04604">
      <w:pPr>
        <w:pStyle w:val="ListParagraph"/>
        <w:rPr>
          <w:rFonts w:ascii="Comic Sans MS" w:hAnsi="Comic Sans MS" w:cs="Arial"/>
          <w:sz w:val="24"/>
          <w:szCs w:val="24"/>
        </w:rPr>
      </w:pPr>
    </w:p>
    <w:p w:rsidR="00B04604" w:rsidRPr="00A67489" w:rsidRDefault="00B04604" w:rsidP="00B04604">
      <w:pPr>
        <w:pStyle w:val="ListParagraph"/>
        <w:rPr>
          <w:rFonts w:ascii="Comic Sans MS" w:hAnsi="Comic Sans MS" w:cs="Arial"/>
          <w:sz w:val="24"/>
          <w:szCs w:val="24"/>
        </w:rPr>
      </w:pPr>
    </w:p>
    <w:p w:rsidR="00A67489" w:rsidRDefault="00A67489" w:rsidP="00A67489">
      <w:pPr>
        <w:rPr>
          <w:rFonts w:ascii="Comic Sans MS" w:hAnsi="Comic Sans MS" w:cs="Arial"/>
          <w:b/>
          <w:sz w:val="28"/>
          <w:szCs w:val="24"/>
        </w:rPr>
      </w:pPr>
      <w:r>
        <w:rPr>
          <w:rFonts w:ascii="Comic Sans MS" w:hAnsi="Comic Sans MS" w:cs="Arial"/>
          <w:b/>
          <w:sz w:val="28"/>
          <w:szCs w:val="24"/>
        </w:rPr>
        <w:t xml:space="preserve">Now you have a working area to test your Theremin. Next you will need to start programming your SenseBoard </w:t>
      </w:r>
      <w:r w:rsidR="00B04604">
        <w:rPr>
          <w:rFonts w:ascii="Comic Sans MS" w:hAnsi="Comic Sans MS" w:cs="Arial"/>
          <w:b/>
          <w:sz w:val="28"/>
          <w:szCs w:val="24"/>
        </w:rPr>
        <w:t>with Sense.</w:t>
      </w:r>
    </w:p>
    <w:p w:rsidR="00B04604" w:rsidRDefault="00B04604" w:rsidP="0091291C">
      <w:pPr>
        <w:rPr>
          <w:rFonts w:ascii="Comic Sans MS" w:hAnsi="Comic Sans MS" w:cs="Arial"/>
          <w:b/>
          <w:sz w:val="28"/>
          <w:szCs w:val="24"/>
        </w:rPr>
      </w:pPr>
    </w:p>
    <w:p w:rsidR="00B04604" w:rsidRDefault="00B04604" w:rsidP="0091291C">
      <w:pPr>
        <w:rPr>
          <w:rFonts w:ascii="Comic Sans MS" w:hAnsi="Comic Sans MS" w:cs="Arial"/>
          <w:b/>
          <w:sz w:val="28"/>
          <w:szCs w:val="24"/>
        </w:rPr>
      </w:pPr>
    </w:p>
    <w:p w:rsidR="00291906" w:rsidRDefault="00291906" w:rsidP="0091291C">
      <w:pPr>
        <w:rPr>
          <w:rFonts w:ascii="Comic Sans MS" w:hAnsi="Comic Sans MS" w:cs="Arial"/>
          <w:b/>
          <w:sz w:val="24"/>
        </w:rPr>
      </w:pPr>
      <w:r w:rsidRPr="00A67489">
        <w:rPr>
          <w:rFonts w:ascii="Comic Sans MS" w:hAnsi="Comic Sans MS" w:cs="Arial"/>
          <w:b/>
          <w:sz w:val="24"/>
        </w:rPr>
        <w:lastRenderedPageBreak/>
        <w:t>Sense Programming</w:t>
      </w:r>
    </w:p>
    <w:p w:rsidR="00B04604" w:rsidRDefault="00B04604" w:rsidP="0091291C">
      <w:pPr>
        <w:rPr>
          <w:rFonts w:ascii="Comic Sans MS" w:hAnsi="Comic Sans MS" w:cs="Arial"/>
          <w:b/>
          <w:sz w:val="24"/>
          <w:szCs w:val="24"/>
        </w:rPr>
      </w:pPr>
      <w:r w:rsidRPr="00B04604">
        <w:rPr>
          <w:rFonts w:ascii="Comic Sans MS" w:hAnsi="Comic Sans MS" w:cs="Arial"/>
          <w:b/>
          <w:sz w:val="24"/>
          <w:szCs w:val="24"/>
        </w:rPr>
        <w:t>You will need:</w:t>
      </w:r>
    </w:p>
    <w:p w:rsidR="00B04604" w:rsidRDefault="00B04604" w:rsidP="00B04604">
      <w:pPr>
        <w:pStyle w:val="ListParagraph"/>
        <w:numPr>
          <w:ilvl w:val="0"/>
          <w:numId w:val="10"/>
        </w:numPr>
        <w:rPr>
          <w:rFonts w:ascii="Comic Sans MS" w:hAnsi="Comic Sans MS" w:cs="Arial"/>
          <w:b/>
          <w:sz w:val="24"/>
          <w:szCs w:val="24"/>
        </w:rPr>
      </w:pPr>
      <w:r>
        <w:rPr>
          <w:rFonts w:ascii="Comic Sans MS" w:hAnsi="Comic Sans MS" w:cs="Arial"/>
          <w:b/>
          <w:sz w:val="24"/>
          <w:szCs w:val="24"/>
        </w:rPr>
        <w:t>Sense</w:t>
      </w:r>
    </w:p>
    <w:p w:rsidR="00B04604" w:rsidRDefault="00B04604" w:rsidP="00B04604">
      <w:pPr>
        <w:pStyle w:val="ListParagraph"/>
        <w:numPr>
          <w:ilvl w:val="0"/>
          <w:numId w:val="10"/>
        </w:numPr>
        <w:rPr>
          <w:rFonts w:ascii="Comic Sans MS" w:hAnsi="Comic Sans MS" w:cs="Arial"/>
          <w:b/>
          <w:sz w:val="24"/>
          <w:szCs w:val="24"/>
        </w:rPr>
      </w:pPr>
      <w:r>
        <w:rPr>
          <w:rFonts w:ascii="Comic Sans MS" w:hAnsi="Comic Sans MS" w:cs="Arial"/>
          <w:b/>
          <w:sz w:val="24"/>
          <w:szCs w:val="24"/>
        </w:rPr>
        <w:t>Connected Senseboard to Computer</w:t>
      </w:r>
    </w:p>
    <w:p w:rsidR="00B04604" w:rsidRPr="00B04604" w:rsidRDefault="00B04604" w:rsidP="00B04604">
      <w:pPr>
        <w:rPr>
          <w:rFonts w:ascii="Comic Sans MS" w:hAnsi="Comic Sans MS" w:cs="Arial"/>
          <w:b/>
          <w:sz w:val="24"/>
          <w:szCs w:val="24"/>
        </w:rPr>
      </w:pPr>
      <w:r>
        <w:rPr>
          <w:rFonts w:ascii="Comic Sans MS" w:hAnsi="Comic Sans MS" w:cs="Arial"/>
          <w:b/>
          <w:sz w:val="24"/>
          <w:szCs w:val="24"/>
        </w:rPr>
        <w:t>Method:</w:t>
      </w:r>
    </w:p>
    <w:p w:rsidR="0091291C" w:rsidRPr="00FE6D44" w:rsidRDefault="00291906" w:rsidP="00FE6D44">
      <w:pPr>
        <w:rPr>
          <w:rFonts w:ascii="Comic Sans MS" w:hAnsi="Comic Sans MS" w:cs="Arial"/>
        </w:rPr>
      </w:pPr>
      <w:r w:rsidRPr="0091291C">
        <w:rPr>
          <w:rFonts w:ascii="Comic Sans MS" w:hAnsi="Comic Sans MS" w:cs="Arial"/>
        </w:rPr>
        <w:t xml:space="preserve">When you open up Sense, don’t be confused on what each thing does, follow the instructions below and </w:t>
      </w:r>
      <w:r w:rsidR="00FE6D44">
        <w:rPr>
          <w:rFonts w:ascii="Comic Sans MS" w:hAnsi="Comic Sans MS" w:cs="Arial"/>
        </w:rPr>
        <w:t>you will have working a Theremin.</w:t>
      </w:r>
    </w:p>
    <w:p w:rsidR="0091291C" w:rsidRDefault="00291906" w:rsidP="00FE6D44">
      <w:pPr>
        <w:pStyle w:val="ListParagraph"/>
        <w:rPr>
          <w:rFonts w:ascii="Comic Sans MS" w:hAnsi="Comic Sans MS" w:cs="Arial"/>
          <w:color w:val="548DD4" w:themeColor="text2" w:themeTint="99"/>
          <w:sz w:val="20"/>
        </w:rPr>
      </w:pPr>
      <w:r w:rsidRPr="00FE6D44">
        <w:rPr>
          <w:rFonts w:ascii="Comic Sans MS" w:hAnsi="Comic Sans MS" w:cs="Arial"/>
          <w:color w:val="548DD4" w:themeColor="text2" w:themeTint="99"/>
          <w:sz w:val="20"/>
        </w:rPr>
        <w:t xml:space="preserve">On Sense, in the middle-top, there is a button called ‘Extras’, click on it and select ‘Show </w:t>
      </w:r>
      <w:r w:rsidR="00A67489">
        <w:rPr>
          <w:rFonts w:ascii="Comic Sans MS" w:hAnsi="Comic Sans MS" w:cs="Arial"/>
          <w:color w:val="548DD4" w:themeColor="text2" w:themeTint="99"/>
          <w:sz w:val="20"/>
        </w:rPr>
        <w:t>SenseBoard</w:t>
      </w:r>
      <w:r w:rsidRPr="00FE6D44">
        <w:rPr>
          <w:rFonts w:ascii="Comic Sans MS" w:hAnsi="Comic Sans MS" w:cs="Arial"/>
          <w:color w:val="548DD4" w:themeColor="text2" w:themeTint="99"/>
          <w:sz w:val="20"/>
        </w:rPr>
        <w:t xml:space="preserve"> Watcher’ in the drop-down menu. On the white screen to the right there should be a box containing information about values of different inputs.</w:t>
      </w:r>
    </w:p>
    <w:p w:rsidR="000446D9" w:rsidRPr="00FE6D44" w:rsidRDefault="000446D9" w:rsidP="00FE6D44">
      <w:pPr>
        <w:pStyle w:val="ListParagraph"/>
        <w:rPr>
          <w:rFonts w:ascii="Comic Sans MS" w:hAnsi="Comic Sans MS" w:cs="Arial"/>
          <w:color w:val="548DD4" w:themeColor="text2" w:themeTint="99"/>
          <w:sz w:val="20"/>
        </w:rPr>
      </w:pPr>
    </w:p>
    <w:p w:rsidR="0091291C" w:rsidRPr="0091291C" w:rsidRDefault="0091291C" w:rsidP="0091291C">
      <w:pPr>
        <w:rPr>
          <w:rFonts w:ascii="Comic Sans MS" w:hAnsi="Comic Sans MS" w:cs="Arial"/>
        </w:rPr>
      </w:pPr>
      <w:r w:rsidRPr="0091291C">
        <w:rPr>
          <w:rFonts w:ascii="Comic Sans MS" w:hAnsi="Comic Sans MS" w:cs="Arial"/>
          <w:noProof/>
          <w:lang w:eastAsia="en-GB"/>
        </w:rPr>
        <w:drawing>
          <wp:anchor distT="0" distB="0" distL="114300" distR="114300" simplePos="0" relativeHeight="251662336" behindDoc="0" locked="0" layoutInCell="1" allowOverlap="1" wp14:anchorId="5665310A" wp14:editId="03172E6B">
            <wp:simplePos x="0" y="0"/>
            <wp:positionH relativeFrom="column">
              <wp:posOffset>4191000</wp:posOffset>
            </wp:positionH>
            <wp:positionV relativeFrom="paragraph">
              <wp:posOffset>179705</wp:posOffset>
            </wp:positionV>
            <wp:extent cx="1943100" cy="1619250"/>
            <wp:effectExtent l="0" t="0" r="0" b="0"/>
            <wp:wrapSquare wrapText="bothSides"/>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rotWithShape="1">
                    <a:blip r:embed="rId8">
                      <a:extLst>
                        <a:ext uri="{BEBA8EAE-BF5A-486C-A8C5-ECC9F3942E4B}">
                          <a14:imgProps xmlns:a14="http://schemas.microsoft.com/office/drawing/2010/main">
                            <a14:imgLayer r:embed="rId9">
                              <a14:imgEffect>
                                <a14:backgroundRemoval t="551" b="96419" l="743" r="91450">
                                  <a14:foregroundMark x1="4461" y1="41598" x2="49442" y2="7989"/>
                                  <a14:foregroundMark x1="48699" y1="33609" x2="53903" y2="31956"/>
                                  <a14:foregroundMark x1="65056" y1="33884" x2="68030" y2="32231"/>
                                  <a14:foregroundMark x1="18587" y1="60331" x2="26394" y2="58678"/>
                                  <a14:foregroundMark x1="47584" y1="80716" x2="55762" y2="77135"/>
                                </a14:backgroundRemoval>
                              </a14:imgEffect>
                            </a14:imgLayer>
                          </a14:imgProps>
                        </a:ext>
                        <a:ext uri="{28A0092B-C50C-407E-A947-70E740481C1C}">
                          <a14:useLocalDpi xmlns:a14="http://schemas.microsoft.com/office/drawing/2010/main" val="0"/>
                        </a:ext>
                      </a:extLst>
                    </a:blip>
                    <a:srcRect r="24133" b="53148"/>
                    <a:stretch/>
                  </pic:blipFill>
                  <pic:spPr bwMode="auto">
                    <a:xfrm>
                      <a:off x="0" y="0"/>
                      <a:ext cx="1943100"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906" w:rsidRPr="0091291C">
        <w:rPr>
          <w:rFonts w:ascii="Comic Sans MS" w:hAnsi="Comic Sans MS" w:cs="Arial"/>
        </w:rPr>
        <w:t xml:space="preserve">Firstly, click the control tab found on the left-hand side of Sense. </w:t>
      </w:r>
      <w:r w:rsidR="00A035AE" w:rsidRPr="0091291C">
        <w:rPr>
          <w:rFonts w:ascii="Comic Sans MS" w:hAnsi="Comic Sans MS" w:cs="Arial"/>
        </w:rPr>
        <w:t xml:space="preserve">Replicate this coding by dragging the corresponding </w:t>
      </w:r>
      <w:r w:rsidRPr="0091291C">
        <w:rPr>
          <w:rFonts w:ascii="Comic Sans MS" w:hAnsi="Comic Sans MS" w:cs="Arial"/>
        </w:rPr>
        <w:t>functions</w:t>
      </w:r>
      <w:r w:rsidR="00A035AE" w:rsidRPr="0091291C">
        <w:rPr>
          <w:rFonts w:ascii="Comic Sans MS" w:hAnsi="Comic Sans MS" w:cs="Arial"/>
        </w:rPr>
        <w:t xml:space="preserve"> </w:t>
      </w:r>
      <w:r w:rsidRPr="0091291C">
        <w:rPr>
          <w:rFonts w:ascii="Comic Sans MS" w:hAnsi="Comic Sans MS" w:cs="Arial"/>
        </w:rPr>
        <w:t xml:space="preserve">and attaching them to each other. These functions are </w:t>
      </w:r>
      <w:r w:rsidR="00A035AE" w:rsidRPr="0091291C">
        <w:rPr>
          <w:rFonts w:ascii="Comic Sans MS" w:hAnsi="Comic Sans MS" w:cs="Arial"/>
        </w:rPr>
        <w:t xml:space="preserve">found in </w:t>
      </w:r>
      <w:r w:rsidR="00A035AE" w:rsidRPr="00A95194">
        <w:rPr>
          <w:rFonts w:ascii="Comic Sans MS" w:hAnsi="Comic Sans MS" w:cs="Arial"/>
          <w:color w:val="FFC000"/>
        </w:rPr>
        <w:t>‘Control’</w:t>
      </w:r>
      <w:r w:rsidR="00A035AE" w:rsidRPr="0091291C">
        <w:rPr>
          <w:rFonts w:ascii="Comic Sans MS" w:hAnsi="Comic Sans MS" w:cs="Arial"/>
        </w:rPr>
        <w:t>, ‘</w:t>
      </w:r>
      <w:r w:rsidR="00A035AE" w:rsidRPr="0091291C">
        <w:rPr>
          <w:rFonts w:ascii="Comic Sans MS" w:hAnsi="Comic Sans MS" w:cs="Arial"/>
          <w:color w:val="548DD4" w:themeColor="text2" w:themeTint="99"/>
        </w:rPr>
        <w:t>Inputs</w:t>
      </w:r>
      <w:r w:rsidR="00A035AE" w:rsidRPr="0091291C">
        <w:rPr>
          <w:rFonts w:ascii="Comic Sans MS" w:hAnsi="Comic Sans MS" w:cs="Arial"/>
        </w:rPr>
        <w:t>’ and ‘</w:t>
      </w:r>
      <w:r w:rsidR="00A035AE" w:rsidRPr="0091291C">
        <w:rPr>
          <w:rFonts w:ascii="Comic Sans MS" w:hAnsi="Comic Sans MS" w:cs="Arial"/>
          <w:color w:val="996633"/>
        </w:rPr>
        <w:t>Outputs</w:t>
      </w:r>
      <w:r w:rsidRPr="0091291C">
        <w:rPr>
          <w:rFonts w:ascii="Comic Sans MS" w:hAnsi="Comic Sans MS" w:cs="Arial"/>
        </w:rPr>
        <w:t>’ tabs.</w:t>
      </w:r>
    </w:p>
    <w:p w:rsidR="0091291C" w:rsidRPr="00A95194" w:rsidRDefault="0091291C" w:rsidP="00FE6D44">
      <w:pPr>
        <w:ind w:left="720"/>
        <w:rPr>
          <w:rFonts w:ascii="Comic Sans MS" w:hAnsi="Comic Sans MS" w:cs="Arial"/>
          <w:color w:val="FFC000"/>
          <w:sz w:val="20"/>
        </w:rPr>
      </w:pPr>
      <w:r w:rsidRPr="00A95194">
        <w:rPr>
          <w:rFonts w:ascii="Comic Sans MS" w:hAnsi="Comic Sans MS" w:cs="Arial"/>
          <w:color w:val="FFC000"/>
          <w:sz w:val="20"/>
        </w:rPr>
        <w:t>The broadcast function allows you to activate another block when it receives the term. For example when this block is activated, it will broadcast the term ‘ready’, another block can receive this term and will activate itself</w:t>
      </w:r>
    </w:p>
    <w:p w:rsidR="0091291C" w:rsidRPr="0091291C" w:rsidRDefault="0091291C" w:rsidP="0091291C">
      <w:pPr>
        <w:rPr>
          <w:rFonts w:ascii="Comic Sans MS" w:hAnsi="Comic Sans MS" w:cs="Arial"/>
          <w:color w:val="4BACC6" w:themeColor="accent5"/>
        </w:rPr>
      </w:pPr>
      <w:r w:rsidRPr="0091291C">
        <w:rPr>
          <w:rFonts w:ascii="Comic Sans MS" w:hAnsi="Comic Sans MS" w:cs="Arial"/>
        </w:rPr>
        <w:t xml:space="preserve">Press the green flag found on the top of your screen to test </w:t>
      </w:r>
      <w:r w:rsidR="00FE6D44">
        <w:rPr>
          <w:rFonts w:ascii="Comic Sans MS" w:hAnsi="Comic Sans MS" w:cs="Arial"/>
        </w:rPr>
        <w:t>the block out</w:t>
      </w:r>
      <w:r w:rsidRPr="0091291C">
        <w:rPr>
          <w:rFonts w:ascii="Comic Sans MS" w:hAnsi="Comic Sans MS" w:cs="Arial"/>
        </w:rPr>
        <w:t>.</w:t>
      </w:r>
    </w:p>
    <w:p w:rsidR="00291906" w:rsidRPr="00FE6D44" w:rsidRDefault="00A035AE" w:rsidP="0091291C">
      <w:pPr>
        <w:ind w:left="720"/>
        <w:rPr>
          <w:rFonts w:ascii="Comic Sans MS" w:hAnsi="Comic Sans MS" w:cs="Arial"/>
          <w:color w:val="548DD4" w:themeColor="text2" w:themeTint="99"/>
          <w:sz w:val="20"/>
        </w:rPr>
      </w:pPr>
      <w:r w:rsidRPr="00FE6D44">
        <w:rPr>
          <w:rFonts w:ascii="Comic Sans MS" w:hAnsi="Comic Sans MS" w:cs="Arial"/>
          <w:color w:val="548DD4" w:themeColor="text2" w:themeTint="99"/>
          <w:sz w:val="20"/>
        </w:rPr>
        <w:t xml:space="preserve">This block will detect if the </w:t>
      </w:r>
      <w:r w:rsidR="00A67489">
        <w:rPr>
          <w:rFonts w:ascii="Comic Sans MS" w:hAnsi="Comic Sans MS" w:cs="Arial"/>
          <w:color w:val="548DD4" w:themeColor="text2" w:themeTint="99"/>
          <w:sz w:val="20"/>
        </w:rPr>
        <w:t>SenseBoard</w:t>
      </w:r>
      <w:r w:rsidR="0091291C" w:rsidRPr="00FE6D44">
        <w:rPr>
          <w:rFonts w:ascii="Comic Sans MS" w:hAnsi="Comic Sans MS" w:cs="Arial"/>
          <w:color w:val="548DD4" w:themeColor="text2" w:themeTint="99"/>
          <w:sz w:val="20"/>
        </w:rPr>
        <w:t xml:space="preserve"> is working and functional by moving the motor. It will also broadcast the term ‘ready’ which will activate a different block.</w:t>
      </w:r>
    </w:p>
    <w:p w:rsidR="000446D9" w:rsidRDefault="000446D9" w:rsidP="00FE6D44">
      <w:pPr>
        <w:rPr>
          <w:rFonts w:ascii="Comic Sans MS" w:hAnsi="Comic Sans MS" w:cs="Arial"/>
        </w:rPr>
      </w:pPr>
    </w:p>
    <w:p w:rsidR="00FE6D44" w:rsidRDefault="00FE6D44" w:rsidP="00FE6D44">
      <w:pPr>
        <w:rPr>
          <w:rFonts w:ascii="Comic Sans MS" w:hAnsi="Comic Sans MS" w:cs="Arial"/>
        </w:rPr>
      </w:pPr>
      <w:r w:rsidRPr="00FE6D44">
        <w:rPr>
          <w:rFonts w:ascii="Comic Sans MS" w:hAnsi="Comic Sans MS" w:cs="Arial"/>
          <w:noProof/>
          <w:lang w:eastAsia="en-GB"/>
        </w:rPr>
        <w:drawing>
          <wp:anchor distT="0" distB="0" distL="114300" distR="114300" simplePos="0" relativeHeight="251663360" behindDoc="0" locked="0" layoutInCell="1" allowOverlap="1" wp14:anchorId="2B5C73EC" wp14:editId="14D7EF4B">
            <wp:simplePos x="0" y="0"/>
            <wp:positionH relativeFrom="column">
              <wp:posOffset>4191000</wp:posOffset>
            </wp:positionH>
            <wp:positionV relativeFrom="paragraph">
              <wp:posOffset>313055</wp:posOffset>
            </wp:positionV>
            <wp:extent cx="2225675" cy="1043305"/>
            <wp:effectExtent l="0" t="0" r="3175" b="4445"/>
            <wp:wrapSquare wrapText="bothSides"/>
            <wp:docPr id="8"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5"/>
                    <pic:cNvPicPr>
                      <a:picLocks noChangeAspect="1"/>
                    </pic:cNvPicPr>
                  </pic:nvPicPr>
                  <pic:blipFill rotWithShape="1">
                    <a:blip r:embed="rId10">
                      <a:extLst>
                        <a:ext uri="{BEBA8EAE-BF5A-486C-A8C5-ECC9F3942E4B}">
                          <a14:imgProps xmlns:a14="http://schemas.microsoft.com/office/drawing/2010/main">
                            <a14:imgLayer r:embed="rId11">
                              <a14:imgEffect>
                                <a14:backgroundRemoval t="21439" b="37941" l="53925" r="98635"/>
                              </a14:imgEffect>
                            </a14:imgLayer>
                          </a14:imgProps>
                        </a:ext>
                        <a:ext uri="{28A0092B-C50C-407E-A947-70E740481C1C}">
                          <a14:useLocalDpi xmlns:a14="http://schemas.microsoft.com/office/drawing/2010/main" val="0"/>
                        </a:ext>
                      </a:extLst>
                    </a:blip>
                    <a:srcRect l="53669" t="21548" r="3985" b="62041"/>
                    <a:stretch/>
                  </pic:blipFill>
                  <pic:spPr>
                    <a:xfrm>
                      <a:off x="0" y="0"/>
                      <a:ext cx="2225675" cy="1043305"/>
                    </a:xfrm>
                    <a:prstGeom prst="rect">
                      <a:avLst/>
                    </a:prstGeom>
                  </pic:spPr>
                </pic:pic>
              </a:graphicData>
            </a:graphic>
            <wp14:sizeRelH relativeFrom="page">
              <wp14:pctWidth>0</wp14:pctWidth>
            </wp14:sizeRelH>
            <wp14:sizeRelV relativeFrom="page">
              <wp14:pctHeight>0</wp14:pctHeight>
            </wp14:sizeRelV>
          </wp:anchor>
        </w:drawing>
      </w:r>
      <w:r w:rsidR="00F3635F">
        <w:rPr>
          <w:rFonts w:ascii="Comic Sans MS" w:hAnsi="Comic Sans MS" w:cs="Arial"/>
        </w:rPr>
        <w:t>The next block you should create is shown on the right. These blocks are found</w:t>
      </w:r>
      <w:r w:rsidR="00F3635F" w:rsidRPr="00F3635F">
        <w:rPr>
          <w:rFonts w:ascii="Comic Sans MS" w:hAnsi="Comic Sans MS" w:cs="Arial"/>
        </w:rPr>
        <w:t xml:space="preserve"> </w:t>
      </w:r>
      <w:r w:rsidR="00F3635F" w:rsidRPr="0091291C">
        <w:rPr>
          <w:rFonts w:ascii="Comic Sans MS" w:hAnsi="Comic Sans MS" w:cs="Arial"/>
        </w:rPr>
        <w:t xml:space="preserve">in </w:t>
      </w:r>
      <w:r w:rsidR="00F3635F" w:rsidRPr="00A95194">
        <w:rPr>
          <w:rFonts w:ascii="Comic Sans MS" w:hAnsi="Comic Sans MS" w:cs="Arial"/>
          <w:color w:val="FFC000"/>
        </w:rPr>
        <w:t xml:space="preserve">‘Control’ </w:t>
      </w:r>
      <w:r w:rsidR="00F3635F">
        <w:rPr>
          <w:rFonts w:ascii="Comic Sans MS" w:hAnsi="Comic Sans MS" w:cs="Arial"/>
        </w:rPr>
        <w:t xml:space="preserve">and </w:t>
      </w:r>
      <w:r w:rsidR="00F3635F" w:rsidRPr="0091291C">
        <w:rPr>
          <w:rFonts w:ascii="Comic Sans MS" w:hAnsi="Comic Sans MS" w:cs="Arial"/>
        </w:rPr>
        <w:t>‘</w:t>
      </w:r>
      <w:r w:rsidR="00F3635F" w:rsidRPr="0091291C">
        <w:rPr>
          <w:rFonts w:ascii="Comic Sans MS" w:hAnsi="Comic Sans MS" w:cs="Arial"/>
          <w:color w:val="548DD4" w:themeColor="text2" w:themeTint="99"/>
        </w:rPr>
        <w:t>Inputs</w:t>
      </w:r>
      <w:r w:rsidR="00F3635F" w:rsidRPr="0091291C">
        <w:rPr>
          <w:rFonts w:ascii="Comic Sans MS" w:hAnsi="Comic Sans MS" w:cs="Arial"/>
        </w:rPr>
        <w:t>’</w:t>
      </w:r>
      <w:r w:rsidR="00F3635F">
        <w:rPr>
          <w:rFonts w:ascii="Comic Sans MS" w:hAnsi="Comic Sans MS" w:cs="Arial"/>
        </w:rPr>
        <w:t xml:space="preserve"> tabs.</w:t>
      </w:r>
    </w:p>
    <w:p w:rsidR="000446D9" w:rsidRDefault="00F3635F" w:rsidP="00A95194">
      <w:pPr>
        <w:ind w:left="720"/>
        <w:rPr>
          <w:noProof/>
          <w:lang w:eastAsia="en-GB"/>
        </w:rPr>
      </w:pPr>
      <w:r w:rsidRPr="00FE6D44">
        <w:rPr>
          <w:rFonts w:ascii="Comic Sans MS" w:hAnsi="Comic Sans MS" w:cs="Arial"/>
          <w:color w:val="548DD4" w:themeColor="text2" w:themeTint="99"/>
          <w:sz w:val="20"/>
        </w:rPr>
        <w:t xml:space="preserve">This block </w:t>
      </w:r>
      <w:r>
        <w:rPr>
          <w:rFonts w:ascii="Comic Sans MS" w:hAnsi="Comic Sans MS" w:cs="Arial"/>
          <w:color w:val="548DD4" w:themeColor="text2" w:themeTint="99"/>
          <w:sz w:val="20"/>
        </w:rPr>
        <w:t>will receive the ‘ready’</w:t>
      </w:r>
      <w:r w:rsidR="004618BB">
        <w:rPr>
          <w:rFonts w:ascii="Comic Sans MS" w:hAnsi="Comic Sans MS" w:cs="Arial"/>
          <w:color w:val="548DD4" w:themeColor="text2" w:themeTint="99"/>
          <w:sz w:val="20"/>
        </w:rPr>
        <w:t xml:space="preserve"> term from the first block and then will wait until the button is pressed to continue the block.</w:t>
      </w:r>
      <w:r w:rsidR="000446D9">
        <w:rPr>
          <w:rFonts w:ascii="Comic Sans MS" w:hAnsi="Comic Sans MS" w:cs="Arial"/>
          <w:color w:val="548DD4" w:themeColor="text2" w:themeTint="99"/>
          <w:sz w:val="20"/>
        </w:rPr>
        <w:t xml:space="preserve"> When button is pressed, it will broadcast two other terms, ‘turn off’ and ‘play sound’.</w:t>
      </w:r>
      <w:r w:rsidR="000446D9" w:rsidRPr="000446D9">
        <w:rPr>
          <w:noProof/>
          <w:lang w:eastAsia="en-GB"/>
        </w:rPr>
        <w:t xml:space="preserve"> </w:t>
      </w:r>
    </w:p>
    <w:p w:rsidR="00B04604" w:rsidRDefault="00B04604" w:rsidP="00A95194">
      <w:pPr>
        <w:rPr>
          <w:rFonts w:ascii="Comic Sans MS" w:hAnsi="Comic Sans MS" w:cs="Arial"/>
        </w:rPr>
      </w:pPr>
    </w:p>
    <w:p w:rsidR="00A035AE" w:rsidRPr="00A95194" w:rsidRDefault="00A607C4" w:rsidP="00A95194">
      <w:pPr>
        <w:rPr>
          <w:rFonts w:ascii="Comic Sans MS" w:hAnsi="Comic Sans MS" w:cs="Arial"/>
        </w:rPr>
      </w:pPr>
      <w:r w:rsidRPr="000446D9">
        <w:rPr>
          <w:noProof/>
          <w:szCs w:val="24"/>
          <w:lang w:eastAsia="en-GB"/>
        </w:rPr>
        <w:lastRenderedPageBreak/>
        <w:drawing>
          <wp:anchor distT="0" distB="0" distL="114300" distR="114300" simplePos="0" relativeHeight="251665408" behindDoc="0" locked="0" layoutInCell="1" allowOverlap="1" wp14:anchorId="34AE5753" wp14:editId="1F58D4BC">
            <wp:simplePos x="0" y="0"/>
            <wp:positionH relativeFrom="column">
              <wp:posOffset>4119245</wp:posOffset>
            </wp:positionH>
            <wp:positionV relativeFrom="paragraph">
              <wp:posOffset>282575</wp:posOffset>
            </wp:positionV>
            <wp:extent cx="2299335" cy="2438400"/>
            <wp:effectExtent l="0" t="0" r="0" b="0"/>
            <wp:wrapSquare wrapText="bothSides"/>
            <wp:docPr id="1028" name="Picture 4" descr="C:\Users\kd5785\Documents\senseco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kd5785\Documents\sensecoding1.png"/>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0" b="98580" l="1205" r="87952">
                                  <a14:foregroundMark x1="68373" y1="38920" x2="74096" y2="41761"/>
                                  <a14:foregroundMark x1="67470" y1="20170" x2="73795" y2="22727"/>
                                  <a14:foregroundMark x1="67470" y1="58239" x2="73494" y2="60511"/>
                                  <a14:foregroundMark x1="68976" y1="79545" x2="70482" y2="79261"/>
                                  <a14:foregroundMark x1="67771" y1="80398" x2="73193" y2="7727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99335" cy="2438400"/>
                    </a:xfrm>
                    <a:prstGeom prst="rect">
                      <a:avLst/>
                    </a:prstGeom>
                    <a:noFill/>
                    <a:extLst/>
                  </pic:spPr>
                </pic:pic>
              </a:graphicData>
            </a:graphic>
            <wp14:sizeRelH relativeFrom="page">
              <wp14:pctWidth>0</wp14:pctWidth>
            </wp14:sizeRelH>
            <wp14:sizeRelV relativeFrom="page">
              <wp14:pctHeight>0</wp14:pctHeight>
            </wp14:sizeRelV>
          </wp:anchor>
        </w:drawing>
      </w:r>
      <w:r w:rsidR="001C13E4">
        <w:rPr>
          <w:rFonts w:ascii="Comic Sans MS" w:hAnsi="Comic Sans MS" w:cs="Arial"/>
        </w:rPr>
        <w:t>These command blocks</w:t>
      </w:r>
      <w:r w:rsidR="000446D9" w:rsidRPr="00A95194">
        <w:rPr>
          <w:rFonts w:ascii="Comic Sans MS" w:hAnsi="Comic Sans MS" w:cs="Arial"/>
        </w:rPr>
        <w:t xml:space="preserve"> can be found in </w:t>
      </w:r>
      <w:r w:rsidR="000446D9" w:rsidRPr="00A95194">
        <w:rPr>
          <w:rFonts w:ascii="Comic Sans MS" w:hAnsi="Comic Sans MS" w:cs="Arial"/>
          <w:color w:val="FFC000"/>
        </w:rPr>
        <w:t>‘Control’</w:t>
      </w:r>
      <w:r w:rsidR="000446D9" w:rsidRPr="00A95194">
        <w:rPr>
          <w:rFonts w:ascii="Comic Sans MS" w:hAnsi="Comic Sans MS" w:cs="Arial"/>
        </w:rPr>
        <w:t xml:space="preserve">, </w:t>
      </w:r>
      <w:r w:rsidR="000446D9" w:rsidRPr="00A95194">
        <w:rPr>
          <w:rFonts w:ascii="Comic Sans MS" w:hAnsi="Comic Sans MS" w:cs="Arial"/>
          <w:color w:val="548DD4" w:themeColor="text2" w:themeTint="99"/>
        </w:rPr>
        <w:t>‘Inputs’</w:t>
      </w:r>
      <w:r w:rsidR="000446D9" w:rsidRPr="00A95194">
        <w:rPr>
          <w:rFonts w:ascii="Comic Sans MS" w:hAnsi="Comic Sans MS" w:cs="Arial"/>
        </w:rPr>
        <w:t xml:space="preserve">, </w:t>
      </w:r>
      <w:r w:rsidR="000446D9" w:rsidRPr="00A95194">
        <w:rPr>
          <w:rFonts w:ascii="Comic Sans MS" w:hAnsi="Comic Sans MS" w:cs="Arial"/>
          <w:color w:val="92D050"/>
        </w:rPr>
        <w:t xml:space="preserve">‘Operators’ </w:t>
      </w:r>
      <w:r w:rsidR="000446D9" w:rsidRPr="00A95194">
        <w:rPr>
          <w:rFonts w:ascii="Comic Sans MS" w:hAnsi="Comic Sans MS" w:cs="Arial"/>
        </w:rPr>
        <w:t>and ‘</w:t>
      </w:r>
      <w:r w:rsidR="000446D9" w:rsidRPr="00A95194">
        <w:rPr>
          <w:rFonts w:ascii="Comic Sans MS" w:hAnsi="Comic Sans MS" w:cs="Arial"/>
          <w:color w:val="F79646" w:themeColor="accent6"/>
        </w:rPr>
        <w:t>Variables’</w:t>
      </w:r>
    </w:p>
    <w:p w:rsidR="006930D8" w:rsidRDefault="00A95194" w:rsidP="00A035AE">
      <w:pPr>
        <w:tabs>
          <w:tab w:val="left" w:pos="765"/>
          <w:tab w:val="left" w:pos="1155"/>
        </w:tabs>
        <w:rPr>
          <w:rFonts w:ascii="Comic Sans MS" w:hAnsi="Comic Sans MS"/>
          <w:color w:val="F79646" w:themeColor="accent6"/>
          <w:sz w:val="20"/>
          <w:szCs w:val="24"/>
        </w:rPr>
      </w:pPr>
      <w:r w:rsidRPr="00A95194">
        <w:rPr>
          <w:rFonts w:ascii="Comic Sans MS" w:hAnsi="Comic Sans MS"/>
          <w:color w:val="F79646" w:themeColor="accent6"/>
          <w:sz w:val="20"/>
          <w:szCs w:val="24"/>
        </w:rPr>
        <w:t>Variables are changeable values that are recorded in memory. In this example, a variable is used to change to combine all four inputs so that only one is used for the Theremin. Variables can be created in the ‘Variables’ tab.</w:t>
      </w:r>
    </w:p>
    <w:p w:rsidR="00A95194" w:rsidRDefault="00A95194" w:rsidP="00A035AE">
      <w:pPr>
        <w:tabs>
          <w:tab w:val="left" w:pos="765"/>
          <w:tab w:val="left" w:pos="1155"/>
        </w:tabs>
        <w:rPr>
          <w:rFonts w:ascii="Comic Sans MS" w:hAnsi="Comic Sans MS"/>
          <w:szCs w:val="24"/>
        </w:rPr>
      </w:pPr>
      <w:r>
        <w:rPr>
          <w:rFonts w:ascii="Comic Sans MS" w:hAnsi="Comic Sans MS"/>
          <w:szCs w:val="24"/>
        </w:rPr>
        <w:t>Create a variable called ‘Inputs’ and set it globally if given the option. Then construct this block using the variable.</w:t>
      </w:r>
    </w:p>
    <w:p w:rsidR="00A95194" w:rsidRDefault="00A95194" w:rsidP="00A035AE">
      <w:pPr>
        <w:tabs>
          <w:tab w:val="left" w:pos="765"/>
          <w:tab w:val="left" w:pos="1155"/>
        </w:tabs>
        <w:rPr>
          <w:noProof/>
          <w:lang w:eastAsia="en-GB"/>
        </w:rPr>
      </w:pPr>
      <w:r>
        <w:rPr>
          <w:rFonts w:ascii="Comic Sans MS" w:hAnsi="Comic Sans MS"/>
          <w:color w:val="548DD4" w:themeColor="text2" w:themeTint="99"/>
          <w:sz w:val="20"/>
          <w:szCs w:val="24"/>
        </w:rPr>
        <w:t xml:space="preserve">This block will detect the light sensor input number. The reason why the number 2.6 is used because when there are no inputs on the </w:t>
      </w:r>
      <w:r w:rsidR="00A67489">
        <w:rPr>
          <w:rFonts w:ascii="Comic Sans MS" w:hAnsi="Comic Sans MS"/>
          <w:color w:val="548DD4" w:themeColor="text2" w:themeTint="99"/>
          <w:sz w:val="20"/>
          <w:szCs w:val="24"/>
        </w:rPr>
        <w:t>SenseBoard</w:t>
      </w:r>
      <w:r>
        <w:rPr>
          <w:rFonts w:ascii="Comic Sans MS" w:hAnsi="Comic Sans MS"/>
          <w:color w:val="548DD4" w:themeColor="text2" w:themeTint="99"/>
          <w:sz w:val="20"/>
          <w:szCs w:val="24"/>
        </w:rPr>
        <w:t>, there is a stationary sensor value of 2.4 or 2.5 on each input. A value higher than those two will mean that there is a sensor inserted.</w:t>
      </w:r>
      <w:r w:rsidR="00A607C4" w:rsidRPr="00A607C4">
        <w:rPr>
          <w:noProof/>
          <w:lang w:eastAsia="en-GB"/>
        </w:rPr>
        <w:t xml:space="preserve"> </w:t>
      </w:r>
    </w:p>
    <w:p w:rsidR="00B04604" w:rsidRDefault="00B04604" w:rsidP="00A035AE">
      <w:pPr>
        <w:tabs>
          <w:tab w:val="left" w:pos="765"/>
          <w:tab w:val="left" w:pos="1155"/>
        </w:tabs>
        <w:rPr>
          <w:rFonts w:ascii="Comic Sans MS" w:hAnsi="Comic Sans MS"/>
          <w:color w:val="548DD4" w:themeColor="text2" w:themeTint="99"/>
          <w:sz w:val="20"/>
          <w:szCs w:val="24"/>
        </w:rPr>
      </w:pPr>
    </w:p>
    <w:p w:rsidR="00AA3D86" w:rsidRDefault="00AA3D86" w:rsidP="00A035AE">
      <w:pPr>
        <w:tabs>
          <w:tab w:val="left" w:pos="765"/>
          <w:tab w:val="left" w:pos="1155"/>
        </w:tabs>
        <w:rPr>
          <w:rFonts w:ascii="Comic Sans MS" w:hAnsi="Comic Sans MS"/>
          <w:szCs w:val="24"/>
        </w:rPr>
      </w:pPr>
    </w:p>
    <w:p w:rsidR="00AA3D86" w:rsidRDefault="00B04604" w:rsidP="00A035AE">
      <w:pPr>
        <w:tabs>
          <w:tab w:val="left" w:pos="765"/>
          <w:tab w:val="left" w:pos="1155"/>
        </w:tabs>
        <w:rPr>
          <w:rFonts w:ascii="Comic Sans MS" w:hAnsi="Comic Sans MS"/>
          <w:szCs w:val="24"/>
        </w:rPr>
      </w:pPr>
      <w:r w:rsidRPr="001C13E4">
        <w:rPr>
          <w:rFonts w:ascii="Comic Sans MS" w:hAnsi="Comic Sans MS"/>
          <w:noProof/>
          <w:color w:val="548DD4" w:themeColor="text2" w:themeTint="99"/>
          <w:sz w:val="20"/>
          <w:szCs w:val="24"/>
          <w:lang w:eastAsia="en-GB"/>
        </w:rPr>
        <w:drawing>
          <wp:anchor distT="0" distB="0" distL="114300" distR="114300" simplePos="0" relativeHeight="251666432" behindDoc="0" locked="0" layoutInCell="1" allowOverlap="1" wp14:anchorId="1CCC0CF5" wp14:editId="5B19E2F3">
            <wp:simplePos x="0" y="0"/>
            <wp:positionH relativeFrom="column">
              <wp:posOffset>4124325</wp:posOffset>
            </wp:positionH>
            <wp:positionV relativeFrom="paragraph">
              <wp:posOffset>11430</wp:posOffset>
            </wp:positionV>
            <wp:extent cx="2202815" cy="5198745"/>
            <wp:effectExtent l="0" t="0" r="6985" b="1905"/>
            <wp:wrapSquare wrapText="bothSides"/>
            <wp:docPr id="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14">
                      <a:extLst>
                        <a:ext uri="{28A0092B-C50C-407E-A947-70E740481C1C}">
                          <a14:useLocalDpi xmlns:a14="http://schemas.microsoft.com/office/drawing/2010/main" val="0"/>
                        </a:ext>
                      </a:extLst>
                    </a:blip>
                    <a:srcRect r="48732"/>
                    <a:stretch/>
                  </pic:blipFill>
                  <pic:spPr bwMode="auto">
                    <a:xfrm>
                      <a:off x="0" y="0"/>
                      <a:ext cx="2202815" cy="5198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7C4" w:rsidRPr="001C13E4" w:rsidRDefault="00A607C4" w:rsidP="00A035AE">
      <w:pPr>
        <w:tabs>
          <w:tab w:val="left" w:pos="765"/>
          <w:tab w:val="left" w:pos="1155"/>
        </w:tabs>
        <w:rPr>
          <w:rFonts w:ascii="Comic Sans MS" w:hAnsi="Comic Sans MS"/>
          <w:color w:val="F79646" w:themeColor="accent6"/>
          <w:szCs w:val="24"/>
        </w:rPr>
      </w:pPr>
      <w:r w:rsidRPr="001C13E4">
        <w:rPr>
          <w:rFonts w:ascii="Comic Sans MS" w:hAnsi="Comic Sans MS"/>
          <w:szCs w:val="24"/>
        </w:rPr>
        <w:t>Th</w:t>
      </w:r>
      <w:r w:rsidR="001C13E4" w:rsidRPr="001C13E4">
        <w:rPr>
          <w:rFonts w:ascii="Comic Sans MS" w:hAnsi="Comic Sans MS"/>
          <w:szCs w:val="24"/>
        </w:rPr>
        <w:t xml:space="preserve">ese command blocks can be found in </w:t>
      </w:r>
      <w:r w:rsidR="001C13E4" w:rsidRPr="001C13E4">
        <w:rPr>
          <w:rFonts w:ascii="Comic Sans MS" w:hAnsi="Comic Sans MS"/>
          <w:color w:val="FFC000"/>
          <w:szCs w:val="24"/>
        </w:rPr>
        <w:t>‘Control’</w:t>
      </w:r>
      <w:r w:rsidR="001C13E4" w:rsidRPr="001C13E4">
        <w:rPr>
          <w:rFonts w:ascii="Comic Sans MS" w:hAnsi="Comic Sans MS"/>
          <w:szCs w:val="24"/>
        </w:rPr>
        <w:t xml:space="preserve">, </w:t>
      </w:r>
      <w:r w:rsidR="001C13E4" w:rsidRPr="001C13E4">
        <w:rPr>
          <w:rFonts w:ascii="Comic Sans MS" w:hAnsi="Comic Sans MS"/>
          <w:color w:val="92D050"/>
          <w:szCs w:val="24"/>
        </w:rPr>
        <w:t>‘Operators’</w:t>
      </w:r>
      <w:r w:rsidR="001C13E4" w:rsidRPr="001C13E4">
        <w:rPr>
          <w:rFonts w:ascii="Comic Sans MS" w:hAnsi="Comic Sans MS"/>
          <w:szCs w:val="24"/>
        </w:rPr>
        <w:t xml:space="preserve">, </w:t>
      </w:r>
      <w:r w:rsidR="001C13E4" w:rsidRPr="001C13E4">
        <w:rPr>
          <w:rFonts w:ascii="Comic Sans MS" w:hAnsi="Comic Sans MS"/>
          <w:color w:val="CC00CC"/>
          <w:szCs w:val="24"/>
        </w:rPr>
        <w:t>‘Sound’</w:t>
      </w:r>
      <w:r w:rsidR="001C13E4" w:rsidRPr="001C13E4">
        <w:rPr>
          <w:rFonts w:ascii="Comic Sans MS" w:hAnsi="Comic Sans MS"/>
          <w:szCs w:val="24"/>
        </w:rPr>
        <w:t xml:space="preserve"> and ‘</w:t>
      </w:r>
      <w:r w:rsidR="001C13E4" w:rsidRPr="001C13E4">
        <w:rPr>
          <w:rFonts w:ascii="Comic Sans MS" w:hAnsi="Comic Sans MS"/>
          <w:color w:val="F79646" w:themeColor="accent6"/>
          <w:szCs w:val="24"/>
        </w:rPr>
        <w:t>Variables’</w:t>
      </w:r>
    </w:p>
    <w:p w:rsidR="001C13E4" w:rsidRPr="001C13E4" w:rsidRDefault="001C13E4" w:rsidP="00A035AE">
      <w:pPr>
        <w:tabs>
          <w:tab w:val="left" w:pos="765"/>
          <w:tab w:val="left" w:pos="1155"/>
        </w:tabs>
        <w:rPr>
          <w:rFonts w:ascii="Comic Sans MS" w:hAnsi="Comic Sans MS"/>
          <w:color w:val="548DD4" w:themeColor="text2" w:themeTint="99"/>
          <w:sz w:val="20"/>
          <w:szCs w:val="24"/>
        </w:rPr>
      </w:pPr>
      <w:r w:rsidRPr="001C13E4">
        <w:rPr>
          <w:rFonts w:ascii="Comic Sans MS" w:hAnsi="Comic Sans MS"/>
          <w:color w:val="548DD4" w:themeColor="text2" w:themeTint="99"/>
          <w:sz w:val="20"/>
          <w:szCs w:val="24"/>
        </w:rPr>
        <w:t>This is probably the most important block for the Theremin programming. This block will play different sounds in a certain boundary as set in the variable ‘Inputs’. When the variable meets a certain boundary it will a play sound and then will wait 0.35 seconds then play the same sound again unless the sensor is moved to different lighting.</w:t>
      </w:r>
    </w:p>
    <w:p w:rsidR="001C13E4" w:rsidRDefault="001C13E4" w:rsidP="00A035AE">
      <w:pPr>
        <w:tabs>
          <w:tab w:val="left" w:pos="765"/>
          <w:tab w:val="left" w:pos="1155"/>
        </w:tabs>
        <w:rPr>
          <w:rFonts w:ascii="Comic Sans MS" w:hAnsi="Comic Sans MS"/>
          <w:color w:val="548DD4" w:themeColor="text2" w:themeTint="99"/>
          <w:sz w:val="20"/>
          <w:szCs w:val="24"/>
        </w:rPr>
      </w:pPr>
      <w:r w:rsidRPr="001C13E4">
        <w:rPr>
          <w:rFonts w:ascii="Comic Sans MS" w:hAnsi="Comic Sans MS"/>
          <w:color w:val="548DD4" w:themeColor="text2" w:themeTint="99"/>
          <w:sz w:val="20"/>
          <w:szCs w:val="24"/>
        </w:rPr>
        <w:t xml:space="preserve">This block is </w:t>
      </w:r>
      <w:r>
        <w:rPr>
          <w:rFonts w:ascii="Comic Sans MS" w:hAnsi="Comic Sans MS"/>
          <w:color w:val="548DD4" w:themeColor="text2" w:themeTint="99"/>
          <w:sz w:val="20"/>
          <w:szCs w:val="24"/>
        </w:rPr>
        <w:t>set so that in darker locations it will play the C note and in brighter locations, it will play the A note.</w:t>
      </w:r>
    </w:p>
    <w:p w:rsidR="001C13E4" w:rsidRPr="001C13E4" w:rsidRDefault="001C13E4" w:rsidP="00A035AE">
      <w:pPr>
        <w:tabs>
          <w:tab w:val="left" w:pos="765"/>
          <w:tab w:val="left" w:pos="1155"/>
        </w:tabs>
        <w:rPr>
          <w:rFonts w:ascii="Comic Sans MS" w:hAnsi="Comic Sans MS"/>
          <w:szCs w:val="24"/>
        </w:rPr>
      </w:pPr>
      <w:r>
        <w:rPr>
          <w:rFonts w:ascii="Comic Sans MS" w:hAnsi="Comic Sans MS"/>
          <w:szCs w:val="24"/>
        </w:rPr>
        <w:t>You may wish to change the boundaries by changing the numbers in the operators if reaching certain values is an issue.</w:t>
      </w:r>
    </w:p>
    <w:p w:rsidR="00AA3D86" w:rsidRPr="00AA3D86" w:rsidRDefault="00AA3D86" w:rsidP="00A035AE">
      <w:pPr>
        <w:tabs>
          <w:tab w:val="left" w:pos="765"/>
          <w:tab w:val="left" w:pos="1155"/>
        </w:tabs>
        <w:rPr>
          <w:rFonts w:ascii="Comic Sans MS" w:hAnsi="Comic Sans MS"/>
          <w:color w:val="548DD4" w:themeColor="text2" w:themeTint="99"/>
          <w:sz w:val="20"/>
          <w:szCs w:val="24"/>
        </w:rPr>
      </w:pPr>
      <w:r>
        <w:rPr>
          <w:rFonts w:ascii="Comic Sans MS" w:hAnsi="Comic Sans MS"/>
          <w:color w:val="548DD4" w:themeColor="text2" w:themeTint="99"/>
          <w:sz w:val="20"/>
          <w:szCs w:val="24"/>
        </w:rPr>
        <w:t>The broadcast command in this block will be used on the different command block, however including this broadcast functions is optional.</w:t>
      </w:r>
    </w:p>
    <w:p w:rsidR="00AA3D86" w:rsidRDefault="00AA3D86" w:rsidP="00A035AE">
      <w:pPr>
        <w:tabs>
          <w:tab w:val="left" w:pos="765"/>
          <w:tab w:val="left" w:pos="1155"/>
        </w:tabs>
        <w:rPr>
          <w:rFonts w:ascii="Comic Sans MS" w:hAnsi="Comic Sans MS"/>
          <w:szCs w:val="24"/>
        </w:rPr>
      </w:pPr>
    </w:p>
    <w:p w:rsidR="00B04604" w:rsidRDefault="00B04604" w:rsidP="00A035AE">
      <w:pPr>
        <w:tabs>
          <w:tab w:val="left" w:pos="765"/>
          <w:tab w:val="left" w:pos="1155"/>
        </w:tabs>
        <w:rPr>
          <w:rFonts w:ascii="Comic Sans MS" w:hAnsi="Comic Sans MS"/>
          <w:szCs w:val="24"/>
        </w:rPr>
      </w:pPr>
    </w:p>
    <w:p w:rsidR="00AA3D86" w:rsidRDefault="00B04604" w:rsidP="00A035AE">
      <w:pPr>
        <w:tabs>
          <w:tab w:val="left" w:pos="765"/>
          <w:tab w:val="left" w:pos="1155"/>
        </w:tabs>
        <w:rPr>
          <w:rFonts w:ascii="Comic Sans MS" w:hAnsi="Comic Sans MS"/>
          <w:color w:val="996633"/>
          <w:szCs w:val="24"/>
        </w:rPr>
      </w:pPr>
      <w:r w:rsidRPr="00AA3D86">
        <w:rPr>
          <w:rFonts w:ascii="Comic Sans MS" w:hAnsi="Comic Sans MS"/>
          <w:noProof/>
          <w:szCs w:val="24"/>
          <w:lang w:eastAsia="en-GB"/>
        </w:rPr>
        <w:drawing>
          <wp:anchor distT="0" distB="0" distL="114300" distR="114300" simplePos="0" relativeHeight="251667456" behindDoc="0" locked="0" layoutInCell="1" allowOverlap="1" wp14:anchorId="07D3C417" wp14:editId="62164F0A">
            <wp:simplePos x="0" y="0"/>
            <wp:positionH relativeFrom="column">
              <wp:posOffset>4365625</wp:posOffset>
            </wp:positionH>
            <wp:positionV relativeFrom="paragraph">
              <wp:posOffset>-389255</wp:posOffset>
            </wp:positionV>
            <wp:extent cx="1621790" cy="6158865"/>
            <wp:effectExtent l="0" t="0" r="0" b="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BEBA8EAE-BF5A-486C-A8C5-ECC9F3942E4B}">
                          <a14:imgProps xmlns:a14="http://schemas.microsoft.com/office/drawing/2010/main">
                            <a14:imgLayer r:embed="rId16">
                              <a14:imgEffect>
                                <a14:backgroundRemoval t="500" b="98167" l="1899" r="89241">
                                  <a14:foregroundMark x1="58861" y1="92167" x2="77848" y2="90000"/>
                                  <a14:foregroundMark x1="58228" y1="96500" x2="72152" y2="93667"/>
                                  <a14:foregroundMark x1="6329" y1="47667" x2="79114" y2="37500"/>
                                  <a14:foregroundMark x1="4430" y1="63333" x2="82911" y2="52000"/>
                                  <a14:foregroundMark x1="4430" y1="31333" x2="80380" y2="21000"/>
                                  <a14:foregroundMark x1="6962" y1="14333" x2="79747" y2="4667"/>
                                  <a14:foregroundMark x1="61392" y1="15000" x2="70253" y2="13167"/>
                                  <a14:foregroundMark x1="61392" y1="31000" x2="69620" y2="29500"/>
                                  <a14:foregroundMark x1="62658" y1="47667" x2="70886" y2="46667"/>
                                  <a14:foregroundMark x1="63291" y1="59500" x2="76582" y2="57333"/>
                                  <a14:foregroundMark x1="61392" y1="78333" x2="70886" y2="77000"/>
                                </a14:backgroundRemoval>
                              </a14:imgEffect>
                            </a14:imgLayer>
                          </a14:imgProps>
                        </a:ext>
                        <a:ext uri="{28A0092B-C50C-407E-A947-70E740481C1C}">
                          <a14:useLocalDpi xmlns:a14="http://schemas.microsoft.com/office/drawing/2010/main" val="0"/>
                        </a:ext>
                      </a:extLst>
                    </a:blip>
                    <a:stretch>
                      <a:fillRect/>
                    </a:stretch>
                  </pic:blipFill>
                  <pic:spPr>
                    <a:xfrm>
                      <a:off x="0" y="0"/>
                      <a:ext cx="1621790" cy="6158865"/>
                    </a:xfrm>
                    <a:prstGeom prst="rect">
                      <a:avLst/>
                    </a:prstGeom>
                  </pic:spPr>
                </pic:pic>
              </a:graphicData>
            </a:graphic>
            <wp14:sizeRelH relativeFrom="page">
              <wp14:pctWidth>0</wp14:pctWidth>
            </wp14:sizeRelH>
            <wp14:sizeRelV relativeFrom="page">
              <wp14:pctHeight>0</wp14:pctHeight>
            </wp14:sizeRelV>
          </wp:anchor>
        </w:drawing>
      </w:r>
      <w:r w:rsidR="00AA3D86">
        <w:rPr>
          <w:rFonts w:ascii="Comic Sans MS" w:hAnsi="Comic Sans MS"/>
          <w:szCs w:val="24"/>
        </w:rPr>
        <w:t xml:space="preserve">These command blocks can be found in </w:t>
      </w:r>
      <w:r w:rsidR="00AA3D86" w:rsidRPr="00AA3D86">
        <w:rPr>
          <w:rFonts w:ascii="Comic Sans MS" w:hAnsi="Comic Sans MS"/>
          <w:color w:val="FFC000"/>
          <w:szCs w:val="24"/>
        </w:rPr>
        <w:t xml:space="preserve">‘Control’ </w:t>
      </w:r>
      <w:r w:rsidR="00AA3D86">
        <w:rPr>
          <w:rFonts w:ascii="Comic Sans MS" w:hAnsi="Comic Sans MS"/>
          <w:szCs w:val="24"/>
        </w:rPr>
        <w:t xml:space="preserve">and </w:t>
      </w:r>
      <w:r w:rsidR="00AA3D86" w:rsidRPr="00AA3D86">
        <w:rPr>
          <w:rFonts w:ascii="Comic Sans MS" w:hAnsi="Comic Sans MS"/>
          <w:color w:val="996633"/>
          <w:szCs w:val="24"/>
        </w:rPr>
        <w:t>‘Outputs’</w:t>
      </w:r>
      <w:r w:rsidR="00AA3D86">
        <w:rPr>
          <w:rFonts w:ascii="Comic Sans MS" w:hAnsi="Comic Sans MS"/>
          <w:color w:val="996633"/>
          <w:szCs w:val="24"/>
        </w:rPr>
        <w:t>.</w:t>
      </w:r>
    </w:p>
    <w:p w:rsidR="00AA3D86" w:rsidRDefault="00AA3D86" w:rsidP="00A035AE">
      <w:pPr>
        <w:tabs>
          <w:tab w:val="left" w:pos="765"/>
          <w:tab w:val="left" w:pos="1155"/>
        </w:tabs>
        <w:rPr>
          <w:rFonts w:ascii="Comic Sans MS" w:hAnsi="Comic Sans MS"/>
          <w:color w:val="548DD4" w:themeColor="text2" w:themeTint="99"/>
          <w:sz w:val="20"/>
          <w:szCs w:val="24"/>
        </w:rPr>
      </w:pPr>
      <w:r>
        <w:rPr>
          <w:rFonts w:ascii="Comic Sans MS" w:hAnsi="Comic Sans MS"/>
          <w:color w:val="548DD4" w:themeColor="text2" w:themeTint="99"/>
          <w:sz w:val="20"/>
          <w:szCs w:val="24"/>
        </w:rPr>
        <w:t xml:space="preserve">These blocks are used to turn on LEDs on the </w:t>
      </w:r>
      <w:r w:rsidR="00A67489">
        <w:rPr>
          <w:rFonts w:ascii="Comic Sans MS" w:hAnsi="Comic Sans MS"/>
          <w:color w:val="548DD4" w:themeColor="text2" w:themeTint="99"/>
          <w:sz w:val="20"/>
          <w:szCs w:val="24"/>
        </w:rPr>
        <w:t>SenseBoard</w:t>
      </w:r>
      <w:r>
        <w:rPr>
          <w:rFonts w:ascii="Comic Sans MS" w:hAnsi="Comic Sans MS"/>
          <w:color w:val="548DD4" w:themeColor="text2" w:themeTint="99"/>
          <w:sz w:val="20"/>
          <w:szCs w:val="24"/>
        </w:rPr>
        <w:t xml:space="preserve">. There are 6 LEDs on the </w:t>
      </w:r>
      <w:r w:rsidR="00A67489">
        <w:rPr>
          <w:rFonts w:ascii="Comic Sans MS" w:hAnsi="Comic Sans MS"/>
          <w:color w:val="548DD4" w:themeColor="text2" w:themeTint="99"/>
          <w:sz w:val="20"/>
          <w:szCs w:val="24"/>
        </w:rPr>
        <w:t>SenseBoard</w:t>
      </w:r>
      <w:r>
        <w:rPr>
          <w:rFonts w:ascii="Comic Sans MS" w:hAnsi="Comic Sans MS"/>
          <w:color w:val="548DD4" w:themeColor="text2" w:themeTint="99"/>
          <w:sz w:val="20"/>
          <w:szCs w:val="24"/>
        </w:rPr>
        <w:t xml:space="preserve"> and will light up relative what note is playing. For example, when a C note is played, any LED that is turned on from other notes is turned off and then a LED light is turned on to represent the C note playing. Each note has its own LED light.</w:t>
      </w:r>
    </w:p>
    <w:p w:rsidR="00AA3D86" w:rsidRPr="00AA3D86" w:rsidRDefault="00AA3D86" w:rsidP="00A035AE">
      <w:pPr>
        <w:tabs>
          <w:tab w:val="left" w:pos="765"/>
          <w:tab w:val="left" w:pos="1155"/>
        </w:tabs>
        <w:rPr>
          <w:rFonts w:ascii="Comic Sans MS" w:hAnsi="Comic Sans MS"/>
          <w:szCs w:val="24"/>
        </w:rPr>
      </w:pPr>
      <w:r>
        <w:rPr>
          <w:rFonts w:ascii="Comic Sans MS" w:hAnsi="Comic Sans MS"/>
          <w:szCs w:val="24"/>
        </w:rPr>
        <w:t>However these are purely for visual effects and have no effect on the Theremin.</w:t>
      </w:r>
    </w:p>
    <w:sectPr w:rsidR="00AA3D86" w:rsidRPr="00AA3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E50" w:rsidRDefault="00F50E50" w:rsidP="000446D9">
      <w:pPr>
        <w:spacing w:after="0" w:line="240" w:lineRule="auto"/>
      </w:pPr>
      <w:r>
        <w:separator/>
      </w:r>
    </w:p>
  </w:endnote>
  <w:endnote w:type="continuationSeparator" w:id="0">
    <w:p w:rsidR="00F50E50" w:rsidRDefault="00F50E50" w:rsidP="0004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E50" w:rsidRDefault="00F50E50" w:rsidP="000446D9">
      <w:pPr>
        <w:spacing w:after="0" w:line="240" w:lineRule="auto"/>
      </w:pPr>
      <w:r>
        <w:separator/>
      </w:r>
    </w:p>
  </w:footnote>
  <w:footnote w:type="continuationSeparator" w:id="0">
    <w:p w:rsidR="00F50E50" w:rsidRDefault="00F50E50" w:rsidP="00044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5789"/>
    <w:multiLevelType w:val="hybridMultilevel"/>
    <w:tmpl w:val="F99A0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932B9F"/>
    <w:multiLevelType w:val="hybridMultilevel"/>
    <w:tmpl w:val="2F10BF4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530532"/>
    <w:multiLevelType w:val="hybridMultilevel"/>
    <w:tmpl w:val="E452B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45121F"/>
    <w:multiLevelType w:val="hybridMultilevel"/>
    <w:tmpl w:val="A09E4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35113A"/>
    <w:multiLevelType w:val="hybridMultilevel"/>
    <w:tmpl w:val="4078A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0874F5"/>
    <w:multiLevelType w:val="hybridMultilevel"/>
    <w:tmpl w:val="48069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5D3E60"/>
    <w:multiLevelType w:val="hybridMultilevel"/>
    <w:tmpl w:val="4748E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FC625E"/>
    <w:multiLevelType w:val="hybridMultilevel"/>
    <w:tmpl w:val="E1669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FF64BD"/>
    <w:multiLevelType w:val="hybridMultilevel"/>
    <w:tmpl w:val="E4F63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AEA287D"/>
    <w:multiLevelType w:val="hybridMultilevel"/>
    <w:tmpl w:val="FE523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8"/>
  </w:num>
  <w:num w:numId="7">
    <w:abstractNumId w:val="0"/>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E9"/>
    <w:rsid w:val="000446D9"/>
    <w:rsid w:val="001B73EB"/>
    <w:rsid w:val="001C13E4"/>
    <w:rsid w:val="00291906"/>
    <w:rsid w:val="002956E9"/>
    <w:rsid w:val="002D6E4D"/>
    <w:rsid w:val="002D6F7F"/>
    <w:rsid w:val="003E60E7"/>
    <w:rsid w:val="00455EB9"/>
    <w:rsid w:val="004618BB"/>
    <w:rsid w:val="004E3C01"/>
    <w:rsid w:val="005640BD"/>
    <w:rsid w:val="005705C3"/>
    <w:rsid w:val="006930D8"/>
    <w:rsid w:val="007A3551"/>
    <w:rsid w:val="0091291C"/>
    <w:rsid w:val="00934A76"/>
    <w:rsid w:val="00A035AE"/>
    <w:rsid w:val="00A607C4"/>
    <w:rsid w:val="00A67489"/>
    <w:rsid w:val="00A95194"/>
    <w:rsid w:val="00AA3D86"/>
    <w:rsid w:val="00B04604"/>
    <w:rsid w:val="00E93640"/>
    <w:rsid w:val="00F3635F"/>
    <w:rsid w:val="00F50E50"/>
    <w:rsid w:val="00FE6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6E9"/>
    <w:rPr>
      <w:color w:val="0000FF"/>
      <w:u w:val="single"/>
    </w:rPr>
  </w:style>
  <w:style w:type="paragraph" w:styleId="ListParagraph">
    <w:name w:val="List Paragraph"/>
    <w:basedOn w:val="Normal"/>
    <w:uiPriority w:val="34"/>
    <w:qFormat/>
    <w:rsid w:val="005640BD"/>
    <w:pPr>
      <w:ind w:left="720"/>
      <w:contextualSpacing/>
    </w:pPr>
  </w:style>
  <w:style w:type="paragraph" w:styleId="BalloonText">
    <w:name w:val="Balloon Text"/>
    <w:basedOn w:val="Normal"/>
    <w:link w:val="BalloonTextChar"/>
    <w:uiPriority w:val="99"/>
    <w:semiHidden/>
    <w:unhideWhenUsed/>
    <w:rsid w:val="00693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D8"/>
    <w:rPr>
      <w:rFonts w:ascii="Tahoma" w:hAnsi="Tahoma" w:cs="Tahoma"/>
      <w:sz w:val="16"/>
      <w:szCs w:val="16"/>
    </w:rPr>
  </w:style>
  <w:style w:type="paragraph" w:styleId="Header">
    <w:name w:val="header"/>
    <w:basedOn w:val="Normal"/>
    <w:link w:val="HeaderChar"/>
    <w:uiPriority w:val="99"/>
    <w:unhideWhenUsed/>
    <w:rsid w:val="00044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6D9"/>
  </w:style>
  <w:style w:type="paragraph" w:styleId="Footer">
    <w:name w:val="footer"/>
    <w:basedOn w:val="Normal"/>
    <w:link w:val="FooterChar"/>
    <w:uiPriority w:val="99"/>
    <w:unhideWhenUsed/>
    <w:rsid w:val="00044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6E9"/>
    <w:rPr>
      <w:color w:val="0000FF"/>
      <w:u w:val="single"/>
    </w:rPr>
  </w:style>
  <w:style w:type="paragraph" w:styleId="ListParagraph">
    <w:name w:val="List Paragraph"/>
    <w:basedOn w:val="Normal"/>
    <w:uiPriority w:val="34"/>
    <w:qFormat/>
    <w:rsid w:val="005640BD"/>
    <w:pPr>
      <w:ind w:left="720"/>
      <w:contextualSpacing/>
    </w:pPr>
  </w:style>
  <w:style w:type="paragraph" w:styleId="BalloonText">
    <w:name w:val="Balloon Text"/>
    <w:basedOn w:val="Normal"/>
    <w:link w:val="BalloonTextChar"/>
    <w:uiPriority w:val="99"/>
    <w:semiHidden/>
    <w:unhideWhenUsed/>
    <w:rsid w:val="00693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D8"/>
    <w:rPr>
      <w:rFonts w:ascii="Tahoma" w:hAnsi="Tahoma" w:cs="Tahoma"/>
      <w:sz w:val="16"/>
      <w:szCs w:val="16"/>
    </w:rPr>
  </w:style>
  <w:style w:type="paragraph" w:styleId="Header">
    <w:name w:val="header"/>
    <w:basedOn w:val="Normal"/>
    <w:link w:val="HeaderChar"/>
    <w:uiPriority w:val="99"/>
    <w:unhideWhenUsed/>
    <w:rsid w:val="00044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6D9"/>
  </w:style>
  <w:style w:type="paragraph" w:styleId="Footer">
    <w:name w:val="footer"/>
    <w:basedOn w:val="Normal"/>
    <w:link w:val="FooterChar"/>
    <w:uiPriority w:val="99"/>
    <w:unhideWhenUsed/>
    <w:rsid w:val="00044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4.wdp"/><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Kai.Diep</dc:creator>
  <cp:lastModifiedBy>Kai.Diep</cp:lastModifiedBy>
  <cp:revision>2</cp:revision>
  <dcterms:created xsi:type="dcterms:W3CDTF">2013-08-12T10:38:00Z</dcterms:created>
  <dcterms:modified xsi:type="dcterms:W3CDTF">2013-08-12T10:38:00Z</dcterms:modified>
</cp:coreProperties>
</file>