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A square loop frame.</w:t>
      </w:r>
    </w:p>
    <w:p>
      <w:pPr>
        <w:pStyle w:val="Body"/>
      </w:pPr>
      <w:r>
        <w:rPr>
          <w:rtl w:val="0"/>
          <w:lang w:val="en-US"/>
        </w:rPr>
        <w:t xml:space="preserve">Grooved channels should allow the flat ribbon cable to lay flat in the channel with the pickup coax in a lower </w:t>
      </w:r>
      <w:r>
        <w:rPr>
          <w:rtl w:val="0"/>
          <w:lang w:val="en-US"/>
        </w:rPr>
        <w:t>channel</w:t>
      </w:r>
      <w:r>
        <w:rPr>
          <w:rtl w:val="0"/>
          <w:lang w:val="en-US"/>
        </w:rPr>
        <w:t xml:space="preserve"> below the ribbon cable. No need to try forcing bending a flat cable into a round structure. The coax can be put in place first</w:t>
      </w:r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>then the ribbon cable on top</w:t>
      </w:r>
      <w:r>
        <w:rPr>
          <w:rtl w:val="0"/>
          <w:lang w:val="en-US"/>
        </w:rPr>
        <w:t xml:space="preserve">. A much easier installation. The original design with 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 xml:space="preserve">round loop had issues getting the ribbon cable installed and formed to match the curved surface </w:t>
      </w:r>
      <w:r>
        <w:rPr>
          <w:rtl w:val="0"/>
          <w:lang w:val="en-US"/>
        </w:rPr>
        <w:t>simultaneously</w:t>
      </w:r>
      <w:r>
        <w:rPr>
          <w:rtl w:val="0"/>
          <w:lang w:val="en-US"/>
        </w:rPr>
        <w:t xml:space="preserve"> and keeping the coax well aligned in the bundle. It was very challenging to work with.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line">
                  <wp:posOffset>1060450</wp:posOffset>
                </wp:positionV>
                <wp:extent cx="1495425" cy="1362075"/>
                <wp:effectExtent l="0" t="0" r="0" b="0"/>
                <wp:wrapNone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Flat Cable grove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Install coax first and 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Then install Flat cable. This covers the coax.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79.5pt;margin-top:83.5pt;width:117.8pt;height:107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Flat Cable grove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Install coax first and 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Then install Flat cable. This covers the coax.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line">
                  <wp:posOffset>3759835</wp:posOffset>
                </wp:positionV>
                <wp:extent cx="2680975" cy="304800"/>
                <wp:effectExtent l="0" t="0" r="0" b="0"/>
                <wp:wrapNone/>
                <wp:docPr id="107374182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Rounded edges to help cable make the bend.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31.8pt;margin-top:296.0pt;width:211.1pt;height:24.0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Rounded edges to help cable make the bend.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1460499</wp:posOffset>
                </wp:positionH>
                <wp:positionV relativeFrom="line">
                  <wp:posOffset>2702558</wp:posOffset>
                </wp:positionV>
                <wp:extent cx="1504951" cy="1190626"/>
                <wp:effectExtent l="0" t="0" r="0" b="0"/>
                <wp:wrapNone/>
                <wp:docPr id="1073741827" name="officeArt object" descr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04951" cy="119062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15.0pt;margin-top:212.8pt;width:118.5pt;height:93.8pt;z-index:251669504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4472C4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3860799</wp:posOffset>
                </wp:positionH>
                <wp:positionV relativeFrom="line">
                  <wp:posOffset>1677529</wp:posOffset>
                </wp:positionV>
                <wp:extent cx="990601" cy="628651"/>
                <wp:effectExtent l="0" t="0" r="0" b="0"/>
                <wp:wrapNone/>
                <wp:docPr id="1073741828" name="officeArt object" descr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0601" cy="6286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04.0pt;margin-top:132.1pt;width:78.0pt;height:49.5pt;z-index:251664384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4472C4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3784599</wp:posOffset>
                </wp:positionH>
                <wp:positionV relativeFrom="line">
                  <wp:posOffset>1313450</wp:posOffset>
                </wp:positionV>
                <wp:extent cx="1057276" cy="333376"/>
                <wp:effectExtent l="0" t="0" r="0" b="0"/>
                <wp:wrapNone/>
                <wp:docPr id="1073741829" name="officeArt object" descr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57276" cy="33337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98.0pt;margin-top:103.4pt;width:83.2pt;height:26.2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4472C4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2593974</wp:posOffset>
                </wp:positionH>
                <wp:positionV relativeFrom="line">
                  <wp:posOffset>1886593</wp:posOffset>
                </wp:positionV>
                <wp:extent cx="647701" cy="47626"/>
                <wp:effectExtent l="0" t="0" r="0" b="0"/>
                <wp:wrapNone/>
                <wp:docPr id="1073741830" name="officeArt object" descr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1" cy="4762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04.2pt;margin-top:148.6pt;width:51.0pt;height:3.8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4472C4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line">
                  <wp:posOffset>1718310</wp:posOffset>
                </wp:positionV>
                <wp:extent cx="751915" cy="304800"/>
                <wp:effectExtent l="0" t="0" r="0" b="0"/>
                <wp:wrapNone/>
                <wp:docPr id="107374183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9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Coax grove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52.8pt;margin-top:135.3pt;width:59.2pt;height:24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Coax grove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drawing xmlns:a="http://schemas.openxmlformats.org/drawingml/2006/main">
          <wp:inline distT="0" distB="0" distL="0" distR="0">
            <wp:extent cx="4562475" cy="5162550"/>
            <wp:effectExtent l="0" t="0" r="0" b="0"/>
            <wp:docPr id="1073741832" name="officeArt object" descr="A computer graphics of a stack of book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A computer graphics of a stack of booksDescription automatically generated" descr="A computer graphics of a stack of books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62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643563" cy="6619875"/>
            <wp:effectExtent l="0" t="0" r="0" b="0"/>
            <wp:docPr id="1073741833" name="officeArt object" descr="A grey metal object with hol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 grey metal object with holesDescription automatically generated" descr="A grey metal object with holes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6619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Bottom view of L block clamp showing rounded edges to help cable bend.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Loop main frame. 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No gluing or C clamps are required for the loop frame assembly. </w:t>
      </w:r>
      <w:r>
        <w:rPr>
          <w:rtl w:val="0"/>
          <w:lang w:val="en-US"/>
        </w:rPr>
        <w:t>Printed as a single assembly. It will have more capture area than Dale</w:t>
      </w:r>
      <w:r>
        <w:rPr>
          <w:rtl w:val="1"/>
        </w:rPr>
        <w:t>’</w:t>
      </w:r>
      <w:r>
        <w:rPr>
          <w:rtl w:val="0"/>
          <w:lang w:val="en-US"/>
        </w:rPr>
        <w:t xml:space="preserve">s original receiver. It should be closer to the rig expert </w:t>
      </w:r>
      <w:r>
        <w:rPr>
          <w:rtl w:val="0"/>
          <w:lang w:val="en-US"/>
        </w:rPr>
        <w:t>FoxRex</w:t>
      </w:r>
      <w:r>
        <w:rPr>
          <w:rtl w:val="0"/>
          <w:lang w:val="en-US"/>
        </w:rPr>
        <w:t xml:space="preserve"> receiver.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3786505"/>
            <wp:effectExtent l="0" t="0" r="0" b="0"/>
            <wp:docPr id="1073741834" name="officeArt object" descr="A grey square object with a blu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A grey square object with a blue backgroundDescription automatically generated" descr="A grey square object with a blue background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L block clamp.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3571875" cy="2724150"/>
            <wp:effectExtent l="0" t="0" r="0" b="0"/>
            <wp:docPr id="1073741835" name="officeArt object" descr="A grey rectangular object with screw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A grey rectangular object with screwsDescription automatically generated" descr="A grey rectangular object with screws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24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Complete assembly showing sense antenna installed.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line">
                  <wp:posOffset>2923540</wp:posOffset>
                </wp:positionV>
                <wp:extent cx="3209925" cy="942975"/>
                <wp:effectExtent l="0" t="0" r="0" b="0"/>
                <wp:wrapNone/>
                <wp:docPr id="1073741836" name="officeArt object" descr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This will bolt onto the receiver box adaptor fixture.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Via the 4 bolt holes. 4 each 4-40 hardware. Attaches both the L clamp and loop frame to the receiver box adaptor using the 4 bolts.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44.2pt;margin-top:230.2pt;width:252.8pt;height:74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This will bolt onto the receiver box adaptor fixture.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Via the 4 bolt holes. 4 each 4-40 hardware. Attaches both the L clamp and loop frame to the receiver box adaptor using the 4 bolts.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line">
                  <wp:posOffset>152400</wp:posOffset>
                </wp:positionV>
                <wp:extent cx="1371600" cy="809625"/>
                <wp:effectExtent l="0" t="0" r="0" b="0"/>
                <wp:wrapNone/>
                <wp:docPr id="1073741837" name="officeArt object" descr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Sense element is made from 220 mm length of Brass welding rod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333.8pt;margin-top:12.0pt;width:108.0pt;height:63.8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Sense element is made from 220 mm length of Brass welding rod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772904</wp:posOffset>
                </wp:positionH>
                <wp:positionV relativeFrom="line">
                  <wp:posOffset>2390774</wp:posOffset>
                </wp:positionV>
                <wp:extent cx="333376" cy="228601"/>
                <wp:effectExtent l="0" t="0" r="0" b="0"/>
                <wp:wrapNone/>
                <wp:docPr id="1073741838" name="officeArt object" descr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3376" cy="2286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60.9pt;margin-top:188.2pt;width:26.2pt;height:18.0pt;z-index:25166745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FF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line">
                  <wp:posOffset>2600325</wp:posOffset>
                </wp:positionV>
                <wp:extent cx="963443" cy="266700"/>
                <wp:effectExtent l="0" t="0" r="0" b="0"/>
                <wp:wrapNone/>
                <wp:docPr id="1073741839" name="officeArt object" descr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443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Sense element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35.2pt;margin-top:204.8pt;width:75.9pt;height:21.0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fr-FR"/>
                        </w:rPr>
                        <w:t>Sense element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-8704</wp:posOffset>
                </wp:positionH>
                <wp:positionV relativeFrom="line">
                  <wp:posOffset>1828799</wp:posOffset>
                </wp:positionV>
                <wp:extent cx="1000126" cy="1104901"/>
                <wp:effectExtent l="0" t="0" r="0" b="0"/>
                <wp:wrapNone/>
                <wp:docPr id="1073741840" name="officeArt object" descr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0126" cy="11049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-0.7pt;margin-top:144.0pt;width:78.8pt;height:87.0pt;z-index:25166540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FF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drawing xmlns:a="http://schemas.openxmlformats.org/drawingml/2006/main">
          <wp:inline distT="0" distB="0" distL="0" distR="0">
            <wp:extent cx="5943600" cy="3754121"/>
            <wp:effectExtent l="0" t="0" r="0" b="0"/>
            <wp:docPr id="1073741841" name="officeArt object" descr="A drawing of a square objec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A drawing of a square objectDescription automatically generated" descr="A drawing of a square object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3709671"/>
            <wp:effectExtent l="0" t="0" r="0" b="0"/>
            <wp:docPr id="1073741842" name="officeArt object" descr="A 3d cad model of a square objec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A 3d cad model of a square objectDescription automatically generated" descr="A 3d cad model of a square object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After running the Prusa printer slicer software using support material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the estimated print time will be 9H 35 seconds.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3693796"/>
            <wp:effectExtent l="0" t="0" r="0" b="0"/>
            <wp:docPr id="1073741843" name="officeArt object" descr="A computer generated image of a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A computer generated image of a squareDescription automatically generated" descr="A computer generated image of a square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The Gcode files are for use with a Prusa printer. </w:t>
      </w:r>
    </w:p>
    <w:p>
      <w:pPr>
        <w:pStyle w:val="Body"/>
      </w:pPr>
      <w:r>
        <w:rPr>
          <w:rtl w:val="0"/>
          <w:lang w:val="en-US"/>
        </w:rPr>
        <w:t>The MF files are the Prusa printer slicer project files. If using another printer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start with the STL files and then prepare for your printer (slicing and adding printing supports for the loop. </w:t>
      </w:r>
    </w:p>
    <w:p>
      <w:pPr>
        <w:pStyle w:val="Body"/>
      </w:pPr>
      <w:r>
        <w:rPr>
          <w:rtl w:val="0"/>
          <w:lang w:val="en-US"/>
        </w:rPr>
        <w:t>Given the print size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I think it </w:t>
      </w:r>
      <w:r>
        <w:rPr>
          <w:rtl w:val="0"/>
          <w:lang w:val="en-US"/>
        </w:rPr>
        <w:t xml:space="preserve">is </w:t>
      </w:r>
      <w:r>
        <w:rPr>
          <w:rtl w:val="0"/>
          <w:lang w:val="en-US"/>
        </w:rPr>
        <w:t>possible to print a slide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on cover </w:t>
      </w:r>
      <w:r>
        <w:rPr>
          <w:rtl w:val="0"/>
          <w:lang w:val="en-US"/>
        </w:rPr>
        <w:t>covering</w:t>
      </w:r>
      <w:r>
        <w:rPr>
          <w:rtl w:val="0"/>
          <w:lang w:val="en-US"/>
        </w:rPr>
        <w:t xml:space="preserve"> the ribbon. Will wait to see how the loop works (electrically and in the field) before designing that. </w:t>
      </w:r>
    </w:p>
    <w:p>
      <w:pPr>
        <w:pStyle w:val="Body"/>
      </w:pPr>
      <w:r>
        <w:rPr>
          <w:rtl w:val="0"/>
          <w:lang w:val="en-US"/>
        </w:rPr>
        <w:t>This design should be printable on most printers</w:t>
      </w:r>
      <w:r>
        <w:rPr>
          <w:b w:val="1"/>
          <w:bCs w:val="1"/>
          <w:rtl w:val="0"/>
          <w:lang w:val="en-US"/>
        </w:rPr>
        <w:t xml:space="preserve">. I have a </w:t>
      </w:r>
      <w:r>
        <w:rPr>
          <w:b w:val="1"/>
          <w:bCs w:val="1"/>
          <w:rtl w:val="0"/>
          <w:lang w:val="en-US"/>
        </w:rPr>
        <w:t>higher-end</w:t>
      </w:r>
      <w:r>
        <w:rPr>
          <w:b w:val="1"/>
          <w:bCs w:val="1"/>
          <w:rtl w:val="0"/>
          <w:lang w:val="en-US"/>
        </w:rPr>
        <w:t xml:space="preserve"> unit and print using PTEG material. It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en-US"/>
        </w:rPr>
        <w:t>s more robust and heat resistant.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A square loop frame </w:t>
      </w:r>
      <w:r>
        <w:rPr>
          <w:rtl w:val="0"/>
          <w:lang w:val="en-US"/>
        </w:rPr>
        <w:t xml:space="preserve">is </w:t>
      </w:r>
      <w:r>
        <w:rPr>
          <w:rtl w:val="0"/>
          <w:lang w:val="en-US"/>
        </w:rPr>
        <w:t>different from traditional round radio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O loops and </w:t>
      </w:r>
      <w:r>
        <w:rPr>
          <w:rtl w:val="0"/>
          <w:lang w:val="en-US"/>
        </w:rPr>
        <w:t xml:space="preserve">is </w:t>
      </w:r>
      <w:r>
        <w:rPr>
          <w:rtl w:val="0"/>
          <w:lang w:val="en-US"/>
        </w:rPr>
        <w:t xml:space="preserve">cool looking. </w:t>
      </w:r>
      <w:r>
        <w:rPr>
          <w:rtl w:val="0"/>
          <w:lang w:val="en-US"/>
        </w:rPr>
        <w:t>It</w:t>
      </w:r>
      <w:r>
        <w:rPr>
          <w:rtl w:val="0"/>
          <w:lang w:val="en-US"/>
        </w:rPr>
        <w:t xml:space="preserve"> looks like</w:t>
      </w:r>
      <w:r>
        <w:rPr>
          <w:rtl w:val="0"/>
          <w:lang w:val="en-US"/>
        </w:rPr>
        <w:t xml:space="preserve"> photos from</w:t>
      </w:r>
      <w:r>
        <w:rPr>
          <w:rtl w:val="0"/>
          <w:lang w:val="en-US"/>
        </w:rPr>
        <w:t xml:space="preserve"> the early days of radio.</w:t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