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AA5E39" w14:textId="77777777" w:rsidR="00904FBE" w:rsidRPr="009A42B9" w:rsidRDefault="00904FBE" w:rsidP="009A42B9">
      <w:pPr>
        <w:spacing w:line="360" w:lineRule="auto"/>
        <w:jc w:val="both"/>
        <w:rPr>
          <w:rFonts w:ascii="Times New Roman" w:hAnsi="Times New Roman"/>
          <w:sz w:val="24"/>
          <w:szCs w:val="24"/>
        </w:rPr>
      </w:pPr>
    </w:p>
    <w:p w14:paraId="70ED81ED" w14:textId="77777777" w:rsidR="00753E49" w:rsidRPr="009A42B9" w:rsidRDefault="00753E49" w:rsidP="009A42B9">
      <w:pPr>
        <w:spacing w:line="360" w:lineRule="auto"/>
        <w:jc w:val="both"/>
        <w:rPr>
          <w:rFonts w:ascii="Times New Roman" w:hAnsi="Times New Roman"/>
          <w:sz w:val="24"/>
          <w:szCs w:val="24"/>
        </w:rPr>
      </w:pPr>
    </w:p>
    <w:tbl>
      <w:tblPr>
        <w:tblStyle w:val="TableGrid"/>
        <w:tblW w:w="11610" w:type="dxa"/>
        <w:tblInd w:w="-972" w:type="dxa"/>
        <w:tblLook w:val="04A0" w:firstRow="1" w:lastRow="0" w:firstColumn="1" w:lastColumn="0" w:noHBand="0" w:noVBand="1"/>
      </w:tblPr>
      <w:tblGrid>
        <w:gridCol w:w="1620"/>
        <w:gridCol w:w="1620"/>
        <w:gridCol w:w="5490"/>
        <w:gridCol w:w="2880"/>
      </w:tblGrid>
      <w:tr w:rsidR="00753E49" w:rsidRPr="009A42B9" w14:paraId="3421F40C" w14:textId="77777777" w:rsidTr="00C672B2">
        <w:tc>
          <w:tcPr>
            <w:tcW w:w="1620" w:type="dxa"/>
          </w:tcPr>
          <w:p w14:paraId="629E5D67" w14:textId="77777777" w:rsidR="00DF60F7" w:rsidRPr="009A42B9" w:rsidRDefault="00172068" w:rsidP="009A42B9">
            <w:pPr>
              <w:spacing w:line="360" w:lineRule="auto"/>
              <w:jc w:val="center"/>
              <w:rPr>
                <w:rFonts w:ascii="Times New Roman" w:hAnsi="Times New Roman"/>
                <w:b/>
                <w:sz w:val="24"/>
                <w:szCs w:val="24"/>
              </w:rPr>
            </w:pPr>
            <w:r w:rsidRPr="009A42B9">
              <w:rPr>
                <w:rFonts w:ascii="Times New Roman" w:hAnsi="Times New Roman"/>
                <w:b/>
                <w:sz w:val="24"/>
                <w:szCs w:val="24"/>
              </w:rPr>
              <w:t>Crop</w:t>
            </w:r>
            <w:r w:rsidR="00DF60F7" w:rsidRPr="009A42B9">
              <w:rPr>
                <w:rFonts w:ascii="Times New Roman" w:hAnsi="Times New Roman"/>
                <w:b/>
                <w:sz w:val="24"/>
                <w:szCs w:val="24"/>
              </w:rPr>
              <w:t xml:space="preserve"> Production Stages:</w:t>
            </w:r>
          </w:p>
          <w:p w14:paraId="70721F71" w14:textId="77777777" w:rsidR="00753E49" w:rsidRPr="009A42B9" w:rsidRDefault="00753E49" w:rsidP="009A42B9">
            <w:pPr>
              <w:spacing w:line="360" w:lineRule="auto"/>
              <w:jc w:val="center"/>
              <w:rPr>
                <w:rFonts w:ascii="Times New Roman" w:hAnsi="Times New Roman"/>
                <w:b/>
                <w:sz w:val="24"/>
                <w:szCs w:val="24"/>
              </w:rPr>
            </w:pPr>
          </w:p>
        </w:tc>
        <w:tc>
          <w:tcPr>
            <w:tcW w:w="1620" w:type="dxa"/>
          </w:tcPr>
          <w:p w14:paraId="652D28E3" w14:textId="77777777" w:rsidR="00753E49" w:rsidRPr="009A42B9" w:rsidRDefault="00172068" w:rsidP="009A42B9">
            <w:pPr>
              <w:spacing w:line="360" w:lineRule="auto"/>
              <w:jc w:val="center"/>
              <w:rPr>
                <w:rFonts w:ascii="Times New Roman" w:hAnsi="Times New Roman"/>
                <w:b/>
                <w:sz w:val="24"/>
                <w:szCs w:val="24"/>
              </w:rPr>
            </w:pPr>
            <w:r w:rsidRPr="009A42B9">
              <w:rPr>
                <w:rFonts w:ascii="Times New Roman" w:hAnsi="Times New Roman"/>
                <w:b/>
                <w:sz w:val="24"/>
                <w:szCs w:val="24"/>
              </w:rPr>
              <w:t>Key activities to increase crop productivity</w:t>
            </w:r>
          </w:p>
        </w:tc>
        <w:tc>
          <w:tcPr>
            <w:tcW w:w="5490" w:type="dxa"/>
          </w:tcPr>
          <w:p w14:paraId="1086699B" w14:textId="77777777" w:rsidR="00172068" w:rsidRPr="009A42B9" w:rsidRDefault="00172068" w:rsidP="009A42B9">
            <w:pPr>
              <w:spacing w:line="360" w:lineRule="auto"/>
              <w:jc w:val="center"/>
              <w:rPr>
                <w:rFonts w:ascii="Times New Roman" w:hAnsi="Times New Roman"/>
                <w:b/>
                <w:sz w:val="24"/>
                <w:szCs w:val="24"/>
              </w:rPr>
            </w:pPr>
            <w:r w:rsidRPr="009A42B9">
              <w:rPr>
                <w:rFonts w:ascii="Times New Roman" w:hAnsi="Times New Roman"/>
                <w:b/>
                <w:sz w:val="24"/>
                <w:szCs w:val="24"/>
              </w:rPr>
              <w:t>Content of the message to be transmitted to the farmer through the Interactive Voice Response (IVR) system:</w:t>
            </w:r>
          </w:p>
          <w:p w14:paraId="0F8E0A52" w14:textId="77777777" w:rsidR="00753E49" w:rsidRPr="009A42B9" w:rsidRDefault="00753E49" w:rsidP="009A42B9">
            <w:pPr>
              <w:spacing w:line="360" w:lineRule="auto"/>
              <w:jc w:val="center"/>
              <w:rPr>
                <w:rFonts w:ascii="Times New Roman" w:hAnsi="Times New Roman"/>
                <w:b/>
                <w:sz w:val="24"/>
                <w:szCs w:val="24"/>
              </w:rPr>
            </w:pPr>
          </w:p>
        </w:tc>
        <w:tc>
          <w:tcPr>
            <w:tcW w:w="2880" w:type="dxa"/>
          </w:tcPr>
          <w:p w14:paraId="572EA94E" w14:textId="77777777" w:rsidR="00753E49" w:rsidRPr="009A42B9" w:rsidRDefault="00753E49" w:rsidP="009A42B9">
            <w:pPr>
              <w:spacing w:line="360" w:lineRule="auto"/>
              <w:jc w:val="both"/>
              <w:rPr>
                <w:rFonts w:ascii="Times New Roman" w:hAnsi="Times New Roman"/>
                <w:sz w:val="24"/>
                <w:szCs w:val="24"/>
              </w:rPr>
            </w:pPr>
          </w:p>
        </w:tc>
      </w:tr>
      <w:tr w:rsidR="00753E49" w:rsidRPr="009A42B9" w14:paraId="7402973F" w14:textId="77777777" w:rsidTr="00C672B2">
        <w:tc>
          <w:tcPr>
            <w:tcW w:w="1620" w:type="dxa"/>
          </w:tcPr>
          <w:p w14:paraId="159C3A9E" w14:textId="77777777" w:rsidR="00172068" w:rsidRPr="009A42B9" w:rsidRDefault="00172068" w:rsidP="009A42B9">
            <w:pPr>
              <w:spacing w:line="360" w:lineRule="auto"/>
              <w:rPr>
                <w:rFonts w:ascii="Times New Roman" w:hAnsi="Times New Roman"/>
                <w:sz w:val="24"/>
                <w:szCs w:val="24"/>
              </w:rPr>
            </w:pPr>
            <w:r w:rsidRPr="009A42B9">
              <w:rPr>
                <w:rFonts w:ascii="Times New Roman" w:hAnsi="Times New Roman"/>
                <w:sz w:val="24"/>
                <w:szCs w:val="24"/>
              </w:rPr>
              <w:t>To get information about pre-sowing, press 1.</w:t>
            </w:r>
          </w:p>
          <w:p w14:paraId="2581731A" w14:textId="77777777" w:rsidR="00753E49" w:rsidRPr="009A42B9" w:rsidRDefault="00753E49" w:rsidP="009A42B9">
            <w:pPr>
              <w:spacing w:line="360" w:lineRule="auto"/>
              <w:rPr>
                <w:rFonts w:ascii="Times New Roman" w:hAnsi="Times New Roman"/>
                <w:sz w:val="24"/>
                <w:szCs w:val="24"/>
              </w:rPr>
            </w:pPr>
          </w:p>
        </w:tc>
        <w:tc>
          <w:tcPr>
            <w:tcW w:w="1620" w:type="dxa"/>
          </w:tcPr>
          <w:p w14:paraId="72296CA8" w14:textId="77777777" w:rsidR="00172068" w:rsidRPr="009A42B9" w:rsidRDefault="00172068" w:rsidP="009A42B9">
            <w:pPr>
              <w:spacing w:line="360" w:lineRule="auto"/>
              <w:rPr>
                <w:rFonts w:ascii="Times New Roman" w:hAnsi="Times New Roman"/>
                <w:sz w:val="24"/>
                <w:szCs w:val="24"/>
              </w:rPr>
            </w:pPr>
            <w:r w:rsidRPr="009A42B9">
              <w:rPr>
                <w:rFonts w:ascii="Times New Roman" w:hAnsi="Times New Roman"/>
                <w:sz w:val="24"/>
                <w:szCs w:val="24"/>
              </w:rPr>
              <w:t>To get information about field preparation, press 1.</w:t>
            </w:r>
          </w:p>
          <w:p w14:paraId="3A3A5C6C" w14:textId="77777777" w:rsidR="00753E49" w:rsidRPr="009A42B9" w:rsidRDefault="00753E49" w:rsidP="009A42B9">
            <w:pPr>
              <w:spacing w:line="360" w:lineRule="auto"/>
              <w:rPr>
                <w:rFonts w:ascii="Times New Roman" w:hAnsi="Times New Roman"/>
                <w:sz w:val="24"/>
                <w:szCs w:val="24"/>
              </w:rPr>
            </w:pPr>
          </w:p>
        </w:tc>
        <w:tc>
          <w:tcPr>
            <w:tcW w:w="5490" w:type="dxa"/>
          </w:tcPr>
          <w:p w14:paraId="5535D52F" w14:textId="77777777" w:rsidR="00EE6C4C" w:rsidRPr="009A42B9" w:rsidRDefault="00EE6C4C" w:rsidP="009A42B9">
            <w:pPr>
              <w:spacing w:line="360" w:lineRule="auto"/>
              <w:jc w:val="both"/>
              <w:rPr>
                <w:rFonts w:ascii="Times New Roman" w:hAnsi="Times New Roman"/>
                <w:sz w:val="24"/>
                <w:szCs w:val="24"/>
              </w:rPr>
            </w:pPr>
            <w:r w:rsidRPr="009A42B9">
              <w:rPr>
                <w:rFonts w:ascii="Times New Roman" w:hAnsi="Times New Roman"/>
                <w:sz w:val="24"/>
                <w:szCs w:val="24"/>
              </w:rPr>
              <w:t>The final tillage operation should break the soil down into fine, crumbly particles. The ideal seedbed is free of large clods but is not pulverized into dust. The field should be as level as possible to prevent waterlogging.</w:t>
            </w:r>
          </w:p>
          <w:p w14:paraId="0D405CFF" w14:textId="77777777" w:rsidR="00EE6C4C" w:rsidRPr="009A42B9" w:rsidRDefault="00EE6C4C" w:rsidP="009A42B9">
            <w:pPr>
              <w:spacing w:line="360" w:lineRule="auto"/>
              <w:jc w:val="both"/>
              <w:rPr>
                <w:rFonts w:ascii="Times New Roman" w:hAnsi="Times New Roman"/>
                <w:sz w:val="24"/>
                <w:szCs w:val="24"/>
              </w:rPr>
            </w:pPr>
          </w:p>
          <w:p w14:paraId="793C4BD8" w14:textId="77777777" w:rsidR="00EE6C4C" w:rsidRPr="009A42B9" w:rsidRDefault="00EE6C4C" w:rsidP="009A42B9">
            <w:pPr>
              <w:spacing w:line="360" w:lineRule="auto"/>
              <w:jc w:val="both"/>
              <w:rPr>
                <w:rFonts w:ascii="Times New Roman" w:hAnsi="Times New Roman"/>
                <w:sz w:val="24"/>
                <w:szCs w:val="24"/>
              </w:rPr>
            </w:pPr>
            <w:r w:rsidRPr="009A42B9">
              <w:rPr>
                <w:rFonts w:ascii="Times New Roman" w:hAnsi="Times New Roman"/>
                <w:sz w:val="24"/>
                <w:szCs w:val="24"/>
              </w:rPr>
              <w:t>On sloped land (2-5% gradient), the risk of erosion and water runoff should be managed by constructing drainage channels along the contour, running perpendicular to the slope.</w:t>
            </w:r>
          </w:p>
          <w:p w14:paraId="193699ED" w14:textId="77777777" w:rsidR="00EE6C4C" w:rsidRPr="009A42B9" w:rsidRDefault="00EE6C4C" w:rsidP="009A42B9">
            <w:pPr>
              <w:spacing w:line="360" w:lineRule="auto"/>
              <w:jc w:val="both"/>
              <w:rPr>
                <w:rFonts w:ascii="Times New Roman" w:hAnsi="Times New Roman"/>
                <w:sz w:val="24"/>
                <w:szCs w:val="24"/>
              </w:rPr>
            </w:pPr>
          </w:p>
          <w:p w14:paraId="6BF86A95" w14:textId="5EBBE7B2" w:rsidR="00753E49" w:rsidRPr="009A42B9" w:rsidRDefault="00EE6C4C" w:rsidP="009A42B9">
            <w:pPr>
              <w:spacing w:line="360" w:lineRule="auto"/>
              <w:jc w:val="both"/>
              <w:rPr>
                <w:rFonts w:ascii="Times New Roman" w:hAnsi="Times New Roman"/>
                <w:sz w:val="24"/>
                <w:szCs w:val="24"/>
              </w:rPr>
            </w:pPr>
            <w:r w:rsidRPr="009A42B9">
              <w:rPr>
                <w:rFonts w:ascii="Times New Roman" w:hAnsi="Times New Roman"/>
                <w:sz w:val="24"/>
                <w:szCs w:val="24"/>
              </w:rPr>
              <w:t>For land under continuous cultivation, plowing 3 to 4 times is generally sufficient and cost-effective, depending on soil type. For virgin or long-term fallow land, more intensive preparation of up to 5 plowings may be necessary.</w:t>
            </w:r>
          </w:p>
        </w:tc>
        <w:tc>
          <w:tcPr>
            <w:tcW w:w="2880" w:type="dxa"/>
          </w:tcPr>
          <w:p w14:paraId="341DBDAE" w14:textId="77777777" w:rsidR="00753E49" w:rsidRPr="009A42B9" w:rsidRDefault="00753E49" w:rsidP="009A42B9">
            <w:pPr>
              <w:spacing w:line="360" w:lineRule="auto"/>
              <w:jc w:val="both"/>
              <w:rPr>
                <w:rFonts w:ascii="Times New Roman" w:hAnsi="Times New Roman"/>
                <w:sz w:val="24"/>
                <w:szCs w:val="24"/>
              </w:rPr>
            </w:pPr>
          </w:p>
        </w:tc>
      </w:tr>
      <w:tr w:rsidR="00753E49" w:rsidRPr="009A42B9" w14:paraId="05D9C482" w14:textId="77777777" w:rsidTr="00C672B2">
        <w:tc>
          <w:tcPr>
            <w:tcW w:w="1620" w:type="dxa"/>
          </w:tcPr>
          <w:p w14:paraId="22714054" w14:textId="77777777" w:rsidR="00753E49" w:rsidRPr="009A42B9" w:rsidRDefault="00753E49" w:rsidP="009A42B9">
            <w:pPr>
              <w:spacing w:line="360" w:lineRule="auto"/>
              <w:rPr>
                <w:rFonts w:ascii="Times New Roman" w:hAnsi="Times New Roman"/>
                <w:sz w:val="24"/>
                <w:szCs w:val="24"/>
              </w:rPr>
            </w:pPr>
          </w:p>
        </w:tc>
        <w:tc>
          <w:tcPr>
            <w:tcW w:w="1620" w:type="dxa"/>
          </w:tcPr>
          <w:p w14:paraId="6DBD947B" w14:textId="77777777" w:rsidR="00423495" w:rsidRPr="009A42B9" w:rsidRDefault="00423495" w:rsidP="009A42B9">
            <w:pPr>
              <w:spacing w:line="360" w:lineRule="auto"/>
              <w:rPr>
                <w:rFonts w:ascii="Times New Roman" w:hAnsi="Times New Roman"/>
                <w:sz w:val="24"/>
                <w:szCs w:val="24"/>
              </w:rPr>
            </w:pPr>
            <w:r w:rsidRPr="009A42B9">
              <w:rPr>
                <w:rFonts w:ascii="Times New Roman" w:hAnsi="Times New Roman"/>
                <w:sz w:val="24"/>
                <w:szCs w:val="24"/>
              </w:rPr>
              <w:t>To get information about variety types, press 2.</w:t>
            </w:r>
          </w:p>
          <w:p w14:paraId="1CF614D8" w14:textId="77777777" w:rsidR="00753E49" w:rsidRPr="009A42B9" w:rsidRDefault="00753E49" w:rsidP="009A42B9">
            <w:pPr>
              <w:spacing w:line="360" w:lineRule="auto"/>
              <w:rPr>
                <w:rFonts w:ascii="Times New Roman" w:hAnsi="Times New Roman"/>
                <w:sz w:val="24"/>
                <w:szCs w:val="24"/>
              </w:rPr>
            </w:pPr>
          </w:p>
        </w:tc>
        <w:tc>
          <w:tcPr>
            <w:tcW w:w="5490" w:type="dxa"/>
          </w:tcPr>
          <w:p w14:paraId="19E0F3EB" w14:textId="77777777" w:rsidR="00AE5249" w:rsidRPr="009A42B9" w:rsidRDefault="00AE5249" w:rsidP="009A42B9">
            <w:pPr>
              <w:pStyle w:val="ds-markdown-paragraph"/>
              <w:shd w:val="clear" w:color="auto" w:fill="FFFFFF"/>
              <w:spacing w:before="240" w:beforeAutospacing="0" w:after="240" w:afterAutospacing="0" w:line="360" w:lineRule="auto"/>
              <w:rPr>
                <w:color w:val="0F1115"/>
              </w:rPr>
            </w:pPr>
            <w:r w:rsidRPr="009A42B9">
              <w:rPr>
                <w:color w:val="0F1115"/>
              </w:rPr>
              <w:t>The choice of maize variety depends on your field's altitude and rainfall pattern.</w:t>
            </w:r>
          </w:p>
          <w:p w14:paraId="65FA3AE9" w14:textId="77777777" w:rsidR="00AE5249" w:rsidRPr="009A42B9" w:rsidRDefault="00AE5249" w:rsidP="009A42B9">
            <w:pPr>
              <w:pStyle w:val="ds-markdown-paragraph"/>
              <w:numPr>
                <w:ilvl w:val="0"/>
                <w:numId w:val="1"/>
              </w:numPr>
              <w:shd w:val="clear" w:color="auto" w:fill="FFFFFF"/>
              <w:spacing w:after="0" w:afterAutospacing="0" w:line="360" w:lineRule="auto"/>
              <w:ind w:left="0"/>
              <w:rPr>
                <w:color w:val="0F1115"/>
              </w:rPr>
            </w:pPr>
            <w:r w:rsidRPr="009A42B9">
              <w:rPr>
                <w:rStyle w:val="Strong"/>
                <w:b w:val="0"/>
                <w:color w:val="0F1115"/>
              </w:rPr>
              <w:t>For lowland areas with low rainfall:</w:t>
            </w:r>
            <w:r w:rsidRPr="009A42B9">
              <w:rPr>
                <w:color w:val="0F1115"/>
              </w:rPr>
              <w:t xml:space="preserve"> Sow early-maturing varieties that reach maturity in 90 to 110 days. Examples include </w:t>
            </w:r>
            <w:proofErr w:type="spellStart"/>
            <w:r w:rsidRPr="009A42B9">
              <w:rPr>
                <w:color w:val="0F1115"/>
              </w:rPr>
              <w:t>Melkassa</w:t>
            </w:r>
            <w:proofErr w:type="spellEnd"/>
            <w:r w:rsidRPr="009A42B9">
              <w:rPr>
                <w:color w:val="0F1115"/>
              </w:rPr>
              <w:t xml:space="preserve"> 1, 2, 3, 4, 5, 6Q, MH130, MH138Q, MH140, and MH141.</w:t>
            </w:r>
          </w:p>
          <w:p w14:paraId="4BB2F3DB" w14:textId="77777777" w:rsidR="00AE5249" w:rsidRPr="009A42B9" w:rsidRDefault="00AE5249" w:rsidP="009A42B9">
            <w:pPr>
              <w:pStyle w:val="ds-markdown-paragraph"/>
              <w:numPr>
                <w:ilvl w:val="0"/>
                <w:numId w:val="1"/>
              </w:numPr>
              <w:shd w:val="clear" w:color="auto" w:fill="FFFFFF"/>
              <w:spacing w:after="0" w:afterAutospacing="0" w:line="360" w:lineRule="auto"/>
              <w:ind w:left="0"/>
              <w:rPr>
                <w:color w:val="0F1115"/>
              </w:rPr>
            </w:pPr>
            <w:r w:rsidRPr="009A42B9">
              <w:rPr>
                <w:color w:val="0F1115"/>
              </w:rPr>
              <w:t>For mid-highland (</w:t>
            </w:r>
            <w:proofErr w:type="spellStart"/>
            <w:r w:rsidRPr="009A42B9">
              <w:rPr>
                <w:rStyle w:val="Emphasis"/>
                <w:color w:val="0F1115"/>
              </w:rPr>
              <w:t>Weyna</w:t>
            </w:r>
            <w:proofErr w:type="spellEnd"/>
            <w:r w:rsidRPr="009A42B9">
              <w:rPr>
                <w:rStyle w:val="Emphasis"/>
                <w:color w:val="0F1115"/>
              </w:rPr>
              <w:t xml:space="preserve"> </w:t>
            </w:r>
            <w:proofErr w:type="spellStart"/>
            <w:r w:rsidRPr="009A42B9">
              <w:rPr>
                <w:rStyle w:val="Emphasis"/>
                <w:color w:val="0F1115"/>
              </w:rPr>
              <w:t>Dega</w:t>
            </w:r>
            <w:proofErr w:type="spellEnd"/>
            <w:r w:rsidRPr="009A42B9">
              <w:rPr>
                <w:color w:val="0F1115"/>
              </w:rPr>
              <w:t xml:space="preserve">) areas with sufficient </w:t>
            </w:r>
            <w:r w:rsidRPr="009A42B9">
              <w:rPr>
                <w:color w:val="0F1115"/>
              </w:rPr>
              <w:lastRenderedPageBreak/>
              <w:t xml:space="preserve">rainfall: Sow varieties with a medium maturity period of 140 to 155 days. Recommended options are BH546, BH547, BH-QPMY545, Nada (BH520 W1), and </w:t>
            </w:r>
            <w:proofErr w:type="spellStart"/>
            <w:r w:rsidRPr="009A42B9">
              <w:rPr>
                <w:color w:val="0F1115"/>
              </w:rPr>
              <w:t>Shankura</w:t>
            </w:r>
            <w:proofErr w:type="spellEnd"/>
            <w:r w:rsidRPr="009A42B9">
              <w:rPr>
                <w:color w:val="0F1115"/>
              </w:rPr>
              <w:t xml:space="preserve"> (BH5212). You may also consider Belen (BHA5211), Meta (BH5211), BH-QPM548, or Ilu (BH549).</w:t>
            </w:r>
          </w:p>
          <w:p w14:paraId="2B41F206" w14:textId="77777777" w:rsidR="00AE5249" w:rsidRPr="009A42B9" w:rsidRDefault="00AE5249" w:rsidP="009A42B9">
            <w:pPr>
              <w:pStyle w:val="ds-markdown-paragraph"/>
              <w:numPr>
                <w:ilvl w:val="0"/>
                <w:numId w:val="1"/>
              </w:numPr>
              <w:shd w:val="clear" w:color="auto" w:fill="FFFFFF"/>
              <w:spacing w:after="0" w:afterAutospacing="0" w:line="360" w:lineRule="auto"/>
              <w:ind w:left="0"/>
              <w:rPr>
                <w:color w:val="0F1115"/>
              </w:rPr>
            </w:pPr>
            <w:r w:rsidRPr="009A42B9">
              <w:rPr>
                <w:color w:val="0F1115"/>
              </w:rPr>
              <w:t>For mid-altitude to highland areas (1600 to 2200 meters above sea level) with sufficient rainfall: Sow the late-maturing variety BH661, which matures in approximately 160 days.</w:t>
            </w:r>
          </w:p>
          <w:p w14:paraId="1BEEA560" w14:textId="77777777" w:rsidR="00AE5249" w:rsidRPr="009A42B9" w:rsidRDefault="00AE5249" w:rsidP="009A42B9">
            <w:pPr>
              <w:pStyle w:val="ds-markdown-paragraph"/>
              <w:numPr>
                <w:ilvl w:val="0"/>
                <w:numId w:val="1"/>
              </w:numPr>
              <w:shd w:val="clear" w:color="auto" w:fill="FFFFFF"/>
              <w:spacing w:after="0" w:afterAutospacing="0" w:line="360" w:lineRule="auto"/>
              <w:ind w:left="0"/>
              <w:rPr>
                <w:color w:val="0F1115"/>
              </w:rPr>
            </w:pPr>
            <w:r w:rsidRPr="009A42B9">
              <w:rPr>
                <w:color w:val="0F1115"/>
              </w:rPr>
              <w:t xml:space="preserve">For highland areas with sufficient rainfall: Sow late-maturing varieties such as AMH852Q, AMH853, Ambo (AMH854), </w:t>
            </w:r>
            <w:proofErr w:type="spellStart"/>
            <w:r w:rsidRPr="009A42B9">
              <w:rPr>
                <w:color w:val="0F1115"/>
              </w:rPr>
              <w:t>Wenchi</w:t>
            </w:r>
            <w:proofErr w:type="spellEnd"/>
            <w:r w:rsidRPr="009A42B9">
              <w:rPr>
                <w:color w:val="0F1115"/>
              </w:rPr>
              <w:t xml:space="preserve">, and </w:t>
            </w:r>
            <w:proofErr w:type="spellStart"/>
            <w:r w:rsidRPr="009A42B9">
              <w:rPr>
                <w:color w:val="0F1115"/>
              </w:rPr>
              <w:t>Jibat</w:t>
            </w:r>
            <w:proofErr w:type="spellEnd"/>
            <w:r w:rsidRPr="009A42B9">
              <w:rPr>
                <w:color w:val="0F1115"/>
              </w:rPr>
              <w:t>.</w:t>
            </w:r>
          </w:p>
          <w:p w14:paraId="278A5426" w14:textId="4655CBB7" w:rsidR="00753E49" w:rsidRPr="009A42B9" w:rsidRDefault="00AE5249" w:rsidP="009A42B9">
            <w:pPr>
              <w:pStyle w:val="ds-markdown-paragraph"/>
              <w:shd w:val="clear" w:color="auto" w:fill="FFFFFF"/>
              <w:spacing w:before="240" w:beforeAutospacing="0" w:line="360" w:lineRule="auto"/>
              <w:rPr>
                <w:color w:val="0F1115"/>
              </w:rPr>
            </w:pPr>
            <w:r w:rsidRPr="009A42B9">
              <w:rPr>
                <w:color w:val="0F1115"/>
              </w:rPr>
              <w:t xml:space="preserve">Depending on local rainfall, you can also choose varieties with enhanced protein and </w:t>
            </w:r>
            <w:proofErr w:type="spellStart"/>
            <w:r w:rsidRPr="009A42B9">
              <w:rPr>
                <w:color w:val="0F1115"/>
              </w:rPr>
              <w:t>Provitamin</w:t>
            </w:r>
            <w:proofErr w:type="spellEnd"/>
            <w:r w:rsidRPr="009A42B9">
              <w:rPr>
                <w:color w:val="0F1115"/>
              </w:rPr>
              <w:t xml:space="preserve"> </w:t>
            </w:r>
            <w:proofErr w:type="gramStart"/>
            <w:r w:rsidRPr="009A42B9">
              <w:rPr>
                <w:color w:val="0F1115"/>
              </w:rPr>
              <w:t>A content</w:t>
            </w:r>
            <w:proofErr w:type="gramEnd"/>
            <w:r w:rsidRPr="009A42B9">
              <w:rPr>
                <w:color w:val="0F1115"/>
              </w:rPr>
              <w:t xml:space="preserve"> as alternatives. These include </w:t>
            </w:r>
            <w:proofErr w:type="spellStart"/>
            <w:r w:rsidRPr="009A42B9">
              <w:rPr>
                <w:color w:val="0F1115"/>
              </w:rPr>
              <w:t>Melkassa</w:t>
            </w:r>
            <w:proofErr w:type="spellEnd"/>
            <w:r w:rsidRPr="009A42B9">
              <w:rPr>
                <w:color w:val="0F1115"/>
              </w:rPr>
              <w:t xml:space="preserve"> 6Q, MH138Q, BH-QPMY545, BH-QPM548, Belen (BHA5211), and AMH852Q.</w:t>
            </w:r>
          </w:p>
        </w:tc>
        <w:tc>
          <w:tcPr>
            <w:tcW w:w="2880" w:type="dxa"/>
          </w:tcPr>
          <w:p w14:paraId="00CAF9B2" w14:textId="77777777" w:rsidR="00753E49" w:rsidRPr="009A42B9" w:rsidRDefault="00753E49" w:rsidP="009A42B9">
            <w:pPr>
              <w:spacing w:line="360" w:lineRule="auto"/>
              <w:jc w:val="both"/>
              <w:rPr>
                <w:rFonts w:ascii="Times New Roman" w:hAnsi="Times New Roman"/>
                <w:sz w:val="24"/>
                <w:szCs w:val="24"/>
              </w:rPr>
            </w:pPr>
          </w:p>
        </w:tc>
      </w:tr>
      <w:tr w:rsidR="00423495" w:rsidRPr="009A42B9" w14:paraId="37C8EBB7" w14:textId="77777777" w:rsidTr="00C672B2">
        <w:tc>
          <w:tcPr>
            <w:tcW w:w="1620" w:type="dxa"/>
          </w:tcPr>
          <w:p w14:paraId="0E547477" w14:textId="77777777" w:rsidR="00423495" w:rsidRPr="009A42B9" w:rsidRDefault="00423495" w:rsidP="009A42B9">
            <w:pPr>
              <w:spacing w:line="360" w:lineRule="auto"/>
              <w:rPr>
                <w:rFonts w:ascii="Times New Roman" w:hAnsi="Times New Roman"/>
                <w:sz w:val="24"/>
                <w:szCs w:val="24"/>
              </w:rPr>
            </w:pPr>
            <w:r w:rsidRPr="009A42B9">
              <w:rPr>
                <w:rFonts w:ascii="Times New Roman" w:hAnsi="Times New Roman"/>
                <w:sz w:val="24"/>
                <w:szCs w:val="24"/>
              </w:rPr>
              <w:lastRenderedPageBreak/>
              <w:t>To get information about sowing methods, press 2.</w:t>
            </w:r>
          </w:p>
          <w:p w14:paraId="5904B1E8" w14:textId="77777777" w:rsidR="00423495" w:rsidRPr="009A42B9" w:rsidRDefault="00423495" w:rsidP="009A42B9">
            <w:pPr>
              <w:spacing w:line="360" w:lineRule="auto"/>
              <w:rPr>
                <w:rFonts w:ascii="Times New Roman" w:hAnsi="Times New Roman"/>
                <w:sz w:val="24"/>
                <w:szCs w:val="24"/>
              </w:rPr>
            </w:pPr>
          </w:p>
        </w:tc>
        <w:tc>
          <w:tcPr>
            <w:tcW w:w="1620" w:type="dxa"/>
          </w:tcPr>
          <w:p w14:paraId="242A0674" w14:textId="77777777" w:rsidR="00423495" w:rsidRPr="009A42B9" w:rsidRDefault="00C672B2" w:rsidP="009A42B9">
            <w:pPr>
              <w:spacing w:line="360" w:lineRule="auto"/>
              <w:rPr>
                <w:rFonts w:ascii="Times New Roman" w:hAnsi="Times New Roman"/>
                <w:sz w:val="24"/>
                <w:szCs w:val="24"/>
              </w:rPr>
            </w:pPr>
            <w:r w:rsidRPr="009A42B9">
              <w:rPr>
                <w:rFonts w:ascii="Times New Roman" w:hAnsi="Times New Roman"/>
                <w:sz w:val="24"/>
                <w:szCs w:val="24"/>
              </w:rPr>
              <w:t>To get information about seed rate, press 1.</w:t>
            </w:r>
          </w:p>
        </w:tc>
        <w:tc>
          <w:tcPr>
            <w:tcW w:w="5490" w:type="dxa"/>
          </w:tcPr>
          <w:p w14:paraId="7B464EC7" w14:textId="22B938EB" w:rsidR="00423495" w:rsidRPr="009A42B9" w:rsidRDefault="00AE5249" w:rsidP="009A42B9">
            <w:pPr>
              <w:spacing w:line="360" w:lineRule="auto"/>
              <w:jc w:val="both"/>
              <w:rPr>
                <w:rFonts w:ascii="Times New Roman" w:hAnsi="Times New Roman"/>
                <w:sz w:val="24"/>
                <w:szCs w:val="24"/>
              </w:rPr>
            </w:pPr>
            <w:r w:rsidRPr="009A42B9">
              <w:rPr>
                <w:rFonts w:ascii="Times New Roman" w:hAnsi="Times New Roman"/>
                <w:sz w:val="24"/>
                <w:szCs w:val="24"/>
              </w:rPr>
              <w:t>The recommended seed rate is 25 to 30 kilograms per hectare. This amount may vary depending on the maize variety and seed grain size.</w:t>
            </w:r>
          </w:p>
        </w:tc>
        <w:tc>
          <w:tcPr>
            <w:tcW w:w="2880" w:type="dxa"/>
          </w:tcPr>
          <w:p w14:paraId="534922CD" w14:textId="77777777" w:rsidR="00423495" w:rsidRPr="009A42B9" w:rsidRDefault="00423495" w:rsidP="009A42B9">
            <w:pPr>
              <w:spacing w:line="360" w:lineRule="auto"/>
              <w:jc w:val="both"/>
              <w:rPr>
                <w:rFonts w:ascii="Times New Roman" w:hAnsi="Times New Roman"/>
                <w:sz w:val="24"/>
                <w:szCs w:val="24"/>
              </w:rPr>
            </w:pPr>
          </w:p>
        </w:tc>
      </w:tr>
      <w:tr w:rsidR="00C672B2" w:rsidRPr="009A42B9" w14:paraId="0DE09854" w14:textId="77777777" w:rsidTr="00C672B2">
        <w:tc>
          <w:tcPr>
            <w:tcW w:w="1620" w:type="dxa"/>
          </w:tcPr>
          <w:p w14:paraId="32078BC5" w14:textId="77777777" w:rsidR="00C672B2" w:rsidRPr="009A42B9" w:rsidRDefault="00C672B2" w:rsidP="009A42B9">
            <w:pPr>
              <w:spacing w:line="360" w:lineRule="auto"/>
              <w:rPr>
                <w:rFonts w:ascii="Times New Roman" w:hAnsi="Times New Roman"/>
                <w:sz w:val="24"/>
                <w:szCs w:val="24"/>
              </w:rPr>
            </w:pPr>
          </w:p>
        </w:tc>
        <w:tc>
          <w:tcPr>
            <w:tcW w:w="1620" w:type="dxa"/>
          </w:tcPr>
          <w:p w14:paraId="6689D88F" w14:textId="124A1E04" w:rsidR="00C672B2" w:rsidRPr="009A42B9" w:rsidRDefault="00C672B2" w:rsidP="009A42B9">
            <w:pPr>
              <w:spacing w:line="360" w:lineRule="auto"/>
              <w:rPr>
                <w:rFonts w:ascii="Times New Roman" w:hAnsi="Times New Roman"/>
                <w:sz w:val="24"/>
                <w:szCs w:val="24"/>
              </w:rPr>
            </w:pPr>
            <w:r w:rsidRPr="009A42B9">
              <w:rPr>
                <w:rFonts w:ascii="Times New Roman" w:hAnsi="Times New Roman"/>
                <w:sz w:val="24"/>
                <w:szCs w:val="24"/>
              </w:rPr>
              <w:t xml:space="preserve">To get information about </w:t>
            </w:r>
            <w:proofErr w:type="gramStart"/>
            <w:r w:rsidRPr="009A42B9">
              <w:rPr>
                <w:rFonts w:ascii="Times New Roman" w:hAnsi="Times New Roman"/>
                <w:sz w:val="24"/>
                <w:szCs w:val="24"/>
              </w:rPr>
              <w:t>so</w:t>
            </w:r>
            <w:r w:rsidR="00AE5249" w:rsidRPr="009A42B9">
              <w:rPr>
                <w:rFonts w:ascii="Times New Roman" w:hAnsi="Times New Roman"/>
                <w:sz w:val="24"/>
                <w:szCs w:val="24"/>
              </w:rPr>
              <w:t xml:space="preserve">wing  </w:t>
            </w:r>
            <w:r w:rsidRPr="009A42B9">
              <w:rPr>
                <w:rFonts w:ascii="Times New Roman" w:hAnsi="Times New Roman"/>
                <w:sz w:val="24"/>
                <w:szCs w:val="24"/>
              </w:rPr>
              <w:t>depth</w:t>
            </w:r>
            <w:proofErr w:type="gramEnd"/>
            <w:r w:rsidRPr="009A42B9">
              <w:rPr>
                <w:rFonts w:ascii="Times New Roman" w:hAnsi="Times New Roman"/>
                <w:sz w:val="24"/>
                <w:szCs w:val="24"/>
              </w:rPr>
              <w:t>, press 2.</w:t>
            </w:r>
          </w:p>
          <w:p w14:paraId="5145D78A" w14:textId="77777777" w:rsidR="00C672B2" w:rsidRPr="009A42B9" w:rsidRDefault="00C672B2" w:rsidP="009A42B9">
            <w:pPr>
              <w:spacing w:line="360" w:lineRule="auto"/>
              <w:rPr>
                <w:rFonts w:ascii="Times New Roman" w:hAnsi="Times New Roman"/>
                <w:sz w:val="24"/>
                <w:szCs w:val="24"/>
              </w:rPr>
            </w:pPr>
          </w:p>
        </w:tc>
        <w:tc>
          <w:tcPr>
            <w:tcW w:w="5490" w:type="dxa"/>
          </w:tcPr>
          <w:p w14:paraId="010F32A5" w14:textId="77777777" w:rsidR="00AE5249" w:rsidRPr="009A42B9" w:rsidRDefault="00AE5249" w:rsidP="009A42B9">
            <w:pPr>
              <w:pStyle w:val="ds-markdown-paragraph"/>
              <w:shd w:val="clear" w:color="auto" w:fill="FFFFFF"/>
              <w:spacing w:after="240" w:afterAutospacing="0" w:line="360" w:lineRule="auto"/>
              <w:rPr>
                <w:color w:val="0F1115"/>
              </w:rPr>
            </w:pPr>
            <w:r w:rsidRPr="009A42B9">
              <w:rPr>
                <w:color w:val="0F1115"/>
              </w:rPr>
              <w:t>The recommended sowing depth for maize ranges from 5 cm to 12 cm, depending on soil type.</w:t>
            </w:r>
          </w:p>
          <w:p w14:paraId="3F169219" w14:textId="77777777" w:rsidR="00AE5249" w:rsidRPr="009A42B9" w:rsidRDefault="00AE5249" w:rsidP="009A42B9">
            <w:pPr>
              <w:pStyle w:val="ds-markdown-paragraph"/>
              <w:numPr>
                <w:ilvl w:val="0"/>
                <w:numId w:val="2"/>
              </w:numPr>
              <w:shd w:val="clear" w:color="auto" w:fill="FFFFFF"/>
              <w:spacing w:after="0" w:afterAutospacing="0" w:line="360" w:lineRule="auto"/>
              <w:ind w:left="0"/>
              <w:rPr>
                <w:b/>
                <w:color w:val="0F1115"/>
              </w:rPr>
            </w:pPr>
            <w:r w:rsidRPr="009A42B9">
              <w:rPr>
                <w:rStyle w:val="Strong"/>
                <w:b w:val="0"/>
                <w:color w:val="0F1115"/>
              </w:rPr>
              <w:t>Heavy clay soil (“</w:t>
            </w:r>
            <w:proofErr w:type="spellStart"/>
            <w:r w:rsidRPr="009A42B9">
              <w:rPr>
                <w:rStyle w:val="Strong"/>
                <w:b w:val="0"/>
                <w:color w:val="0F1115"/>
              </w:rPr>
              <w:t>Merere</w:t>
            </w:r>
            <w:proofErr w:type="spellEnd"/>
            <w:r w:rsidRPr="009A42B9">
              <w:rPr>
                <w:rStyle w:val="Strong"/>
                <w:b w:val="0"/>
                <w:color w:val="0F1115"/>
              </w:rPr>
              <w:t>”):</w:t>
            </w:r>
            <w:r w:rsidRPr="009A42B9">
              <w:rPr>
                <w:b/>
                <w:color w:val="0F1115"/>
              </w:rPr>
              <w:t> 5 to 7 cm</w:t>
            </w:r>
          </w:p>
          <w:p w14:paraId="5FEF9EBA" w14:textId="77777777" w:rsidR="00AE5249" w:rsidRPr="009A42B9" w:rsidRDefault="00AE5249" w:rsidP="009A42B9">
            <w:pPr>
              <w:pStyle w:val="ds-markdown-paragraph"/>
              <w:numPr>
                <w:ilvl w:val="0"/>
                <w:numId w:val="2"/>
              </w:numPr>
              <w:shd w:val="clear" w:color="auto" w:fill="FFFFFF"/>
              <w:spacing w:after="0" w:afterAutospacing="0" w:line="360" w:lineRule="auto"/>
              <w:ind w:left="0"/>
              <w:rPr>
                <w:b/>
                <w:color w:val="0F1115"/>
              </w:rPr>
            </w:pPr>
            <w:r w:rsidRPr="009A42B9">
              <w:rPr>
                <w:rStyle w:val="Strong"/>
                <w:b w:val="0"/>
                <w:color w:val="0F1115"/>
              </w:rPr>
              <w:t>Light clay soil and heavy silt soil:</w:t>
            </w:r>
            <w:r w:rsidRPr="009A42B9">
              <w:rPr>
                <w:b/>
                <w:color w:val="0F1115"/>
              </w:rPr>
              <w:t> 9 cm</w:t>
            </w:r>
          </w:p>
          <w:p w14:paraId="06A91C1E" w14:textId="77777777" w:rsidR="00AE5249" w:rsidRPr="009A42B9" w:rsidRDefault="00AE5249" w:rsidP="009A42B9">
            <w:pPr>
              <w:pStyle w:val="ds-markdown-paragraph"/>
              <w:numPr>
                <w:ilvl w:val="0"/>
                <w:numId w:val="2"/>
              </w:numPr>
              <w:shd w:val="clear" w:color="auto" w:fill="FFFFFF"/>
              <w:spacing w:after="0" w:afterAutospacing="0" w:line="360" w:lineRule="auto"/>
              <w:ind w:left="0"/>
              <w:rPr>
                <w:b/>
                <w:color w:val="0F1115"/>
              </w:rPr>
            </w:pPr>
            <w:r w:rsidRPr="009A42B9">
              <w:rPr>
                <w:rStyle w:val="Strong"/>
                <w:b w:val="0"/>
                <w:color w:val="0F1115"/>
              </w:rPr>
              <w:t>Light silt soil:</w:t>
            </w:r>
            <w:r w:rsidRPr="009A42B9">
              <w:rPr>
                <w:b/>
                <w:color w:val="0F1115"/>
              </w:rPr>
              <w:t> 10 cm</w:t>
            </w:r>
          </w:p>
          <w:p w14:paraId="20A85682" w14:textId="77777777" w:rsidR="00AE5249" w:rsidRPr="009A42B9" w:rsidRDefault="00AE5249" w:rsidP="009A42B9">
            <w:pPr>
              <w:pStyle w:val="ds-markdown-paragraph"/>
              <w:numPr>
                <w:ilvl w:val="0"/>
                <w:numId w:val="2"/>
              </w:numPr>
              <w:shd w:val="clear" w:color="auto" w:fill="FFFFFF"/>
              <w:spacing w:after="0" w:afterAutospacing="0" w:line="360" w:lineRule="auto"/>
              <w:ind w:left="0"/>
              <w:rPr>
                <w:b/>
                <w:color w:val="0F1115"/>
              </w:rPr>
            </w:pPr>
            <w:r w:rsidRPr="009A42B9">
              <w:rPr>
                <w:rStyle w:val="Strong"/>
                <w:b w:val="0"/>
                <w:color w:val="0F1115"/>
              </w:rPr>
              <w:lastRenderedPageBreak/>
              <w:t>Sandy soil:</w:t>
            </w:r>
            <w:r w:rsidRPr="009A42B9">
              <w:rPr>
                <w:b/>
                <w:color w:val="0F1115"/>
              </w:rPr>
              <w:t> 12 cm</w:t>
            </w:r>
          </w:p>
          <w:p w14:paraId="3B1763D1" w14:textId="77777777" w:rsidR="00C672B2" w:rsidRPr="009A42B9" w:rsidRDefault="00C672B2" w:rsidP="009A42B9">
            <w:pPr>
              <w:spacing w:line="360" w:lineRule="auto"/>
              <w:jc w:val="both"/>
              <w:rPr>
                <w:rFonts w:ascii="Times New Roman" w:hAnsi="Times New Roman"/>
                <w:sz w:val="24"/>
                <w:szCs w:val="24"/>
              </w:rPr>
            </w:pPr>
            <w:bookmarkStart w:id="0" w:name="_GoBack"/>
            <w:bookmarkEnd w:id="0"/>
          </w:p>
        </w:tc>
        <w:tc>
          <w:tcPr>
            <w:tcW w:w="2880" w:type="dxa"/>
          </w:tcPr>
          <w:p w14:paraId="0B5D1AFA" w14:textId="77777777" w:rsidR="00C672B2" w:rsidRPr="009A42B9" w:rsidRDefault="00C672B2" w:rsidP="009A42B9">
            <w:pPr>
              <w:spacing w:line="360" w:lineRule="auto"/>
              <w:jc w:val="both"/>
              <w:rPr>
                <w:rFonts w:ascii="Times New Roman" w:hAnsi="Times New Roman"/>
                <w:sz w:val="24"/>
                <w:szCs w:val="24"/>
              </w:rPr>
            </w:pPr>
          </w:p>
        </w:tc>
      </w:tr>
      <w:tr w:rsidR="00C672B2" w:rsidRPr="009A42B9" w14:paraId="33909D53" w14:textId="77777777" w:rsidTr="00C672B2">
        <w:tc>
          <w:tcPr>
            <w:tcW w:w="1620" w:type="dxa"/>
          </w:tcPr>
          <w:p w14:paraId="7C408822" w14:textId="77777777" w:rsidR="00C672B2" w:rsidRPr="009A42B9" w:rsidRDefault="00C672B2" w:rsidP="009A42B9">
            <w:pPr>
              <w:spacing w:line="360" w:lineRule="auto"/>
              <w:rPr>
                <w:rFonts w:ascii="Times New Roman" w:hAnsi="Times New Roman"/>
                <w:sz w:val="24"/>
                <w:szCs w:val="24"/>
              </w:rPr>
            </w:pPr>
          </w:p>
        </w:tc>
        <w:tc>
          <w:tcPr>
            <w:tcW w:w="1620" w:type="dxa"/>
          </w:tcPr>
          <w:p w14:paraId="52B37457" w14:textId="77777777" w:rsidR="00C672B2" w:rsidRPr="009A42B9" w:rsidRDefault="00846B9E" w:rsidP="009A42B9">
            <w:pPr>
              <w:spacing w:line="360" w:lineRule="auto"/>
              <w:rPr>
                <w:rFonts w:ascii="Times New Roman" w:hAnsi="Times New Roman"/>
                <w:sz w:val="24"/>
                <w:szCs w:val="24"/>
              </w:rPr>
            </w:pPr>
            <w:r w:rsidRPr="009A42B9">
              <w:rPr>
                <w:rFonts w:ascii="Times New Roman" w:hAnsi="Times New Roman"/>
                <w:sz w:val="24"/>
                <w:szCs w:val="24"/>
              </w:rPr>
              <w:t xml:space="preserve">To get information about transplanting seedlings, </w:t>
            </w:r>
            <w:commentRangeStart w:id="1"/>
            <w:r w:rsidRPr="009A42B9">
              <w:rPr>
                <w:rFonts w:ascii="Times New Roman" w:hAnsi="Times New Roman"/>
                <w:sz w:val="24"/>
                <w:szCs w:val="24"/>
              </w:rPr>
              <w:t>press 3.</w:t>
            </w:r>
            <w:commentRangeEnd w:id="1"/>
            <w:r w:rsidR="00F659EE" w:rsidRPr="009A42B9">
              <w:rPr>
                <w:rStyle w:val="CommentReference"/>
                <w:rFonts w:ascii="Times New Roman" w:hAnsi="Times New Roman"/>
                <w:sz w:val="24"/>
                <w:szCs w:val="24"/>
              </w:rPr>
              <w:commentReference w:id="1"/>
            </w:r>
          </w:p>
        </w:tc>
        <w:tc>
          <w:tcPr>
            <w:tcW w:w="5490" w:type="dxa"/>
          </w:tcPr>
          <w:p w14:paraId="49830E56" w14:textId="48641658" w:rsidR="00C672B2" w:rsidRPr="009A42B9" w:rsidRDefault="00660A86" w:rsidP="009A42B9">
            <w:pPr>
              <w:spacing w:line="360" w:lineRule="auto"/>
              <w:jc w:val="both"/>
              <w:rPr>
                <w:rFonts w:ascii="Times New Roman" w:hAnsi="Times New Roman"/>
                <w:sz w:val="24"/>
                <w:szCs w:val="24"/>
              </w:rPr>
            </w:pPr>
            <w:r w:rsidRPr="009A42B9">
              <w:rPr>
                <w:rFonts w:ascii="Times New Roman" w:hAnsi="Times New Roman"/>
                <w:sz w:val="24"/>
                <w:szCs w:val="24"/>
              </w:rPr>
              <w:t>The process of transplanting maize seedlings involves preparing a nursery bed, sowing seeds in a controlled environment, and later moving the healthy young plants to the main field after about 2 to 3 weeks. This method can ensure uniform stands, extend the growing season, and reduce risks from early-season pests or adverse weather. For detailed steps on nursery management and transplanting techniques, please remain on the line to speak with an extension officer.</w:t>
            </w:r>
          </w:p>
        </w:tc>
        <w:tc>
          <w:tcPr>
            <w:tcW w:w="2880" w:type="dxa"/>
          </w:tcPr>
          <w:p w14:paraId="43C9E630" w14:textId="77777777" w:rsidR="00C672B2" w:rsidRPr="009A42B9" w:rsidRDefault="00C672B2" w:rsidP="009A42B9">
            <w:pPr>
              <w:spacing w:line="360" w:lineRule="auto"/>
              <w:jc w:val="both"/>
              <w:rPr>
                <w:rFonts w:ascii="Times New Roman" w:hAnsi="Times New Roman"/>
                <w:sz w:val="24"/>
                <w:szCs w:val="24"/>
              </w:rPr>
            </w:pPr>
          </w:p>
        </w:tc>
      </w:tr>
      <w:tr w:rsidR="00C672B2" w:rsidRPr="009A42B9" w14:paraId="459E1CAF" w14:textId="77777777" w:rsidTr="00C672B2">
        <w:tc>
          <w:tcPr>
            <w:tcW w:w="1620" w:type="dxa"/>
          </w:tcPr>
          <w:p w14:paraId="4DF0437B" w14:textId="77777777" w:rsidR="00C672B2" w:rsidRPr="009A42B9" w:rsidRDefault="00C672B2" w:rsidP="009A42B9">
            <w:pPr>
              <w:spacing w:line="360" w:lineRule="auto"/>
              <w:rPr>
                <w:rFonts w:ascii="Times New Roman" w:hAnsi="Times New Roman"/>
                <w:sz w:val="24"/>
                <w:szCs w:val="24"/>
              </w:rPr>
            </w:pPr>
          </w:p>
        </w:tc>
        <w:tc>
          <w:tcPr>
            <w:tcW w:w="1620" w:type="dxa"/>
          </w:tcPr>
          <w:p w14:paraId="1559A6B8" w14:textId="05FBAB2A" w:rsidR="00C672B2" w:rsidRPr="009A42B9" w:rsidRDefault="00846B9E" w:rsidP="009A42B9">
            <w:pPr>
              <w:spacing w:line="360" w:lineRule="auto"/>
              <w:rPr>
                <w:rFonts w:ascii="Times New Roman" w:hAnsi="Times New Roman"/>
                <w:sz w:val="24"/>
                <w:szCs w:val="24"/>
              </w:rPr>
            </w:pPr>
            <w:r w:rsidRPr="009A42B9">
              <w:rPr>
                <w:rFonts w:ascii="Times New Roman" w:hAnsi="Times New Roman"/>
                <w:sz w:val="24"/>
                <w:szCs w:val="24"/>
              </w:rPr>
              <w:t xml:space="preserve">To get information about </w:t>
            </w:r>
            <w:r w:rsidR="00660A86" w:rsidRPr="009A42B9">
              <w:rPr>
                <w:rFonts w:ascii="Times New Roman" w:hAnsi="Times New Roman"/>
                <w:sz w:val="24"/>
                <w:szCs w:val="24"/>
              </w:rPr>
              <w:t>soil moisture conservation</w:t>
            </w:r>
            <w:r w:rsidRPr="009A42B9">
              <w:rPr>
                <w:rFonts w:ascii="Times New Roman" w:hAnsi="Times New Roman"/>
                <w:sz w:val="24"/>
                <w:szCs w:val="24"/>
              </w:rPr>
              <w:t xml:space="preserve">, </w:t>
            </w:r>
            <w:commentRangeStart w:id="2"/>
            <w:r w:rsidRPr="009A42B9">
              <w:rPr>
                <w:rFonts w:ascii="Times New Roman" w:hAnsi="Times New Roman"/>
                <w:sz w:val="24"/>
                <w:szCs w:val="24"/>
              </w:rPr>
              <w:t>press 4.</w:t>
            </w:r>
            <w:commentRangeEnd w:id="2"/>
            <w:r w:rsidR="00F659EE" w:rsidRPr="009A42B9">
              <w:rPr>
                <w:rStyle w:val="CommentReference"/>
                <w:rFonts w:ascii="Times New Roman" w:hAnsi="Times New Roman"/>
                <w:sz w:val="24"/>
                <w:szCs w:val="24"/>
              </w:rPr>
              <w:commentReference w:id="2"/>
            </w:r>
          </w:p>
        </w:tc>
        <w:tc>
          <w:tcPr>
            <w:tcW w:w="5490" w:type="dxa"/>
          </w:tcPr>
          <w:p w14:paraId="2B5D9CF0" w14:textId="566BF1F2" w:rsidR="00C672B2" w:rsidRPr="009A42B9" w:rsidRDefault="00660A86" w:rsidP="009A42B9">
            <w:pPr>
              <w:spacing w:line="360" w:lineRule="auto"/>
              <w:jc w:val="both"/>
              <w:rPr>
                <w:rFonts w:ascii="Times New Roman" w:hAnsi="Times New Roman"/>
                <w:sz w:val="24"/>
                <w:szCs w:val="24"/>
              </w:rPr>
            </w:pPr>
            <w:r w:rsidRPr="009A42B9">
              <w:rPr>
                <w:rFonts w:ascii="Times New Roman" w:hAnsi="Times New Roman"/>
                <w:sz w:val="24"/>
                <w:szCs w:val="24"/>
              </w:rPr>
              <w:t>Moisture retention is critical for maize growth, especially in areas with low or erratic rainfall. Techniques such as mulching, tied ridges, in-situ rainwater harvesting, and conservation tillage help reduce evaporation and increase water availability to the crop. For recommendations specific to your soil type and local conditions, please remain on the line to speak with an extension officer.</w:t>
            </w:r>
          </w:p>
        </w:tc>
        <w:tc>
          <w:tcPr>
            <w:tcW w:w="2880" w:type="dxa"/>
          </w:tcPr>
          <w:p w14:paraId="415A7097" w14:textId="77777777" w:rsidR="00C672B2" w:rsidRPr="009A42B9" w:rsidRDefault="00C672B2" w:rsidP="009A42B9">
            <w:pPr>
              <w:spacing w:line="360" w:lineRule="auto"/>
              <w:jc w:val="both"/>
              <w:rPr>
                <w:rFonts w:ascii="Times New Roman" w:hAnsi="Times New Roman"/>
                <w:sz w:val="24"/>
                <w:szCs w:val="24"/>
              </w:rPr>
            </w:pPr>
          </w:p>
        </w:tc>
      </w:tr>
      <w:tr w:rsidR="00C672B2" w:rsidRPr="009A42B9" w14:paraId="614A80B0" w14:textId="77777777" w:rsidTr="00C672B2">
        <w:tc>
          <w:tcPr>
            <w:tcW w:w="1620" w:type="dxa"/>
          </w:tcPr>
          <w:p w14:paraId="5DBF3885" w14:textId="77777777" w:rsidR="00C672B2" w:rsidRPr="009A42B9" w:rsidRDefault="00C672B2" w:rsidP="009A42B9">
            <w:pPr>
              <w:spacing w:line="360" w:lineRule="auto"/>
              <w:rPr>
                <w:rFonts w:ascii="Times New Roman" w:hAnsi="Times New Roman"/>
                <w:sz w:val="24"/>
                <w:szCs w:val="24"/>
              </w:rPr>
            </w:pPr>
          </w:p>
        </w:tc>
        <w:tc>
          <w:tcPr>
            <w:tcW w:w="1620" w:type="dxa"/>
          </w:tcPr>
          <w:p w14:paraId="0BE82315" w14:textId="77777777" w:rsidR="00846B9E" w:rsidRPr="009A42B9" w:rsidRDefault="00846B9E" w:rsidP="009A42B9">
            <w:pPr>
              <w:spacing w:line="360" w:lineRule="auto"/>
              <w:rPr>
                <w:rFonts w:ascii="Times New Roman" w:hAnsi="Times New Roman"/>
                <w:sz w:val="24"/>
                <w:szCs w:val="24"/>
              </w:rPr>
            </w:pPr>
            <w:r w:rsidRPr="009A42B9">
              <w:rPr>
                <w:rFonts w:ascii="Times New Roman" w:hAnsi="Times New Roman"/>
                <w:sz w:val="24"/>
                <w:szCs w:val="24"/>
              </w:rPr>
              <w:t>To get information about fertilizer application, press 5.</w:t>
            </w:r>
          </w:p>
          <w:p w14:paraId="63968B28" w14:textId="77777777" w:rsidR="00C672B2" w:rsidRPr="009A42B9" w:rsidRDefault="00C672B2" w:rsidP="009A42B9">
            <w:pPr>
              <w:spacing w:line="360" w:lineRule="auto"/>
              <w:rPr>
                <w:rFonts w:ascii="Times New Roman" w:hAnsi="Times New Roman"/>
                <w:sz w:val="24"/>
                <w:szCs w:val="24"/>
              </w:rPr>
            </w:pPr>
          </w:p>
        </w:tc>
        <w:tc>
          <w:tcPr>
            <w:tcW w:w="5490" w:type="dxa"/>
          </w:tcPr>
          <w:p w14:paraId="194776BF" w14:textId="289D7B11" w:rsidR="00E61DCE" w:rsidRPr="009A42B9" w:rsidRDefault="00660A86" w:rsidP="009A42B9">
            <w:pPr>
              <w:spacing w:line="360" w:lineRule="auto"/>
              <w:jc w:val="both"/>
              <w:rPr>
                <w:rFonts w:ascii="Times New Roman" w:hAnsi="Times New Roman"/>
                <w:sz w:val="24"/>
                <w:szCs w:val="24"/>
              </w:rPr>
            </w:pPr>
            <w:r w:rsidRPr="009A42B9">
              <w:rPr>
                <w:rFonts w:ascii="Times New Roman" w:hAnsi="Times New Roman"/>
                <w:sz w:val="24"/>
                <w:szCs w:val="24"/>
              </w:rPr>
              <w:t>In Ethiopia, two main types of fertilizer are used to improve maize production: synthetic (inorganic) and organic fertilizers.</w:t>
            </w:r>
          </w:p>
          <w:p w14:paraId="3C87037B" w14:textId="229D6A64" w:rsidR="00E61DCE" w:rsidRPr="009A42B9" w:rsidRDefault="00E61DCE" w:rsidP="009A42B9">
            <w:pPr>
              <w:spacing w:line="360" w:lineRule="auto"/>
              <w:rPr>
                <w:rFonts w:ascii="Times New Roman" w:hAnsi="Times New Roman"/>
                <w:sz w:val="24"/>
                <w:szCs w:val="24"/>
              </w:rPr>
            </w:pPr>
          </w:p>
          <w:p w14:paraId="2D1F74D6" w14:textId="77777777" w:rsidR="00C672B2" w:rsidRPr="009A42B9" w:rsidRDefault="00E61DCE" w:rsidP="009A42B9">
            <w:pPr>
              <w:spacing w:line="360" w:lineRule="auto"/>
              <w:rPr>
                <w:rFonts w:ascii="Times New Roman" w:hAnsi="Times New Roman"/>
                <w:sz w:val="24"/>
                <w:szCs w:val="24"/>
              </w:rPr>
            </w:pPr>
            <w:r w:rsidRPr="009A42B9">
              <w:rPr>
                <w:rFonts w:ascii="Times New Roman" w:hAnsi="Times New Roman"/>
                <w:sz w:val="24"/>
                <w:szCs w:val="24"/>
              </w:rPr>
              <w:t>For maize cultivation in Ethiopia, studies confirm the use of two primary synthetic fertilizers: Urea and NPS. Application rates depend on the soil's fertility and local rainfall patterns.</w:t>
            </w:r>
          </w:p>
          <w:p w14:paraId="2AD2053E" w14:textId="77777777" w:rsidR="00E61DCE" w:rsidRPr="009A42B9" w:rsidRDefault="00E61DCE" w:rsidP="009A42B9">
            <w:pPr>
              <w:spacing w:line="360" w:lineRule="auto"/>
              <w:rPr>
                <w:rFonts w:ascii="Times New Roman" w:hAnsi="Times New Roman"/>
                <w:sz w:val="24"/>
                <w:szCs w:val="24"/>
              </w:rPr>
            </w:pPr>
          </w:p>
          <w:p w14:paraId="561FEAA6" w14:textId="77777777" w:rsidR="00E61DCE" w:rsidRPr="009A42B9" w:rsidRDefault="00E61DCE" w:rsidP="009A42B9">
            <w:pPr>
              <w:spacing w:line="360" w:lineRule="auto"/>
              <w:rPr>
                <w:rFonts w:ascii="Times New Roman" w:hAnsi="Times New Roman"/>
                <w:sz w:val="24"/>
                <w:szCs w:val="24"/>
              </w:rPr>
            </w:pPr>
          </w:p>
          <w:p w14:paraId="2179B4F4" w14:textId="77777777" w:rsidR="00E61DCE" w:rsidRPr="009A42B9" w:rsidRDefault="00E61DCE" w:rsidP="009A42B9">
            <w:pPr>
              <w:spacing w:line="360" w:lineRule="auto"/>
              <w:rPr>
                <w:rFonts w:ascii="Times New Roman" w:hAnsi="Times New Roman"/>
                <w:sz w:val="24"/>
                <w:szCs w:val="24"/>
              </w:rPr>
            </w:pPr>
          </w:p>
          <w:p w14:paraId="551FB587" w14:textId="77777777" w:rsidR="00E61DCE" w:rsidRPr="009A42B9" w:rsidRDefault="00E61DCE" w:rsidP="009A42B9">
            <w:pPr>
              <w:spacing w:line="360" w:lineRule="auto"/>
              <w:rPr>
                <w:rFonts w:ascii="Times New Roman" w:hAnsi="Times New Roman"/>
                <w:sz w:val="24"/>
                <w:szCs w:val="24"/>
              </w:rPr>
            </w:pPr>
          </w:p>
          <w:p w14:paraId="6000E398" w14:textId="77777777" w:rsidR="00E61DCE" w:rsidRPr="009A42B9" w:rsidRDefault="00E61DCE" w:rsidP="009A42B9">
            <w:pPr>
              <w:spacing w:line="360" w:lineRule="auto"/>
              <w:rPr>
                <w:rFonts w:ascii="Times New Roman" w:hAnsi="Times New Roman"/>
                <w:sz w:val="24"/>
                <w:szCs w:val="24"/>
              </w:rPr>
            </w:pPr>
            <w:r w:rsidRPr="009A42B9">
              <w:rPr>
                <w:rFonts w:ascii="Times New Roman" w:hAnsi="Times New Roman"/>
                <w:sz w:val="24"/>
                <w:szCs w:val="24"/>
              </w:rPr>
              <w:lastRenderedPageBreak/>
              <w:t>The standard recommendations for Urea and NPS fertilizers are based on local soil and climate research. For areas with sufficient rainfall in the mid-altitudes, applying 150–200 kg of NPS and 200–250 kg of Urea per hectare is recommended to increase maize production for common soil types.</w:t>
            </w:r>
          </w:p>
          <w:p w14:paraId="1D282E50" w14:textId="77777777" w:rsidR="00E61DCE" w:rsidRPr="009A42B9" w:rsidRDefault="00E61DCE" w:rsidP="009A42B9">
            <w:pPr>
              <w:spacing w:line="360" w:lineRule="auto"/>
              <w:rPr>
                <w:rFonts w:ascii="Times New Roman" w:hAnsi="Times New Roman"/>
                <w:sz w:val="24"/>
                <w:szCs w:val="24"/>
              </w:rPr>
            </w:pPr>
          </w:p>
          <w:p w14:paraId="01F45D2F" w14:textId="77777777" w:rsidR="00E61DCE" w:rsidRPr="009A42B9" w:rsidRDefault="00E61DCE" w:rsidP="009A42B9">
            <w:pPr>
              <w:spacing w:line="360" w:lineRule="auto"/>
              <w:rPr>
                <w:rFonts w:ascii="Times New Roman" w:hAnsi="Times New Roman"/>
                <w:sz w:val="24"/>
                <w:szCs w:val="24"/>
              </w:rPr>
            </w:pPr>
            <w:r w:rsidRPr="009A42B9">
              <w:rPr>
                <w:rFonts w:ascii="Times New Roman" w:hAnsi="Times New Roman"/>
                <w:sz w:val="24"/>
                <w:szCs w:val="24"/>
              </w:rPr>
              <w:t>For moisture-stressed areas, the recommended rate is 100 kg of NPS and 150 kg of Urea per hectare.</w:t>
            </w:r>
          </w:p>
          <w:p w14:paraId="7F1335EE" w14:textId="77777777" w:rsidR="00E61DCE" w:rsidRPr="009A42B9" w:rsidRDefault="00E61DCE" w:rsidP="009A42B9">
            <w:pPr>
              <w:spacing w:line="360" w:lineRule="auto"/>
              <w:rPr>
                <w:rFonts w:ascii="Times New Roman" w:hAnsi="Times New Roman"/>
                <w:sz w:val="24"/>
                <w:szCs w:val="24"/>
              </w:rPr>
            </w:pPr>
          </w:p>
          <w:p w14:paraId="0855B6B2" w14:textId="77777777"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 xml:space="preserve">In </w:t>
            </w:r>
            <w:proofErr w:type="spellStart"/>
            <w:r w:rsidRPr="009A42B9">
              <w:rPr>
                <w:rFonts w:ascii="Times New Roman" w:hAnsi="Times New Roman"/>
                <w:sz w:val="24"/>
                <w:szCs w:val="24"/>
              </w:rPr>
              <w:t>Oromia</w:t>
            </w:r>
            <w:proofErr w:type="spellEnd"/>
            <w:r w:rsidRPr="009A42B9">
              <w:rPr>
                <w:rFonts w:ascii="Times New Roman" w:hAnsi="Times New Roman"/>
                <w:sz w:val="24"/>
                <w:szCs w:val="24"/>
              </w:rPr>
              <w:t xml:space="preserve"> and SNNP regions (mid-altitude, moist </w:t>
            </w:r>
            <w:proofErr w:type="spellStart"/>
            <w:r w:rsidRPr="009A42B9">
              <w:rPr>
                <w:rFonts w:ascii="Times New Roman" w:hAnsi="Times New Roman"/>
                <w:sz w:val="24"/>
                <w:szCs w:val="24"/>
              </w:rPr>
              <w:t>Weyna</w:t>
            </w:r>
            <w:proofErr w:type="spellEnd"/>
            <w:r w:rsidRPr="009A42B9">
              <w:rPr>
                <w:rFonts w:ascii="Times New Roman" w:hAnsi="Times New Roman"/>
                <w:sz w:val="24"/>
                <w:szCs w:val="24"/>
              </w:rPr>
              <w:t xml:space="preserve"> </w:t>
            </w:r>
            <w:proofErr w:type="spellStart"/>
            <w:r w:rsidRPr="009A42B9">
              <w:rPr>
                <w:rFonts w:ascii="Times New Roman" w:hAnsi="Times New Roman"/>
                <w:sz w:val="24"/>
                <w:szCs w:val="24"/>
              </w:rPr>
              <w:t>Dega</w:t>
            </w:r>
            <w:proofErr w:type="spellEnd"/>
            <w:r w:rsidRPr="009A42B9">
              <w:rPr>
                <w:rFonts w:ascii="Times New Roman" w:hAnsi="Times New Roman"/>
                <w:sz w:val="24"/>
                <w:szCs w:val="24"/>
              </w:rPr>
              <w:t xml:space="preserve"> and lowland areas):</w:t>
            </w:r>
          </w:p>
          <w:p w14:paraId="5B4E736C" w14:textId="77777777"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Apply 150 kg of NPS and 250 kg of Urea per hectare.</w:t>
            </w:r>
          </w:p>
          <w:p w14:paraId="6BAEEF3E" w14:textId="77777777" w:rsidR="00995FC6" w:rsidRPr="009A42B9" w:rsidRDefault="00995FC6" w:rsidP="009A42B9">
            <w:pPr>
              <w:spacing w:line="360" w:lineRule="auto"/>
              <w:rPr>
                <w:rFonts w:ascii="Times New Roman" w:hAnsi="Times New Roman"/>
                <w:sz w:val="24"/>
                <w:szCs w:val="24"/>
              </w:rPr>
            </w:pPr>
          </w:p>
          <w:p w14:paraId="311D04C7" w14:textId="77777777"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 xml:space="preserve">In the </w:t>
            </w:r>
            <w:proofErr w:type="spellStart"/>
            <w:r w:rsidRPr="009A42B9">
              <w:rPr>
                <w:rFonts w:ascii="Times New Roman" w:hAnsi="Times New Roman"/>
                <w:sz w:val="24"/>
                <w:szCs w:val="24"/>
              </w:rPr>
              <w:t>Amhara</w:t>
            </w:r>
            <w:proofErr w:type="spellEnd"/>
            <w:r w:rsidRPr="009A42B9">
              <w:rPr>
                <w:rFonts w:ascii="Times New Roman" w:hAnsi="Times New Roman"/>
                <w:sz w:val="24"/>
                <w:szCs w:val="24"/>
              </w:rPr>
              <w:t xml:space="preserve"> region (mid-altitude, moist </w:t>
            </w:r>
            <w:proofErr w:type="spellStart"/>
            <w:r w:rsidRPr="009A42B9">
              <w:rPr>
                <w:rFonts w:ascii="Times New Roman" w:hAnsi="Times New Roman"/>
                <w:sz w:val="24"/>
                <w:szCs w:val="24"/>
              </w:rPr>
              <w:t>Weyna</w:t>
            </w:r>
            <w:proofErr w:type="spellEnd"/>
            <w:r w:rsidRPr="009A42B9">
              <w:rPr>
                <w:rFonts w:ascii="Times New Roman" w:hAnsi="Times New Roman"/>
                <w:sz w:val="24"/>
                <w:szCs w:val="24"/>
              </w:rPr>
              <w:t xml:space="preserve"> </w:t>
            </w:r>
            <w:proofErr w:type="spellStart"/>
            <w:r w:rsidRPr="009A42B9">
              <w:rPr>
                <w:rFonts w:ascii="Times New Roman" w:hAnsi="Times New Roman"/>
                <w:sz w:val="24"/>
                <w:szCs w:val="24"/>
              </w:rPr>
              <w:t>Dega</w:t>
            </w:r>
            <w:proofErr w:type="spellEnd"/>
            <w:r w:rsidRPr="009A42B9">
              <w:rPr>
                <w:rFonts w:ascii="Times New Roman" w:hAnsi="Times New Roman"/>
                <w:sz w:val="24"/>
                <w:szCs w:val="24"/>
              </w:rPr>
              <w:t xml:space="preserve"> and lowland areas):</w:t>
            </w:r>
          </w:p>
          <w:p w14:paraId="414D0575" w14:textId="77777777"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Apply 200 kg of NPS and 300 kg of Urea per hectare.</w:t>
            </w:r>
          </w:p>
          <w:p w14:paraId="42D73810" w14:textId="77777777" w:rsidR="00995FC6" w:rsidRPr="009A42B9" w:rsidRDefault="00995FC6" w:rsidP="009A42B9">
            <w:pPr>
              <w:spacing w:line="360" w:lineRule="auto"/>
              <w:rPr>
                <w:rFonts w:ascii="Times New Roman" w:hAnsi="Times New Roman"/>
                <w:sz w:val="24"/>
                <w:szCs w:val="24"/>
              </w:rPr>
            </w:pPr>
          </w:p>
          <w:p w14:paraId="558EA07E" w14:textId="77777777"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For moisture-stressed areas nationwide:</w:t>
            </w:r>
          </w:p>
          <w:p w14:paraId="1F08E55F" w14:textId="5BAFE414"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Apply 100 kg of NPS and 150 kg of Urea per hectare.</w:t>
            </w:r>
          </w:p>
          <w:p w14:paraId="05CDB919" w14:textId="77777777" w:rsidR="00995FC6" w:rsidRPr="009A42B9" w:rsidRDefault="00995FC6" w:rsidP="009A42B9">
            <w:pPr>
              <w:spacing w:line="360" w:lineRule="auto"/>
              <w:rPr>
                <w:rFonts w:ascii="Times New Roman" w:hAnsi="Times New Roman"/>
                <w:sz w:val="24"/>
                <w:szCs w:val="24"/>
              </w:rPr>
            </w:pPr>
          </w:p>
          <w:p w14:paraId="3C31A1D0" w14:textId="77777777"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Organic fertilizers are a valuable resource. For best results:</w:t>
            </w:r>
          </w:p>
          <w:p w14:paraId="571986D2" w14:textId="77777777" w:rsidR="00995FC6" w:rsidRPr="009A42B9" w:rsidRDefault="00995FC6" w:rsidP="009A42B9">
            <w:pPr>
              <w:spacing w:line="360" w:lineRule="auto"/>
              <w:rPr>
                <w:rFonts w:ascii="Times New Roman" w:hAnsi="Times New Roman"/>
                <w:sz w:val="24"/>
                <w:szCs w:val="24"/>
              </w:rPr>
            </w:pPr>
          </w:p>
          <w:p w14:paraId="09561377" w14:textId="77777777"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Compost, bio-slurry, or fermented manure should be spread 3 to 4 weeks before sowing to allow for proper decomposition.</w:t>
            </w:r>
          </w:p>
          <w:p w14:paraId="4635624B" w14:textId="77777777" w:rsidR="00995FC6" w:rsidRPr="009A42B9" w:rsidRDefault="00995FC6" w:rsidP="009A42B9">
            <w:pPr>
              <w:spacing w:line="360" w:lineRule="auto"/>
              <w:rPr>
                <w:rFonts w:ascii="Times New Roman" w:hAnsi="Times New Roman"/>
                <w:sz w:val="24"/>
                <w:szCs w:val="24"/>
              </w:rPr>
            </w:pPr>
          </w:p>
          <w:p w14:paraId="0908BB94" w14:textId="77777777" w:rsidR="00995FC6" w:rsidRPr="009A42B9" w:rsidRDefault="00995FC6" w:rsidP="009A42B9">
            <w:pPr>
              <w:spacing w:line="360" w:lineRule="auto"/>
              <w:rPr>
                <w:rFonts w:ascii="Times New Roman" w:hAnsi="Times New Roman"/>
                <w:sz w:val="24"/>
                <w:szCs w:val="24"/>
              </w:rPr>
            </w:pPr>
            <w:proofErr w:type="spellStart"/>
            <w:r w:rsidRPr="009A42B9">
              <w:rPr>
                <w:rFonts w:ascii="Times New Roman" w:hAnsi="Times New Roman"/>
                <w:sz w:val="24"/>
                <w:szCs w:val="24"/>
              </w:rPr>
              <w:t>Vermicompost</w:t>
            </w:r>
            <w:proofErr w:type="spellEnd"/>
            <w:r w:rsidRPr="009A42B9">
              <w:rPr>
                <w:rFonts w:ascii="Times New Roman" w:hAnsi="Times New Roman"/>
                <w:sz w:val="24"/>
                <w:szCs w:val="24"/>
              </w:rPr>
              <w:t xml:space="preserve"> can be applied 1 to 2 weeks before sowing, as its nutrients are readily available.</w:t>
            </w:r>
          </w:p>
          <w:p w14:paraId="2F10D88F" w14:textId="77777777" w:rsidR="00995FC6" w:rsidRPr="009A42B9" w:rsidRDefault="00995FC6" w:rsidP="009A42B9">
            <w:pPr>
              <w:spacing w:line="360" w:lineRule="auto"/>
              <w:rPr>
                <w:rFonts w:ascii="Times New Roman" w:hAnsi="Times New Roman"/>
                <w:sz w:val="24"/>
                <w:szCs w:val="24"/>
              </w:rPr>
            </w:pPr>
          </w:p>
          <w:p w14:paraId="3450BDD7" w14:textId="77777777" w:rsidR="00995FC6" w:rsidRPr="009A42B9" w:rsidRDefault="00995FC6" w:rsidP="009A42B9">
            <w:pPr>
              <w:spacing w:line="360" w:lineRule="auto"/>
              <w:rPr>
                <w:rFonts w:ascii="Times New Roman" w:hAnsi="Times New Roman"/>
                <w:b/>
                <w:sz w:val="24"/>
                <w:szCs w:val="24"/>
              </w:rPr>
            </w:pPr>
            <w:r w:rsidRPr="009A42B9">
              <w:rPr>
                <w:rFonts w:ascii="Times New Roman" w:hAnsi="Times New Roman"/>
                <w:b/>
                <w:sz w:val="24"/>
                <w:szCs w:val="24"/>
              </w:rPr>
              <w:lastRenderedPageBreak/>
              <w:t>Recommended application rates per hectare are:</w:t>
            </w:r>
          </w:p>
          <w:p w14:paraId="188FBD6B" w14:textId="77777777" w:rsidR="00995FC6" w:rsidRPr="009A42B9" w:rsidRDefault="00995FC6" w:rsidP="009A42B9">
            <w:pPr>
              <w:spacing w:line="360" w:lineRule="auto"/>
              <w:rPr>
                <w:rFonts w:ascii="Times New Roman" w:hAnsi="Times New Roman"/>
                <w:sz w:val="24"/>
                <w:szCs w:val="24"/>
              </w:rPr>
            </w:pPr>
          </w:p>
          <w:p w14:paraId="5D628351" w14:textId="77777777" w:rsidR="00995FC6" w:rsidRPr="009A42B9" w:rsidRDefault="00995FC6" w:rsidP="009A42B9">
            <w:pPr>
              <w:pStyle w:val="ListParagraph"/>
              <w:numPr>
                <w:ilvl w:val="0"/>
                <w:numId w:val="3"/>
              </w:numPr>
              <w:spacing w:line="360" w:lineRule="auto"/>
              <w:rPr>
                <w:rFonts w:ascii="Times New Roman" w:hAnsi="Times New Roman"/>
                <w:sz w:val="24"/>
                <w:szCs w:val="24"/>
              </w:rPr>
            </w:pPr>
            <w:r w:rsidRPr="009A42B9">
              <w:rPr>
                <w:rFonts w:ascii="Times New Roman" w:hAnsi="Times New Roman"/>
                <w:sz w:val="24"/>
                <w:szCs w:val="24"/>
              </w:rPr>
              <w:t>Compost: 80–120 quintals</w:t>
            </w:r>
          </w:p>
          <w:p w14:paraId="2754A546" w14:textId="77777777" w:rsidR="00995FC6" w:rsidRPr="009A42B9" w:rsidRDefault="00995FC6" w:rsidP="009A42B9">
            <w:pPr>
              <w:spacing w:line="360" w:lineRule="auto"/>
              <w:rPr>
                <w:rFonts w:ascii="Times New Roman" w:hAnsi="Times New Roman"/>
                <w:sz w:val="24"/>
                <w:szCs w:val="24"/>
              </w:rPr>
            </w:pPr>
          </w:p>
          <w:p w14:paraId="75554904" w14:textId="77777777" w:rsidR="00995FC6" w:rsidRPr="009A42B9" w:rsidRDefault="00995FC6" w:rsidP="009A42B9">
            <w:pPr>
              <w:pStyle w:val="ListParagraph"/>
              <w:numPr>
                <w:ilvl w:val="0"/>
                <w:numId w:val="3"/>
              </w:numPr>
              <w:spacing w:line="360" w:lineRule="auto"/>
              <w:rPr>
                <w:rFonts w:ascii="Times New Roman" w:hAnsi="Times New Roman"/>
                <w:sz w:val="24"/>
                <w:szCs w:val="24"/>
              </w:rPr>
            </w:pPr>
            <w:r w:rsidRPr="009A42B9">
              <w:rPr>
                <w:rFonts w:ascii="Times New Roman" w:hAnsi="Times New Roman"/>
                <w:sz w:val="24"/>
                <w:szCs w:val="24"/>
              </w:rPr>
              <w:t>Bio-slurry compost: 40–60 quintals</w:t>
            </w:r>
          </w:p>
          <w:p w14:paraId="63DF0F71" w14:textId="77777777" w:rsidR="00995FC6" w:rsidRPr="009A42B9" w:rsidRDefault="00995FC6" w:rsidP="009A42B9">
            <w:pPr>
              <w:spacing w:line="360" w:lineRule="auto"/>
              <w:rPr>
                <w:rFonts w:ascii="Times New Roman" w:hAnsi="Times New Roman"/>
                <w:sz w:val="24"/>
                <w:szCs w:val="24"/>
              </w:rPr>
            </w:pPr>
          </w:p>
          <w:p w14:paraId="7F605EF4" w14:textId="77777777" w:rsidR="00995FC6" w:rsidRPr="009A42B9" w:rsidRDefault="00995FC6" w:rsidP="009A42B9">
            <w:pPr>
              <w:pStyle w:val="ListParagraph"/>
              <w:numPr>
                <w:ilvl w:val="0"/>
                <w:numId w:val="3"/>
              </w:numPr>
              <w:spacing w:line="360" w:lineRule="auto"/>
              <w:rPr>
                <w:rFonts w:ascii="Times New Roman" w:hAnsi="Times New Roman"/>
                <w:sz w:val="24"/>
                <w:szCs w:val="24"/>
              </w:rPr>
            </w:pPr>
            <w:r w:rsidRPr="009A42B9">
              <w:rPr>
                <w:rFonts w:ascii="Times New Roman" w:hAnsi="Times New Roman"/>
                <w:sz w:val="24"/>
                <w:szCs w:val="24"/>
              </w:rPr>
              <w:t>Fermented manure: 100–150 quintals</w:t>
            </w:r>
          </w:p>
          <w:p w14:paraId="2F27AEFA" w14:textId="77777777" w:rsidR="00995FC6" w:rsidRPr="009A42B9" w:rsidRDefault="00995FC6" w:rsidP="009A42B9">
            <w:pPr>
              <w:spacing w:line="360" w:lineRule="auto"/>
              <w:rPr>
                <w:rFonts w:ascii="Times New Roman" w:hAnsi="Times New Roman"/>
                <w:sz w:val="24"/>
                <w:szCs w:val="24"/>
              </w:rPr>
            </w:pPr>
          </w:p>
          <w:p w14:paraId="4042A1CA" w14:textId="20707BDF" w:rsidR="00995FC6" w:rsidRPr="009A42B9" w:rsidRDefault="00995FC6" w:rsidP="009A42B9">
            <w:pPr>
              <w:pStyle w:val="ListParagraph"/>
              <w:numPr>
                <w:ilvl w:val="0"/>
                <w:numId w:val="3"/>
              </w:numPr>
              <w:spacing w:line="360" w:lineRule="auto"/>
              <w:rPr>
                <w:rFonts w:ascii="Times New Roman" w:hAnsi="Times New Roman"/>
                <w:sz w:val="24"/>
                <w:szCs w:val="24"/>
              </w:rPr>
            </w:pPr>
            <w:proofErr w:type="spellStart"/>
            <w:r w:rsidRPr="009A42B9">
              <w:rPr>
                <w:rFonts w:ascii="Times New Roman" w:hAnsi="Times New Roman"/>
                <w:sz w:val="24"/>
                <w:szCs w:val="24"/>
              </w:rPr>
              <w:t>Vermicompost</w:t>
            </w:r>
            <w:proofErr w:type="spellEnd"/>
            <w:r w:rsidRPr="009A42B9">
              <w:rPr>
                <w:rFonts w:ascii="Times New Roman" w:hAnsi="Times New Roman"/>
                <w:sz w:val="24"/>
                <w:szCs w:val="24"/>
              </w:rPr>
              <w:t>: 20–30 quintals</w:t>
            </w:r>
          </w:p>
          <w:p w14:paraId="0B7D41A1" w14:textId="77777777" w:rsidR="00995FC6" w:rsidRPr="009A42B9" w:rsidRDefault="00995FC6" w:rsidP="009A42B9">
            <w:pPr>
              <w:spacing w:line="360" w:lineRule="auto"/>
              <w:rPr>
                <w:rFonts w:ascii="Times New Roman" w:hAnsi="Times New Roman"/>
                <w:sz w:val="24"/>
                <w:szCs w:val="24"/>
              </w:rPr>
            </w:pPr>
          </w:p>
          <w:p w14:paraId="221CCEB9" w14:textId="77777777"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Combining organic and synthetic fertilizers is highly effective for improving soil health and maize productivity.</w:t>
            </w:r>
          </w:p>
          <w:p w14:paraId="463351BE" w14:textId="77777777" w:rsidR="00995FC6" w:rsidRPr="009A42B9" w:rsidRDefault="00995FC6" w:rsidP="009A42B9">
            <w:pPr>
              <w:spacing w:line="360" w:lineRule="auto"/>
              <w:rPr>
                <w:rFonts w:ascii="Times New Roman" w:hAnsi="Times New Roman"/>
                <w:sz w:val="24"/>
                <w:szCs w:val="24"/>
              </w:rPr>
            </w:pPr>
          </w:p>
          <w:p w14:paraId="0C07369A" w14:textId="13C3C648" w:rsidR="00995FC6" w:rsidRPr="009A42B9" w:rsidRDefault="00995FC6" w:rsidP="009A42B9">
            <w:pPr>
              <w:spacing w:line="360" w:lineRule="auto"/>
              <w:rPr>
                <w:rFonts w:ascii="Times New Roman" w:hAnsi="Times New Roman"/>
                <w:sz w:val="24"/>
                <w:szCs w:val="24"/>
              </w:rPr>
            </w:pPr>
            <w:r w:rsidRPr="009A42B9">
              <w:rPr>
                <w:rFonts w:ascii="Times New Roman" w:hAnsi="Times New Roman"/>
                <w:sz w:val="24"/>
                <w:szCs w:val="24"/>
              </w:rPr>
              <w:t xml:space="preserve">For complete, location-specific recommendations based on local ecology and soil type, please </w:t>
            </w:r>
            <w:proofErr w:type="gramStart"/>
            <w:r w:rsidRPr="009A42B9">
              <w:rPr>
                <w:rFonts w:ascii="Times New Roman" w:hAnsi="Times New Roman"/>
                <w:sz w:val="24"/>
                <w:szCs w:val="24"/>
              </w:rPr>
              <w:t>read  the</w:t>
            </w:r>
            <w:proofErr w:type="gramEnd"/>
            <w:r w:rsidRPr="009A42B9">
              <w:rPr>
                <w:rFonts w:ascii="Times New Roman" w:hAnsi="Times New Roman"/>
                <w:sz w:val="24"/>
                <w:szCs w:val="24"/>
              </w:rPr>
              <w:t xml:space="preserve"> 2016 Ethiopian Calendar (E.C.) prepared maize Guideline on synthetic and organic fertilizer.</w:t>
            </w:r>
          </w:p>
        </w:tc>
        <w:tc>
          <w:tcPr>
            <w:tcW w:w="2880" w:type="dxa"/>
          </w:tcPr>
          <w:p w14:paraId="448FF22D" w14:textId="77777777" w:rsidR="00C672B2" w:rsidRPr="009A42B9" w:rsidRDefault="00C672B2" w:rsidP="009A42B9">
            <w:pPr>
              <w:spacing w:line="360" w:lineRule="auto"/>
              <w:jc w:val="both"/>
              <w:rPr>
                <w:rFonts w:ascii="Times New Roman" w:hAnsi="Times New Roman"/>
                <w:sz w:val="24"/>
                <w:szCs w:val="24"/>
              </w:rPr>
            </w:pPr>
          </w:p>
        </w:tc>
      </w:tr>
      <w:tr w:rsidR="00C672B2" w:rsidRPr="009A42B9" w14:paraId="7571B427" w14:textId="77777777" w:rsidTr="00C672B2">
        <w:tc>
          <w:tcPr>
            <w:tcW w:w="1620" w:type="dxa"/>
          </w:tcPr>
          <w:p w14:paraId="0237BFB3" w14:textId="77777777" w:rsidR="00846B9E" w:rsidRPr="009A42B9" w:rsidRDefault="00846B9E" w:rsidP="009A42B9">
            <w:pPr>
              <w:spacing w:line="360" w:lineRule="auto"/>
              <w:rPr>
                <w:rFonts w:ascii="Times New Roman" w:hAnsi="Times New Roman"/>
                <w:sz w:val="24"/>
                <w:szCs w:val="24"/>
              </w:rPr>
            </w:pPr>
            <w:r w:rsidRPr="009A42B9">
              <w:rPr>
                <w:rFonts w:ascii="Times New Roman" w:hAnsi="Times New Roman"/>
                <w:sz w:val="24"/>
                <w:szCs w:val="24"/>
              </w:rPr>
              <w:lastRenderedPageBreak/>
              <w:t>To get information about plant protection, press 3.</w:t>
            </w:r>
          </w:p>
          <w:p w14:paraId="2FC1EEC0" w14:textId="77777777" w:rsidR="00C672B2" w:rsidRPr="009A42B9" w:rsidRDefault="00C672B2" w:rsidP="009A42B9">
            <w:pPr>
              <w:spacing w:line="360" w:lineRule="auto"/>
              <w:rPr>
                <w:rFonts w:ascii="Times New Roman" w:hAnsi="Times New Roman"/>
                <w:sz w:val="24"/>
                <w:szCs w:val="24"/>
              </w:rPr>
            </w:pPr>
          </w:p>
        </w:tc>
        <w:tc>
          <w:tcPr>
            <w:tcW w:w="1620" w:type="dxa"/>
          </w:tcPr>
          <w:p w14:paraId="3DF1027C" w14:textId="77777777" w:rsidR="00846B9E" w:rsidRPr="009A42B9" w:rsidRDefault="00846B9E" w:rsidP="009A42B9">
            <w:pPr>
              <w:spacing w:line="360" w:lineRule="auto"/>
              <w:rPr>
                <w:rFonts w:ascii="Times New Roman" w:hAnsi="Times New Roman"/>
                <w:sz w:val="24"/>
                <w:szCs w:val="24"/>
              </w:rPr>
            </w:pPr>
            <w:r w:rsidRPr="009A42B9">
              <w:rPr>
                <w:rFonts w:ascii="Times New Roman" w:hAnsi="Times New Roman"/>
                <w:sz w:val="24"/>
                <w:szCs w:val="24"/>
              </w:rPr>
              <w:t>To get information about pest control, press 1.</w:t>
            </w:r>
          </w:p>
          <w:p w14:paraId="61F92B82" w14:textId="77777777" w:rsidR="00C672B2" w:rsidRPr="009A42B9" w:rsidRDefault="00C672B2" w:rsidP="009A42B9">
            <w:pPr>
              <w:spacing w:line="360" w:lineRule="auto"/>
              <w:rPr>
                <w:rFonts w:ascii="Times New Roman" w:hAnsi="Times New Roman"/>
                <w:sz w:val="24"/>
                <w:szCs w:val="24"/>
              </w:rPr>
            </w:pPr>
          </w:p>
        </w:tc>
        <w:tc>
          <w:tcPr>
            <w:tcW w:w="5490" w:type="dxa"/>
          </w:tcPr>
          <w:p w14:paraId="0C39E56C" w14:textId="77777777" w:rsidR="00C672B2" w:rsidRPr="009A42B9" w:rsidRDefault="00995FC6" w:rsidP="009A42B9">
            <w:pPr>
              <w:spacing w:line="360" w:lineRule="auto"/>
              <w:jc w:val="both"/>
              <w:rPr>
                <w:rFonts w:ascii="Times New Roman" w:hAnsi="Times New Roman"/>
                <w:color w:val="0F1115"/>
                <w:sz w:val="24"/>
                <w:szCs w:val="24"/>
                <w:shd w:val="clear" w:color="auto" w:fill="FFFFFF"/>
              </w:rPr>
            </w:pPr>
            <w:r w:rsidRPr="009A42B9">
              <w:rPr>
                <w:rFonts w:ascii="Times New Roman" w:hAnsi="Times New Roman"/>
                <w:color w:val="0F1115"/>
                <w:sz w:val="24"/>
                <w:szCs w:val="24"/>
                <w:shd w:val="clear" w:color="auto" w:fill="FFFFFF"/>
              </w:rPr>
              <w:t>Maize is vulnerable to several insect pests after sprouting, including the invasive fall armyworm, the stalk borer, and termites. To protect your crop, regular field scouting and an integrated pest management (IPM) approach are essential.</w:t>
            </w:r>
          </w:p>
          <w:p w14:paraId="56A785E4" w14:textId="77777777" w:rsidR="000834DF" w:rsidRPr="009A42B9" w:rsidRDefault="000834DF" w:rsidP="009A42B9">
            <w:pPr>
              <w:pStyle w:val="ds-markdown-paragraph"/>
              <w:shd w:val="clear" w:color="auto" w:fill="FFFFFF"/>
              <w:spacing w:before="240" w:beforeAutospacing="0" w:after="240" w:afterAutospacing="0" w:line="360" w:lineRule="auto"/>
              <w:rPr>
                <w:b/>
                <w:color w:val="0F1115"/>
              </w:rPr>
            </w:pPr>
            <w:r w:rsidRPr="009A42B9">
              <w:rPr>
                <w:b/>
                <w:color w:val="0F1115"/>
              </w:rPr>
              <w:t>Prevent damage by combining the following practices:</w:t>
            </w:r>
          </w:p>
          <w:p w14:paraId="73C86E2A"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t>Deep plowing before planting.</w:t>
            </w:r>
          </w:p>
          <w:p w14:paraId="6B374880"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t>Maintaining field sanitation.</w:t>
            </w:r>
          </w:p>
          <w:p w14:paraId="42E55175"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t>Preserving soil health.</w:t>
            </w:r>
          </w:p>
          <w:p w14:paraId="7272D230"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t>Intercropping.</w:t>
            </w:r>
          </w:p>
          <w:p w14:paraId="39F66FBA"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lastRenderedPageBreak/>
              <w:t>Using push-pull technology.</w:t>
            </w:r>
          </w:p>
          <w:p w14:paraId="3E2908D0"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t>Conserving natural predators.</w:t>
            </w:r>
          </w:p>
          <w:p w14:paraId="4743F006"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t>Hand-picking and destroying larvae and egg masses.</w:t>
            </w:r>
          </w:p>
          <w:p w14:paraId="145BF591"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t>Planting tolerant varieties, such as </w:t>
            </w:r>
            <w:r w:rsidRPr="009A42B9">
              <w:rPr>
                <w:rStyle w:val="Strong"/>
                <w:color w:val="0F1115"/>
              </w:rPr>
              <w:t>SBRH-1</w:t>
            </w:r>
            <w:r w:rsidRPr="009A42B9">
              <w:rPr>
                <w:color w:val="0F1115"/>
              </w:rPr>
              <w:t>.</w:t>
            </w:r>
          </w:p>
          <w:p w14:paraId="26E877EC" w14:textId="77777777" w:rsidR="000834DF" w:rsidRPr="009A42B9" w:rsidRDefault="000834DF" w:rsidP="009A42B9">
            <w:pPr>
              <w:pStyle w:val="ds-markdown-paragraph"/>
              <w:numPr>
                <w:ilvl w:val="0"/>
                <w:numId w:val="5"/>
              </w:numPr>
              <w:shd w:val="clear" w:color="auto" w:fill="FFFFFF"/>
              <w:spacing w:after="0" w:afterAutospacing="0" w:line="360" w:lineRule="auto"/>
              <w:rPr>
                <w:color w:val="0F1115"/>
              </w:rPr>
            </w:pPr>
            <w:r w:rsidRPr="009A42B9">
              <w:rPr>
                <w:color w:val="0F1115"/>
              </w:rPr>
              <w:t>Judicious use of pesticides as a last resort.</w:t>
            </w:r>
          </w:p>
          <w:p w14:paraId="13CCB689" w14:textId="77777777" w:rsidR="00995FC6" w:rsidRPr="009A42B9" w:rsidRDefault="000834DF" w:rsidP="009A42B9">
            <w:pPr>
              <w:spacing w:line="360" w:lineRule="auto"/>
              <w:jc w:val="both"/>
              <w:rPr>
                <w:rFonts w:ascii="Times New Roman" w:hAnsi="Times New Roman"/>
                <w:sz w:val="24"/>
                <w:szCs w:val="24"/>
              </w:rPr>
            </w:pPr>
            <w:r w:rsidRPr="009A42B9">
              <w:rPr>
                <w:rFonts w:ascii="Times New Roman" w:hAnsi="Times New Roman"/>
                <w:sz w:val="24"/>
                <w:szCs w:val="24"/>
              </w:rPr>
              <w:t>For the best results against fall armyworm and stalk borer, pesticide application should be timed before the larva enters the plant’s whorl.</w:t>
            </w:r>
          </w:p>
          <w:p w14:paraId="1DB59109" w14:textId="77777777" w:rsidR="000834DF" w:rsidRPr="000834DF" w:rsidRDefault="000834DF" w:rsidP="009A42B9">
            <w:pPr>
              <w:shd w:val="clear" w:color="auto" w:fill="FFFFFF"/>
              <w:spacing w:before="240" w:after="240" w:line="360" w:lineRule="auto"/>
              <w:rPr>
                <w:rFonts w:ascii="Times New Roman" w:eastAsia="Times New Roman" w:hAnsi="Times New Roman"/>
                <w:color w:val="0F1115"/>
                <w:sz w:val="24"/>
                <w:szCs w:val="24"/>
                <w:lang w:eastAsia="en-US"/>
              </w:rPr>
            </w:pPr>
            <w:r w:rsidRPr="000834DF">
              <w:rPr>
                <w:rFonts w:ascii="Times New Roman" w:eastAsia="Times New Roman" w:hAnsi="Times New Roman"/>
                <w:color w:val="0F1115"/>
                <w:sz w:val="24"/>
                <w:szCs w:val="24"/>
                <w:lang w:eastAsia="en-US"/>
              </w:rPr>
              <w:t>Use only registered products, applying them strictly according to the label's instructions for dosage and water mixing.</w:t>
            </w:r>
          </w:p>
          <w:p w14:paraId="5989BDF1" w14:textId="77777777" w:rsidR="000834DF" w:rsidRPr="000834DF" w:rsidRDefault="000834DF" w:rsidP="009A42B9">
            <w:pPr>
              <w:shd w:val="clear" w:color="auto" w:fill="FFFFFF"/>
              <w:spacing w:before="240" w:after="240" w:line="360" w:lineRule="auto"/>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For Invasive Fall Armyworm:</w:t>
            </w:r>
            <w:r w:rsidRPr="000834DF">
              <w:rPr>
                <w:rFonts w:ascii="Times New Roman" w:eastAsia="Times New Roman" w:hAnsi="Times New Roman"/>
                <w:color w:val="0F1115"/>
                <w:sz w:val="24"/>
                <w:szCs w:val="24"/>
                <w:lang w:eastAsia="en-US"/>
              </w:rPr>
              <w:br/>
              <w:t xml:space="preserve">BELT 480 SC, </w:t>
            </w:r>
            <w:proofErr w:type="spellStart"/>
            <w:r w:rsidRPr="000834DF">
              <w:rPr>
                <w:rFonts w:ascii="Times New Roman" w:eastAsia="Times New Roman" w:hAnsi="Times New Roman"/>
                <w:color w:val="0F1115"/>
                <w:sz w:val="24"/>
                <w:szCs w:val="24"/>
                <w:lang w:eastAsia="en-US"/>
              </w:rPr>
              <w:t>Coragen</w:t>
            </w:r>
            <w:proofErr w:type="spellEnd"/>
            <w:r w:rsidRPr="000834DF">
              <w:rPr>
                <w:rFonts w:ascii="Times New Roman" w:eastAsia="Times New Roman" w:hAnsi="Times New Roman"/>
                <w:color w:val="0F1115"/>
                <w:sz w:val="24"/>
                <w:szCs w:val="24"/>
                <w:lang w:eastAsia="en-US"/>
              </w:rPr>
              <w:t xml:space="preserve"> 200 SC, UPHOLD 360 SC, MAXX 247 SC, Karate 5EC, </w:t>
            </w:r>
            <w:proofErr w:type="spellStart"/>
            <w:r w:rsidRPr="000834DF">
              <w:rPr>
                <w:rFonts w:ascii="Times New Roman" w:eastAsia="Times New Roman" w:hAnsi="Times New Roman"/>
                <w:color w:val="0F1115"/>
                <w:sz w:val="24"/>
                <w:szCs w:val="24"/>
                <w:lang w:eastAsia="en-US"/>
              </w:rPr>
              <w:t>Dizinol</w:t>
            </w:r>
            <w:proofErr w:type="spellEnd"/>
            <w:r w:rsidRPr="000834DF">
              <w:rPr>
                <w:rFonts w:ascii="Times New Roman" w:eastAsia="Times New Roman" w:hAnsi="Times New Roman"/>
                <w:color w:val="0F1115"/>
                <w:sz w:val="24"/>
                <w:szCs w:val="24"/>
                <w:lang w:eastAsia="en-US"/>
              </w:rPr>
              <w:t xml:space="preserve"> 60% EC, </w:t>
            </w:r>
            <w:proofErr w:type="spellStart"/>
            <w:r w:rsidRPr="000834DF">
              <w:rPr>
                <w:rFonts w:ascii="Times New Roman" w:eastAsia="Times New Roman" w:hAnsi="Times New Roman"/>
                <w:color w:val="0F1115"/>
                <w:sz w:val="24"/>
                <w:szCs w:val="24"/>
                <w:lang w:eastAsia="en-US"/>
              </w:rPr>
              <w:t>Dizinol</w:t>
            </w:r>
            <w:proofErr w:type="spellEnd"/>
            <w:r w:rsidRPr="000834DF">
              <w:rPr>
                <w:rFonts w:ascii="Times New Roman" w:eastAsia="Times New Roman" w:hAnsi="Times New Roman"/>
                <w:color w:val="0F1115"/>
                <w:sz w:val="24"/>
                <w:szCs w:val="24"/>
                <w:lang w:eastAsia="en-US"/>
              </w:rPr>
              <w:t xml:space="preserve"> 10% GR, </w:t>
            </w:r>
            <w:proofErr w:type="spellStart"/>
            <w:r w:rsidRPr="000834DF">
              <w:rPr>
                <w:rFonts w:ascii="Times New Roman" w:eastAsia="Times New Roman" w:hAnsi="Times New Roman"/>
                <w:color w:val="0F1115"/>
                <w:sz w:val="24"/>
                <w:szCs w:val="24"/>
                <w:lang w:eastAsia="en-US"/>
              </w:rPr>
              <w:t>Chlorpyrifos</w:t>
            </w:r>
            <w:proofErr w:type="spellEnd"/>
            <w:r w:rsidRPr="000834DF">
              <w:rPr>
                <w:rFonts w:ascii="Times New Roman" w:eastAsia="Times New Roman" w:hAnsi="Times New Roman"/>
                <w:color w:val="0F1115"/>
                <w:sz w:val="24"/>
                <w:szCs w:val="24"/>
                <w:lang w:eastAsia="en-US"/>
              </w:rPr>
              <w:t xml:space="preserve"> 48% EC, </w:t>
            </w:r>
            <w:proofErr w:type="spellStart"/>
            <w:r w:rsidRPr="000834DF">
              <w:rPr>
                <w:rFonts w:ascii="Times New Roman" w:eastAsia="Times New Roman" w:hAnsi="Times New Roman"/>
                <w:color w:val="0F1115"/>
                <w:sz w:val="24"/>
                <w:szCs w:val="24"/>
                <w:lang w:eastAsia="en-US"/>
              </w:rPr>
              <w:t>Malathion</w:t>
            </w:r>
            <w:proofErr w:type="spellEnd"/>
            <w:r w:rsidRPr="000834DF">
              <w:rPr>
                <w:rFonts w:ascii="Times New Roman" w:eastAsia="Times New Roman" w:hAnsi="Times New Roman"/>
                <w:color w:val="0F1115"/>
                <w:sz w:val="24"/>
                <w:szCs w:val="24"/>
                <w:lang w:eastAsia="en-US"/>
              </w:rPr>
              <w:t xml:space="preserve"> 50% EC, </w:t>
            </w:r>
            <w:proofErr w:type="spellStart"/>
            <w:r w:rsidRPr="000834DF">
              <w:rPr>
                <w:rFonts w:ascii="Times New Roman" w:eastAsia="Times New Roman" w:hAnsi="Times New Roman"/>
                <w:color w:val="0F1115"/>
                <w:sz w:val="24"/>
                <w:szCs w:val="24"/>
                <w:lang w:eastAsia="en-US"/>
              </w:rPr>
              <w:t>Lume</w:t>
            </w:r>
            <w:proofErr w:type="spellEnd"/>
            <w:r w:rsidRPr="000834DF">
              <w:rPr>
                <w:rFonts w:ascii="Times New Roman" w:eastAsia="Times New Roman" w:hAnsi="Times New Roman"/>
                <w:color w:val="0F1115"/>
                <w:sz w:val="24"/>
                <w:szCs w:val="24"/>
                <w:lang w:eastAsia="en-US"/>
              </w:rPr>
              <w:t xml:space="preserve"> 500 (a </w:t>
            </w:r>
            <w:proofErr w:type="spellStart"/>
            <w:r w:rsidRPr="000834DF">
              <w:rPr>
                <w:rFonts w:ascii="Times New Roman" w:eastAsia="Times New Roman" w:hAnsi="Times New Roman"/>
                <w:color w:val="0F1115"/>
                <w:sz w:val="24"/>
                <w:szCs w:val="24"/>
                <w:lang w:eastAsia="en-US"/>
              </w:rPr>
              <w:t>biopesticide</w:t>
            </w:r>
            <w:proofErr w:type="spellEnd"/>
            <w:r w:rsidRPr="000834DF">
              <w:rPr>
                <w:rFonts w:ascii="Times New Roman" w:eastAsia="Times New Roman" w:hAnsi="Times New Roman"/>
                <w:color w:val="0F1115"/>
                <w:sz w:val="24"/>
                <w:szCs w:val="24"/>
                <w:lang w:eastAsia="en-US"/>
              </w:rPr>
              <w:t>), or other registered alternatives.</w:t>
            </w:r>
          </w:p>
          <w:p w14:paraId="14489ED2" w14:textId="77777777" w:rsidR="000834DF" w:rsidRPr="000834DF" w:rsidRDefault="000834DF" w:rsidP="009A42B9">
            <w:pPr>
              <w:shd w:val="clear" w:color="auto" w:fill="FFFFFF"/>
              <w:spacing w:before="240" w:after="240" w:line="360" w:lineRule="auto"/>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For Regular Armyworm</w:t>
            </w:r>
            <w:proofErr w:type="gramStart"/>
            <w:r w:rsidRPr="009A42B9">
              <w:rPr>
                <w:rFonts w:ascii="Times New Roman" w:eastAsia="Times New Roman" w:hAnsi="Times New Roman"/>
                <w:b/>
                <w:bCs/>
                <w:color w:val="0F1115"/>
                <w:sz w:val="24"/>
                <w:szCs w:val="24"/>
                <w:lang w:eastAsia="en-US"/>
              </w:rPr>
              <w:t>:</w:t>
            </w:r>
            <w:proofErr w:type="gramEnd"/>
            <w:r w:rsidRPr="000834DF">
              <w:rPr>
                <w:rFonts w:ascii="Times New Roman" w:eastAsia="Times New Roman" w:hAnsi="Times New Roman"/>
                <w:color w:val="0F1115"/>
                <w:sz w:val="24"/>
                <w:szCs w:val="24"/>
                <w:lang w:eastAsia="en-US"/>
              </w:rPr>
              <w:br/>
            </w:r>
            <w:proofErr w:type="spellStart"/>
            <w:r w:rsidRPr="000834DF">
              <w:rPr>
                <w:rFonts w:ascii="Times New Roman" w:eastAsia="Times New Roman" w:hAnsi="Times New Roman"/>
                <w:color w:val="0F1115"/>
                <w:sz w:val="24"/>
                <w:szCs w:val="24"/>
                <w:lang w:eastAsia="en-US"/>
              </w:rPr>
              <w:t>Dizinol</w:t>
            </w:r>
            <w:proofErr w:type="spellEnd"/>
            <w:r w:rsidRPr="000834DF">
              <w:rPr>
                <w:rFonts w:ascii="Times New Roman" w:eastAsia="Times New Roman" w:hAnsi="Times New Roman"/>
                <w:color w:val="0F1115"/>
                <w:sz w:val="24"/>
                <w:szCs w:val="24"/>
                <w:lang w:eastAsia="en-US"/>
              </w:rPr>
              <w:t xml:space="preserve"> 60% EC, </w:t>
            </w:r>
            <w:proofErr w:type="spellStart"/>
            <w:r w:rsidRPr="000834DF">
              <w:rPr>
                <w:rFonts w:ascii="Times New Roman" w:eastAsia="Times New Roman" w:hAnsi="Times New Roman"/>
                <w:color w:val="0F1115"/>
                <w:sz w:val="24"/>
                <w:szCs w:val="24"/>
                <w:lang w:eastAsia="en-US"/>
              </w:rPr>
              <w:t>Malathion</w:t>
            </w:r>
            <w:proofErr w:type="spellEnd"/>
            <w:r w:rsidRPr="000834DF">
              <w:rPr>
                <w:rFonts w:ascii="Times New Roman" w:eastAsia="Times New Roman" w:hAnsi="Times New Roman"/>
                <w:color w:val="0F1115"/>
                <w:sz w:val="24"/>
                <w:szCs w:val="24"/>
                <w:lang w:eastAsia="en-US"/>
              </w:rPr>
              <w:t xml:space="preserve"> 50% EC, </w:t>
            </w:r>
            <w:proofErr w:type="spellStart"/>
            <w:r w:rsidRPr="000834DF">
              <w:rPr>
                <w:rFonts w:ascii="Times New Roman" w:eastAsia="Times New Roman" w:hAnsi="Times New Roman"/>
                <w:color w:val="0F1115"/>
                <w:sz w:val="24"/>
                <w:szCs w:val="24"/>
                <w:lang w:eastAsia="en-US"/>
              </w:rPr>
              <w:t>Dimethoate</w:t>
            </w:r>
            <w:proofErr w:type="spellEnd"/>
            <w:r w:rsidRPr="000834DF">
              <w:rPr>
                <w:rFonts w:ascii="Times New Roman" w:eastAsia="Times New Roman" w:hAnsi="Times New Roman"/>
                <w:color w:val="0F1115"/>
                <w:sz w:val="24"/>
                <w:szCs w:val="24"/>
                <w:lang w:eastAsia="en-US"/>
              </w:rPr>
              <w:t xml:space="preserve"> 40% EC, </w:t>
            </w:r>
            <w:proofErr w:type="spellStart"/>
            <w:r w:rsidRPr="000834DF">
              <w:rPr>
                <w:rFonts w:ascii="Times New Roman" w:eastAsia="Times New Roman" w:hAnsi="Times New Roman"/>
                <w:color w:val="0F1115"/>
                <w:sz w:val="24"/>
                <w:szCs w:val="24"/>
                <w:lang w:eastAsia="en-US"/>
              </w:rPr>
              <w:t>Chlorpyrifos</w:t>
            </w:r>
            <w:proofErr w:type="spellEnd"/>
            <w:r w:rsidRPr="000834DF">
              <w:rPr>
                <w:rFonts w:ascii="Times New Roman" w:eastAsia="Times New Roman" w:hAnsi="Times New Roman"/>
                <w:color w:val="0F1115"/>
                <w:sz w:val="24"/>
                <w:szCs w:val="24"/>
                <w:lang w:eastAsia="en-US"/>
              </w:rPr>
              <w:t xml:space="preserve"> 48% EC, </w:t>
            </w:r>
            <w:proofErr w:type="spellStart"/>
            <w:r w:rsidRPr="000834DF">
              <w:rPr>
                <w:rFonts w:ascii="Times New Roman" w:eastAsia="Times New Roman" w:hAnsi="Times New Roman"/>
                <w:color w:val="0F1115"/>
                <w:sz w:val="24"/>
                <w:szCs w:val="24"/>
                <w:lang w:eastAsia="en-US"/>
              </w:rPr>
              <w:t>Carbaryl</w:t>
            </w:r>
            <w:proofErr w:type="spellEnd"/>
            <w:r w:rsidRPr="000834DF">
              <w:rPr>
                <w:rFonts w:ascii="Times New Roman" w:eastAsia="Times New Roman" w:hAnsi="Times New Roman"/>
                <w:color w:val="0F1115"/>
                <w:sz w:val="24"/>
                <w:szCs w:val="24"/>
                <w:lang w:eastAsia="en-US"/>
              </w:rPr>
              <w:t xml:space="preserve"> 85% WP.</w:t>
            </w:r>
          </w:p>
          <w:p w14:paraId="410190B7" w14:textId="77777777" w:rsidR="000834DF" w:rsidRPr="000834DF" w:rsidRDefault="000834DF" w:rsidP="009A42B9">
            <w:pPr>
              <w:shd w:val="clear" w:color="auto" w:fill="FFFFFF"/>
              <w:spacing w:before="240" w:after="240" w:line="360" w:lineRule="auto"/>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For Stalk Borer:</w:t>
            </w:r>
            <w:r w:rsidRPr="000834DF">
              <w:rPr>
                <w:rFonts w:ascii="Times New Roman" w:eastAsia="Times New Roman" w:hAnsi="Times New Roman"/>
                <w:color w:val="0F1115"/>
                <w:sz w:val="24"/>
                <w:szCs w:val="24"/>
                <w:lang w:eastAsia="en-US"/>
              </w:rPr>
              <w:br/>
            </w:r>
            <w:proofErr w:type="spellStart"/>
            <w:r w:rsidRPr="000834DF">
              <w:rPr>
                <w:rFonts w:ascii="Times New Roman" w:eastAsia="Times New Roman" w:hAnsi="Times New Roman"/>
                <w:color w:val="0F1115"/>
                <w:sz w:val="24"/>
                <w:szCs w:val="24"/>
                <w:lang w:eastAsia="en-US"/>
              </w:rPr>
              <w:t>Dizinol</w:t>
            </w:r>
            <w:proofErr w:type="spellEnd"/>
            <w:r w:rsidRPr="000834DF">
              <w:rPr>
                <w:rFonts w:ascii="Times New Roman" w:eastAsia="Times New Roman" w:hAnsi="Times New Roman"/>
                <w:color w:val="0F1115"/>
                <w:sz w:val="24"/>
                <w:szCs w:val="24"/>
                <w:lang w:eastAsia="en-US"/>
              </w:rPr>
              <w:t xml:space="preserve"> 60% EC, </w:t>
            </w:r>
            <w:proofErr w:type="spellStart"/>
            <w:r w:rsidRPr="000834DF">
              <w:rPr>
                <w:rFonts w:ascii="Times New Roman" w:eastAsia="Times New Roman" w:hAnsi="Times New Roman"/>
                <w:color w:val="0F1115"/>
                <w:sz w:val="24"/>
                <w:szCs w:val="24"/>
                <w:lang w:eastAsia="en-US"/>
              </w:rPr>
              <w:t>Malathion</w:t>
            </w:r>
            <w:proofErr w:type="spellEnd"/>
            <w:r w:rsidRPr="000834DF">
              <w:rPr>
                <w:rFonts w:ascii="Times New Roman" w:eastAsia="Times New Roman" w:hAnsi="Times New Roman"/>
                <w:color w:val="0F1115"/>
                <w:sz w:val="24"/>
                <w:szCs w:val="24"/>
                <w:lang w:eastAsia="en-US"/>
              </w:rPr>
              <w:t xml:space="preserve"> 50% EC, </w:t>
            </w:r>
            <w:proofErr w:type="spellStart"/>
            <w:r w:rsidRPr="000834DF">
              <w:rPr>
                <w:rFonts w:ascii="Times New Roman" w:eastAsia="Times New Roman" w:hAnsi="Times New Roman"/>
                <w:color w:val="0F1115"/>
                <w:sz w:val="24"/>
                <w:szCs w:val="24"/>
                <w:lang w:eastAsia="en-US"/>
              </w:rPr>
              <w:t>Carbaryl</w:t>
            </w:r>
            <w:proofErr w:type="spellEnd"/>
            <w:r w:rsidRPr="000834DF">
              <w:rPr>
                <w:rFonts w:ascii="Times New Roman" w:eastAsia="Times New Roman" w:hAnsi="Times New Roman"/>
                <w:color w:val="0F1115"/>
                <w:sz w:val="24"/>
                <w:szCs w:val="24"/>
                <w:lang w:eastAsia="en-US"/>
              </w:rPr>
              <w:t xml:space="preserve"> 85% WP, </w:t>
            </w:r>
            <w:proofErr w:type="spellStart"/>
            <w:r w:rsidRPr="000834DF">
              <w:rPr>
                <w:rFonts w:ascii="Times New Roman" w:eastAsia="Times New Roman" w:hAnsi="Times New Roman"/>
                <w:color w:val="0F1115"/>
                <w:sz w:val="24"/>
                <w:szCs w:val="24"/>
                <w:lang w:eastAsia="en-US"/>
              </w:rPr>
              <w:t>Dizinol</w:t>
            </w:r>
            <w:proofErr w:type="spellEnd"/>
            <w:r w:rsidRPr="000834DF">
              <w:rPr>
                <w:rFonts w:ascii="Times New Roman" w:eastAsia="Times New Roman" w:hAnsi="Times New Roman"/>
                <w:color w:val="0F1115"/>
                <w:sz w:val="24"/>
                <w:szCs w:val="24"/>
                <w:lang w:eastAsia="en-US"/>
              </w:rPr>
              <w:t xml:space="preserve"> 10% GR, </w:t>
            </w:r>
            <w:proofErr w:type="spellStart"/>
            <w:r w:rsidRPr="000834DF">
              <w:rPr>
                <w:rFonts w:ascii="Times New Roman" w:eastAsia="Times New Roman" w:hAnsi="Times New Roman"/>
                <w:color w:val="0F1115"/>
                <w:sz w:val="24"/>
                <w:szCs w:val="24"/>
                <w:lang w:eastAsia="en-US"/>
              </w:rPr>
              <w:t>Chlorpyrifos</w:t>
            </w:r>
            <w:proofErr w:type="spellEnd"/>
            <w:r w:rsidRPr="000834DF">
              <w:rPr>
                <w:rFonts w:ascii="Times New Roman" w:eastAsia="Times New Roman" w:hAnsi="Times New Roman"/>
                <w:color w:val="0F1115"/>
                <w:sz w:val="24"/>
                <w:szCs w:val="24"/>
                <w:lang w:eastAsia="en-US"/>
              </w:rPr>
              <w:t xml:space="preserve"> 48% EC, Karate 5% EC.</w:t>
            </w:r>
          </w:p>
          <w:p w14:paraId="74199FAF" w14:textId="77777777" w:rsidR="000834DF" w:rsidRPr="000834DF" w:rsidRDefault="000834DF" w:rsidP="009A42B9">
            <w:pPr>
              <w:shd w:val="clear" w:color="auto" w:fill="FFFFFF"/>
              <w:spacing w:before="240" w:after="240" w:line="360" w:lineRule="auto"/>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For Termites</w:t>
            </w:r>
            <w:proofErr w:type="gramStart"/>
            <w:r w:rsidRPr="009A42B9">
              <w:rPr>
                <w:rFonts w:ascii="Times New Roman" w:eastAsia="Times New Roman" w:hAnsi="Times New Roman"/>
                <w:b/>
                <w:bCs/>
                <w:color w:val="0F1115"/>
                <w:sz w:val="24"/>
                <w:szCs w:val="24"/>
                <w:lang w:eastAsia="en-US"/>
              </w:rPr>
              <w:t>:</w:t>
            </w:r>
            <w:proofErr w:type="gramEnd"/>
            <w:r w:rsidRPr="000834DF">
              <w:rPr>
                <w:rFonts w:ascii="Times New Roman" w:eastAsia="Times New Roman" w:hAnsi="Times New Roman"/>
                <w:color w:val="0F1115"/>
                <w:sz w:val="24"/>
                <w:szCs w:val="24"/>
                <w:lang w:eastAsia="en-US"/>
              </w:rPr>
              <w:br/>
            </w:r>
            <w:proofErr w:type="spellStart"/>
            <w:r w:rsidRPr="000834DF">
              <w:rPr>
                <w:rFonts w:ascii="Times New Roman" w:eastAsia="Times New Roman" w:hAnsi="Times New Roman"/>
                <w:color w:val="0F1115"/>
                <w:sz w:val="24"/>
                <w:szCs w:val="24"/>
                <w:lang w:eastAsia="en-US"/>
              </w:rPr>
              <w:t>Chlorpyrifos</w:t>
            </w:r>
            <w:proofErr w:type="spellEnd"/>
            <w:r w:rsidRPr="000834DF">
              <w:rPr>
                <w:rFonts w:ascii="Times New Roman" w:eastAsia="Times New Roman" w:hAnsi="Times New Roman"/>
                <w:color w:val="0F1115"/>
                <w:sz w:val="24"/>
                <w:szCs w:val="24"/>
                <w:lang w:eastAsia="en-US"/>
              </w:rPr>
              <w:t xml:space="preserve"> 48% EC.</w:t>
            </w:r>
          </w:p>
          <w:p w14:paraId="4EDB6E1C" w14:textId="7B75D1A9" w:rsidR="000834DF" w:rsidRPr="009A42B9" w:rsidRDefault="000834DF" w:rsidP="009A42B9">
            <w:pPr>
              <w:shd w:val="clear" w:color="auto" w:fill="FFFFFF"/>
              <w:spacing w:before="240" w:after="100" w:afterAutospacing="1" w:line="360" w:lineRule="auto"/>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lastRenderedPageBreak/>
              <w:t xml:space="preserve">Always consult your local </w:t>
            </w:r>
            <w:proofErr w:type="spellStart"/>
            <w:r w:rsidRPr="009A42B9">
              <w:rPr>
                <w:rFonts w:ascii="Times New Roman" w:eastAsia="Times New Roman" w:hAnsi="Times New Roman"/>
                <w:b/>
                <w:bCs/>
                <w:color w:val="0F1115"/>
                <w:sz w:val="24"/>
                <w:szCs w:val="24"/>
                <w:lang w:eastAsia="en-US"/>
              </w:rPr>
              <w:t>Kebele</w:t>
            </w:r>
            <w:proofErr w:type="spellEnd"/>
            <w:r w:rsidRPr="009A42B9">
              <w:rPr>
                <w:rFonts w:ascii="Times New Roman" w:eastAsia="Times New Roman" w:hAnsi="Times New Roman"/>
                <w:b/>
                <w:bCs/>
                <w:color w:val="0F1115"/>
                <w:sz w:val="24"/>
                <w:szCs w:val="24"/>
                <w:lang w:eastAsia="en-US"/>
              </w:rPr>
              <w:t xml:space="preserve"> agricultural expert for specific advice tailored to your field conditions.</w:t>
            </w:r>
          </w:p>
        </w:tc>
        <w:tc>
          <w:tcPr>
            <w:tcW w:w="2880" w:type="dxa"/>
          </w:tcPr>
          <w:p w14:paraId="531C0827" w14:textId="250A03A0" w:rsidR="00C672B2" w:rsidRPr="009A42B9" w:rsidRDefault="00995FC6" w:rsidP="009A42B9">
            <w:pPr>
              <w:spacing w:line="360" w:lineRule="auto"/>
              <w:jc w:val="both"/>
              <w:rPr>
                <w:rFonts w:ascii="Times New Roman" w:hAnsi="Times New Roman"/>
                <w:sz w:val="24"/>
                <w:szCs w:val="24"/>
              </w:rPr>
            </w:pPr>
            <w:r w:rsidRPr="009A42B9">
              <w:rPr>
                <w:rFonts w:ascii="Times New Roman" w:hAnsi="Times New Roman"/>
                <w:sz w:val="24"/>
                <w:szCs w:val="24"/>
              </w:rPr>
              <w:lastRenderedPageBreak/>
              <w:t>.</w:t>
            </w:r>
          </w:p>
        </w:tc>
      </w:tr>
      <w:tr w:rsidR="00C672B2" w:rsidRPr="009A42B9" w14:paraId="5E017FB7" w14:textId="77777777" w:rsidTr="00C672B2">
        <w:tc>
          <w:tcPr>
            <w:tcW w:w="1620" w:type="dxa"/>
          </w:tcPr>
          <w:p w14:paraId="26194344" w14:textId="77777777" w:rsidR="00C672B2" w:rsidRPr="009A42B9" w:rsidRDefault="00C672B2" w:rsidP="009A42B9">
            <w:pPr>
              <w:spacing w:line="360" w:lineRule="auto"/>
              <w:rPr>
                <w:rFonts w:ascii="Times New Roman" w:hAnsi="Times New Roman"/>
                <w:sz w:val="24"/>
                <w:szCs w:val="24"/>
              </w:rPr>
            </w:pPr>
          </w:p>
        </w:tc>
        <w:tc>
          <w:tcPr>
            <w:tcW w:w="1620" w:type="dxa"/>
          </w:tcPr>
          <w:p w14:paraId="32364E5D" w14:textId="77777777" w:rsidR="00B96971" w:rsidRPr="009A42B9" w:rsidRDefault="00B96971" w:rsidP="009A42B9">
            <w:pPr>
              <w:spacing w:line="360" w:lineRule="auto"/>
              <w:rPr>
                <w:rFonts w:ascii="Times New Roman" w:hAnsi="Times New Roman"/>
                <w:sz w:val="24"/>
                <w:szCs w:val="24"/>
              </w:rPr>
            </w:pPr>
            <w:r w:rsidRPr="009A42B9">
              <w:rPr>
                <w:rFonts w:ascii="Times New Roman" w:hAnsi="Times New Roman"/>
                <w:sz w:val="24"/>
                <w:szCs w:val="24"/>
              </w:rPr>
              <w:t>To get information about disease control, press 2.</w:t>
            </w:r>
          </w:p>
          <w:p w14:paraId="68690446" w14:textId="77777777" w:rsidR="00C672B2" w:rsidRPr="009A42B9" w:rsidRDefault="00C672B2" w:rsidP="009A42B9">
            <w:pPr>
              <w:spacing w:line="360" w:lineRule="auto"/>
              <w:rPr>
                <w:rFonts w:ascii="Times New Roman" w:hAnsi="Times New Roman"/>
                <w:sz w:val="24"/>
                <w:szCs w:val="24"/>
              </w:rPr>
            </w:pPr>
          </w:p>
        </w:tc>
        <w:tc>
          <w:tcPr>
            <w:tcW w:w="5490" w:type="dxa"/>
          </w:tcPr>
          <w:p w14:paraId="2F0593B3" w14:textId="2890C979" w:rsidR="000834DF" w:rsidRPr="009A42B9" w:rsidRDefault="000834DF" w:rsidP="009A42B9">
            <w:pPr>
              <w:spacing w:line="360" w:lineRule="auto"/>
              <w:jc w:val="both"/>
              <w:rPr>
                <w:rFonts w:ascii="Times New Roman" w:hAnsi="Times New Roman"/>
                <w:sz w:val="24"/>
                <w:szCs w:val="24"/>
              </w:rPr>
            </w:pPr>
            <w:r w:rsidRPr="009A42B9">
              <w:rPr>
                <w:rFonts w:ascii="Times New Roman" w:hAnsi="Times New Roman"/>
                <w:color w:val="0F1115"/>
                <w:sz w:val="24"/>
                <w:szCs w:val="24"/>
                <w:shd w:val="clear" w:color="auto" w:fill="FFFFFF"/>
              </w:rPr>
              <w:t xml:space="preserve">The main fungal leaf diseases affecting maize in Ethiopia are Gray Leaf Spot, </w:t>
            </w:r>
            <w:proofErr w:type="spellStart"/>
            <w:r w:rsidRPr="009A42B9">
              <w:rPr>
                <w:rFonts w:ascii="Times New Roman" w:hAnsi="Times New Roman"/>
                <w:color w:val="0F1115"/>
                <w:sz w:val="24"/>
                <w:szCs w:val="24"/>
                <w:shd w:val="clear" w:color="auto" w:fill="FFFFFF"/>
              </w:rPr>
              <w:t>Phaeosphaeria</w:t>
            </w:r>
            <w:proofErr w:type="spellEnd"/>
            <w:r w:rsidRPr="009A42B9">
              <w:rPr>
                <w:rFonts w:ascii="Times New Roman" w:hAnsi="Times New Roman"/>
                <w:color w:val="0F1115"/>
                <w:sz w:val="24"/>
                <w:szCs w:val="24"/>
                <w:shd w:val="clear" w:color="auto" w:fill="FFFFFF"/>
              </w:rPr>
              <w:t xml:space="preserve"> Leaf Spot, </w:t>
            </w:r>
            <w:proofErr w:type="spellStart"/>
            <w:r w:rsidRPr="009A42B9">
              <w:rPr>
                <w:rFonts w:ascii="Times New Roman" w:hAnsi="Times New Roman"/>
                <w:color w:val="0F1115"/>
                <w:sz w:val="24"/>
                <w:szCs w:val="24"/>
                <w:shd w:val="clear" w:color="auto" w:fill="FFFFFF"/>
              </w:rPr>
              <w:t>Turcicum</w:t>
            </w:r>
            <w:proofErr w:type="spellEnd"/>
            <w:r w:rsidRPr="009A42B9">
              <w:rPr>
                <w:rFonts w:ascii="Times New Roman" w:hAnsi="Times New Roman"/>
                <w:color w:val="0F1115"/>
                <w:sz w:val="24"/>
                <w:szCs w:val="24"/>
                <w:shd w:val="clear" w:color="auto" w:fill="FFFFFF"/>
              </w:rPr>
              <w:t xml:space="preserve"> Leaf Blight, and common Maize Leaf Rust. </w:t>
            </w:r>
            <w:r w:rsidRPr="009A42B9">
              <w:rPr>
                <w:rFonts w:ascii="Times New Roman" w:hAnsi="Times New Roman"/>
                <w:color w:val="0F1115"/>
                <w:sz w:val="24"/>
                <w:szCs w:val="24"/>
                <w:shd w:val="clear" w:color="auto" w:fill="FFFFFF"/>
              </w:rPr>
              <w:t xml:space="preserve">In Ethiopian the most of improved maize varieties are resistant to these diseases. </w:t>
            </w:r>
            <w:r w:rsidRPr="009A42B9">
              <w:rPr>
                <w:rStyle w:val="Strong"/>
                <w:rFonts w:ascii="Times New Roman" w:hAnsi="Times New Roman"/>
                <w:b w:val="0"/>
                <w:color w:val="0F1115"/>
                <w:sz w:val="24"/>
                <w:szCs w:val="24"/>
                <w:shd w:val="clear" w:color="auto" w:fill="FFFFFF"/>
              </w:rPr>
              <w:t>The primary and most effective prevention method is planting improved varieties that are resistant to these diseases.</w:t>
            </w:r>
          </w:p>
          <w:p w14:paraId="30EEB109" w14:textId="77777777" w:rsidR="000834DF" w:rsidRPr="009A42B9" w:rsidRDefault="000834DF" w:rsidP="009A42B9">
            <w:pPr>
              <w:pStyle w:val="ds-markdown-paragraph"/>
              <w:shd w:val="clear" w:color="auto" w:fill="FFFFFF"/>
              <w:spacing w:before="240" w:beforeAutospacing="0" w:after="240" w:afterAutospacing="0" w:line="360" w:lineRule="auto"/>
              <w:rPr>
                <w:color w:val="0F1115"/>
              </w:rPr>
            </w:pPr>
            <w:r w:rsidRPr="009A42B9">
              <w:rPr>
                <w:color w:val="0F1115"/>
              </w:rPr>
              <w:t>As there are currently no MLN-resistant varieties in Ethiopia, prevention through integrated management is critical:</w:t>
            </w:r>
          </w:p>
          <w:p w14:paraId="500A637C" w14:textId="77777777" w:rsidR="000834DF" w:rsidRPr="009A42B9" w:rsidRDefault="000834DF" w:rsidP="009A42B9">
            <w:pPr>
              <w:pStyle w:val="ds-markdown-paragraph"/>
              <w:numPr>
                <w:ilvl w:val="0"/>
                <w:numId w:val="8"/>
              </w:numPr>
              <w:shd w:val="clear" w:color="auto" w:fill="FFFFFF"/>
              <w:spacing w:after="0" w:afterAutospacing="0" w:line="360" w:lineRule="auto"/>
              <w:rPr>
                <w:color w:val="0F1115"/>
              </w:rPr>
            </w:pPr>
            <w:r w:rsidRPr="009A42B9">
              <w:rPr>
                <w:color w:val="0F1115"/>
              </w:rPr>
              <w:t>Maintain strict field and environmental sanitation.</w:t>
            </w:r>
          </w:p>
          <w:p w14:paraId="3997753F" w14:textId="77777777" w:rsidR="000834DF" w:rsidRPr="009A42B9" w:rsidRDefault="000834DF" w:rsidP="009A42B9">
            <w:pPr>
              <w:pStyle w:val="ds-markdown-paragraph"/>
              <w:numPr>
                <w:ilvl w:val="0"/>
                <w:numId w:val="8"/>
              </w:numPr>
              <w:shd w:val="clear" w:color="auto" w:fill="FFFFFF"/>
              <w:spacing w:after="0" w:afterAutospacing="0" w:line="360" w:lineRule="auto"/>
              <w:rPr>
                <w:color w:val="0F1115"/>
              </w:rPr>
            </w:pPr>
            <w:r w:rsidRPr="009A42B9">
              <w:rPr>
                <w:color w:val="0F1115"/>
              </w:rPr>
              <w:t xml:space="preserve">Use only </w:t>
            </w:r>
            <w:proofErr w:type="gramStart"/>
            <w:r w:rsidRPr="009A42B9">
              <w:rPr>
                <w:color w:val="0F1115"/>
              </w:rPr>
              <w:t>certified,</w:t>
            </w:r>
            <w:proofErr w:type="gramEnd"/>
            <w:r w:rsidRPr="009A42B9">
              <w:rPr>
                <w:color w:val="0F1115"/>
              </w:rPr>
              <w:t xml:space="preserve"> disease-free seed.</w:t>
            </w:r>
          </w:p>
          <w:p w14:paraId="0279CCA1" w14:textId="77777777" w:rsidR="000834DF" w:rsidRPr="009A42B9" w:rsidRDefault="000834DF" w:rsidP="009A42B9">
            <w:pPr>
              <w:pStyle w:val="ds-markdown-paragraph"/>
              <w:numPr>
                <w:ilvl w:val="0"/>
                <w:numId w:val="8"/>
              </w:numPr>
              <w:shd w:val="clear" w:color="auto" w:fill="FFFFFF"/>
              <w:spacing w:after="0" w:afterAutospacing="0" w:line="360" w:lineRule="auto"/>
              <w:rPr>
                <w:color w:val="0F1115"/>
              </w:rPr>
            </w:pPr>
            <w:r w:rsidRPr="009A42B9">
              <w:rPr>
                <w:color w:val="0F1115"/>
              </w:rPr>
              <w:t>Control weeds in and around the field, as they can host the insect vectors (pests) that transmit the virus.</w:t>
            </w:r>
          </w:p>
          <w:p w14:paraId="15ABEEB1" w14:textId="77777777" w:rsidR="000834DF" w:rsidRPr="009A42B9" w:rsidRDefault="000834DF" w:rsidP="009A42B9">
            <w:pPr>
              <w:pStyle w:val="ds-markdown-paragraph"/>
              <w:numPr>
                <w:ilvl w:val="0"/>
                <w:numId w:val="8"/>
              </w:numPr>
              <w:shd w:val="clear" w:color="auto" w:fill="FFFFFF"/>
              <w:spacing w:after="0" w:afterAutospacing="0" w:line="360" w:lineRule="auto"/>
              <w:rPr>
                <w:color w:val="0F1115"/>
              </w:rPr>
            </w:pPr>
            <w:r w:rsidRPr="009A42B9">
              <w:rPr>
                <w:color w:val="0F1115"/>
              </w:rPr>
              <w:t>Enhance crop vigor by applying manure, compost, and fertilizer.</w:t>
            </w:r>
          </w:p>
          <w:p w14:paraId="41FF03F3" w14:textId="77777777" w:rsidR="000834DF" w:rsidRPr="009A42B9" w:rsidRDefault="000834DF" w:rsidP="009A42B9">
            <w:pPr>
              <w:pStyle w:val="ListParagraph"/>
              <w:numPr>
                <w:ilvl w:val="0"/>
                <w:numId w:val="8"/>
              </w:numPr>
              <w:spacing w:line="360" w:lineRule="auto"/>
              <w:jc w:val="both"/>
              <w:rPr>
                <w:rFonts w:ascii="Times New Roman" w:hAnsi="Times New Roman"/>
                <w:sz w:val="24"/>
                <w:szCs w:val="24"/>
              </w:rPr>
            </w:pPr>
            <w:r w:rsidRPr="009A42B9">
              <w:rPr>
                <w:rFonts w:ascii="Times New Roman" w:hAnsi="Times New Roman"/>
                <w:sz w:val="24"/>
                <w:szCs w:val="24"/>
              </w:rPr>
              <w:t>Practice crop rotation.</w:t>
            </w:r>
          </w:p>
          <w:p w14:paraId="04000F26" w14:textId="6F475B43" w:rsidR="000834DF" w:rsidRPr="009A42B9" w:rsidRDefault="000834DF" w:rsidP="009A42B9">
            <w:pPr>
              <w:pStyle w:val="ListParagraph"/>
              <w:numPr>
                <w:ilvl w:val="0"/>
                <w:numId w:val="8"/>
              </w:numPr>
              <w:spacing w:line="360" w:lineRule="auto"/>
              <w:jc w:val="both"/>
              <w:rPr>
                <w:rFonts w:ascii="Times New Roman" w:hAnsi="Times New Roman"/>
                <w:sz w:val="24"/>
                <w:szCs w:val="24"/>
              </w:rPr>
            </w:pPr>
            <w:r w:rsidRPr="009A42B9">
              <w:rPr>
                <w:rFonts w:ascii="Times New Roman" w:hAnsi="Times New Roman"/>
                <w:sz w:val="24"/>
                <w:szCs w:val="24"/>
              </w:rPr>
              <w:t>Since plants infected with MLN cannot be cured, immediately uproot and burn or deeply bury any symptomatic plants to stop the disease from spreading.</w:t>
            </w:r>
          </w:p>
          <w:p w14:paraId="1FD5DE01" w14:textId="5A354E95" w:rsidR="00C672B2" w:rsidRPr="009A42B9" w:rsidRDefault="003F6685" w:rsidP="009A42B9">
            <w:pPr>
              <w:spacing w:line="360" w:lineRule="auto"/>
              <w:rPr>
                <w:rFonts w:ascii="Times New Roman" w:hAnsi="Times New Roman"/>
                <w:sz w:val="24"/>
                <w:szCs w:val="24"/>
              </w:rPr>
            </w:pPr>
            <w:r w:rsidRPr="009A42B9">
              <w:rPr>
                <w:rFonts w:ascii="Times New Roman" w:hAnsi="Times New Roman"/>
                <w:sz w:val="24"/>
                <w:szCs w:val="24"/>
              </w:rPr>
              <w:t>For Maize Head Smut, the key control strategy is to use chemically treated seed alongside other integrated disease management practices.</w:t>
            </w:r>
          </w:p>
        </w:tc>
        <w:tc>
          <w:tcPr>
            <w:tcW w:w="2880" w:type="dxa"/>
          </w:tcPr>
          <w:p w14:paraId="6AB28768" w14:textId="77777777" w:rsidR="00C672B2" w:rsidRPr="009A42B9" w:rsidRDefault="00C672B2" w:rsidP="009A42B9">
            <w:pPr>
              <w:spacing w:line="360" w:lineRule="auto"/>
              <w:jc w:val="both"/>
              <w:rPr>
                <w:rFonts w:ascii="Times New Roman" w:hAnsi="Times New Roman"/>
                <w:sz w:val="24"/>
                <w:szCs w:val="24"/>
              </w:rPr>
            </w:pPr>
          </w:p>
        </w:tc>
      </w:tr>
      <w:tr w:rsidR="00C672B2" w:rsidRPr="009A42B9" w14:paraId="5B496DBB" w14:textId="77777777" w:rsidTr="00C672B2">
        <w:tc>
          <w:tcPr>
            <w:tcW w:w="1620" w:type="dxa"/>
          </w:tcPr>
          <w:p w14:paraId="7A8D6EA3" w14:textId="77777777" w:rsidR="00C672B2" w:rsidRPr="009A42B9" w:rsidRDefault="00C672B2" w:rsidP="009A42B9">
            <w:pPr>
              <w:spacing w:line="360" w:lineRule="auto"/>
              <w:rPr>
                <w:rFonts w:ascii="Times New Roman" w:hAnsi="Times New Roman"/>
                <w:sz w:val="24"/>
                <w:szCs w:val="24"/>
              </w:rPr>
            </w:pPr>
          </w:p>
        </w:tc>
        <w:tc>
          <w:tcPr>
            <w:tcW w:w="1620" w:type="dxa"/>
          </w:tcPr>
          <w:p w14:paraId="1EDA5748" w14:textId="77777777" w:rsidR="00C672B2" w:rsidRPr="009A42B9" w:rsidRDefault="00BD51B5" w:rsidP="009A42B9">
            <w:pPr>
              <w:spacing w:line="360" w:lineRule="auto"/>
              <w:rPr>
                <w:rFonts w:ascii="Times New Roman" w:hAnsi="Times New Roman"/>
                <w:sz w:val="24"/>
                <w:szCs w:val="24"/>
              </w:rPr>
            </w:pPr>
            <w:r w:rsidRPr="009A42B9">
              <w:rPr>
                <w:rFonts w:ascii="Times New Roman" w:hAnsi="Times New Roman"/>
                <w:sz w:val="24"/>
                <w:szCs w:val="24"/>
              </w:rPr>
              <w:t>To get information about weeds, press 3.</w:t>
            </w:r>
          </w:p>
        </w:tc>
        <w:tc>
          <w:tcPr>
            <w:tcW w:w="5490" w:type="dxa"/>
          </w:tcPr>
          <w:p w14:paraId="5B7B8E81" w14:textId="77777777" w:rsidR="00C672B2" w:rsidRPr="009A42B9" w:rsidRDefault="00E30047" w:rsidP="009A42B9">
            <w:pPr>
              <w:spacing w:line="360" w:lineRule="auto"/>
              <w:jc w:val="both"/>
              <w:rPr>
                <w:rFonts w:ascii="Times New Roman" w:hAnsi="Times New Roman"/>
                <w:sz w:val="24"/>
                <w:szCs w:val="24"/>
              </w:rPr>
            </w:pPr>
            <w:r w:rsidRPr="009A42B9">
              <w:rPr>
                <w:rFonts w:ascii="Times New Roman" w:hAnsi="Times New Roman"/>
                <w:sz w:val="24"/>
                <w:szCs w:val="24"/>
              </w:rPr>
              <w:t>Maize has little ability to compete with weeds during its early growth stages. While manual weeding is ideal, an integrated approach is most effective.</w:t>
            </w:r>
          </w:p>
          <w:p w14:paraId="7F341D1A" w14:textId="77777777" w:rsidR="00E30047" w:rsidRPr="00E30047" w:rsidRDefault="00E30047" w:rsidP="009A42B9">
            <w:pPr>
              <w:numPr>
                <w:ilvl w:val="0"/>
                <w:numId w:val="9"/>
              </w:numPr>
              <w:spacing w:before="100" w:beforeAutospacing="1" w:line="360" w:lineRule="auto"/>
              <w:ind w:left="660"/>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First Weeding:</w:t>
            </w:r>
            <w:r w:rsidRPr="00E30047">
              <w:rPr>
                <w:rFonts w:ascii="Times New Roman" w:eastAsia="Times New Roman" w:hAnsi="Times New Roman"/>
                <w:color w:val="0F1115"/>
                <w:sz w:val="24"/>
                <w:szCs w:val="24"/>
                <w:lang w:eastAsia="en-US"/>
              </w:rPr>
              <w:t> Conduct when the crop is at the 3-leaf stage, approximately </w:t>
            </w:r>
            <w:r w:rsidRPr="009A42B9">
              <w:rPr>
                <w:rFonts w:ascii="Times New Roman" w:eastAsia="Times New Roman" w:hAnsi="Times New Roman"/>
                <w:b/>
                <w:bCs/>
                <w:color w:val="0F1115"/>
                <w:sz w:val="24"/>
                <w:szCs w:val="24"/>
                <w:lang w:eastAsia="en-US"/>
              </w:rPr>
              <w:t>18–25 days</w:t>
            </w:r>
            <w:r w:rsidRPr="00E30047">
              <w:rPr>
                <w:rFonts w:ascii="Times New Roman" w:eastAsia="Times New Roman" w:hAnsi="Times New Roman"/>
                <w:color w:val="0F1115"/>
                <w:sz w:val="24"/>
                <w:szCs w:val="24"/>
                <w:lang w:eastAsia="en-US"/>
              </w:rPr>
              <w:t> after sprouting.</w:t>
            </w:r>
          </w:p>
          <w:p w14:paraId="0D4D65BC" w14:textId="77777777" w:rsidR="00E30047" w:rsidRPr="00E30047" w:rsidRDefault="00E30047" w:rsidP="009A42B9">
            <w:pPr>
              <w:numPr>
                <w:ilvl w:val="0"/>
                <w:numId w:val="9"/>
              </w:numPr>
              <w:spacing w:before="100" w:beforeAutospacing="1" w:line="360" w:lineRule="auto"/>
              <w:ind w:left="660"/>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Second Weeding:</w:t>
            </w:r>
            <w:r w:rsidRPr="00E30047">
              <w:rPr>
                <w:rFonts w:ascii="Times New Roman" w:eastAsia="Times New Roman" w:hAnsi="Times New Roman"/>
                <w:color w:val="0F1115"/>
                <w:sz w:val="24"/>
                <w:szCs w:val="24"/>
                <w:lang w:eastAsia="en-US"/>
              </w:rPr>
              <w:t> Perform </w:t>
            </w:r>
            <w:r w:rsidRPr="009A42B9">
              <w:rPr>
                <w:rFonts w:ascii="Times New Roman" w:eastAsia="Times New Roman" w:hAnsi="Times New Roman"/>
                <w:b/>
                <w:bCs/>
                <w:color w:val="0F1115"/>
                <w:sz w:val="24"/>
                <w:szCs w:val="24"/>
                <w:lang w:eastAsia="en-US"/>
              </w:rPr>
              <w:t>35–40 days</w:t>
            </w:r>
            <w:r w:rsidRPr="00E30047">
              <w:rPr>
                <w:rFonts w:ascii="Times New Roman" w:eastAsia="Times New Roman" w:hAnsi="Times New Roman"/>
                <w:color w:val="0F1115"/>
                <w:sz w:val="24"/>
                <w:szCs w:val="24"/>
                <w:lang w:eastAsia="en-US"/>
              </w:rPr>
              <w:t> after sprouting, ideally just before the second application of Urea fertilizer.</w:t>
            </w:r>
          </w:p>
          <w:p w14:paraId="6D44975D" w14:textId="77777777" w:rsidR="00E30047" w:rsidRPr="00E30047" w:rsidRDefault="00E30047" w:rsidP="009A42B9">
            <w:pPr>
              <w:numPr>
                <w:ilvl w:val="0"/>
                <w:numId w:val="9"/>
              </w:numPr>
              <w:spacing w:before="100" w:beforeAutospacing="1" w:line="360" w:lineRule="auto"/>
              <w:ind w:left="660"/>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Third Weeding:</w:t>
            </w:r>
            <w:r w:rsidRPr="00E30047">
              <w:rPr>
                <w:rFonts w:ascii="Times New Roman" w:eastAsia="Times New Roman" w:hAnsi="Times New Roman"/>
                <w:color w:val="0F1115"/>
                <w:sz w:val="24"/>
                <w:szCs w:val="24"/>
                <w:lang w:eastAsia="en-US"/>
              </w:rPr>
              <w:t> If necessary, a third weeding can be done </w:t>
            </w:r>
            <w:r w:rsidRPr="009A42B9">
              <w:rPr>
                <w:rFonts w:ascii="Times New Roman" w:eastAsia="Times New Roman" w:hAnsi="Times New Roman"/>
                <w:b/>
                <w:bCs/>
                <w:color w:val="0F1115"/>
                <w:sz w:val="24"/>
                <w:szCs w:val="24"/>
                <w:lang w:eastAsia="en-US"/>
              </w:rPr>
              <w:t>50–55 days</w:t>
            </w:r>
            <w:r w:rsidRPr="00E30047">
              <w:rPr>
                <w:rFonts w:ascii="Times New Roman" w:eastAsia="Times New Roman" w:hAnsi="Times New Roman"/>
                <w:color w:val="0F1115"/>
                <w:sz w:val="24"/>
                <w:szCs w:val="24"/>
                <w:lang w:eastAsia="en-US"/>
              </w:rPr>
              <w:t> after sprouting.</w:t>
            </w:r>
          </w:p>
          <w:p w14:paraId="097ACCDE" w14:textId="77777777" w:rsidR="00E30047" w:rsidRPr="00E30047" w:rsidRDefault="00E30047" w:rsidP="009A42B9">
            <w:pPr>
              <w:numPr>
                <w:ilvl w:val="0"/>
                <w:numId w:val="10"/>
              </w:numPr>
              <w:spacing w:before="100" w:beforeAutospacing="1" w:line="360" w:lineRule="auto"/>
              <w:ind w:left="660"/>
              <w:rPr>
                <w:rFonts w:ascii="Times New Roman" w:eastAsia="Times New Roman" w:hAnsi="Times New Roman"/>
                <w:color w:val="0F1115"/>
                <w:sz w:val="24"/>
                <w:szCs w:val="24"/>
                <w:lang w:eastAsia="en-US"/>
              </w:rPr>
            </w:pPr>
            <w:r w:rsidRPr="00E30047">
              <w:rPr>
                <w:rFonts w:ascii="Times New Roman" w:eastAsia="Times New Roman" w:hAnsi="Times New Roman"/>
                <w:color w:val="0F1115"/>
                <w:sz w:val="24"/>
                <w:szCs w:val="24"/>
                <w:lang w:eastAsia="en-US"/>
              </w:rPr>
              <w:t>Dry plowing during field preparation.</w:t>
            </w:r>
          </w:p>
          <w:p w14:paraId="47121120" w14:textId="77777777" w:rsidR="00E30047" w:rsidRPr="00E30047" w:rsidRDefault="00E30047" w:rsidP="009A42B9">
            <w:pPr>
              <w:numPr>
                <w:ilvl w:val="0"/>
                <w:numId w:val="10"/>
              </w:numPr>
              <w:spacing w:before="100" w:beforeAutospacing="1" w:line="360" w:lineRule="auto"/>
              <w:ind w:left="660"/>
              <w:rPr>
                <w:rFonts w:ascii="Times New Roman" w:eastAsia="Times New Roman" w:hAnsi="Times New Roman"/>
                <w:color w:val="0F1115"/>
                <w:sz w:val="24"/>
                <w:szCs w:val="24"/>
                <w:lang w:eastAsia="en-US"/>
              </w:rPr>
            </w:pPr>
            <w:r w:rsidRPr="00E30047">
              <w:rPr>
                <w:rFonts w:ascii="Times New Roman" w:eastAsia="Times New Roman" w:hAnsi="Times New Roman"/>
                <w:color w:val="0F1115"/>
                <w:sz w:val="24"/>
                <w:szCs w:val="24"/>
                <w:lang w:eastAsia="en-US"/>
              </w:rPr>
              <w:t>Sowing at the proper depth in straight rows.</w:t>
            </w:r>
          </w:p>
          <w:p w14:paraId="1B27E679" w14:textId="77777777" w:rsidR="00E30047" w:rsidRPr="00E30047" w:rsidRDefault="00E30047" w:rsidP="009A42B9">
            <w:pPr>
              <w:numPr>
                <w:ilvl w:val="0"/>
                <w:numId w:val="10"/>
              </w:numPr>
              <w:spacing w:before="100" w:beforeAutospacing="1" w:line="360" w:lineRule="auto"/>
              <w:ind w:left="660"/>
              <w:rPr>
                <w:rFonts w:ascii="Times New Roman" w:eastAsia="Times New Roman" w:hAnsi="Times New Roman"/>
                <w:color w:val="0F1115"/>
                <w:sz w:val="24"/>
                <w:szCs w:val="24"/>
                <w:lang w:eastAsia="en-US"/>
              </w:rPr>
            </w:pPr>
            <w:r w:rsidRPr="00E30047">
              <w:rPr>
                <w:rFonts w:ascii="Times New Roman" w:eastAsia="Times New Roman" w:hAnsi="Times New Roman"/>
                <w:color w:val="0F1115"/>
                <w:sz w:val="24"/>
                <w:szCs w:val="24"/>
                <w:lang w:eastAsia="en-US"/>
              </w:rPr>
              <w:t>Rotating maize with legume crops.</w:t>
            </w:r>
          </w:p>
          <w:p w14:paraId="6BB4181D" w14:textId="77777777" w:rsidR="00E30047" w:rsidRPr="00E30047" w:rsidRDefault="00E30047" w:rsidP="009A42B9">
            <w:pPr>
              <w:spacing w:before="240" w:after="240" w:line="360" w:lineRule="auto"/>
              <w:rPr>
                <w:rFonts w:ascii="Times New Roman" w:eastAsia="Times New Roman" w:hAnsi="Times New Roman"/>
                <w:color w:val="0F1115"/>
                <w:sz w:val="24"/>
                <w:szCs w:val="24"/>
                <w:lang w:eastAsia="en-US"/>
              </w:rPr>
            </w:pPr>
            <w:r w:rsidRPr="00E30047">
              <w:rPr>
                <w:rFonts w:ascii="Times New Roman" w:eastAsia="Times New Roman" w:hAnsi="Times New Roman"/>
                <w:color w:val="0F1115"/>
                <w:sz w:val="24"/>
                <w:szCs w:val="24"/>
                <w:lang w:eastAsia="en-US"/>
              </w:rPr>
              <w:t>If herbicide use becomes necessary:</w:t>
            </w:r>
          </w:p>
          <w:p w14:paraId="770DF60F" w14:textId="77777777" w:rsidR="00E30047" w:rsidRPr="00E30047" w:rsidRDefault="00E30047" w:rsidP="009A42B9">
            <w:pPr>
              <w:spacing w:before="240" w:after="240" w:line="360" w:lineRule="auto"/>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Pre-Emergence Herbicides</w:t>
            </w:r>
            <w:proofErr w:type="gramStart"/>
            <w:r w:rsidRPr="009A42B9">
              <w:rPr>
                <w:rFonts w:ascii="Times New Roman" w:eastAsia="Times New Roman" w:hAnsi="Times New Roman"/>
                <w:b/>
                <w:bCs/>
                <w:color w:val="0F1115"/>
                <w:sz w:val="24"/>
                <w:szCs w:val="24"/>
                <w:lang w:eastAsia="en-US"/>
              </w:rPr>
              <w:t>:</w:t>
            </w:r>
            <w:proofErr w:type="gramEnd"/>
            <w:r w:rsidRPr="00E30047">
              <w:rPr>
                <w:rFonts w:ascii="Times New Roman" w:eastAsia="Times New Roman" w:hAnsi="Times New Roman"/>
                <w:color w:val="0F1115"/>
                <w:sz w:val="24"/>
                <w:szCs w:val="24"/>
                <w:lang w:eastAsia="en-US"/>
              </w:rPr>
              <w:br/>
              <w:t>Apply within </w:t>
            </w:r>
            <w:r w:rsidRPr="009A42B9">
              <w:rPr>
                <w:rFonts w:ascii="Times New Roman" w:eastAsia="Times New Roman" w:hAnsi="Times New Roman"/>
                <w:bCs/>
                <w:color w:val="0F1115"/>
                <w:sz w:val="24"/>
                <w:szCs w:val="24"/>
                <w:lang w:eastAsia="en-US"/>
              </w:rPr>
              <w:t>three days after sowing</w:t>
            </w:r>
            <w:r w:rsidRPr="00E30047">
              <w:rPr>
                <w:rFonts w:ascii="Times New Roman" w:eastAsia="Times New Roman" w:hAnsi="Times New Roman"/>
                <w:color w:val="0F1115"/>
                <w:sz w:val="24"/>
                <w:szCs w:val="24"/>
                <w:lang w:eastAsia="en-US"/>
              </w:rPr>
              <w:t> while the soil is moist. Recommended products include </w:t>
            </w:r>
            <w:proofErr w:type="spellStart"/>
            <w:r w:rsidRPr="009A42B9">
              <w:rPr>
                <w:rFonts w:ascii="Times New Roman" w:eastAsia="Times New Roman" w:hAnsi="Times New Roman"/>
                <w:bCs/>
                <w:color w:val="0F1115"/>
                <w:sz w:val="24"/>
                <w:szCs w:val="24"/>
                <w:lang w:eastAsia="en-US"/>
              </w:rPr>
              <w:t>Primagram</w:t>
            </w:r>
            <w:proofErr w:type="spellEnd"/>
            <w:r w:rsidRPr="009A42B9">
              <w:rPr>
                <w:rFonts w:ascii="Times New Roman" w:eastAsia="Times New Roman" w:hAnsi="Times New Roman"/>
                <w:bCs/>
                <w:color w:val="0F1115"/>
                <w:sz w:val="24"/>
                <w:szCs w:val="24"/>
                <w:lang w:eastAsia="en-US"/>
              </w:rPr>
              <w:t xml:space="preserve"> Gold 660 SC, </w:t>
            </w:r>
            <w:proofErr w:type="spellStart"/>
            <w:r w:rsidRPr="009A42B9">
              <w:rPr>
                <w:rFonts w:ascii="Times New Roman" w:eastAsia="Times New Roman" w:hAnsi="Times New Roman"/>
                <w:bCs/>
                <w:color w:val="0F1115"/>
                <w:sz w:val="24"/>
                <w:szCs w:val="24"/>
                <w:lang w:eastAsia="en-US"/>
              </w:rPr>
              <w:t>Surestart</w:t>
            </w:r>
            <w:proofErr w:type="spellEnd"/>
            <w:r w:rsidRPr="009A42B9">
              <w:rPr>
                <w:rFonts w:ascii="Times New Roman" w:eastAsia="Times New Roman" w:hAnsi="Times New Roman"/>
                <w:bCs/>
                <w:color w:val="0F1115"/>
                <w:sz w:val="24"/>
                <w:szCs w:val="24"/>
                <w:lang w:eastAsia="en-US"/>
              </w:rPr>
              <w:t xml:space="preserve"> SE, or Integrity</w:t>
            </w:r>
            <w:r w:rsidRPr="00E30047">
              <w:rPr>
                <w:rFonts w:ascii="Times New Roman" w:eastAsia="Times New Roman" w:hAnsi="Times New Roman"/>
                <w:color w:val="0F1115"/>
                <w:sz w:val="24"/>
                <w:szCs w:val="24"/>
                <w:lang w:eastAsia="en-US"/>
              </w:rPr>
              <w:t>.</w:t>
            </w:r>
          </w:p>
          <w:p w14:paraId="6DA5A272" w14:textId="77777777" w:rsidR="00E30047" w:rsidRPr="00E30047" w:rsidRDefault="00E30047" w:rsidP="009A42B9">
            <w:pPr>
              <w:numPr>
                <w:ilvl w:val="0"/>
                <w:numId w:val="11"/>
              </w:numPr>
              <w:spacing w:before="100" w:beforeAutospacing="1" w:line="360" w:lineRule="auto"/>
              <w:ind w:left="660"/>
              <w:rPr>
                <w:rFonts w:ascii="Times New Roman" w:eastAsia="Times New Roman" w:hAnsi="Times New Roman"/>
                <w:color w:val="0F1115"/>
                <w:sz w:val="24"/>
                <w:szCs w:val="24"/>
                <w:lang w:eastAsia="en-US"/>
              </w:rPr>
            </w:pPr>
            <w:r w:rsidRPr="00E30047">
              <w:rPr>
                <w:rFonts w:ascii="Times New Roman" w:eastAsia="Times New Roman" w:hAnsi="Times New Roman"/>
                <w:color w:val="0F1115"/>
                <w:sz w:val="24"/>
                <w:szCs w:val="24"/>
                <w:lang w:eastAsia="en-US"/>
              </w:rPr>
              <w:t xml:space="preserve">Example dosage for </w:t>
            </w:r>
            <w:proofErr w:type="spellStart"/>
            <w:r w:rsidRPr="00E30047">
              <w:rPr>
                <w:rFonts w:ascii="Times New Roman" w:eastAsia="Times New Roman" w:hAnsi="Times New Roman"/>
                <w:color w:val="0F1115"/>
                <w:sz w:val="24"/>
                <w:szCs w:val="24"/>
                <w:lang w:eastAsia="en-US"/>
              </w:rPr>
              <w:t>Primagram</w:t>
            </w:r>
            <w:proofErr w:type="spellEnd"/>
            <w:r w:rsidRPr="00E30047">
              <w:rPr>
                <w:rFonts w:ascii="Times New Roman" w:eastAsia="Times New Roman" w:hAnsi="Times New Roman"/>
                <w:color w:val="0F1115"/>
                <w:sz w:val="24"/>
                <w:szCs w:val="24"/>
                <w:lang w:eastAsia="en-US"/>
              </w:rPr>
              <w:t xml:space="preserve"> Gold 660 SC: Dilute </w:t>
            </w:r>
            <w:r w:rsidRPr="009A42B9">
              <w:rPr>
                <w:rFonts w:ascii="Times New Roman" w:eastAsia="Times New Roman" w:hAnsi="Times New Roman"/>
                <w:bCs/>
                <w:color w:val="0F1115"/>
                <w:sz w:val="24"/>
                <w:szCs w:val="24"/>
                <w:lang w:eastAsia="en-US"/>
              </w:rPr>
              <w:t>3 liters</w:t>
            </w:r>
            <w:r w:rsidRPr="00E30047">
              <w:rPr>
                <w:rFonts w:ascii="Times New Roman" w:eastAsia="Times New Roman" w:hAnsi="Times New Roman"/>
                <w:color w:val="0F1115"/>
                <w:sz w:val="24"/>
                <w:szCs w:val="24"/>
                <w:lang w:eastAsia="en-US"/>
              </w:rPr>
              <w:t> of herbicide in </w:t>
            </w:r>
            <w:r w:rsidRPr="009A42B9">
              <w:rPr>
                <w:rFonts w:ascii="Times New Roman" w:eastAsia="Times New Roman" w:hAnsi="Times New Roman"/>
                <w:bCs/>
                <w:color w:val="0F1115"/>
                <w:sz w:val="24"/>
                <w:szCs w:val="24"/>
                <w:lang w:eastAsia="en-US"/>
              </w:rPr>
              <w:t>200 liters</w:t>
            </w:r>
            <w:r w:rsidRPr="00E30047">
              <w:rPr>
                <w:rFonts w:ascii="Times New Roman" w:eastAsia="Times New Roman" w:hAnsi="Times New Roman"/>
                <w:color w:val="0F1115"/>
                <w:sz w:val="24"/>
                <w:szCs w:val="24"/>
                <w:lang w:eastAsia="en-US"/>
              </w:rPr>
              <w:t> of water per hectare.</w:t>
            </w:r>
          </w:p>
          <w:p w14:paraId="0655D924" w14:textId="2806C7A9" w:rsidR="00E30047" w:rsidRPr="00E30047" w:rsidRDefault="00E30047" w:rsidP="009A42B9">
            <w:pPr>
              <w:spacing w:before="240" w:after="240" w:line="360" w:lineRule="auto"/>
              <w:jc w:val="both"/>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Post-Emergence </w:t>
            </w:r>
            <w:r w:rsidRPr="009A42B9">
              <w:rPr>
                <w:rFonts w:ascii="Times New Roman" w:eastAsia="Times New Roman" w:hAnsi="Times New Roman"/>
                <w:b/>
                <w:bCs/>
                <w:color w:val="0F1115"/>
                <w:sz w:val="24"/>
                <w:szCs w:val="24"/>
                <w:lang w:eastAsia="en-US"/>
              </w:rPr>
              <w:t>Herbicides</w:t>
            </w:r>
            <w:proofErr w:type="gramStart"/>
            <w:r w:rsidRPr="009A42B9">
              <w:rPr>
                <w:rFonts w:ascii="Times New Roman" w:eastAsia="Times New Roman" w:hAnsi="Times New Roman"/>
                <w:b/>
                <w:bCs/>
                <w:color w:val="0F1115"/>
                <w:sz w:val="24"/>
                <w:szCs w:val="24"/>
                <w:lang w:eastAsia="en-US"/>
              </w:rPr>
              <w:t>:</w:t>
            </w:r>
            <w:proofErr w:type="gramEnd"/>
            <w:r w:rsidRPr="00E30047">
              <w:rPr>
                <w:rFonts w:ascii="Times New Roman" w:eastAsia="Times New Roman" w:hAnsi="Times New Roman"/>
                <w:color w:val="0F1115"/>
                <w:sz w:val="24"/>
                <w:szCs w:val="24"/>
                <w:lang w:eastAsia="en-US"/>
              </w:rPr>
              <w:br/>
              <w:t>For weeds that emerge with the crop, products such as </w:t>
            </w:r>
            <w:r w:rsidRPr="009A42B9">
              <w:rPr>
                <w:rFonts w:ascii="Times New Roman" w:eastAsia="Times New Roman" w:hAnsi="Times New Roman"/>
                <w:bCs/>
                <w:color w:val="0F1115"/>
                <w:sz w:val="24"/>
                <w:szCs w:val="24"/>
                <w:lang w:eastAsia="en-US"/>
              </w:rPr>
              <w:t>2,4-D 720 g/l A.E</w:t>
            </w:r>
            <w:r w:rsidRPr="00E30047">
              <w:rPr>
                <w:rFonts w:ascii="Times New Roman" w:eastAsia="Times New Roman" w:hAnsi="Times New Roman"/>
                <w:color w:val="0F1115"/>
                <w:sz w:val="24"/>
                <w:szCs w:val="24"/>
                <w:lang w:eastAsia="en-US"/>
              </w:rPr>
              <w:t> or </w:t>
            </w:r>
            <w:proofErr w:type="spellStart"/>
            <w:r w:rsidRPr="009A42B9">
              <w:rPr>
                <w:rFonts w:ascii="Times New Roman" w:eastAsia="Times New Roman" w:hAnsi="Times New Roman"/>
                <w:bCs/>
                <w:color w:val="0F1115"/>
                <w:sz w:val="24"/>
                <w:szCs w:val="24"/>
                <w:lang w:eastAsia="en-US"/>
              </w:rPr>
              <w:t>Auxo</w:t>
            </w:r>
            <w:proofErr w:type="spellEnd"/>
            <w:r w:rsidRPr="009A42B9">
              <w:rPr>
                <w:rFonts w:ascii="Times New Roman" w:eastAsia="Times New Roman" w:hAnsi="Times New Roman"/>
                <w:bCs/>
                <w:color w:val="0F1115"/>
                <w:sz w:val="24"/>
                <w:szCs w:val="24"/>
                <w:lang w:eastAsia="en-US"/>
              </w:rPr>
              <w:t xml:space="preserve"> EC 337</w:t>
            </w:r>
            <w:r w:rsidRPr="00E30047">
              <w:rPr>
                <w:rFonts w:ascii="Times New Roman" w:eastAsia="Times New Roman" w:hAnsi="Times New Roman"/>
                <w:color w:val="0F1115"/>
                <w:sz w:val="24"/>
                <w:szCs w:val="24"/>
                <w:lang w:eastAsia="en-US"/>
              </w:rPr>
              <w:t> can be used.</w:t>
            </w:r>
          </w:p>
          <w:p w14:paraId="2677F8F2" w14:textId="05A4B298" w:rsidR="00E30047" w:rsidRPr="00E30047" w:rsidRDefault="00E30047" w:rsidP="009A42B9">
            <w:pPr>
              <w:spacing w:before="240" w:after="240" w:line="360" w:lineRule="auto"/>
              <w:jc w:val="both"/>
              <w:rPr>
                <w:rFonts w:ascii="Times New Roman" w:eastAsia="Times New Roman" w:hAnsi="Times New Roman"/>
                <w:color w:val="0F1115"/>
                <w:sz w:val="24"/>
                <w:szCs w:val="24"/>
                <w:lang w:eastAsia="en-US"/>
              </w:rPr>
            </w:pPr>
            <w:r w:rsidRPr="00E30047">
              <w:rPr>
                <w:rFonts w:ascii="Times New Roman" w:eastAsia="Times New Roman" w:hAnsi="Times New Roman"/>
                <w:color w:val="0F1115"/>
                <w:sz w:val="24"/>
                <w:szCs w:val="24"/>
                <w:lang w:eastAsia="en-US"/>
              </w:rPr>
              <w:t>Before using any herbicide, </w:t>
            </w:r>
            <w:r w:rsidRPr="009A42B9">
              <w:rPr>
                <w:rFonts w:ascii="Times New Roman" w:eastAsia="Times New Roman" w:hAnsi="Times New Roman"/>
                <w:bCs/>
                <w:color w:val="0F1115"/>
                <w:sz w:val="24"/>
                <w:szCs w:val="24"/>
                <w:lang w:eastAsia="en-US"/>
              </w:rPr>
              <w:t xml:space="preserve">read the label instructions </w:t>
            </w:r>
            <w:r w:rsidRPr="009A42B9">
              <w:rPr>
                <w:rFonts w:ascii="Times New Roman" w:eastAsia="Times New Roman" w:hAnsi="Times New Roman"/>
                <w:bCs/>
                <w:color w:val="0F1115"/>
                <w:sz w:val="24"/>
                <w:szCs w:val="24"/>
                <w:lang w:eastAsia="en-US"/>
              </w:rPr>
              <w:lastRenderedPageBreak/>
              <w:t>carefully</w:t>
            </w:r>
            <w:r w:rsidRPr="00E30047">
              <w:rPr>
                <w:rFonts w:ascii="Times New Roman" w:eastAsia="Times New Roman" w:hAnsi="Times New Roman"/>
                <w:color w:val="0F1115"/>
                <w:sz w:val="24"/>
                <w:szCs w:val="24"/>
                <w:lang w:eastAsia="en-US"/>
              </w:rPr>
              <w:t> and </w:t>
            </w:r>
            <w:r w:rsidRPr="009A42B9">
              <w:rPr>
                <w:rFonts w:ascii="Times New Roman" w:eastAsia="Times New Roman" w:hAnsi="Times New Roman"/>
                <w:bCs/>
                <w:color w:val="0F1115"/>
                <w:sz w:val="24"/>
                <w:szCs w:val="24"/>
                <w:lang w:eastAsia="en-US"/>
              </w:rPr>
              <w:t>consult your local agricultural expert</w:t>
            </w:r>
            <w:r w:rsidRPr="00E30047">
              <w:rPr>
                <w:rFonts w:ascii="Times New Roman" w:eastAsia="Times New Roman" w:hAnsi="Times New Roman"/>
                <w:color w:val="0F1115"/>
                <w:sz w:val="24"/>
                <w:szCs w:val="24"/>
                <w:lang w:eastAsia="en-US"/>
              </w:rPr>
              <w:t> to ensure proper and safe application.</w:t>
            </w:r>
          </w:p>
          <w:p w14:paraId="1120C6C0" w14:textId="2B2F3C42" w:rsidR="00E30047" w:rsidRPr="00E30047" w:rsidRDefault="00E30047" w:rsidP="009A42B9">
            <w:pPr>
              <w:spacing w:before="480" w:after="240" w:line="360" w:lineRule="auto"/>
              <w:jc w:val="both"/>
              <w:outlineLvl w:val="2"/>
              <w:rPr>
                <w:rFonts w:ascii="Times New Roman" w:eastAsia="Times New Roman" w:hAnsi="Times New Roman"/>
                <w:color w:val="0F1115"/>
                <w:sz w:val="24"/>
                <w:szCs w:val="24"/>
                <w:lang w:eastAsia="en-US"/>
              </w:rPr>
            </w:pPr>
            <w:r w:rsidRPr="009A42B9">
              <w:rPr>
                <w:rFonts w:ascii="Times New Roman" w:eastAsia="Times New Roman" w:hAnsi="Times New Roman"/>
                <w:bCs/>
                <w:color w:val="0F1115"/>
                <w:sz w:val="24"/>
                <w:szCs w:val="24"/>
                <w:lang w:eastAsia="en-US"/>
              </w:rPr>
              <w:t>Integrated Weed Management</w:t>
            </w:r>
            <w:r w:rsidRPr="009A42B9">
              <w:rPr>
                <w:rFonts w:ascii="Times New Roman" w:eastAsia="Times New Roman" w:hAnsi="Times New Roman"/>
                <w:bCs/>
                <w:color w:val="0F1115"/>
                <w:sz w:val="24"/>
                <w:szCs w:val="24"/>
                <w:lang w:eastAsia="en-US"/>
              </w:rPr>
              <w:t xml:space="preserve"> is t</w:t>
            </w:r>
            <w:r w:rsidRPr="00E30047">
              <w:rPr>
                <w:rFonts w:ascii="Times New Roman" w:eastAsia="Times New Roman" w:hAnsi="Times New Roman"/>
                <w:color w:val="0F1115"/>
                <w:sz w:val="24"/>
                <w:szCs w:val="24"/>
                <w:lang w:eastAsia="en-US"/>
              </w:rPr>
              <w:t>he most effective strategy combines good field preparation, using clean seed, timely manual weeding, and the judicious use of pre- and post-emergence herbicides.</w:t>
            </w:r>
          </w:p>
          <w:p w14:paraId="55F1DEE0" w14:textId="77777777" w:rsidR="00E30047" w:rsidRPr="009A42B9" w:rsidRDefault="00E30047" w:rsidP="009A42B9">
            <w:pPr>
              <w:spacing w:line="360" w:lineRule="auto"/>
              <w:jc w:val="both"/>
              <w:rPr>
                <w:rFonts w:ascii="Times New Roman" w:hAnsi="Times New Roman"/>
                <w:sz w:val="24"/>
                <w:szCs w:val="24"/>
              </w:rPr>
            </w:pPr>
          </w:p>
          <w:p w14:paraId="39532692" w14:textId="5656556F" w:rsidR="00E30047" w:rsidRPr="009A42B9" w:rsidRDefault="00E30047" w:rsidP="009A42B9">
            <w:pPr>
              <w:spacing w:line="360" w:lineRule="auto"/>
              <w:jc w:val="both"/>
              <w:rPr>
                <w:rFonts w:ascii="Times New Roman" w:hAnsi="Times New Roman"/>
                <w:sz w:val="24"/>
                <w:szCs w:val="24"/>
              </w:rPr>
            </w:pPr>
          </w:p>
        </w:tc>
        <w:tc>
          <w:tcPr>
            <w:tcW w:w="2880" w:type="dxa"/>
          </w:tcPr>
          <w:p w14:paraId="45FB7878" w14:textId="3B001D0E" w:rsidR="00C672B2" w:rsidRPr="009A42B9" w:rsidRDefault="00C672B2" w:rsidP="009A42B9">
            <w:pPr>
              <w:spacing w:line="360" w:lineRule="auto"/>
              <w:jc w:val="both"/>
              <w:rPr>
                <w:rFonts w:ascii="Times New Roman" w:hAnsi="Times New Roman"/>
                <w:sz w:val="24"/>
                <w:szCs w:val="24"/>
              </w:rPr>
            </w:pPr>
          </w:p>
        </w:tc>
      </w:tr>
      <w:tr w:rsidR="00C672B2" w:rsidRPr="009A42B9" w14:paraId="7EBED477" w14:textId="77777777" w:rsidTr="00C672B2">
        <w:tc>
          <w:tcPr>
            <w:tcW w:w="1620" w:type="dxa"/>
          </w:tcPr>
          <w:p w14:paraId="2B038C7B" w14:textId="77777777" w:rsidR="00C672B2" w:rsidRPr="009A42B9" w:rsidRDefault="00C578AC" w:rsidP="009A42B9">
            <w:pPr>
              <w:spacing w:line="360" w:lineRule="auto"/>
              <w:rPr>
                <w:rFonts w:ascii="Times New Roman" w:hAnsi="Times New Roman"/>
                <w:sz w:val="24"/>
                <w:szCs w:val="24"/>
              </w:rPr>
            </w:pPr>
            <w:r w:rsidRPr="009A42B9">
              <w:rPr>
                <w:rFonts w:ascii="Times New Roman" w:hAnsi="Times New Roman"/>
                <w:sz w:val="24"/>
                <w:szCs w:val="24"/>
              </w:rPr>
              <w:lastRenderedPageBreak/>
              <w:t>To get information about fertilizer preparation, press 4.</w:t>
            </w:r>
          </w:p>
        </w:tc>
        <w:tc>
          <w:tcPr>
            <w:tcW w:w="1620" w:type="dxa"/>
          </w:tcPr>
          <w:p w14:paraId="42311397" w14:textId="77777777" w:rsidR="00C672B2" w:rsidRPr="009A42B9" w:rsidRDefault="00C578AC" w:rsidP="009A42B9">
            <w:pPr>
              <w:spacing w:line="360" w:lineRule="auto"/>
              <w:rPr>
                <w:rFonts w:ascii="Times New Roman" w:hAnsi="Times New Roman"/>
                <w:sz w:val="24"/>
                <w:szCs w:val="24"/>
              </w:rPr>
            </w:pPr>
            <w:r w:rsidRPr="009A42B9">
              <w:rPr>
                <w:rFonts w:ascii="Times New Roman" w:hAnsi="Times New Roman"/>
                <w:sz w:val="24"/>
                <w:szCs w:val="24"/>
              </w:rPr>
              <w:t>Information about fertilizer use.</w:t>
            </w:r>
          </w:p>
        </w:tc>
        <w:tc>
          <w:tcPr>
            <w:tcW w:w="5490" w:type="dxa"/>
          </w:tcPr>
          <w:p w14:paraId="057E8412" w14:textId="77777777" w:rsidR="00B448E1" w:rsidRPr="0054169B" w:rsidRDefault="00B448E1" w:rsidP="009A42B9">
            <w:pPr>
              <w:shd w:val="clear" w:color="auto" w:fill="FFFFFF"/>
              <w:spacing w:before="240" w:after="240" w:line="360" w:lineRule="auto"/>
              <w:rPr>
                <w:rFonts w:ascii="Times New Roman" w:eastAsia="Times New Roman" w:hAnsi="Times New Roman"/>
                <w:color w:val="0F1115"/>
                <w:sz w:val="24"/>
                <w:szCs w:val="24"/>
              </w:rPr>
            </w:pPr>
            <w:r w:rsidRPr="0054169B">
              <w:rPr>
                <w:rFonts w:ascii="Times New Roman" w:eastAsia="Times New Roman" w:hAnsi="Times New Roman"/>
                <w:color w:val="0F1115"/>
                <w:sz w:val="24"/>
                <w:szCs w:val="24"/>
              </w:rPr>
              <w:t>Recommendations for fertilizer use in maize cultivation depend on many local factors and vary from place to place. </w:t>
            </w:r>
            <w:r w:rsidRPr="009A42B9">
              <w:rPr>
                <w:rFonts w:ascii="Times New Roman" w:eastAsia="Times New Roman" w:hAnsi="Times New Roman"/>
                <w:bCs/>
                <w:color w:val="0F1115"/>
                <w:sz w:val="24"/>
                <w:szCs w:val="24"/>
              </w:rPr>
              <w:t xml:space="preserve">Farmers should consult their local </w:t>
            </w:r>
            <w:proofErr w:type="spellStart"/>
            <w:r w:rsidRPr="009A42B9">
              <w:rPr>
                <w:rFonts w:ascii="Times New Roman" w:eastAsia="Times New Roman" w:hAnsi="Times New Roman"/>
                <w:bCs/>
                <w:color w:val="0F1115"/>
                <w:sz w:val="24"/>
                <w:szCs w:val="24"/>
              </w:rPr>
              <w:t>Kebele</w:t>
            </w:r>
            <w:proofErr w:type="spellEnd"/>
            <w:r w:rsidRPr="009A42B9">
              <w:rPr>
                <w:rFonts w:ascii="Times New Roman" w:eastAsia="Times New Roman" w:hAnsi="Times New Roman"/>
                <w:bCs/>
                <w:color w:val="0F1115"/>
                <w:sz w:val="24"/>
                <w:szCs w:val="24"/>
              </w:rPr>
              <w:t xml:space="preserve"> or </w:t>
            </w:r>
            <w:proofErr w:type="spellStart"/>
            <w:r w:rsidRPr="009A42B9">
              <w:rPr>
                <w:rFonts w:ascii="Times New Roman" w:eastAsia="Times New Roman" w:hAnsi="Times New Roman"/>
                <w:bCs/>
                <w:color w:val="0F1115"/>
                <w:sz w:val="24"/>
                <w:szCs w:val="24"/>
              </w:rPr>
              <w:t>Woreda</w:t>
            </w:r>
            <w:proofErr w:type="spellEnd"/>
            <w:r w:rsidRPr="009A42B9">
              <w:rPr>
                <w:rFonts w:ascii="Times New Roman" w:eastAsia="Times New Roman" w:hAnsi="Times New Roman"/>
                <w:bCs/>
                <w:color w:val="0F1115"/>
                <w:sz w:val="24"/>
                <w:szCs w:val="24"/>
              </w:rPr>
              <w:t xml:space="preserve"> agricultural extension expert</w:t>
            </w:r>
            <w:r w:rsidRPr="0054169B">
              <w:rPr>
                <w:rFonts w:ascii="Times New Roman" w:eastAsia="Times New Roman" w:hAnsi="Times New Roman"/>
                <w:color w:val="0F1115"/>
                <w:sz w:val="24"/>
                <w:szCs w:val="24"/>
              </w:rPr>
              <w:t> to determine the specific type and amount of fertilizer needed for their soil.</w:t>
            </w:r>
          </w:p>
          <w:p w14:paraId="619D5238" w14:textId="77777777" w:rsidR="00B448E1" w:rsidRPr="009A42B9" w:rsidRDefault="00B448E1" w:rsidP="009A42B9">
            <w:pPr>
              <w:shd w:val="clear" w:color="auto" w:fill="FFFFFF"/>
              <w:spacing w:before="240" w:after="240" w:line="360" w:lineRule="auto"/>
              <w:rPr>
                <w:rFonts w:ascii="Times New Roman" w:eastAsia="Times New Roman" w:hAnsi="Times New Roman"/>
                <w:color w:val="0F1115"/>
                <w:sz w:val="24"/>
                <w:szCs w:val="24"/>
              </w:rPr>
            </w:pPr>
            <w:r w:rsidRPr="0054169B">
              <w:rPr>
                <w:rFonts w:ascii="Times New Roman" w:eastAsia="Times New Roman" w:hAnsi="Times New Roman"/>
                <w:color w:val="0F1115"/>
                <w:sz w:val="24"/>
                <w:szCs w:val="24"/>
              </w:rPr>
              <w:t>The following section offers general guidance on fertilizer timing to increase production.</w:t>
            </w:r>
          </w:p>
          <w:p w14:paraId="5C6142B5" w14:textId="77777777" w:rsidR="00B448E1" w:rsidRPr="00B448E1" w:rsidRDefault="00B448E1" w:rsidP="009A42B9">
            <w:pPr>
              <w:shd w:val="clear" w:color="auto" w:fill="FFFFFF"/>
              <w:spacing w:before="480" w:after="240" w:line="360" w:lineRule="auto"/>
              <w:outlineLvl w:val="2"/>
              <w:rPr>
                <w:rFonts w:ascii="Times New Roman" w:eastAsia="Times New Roman" w:hAnsi="Times New Roman"/>
                <w:b/>
                <w:bCs/>
                <w:color w:val="0F1115"/>
                <w:sz w:val="24"/>
                <w:szCs w:val="24"/>
                <w:lang w:eastAsia="en-US"/>
              </w:rPr>
            </w:pPr>
            <w:r w:rsidRPr="009A42B9">
              <w:rPr>
                <w:rFonts w:ascii="Times New Roman" w:eastAsia="Times New Roman" w:hAnsi="Times New Roman"/>
                <w:b/>
                <w:bCs/>
                <w:color w:val="0F1115"/>
                <w:sz w:val="24"/>
                <w:szCs w:val="24"/>
                <w:lang w:eastAsia="en-US"/>
              </w:rPr>
              <w:t>Fertilizer Timing</w:t>
            </w:r>
          </w:p>
          <w:p w14:paraId="1A49008F" w14:textId="77777777" w:rsidR="00B448E1" w:rsidRPr="00B448E1" w:rsidRDefault="00B448E1" w:rsidP="009A42B9">
            <w:pPr>
              <w:shd w:val="clear" w:color="auto" w:fill="FFFFFF"/>
              <w:spacing w:before="240" w:after="240" w:line="360" w:lineRule="auto"/>
              <w:jc w:val="both"/>
              <w:rPr>
                <w:rFonts w:ascii="Times New Roman" w:eastAsia="Times New Roman" w:hAnsi="Times New Roman"/>
                <w:color w:val="0F1115"/>
                <w:sz w:val="24"/>
                <w:szCs w:val="24"/>
                <w:lang w:eastAsia="en-US"/>
              </w:rPr>
            </w:pPr>
            <w:r w:rsidRPr="00B448E1">
              <w:rPr>
                <w:rFonts w:ascii="Times New Roman" w:eastAsia="Times New Roman" w:hAnsi="Times New Roman"/>
                <w:color w:val="0F1115"/>
                <w:sz w:val="24"/>
                <w:szCs w:val="24"/>
                <w:lang w:eastAsia="en-US"/>
              </w:rPr>
              <w:t>In the early sprout stage, the nutrient demand of maize is low due to the plant's small size.</w:t>
            </w:r>
          </w:p>
          <w:p w14:paraId="7DA72984" w14:textId="77777777" w:rsidR="00B448E1" w:rsidRPr="00B448E1" w:rsidRDefault="00B448E1" w:rsidP="009A42B9">
            <w:pPr>
              <w:shd w:val="clear" w:color="auto" w:fill="FFFFFF"/>
              <w:spacing w:before="240" w:after="240" w:line="360" w:lineRule="auto"/>
              <w:jc w:val="both"/>
              <w:rPr>
                <w:rFonts w:ascii="Times New Roman" w:eastAsia="Times New Roman" w:hAnsi="Times New Roman"/>
                <w:color w:val="0F1115"/>
                <w:sz w:val="24"/>
                <w:szCs w:val="24"/>
                <w:lang w:eastAsia="en-US"/>
              </w:rPr>
            </w:pPr>
            <w:r w:rsidRPr="00B448E1">
              <w:rPr>
                <w:rFonts w:ascii="Times New Roman" w:eastAsia="Times New Roman" w:hAnsi="Times New Roman"/>
                <w:color w:val="0F1115"/>
                <w:sz w:val="24"/>
                <w:szCs w:val="24"/>
                <w:lang w:eastAsia="en-US"/>
              </w:rPr>
              <w:t>The critical period for nutrient availability begins within </w:t>
            </w:r>
            <w:r w:rsidRPr="009A42B9">
              <w:rPr>
                <w:rFonts w:ascii="Times New Roman" w:eastAsia="Times New Roman" w:hAnsi="Times New Roman"/>
                <w:bCs/>
                <w:color w:val="0F1115"/>
                <w:sz w:val="24"/>
                <w:szCs w:val="24"/>
                <w:lang w:eastAsia="en-US"/>
              </w:rPr>
              <w:t>20–25 days after sowing</w:t>
            </w:r>
            <w:r w:rsidRPr="00B448E1">
              <w:rPr>
                <w:rFonts w:ascii="Times New Roman" w:eastAsia="Times New Roman" w:hAnsi="Times New Roman"/>
                <w:color w:val="0F1115"/>
                <w:sz w:val="24"/>
                <w:szCs w:val="24"/>
                <w:lang w:eastAsia="en-US"/>
              </w:rPr>
              <w:t>, when the number of kernel rows is being determined. Therefore:</w:t>
            </w:r>
          </w:p>
          <w:p w14:paraId="10F0964E" w14:textId="77777777" w:rsidR="00B448E1" w:rsidRPr="00B448E1" w:rsidRDefault="00B448E1" w:rsidP="009A42B9">
            <w:pPr>
              <w:numPr>
                <w:ilvl w:val="0"/>
                <w:numId w:val="12"/>
              </w:numPr>
              <w:shd w:val="clear" w:color="auto" w:fill="FFFFFF"/>
              <w:spacing w:before="100" w:beforeAutospacing="1" w:line="360" w:lineRule="auto"/>
              <w:ind w:left="0"/>
              <w:jc w:val="both"/>
              <w:rPr>
                <w:rFonts w:ascii="Times New Roman" w:eastAsia="Times New Roman" w:hAnsi="Times New Roman"/>
                <w:color w:val="0F1115"/>
                <w:sz w:val="24"/>
                <w:szCs w:val="24"/>
                <w:lang w:eastAsia="en-US"/>
              </w:rPr>
            </w:pPr>
            <w:r w:rsidRPr="009A42B9">
              <w:rPr>
                <w:rFonts w:ascii="Times New Roman" w:eastAsia="Times New Roman" w:hAnsi="Times New Roman"/>
                <w:b/>
                <w:bCs/>
                <w:color w:val="0F1115"/>
                <w:sz w:val="24"/>
                <w:szCs w:val="24"/>
                <w:lang w:eastAsia="en-US"/>
              </w:rPr>
              <w:t>First Application:</w:t>
            </w:r>
            <w:r w:rsidRPr="00B448E1">
              <w:rPr>
                <w:rFonts w:ascii="Times New Roman" w:eastAsia="Times New Roman" w:hAnsi="Times New Roman"/>
                <w:color w:val="0F1115"/>
                <w:sz w:val="24"/>
                <w:szCs w:val="24"/>
                <w:lang w:eastAsia="en-US"/>
              </w:rPr>
              <w:t> It is preferable to apply the first dose of fertilizer (e.g., NPS and a portion of Urea) within this </w:t>
            </w:r>
            <w:r w:rsidRPr="009A42B9">
              <w:rPr>
                <w:rFonts w:ascii="Times New Roman" w:eastAsia="Times New Roman" w:hAnsi="Times New Roman"/>
                <w:bCs/>
                <w:color w:val="0F1115"/>
                <w:sz w:val="24"/>
                <w:szCs w:val="24"/>
                <w:lang w:eastAsia="en-US"/>
              </w:rPr>
              <w:t>20–25 day window</w:t>
            </w:r>
            <w:r w:rsidRPr="00B448E1">
              <w:rPr>
                <w:rFonts w:ascii="Times New Roman" w:eastAsia="Times New Roman" w:hAnsi="Times New Roman"/>
                <w:color w:val="0F1115"/>
                <w:sz w:val="24"/>
                <w:szCs w:val="24"/>
                <w:lang w:eastAsia="en-US"/>
              </w:rPr>
              <w:t>.</w:t>
            </w:r>
          </w:p>
          <w:p w14:paraId="78C2F0CB" w14:textId="77777777" w:rsidR="00B448E1" w:rsidRPr="00B448E1" w:rsidRDefault="00B448E1" w:rsidP="009A42B9">
            <w:pPr>
              <w:numPr>
                <w:ilvl w:val="0"/>
                <w:numId w:val="12"/>
              </w:numPr>
              <w:shd w:val="clear" w:color="auto" w:fill="FFFFFF"/>
              <w:spacing w:before="100" w:beforeAutospacing="1" w:line="360" w:lineRule="auto"/>
              <w:ind w:left="0"/>
              <w:jc w:val="both"/>
              <w:rPr>
                <w:rFonts w:ascii="Times New Roman" w:eastAsia="Times New Roman" w:hAnsi="Times New Roman"/>
                <w:color w:val="0F1115"/>
                <w:sz w:val="24"/>
                <w:szCs w:val="24"/>
                <w:lang w:eastAsia="en-US"/>
              </w:rPr>
            </w:pPr>
            <w:r w:rsidRPr="009A42B9">
              <w:rPr>
                <w:rFonts w:ascii="Times New Roman" w:eastAsia="Times New Roman" w:hAnsi="Times New Roman"/>
                <w:bCs/>
                <w:color w:val="0F1115"/>
                <w:sz w:val="24"/>
                <w:szCs w:val="24"/>
                <w:lang w:eastAsia="en-US"/>
              </w:rPr>
              <w:lastRenderedPageBreak/>
              <w:t>Second Application:</w:t>
            </w:r>
            <w:r w:rsidRPr="00B448E1">
              <w:rPr>
                <w:rFonts w:ascii="Times New Roman" w:eastAsia="Times New Roman" w:hAnsi="Times New Roman"/>
                <w:color w:val="0F1115"/>
                <w:sz w:val="24"/>
                <w:szCs w:val="24"/>
                <w:lang w:eastAsia="en-US"/>
              </w:rPr>
              <w:t> Apply the second dose (typically the remainder of the Urea) around </w:t>
            </w:r>
            <w:r w:rsidRPr="009A42B9">
              <w:rPr>
                <w:rFonts w:ascii="Times New Roman" w:eastAsia="Times New Roman" w:hAnsi="Times New Roman"/>
                <w:bCs/>
                <w:color w:val="0F1115"/>
                <w:sz w:val="24"/>
                <w:szCs w:val="24"/>
                <w:lang w:eastAsia="en-US"/>
              </w:rPr>
              <w:t>40–45 days</w:t>
            </w:r>
            <w:r w:rsidRPr="00B448E1">
              <w:rPr>
                <w:rFonts w:ascii="Times New Roman" w:eastAsia="Times New Roman" w:hAnsi="Times New Roman"/>
                <w:color w:val="0F1115"/>
                <w:sz w:val="24"/>
                <w:szCs w:val="24"/>
                <w:lang w:eastAsia="en-US"/>
              </w:rPr>
              <w:t> after sowing.</w:t>
            </w:r>
          </w:p>
          <w:p w14:paraId="699CA05E" w14:textId="77777777" w:rsidR="00B448E1" w:rsidRPr="00B448E1" w:rsidRDefault="00B448E1" w:rsidP="009A42B9">
            <w:pPr>
              <w:shd w:val="clear" w:color="auto" w:fill="FFFFFF"/>
              <w:spacing w:before="240" w:after="240" w:line="360" w:lineRule="auto"/>
              <w:jc w:val="both"/>
              <w:rPr>
                <w:rFonts w:ascii="Times New Roman" w:eastAsia="Times New Roman" w:hAnsi="Times New Roman"/>
                <w:color w:val="0F1115"/>
                <w:sz w:val="24"/>
                <w:szCs w:val="24"/>
                <w:lang w:eastAsia="en-US"/>
              </w:rPr>
            </w:pPr>
            <w:r w:rsidRPr="00B448E1">
              <w:rPr>
                <w:rFonts w:ascii="Times New Roman" w:eastAsia="Times New Roman" w:hAnsi="Times New Roman"/>
                <w:color w:val="0F1115"/>
                <w:sz w:val="24"/>
                <w:szCs w:val="24"/>
                <w:lang w:eastAsia="en-US"/>
              </w:rPr>
              <w:t>Nutrient demand peaks around </w:t>
            </w:r>
            <w:r w:rsidRPr="009A42B9">
              <w:rPr>
                <w:rFonts w:ascii="Times New Roman" w:eastAsia="Times New Roman" w:hAnsi="Times New Roman"/>
                <w:bCs/>
                <w:color w:val="0F1115"/>
                <w:sz w:val="24"/>
                <w:szCs w:val="24"/>
                <w:lang w:eastAsia="en-US"/>
              </w:rPr>
              <w:t>50 days</w:t>
            </w:r>
            <w:r w:rsidRPr="00B448E1">
              <w:rPr>
                <w:rFonts w:ascii="Times New Roman" w:eastAsia="Times New Roman" w:hAnsi="Times New Roman"/>
                <w:color w:val="0F1115"/>
                <w:sz w:val="24"/>
                <w:szCs w:val="24"/>
                <w:lang w:eastAsia="en-US"/>
              </w:rPr>
              <w:t> after sowing. A </w:t>
            </w:r>
            <w:r w:rsidRPr="009A42B9">
              <w:rPr>
                <w:rFonts w:ascii="Times New Roman" w:eastAsia="Times New Roman" w:hAnsi="Times New Roman"/>
                <w:bCs/>
                <w:color w:val="0F1115"/>
                <w:sz w:val="24"/>
                <w:szCs w:val="24"/>
                <w:lang w:eastAsia="en-US"/>
              </w:rPr>
              <w:t>third application</w:t>
            </w:r>
            <w:r w:rsidRPr="00B448E1">
              <w:rPr>
                <w:rFonts w:ascii="Times New Roman" w:eastAsia="Times New Roman" w:hAnsi="Times New Roman"/>
                <w:color w:val="0F1115"/>
                <w:sz w:val="24"/>
                <w:szCs w:val="24"/>
                <w:lang w:eastAsia="en-US"/>
              </w:rPr>
              <w:t> can be beneficial if applied </w:t>
            </w:r>
            <w:r w:rsidRPr="009A42B9">
              <w:rPr>
                <w:rFonts w:ascii="Times New Roman" w:eastAsia="Times New Roman" w:hAnsi="Times New Roman"/>
                <w:bCs/>
                <w:color w:val="0F1115"/>
                <w:sz w:val="24"/>
                <w:szCs w:val="24"/>
                <w:lang w:eastAsia="en-US"/>
              </w:rPr>
              <w:t>between 50–60 days</w:t>
            </w:r>
            <w:r w:rsidRPr="00B448E1">
              <w:rPr>
                <w:rFonts w:ascii="Times New Roman" w:eastAsia="Times New Roman" w:hAnsi="Times New Roman"/>
                <w:color w:val="0F1115"/>
                <w:sz w:val="24"/>
                <w:szCs w:val="24"/>
                <w:lang w:eastAsia="en-US"/>
              </w:rPr>
              <w:t>.</w:t>
            </w:r>
          </w:p>
          <w:p w14:paraId="38C12378" w14:textId="77777777" w:rsidR="00B448E1" w:rsidRPr="00B448E1" w:rsidRDefault="00B448E1" w:rsidP="009A42B9">
            <w:pPr>
              <w:shd w:val="clear" w:color="auto" w:fill="FFFFFF"/>
              <w:spacing w:before="240" w:after="240" w:line="360" w:lineRule="auto"/>
              <w:jc w:val="both"/>
              <w:rPr>
                <w:rFonts w:ascii="Times New Roman" w:eastAsia="Times New Roman" w:hAnsi="Times New Roman"/>
                <w:color w:val="0F1115"/>
                <w:sz w:val="24"/>
                <w:szCs w:val="24"/>
                <w:lang w:eastAsia="en-US"/>
              </w:rPr>
            </w:pPr>
            <w:r w:rsidRPr="00B448E1">
              <w:rPr>
                <w:rFonts w:ascii="Times New Roman" w:eastAsia="Times New Roman" w:hAnsi="Times New Roman"/>
                <w:color w:val="0F1115"/>
                <w:sz w:val="24"/>
                <w:szCs w:val="24"/>
                <w:lang w:eastAsia="en-US"/>
              </w:rPr>
              <w:t>After approximately </w:t>
            </w:r>
            <w:r w:rsidRPr="009A42B9">
              <w:rPr>
                <w:rFonts w:ascii="Times New Roman" w:eastAsia="Times New Roman" w:hAnsi="Times New Roman"/>
                <w:bCs/>
                <w:color w:val="0F1115"/>
                <w:sz w:val="24"/>
                <w:szCs w:val="24"/>
                <w:lang w:eastAsia="en-US"/>
              </w:rPr>
              <w:t>60 days</w:t>
            </w:r>
            <w:r w:rsidRPr="00B448E1">
              <w:rPr>
                <w:rFonts w:ascii="Times New Roman" w:eastAsia="Times New Roman" w:hAnsi="Times New Roman"/>
                <w:color w:val="0F1115"/>
                <w:sz w:val="24"/>
                <w:szCs w:val="24"/>
                <w:lang w:eastAsia="en-US"/>
              </w:rPr>
              <w:t>, the plant's demand for fertilizer begins to decline.</w:t>
            </w:r>
          </w:p>
          <w:p w14:paraId="647A8CF5" w14:textId="77777777" w:rsidR="00B448E1" w:rsidRPr="00B448E1" w:rsidRDefault="00B448E1" w:rsidP="009A42B9">
            <w:pPr>
              <w:shd w:val="clear" w:color="auto" w:fill="FFFFFF"/>
              <w:spacing w:before="240" w:after="100" w:afterAutospacing="1" w:line="360" w:lineRule="auto"/>
              <w:jc w:val="both"/>
              <w:rPr>
                <w:rFonts w:ascii="Times New Roman" w:eastAsia="Times New Roman" w:hAnsi="Times New Roman"/>
                <w:color w:val="0F1115"/>
                <w:sz w:val="24"/>
                <w:szCs w:val="24"/>
                <w:lang w:eastAsia="en-US"/>
              </w:rPr>
            </w:pPr>
            <w:r w:rsidRPr="009A42B9">
              <w:rPr>
                <w:rFonts w:ascii="Times New Roman" w:eastAsia="Times New Roman" w:hAnsi="Times New Roman"/>
                <w:bCs/>
                <w:color w:val="0F1115"/>
                <w:sz w:val="24"/>
                <w:szCs w:val="24"/>
                <w:lang w:eastAsia="en-US"/>
              </w:rPr>
              <w:t>Key Principle:</w:t>
            </w:r>
            <w:r w:rsidRPr="00B448E1">
              <w:rPr>
                <w:rFonts w:ascii="Times New Roman" w:eastAsia="Times New Roman" w:hAnsi="Times New Roman"/>
                <w:color w:val="0F1115"/>
                <w:sz w:val="24"/>
                <w:szCs w:val="24"/>
                <w:lang w:eastAsia="en-US"/>
              </w:rPr>
              <w:t> Ensuring the crop has no nutrient deficiency during this entire </w:t>
            </w:r>
            <w:r w:rsidRPr="009A42B9">
              <w:rPr>
                <w:rFonts w:ascii="Times New Roman" w:eastAsia="Times New Roman" w:hAnsi="Times New Roman"/>
                <w:bCs/>
                <w:color w:val="0F1115"/>
                <w:sz w:val="24"/>
                <w:szCs w:val="24"/>
                <w:lang w:eastAsia="en-US"/>
              </w:rPr>
              <w:t>20–60 day period</w:t>
            </w:r>
            <w:r w:rsidRPr="00B448E1">
              <w:rPr>
                <w:rFonts w:ascii="Times New Roman" w:eastAsia="Times New Roman" w:hAnsi="Times New Roman"/>
                <w:color w:val="0F1115"/>
                <w:sz w:val="24"/>
                <w:szCs w:val="24"/>
                <w:lang w:eastAsia="en-US"/>
              </w:rPr>
              <w:t> is crucial for achieving high yields.</w:t>
            </w:r>
          </w:p>
          <w:p w14:paraId="6B682A93" w14:textId="77777777" w:rsidR="00B448E1" w:rsidRPr="009A42B9" w:rsidRDefault="00B448E1" w:rsidP="009A42B9">
            <w:pPr>
              <w:shd w:val="clear" w:color="auto" w:fill="FFFFFF"/>
              <w:spacing w:before="240" w:after="240" w:line="360" w:lineRule="auto"/>
              <w:rPr>
                <w:rFonts w:ascii="Times New Roman" w:eastAsia="Times New Roman" w:hAnsi="Times New Roman"/>
                <w:color w:val="0F1115"/>
                <w:sz w:val="24"/>
                <w:szCs w:val="24"/>
              </w:rPr>
            </w:pPr>
          </w:p>
          <w:p w14:paraId="16362963" w14:textId="77777777" w:rsidR="00B448E1" w:rsidRPr="0054169B" w:rsidRDefault="00B448E1" w:rsidP="009A42B9">
            <w:pPr>
              <w:shd w:val="clear" w:color="auto" w:fill="FFFFFF"/>
              <w:spacing w:before="240" w:after="240" w:line="360" w:lineRule="auto"/>
              <w:rPr>
                <w:rFonts w:ascii="Times New Roman" w:eastAsia="Times New Roman" w:hAnsi="Times New Roman"/>
                <w:color w:val="0F1115"/>
                <w:sz w:val="24"/>
                <w:szCs w:val="24"/>
              </w:rPr>
            </w:pPr>
          </w:p>
          <w:p w14:paraId="6FC95794" w14:textId="067FC361" w:rsidR="00C672B2" w:rsidRPr="009A42B9" w:rsidRDefault="00C672B2" w:rsidP="009A42B9">
            <w:pPr>
              <w:spacing w:line="360" w:lineRule="auto"/>
              <w:jc w:val="both"/>
              <w:rPr>
                <w:rFonts w:ascii="Times New Roman" w:hAnsi="Times New Roman"/>
                <w:sz w:val="24"/>
                <w:szCs w:val="24"/>
              </w:rPr>
            </w:pPr>
          </w:p>
        </w:tc>
        <w:tc>
          <w:tcPr>
            <w:tcW w:w="2880" w:type="dxa"/>
          </w:tcPr>
          <w:p w14:paraId="1A31ACCC" w14:textId="77777777" w:rsidR="00C672B2" w:rsidRPr="009A42B9" w:rsidRDefault="00C672B2" w:rsidP="009A42B9">
            <w:pPr>
              <w:spacing w:line="360" w:lineRule="auto"/>
              <w:jc w:val="both"/>
              <w:rPr>
                <w:rFonts w:ascii="Times New Roman" w:hAnsi="Times New Roman"/>
                <w:sz w:val="24"/>
                <w:szCs w:val="24"/>
              </w:rPr>
            </w:pPr>
          </w:p>
        </w:tc>
      </w:tr>
      <w:tr w:rsidR="00C672B2" w:rsidRPr="009A42B9" w14:paraId="2D9C3B98" w14:textId="77777777" w:rsidTr="00C672B2">
        <w:tc>
          <w:tcPr>
            <w:tcW w:w="1620" w:type="dxa"/>
          </w:tcPr>
          <w:p w14:paraId="79E9C892" w14:textId="77777777" w:rsidR="00C672B2" w:rsidRPr="009A42B9" w:rsidRDefault="00C578AC" w:rsidP="009A42B9">
            <w:pPr>
              <w:spacing w:line="360" w:lineRule="auto"/>
              <w:rPr>
                <w:rFonts w:ascii="Times New Roman" w:hAnsi="Times New Roman"/>
                <w:sz w:val="24"/>
                <w:szCs w:val="24"/>
              </w:rPr>
            </w:pPr>
            <w:r w:rsidRPr="009A42B9">
              <w:rPr>
                <w:rFonts w:ascii="Times New Roman" w:hAnsi="Times New Roman"/>
                <w:sz w:val="24"/>
                <w:szCs w:val="24"/>
              </w:rPr>
              <w:lastRenderedPageBreak/>
              <w:t>To get information about production collection and post-harvest handling, press 5.</w:t>
            </w:r>
          </w:p>
        </w:tc>
        <w:tc>
          <w:tcPr>
            <w:tcW w:w="1620" w:type="dxa"/>
          </w:tcPr>
          <w:p w14:paraId="18C0863F" w14:textId="77777777" w:rsidR="00C672B2" w:rsidRPr="009A42B9" w:rsidRDefault="00C578AC" w:rsidP="009A42B9">
            <w:pPr>
              <w:spacing w:line="360" w:lineRule="auto"/>
              <w:rPr>
                <w:rFonts w:ascii="Times New Roman" w:hAnsi="Times New Roman"/>
                <w:sz w:val="24"/>
                <w:szCs w:val="24"/>
              </w:rPr>
            </w:pPr>
            <w:r w:rsidRPr="009A42B9">
              <w:rPr>
                <w:rFonts w:ascii="Times New Roman" w:hAnsi="Times New Roman"/>
                <w:sz w:val="24"/>
                <w:szCs w:val="24"/>
              </w:rPr>
              <w:t>To get information about production collection, press 1.</w:t>
            </w:r>
          </w:p>
        </w:tc>
        <w:tc>
          <w:tcPr>
            <w:tcW w:w="5490" w:type="dxa"/>
          </w:tcPr>
          <w:p w14:paraId="6E0F0BA8" w14:textId="77777777" w:rsidR="00B448E1" w:rsidRPr="009A42B9" w:rsidRDefault="00B448E1" w:rsidP="009A42B9">
            <w:pPr>
              <w:spacing w:line="360" w:lineRule="auto"/>
              <w:jc w:val="both"/>
              <w:rPr>
                <w:rFonts w:ascii="Times New Roman" w:hAnsi="Times New Roman"/>
                <w:color w:val="0F1115"/>
                <w:sz w:val="24"/>
                <w:szCs w:val="24"/>
                <w:shd w:val="clear" w:color="auto" w:fill="FFFFFF"/>
              </w:rPr>
            </w:pPr>
            <w:r w:rsidRPr="009A42B9">
              <w:rPr>
                <w:rFonts w:ascii="Times New Roman" w:hAnsi="Times New Roman"/>
                <w:color w:val="0F1115"/>
                <w:sz w:val="24"/>
                <w:szCs w:val="24"/>
                <w:shd w:val="clear" w:color="auto" w:fill="FFFFFF"/>
              </w:rPr>
              <w:t>The maize crop should be harvested when fully mature, indicated when a </w:t>
            </w:r>
            <w:r w:rsidRPr="009A42B9">
              <w:rPr>
                <w:rStyle w:val="Strong"/>
                <w:rFonts w:ascii="Times New Roman" w:hAnsi="Times New Roman"/>
                <w:color w:val="0F1115"/>
                <w:sz w:val="24"/>
                <w:szCs w:val="24"/>
                <w:shd w:val="clear" w:color="auto" w:fill="FFFFFF"/>
              </w:rPr>
              <w:t>black layer</w:t>
            </w:r>
            <w:r w:rsidRPr="009A42B9">
              <w:rPr>
                <w:rFonts w:ascii="Times New Roman" w:hAnsi="Times New Roman"/>
                <w:color w:val="0F1115"/>
                <w:sz w:val="24"/>
                <w:szCs w:val="24"/>
                <w:shd w:val="clear" w:color="auto" w:fill="FFFFFF"/>
              </w:rPr>
              <w:t> forms at the point where the kernel attaches to the cob (visible when the kernel tip is scraped off). At this stage, grain moisture content typically reaches </w:t>
            </w:r>
            <w:r w:rsidRPr="009A42B9">
              <w:rPr>
                <w:rStyle w:val="Strong"/>
                <w:rFonts w:ascii="Times New Roman" w:hAnsi="Times New Roman"/>
                <w:color w:val="0F1115"/>
                <w:sz w:val="24"/>
                <w:szCs w:val="24"/>
                <w:shd w:val="clear" w:color="auto" w:fill="FFFFFF"/>
              </w:rPr>
              <w:t>13–18%</w:t>
            </w:r>
            <w:r w:rsidRPr="009A42B9">
              <w:rPr>
                <w:rFonts w:ascii="Times New Roman" w:hAnsi="Times New Roman"/>
                <w:color w:val="0F1115"/>
                <w:sz w:val="24"/>
                <w:szCs w:val="24"/>
                <w:shd w:val="clear" w:color="auto" w:fill="FFFFFF"/>
              </w:rPr>
              <w:t>.</w:t>
            </w:r>
          </w:p>
          <w:p w14:paraId="63AF1F59" w14:textId="523F1741" w:rsidR="00B448E1" w:rsidRPr="00B448E1" w:rsidRDefault="00B448E1" w:rsidP="009A42B9">
            <w:pPr>
              <w:spacing w:line="360" w:lineRule="auto"/>
              <w:jc w:val="both"/>
              <w:rPr>
                <w:rFonts w:ascii="Times New Roman" w:hAnsi="Times New Roman"/>
                <w:color w:val="0F1115"/>
                <w:sz w:val="24"/>
                <w:szCs w:val="24"/>
                <w:shd w:val="clear" w:color="auto" w:fill="FFFFFF"/>
              </w:rPr>
            </w:pPr>
            <w:r w:rsidRPr="009A42B9">
              <w:rPr>
                <w:rFonts w:ascii="Times New Roman" w:eastAsia="Times New Roman" w:hAnsi="Times New Roman"/>
                <w:b/>
                <w:bCs/>
                <w:color w:val="0F1115"/>
                <w:sz w:val="24"/>
                <w:szCs w:val="24"/>
                <w:lang w:eastAsia="en-US"/>
              </w:rPr>
              <w:t>Post-Harvest Process</w:t>
            </w:r>
          </w:p>
          <w:p w14:paraId="50529437" w14:textId="77777777" w:rsidR="00B448E1" w:rsidRPr="00B448E1" w:rsidRDefault="00B448E1" w:rsidP="009A42B9">
            <w:pPr>
              <w:numPr>
                <w:ilvl w:val="0"/>
                <w:numId w:val="13"/>
              </w:numPr>
              <w:shd w:val="clear" w:color="auto" w:fill="FFFFFF"/>
              <w:spacing w:before="100" w:beforeAutospacing="1" w:line="360" w:lineRule="auto"/>
              <w:ind w:left="0"/>
              <w:rPr>
                <w:rFonts w:ascii="Times New Roman" w:eastAsia="Times New Roman" w:hAnsi="Times New Roman"/>
                <w:color w:val="0F1115"/>
                <w:sz w:val="24"/>
                <w:szCs w:val="24"/>
                <w:lang w:eastAsia="en-US"/>
              </w:rPr>
            </w:pPr>
            <w:proofErr w:type="spellStart"/>
            <w:r w:rsidRPr="009A42B9">
              <w:rPr>
                <w:rFonts w:ascii="Times New Roman" w:eastAsia="Times New Roman" w:hAnsi="Times New Roman"/>
                <w:bCs/>
                <w:color w:val="0F1115"/>
                <w:sz w:val="24"/>
                <w:szCs w:val="24"/>
                <w:lang w:eastAsia="en-US"/>
              </w:rPr>
              <w:t>Dehusking</w:t>
            </w:r>
            <w:proofErr w:type="spellEnd"/>
            <w:r w:rsidRPr="009A42B9">
              <w:rPr>
                <w:rFonts w:ascii="Times New Roman" w:eastAsia="Times New Roman" w:hAnsi="Times New Roman"/>
                <w:bCs/>
                <w:color w:val="0F1115"/>
                <w:sz w:val="24"/>
                <w:szCs w:val="24"/>
                <w:lang w:eastAsia="en-US"/>
              </w:rPr>
              <w:t>:</w:t>
            </w:r>
            <w:r w:rsidRPr="00B448E1">
              <w:rPr>
                <w:rFonts w:ascii="Times New Roman" w:eastAsia="Times New Roman" w:hAnsi="Times New Roman"/>
                <w:color w:val="0F1115"/>
                <w:sz w:val="24"/>
                <w:szCs w:val="24"/>
                <w:lang w:eastAsia="en-US"/>
              </w:rPr>
              <w:t> Remove the husks from each cob.</w:t>
            </w:r>
          </w:p>
          <w:p w14:paraId="0B0CD7A1" w14:textId="77777777" w:rsidR="00B448E1" w:rsidRPr="00B448E1" w:rsidRDefault="00B448E1" w:rsidP="009A42B9">
            <w:pPr>
              <w:numPr>
                <w:ilvl w:val="0"/>
                <w:numId w:val="13"/>
              </w:numPr>
              <w:shd w:val="clear" w:color="auto" w:fill="FFFFFF"/>
              <w:spacing w:before="100" w:beforeAutospacing="1" w:line="360" w:lineRule="auto"/>
              <w:ind w:left="0"/>
              <w:rPr>
                <w:rFonts w:ascii="Times New Roman" w:eastAsia="Times New Roman" w:hAnsi="Times New Roman"/>
                <w:color w:val="0F1115"/>
                <w:sz w:val="24"/>
                <w:szCs w:val="24"/>
                <w:lang w:eastAsia="en-US"/>
              </w:rPr>
            </w:pPr>
            <w:r w:rsidRPr="009A42B9">
              <w:rPr>
                <w:rFonts w:ascii="Times New Roman" w:eastAsia="Times New Roman" w:hAnsi="Times New Roman"/>
                <w:bCs/>
                <w:color w:val="0F1115"/>
                <w:sz w:val="24"/>
                <w:szCs w:val="24"/>
                <w:lang w:eastAsia="en-US"/>
              </w:rPr>
              <w:t>Drying:</w:t>
            </w:r>
            <w:r w:rsidRPr="00B448E1">
              <w:rPr>
                <w:rFonts w:ascii="Times New Roman" w:eastAsia="Times New Roman" w:hAnsi="Times New Roman"/>
                <w:color w:val="0F1115"/>
                <w:sz w:val="24"/>
                <w:szCs w:val="24"/>
                <w:lang w:eastAsia="en-US"/>
              </w:rPr>
              <w:t xml:space="preserve"> Place the </w:t>
            </w:r>
            <w:proofErr w:type="spellStart"/>
            <w:r w:rsidRPr="00B448E1">
              <w:rPr>
                <w:rFonts w:ascii="Times New Roman" w:eastAsia="Times New Roman" w:hAnsi="Times New Roman"/>
                <w:color w:val="0F1115"/>
                <w:sz w:val="24"/>
                <w:szCs w:val="24"/>
                <w:lang w:eastAsia="en-US"/>
              </w:rPr>
              <w:t>dehusked</w:t>
            </w:r>
            <w:proofErr w:type="spellEnd"/>
            <w:r w:rsidRPr="00B448E1">
              <w:rPr>
                <w:rFonts w:ascii="Times New Roman" w:eastAsia="Times New Roman" w:hAnsi="Times New Roman"/>
                <w:color w:val="0F1115"/>
                <w:sz w:val="24"/>
                <w:szCs w:val="24"/>
                <w:lang w:eastAsia="en-US"/>
              </w:rPr>
              <w:t xml:space="preserve"> cobs in a drying area.</w:t>
            </w:r>
          </w:p>
          <w:p w14:paraId="06B8E035" w14:textId="77777777" w:rsidR="00B448E1" w:rsidRPr="00B448E1" w:rsidRDefault="00B448E1" w:rsidP="009A42B9">
            <w:pPr>
              <w:numPr>
                <w:ilvl w:val="0"/>
                <w:numId w:val="13"/>
              </w:numPr>
              <w:shd w:val="clear" w:color="auto" w:fill="FFFFFF"/>
              <w:spacing w:before="100" w:beforeAutospacing="1" w:line="360" w:lineRule="auto"/>
              <w:ind w:left="0"/>
              <w:rPr>
                <w:rFonts w:ascii="Times New Roman" w:eastAsia="Times New Roman" w:hAnsi="Times New Roman"/>
                <w:color w:val="0F1115"/>
                <w:sz w:val="24"/>
                <w:szCs w:val="24"/>
                <w:lang w:eastAsia="en-US"/>
              </w:rPr>
            </w:pPr>
            <w:r w:rsidRPr="009A42B9">
              <w:rPr>
                <w:rFonts w:ascii="Times New Roman" w:eastAsia="Times New Roman" w:hAnsi="Times New Roman"/>
                <w:bCs/>
                <w:color w:val="0F1115"/>
                <w:sz w:val="24"/>
                <w:szCs w:val="24"/>
                <w:lang w:eastAsia="en-US"/>
              </w:rPr>
              <w:t>Shelling:</w:t>
            </w:r>
            <w:r w:rsidRPr="00B448E1">
              <w:rPr>
                <w:rFonts w:ascii="Times New Roman" w:eastAsia="Times New Roman" w:hAnsi="Times New Roman"/>
                <w:color w:val="0F1115"/>
                <w:sz w:val="24"/>
                <w:szCs w:val="24"/>
                <w:lang w:eastAsia="en-US"/>
              </w:rPr>
              <w:t> Using a maize shelling machine is recommended for efficiency. Shell the kernels from the cob.</w:t>
            </w:r>
          </w:p>
          <w:p w14:paraId="7D7E04E0" w14:textId="77777777" w:rsidR="00B448E1" w:rsidRPr="00B448E1" w:rsidRDefault="00B448E1" w:rsidP="009A42B9">
            <w:pPr>
              <w:numPr>
                <w:ilvl w:val="0"/>
                <w:numId w:val="13"/>
              </w:numPr>
              <w:shd w:val="clear" w:color="auto" w:fill="FFFFFF"/>
              <w:spacing w:before="100" w:beforeAutospacing="1" w:line="360" w:lineRule="auto"/>
              <w:ind w:left="0"/>
              <w:rPr>
                <w:rFonts w:ascii="Times New Roman" w:eastAsia="Times New Roman" w:hAnsi="Times New Roman"/>
                <w:color w:val="0F1115"/>
                <w:sz w:val="24"/>
                <w:szCs w:val="24"/>
                <w:lang w:eastAsia="en-US"/>
              </w:rPr>
            </w:pPr>
            <w:r w:rsidRPr="009A42B9">
              <w:rPr>
                <w:rFonts w:ascii="Times New Roman" w:eastAsia="Times New Roman" w:hAnsi="Times New Roman"/>
                <w:bCs/>
                <w:color w:val="0F1115"/>
                <w:sz w:val="24"/>
                <w:szCs w:val="24"/>
                <w:lang w:eastAsia="en-US"/>
              </w:rPr>
              <w:t>Final Drying:</w:t>
            </w:r>
            <w:r w:rsidRPr="00B448E1">
              <w:rPr>
                <w:rFonts w:ascii="Times New Roman" w:eastAsia="Times New Roman" w:hAnsi="Times New Roman"/>
                <w:color w:val="0F1115"/>
                <w:sz w:val="24"/>
                <w:szCs w:val="24"/>
                <w:lang w:eastAsia="en-US"/>
              </w:rPr>
              <w:t xml:space="preserve"> Continue drying the shelled kernels until </w:t>
            </w:r>
            <w:r w:rsidRPr="00B448E1">
              <w:rPr>
                <w:rFonts w:ascii="Times New Roman" w:eastAsia="Times New Roman" w:hAnsi="Times New Roman"/>
                <w:color w:val="0F1115"/>
                <w:sz w:val="24"/>
                <w:szCs w:val="24"/>
                <w:lang w:eastAsia="en-US"/>
              </w:rPr>
              <w:lastRenderedPageBreak/>
              <w:t>the moisture content is reduced to the safe storage level of </w:t>
            </w:r>
            <w:r w:rsidRPr="009A42B9">
              <w:rPr>
                <w:rFonts w:ascii="Times New Roman" w:eastAsia="Times New Roman" w:hAnsi="Times New Roman"/>
                <w:bCs/>
                <w:color w:val="0F1115"/>
                <w:sz w:val="24"/>
                <w:szCs w:val="24"/>
                <w:lang w:eastAsia="en-US"/>
              </w:rPr>
              <w:t>13–14%</w:t>
            </w:r>
            <w:r w:rsidRPr="00B448E1">
              <w:rPr>
                <w:rFonts w:ascii="Times New Roman" w:eastAsia="Times New Roman" w:hAnsi="Times New Roman"/>
                <w:color w:val="0F1115"/>
                <w:sz w:val="24"/>
                <w:szCs w:val="24"/>
                <w:lang w:eastAsia="en-US"/>
              </w:rPr>
              <w:t>.</w:t>
            </w:r>
          </w:p>
          <w:p w14:paraId="668E0B58" w14:textId="77777777" w:rsidR="00B448E1" w:rsidRPr="00B448E1" w:rsidRDefault="00B448E1" w:rsidP="009A42B9">
            <w:pPr>
              <w:numPr>
                <w:ilvl w:val="0"/>
                <w:numId w:val="13"/>
              </w:numPr>
              <w:shd w:val="clear" w:color="auto" w:fill="FFFFFF"/>
              <w:spacing w:before="100" w:beforeAutospacing="1" w:line="360" w:lineRule="auto"/>
              <w:ind w:left="0"/>
              <w:rPr>
                <w:rFonts w:ascii="Times New Roman" w:eastAsia="Times New Roman" w:hAnsi="Times New Roman"/>
                <w:color w:val="0F1115"/>
                <w:sz w:val="24"/>
                <w:szCs w:val="24"/>
                <w:lang w:eastAsia="en-US"/>
              </w:rPr>
            </w:pPr>
            <w:r w:rsidRPr="009A42B9">
              <w:rPr>
                <w:rFonts w:ascii="Times New Roman" w:eastAsia="Times New Roman" w:hAnsi="Times New Roman"/>
                <w:bCs/>
                <w:color w:val="0F1115"/>
                <w:sz w:val="24"/>
                <w:szCs w:val="24"/>
                <w:lang w:eastAsia="en-US"/>
              </w:rPr>
              <w:t>Storage:</w:t>
            </w:r>
            <w:r w:rsidRPr="00B448E1">
              <w:rPr>
                <w:rFonts w:ascii="Times New Roman" w:eastAsia="Times New Roman" w:hAnsi="Times New Roman"/>
                <w:color w:val="0F1115"/>
                <w:sz w:val="24"/>
                <w:szCs w:val="24"/>
                <w:lang w:eastAsia="en-US"/>
              </w:rPr>
              <w:t> Only then should the grain be placed in the granary for storage</w:t>
            </w:r>
          </w:p>
          <w:p w14:paraId="5B8F7D8A" w14:textId="77777777" w:rsidR="00B448E1" w:rsidRPr="009A42B9" w:rsidRDefault="00B448E1" w:rsidP="009A42B9">
            <w:pPr>
              <w:spacing w:line="360" w:lineRule="auto"/>
              <w:jc w:val="both"/>
              <w:rPr>
                <w:rFonts w:ascii="Times New Roman" w:hAnsi="Times New Roman"/>
                <w:color w:val="0F1115"/>
                <w:sz w:val="24"/>
                <w:szCs w:val="24"/>
                <w:shd w:val="clear" w:color="auto" w:fill="FFFFFF"/>
              </w:rPr>
            </w:pPr>
          </w:p>
          <w:p w14:paraId="2CEAE672" w14:textId="35D16951" w:rsidR="00B448E1" w:rsidRPr="009A42B9" w:rsidRDefault="00B448E1" w:rsidP="009A42B9">
            <w:pPr>
              <w:spacing w:line="360" w:lineRule="auto"/>
              <w:jc w:val="both"/>
              <w:rPr>
                <w:rFonts w:ascii="Times New Roman" w:hAnsi="Times New Roman"/>
                <w:sz w:val="24"/>
                <w:szCs w:val="24"/>
              </w:rPr>
            </w:pPr>
          </w:p>
        </w:tc>
        <w:tc>
          <w:tcPr>
            <w:tcW w:w="2880" w:type="dxa"/>
          </w:tcPr>
          <w:p w14:paraId="4A9768CC" w14:textId="77777777" w:rsidR="00C672B2" w:rsidRPr="009A42B9" w:rsidRDefault="00C672B2" w:rsidP="009A42B9">
            <w:pPr>
              <w:spacing w:line="360" w:lineRule="auto"/>
              <w:jc w:val="both"/>
              <w:rPr>
                <w:rFonts w:ascii="Times New Roman" w:hAnsi="Times New Roman"/>
                <w:sz w:val="24"/>
                <w:szCs w:val="24"/>
              </w:rPr>
            </w:pPr>
          </w:p>
        </w:tc>
      </w:tr>
      <w:tr w:rsidR="00C672B2" w:rsidRPr="009A42B9" w14:paraId="2807296E" w14:textId="77777777" w:rsidTr="00C672B2">
        <w:tc>
          <w:tcPr>
            <w:tcW w:w="1620" w:type="dxa"/>
          </w:tcPr>
          <w:p w14:paraId="5DA6F5C2" w14:textId="77777777" w:rsidR="00C672B2" w:rsidRPr="009A42B9" w:rsidRDefault="00C672B2" w:rsidP="009A42B9">
            <w:pPr>
              <w:spacing w:line="360" w:lineRule="auto"/>
              <w:rPr>
                <w:rFonts w:ascii="Times New Roman" w:hAnsi="Times New Roman"/>
                <w:sz w:val="24"/>
                <w:szCs w:val="24"/>
              </w:rPr>
            </w:pPr>
          </w:p>
        </w:tc>
        <w:tc>
          <w:tcPr>
            <w:tcW w:w="1620" w:type="dxa"/>
          </w:tcPr>
          <w:p w14:paraId="692EEE83" w14:textId="77777777" w:rsidR="00C672B2" w:rsidRPr="009A42B9" w:rsidRDefault="003240EB" w:rsidP="009A42B9">
            <w:pPr>
              <w:spacing w:line="360" w:lineRule="auto"/>
              <w:rPr>
                <w:rFonts w:ascii="Times New Roman" w:hAnsi="Times New Roman"/>
                <w:sz w:val="24"/>
                <w:szCs w:val="24"/>
              </w:rPr>
            </w:pPr>
            <w:r w:rsidRPr="009A42B9">
              <w:rPr>
                <w:rFonts w:ascii="Times New Roman" w:hAnsi="Times New Roman"/>
                <w:sz w:val="24"/>
                <w:szCs w:val="24"/>
              </w:rPr>
              <w:t>To get information about production threshing and cleaning, press 2.</w:t>
            </w:r>
          </w:p>
        </w:tc>
        <w:tc>
          <w:tcPr>
            <w:tcW w:w="5490" w:type="dxa"/>
          </w:tcPr>
          <w:p w14:paraId="56EA9E2D" w14:textId="77777777" w:rsidR="00B448E1" w:rsidRPr="009A42B9" w:rsidRDefault="00B448E1" w:rsidP="009A42B9">
            <w:pPr>
              <w:spacing w:line="360" w:lineRule="auto"/>
              <w:jc w:val="both"/>
              <w:rPr>
                <w:rFonts w:ascii="Times New Roman" w:hAnsi="Times New Roman"/>
                <w:sz w:val="24"/>
                <w:szCs w:val="24"/>
              </w:rPr>
            </w:pPr>
            <w:r w:rsidRPr="009A42B9">
              <w:rPr>
                <w:rFonts w:ascii="Times New Roman" w:hAnsi="Times New Roman"/>
                <w:sz w:val="24"/>
                <w:szCs w:val="24"/>
              </w:rPr>
              <w:t xml:space="preserve">Before threshing or shelling, the </w:t>
            </w:r>
            <w:proofErr w:type="spellStart"/>
            <w:r w:rsidRPr="009A42B9">
              <w:rPr>
                <w:rFonts w:ascii="Times New Roman" w:hAnsi="Times New Roman"/>
                <w:sz w:val="24"/>
                <w:szCs w:val="24"/>
              </w:rPr>
              <w:t>dehusked</w:t>
            </w:r>
            <w:proofErr w:type="spellEnd"/>
            <w:r w:rsidRPr="009A42B9">
              <w:rPr>
                <w:rFonts w:ascii="Times New Roman" w:hAnsi="Times New Roman"/>
                <w:sz w:val="24"/>
                <w:szCs w:val="24"/>
              </w:rPr>
              <w:t xml:space="preserve"> maize must be properly dried. Spread the cobs on a clean, dry surface (such as a tarp) until the grain moisture content reaches 13–14%. A practical test is to bite a kernel; it should make a distinct "crunch" sound and feel hard.</w:t>
            </w:r>
          </w:p>
          <w:p w14:paraId="01C31784" w14:textId="77777777" w:rsidR="00B448E1" w:rsidRPr="009A42B9" w:rsidRDefault="00B448E1" w:rsidP="009A42B9">
            <w:pPr>
              <w:spacing w:line="360" w:lineRule="auto"/>
              <w:jc w:val="both"/>
              <w:rPr>
                <w:rFonts w:ascii="Times New Roman" w:hAnsi="Times New Roman"/>
                <w:sz w:val="24"/>
                <w:szCs w:val="24"/>
              </w:rPr>
            </w:pPr>
          </w:p>
          <w:p w14:paraId="48810C07" w14:textId="3469DD66" w:rsidR="00C672B2" w:rsidRPr="009A42B9" w:rsidRDefault="00B448E1" w:rsidP="009A42B9">
            <w:pPr>
              <w:spacing w:line="360" w:lineRule="auto"/>
              <w:jc w:val="both"/>
              <w:rPr>
                <w:rFonts w:ascii="Times New Roman" w:hAnsi="Times New Roman"/>
                <w:sz w:val="24"/>
                <w:szCs w:val="24"/>
              </w:rPr>
            </w:pPr>
            <w:r w:rsidRPr="009A42B9">
              <w:rPr>
                <w:rFonts w:ascii="Times New Roman" w:hAnsi="Times New Roman"/>
                <w:sz w:val="24"/>
                <w:szCs w:val="24"/>
              </w:rPr>
              <w:t>To save time and labor and ensure grain quality, it is recommended to use an improved multi-purpose shelling machine. These can be pedal-operated, motor-driven, or another improved type, and can process a few cobs or many at a time. Farmers are advised to buy or rent such equipment for optimal results.</w:t>
            </w:r>
          </w:p>
        </w:tc>
        <w:tc>
          <w:tcPr>
            <w:tcW w:w="2880" w:type="dxa"/>
          </w:tcPr>
          <w:p w14:paraId="19B74CBA" w14:textId="77777777" w:rsidR="00C672B2" w:rsidRPr="009A42B9" w:rsidRDefault="00C672B2" w:rsidP="009A42B9">
            <w:pPr>
              <w:spacing w:line="360" w:lineRule="auto"/>
              <w:jc w:val="both"/>
              <w:rPr>
                <w:rFonts w:ascii="Times New Roman" w:hAnsi="Times New Roman"/>
                <w:sz w:val="24"/>
                <w:szCs w:val="24"/>
              </w:rPr>
            </w:pPr>
          </w:p>
        </w:tc>
      </w:tr>
      <w:tr w:rsidR="003240EB" w:rsidRPr="009A42B9" w14:paraId="02C1B923" w14:textId="77777777" w:rsidTr="00C672B2">
        <w:tc>
          <w:tcPr>
            <w:tcW w:w="1620" w:type="dxa"/>
          </w:tcPr>
          <w:p w14:paraId="35CD1ABB" w14:textId="77777777" w:rsidR="003240EB" w:rsidRPr="009A42B9" w:rsidRDefault="003240EB" w:rsidP="009A42B9">
            <w:pPr>
              <w:spacing w:line="360" w:lineRule="auto"/>
              <w:rPr>
                <w:rFonts w:ascii="Times New Roman" w:hAnsi="Times New Roman"/>
                <w:sz w:val="24"/>
                <w:szCs w:val="24"/>
              </w:rPr>
            </w:pPr>
          </w:p>
        </w:tc>
        <w:tc>
          <w:tcPr>
            <w:tcW w:w="1620" w:type="dxa"/>
          </w:tcPr>
          <w:p w14:paraId="18875380" w14:textId="77777777" w:rsidR="003240EB" w:rsidRPr="009A42B9" w:rsidRDefault="003240EB" w:rsidP="009A42B9">
            <w:pPr>
              <w:spacing w:line="360" w:lineRule="auto"/>
              <w:rPr>
                <w:rFonts w:ascii="Times New Roman" w:hAnsi="Times New Roman"/>
                <w:sz w:val="24"/>
                <w:szCs w:val="24"/>
              </w:rPr>
            </w:pPr>
            <w:r w:rsidRPr="009A42B9">
              <w:rPr>
                <w:rFonts w:ascii="Times New Roman" w:hAnsi="Times New Roman"/>
                <w:sz w:val="24"/>
                <w:szCs w:val="24"/>
              </w:rPr>
              <w:t>To get information about post-harvest handling, press 3.</w:t>
            </w:r>
          </w:p>
        </w:tc>
        <w:tc>
          <w:tcPr>
            <w:tcW w:w="5490" w:type="dxa"/>
          </w:tcPr>
          <w:p w14:paraId="4E5D3039" w14:textId="77777777" w:rsidR="00B448E1" w:rsidRPr="009A42B9" w:rsidRDefault="00B448E1" w:rsidP="009A42B9">
            <w:pPr>
              <w:spacing w:line="360" w:lineRule="auto"/>
              <w:jc w:val="both"/>
              <w:rPr>
                <w:rFonts w:ascii="Times New Roman" w:hAnsi="Times New Roman"/>
                <w:sz w:val="24"/>
                <w:szCs w:val="24"/>
              </w:rPr>
            </w:pPr>
            <w:r w:rsidRPr="009A42B9">
              <w:rPr>
                <w:rFonts w:ascii="Times New Roman" w:hAnsi="Times New Roman"/>
                <w:sz w:val="24"/>
                <w:szCs w:val="24"/>
              </w:rPr>
              <w:t>After maize has been shelled and dried to a 12-13% moisture level, it must be stored in a secure granary or container. The storage must be airtight, moisture-proof, and free from holes to protect against rain, rodents, and other pests.</w:t>
            </w:r>
          </w:p>
          <w:p w14:paraId="680FDEE2" w14:textId="77777777" w:rsidR="00B448E1" w:rsidRPr="009A42B9" w:rsidRDefault="00B448E1" w:rsidP="009A42B9">
            <w:pPr>
              <w:spacing w:line="360" w:lineRule="auto"/>
              <w:jc w:val="both"/>
              <w:rPr>
                <w:rFonts w:ascii="Times New Roman" w:hAnsi="Times New Roman"/>
                <w:sz w:val="24"/>
                <w:szCs w:val="24"/>
              </w:rPr>
            </w:pPr>
          </w:p>
          <w:p w14:paraId="43E67EAF" w14:textId="77777777" w:rsidR="00B448E1" w:rsidRPr="009A42B9" w:rsidRDefault="00B448E1" w:rsidP="009A42B9">
            <w:pPr>
              <w:spacing w:line="360" w:lineRule="auto"/>
              <w:jc w:val="both"/>
              <w:rPr>
                <w:rFonts w:ascii="Times New Roman" w:hAnsi="Times New Roman"/>
                <w:sz w:val="24"/>
                <w:szCs w:val="24"/>
              </w:rPr>
            </w:pPr>
            <w:r w:rsidRPr="009A42B9">
              <w:rPr>
                <w:rFonts w:ascii="Times New Roman" w:hAnsi="Times New Roman"/>
                <w:sz w:val="24"/>
                <w:szCs w:val="24"/>
              </w:rPr>
              <w:t>To maintain quality for food or market, store the grain in hermetic plastic bags or another type of storage that does not absorb moisture.</w:t>
            </w:r>
          </w:p>
          <w:p w14:paraId="7C96DFB4" w14:textId="77777777" w:rsidR="00B448E1" w:rsidRPr="009A42B9" w:rsidRDefault="00B448E1" w:rsidP="009A42B9">
            <w:pPr>
              <w:spacing w:line="360" w:lineRule="auto"/>
              <w:jc w:val="both"/>
              <w:rPr>
                <w:rFonts w:ascii="Times New Roman" w:hAnsi="Times New Roman"/>
                <w:sz w:val="24"/>
                <w:szCs w:val="24"/>
              </w:rPr>
            </w:pPr>
          </w:p>
          <w:p w14:paraId="4310FE51" w14:textId="77777777" w:rsidR="00B448E1" w:rsidRPr="009A42B9" w:rsidRDefault="00B448E1" w:rsidP="009A42B9">
            <w:pPr>
              <w:spacing w:line="360" w:lineRule="auto"/>
              <w:jc w:val="both"/>
              <w:rPr>
                <w:rFonts w:ascii="Times New Roman" w:hAnsi="Times New Roman"/>
                <w:sz w:val="24"/>
                <w:szCs w:val="24"/>
              </w:rPr>
            </w:pPr>
            <w:r w:rsidRPr="009A42B9">
              <w:rPr>
                <w:rFonts w:ascii="Times New Roman" w:hAnsi="Times New Roman"/>
                <w:sz w:val="24"/>
                <w:szCs w:val="24"/>
              </w:rPr>
              <w:t xml:space="preserve">For long-term storage (more than one month), preventive pesticide treatment is recommended. </w:t>
            </w:r>
            <w:r w:rsidRPr="009A42B9">
              <w:rPr>
                <w:rFonts w:ascii="Times New Roman" w:hAnsi="Times New Roman"/>
                <w:sz w:val="24"/>
                <w:szCs w:val="24"/>
              </w:rPr>
              <w:lastRenderedPageBreak/>
              <w:t>Options include:</w:t>
            </w:r>
          </w:p>
          <w:p w14:paraId="7DF94210" w14:textId="77777777" w:rsidR="00B448E1" w:rsidRPr="009A42B9" w:rsidRDefault="00B448E1" w:rsidP="009A42B9">
            <w:pPr>
              <w:spacing w:line="360" w:lineRule="auto"/>
              <w:jc w:val="both"/>
              <w:rPr>
                <w:rFonts w:ascii="Times New Roman" w:hAnsi="Times New Roman"/>
                <w:sz w:val="24"/>
                <w:szCs w:val="24"/>
              </w:rPr>
            </w:pPr>
          </w:p>
          <w:p w14:paraId="5E685B71" w14:textId="77777777" w:rsidR="00B448E1" w:rsidRPr="009A42B9" w:rsidRDefault="00B448E1" w:rsidP="009A42B9">
            <w:pPr>
              <w:spacing w:line="360" w:lineRule="auto"/>
              <w:jc w:val="both"/>
              <w:rPr>
                <w:rFonts w:ascii="Times New Roman" w:hAnsi="Times New Roman"/>
                <w:sz w:val="24"/>
                <w:szCs w:val="24"/>
              </w:rPr>
            </w:pPr>
            <w:r w:rsidRPr="009A42B9">
              <w:rPr>
                <w:rFonts w:ascii="Times New Roman" w:hAnsi="Times New Roman"/>
                <w:sz w:val="24"/>
                <w:szCs w:val="24"/>
              </w:rPr>
              <w:t xml:space="preserve">Treating the grain with the pesticide </w:t>
            </w:r>
            <w:proofErr w:type="spellStart"/>
            <w:r w:rsidRPr="009A42B9">
              <w:rPr>
                <w:rFonts w:ascii="Times New Roman" w:hAnsi="Times New Roman"/>
                <w:sz w:val="24"/>
                <w:szCs w:val="24"/>
              </w:rPr>
              <w:t>Actellic</w:t>
            </w:r>
            <w:proofErr w:type="spellEnd"/>
            <w:r w:rsidRPr="009A42B9">
              <w:rPr>
                <w:rFonts w:ascii="Times New Roman" w:hAnsi="Times New Roman"/>
                <w:sz w:val="24"/>
                <w:szCs w:val="24"/>
              </w:rPr>
              <w:t xml:space="preserve"> or </w:t>
            </w:r>
            <w:proofErr w:type="spellStart"/>
            <w:r w:rsidRPr="009A42B9">
              <w:rPr>
                <w:rFonts w:ascii="Times New Roman" w:hAnsi="Times New Roman"/>
                <w:sz w:val="24"/>
                <w:szCs w:val="24"/>
              </w:rPr>
              <w:t>Ethiolathion</w:t>
            </w:r>
            <w:proofErr w:type="spellEnd"/>
            <w:r w:rsidRPr="009A42B9">
              <w:rPr>
                <w:rFonts w:ascii="Times New Roman" w:hAnsi="Times New Roman"/>
                <w:sz w:val="24"/>
                <w:szCs w:val="24"/>
              </w:rPr>
              <w:t>.</w:t>
            </w:r>
          </w:p>
          <w:p w14:paraId="6488F329" w14:textId="77777777" w:rsidR="00B448E1" w:rsidRPr="009A42B9" w:rsidRDefault="00B448E1" w:rsidP="009A42B9">
            <w:pPr>
              <w:spacing w:line="360" w:lineRule="auto"/>
              <w:jc w:val="both"/>
              <w:rPr>
                <w:rFonts w:ascii="Times New Roman" w:hAnsi="Times New Roman"/>
                <w:sz w:val="24"/>
                <w:szCs w:val="24"/>
              </w:rPr>
            </w:pPr>
          </w:p>
          <w:p w14:paraId="74E5686C" w14:textId="77777777" w:rsidR="00B448E1" w:rsidRPr="009A42B9" w:rsidRDefault="00B448E1" w:rsidP="009A42B9">
            <w:pPr>
              <w:spacing w:line="360" w:lineRule="auto"/>
              <w:jc w:val="both"/>
              <w:rPr>
                <w:rFonts w:ascii="Times New Roman" w:hAnsi="Times New Roman"/>
                <w:sz w:val="24"/>
                <w:szCs w:val="24"/>
              </w:rPr>
            </w:pPr>
            <w:r w:rsidRPr="009A42B9">
              <w:rPr>
                <w:rFonts w:ascii="Times New Roman" w:hAnsi="Times New Roman"/>
                <w:sz w:val="24"/>
                <w:szCs w:val="24"/>
              </w:rPr>
              <w:t xml:space="preserve">If pesticides are unavailable, an alternative method is to mix the maize with </w:t>
            </w:r>
            <w:proofErr w:type="spellStart"/>
            <w:r w:rsidRPr="009A42B9">
              <w:rPr>
                <w:rFonts w:ascii="Times New Roman" w:hAnsi="Times New Roman"/>
                <w:sz w:val="24"/>
                <w:szCs w:val="24"/>
              </w:rPr>
              <w:t>teff</w:t>
            </w:r>
            <w:proofErr w:type="spellEnd"/>
            <w:r w:rsidRPr="009A42B9">
              <w:rPr>
                <w:rFonts w:ascii="Times New Roman" w:hAnsi="Times New Roman"/>
                <w:sz w:val="24"/>
                <w:szCs w:val="24"/>
              </w:rPr>
              <w:t xml:space="preserve"> or finger millet.</w:t>
            </w:r>
          </w:p>
          <w:p w14:paraId="1FE3F318" w14:textId="77777777" w:rsidR="00B448E1" w:rsidRPr="009A42B9" w:rsidRDefault="00B448E1" w:rsidP="009A42B9">
            <w:pPr>
              <w:spacing w:line="360" w:lineRule="auto"/>
              <w:jc w:val="both"/>
              <w:rPr>
                <w:rFonts w:ascii="Times New Roman" w:hAnsi="Times New Roman"/>
                <w:sz w:val="24"/>
                <w:szCs w:val="24"/>
              </w:rPr>
            </w:pPr>
          </w:p>
          <w:p w14:paraId="06F19CF0" w14:textId="77777777" w:rsidR="00B448E1" w:rsidRPr="009A42B9" w:rsidRDefault="00B448E1" w:rsidP="009A42B9">
            <w:pPr>
              <w:spacing w:line="360" w:lineRule="auto"/>
              <w:jc w:val="both"/>
              <w:rPr>
                <w:rFonts w:ascii="Times New Roman" w:hAnsi="Times New Roman"/>
                <w:sz w:val="24"/>
                <w:szCs w:val="24"/>
              </w:rPr>
            </w:pPr>
            <w:r w:rsidRPr="009A42B9">
              <w:rPr>
                <w:rFonts w:ascii="Times New Roman" w:hAnsi="Times New Roman"/>
                <w:sz w:val="24"/>
                <w:szCs w:val="24"/>
              </w:rPr>
              <w:t>If pests still appear despite these methods, the granary should be fumigated periodically using a pesticide confirmed as appropriate for this purpose.</w:t>
            </w:r>
          </w:p>
          <w:p w14:paraId="1A9B07A1" w14:textId="5FF42E00" w:rsidR="003240EB" w:rsidRPr="009A42B9" w:rsidRDefault="003240EB" w:rsidP="009A42B9">
            <w:pPr>
              <w:spacing w:line="360" w:lineRule="auto"/>
              <w:jc w:val="both"/>
              <w:rPr>
                <w:rFonts w:ascii="Times New Roman" w:hAnsi="Times New Roman"/>
                <w:sz w:val="24"/>
                <w:szCs w:val="24"/>
              </w:rPr>
            </w:pPr>
          </w:p>
        </w:tc>
        <w:tc>
          <w:tcPr>
            <w:tcW w:w="2880" w:type="dxa"/>
          </w:tcPr>
          <w:p w14:paraId="488072D2" w14:textId="77777777" w:rsidR="003240EB" w:rsidRPr="009A42B9" w:rsidRDefault="003240EB" w:rsidP="009A42B9">
            <w:pPr>
              <w:spacing w:line="360" w:lineRule="auto"/>
              <w:jc w:val="both"/>
              <w:rPr>
                <w:rFonts w:ascii="Times New Roman" w:hAnsi="Times New Roman"/>
                <w:sz w:val="24"/>
                <w:szCs w:val="24"/>
              </w:rPr>
            </w:pPr>
          </w:p>
        </w:tc>
      </w:tr>
    </w:tbl>
    <w:p w14:paraId="5CE814D5" w14:textId="77777777" w:rsidR="00753E49" w:rsidRPr="009A42B9" w:rsidRDefault="00753E49" w:rsidP="009A42B9">
      <w:pPr>
        <w:spacing w:line="360" w:lineRule="auto"/>
        <w:jc w:val="both"/>
        <w:rPr>
          <w:rFonts w:ascii="Times New Roman" w:hAnsi="Times New Roman"/>
          <w:sz w:val="24"/>
          <w:szCs w:val="24"/>
        </w:rPr>
      </w:pPr>
    </w:p>
    <w:sectPr w:rsidR="00753E49" w:rsidRPr="009A42B9" w:rsidSect="009568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bdu Seid" w:date="2026-01-26T07:26:00Z" w:initials="AS">
    <w:p w14:paraId="78C1ADE6" w14:textId="77777777" w:rsidR="00F659EE" w:rsidRDefault="00F659EE" w:rsidP="00F659EE">
      <w:pPr>
        <w:pStyle w:val="CommentText"/>
      </w:pPr>
      <w:r>
        <w:rPr>
          <w:rStyle w:val="CommentReference"/>
        </w:rPr>
        <w:annotationRef/>
      </w:r>
      <w:r>
        <w:t>Content part is empty...</w:t>
      </w:r>
    </w:p>
  </w:comment>
  <w:comment w:id="2" w:author="Abdu Seid" w:date="2026-01-26T07:26:00Z" w:initials="AS">
    <w:p w14:paraId="303AB4AC" w14:textId="77777777" w:rsidR="00F659EE" w:rsidRDefault="00F659EE" w:rsidP="00F659EE">
      <w:pPr>
        <w:pStyle w:val="CommentText"/>
      </w:pPr>
      <w:r>
        <w:rPr>
          <w:rStyle w:val="CommentReference"/>
        </w:rPr>
        <w:annotationRef/>
      </w:r>
      <w:r>
        <w:t>Content part is empty….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C1ADE6" w15:done="0"/>
  <w15:commentEx w15:paraId="303AB4AC" w15:done="0"/>
  <w15:commentEx w15:paraId="28D030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78D9D4" w16cex:dateUtc="2026-01-26T04:26:00Z"/>
  <w16cex:commentExtensible w16cex:durableId="7425CA73" w16cex:dateUtc="2026-01-26T04:26:00Z"/>
  <w16cex:commentExtensible w16cex:durableId="78C5FD40" w16cex:dateUtc="2026-01-26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C1ADE6" w16cid:durableId="7B78D9D4"/>
  <w16cid:commentId w16cid:paraId="303AB4AC" w16cid:durableId="7425CA73"/>
  <w16cid:commentId w16cid:paraId="28D03062" w16cid:durableId="78C5FD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wer Geez Unicode1">
    <w:altName w:val="Calibri"/>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9pt;height:9pt" o:bullet="t">
        <v:imagedata r:id="rId1" o:title="BD14580_"/>
      </v:shape>
    </w:pict>
  </w:numPicBullet>
  <w:abstractNum w:abstractNumId="0">
    <w:nsid w:val="01960446"/>
    <w:multiLevelType w:val="multilevel"/>
    <w:tmpl w:val="31C4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56424"/>
    <w:multiLevelType w:val="hybridMultilevel"/>
    <w:tmpl w:val="E4924206"/>
    <w:lvl w:ilvl="0" w:tplc="FC82A42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981AB7"/>
    <w:multiLevelType w:val="multilevel"/>
    <w:tmpl w:val="0EE0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4C1F14"/>
    <w:multiLevelType w:val="hybridMultilevel"/>
    <w:tmpl w:val="DFE0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B72D41"/>
    <w:multiLevelType w:val="multilevel"/>
    <w:tmpl w:val="9350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9C3638"/>
    <w:multiLevelType w:val="multilevel"/>
    <w:tmpl w:val="904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FF7E5B"/>
    <w:multiLevelType w:val="multilevel"/>
    <w:tmpl w:val="789C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731DDF"/>
    <w:multiLevelType w:val="multilevel"/>
    <w:tmpl w:val="3270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927307"/>
    <w:multiLevelType w:val="hybridMultilevel"/>
    <w:tmpl w:val="3DE6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4C13AA"/>
    <w:multiLevelType w:val="hybridMultilevel"/>
    <w:tmpl w:val="45262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B6A28E5"/>
    <w:multiLevelType w:val="multilevel"/>
    <w:tmpl w:val="181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6C46E5"/>
    <w:multiLevelType w:val="multilevel"/>
    <w:tmpl w:val="118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3C40E1"/>
    <w:multiLevelType w:val="multilevel"/>
    <w:tmpl w:val="983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3"/>
  </w:num>
  <w:num w:numId="4">
    <w:abstractNumId w:val="4"/>
  </w:num>
  <w:num w:numId="5">
    <w:abstractNumId w:val="9"/>
  </w:num>
  <w:num w:numId="6">
    <w:abstractNumId w:val="6"/>
  </w:num>
  <w:num w:numId="7">
    <w:abstractNumId w:val="8"/>
  </w:num>
  <w:num w:numId="8">
    <w:abstractNumId w:val="1"/>
  </w:num>
  <w:num w:numId="9">
    <w:abstractNumId w:val="12"/>
  </w:num>
  <w:num w:numId="10">
    <w:abstractNumId w:val="10"/>
  </w:num>
  <w:num w:numId="11">
    <w:abstractNumId w:val="5"/>
  </w:num>
  <w:num w:numId="12">
    <w:abstractNumId w:val="0"/>
  </w:num>
  <w:num w:numId="1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u Seid">
    <w15:presenceInfo w15:providerId="AD" w15:userId="S::Abdu.Seid@ati.gov.et::b58b2fae-8dec-4ba5-ad82-ade2e29e1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4AF4"/>
    <w:rsid w:val="00010860"/>
    <w:rsid w:val="00023B4A"/>
    <w:rsid w:val="00024EC6"/>
    <w:rsid w:val="00032AC5"/>
    <w:rsid w:val="000834DF"/>
    <w:rsid w:val="000C0AB1"/>
    <w:rsid w:val="000F6058"/>
    <w:rsid w:val="00141E8E"/>
    <w:rsid w:val="00167A21"/>
    <w:rsid w:val="00172068"/>
    <w:rsid w:val="00187640"/>
    <w:rsid w:val="001B3AAA"/>
    <w:rsid w:val="001C29C1"/>
    <w:rsid w:val="001C77FD"/>
    <w:rsid w:val="0024726D"/>
    <w:rsid w:val="00293660"/>
    <w:rsid w:val="003240EB"/>
    <w:rsid w:val="003626F6"/>
    <w:rsid w:val="003F6685"/>
    <w:rsid w:val="00423495"/>
    <w:rsid w:val="00434AF4"/>
    <w:rsid w:val="005706BA"/>
    <w:rsid w:val="006364DE"/>
    <w:rsid w:val="00660A86"/>
    <w:rsid w:val="00685A41"/>
    <w:rsid w:val="006B0B75"/>
    <w:rsid w:val="00713736"/>
    <w:rsid w:val="00753E49"/>
    <w:rsid w:val="00754A4B"/>
    <w:rsid w:val="00815F7E"/>
    <w:rsid w:val="00846B9E"/>
    <w:rsid w:val="00860336"/>
    <w:rsid w:val="008722E7"/>
    <w:rsid w:val="0090339F"/>
    <w:rsid w:val="00904FBE"/>
    <w:rsid w:val="0091366C"/>
    <w:rsid w:val="0095689F"/>
    <w:rsid w:val="00995FC6"/>
    <w:rsid w:val="009A42B9"/>
    <w:rsid w:val="009C6C88"/>
    <w:rsid w:val="00A93560"/>
    <w:rsid w:val="00AC1C18"/>
    <w:rsid w:val="00AC5336"/>
    <w:rsid w:val="00AD4C5C"/>
    <w:rsid w:val="00AE5249"/>
    <w:rsid w:val="00B23EB8"/>
    <w:rsid w:val="00B41A95"/>
    <w:rsid w:val="00B448E1"/>
    <w:rsid w:val="00B57639"/>
    <w:rsid w:val="00B96971"/>
    <w:rsid w:val="00BD51B5"/>
    <w:rsid w:val="00C0706B"/>
    <w:rsid w:val="00C578AC"/>
    <w:rsid w:val="00C672B2"/>
    <w:rsid w:val="00C71AD3"/>
    <w:rsid w:val="00C82012"/>
    <w:rsid w:val="00CA7870"/>
    <w:rsid w:val="00CB28D0"/>
    <w:rsid w:val="00CF1A09"/>
    <w:rsid w:val="00D870F2"/>
    <w:rsid w:val="00D935C8"/>
    <w:rsid w:val="00DD0BFF"/>
    <w:rsid w:val="00DF60F7"/>
    <w:rsid w:val="00E129F1"/>
    <w:rsid w:val="00E1653B"/>
    <w:rsid w:val="00E30047"/>
    <w:rsid w:val="00E61DCE"/>
    <w:rsid w:val="00E650F7"/>
    <w:rsid w:val="00EE6C4C"/>
    <w:rsid w:val="00F659EE"/>
    <w:rsid w:val="00F752E1"/>
    <w:rsid w:val="00F90466"/>
    <w:rsid w:val="00FE1E6A"/>
    <w:rsid w:val="00FF57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ower Geez Unicode1" w:eastAsiaTheme="minorHAnsi" w:hAnsi="Power Geez Unicode1"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0F7"/>
    <w:rPr>
      <w:rFonts w:ascii="Calibri" w:eastAsia="SimSun" w:hAnsi="Calibri" w:cs="Times New Roman"/>
      <w:sz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E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659EE"/>
    <w:rPr>
      <w:sz w:val="16"/>
      <w:szCs w:val="16"/>
    </w:rPr>
  </w:style>
  <w:style w:type="paragraph" w:styleId="CommentText">
    <w:name w:val="annotation text"/>
    <w:basedOn w:val="Normal"/>
    <w:link w:val="CommentTextChar"/>
    <w:uiPriority w:val="99"/>
    <w:unhideWhenUsed/>
    <w:rsid w:val="00F659EE"/>
    <w:pPr>
      <w:spacing w:line="240" w:lineRule="auto"/>
    </w:pPr>
    <w:rPr>
      <w:sz w:val="20"/>
      <w:szCs w:val="20"/>
    </w:rPr>
  </w:style>
  <w:style w:type="character" w:customStyle="1" w:styleId="CommentTextChar">
    <w:name w:val="Comment Text Char"/>
    <w:basedOn w:val="DefaultParagraphFont"/>
    <w:link w:val="CommentText"/>
    <w:uiPriority w:val="99"/>
    <w:rsid w:val="00F659EE"/>
    <w:rPr>
      <w:rFonts w:ascii="Calibri" w:eastAsia="SimSun" w:hAnsi="Calibri"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F659EE"/>
    <w:rPr>
      <w:b/>
      <w:bCs/>
    </w:rPr>
  </w:style>
  <w:style w:type="character" w:customStyle="1" w:styleId="CommentSubjectChar">
    <w:name w:val="Comment Subject Char"/>
    <w:basedOn w:val="CommentTextChar"/>
    <w:link w:val="CommentSubject"/>
    <w:uiPriority w:val="99"/>
    <w:semiHidden/>
    <w:rsid w:val="00F659EE"/>
    <w:rPr>
      <w:rFonts w:ascii="Calibri" w:eastAsia="SimSun" w:hAnsi="Calibri" w:cs="Times New Roman"/>
      <w:b/>
      <w:bCs/>
      <w:sz w:val="20"/>
      <w:szCs w:val="20"/>
      <w:lang w:eastAsia="zh-CN"/>
    </w:rPr>
  </w:style>
  <w:style w:type="paragraph" w:styleId="BalloonText">
    <w:name w:val="Balloon Text"/>
    <w:basedOn w:val="Normal"/>
    <w:link w:val="BalloonTextChar"/>
    <w:uiPriority w:val="99"/>
    <w:semiHidden/>
    <w:unhideWhenUsed/>
    <w:rsid w:val="00EE6C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C4C"/>
    <w:rPr>
      <w:rFonts w:ascii="Tahoma" w:eastAsia="SimSun" w:hAnsi="Tahoma" w:cs="Tahoma"/>
      <w:sz w:val="16"/>
      <w:szCs w:val="16"/>
      <w:lang w:eastAsia="zh-CN"/>
    </w:rPr>
  </w:style>
  <w:style w:type="paragraph" w:customStyle="1" w:styleId="ds-markdown-paragraph">
    <w:name w:val="ds-markdown-paragraph"/>
    <w:basedOn w:val="Normal"/>
    <w:rsid w:val="00AE524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basedOn w:val="DefaultParagraphFont"/>
    <w:uiPriority w:val="22"/>
    <w:qFormat/>
    <w:rsid w:val="00AE5249"/>
    <w:rPr>
      <w:b/>
      <w:bCs/>
    </w:rPr>
  </w:style>
  <w:style w:type="character" w:styleId="Emphasis">
    <w:name w:val="Emphasis"/>
    <w:basedOn w:val="DefaultParagraphFont"/>
    <w:uiPriority w:val="20"/>
    <w:qFormat/>
    <w:rsid w:val="00AE5249"/>
    <w:rPr>
      <w:i/>
      <w:iCs/>
    </w:rPr>
  </w:style>
  <w:style w:type="paragraph" w:styleId="ListParagraph">
    <w:name w:val="List Paragraph"/>
    <w:basedOn w:val="Normal"/>
    <w:uiPriority w:val="34"/>
    <w:qFormat/>
    <w:rsid w:val="00995F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Power Geez Unicode1" w:eastAsiaTheme="minorHAnsi" w:hAnsi="Power Geez Unicode1"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0F7"/>
    <w:rPr>
      <w:rFonts w:ascii="Calibri" w:eastAsia="SimSun" w:hAnsi="Calibri" w:cs="Times New Roman"/>
      <w:sz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E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659EE"/>
    <w:rPr>
      <w:sz w:val="16"/>
      <w:szCs w:val="16"/>
    </w:rPr>
  </w:style>
  <w:style w:type="paragraph" w:styleId="CommentText">
    <w:name w:val="annotation text"/>
    <w:basedOn w:val="Normal"/>
    <w:link w:val="CommentTextChar"/>
    <w:uiPriority w:val="99"/>
    <w:unhideWhenUsed/>
    <w:rsid w:val="00F659EE"/>
    <w:pPr>
      <w:spacing w:line="240" w:lineRule="auto"/>
    </w:pPr>
    <w:rPr>
      <w:sz w:val="20"/>
      <w:szCs w:val="20"/>
    </w:rPr>
  </w:style>
  <w:style w:type="character" w:customStyle="1" w:styleId="CommentTextChar">
    <w:name w:val="Comment Text Char"/>
    <w:basedOn w:val="DefaultParagraphFont"/>
    <w:link w:val="CommentText"/>
    <w:uiPriority w:val="99"/>
    <w:rsid w:val="00F659EE"/>
    <w:rPr>
      <w:rFonts w:ascii="Calibri" w:eastAsia="SimSun" w:hAnsi="Calibri"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F659EE"/>
    <w:rPr>
      <w:b/>
      <w:bCs/>
    </w:rPr>
  </w:style>
  <w:style w:type="character" w:customStyle="1" w:styleId="CommentSubjectChar">
    <w:name w:val="Comment Subject Char"/>
    <w:basedOn w:val="CommentTextChar"/>
    <w:link w:val="CommentSubject"/>
    <w:uiPriority w:val="99"/>
    <w:semiHidden/>
    <w:rsid w:val="00F659EE"/>
    <w:rPr>
      <w:rFonts w:ascii="Calibri" w:eastAsia="SimSun" w:hAnsi="Calibri" w:cs="Times New Roman"/>
      <w:b/>
      <w:bCs/>
      <w:sz w:val="20"/>
      <w:szCs w:val="20"/>
      <w:lang w:eastAsia="zh-CN"/>
    </w:rPr>
  </w:style>
  <w:style w:type="paragraph" w:styleId="BalloonText">
    <w:name w:val="Balloon Text"/>
    <w:basedOn w:val="Normal"/>
    <w:link w:val="BalloonTextChar"/>
    <w:uiPriority w:val="99"/>
    <w:semiHidden/>
    <w:unhideWhenUsed/>
    <w:rsid w:val="00EE6C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C4C"/>
    <w:rPr>
      <w:rFonts w:ascii="Tahoma" w:eastAsia="SimSun" w:hAnsi="Tahoma" w:cs="Tahoma"/>
      <w:sz w:val="16"/>
      <w:szCs w:val="16"/>
      <w:lang w:eastAsia="zh-CN"/>
    </w:rPr>
  </w:style>
  <w:style w:type="paragraph" w:customStyle="1" w:styleId="ds-markdown-paragraph">
    <w:name w:val="ds-markdown-paragraph"/>
    <w:basedOn w:val="Normal"/>
    <w:rsid w:val="00AE524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basedOn w:val="DefaultParagraphFont"/>
    <w:uiPriority w:val="22"/>
    <w:qFormat/>
    <w:rsid w:val="00AE5249"/>
    <w:rPr>
      <w:b/>
      <w:bCs/>
    </w:rPr>
  </w:style>
  <w:style w:type="character" w:styleId="Emphasis">
    <w:name w:val="Emphasis"/>
    <w:basedOn w:val="DefaultParagraphFont"/>
    <w:uiPriority w:val="20"/>
    <w:qFormat/>
    <w:rsid w:val="00AE5249"/>
    <w:rPr>
      <w:i/>
      <w:iCs/>
    </w:rPr>
  </w:style>
  <w:style w:type="paragraph" w:styleId="ListParagraph">
    <w:name w:val="List Paragraph"/>
    <w:basedOn w:val="Normal"/>
    <w:uiPriority w:val="34"/>
    <w:qFormat/>
    <w:rsid w:val="00995F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54404">
      <w:bodyDiv w:val="1"/>
      <w:marLeft w:val="0"/>
      <w:marRight w:val="0"/>
      <w:marTop w:val="0"/>
      <w:marBottom w:val="0"/>
      <w:divBdr>
        <w:top w:val="none" w:sz="0" w:space="0" w:color="auto"/>
        <w:left w:val="none" w:sz="0" w:space="0" w:color="auto"/>
        <w:bottom w:val="none" w:sz="0" w:space="0" w:color="auto"/>
        <w:right w:val="none" w:sz="0" w:space="0" w:color="auto"/>
      </w:divBdr>
      <w:divsChild>
        <w:div w:id="1794131804">
          <w:marLeft w:val="660"/>
          <w:marRight w:val="660"/>
          <w:marTop w:val="0"/>
          <w:marBottom w:val="360"/>
          <w:divBdr>
            <w:top w:val="none" w:sz="0" w:space="0" w:color="auto"/>
            <w:left w:val="none" w:sz="0" w:space="0" w:color="auto"/>
            <w:bottom w:val="none" w:sz="0" w:space="0" w:color="auto"/>
            <w:right w:val="none" w:sz="0" w:space="0" w:color="auto"/>
          </w:divBdr>
          <w:divsChild>
            <w:div w:id="613439780">
              <w:marLeft w:val="0"/>
              <w:marRight w:val="0"/>
              <w:marTop w:val="0"/>
              <w:marBottom w:val="0"/>
              <w:divBdr>
                <w:top w:val="none" w:sz="0" w:space="0" w:color="auto"/>
                <w:left w:val="none" w:sz="0" w:space="0" w:color="auto"/>
                <w:bottom w:val="none" w:sz="0" w:space="0" w:color="auto"/>
                <w:right w:val="none" w:sz="0" w:space="0" w:color="auto"/>
              </w:divBdr>
              <w:divsChild>
                <w:div w:id="1809391689">
                  <w:marLeft w:val="0"/>
                  <w:marRight w:val="0"/>
                  <w:marTop w:val="0"/>
                  <w:marBottom w:val="0"/>
                  <w:divBdr>
                    <w:top w:val="none" w:sz="0" w:space="0" w:color="auto"/>
                    <w:left w:val="none" w:sz="0" w:space="0" w:color="auto"/>
                    <w:bottom w:val="none" w:sz="0" w:space="0" w:color="auto"/>
                    <w:right w:val="none" w:sz="0" w:space="0" w:color="auto"/>
                  </w:divBdr>
                  <w:divsChild>
                    <w:div w:id="3535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6598">
      <w:bodyDiv w:val="1"/>
      <w:marLeft w:val="0"/>
      <w:marRight w:val="0"/>
      <w:marTop w:val="0"/>
      <w:marBottom w:val="0"/>
      <w:divBdr>
        <w:top w:val="none" w:sz="0" w:space="0" w:color="auto"/>
        <w:left w:val="none" w:sz="0" w:space="0" w:color="auto"/>
        <w:bottom w:val="none" w:sz="0" w:space="0" w:color="auto"/>
        <w:right w:val="none" w:sz="0" w:space="0" w:color="auto"/>
      </w:divBdr>
    </w:div>
    <w:div w:id="697244616">
      <w:bodyDiv w:val="1"/>
      <w:marLeft w:val="0"/>
      <w:marRight w:val="0"/>
      <w:marTop w:val="0"/>
      <w:marBottom w:val="0"/>
      <w:divBdr>
        <w:top w:val="none" w:sz="0" w:space="0" w:color="auto"/>
        <w:left w:val="none" w:sz="0" w:space="0" w:color="auto"/>
        <w:bottom w:val="none" w:sz="0" w:space="0" w:color="auto"/>
        <w:right w:val="none" w:sz="0" w:space="0" w:color="auto"/>
      </w:divBdr>
    </w:div>
    <w:div w:id="1022440173">
      <w:bodyDiv w:val="1"/>
      <w:marLeft w:val="0"/>
      <w:marRight w:val="0"/>
      <w:marTop w:val="0"/>
      <w:marBottom w:val="0"/>
      <w:divBdr>
        <w:top w:val="none" w:sz="0" w:space="0" w:color="auto"/>
        <w:left w:val="none" w:sz="0" w:space="0" w:color="auto"/>
        <w:bottom w:val="none" w:sz="0" w:space="0" w:color="auto"/>
        <w:right w:val="none" w:sz="0" w:space="0" w:color="auto"/>
      </w:divBdr>
    </w:div>
    <w:div w:id="1215432658">
      <w:bodyDiv w:val="1"/>
      <w:marLeft w:val="0"/>
      <w:marRight w:val="0"/>
      <w:marTop w:val="0"/>
      <w:marBottom w:val="0"/>
      <w:divBdr>
        <w:top w:val="none" w:sz="0" w:space="0" w:color="auto"/>
        <w:left w:val="none" w:sz="0" w:space="0" w:color="auto"/>
        <w:bottom w:val="none" w:sz="0" w:space="0" w:color="auto"/>
        <w:right w:val="none" w:sz="0" w:space="0" w:color="auto"/>
      </w:divBdr>
    </w:div>
    <w:div w:id="1226912400">
      <w:bodyDiv w:val="1"/>
      <w:marLeft w:val="0"/>
      <w:marRight w:val="0"/>
      <w:marTop w:val="0"/>
      <w:marBottom w:val="0"/>
      <w:divBdr>
        <w:top w:val="none" w:sz="0" w:space="0" w:color="auto"/>
        <w:left w:val="none" w:sz="0" w:space="0" w:color="auto"/>
        <w:bottom w:val="none" w:sz="0" w:space="0" w:color="auto"/>
        <w:right w:val="none" w:sz="0" w:space="0" w:color="auto"/>
      </w:divBdr>
      <w:divsChild>
        <w:div w:id="1581022549">
          <w:marLeft w:val="660"/>
          <w:marRight w:val="660"/>
          <w:marTop w:val="0"/>
          <w:marBottom w:val="360"/>
          <w:divBdr>
            <w:top w:val="none" w:sz="0" w:space="0" w:color="auto"/>
            <w:left w:val="none" w:sz="0" w:space="0" w:color="auto"/>
            <w:bottom w:val="none" w:sz="0" w:space="0" w:color="auto"/>
            <w:right w:val="none" w:sz="0" w:space="0" w:color="auto"/>
          </w:divBdr>
          <w:divsChild>
            <w:div w:id="1915622290">
              <w:marLeft w:val="0"/>
              <w:marRight w:val="0"/>
              <w:marTop w:val="0"/>
              <w:marBottom w:val="0"/>
              <w:divBdr>
                <w:top w:val="none" w:sz="0" w:space="0" w:color="auto"/>
                <w:left w:val="none" w:sz="0" w:space="0" w:color="auto"/>
                <w:bottom w:val="none" w:sz="0" w:space="0" w:color="auto"/>
                <w:right w:val="none" w:sz="0" w:space="0" w:color="auto"/>
              </w:divBdr>
              <w:divsChild>
                <w:div w:id="1898662446">
                  <w:marLeft w:val="0"/>
                  <w:marRight w:val="0"/>
                  <w:marTop w:val="0"/>
                  <w:marBottom w:val="0"/>
                  <w:divBdr>
                    <w:top w:val="none" w:sz="0" w:space="0" w:color="auto"/>
                    <w:left w:val="none" w:sz="0" w:space="0" w:color="auto"/>
                    <w:bottom w:val="none" w:sz="0" w:space="0" w:color="auto"/>
                    <w:right w:val="none" w:sz="0" w:space="0" w:color="auto"/>
                  </w:divBdr>
                  <w:divsChild>
                    <w:div w:id="18327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60787">
      <w:bodyDiv w:val="1"/>
      <w:marLeft w:val="0"/>
      <w:marRight w:val="0"/>
      <w:marTop w:val="0"/>
      <w:marBottom w:val="0"/>
      <w:divBdr>
        <w:top w:val="none" w:sz="0" w:space="0" w:color="auto"/>
        <w:left w:val="none" w:sz="0" w:space="0" w:color="auto"/>
        <w:bottom w:val="none" w:sz="0" w:space="0" w:color="auto"/>
        <w:right w:val="none" w:sz="0" w:space="0" w:color="auto"/>
      </w:divBdr>
    </w:div>
    <w:div w:id="198095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commentsExtended" Target="commentsExtended.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8/08/relationships/commentsExtensible" Target="commentsExtensi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1960</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PC-100</dc:creator>
  <cp:lastModifiedBy>Dell</cp:lastModifiedBy>
  <cp:revision>2</cp:revision>
  <dcterms:created xsi:type="dcterms:W3CDTF">2026-01-30T10:09:00Z</dcterms:created>
  <dcterms:modified xsi:type="dcterms:W3CDTF">2026-01-30T10:09:00Z</dcterms:modified>
</cp:coreProperties>
</file>