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8079" w14:textId="1D4272C1" w:rsidR="00541CB5" w:rsidRDefault="006269CE">
      <w:pPr>
        <w:jc w:val="center"/>
        <w:rPr>
          <w:rFonts w:ascii="华文楷体" w:eastAsia="华文楷体" w:hAnsi="华文楷体" w:cs="华文楷体"/>
          <w:b/>
          <w:bCs/>
          <w:color w:val="7030A0"/>
          <w:sz w:val="24"/>
          <w:lang w:eastAsia="zh-Hans"/>
        </w:rPr>
      </w:pPr>
      <w:r>
        <w:rPr>
          <w:rFonts w:ascii="华文楷体" w:eastAsia="华文楷体" w:hAnsi="华文楷体" w:cs="华文楷体" w:hint="eastAsia"/>
          <w:b/>
          <w:bCs/>
          <w:color w:val="7030A0"/>
          <w:sz w:val="24"/>
          <w:highlight w:val="lightGray"/>
          <w:lang w:eastAsia="zh-Hans"/>
        </w:rPr>
        <w:t>MIT</w:t>
      </w:r>
      <w:r>
        <w:rPr>
          <w:rFonts w:ascii="华文楷体" w:eastAsia="华文楷体" w:hAnsi="华文楷体" w:cs="华文楷体" w:hint="eastAsia"/>
          <w:b/>
          <w:bCs/>
          <w:color w:val="7030A0"/>
          <w:sz w:val="24"/>
          <w:highlight w:val="lightGray"/>
          <w:lang w:eastAsia="zh-Hans"/>
        </w:rPr>
        <w:t xml:space="preserve"> </w:t>
      </w:r>
      <w:r>
        <w:rPr>
          <w:rFonts w:ascii="华文楷体" w:eastAsia="华文楷体" w:hAnsi="华文楷体" w:cs="华文楷体" w:hint="eastAsia"/>
          <w:b/>
          <w:bCs/>
          <w:color w:val="7030A0"/>
          <w:sz w:val="24"/>
          <w:highlight w:val="lightGray"/>
          <w:lang w:eastAsia="zh-Hans"/>
        </w:rPr>
        <w:t>License</w:t>
      </w:r>
      <w:r>
        <w:rPr>
          <w:rFonts w:ascii="华文楷体" w:eastAsia="华文楷体" w:hAnsi="华文楷体" w:cs="华文楷体" w:hint="eastAsia"/>
          <w:b/>
          <w:bCs/>
          <w:color w:val="7030A0"/>
          <w:sz w:val="24"/>
          <w:highlight w:val="lightGray"/>
          <w:lang w:eastAsia="zh-Hans"/>
        </w:rPr>
        <w:t>翻译</w:t>
      </w:r>
      <w:r>
        <w:rPr>
          <w:rFonts w:ascii="华文楷体" w:eastAsia="华文楷体" w:hAnsi="华文楷体" w:cs="华文楷体" w:hint="eastAsia"/>
          <w:b/>
          <w:bCs/>
          <w:color w:val="7030A0"/>
          <w:sz w:val="24"/>
          <w:highlight w:val="lightGray"/>
          <w:lang w:eastAsia="zh-Hans"/>
        </w:rPr>
        <w:t>-郭雪雯</w:t>
      </w:r>
      <w:r>
        <w:rPr>
          <w:rFonts w:ascii="华文楷体" w:eastAsia="华文楷体" w:hAnsi="华文楷体" w:cs="华文楷体" w:hint="eastAsia"/>
          <w:b/>
          <w:bCs/>
          <w:color w:val="7030A0"/>
          <w:sz w:val="24"/>
          <w:highlight w:val="lightGray"/>
          <w:lang w:eastAsia="zh-Hans"/>
        </w:rPr>
        <w:t>-20220223</w:t>
      </w:r>
    </w:p>
    <w:p w14:paraId="0A98F610" w14:textId="193906BF" w:rsidR="006269CE" w:rsidRPr="006269CE" w:rsidRDefault="006269CE" w:rsidP="006269CE">
      <w:pPr>
        <w:jc w:val="left"/>
        <w:rPr>
          <w:rFonts w:ascii="仿宋" w:eastAsia="仿宋" w:hAnsi="仿宋"/>
          <w:sz w:val="15"/>
          <w:szCs w:val="15"/>
          <w:lang w:eastAsia="zh-Hans"/>
        </w:rPr>
      </w:pPr>
      <w:r w:rsidRPr="006269CE">
        <w:rPr>
          <w:rFonts w:ascii="仿宋" w:eastAsia="仿宋" w:hAnsi="仿宋"/>
          <w:color w:val="222222"/>
          <w:spacing w:val="8"/>
          <w:sz w:val="15"/>
          <w:szCs w:val="15"/>
        </w:rPr>
        <w:t>本人承诺，该译文系本人原创翻译。本人同意，如本人译文被开放原子开源基金会开源许可证翻译项目</w:t>
      </w:r>
      <w:proofErr w:type="gramStart"/>
      <w:r w:rsidRPr="006269CE">
        <w:rPr>
          <w:rFonts w:ascii="仿宋" w:eastAsia="仿宋" w:hAnsi="仿宋"/>
          <w:color w:val="222222"/>
          <w:spacing w:val="8"/>
          <w:sz w:val="15"/>
          <w:szCs w:val="15"/>
        </w:rPr>
        <w:t>选为终版译本</w:t>
      </w:r>
      <w:proofErr w:type="gramEnd"/>
      <w:r w:rsidRPr="006269CE">
        <w:rPr>
          <w:rFonts w:ascii="仿宋" w:eastAsia="仿宋" w:hAnsi="仿宋"/>
          <w:color w:val="222222"/>
          <w:spacing w:val="8"/>
          <w:sz w:val="15"/>
          <w:szCs w:val="15"/>
        </w:rPr>
        <w:t>，本人同意将译文以CC0协议贡献至公有领域</w:t>
      </w:r>
      <w:r w:rsidRPr="006269CE">
        <w:rPr>
          <w:rFonts w:ascii="仿宋" w:eastAsia="仿宋" w:hAnsi="仿宋"/>
          <w:i/>
          <w:iCs/>
          <w:color w:val="222222"/>
          <w:spacing w:val="8"/>
          <w:sz w:val="15"/>
          <w:szCs w:val="15"/>
        </w:rPr>
        <w:t>。</w:t>
      </w:r>
    </w:p>
    <w:p w14:paraId="2EEF9EB7" w14:textId="77777777" w:rsidR="00541CB5" w:rsidRDefault="006269CE">
      <w:pPr>
        <w:pStyle w:val="2"/>
        <w:rPr>
          <w:rFonts w:asciiTheme="minorHAnsi" w:hint="default"/>
          <w:color w:val="FF0000"/>
          <w:sz w:val="44"/>
          <w:szCs w:val="44"/>
          <w:lang w:eastAsia="zh-Hans"/>
        </w:rPr>
      </w:pPr>
      <w:r>
        <w:rPr>
          <w:rFonts w:asciiTheme="minorHAnsi" w:hint="default"/>
          <w:color w:val="FF0000"/>
          <w:sz w:val="44"/>
          <w:szCs w:val="44"/>
          <w:lang w:eastAsia="zh-Hans"/>
        </w:rPr>
        <w:t>MIT License</w:t>
      </w:r>
    </w:p>
    <w:p w14:paraId="39A89697" w14:textId="77777777" w:rsidR="00541CB5" w:rsidRDefault="006269CE">
      <w:pPr>
        <w:jc w:val="left"/>
        <w:rPr>
          <w:rFonts w:ascii="华文楷体" w:eastAsia="华文楷体" w:hAnsi="华文楷体" w:cs="华文楷体"/>
          <w:b/>
          <w:bCs/>
          <w:color w:val="7030A0"/>
          <w:szCs w:val="21"/>
          <w:lang w:eastAsia="zh-Hans"/>
        </w:rPr>
      </w:pPr>
      <w:r>
        <w:rPr>
          <w:rFonts w:ascii="华文楷体" w:eastAsia="华文楷体" w:hAnsi="华文楷体" w:cs="华文楷体" w:hint="eastAsia"/>
          <w:b/>
          <w:bCs/>
          <w:color w:val="7030A0"/>
          <w:szCs w:val="21"/>
          <w:lang w:eastAsia="zh-Hans"/>
        </w:rPr>
        <w:t>MIT</w:t>
      </w:r>
      <w:r>
        <w:rPr>
          <w:rFonts w:ascii="华文楷体" w:eastAsia="华文楷体" w:hAnsi="华文楷体" w:cs="华文楷体" w:hint="eastAsia"/>
          <w:b/>
          <w:bCs/>
          <w:color w:val="7030A0"/>
          <w:szCs w:val="21"/>
          <w:lang w:eastAsia="zh-Hans"/>
        </w:rPr>
        <w:t>开源许可证</w:t>
      </w:r>
    </w:p>
    <w:p w14:paraId="13A5FCF8" w14:textId="77777777" w:rsidR="00541CB5" w:rsidRDefault="00541CB5">
      <w:pPr>
        <w:rPr>
          <w:color w:val="0000FF"/>
          <w:highlight w:val="lightGray"/>
          <w:lang w:eastAsia="zh-Hans"/>
        </w:rPr>
      </w:pPr>
    </w:p>
    <w:p w14:paraId="61E66EF6" w14:textId="77777777" w:rsidR="00541CB5" w:rsidRDefault="006269CE">
      <w:pPr>
        <w:rPr>
          <w:color w:val="0000FF"/>
          <w:highlight w:val="lightGray"/>
          <w:lang w:eastAsia="zh-Hans"/>
        </w:rPr>
      </w:pPr>
      <w:r>
        <w:rPr>
          <w:rStyle w:val="a4"/>
          <w:rFonts w:ascii="Calibri" w:eastAsia="sans-serif" w:hAnsi="Calibri" w:cs="Calibri"/>
          <w:i w:val="0"/>
          <w:kern w:val="0"/>
          <w:sz w:val="24"/>
          <w:lang w:bidi="ar"/>
        </w:rPr>
        <w:t>Begin license text.</w:t>
      </w:r>
    </w:p>
    <w:p w14:paraId="603BCE66" w14:textId="77777777" w:rsidR="00541CB5" w:rsidRDefault="006269CE">
      <w:pPr>
        <w:widowControl/>
        <w:pBdr>
          <w:top w:val="single" w:sz="4" w:space="0" w:color="808080"/>
          <w:left w:val="single" w:sz="4" w:space="0" w:color="808080"/>
          <w:bottom w:val="single" w:sz="4" w:space="0" w:color="808080"/>
          <w:right w:val="single" w:sz="4" w:space="0" w:color="808080"/>
        </w:pBdr>
        <w:rPr>
          <w:rFonts w:ascii="Calibri" w:hAnsi="Calibri" w:cs="Calibri"/>
          <w:sz w:val="24"/>
        </w:rPr>
      </w:pPr>
      <w:r>
        <w:rPr>
          <w:rFonts w:ascii="Calibri" w:eastAsia="sans-serif" w:hAnsi="Calibri" w:cs="Calibri"/>
          <w:sz w:val="24"/>
        </w:rPr>
        <w:pict w14:anchorId="62C8DFF9">
          <v:rect id="_x0000_i1025" style="width:6in;height:1.5pt" o:hralign="center" o:hrstd="t" o:hr="t" fillcolor="#a0a0a0" stroked="f"/>
        </w:pict>
      </w:r>
    </w:p>
    <w:p w14:paraId="716A02A2" w14:textId="77777777" w:rsidR="00541CB5" w:rsidRDefault="006269CE">
      <w:pPr>
        <w:pStyle w:val="a3"/>
        <w:widowControl/>
        <w:spacing w:before="0" w:beforeAutospacing="0" w:after="300" w:afterAutospacing="0"/>
        <w:rPr>
          <w:rFonts w:ascii="Calibri" w:hAnsi="Calibri" w:cs="Calibri"/>
        </w:rPr>
      </w:pPr>
      <w:r>
        <w:rPr>
          <w:rFonts w:ascii="Calibri" w:eastAsia="sans-serif" w:hAnsi="Calibri" w:cs="Calibri"/>
        </w:rPr>
        <w:t>Copyright &lt;YEAR&gt; &lt;COPYRIGHT HOLDER&gt;</w:t>
      </w:r>
    </w:p>
    <w:p w14:paraId="0AF3EA0E" w14:textId="77777777" w:rsidR="00541CB5" w:rsidRDefault="006269CE">
      <w:pPr>
        <w:jc w:val="left"/>
        <w:rPr>
          <w:rFonts w:ascii="华文楷体" w:eastAsia="华文楷体" w:hAnsi="华文楷体" w:cs="华文楷体"/>
          <w:b/>
          <w:bCs/>
          <w:color w:val="7030A0"/>
          <w:szCs w:val="21"/>
          <w:lang w:eastAsia="zh-Hans"/>
        </w:rPr>
      </w:pPr>
      <w:r>
        <w:rPr>
          <w:rFonts w:ascii="华文楷体" w:eastAsia="华文楷体" w:hAnsi="华文楷体" w:cs="华文楷体" w:hint="eastAsia"/>
          <w:b/>
          <w:bCs/>
          <w:color w:val="7030A0"/>
          <w:szCs w:val="21"/>
          <w:lang w:eastAsia="zh-Hans"/>
        </w:rPr>
        <w:t>著作权所有</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年份</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著作权人</w:t>
      </w:r>
      <w:r>
        <w:rPr>
          <w:rFonts w:ascii="华文楷体" w:eastAsia="华文楷体" w:hAnsi="华文楷体" w:cs="华文楷体"/>
          <w:b/>
          <w:bCs/>
          <w:color w:val="7030A0"/>
          <w:szCs w:val="21"/>
          <w:lang w:eastAsia="zh-Hans"/>
        </w:rPr>
        <w:t>）</w:t>
      </w:r>
    </w:p>
    <w:p w14:paraId="4A66CF76" w14:textId="77777777" w:rsidR="00541CB5" w:rsidRDefault="00541CB5">
      <w:pPr>
        <w:rPr>
          <w:rFonts w:ascii="仿宋" w:eastAsia="仿宋" w:hAnsi="仿宋" w:cs="仿宋"/>
          <w:color w:val="7030A0"/>
          <w:szCs w:val="21"/>
          <w:lang w:eastAsia="zh-Hans"/>
        </w:rPr>
      </w:pPr>
    </w:p>
    <w:p w14:paraId="6531BA6E" w14:textId="77777777" w:rsidR="00541CB5" w:rsidRDefault="006269CE">
      <w:pPr>
        <w:pStyle w:val="a3"/>
        <w:widowControl/>
        <w:spacing w:before="0" w:beforeAutospacing="0" w:after="300" w:afterAutospacing="0"/>
        <w:jc w:val="both"/>
        <w:rPr>
          <w:rFonts w:ascii="Calibri" w:hAnsi="Calibri" w:cs="Calibri"/>
        </w:rPr>
      </w:pPr>
      <w:r>
        <w:rPr>
          <w:rFonts w:ascii="Calibri" w:eastAsia="sans-serif" w:hAnsi="Calibri" w:cs="Calibri"/>
        </w:rPr>
        <w:t xml:space="preserve">Permission is hereby granted, free of charge, to any person obtaining a copy of this software and associated </w:t>
      </w:r>
      <w:r>
        <w:rPr>
          <w:rFonts w:ascii="Calibri" w:eastAsia="sans-serif" w:hAnsi="Calibri" w:cs="Calibri"/>
        </w:rPr>
        <w:t>documentation files (the "Software"), to deal in the Software without restriction, including without limitation the rights to use, copy, modify, merge, publish, distribute, sublicense, and/or sell copies of the Software, and to permit persons to whom the S</w:t>
      </w:r>
      <w:r>
        <w:rPr>
          <w:rFonts w:ascii="Calibri" w:eastAsia="sans-serif" w:hAnsi="Calibri" w:cs="Calibri"/>
        </w:rPr>
        <w:t>oftware is furnished to do so, subject to the following conditions:</w:t>
      </w:r>
    </w:p>
    <w:p w14:paraId="3FCA02A0" w14:textId="77777777" w:rsidR="00541CB5" w:rsidRDefault="006269CE">
      <w:pPr>
        <w:jc w:val="left"/>
        <w:rPr>
          <w:rFonts w:ascii="华文楷体" w:eastAsia="华文楷体" w:hAnsi="华文楷体" w:cs="华文楷体"/>
          <w:b/>
          <w:bCs/>
          <w:color w:val="7030A0"/>
          <w:szCs w:val="21"/>
          <w:lang w:eastAsia="zh-Hans"/>
        </w:rPr>
      </w:pPr>
      <w:r>
        <w:rPr>
          <w:rFonts w:ascii="华文楷体" w:eastAsia="华文楷体" w:hAnsi="华文楷体" w:cs="华文楷体" w:hint="eastAsia"/>
          <w:b/>
          <w:bCs/>
          <w:color w:val="7030A0"/>
          <w:szCs w:val="21"/>
          <w:lang w:eastAsia="zh-Hans"/>
        </w:rPr>
        <w:t>向任何获得本软件副本及其相关文档</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以下统称</w:t>
      </w:r>
      <w:r>
        <w:rPr>
          <w:rFonts w:ascii="华文楷体" w:eastAsia="华文楷体" w:hAnsi="华文楷体" w:cs="华文楷体" w:hint="eastAsia"/>
          <w:b/>
          <w:bCs/>
          <w:color w:val="7030A0"/>
          <w:szCs w:val="21"/>
          <w:lang w:eastAsia="zh-Hans"/>
        </w:rPr>
        <w:t>“</w:t>
      </w:r>
      <w:r>
        <w:rPr>
          <w:rFonts w:ascii="华文楷体" w:eastAsia="华文楷体" w:hAnsi="华文楷体" w:cs="华文楷体" w:hint="eastAsia"/>
          <w:b/>
          <w:bCs/>
          <w:color w:val="7030A0"/>
          <w:szCs w:val="21"/>
          <w:lang w:eastAsia="zh-Hans"/>
        </w:rPr>
        <w:t>软件</w:t>
      </w:r>
      <w:r>
        <w:rPr>
          <w:rFonts w:ascii="华文楷体" w:eastAsia="华文楷体" w:hAnsi="华文楷体" w:cs="华文楷体" w:hint="eastAsia"/>
          <w:b/>
          <w:bCs/>
          <w:color w:val="7030A0"/>
          <w:szCs w:val="21"/>
          <w:lang w:eastAsia="zh-Hans"/>
        </w:rPr>
        <w:t>”</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的人授予不受限制地运用“软件”的权利</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包括不受限制地使用</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修改</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合并</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公布</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分发</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分许可“软件”和</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或售卖“软件”副本的权利</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以及但凡后续获得“软件”的人遵守如下条件</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亦可获得前述同样的权利</w:t>
      </w:r>
      <w:r>
        <w:rPr>
          <w:rFonts w:ascii="华文楷体" w:eastAsia="华文楷体" w:hAnsi="华文楷体" w:cs="华文楷体"/>
          <w:b/>
          <w:bCs/>
          <w:color w:val="7030A0"/>
          <w:szCs w:val="21"/>
          <w:lang w:eastAsia="zh-Hans"/>
        </w:rPr>
        <w:t>：</w:t>
      </w:r>
    </w:p>
    <w:p w14:paraId="43D386D9" w14:textId="77777777" w:rsidR="00541CB5" w:rsidRDefault="00541CB5">
      <w:pPr>
        <w:rPr>
          <w:rFonts w:ascii="仿宋" w:eastAsia="仿宋" w:hAnsi="仿宋" w:cs="仿宋"/>
          <w:color w:val="7030A0"/>
          <w:szCs w:val="21"/>
          <w:lang w:eastAsia="zh-Hans"/>
        </w:rPr>
      </w:pPr>
    </w:p>
    <w:p w14:paraId="24E8FAB1" w14:textId="77777777" w:rsidR="00541CB5" w:rsidRDefault="006269CE">
      <w:pPr>
        <w:pStyle w:val="a3"/>
        <w:widowControl/>
        <w:spacing w:before="0" w:beforeAutospacing="0" w:after="300" w:afterAutospacing="0"/>
        <w:jc w:val="both"/>
        <w:rPr>
          <w:rFonts w:ascii="Calibri" w:eastAsia="sans-serif" w:hAnsi="Calibri" w:cs="Calibri"/>
        </w:rPr>
      </w:pPr>
      <w:r>
        <w:rPr>
          <w:rFonts w:ascii="Calibri" w:eastAsia="sans-serif" w:hAnsi="Calibri" w:cs="Calibri"/>
        </w:rPr>
        <w:t xml:space="preserve">The above copyright notice and this permission notice </w:t>
      </w:r>
      <w:r>
        <w:rPr>
          <w:rFonts w:ascii="Calibri" w:eastAsia="sans-serif" w:hAnsi="Calibri" w:cs="Calibri"/>
        </w:rPr>
        <w:t>shall be included in all copies or substantial portions of the Software.</w:t>
      </w:r>
    </w:p>
    <w:p w14:paraId="18E61332" w14:textId="77777777" w:rsidR="00541CB5" w:rsidRDefault="006269CE">
      <w:pPr>
        <w:pStyle w:val="a3"/>
        <w:widowControl/>
        <w:spacing w:before="0" w:beforeAutospacing="0" w:after="300" w:afterAutospacing="0"/>
        <w:jc w:val="both"/>
        <w:rPr>
          <w:rFonts w:ascii="华文楷体" w:eastAsia="华文楷体" w:hAnsi="华文楷体" w:cs="华文楷体"/>
          <w:b/>
          <w:bCs/>
          <w:color w:val="7030A0"/>
          <w:kern w:val="2"/>
          <w:sz w:val="21"/>
          <w:szCs w:val="21"/>
          <w:lang w:eastAsia="zh-Hans"/>
        </w:rPr>
      </w:pPr>
      <w:r>
        <w:rPr>
          <w:rFonts w:ascii="华文楷体" w:eastAsia="华文楷体" w:hAnsi="华文楷体" w:cs="华文楷体"/>
          <w:b/>
          <w:bCs/>
          <w:color w:val="7030A0"/>
          <w:kern w:val="2"/>
          <w:sz w:val="21"/>
          <w:szCs w:val="21"/>
          <w:lang w:eastAsia="zh-Hans"/>
        </w:rPr>
        <w:t>（</w:t>
      </w:r>
      <w:r>
        <w:rPr>
          <w:rFonts w:ascii="华文楷体" w:eastAsia="华文楷体" w:hAnsi="华文楷体" w:cs="华文楷体" w:hint="eastAsia"/>
          <w:b/>
          <w:bCs/>
          <w:color w:val="7030A0"/>
          <w:kern w:val="2"/>
          <w:sz w:val="21"/>
          <w:szCs w:val="21"/>
          <w:lang w:eastAsia="zh-Hans"/>
        </w:rPr>
        <w:t>运用“软件”时</w:t>
      </w:r>
      <w:r>
        <w:rPr>
          <w:rFonts w:ascii="华文楷体" w:eastAsia="华文楷体" w:hAnsi="华文楷体" w:cs="华文楷体"/>
          <w:b/>
          <w:bCs/>
          <w:color w:val="7030A0"/>
          <w:kern w:val="2"/>
          <w:sz w:val="21"/>
          <w:szCs w:val="21"/>
          <w:lang w:eastAsia="zh-Hans"/>
        </w:rPr>
        <w:t>，）</w:t>
      </w:r>
      <w:r>
        <w:rPr>
          <w:rFonts w:ascii="华文楷体" w:eastAsia="华文楷体" w:hAnsi="华文楷体" w:cs="华文楷体" w:hint="eastAsia"/>
          <w:b/>
          <w:bCs/>
          <w:color w:val="7030A0"/>
          <w:kern w:val="2"/>
          <w:sz w:val="21"/>
          <w:szCs w:val="21"/>
          <w:lang w:eastAsia="zh-Hans"/>
        </w:rPr>
        <w:t>须将上述著作权声明和本授权声明</w:t>
      </w:r>
      <w:r>
        <w:rPr>
          <w:rFonts w:ascii="华文楷体" w:eastAsia="华文楷体" w:hAnsi="华文楷体" w:cs="华文楷体"/>
          <w:b/>
          <w:bCs/>
          <w:color w:val="7030A0"/>
          <w:kern w:val="2"/>
          <w:sz w:val="21"/>
          <w:szCs w:val="21"/>
          <w:lang w:eastAsia="zh-Hans"/>
        </w:rPr>
        <w:t>，</w:t>
      </w:r>
      <w:r>
        <w:rPr>
          <w:rFonts w:ascii="华文楷体" w:eastAsia="华文楷体" w:hAnsi="华文楷体" w:cs="华文楷体" w:hint="eastAsia"/>
          <w:b/>
          <w:bCs/>
          <w:color w:val="7030A0"/>
          <w:kern w:val="2"/>
          <w:sz w:val="21"/>
          <w:szCs w:val="21"/>
          <w:lang w:eastAsia="zh-Hans"/>
        </w:rPr>
        <w:t>内嵌在“软件”的所有副本或其主要部分中</w:t>
      </w:r>
      <w:r>
        <w:rPr>
          <w:rFonts w:ascii="华文楷体" w:eastAsia="华文楷体" w:hAnsi="华文楷体" w:cs="华文楷体"/>
          <w:b/>
          <w:bCs/>
          <w:color w:val="7030A0"/>
          <w:kern w:val="2"/>
          <w:sz w:val="21"/>
          <w:szCs w:val="21"/>
          <w:lang w:eastAsia="zh-Hans"/>
        </w:rPr>
        <w:t>。</w:t>
      </w:r>
    </w:p>
    <w:p w14:paraId="4D7B3629" w14:textId="77777777" w:rsidR="00541CB5" w:rsidRDefault="006269CE">
      <w:pPr>
        <w:pStyle w:val="a3"/>
        <w:widowControl/>
        <w:spacing w:before="0" w:beforeAutospacing="0" w:after="300" w:afterAutospacing="0"/>
        <w:jc w:val="both"/>
        <w:rPr>
          <w:rFonts w:ascii="Calibri" w:eastAsia="sans-serif" w:hAnsi="Calibri" w:cs="Calibri"/>
        </w:rPr>
      </w:pPr>
      <w:r>
        <w:rPr>
          <w:rFonts w:ascii="Calibri" w:eastAsia="sans-serif" w:hAnsi="Calibri" w:cs="Calibri"/>
        </w:rPr>
        <w:t xml:space="preserve">THE SOFTWARE IS PROVIDED "AS IS", WITHOUT WARRANTY OF ANY KIND, EXPRESS OR IMPLIED, INCLUDING BUT NOT LIMITED TO THE </w:t>
      </w:r>
      <w:r>
        <w:rPr>
          <w:rFonts w:ascii="Calibri" w:eastAsia="sans-serif" w:hAnsi="Calibri" w:cs="Calibri"/>
        </w:rPr>
        <w:t xml:space="preserve">WARRANTIES OF MERCHANTABILITY, FITNESS FOR A PARTICULAR PURPOSE AND NONINFRINGEMENT. IN NO EVENT SHALL THE AUTHORS OR COPYRIGHT HOLDERS BE LIABLE FOR ANY CLAIM, DAMAGES OR OTHER LIABILITY, WHETHER IN AN ACTION OF CONTRACT, TORT OR OTHERWISE, ARISING FROM, </w:t>
      </w:r>
      <w:r>
        <w:rPr>
          <w:rFonts w:ascii="Calibri" w:eastAsia="sans-serif" w:hAnsi="Calibri" w:cs="Calibri"/>
        </w:rPr>
        <w:t>OUT OF OR IN CONNECTION WITH THE SOFTWARE OR THE USE OR OTHER DEALINGS IN THE SOFTWARE.</w:t>
      </w:r>
    </w:p>
    <w:p w14:paraId="0AD9AA4D" w14:textId="77777777" w:rsidR="00541CB5" w:rsidRDefault="006269CE">
      <w:pPr>
        <w:widowControl/>
        <w:jc w:val="left"/>
        <w:rPr>
          <w:rFonts w:ascii="华文楷体" w:eastAsia="华文楷体" w:hAnsi="华文楷体" w:cs="华文楷体"/>
          <w:b/>
          <w:bCs/>
          <w:color w:val="7030A0"/>
          <w:szCs w:val="21"/>
          <w:lang w:eastAsia="zh-Hans"/>
        </w:rPr>
      </w:pPr>
      <w:r>
        <w:rPr>
          <w:rFonts w:ascii="华文楷体" w:eastAsia="华文楷体" w:hAnsi="华文楷体" w:cs="华文楷体" w:hint="eastAsia"/>
          <w:b/>
          <w:bCs/>
          <w:color w:val="7030A0"/>
          <w:szCs w:val="21"/>
          <w:lang w:eastAsia="zh-Hans"/>
        </w:rPr>
        <w:t>本“软件”系“原样”提供</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不附带任何明示或默示的保证</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包括但不限于没有任何</w:t>
      </w:r>
      <w:r>
        <w:rPr>
          <w:rFonts w:ascii="华文楷体" w:eastAsia="华文楷体" w:hAnsi="华文楷体" w:cs="华文楷体" w:hint="eastAsia"/>
          <w:b/>
          <w:bCs/>
          <w:color w:val="7030A0"/>
          <w:szCs w:val="21"/>
        </w:rPr>
        <w:t>适销性、</w:t>
      </w:r>
      <w:r>
        <w:rPr>
          <w:rFonts w:ascii="华文楷体" w:eastAsia="华文楷体" w:hAnsi="华文楷体" w:cs="华文楷体" w:hint="eastAsia"/>
          <w:b/>
          <w:bCs/>
          <w:color w:val="7030A0"/>
          <w:szCs w:val="21"/>
          <w:lang w:eastAsia="zh-Hans"/>
        </w:rPr>
        <w:t>特定目的</w:t>
      </w:r>
      <w:r>
        <w:rPr>
          <w:rFonts w:ascii="华文楷体" w:eastAsia="华文楷体" w:hAnsi="华文楷体" w:cs="华文楷体" w:hint="eastAsia"/>
          <w:b/>
          <w:bCs/>
          <w:color w:val="7030A0"/>
          <w:szCs w:val="21"/>
        </w:rPr>
        <w:t>适用性、</w:t>
      </w:r>
      <w:r>
        <w:rPr>
          <w:rFonts w:ascii="华文楷体" w:eastAsia="华文楷体" w:hAnsi="华文楷体" w:cs="华文楷体" w:hint="eastAsia"/>
          <w:b/>
          <w:bCs/>
          <w:color w:val="7030A0"/>
          <w:szCs w:val="21"/>
          <w:lang w:eastAsia="zh-Hans"/>
        </w:rPr>
        <w:t>不</w:t>
      </w:r>
      <w:r>
        <w:rPr>
          <w:rFonts w:ascii="华文楷体" w:eastAsia="华文楷体" w:hAnsi="华文楷体" w:cs="华文楷体" w:hint="eastAsia"/>
          <w:b/>
          <w:bCs/>
          <w:color w:val="7030A0"/>
          <w:szCs w:val="21"/>
        </w:rPr>
        <w:t>侵权性</w:t>
      </w:r>
      <w:r>
        <w:rPr>
          <w:rFonts w:ascii="华文楷体" w:eastAsia="华文楷体" w:hAnsi="华文楷体" w:cs="华文楷体" w:hint="eastAsia"/>
          <w:b/>
          <w:bCs/>
          <w:color w:val="7030A0"/>
          <w:szCs w:val="21"/>
          <w:lang w:eastAsia="zh-Hans"/>
        </w:rPr>
        <w:t>的</w:t>
      </w:r>
      <w:r>
        <w:rPr>
          <w:rFonts w:ascii="华文楷体" w:eastAsia="华文楷体" w:hAnsi="华文楷体" w:cs="华文楷体" w:hint="eastAsia"/>
          <w:b/>
          <w:bCs/>
          <w:color w:val="7030A0"/>
          <w:szCs w:val="21"/>
        </w:rPr>
        <w:t>保证</w:t>
      </w:r>
      <w:r>
        <w:rPr>
          <w:rFonts w:ascii="华文楷体" w:eastAsia="华文楷体" w:hAnsi="华文楷体" w:cs="华文楷体"/>
          <w:b/>
          <w:bCs/>
          <w:color w:val="7030A0"/>
          <w:szCs w:val="21"/>
        </w:rPr>
        <w:t>）。</w:t>
      </w:r>
      <w:r>
        <w:rPr>
          <w:rFonts w:ascii="华文楷体" w:eastAsia="华文楷体" w:hAnsi="华文楷体" w:cs="华文楷体" w:hint="eastAsia"/>
          <w:b/>
          <w:bCs/>
          <w:color w:val="7030A0"/>
          <w:szCs w:val="21"/>
          <w:lang w:eastAsia="zh-Hans"/>
        </w:rPr>
        <w:t>在任何情况下</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原作者或著作权人均不对任何权利主</w:t>
      </w:r>
      <w:r>
        <w:rPr>
          <w:rFonts w:ascii="华文楷体" w:eastAsia="华文楷体" w:hAnsi="华文楷体" w:cs="华文楷体" w:hint="eastAsia"/>
          <w:b/>
          <w:bCs/>
          <w:color w:val="7030A0"/>
          <w:szCs w:val="21"/>
          <w:lang w:eastAsia="zh-Hans"/>
        </w:rPr>
        <w:lastRenderedPageBreak/>
        <w:t>张</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损害赔偿或其他责任</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无论该追责来自于违约或侵权之诉</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亦或由“软件”本身或使用或其他运用“软件”的情形而引发</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引起或涉及的</w:t>
      </w:r>
      <w:r>
        <w:rPr>
          <w:rFonts w:ascii="华文楷体" w:eastAsia="华文楷体" w:hAnsi="华文楷体" w:cs="华文楷体"/>
          <w:b/>
          <w:bCs/>
          <w:color w:val="7030A0"/>
          <w:szCs w:val="21"/>
          <w:lang w:eastAsia="zh-Hans"/>
        </w:rPr>
        <w:t>）</w:t>
      </w:r>
      <w:r>
        <w:rPr>
          <w:rFonts w:ascii="华文楷体" w:eastAsia="华文楷体" w:hAnsi="华文楷体" w:cs="华文楷体" w:hint="eastAsia"/>
          <w:b/>
          <w:bCs/>
          <w:color w:val="7030A0"/>
          <w:szCs w:val="21"/>
          <w:lang w:eastAsia="zh-Hans"/>
        </w:rPr>
        <w:t>承担责任</w:t>
      </w:r>
      <w:r>
        <w:rPr>
          <w:rFonts w:ascii="华文楷体" w:eastAsia="华文楷体" w:hAnsi="华文楷体" w:cs="华文楷体"/>
          <w:b/>
          <w:bCs/>
          <w:color w:val="7030A0"/>
          <w:szCs w:val="21"/>
          <w:lang w:eastAsia="zh-Hans"/>
        </w:rPr>
        <w:t>。</w:t>
      </w:r>
    </w:p>
    <w:p w14:paraId="5B66F28F" w14:textId="77777777" w:rsidR="00541CB5" w:rsidRDefault="006269CE">
      <w:pPr>
        <w:widowControl/>
        <w:pBdr>
          <w:top w:val="single" w:sz="4" w:space="0" w:color="808080"/>
          <w:left w:val="single" w:sz="4" w:space="0" w:color="808080"/>
          <w:bottom w:val="single" w:sz="4" w:space="0" w:color="808080"/>
          <w:right w:val="single" w:sz="4" w:space="0" w:color="808080"/>
        </w:pBdr>
        <w:rPr>
          <w:rFonts w:ascii="Calibri" w:hAnsi="Calibri" w:cs="Calibri"/>
          <w:sz w:val="24"/>
        </w:rPr>
      </w:pPr>
      <w:r>
        <w:rPr>
          <w:rFonts w:ascii="Calibri" w:hAnsi="Calibri" w:cs="Calibri"/>
          <w:sz w:val="24"/>
        </w:rPr>
        <w:pict w14:anchorId="4F452DF8">
          <v:rect id="_x0000_i1026" style="width:6in;height:1.5pt" o:hralign="center" o:hrstd="t" o:hr="t" fillcolor="#a0a0a0" stroked="f"/>
        </w:pict>
      </w:r>
    </w:p>
    <w:p w14:paraId="177446B2" w14:textId="77777777" w:rsidR="00541CB5" w:rsidRDefault="006269CE">
      <w:pPr>
        <w:widowControl/>
        <w:jc w:val="left"/>
        <w:rPr>
          <w:lang w:eastAsia="zh-Hans"/>
        </w:rPr>
      </w:pPr>
      <w:r>
        <w:rPr>
          <w:rStyle w:val="a4"/>
          <w:rFonts w:ascii="Calibri" w:eastAsia="sans-serif" w:hAnsi="Calibri" w:cs="Calibri"/>
          <w:i w:val="0"/>
          <w:kern w:val="0"/>
          <w:sz w:val="24"/>
          <w:lang w:bidi="ar"/>
        </w:rPr>
        <w:t xml:space="preserve">End </w:t>
      </w:r>
      <w:r>
        <w:rPr>
          <w:rStyle w:val="a4"/>
          <w:rFonts w:ascii="Calibri" w:eastAsia="sans-serif" w:hAnsi="Calibri" w:cs="Calibri"/>
          <w:i w:val="0"/>
          <w:kern w:val="0"/>
          <w:sz w:val="24"/>
          <w:lang w:bidi="ar"/>
        </w:rPr>
        <w:t>license text.</w:t>
      </w:r>
    </w:p>
    <w:sectPr w:rsidR="00541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仿宋">
    <w:altName w:val="方正仿宋_GBK"/>
    <w:panose1 w:val="02010609060101010101"/>
    <w:charset w:val="86"/>
    <w:family w:val="modern"/>
    <w:pitch w:val="fixed"/>
    <w:sig w:usb0="800002BF" w:usb1="38CF7CFA" w:usb2="00000016" w:usb3="00000000" w:csb0="00040001" w:csb1="00000000"/>
  </w:font>
  <w:font w:name="sans-serif">
    <w:altName w:val="苹方-简"/>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EE7F4"/>
    <w:rsid w:val="EFA1BE54"/>
    <w:rsid w:val="EFF3077E"/>
    <w:rsid w:val="FE7D450F"/>
    <w:rsid w:val="FED4A6CF"/>
    <w:rsid w:val="FFBF6E37"/>
    <w:rsid w:val="FFE4931B"/>
    <w:rsid w:val="FFEFD659"/>
    <w:rsid w:val="00541CB5"/>
    <w:rsid w:val="006269CE"/>
    <w:rsid w:val="37E2CC3A"/>
    <w:rsid w:val="3AEBAC36"/>
    <w:rsid w:val="3CFBC5E1"/>
    <w:rsid w:val="3D3FD8D7"/>
    <w:rsid w:val="4F49E489"/>
    <w:rsid w:val="4F738DDB"/>
    <w:rsid w:val="56E70846"/>
    <w:rsid w:val="5EB65489"/>
    <w:rsid w:val="5FFEE7F4"/>
    <w:rsid w:val="6BF52ABA"/>
    <w:rsid w:val="6DDFD13D"/>
    <w:rsid w:val="6F8A0DD5"/>
    <w:rsid w:val="7920BAF5"/>
    <w:rsid w:val="7BBE7D03"/>
    <w:rsid w:val="7CDFFDEA"/>
    <w:rsid w:val="9EFE6DE4"/>
    <w:rsid w:val="A3FA9BE0"/>
    <w:rsid w:val="AFEF16A4"/>
    <w:rsid w:val="BE7318D6"/>
    <w:rsid w:val="BFBAE973"/>
    <w:rsid w:val="D8B042D8"/>
    <w:rsid w:val="EDA365F4"/>
    <w:rsid w:val="EEAE3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3F290"/>
  <w15:docId w15:val="{0582BDEE-73D2-4768-AD7D-43885521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rFonts w:cs="Times New Roman"/>
      <w:kern w:val="0"/>
      <w:sz w:val="24"/>
    </w:rPr>
  </w:style>
  <w:style w:type="character" w:styleId="a4">
    <w:name w:val="Emphasis"/>
    <w:basedOn w:val="a0"/>
    <w:uiPriority w:val="20"/>
    <w:qFormat/>
    <w:rPr>
      <w:i/>
    </w:rPr>
  </w:style>
  <w:style w:type="character" w:styleId="a5">
    <w:name w:val="Strong"/>
    <w:basedOn w:val="a0"/>
    <w:uiPriority w:val="22"/>
    <w:qFormat/>
    <w:rsid w:val="00626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guoxuewen</dc:creator>
  <cp:lastModifiedBy>GUO Xuewen</cp:lastModifiedBy>
  <cp:revision>2</cp:revision>
  <dcterms:created xsi:type="dcterms:W3CDTF">2022-02-26T08:28:00Z</dcterms:created>
  <dcterms:modified xsi:type="dcterms:W3CDTF">2022-04-27T03:11:00Z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