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6694" w:rsidRPr="007A7659" w:rsidRDefault="006E6694">
      <w:pPr>
        <w:rPr>
          <w:lang w:val="en-GB"/>
        </w:rPr>
      </w:pPr>
    </w:p>
    <w:tbl>
      <w:tblPr>
        <w:tblW w:w="9781" w:type="dxa"/>
        <w:tblLayout w:type="fixed"/>
        <w:tblCellMar>
          <w:left w:w="68" w:type="dxa"/>
          <w:right w:w="68" w:type="dxa"/>
        </w:tblCellMar>
        <w:tblLook w:val="0000" w:firstRow="0" w:lastRow="0" w:firstColumn="0" w:lastColumn="0" w:noHBand="0" w:noVBand="0"/>
      </w:tblPr>
      <w:tblGrid>
        <w:gridCol w:w="1701"/>
        <w:gridCol w:w="8080"/>
      </w:tblGrid>
      <w:tr w:rsidR="006E6694" w:rsidRPr="007A7659" w:rsidTr="00B06236">
        <w:tc>
          <w:tcPr>
            <w:tcW w:w="9781" w:type="dxa"/>
            <w:gridSpan w:val="2"/>
          </w:tcPr>
          <w:p w:rsidR="006E6694" w:rsidRPr="007A7659" w:rsidRDefault="00860D60">
            <w:pPr>
              <w:jc w:val="center"/>
              <w:rPr>
                <w:b/>
                <w:sz w:val="40"/>
                <w:lang w:val="en-GB"/>
              </w:rPr>
            </w:pPr>
            <w:r w:rsidRPr="007A7659">
              <w:rPr>
                <w:b/>
                <w:sz w:val="40"/>
                <w:lang w:val="en-GB"/>
              </w:rPr>
              <w:fldChar w:fldCharType="begin"/>
            </w:r>
            <w:r w:rsidRPr="007A7659">
              <w:rPr>
                <w:b/>
                <w:sz w:val="40"/>
                <w:lang w:val="en-GB"/>
              </w:rPr>
              <w:instrText xml:space="preserve"> TITLE  </w:instrText>
            </w:r>
            <w:r w:rsidRPr="007A7659">
              <w:rPr>
                <w:b/>
                <w:sz w:val="40"/>
                <w:lang w:val="en-GB"/>
              </w:rPr>
              <w:fldChar w:fldCharType="separate"/>
            </w:r>
            <w:r w:rsidR="00ED49E6">
              <w:rPr>
                <w:b/>
                <w:sz w:val="40"/>
                <w:lang w:val="en-GB"/>
              </w:rPr>
              <w:t>POWERLINK IP-Core</w:t>
            </w:r>
            <w:r w:rsidRPr="007A7659">
              <w:rPr>
                <w:b/>
                <w:sz w:val="40"/>
                <w:lang w:val="en-GB"/>
              </w:rPr>
              <w:fldChar w:fldCharType="end"/>
            </w:r>
          </w:p>
        </w:tc>
      </w:tr>
      <w:tr w:rsidR="006E6694" w:rsidRPr="007A7659" w:rsidTr="00B06236">
        <w:tc>
          <w:tcPr>
            <w:tcW w:w="9781" w:type="dxa"/>
            <w:gridSpan w:val="2"/>
          </w:tcPr>
          <w:p w:rsidR="006E6694" w:rsidRPr="007A7659" w:rsidRDefault="00860D60">
            <w:pPr>
              <w:jc w:val="center"/>
              <w:rPr>
                <w:b/>
                <w:sz w:val="28"/>
                <w:lang w:val="en-GB"/>
              </w:rPr>
            </w:pPr>
            <w:r w:rsidRPr="007A7659">
              <w:rPr>
                <w:b/>
                <w:sz w:val="28"/>
                <w:lang w:val="en-GB"/>
              </w:rPr>
              <w:fldChar w:fldCharType="begin"/>
            </w:r>
            <w:r w:rsidRPr="007A7659">
              <w:rPr>
                <w:b/>
                <w:sz w:val="28"/>
                <w:lang w:val="en-GB"/>
              </w:rPr>
              <w:instrText xml:space="preserve"> SUBJECT  </w:instrText>
            </w:r>
            <w:r w:rsidRPr="007A7659">
              <w:rPr>
                <w:b/>
                <w:sz w:val="28"/>
                <w:lang w:val="en-GB"/>
              </w:rPr>
              <w:fldChar w:fldCharType="separate"/>
            </w:r>
            <w:r w:rsidR="00ED49E6">
              <w:rPr>
                <w:b/>
                <w:sz w:val="28"/>
                <w:lang w:val="en-GB"/>
              </w:rPr>
              <w:t>Altera FPGA Documentation</w:t>
            </w:r>
            <w:r w:rsidRPr="007A7659">
              <w:rPr>
                <w:b/>
                <w:sz w:val="28"/>
                <w:lang w:val="en-GB"/>
              </w:rPr>
              <w:fldChar w:fldCharType="end"/>
            </w:r>
          </w:p>
        </w:tc>
      </w:tr>
      <w:tr w:rsidR="006E6694" w:rsidRPr="007A7659" w:rsidTr="00B06236">
        <w:tc>
          <w:tcPr>
            <w:tcW w:w="9781" w:type="dxa"/>
            <w:gridSpan w:val="2"/>
          </w:tcPr>
          <w:p w:rsidR="006E6694" w:rsidRPr="00B06236" w:rsidRDefault="006E6694">
            <w:pPr>
              <w:spacing w:line="1200" w:lineRule="auto"/>
              <w:jc w:val="center"/>
            </w:pPr>
          </w:p>
        </w:tc>
      </w:tr>
      <w:tr w:rsidR="00B06236" w:rsidRPr="005D132C" w:rsidTr="00B06236">
        <w:tc>
          <w:tcPr>
            <w:tcW w:w="1701" w:type="dxa"/>
          </w:tcPr>
          <w:p w:rsidR="00B06236" w:rsidRPr="005D132C" w:rsidRDefault="00B06236" w:rsidP="000E1A6F">
            <w:pPr>
              <w:rPr>
                <w:lang w:val="en-GB"/>
              </w:rPr>
            </w:pPr>
            <w:r w:rsidRPr="00F77A8A">
              <w:rPr>
                <w:lang w:val="en-GB"/>
              </w:rPr>
              <w:t>Model No:</w:t>
            </w:r>
          </w:p>
        </w:tc>
        <w:tc>
          <w:tcPr>
            <w:tcW w:w="8080" w:type="dxa"/>
          </w:tcPr>
          <w:p w:rsidR="00B06236" w:rsidRPr="005D132C" w:rsidRDefault="00B06236" w:rsidP="00B06236">
            <w:pPr>
              <w:rPr>
                <w:lang w:val="en-GB"/>
              </w:rPr>
            </w:pPr>
            <w:r>
              <w:t>OAT113110.10</w:t>
            </w:r>
          </w:p>
        </w:tc>
      </w:tr>
      <w:tr w:rsidR="00B06236" w:rsidRPr="005D132C" w:rsidTr="00B06236">
        <w:tc>
          <w:tcPr>
            <w:tcW w:w="1701" w:type="dxa"/>
          </w:tcPr>
          <w:p w:rsidR="00B06236" w:rsidRPr="005D132C" w:rsidRDefault="00B06236" w:rsidP="000E1A6F">
            <w:pPr>
              <w:spacing w:line="480" w:lineRule="auto"/>
              <w:rPr>
                <w:lang w:val="en-GB"/>
              </w:rPr>
            </w:pPr>
            <w:r w:rsidRPr="00F77A8A">
              <w:rPr>
                <w:lang w:val="en-GB"/>
              </w:rPr>
              <w:t>Version:</w:t>
            </w:r>
          </w:p>
        </w:tc>
        <w:tc>
          <w:tcPr>
            <w:tcW w:w="8080" w:type="dxa"/>
          </w:tcPr>
          <w:p w:rsidR="00B06236" w:rsidRPr="005D132C" w:rsidRDefault="00B06236" w:rsidP="000E1A6F">
            <w:pPr>
              <w:spacing w:line="480" w:lineRule="auto"/>
              <w:rPr>
                <w:lang w:val="en-GB"/>
              </w:rPr>
            </w:pPr>
            <w:r w:rsidRPr="00F77A8A">
              <w:rPr>
                <w:lang w:val="en-GB"/>
              </w:rPr>
              <w:t>1.0</w:t>
            </w:r>
          </w:p>
        </w:tc>
      </w:tr>
      <w:tr w:rsidR="00B06236" w:rsidRPr="005D132C" w:rsidTr="00B06236">
        <w:tc>
          <w:tcPr>
            <w:tcW w:w="1701" w:type="dxa"/>
          </w:tcPr>
          <w:p w:rsidR="00B06236" w:rsidRPr="005D132C" w:rsidRDefault="00B06236" w:rsidP="000E1A6F">
            <w:pPr>
              <w:rPr>
                <w:lang w:val="en-GB"/>
              </w:rPr>
            </w:pPr>
            <w:r w:rsidRPr="00F77A8A">
              <w:rPr>
                <w:lang w:val="en-GB"/>
              </w:rPr>
              <w:t>Date:</w:t>
            </w:r>
          </w:p>
        </w:tc>
        <w:tc>
          <w:tcPr>
            <w:tcW w:w="8080" w:type="dxa"/>
          </w:tcPr>
          <w:p w:rsidR="00B06236" w:rsidRPr="005D132C" w:rsidRDefault="00B06236" w:rsidP="000E1A6F">
            <w:pPr>
              <w:rPr>
                <w:lang w:val="en-GB"/>
              </w:rPr>
            </w:pPr>
            <w:r w:rsidRPr="00F77A8A">
              <w:rPr>
                <w:lang w:val="en-GB"/>
              </w:rPr>
              <w:fldChar w:fldCharType="begin"/>
            </w:r>
            <w:r w:rsidRPr="00F77A8A">
              <w:rPr>
                <w:lang w:val="en-GB"/>
              </w:rPr>
              <w:instrText xml:space="preserve"> SAVEDATE  \@ "yyyy-MM-dd" </w:instrText>
            </w:r>
            <w:r w:rsidRPr="00F77A8A">
              <w:rPr>
                <w:lang w:val="en-GB"/>
              </w:rPr>
              <w:fldChar w:fldCharType="separate"/>
            </w:r>
            <w:r w:rsidR="00564284">
              <w:rPr>
                <w:noProof/>
                <w:lang w:val="en-GB"/>
              </w:rPr>
              <w:t>2013-02-12</w:t>
            </w:r>
            <w:r w:rsidRPr="00F77A8A">
              <w:rPr>
                <w:lang w:val="en-GB"/>
              </w:rPr>
              <w:fldChar w:fldCharType="end"/>
            </w:r>
          </w:p>
        </w:tc>
      </w:tr>
    </w:tbl>
    <w:p w:rsidR="006E6694" w:rsidRPr="007A7659" w:rsidRDefault="006E6694">
      <w:pPr>
        <w:rPr>
          <w:lang w:val="en-GB"/>
        </w:rPr>
      </w:pPr>
    </w:p>
    <w:p w:rsidR="00B06236" w:rsidRDefault="006E6694" w:rsidP="00B06236">
      <w:pPr>
        <w:pStyle w:val="berschriftNum1"/>
        <w:numPr>
          <w:ilvl w:val="0"/>
          <w:numId w:val="11"/>
        </w:numPr>
      </w:pPr>
      <w:r w:rsidRPr="007A7659">
        <w:rPr>
          <w:lang w:val="en-GB"/>
        </w:rPr>
        <w:br w:type="page"/>
      </w:r>
      <w:bookmarkStart w:id="0" w:name="_Ref18078507"/>
      <w:r w:rsidR="00B06236">
        <w:lastRenderedPageBreak/>
        <w:t xml:space="preserve">General </w:t>
      </w:r>
      <w:proofErr w:type="spellStart"/>
      <w:r w:rsidR="00B06236">
        <w:t>information</w:t>
      </w:r>
      <w:proofErr w:type="spellEnd"/>
      <w:r w:rsidR="00B06236">
        <w:t xml:space="preserve"> </w:t>
      </w:r>
      <w:bookmarkEnd w:id="0"/>
      <w:r w:rsidR="00B06236" w:rsidRPr="005D132C">
        <w:fldChar w:fldCharType="begin"/>
      </w:r>
      <w:r w:rsidR="00B06236" w:rsidRPr="005D132C">
        <w:instrText xml:space="preserve"> XE "</w:instrText>
      </w:r>
      <w:r w:rsidR="00B06236">
        <w:instrText xml:space="preserve">General </w:instrText>
      </w:r>
      <w:proofErr w:type="spellStart"/>
      <w:r w:rsidR="00B06236">
        <w:instrText>information</w:instrText>
      </w:r>
      <w:proofErr w:type="spellEnd"/>
      <w:r w:rsidR="00B06236" w:rsidRPr="005D132C">
        <w:instrText xml:space="preserve">" </w:instrText>
      </w:r>
      <w:r w:rsidR="00B06236" w:rsidRPr="005D132C">
        <w:fldChar w:fldCharType="end"/>
      </w:r>
    </w:p>
    <w:p w:rsidR="00B06236" w:rsidRPr="00FC2C18" w:rsidRDefault="00B06236" w:rsidP="00B06236">
      <w:pPr>
        <w:pStyle w:val="berschriftNum2"/>
      </w:pPr>
      <w:bookmarkStart w:id="1" w:name="_Toc343178097"/>
      <w:r w:rsidRPr="00FC2C18">
        <w:t>Manual history</w:t>
      </w:r>
      <w:bookmarkEnd w:id="1"/>
      <w:r w:rsidRPr="00FC2C18">
        <w:t xml:space="preserve"> </w:t>
      </w:r>
      <w:r w:rsidRPr="00FC2C18">
        <w:fldChar w:fldCharType="begin"/>
      </w:r>
      <w:r w:rsidRPr="00FC2C18">
        <w:instrText xml:space="preserve"> XE "Manual history" </w:instrText>
      </w:r>
      <w:r w:rsidRPr="00FC2C18">
        <w:fldChar w:fldCharType="end"/>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4"/>
        <w:gridCol w:w="920"/>
        <w:gridCol w:w="1276"/>
        <w:gridCol w:w="7291"/>
      </w:tblGrid>
      <w:tr w:rsidR="00B06236" w:rsidRPr="00080C5A" w:rsidTr="000E1A6F">
        <w:trPr>
          <w:tblHeader/>
        </w:trPr>
        <w:tc>
          <w:tcPr>
            <w:tcW w:w="284" w:type="dxa"/>
            <w:tcBorders>
              <w:top w:val="nil"/>
              <w:left w:val="nil"/>
              <w:bottom w:val="nil"/>
            </w:tcBorders>
          </w:tcPr>
          <w:p w:rsidR="00B06236" w:rsidRPr="005D132C" w:rsidRDefault="00B06236" w:rsidP="000E1A6F">
            <w:pPr>
              <w:pStyle w:val="TabelleKopf"/>
            </w:pPr>
          </w:p>
        </w:tc>
        <w:tc>
          <w:tcPr>
            <w:tcW w:w="920" w:type="dxa"/>
            <w:shd w:val="pct25" w:color="auto" w:fill="FFFFFF"/>
          </w:tcPr>
          <w:p w:rsidR="00B06236" w:rsidRPr="005D132C" w:rsidRDefault="00B06236" w:rsidP="000E1A6F">
            <w:pPr>
              <w:pStyle w:val="TabelleKopf"/>
            </w:pPr>
            <w:r w:rsidRPr="005D132C">
              <w:t>Version</w:t>
            </w:r>
          </w:p>
        </w:tc>
        <w:tc>
          <w:tcPr>
            <w:tcW w:w="1276" w:type="dxa"/>
            <w:shd w:val="pct25" w:color="auto" w:fill="FFFFFF"/>
          </w:tcPr>
          <w:p w:rsidR="00B06236" w:rsidRPr="005D132C" w:rsidRDefault="00B06236" w:rsidP="000E1A6F">
            <w:pPr>
              <w:pStyle w:val="TabelleKopf"/>
            </w:pPr>
            <w:r w:rsidRPr="005D132C">
              <w:t>Date</w:t>
            </w:r>
          </w:p>
        </w:tc>
        <w:tc>
          <w:tcPr>
            <w:tcW w:w="7291" w:type="dxa"/>
            <w:shd w:val="pct25" w:color="auto" w:fill="FFFFFF"/>
          </w:tcPr>
          <w:p w:rsidR="00B06236" w:rsidRPr="005D132C" w:rsidRDefault="00B06236" w:rsidP="000E1A6F">
            <w:pPr>
              <w:pStyle w:val="TabelleKopf"/>
            </w:pPr>
            <w:r w:rsidRPr="005D132C">
              <w:t>Comment</w:t>
            </w:r>
          </w:p>
        </w:tc>
      </w:tr>
      <w:tr w:rsidR="00B06236" w:rsidRPr="00080C5A" w:rsidTr="000E1A6F">
        <w:tc>
          <w:tcPr>
            <w:tcW w:w="284" w:type="dxa"/>
            <w:tcBorders>
              <w:top w:val="nil"/>
              <w:left w:val="nil"/>
              <w:bottom w:val="nil"/>
            </w:tcBorders>
          </w:tcPr>
          <w:p w:rsidR="00B06236" w:rsidRPr="005D132C" w:rsidRDefault="00B06236" w:rsidP="000E1A6F">
            <w:pPr>
              <w:pStyle w:val="Tabellentext"/>
            </w:pPr>
            <w:bookmarkStart w:id="2" w:name="Author" w:colFirst="4" w:colLast="4"/>
            <w:bookmarkStart w:id="3" w:name="Date" w:colFirst="2" w:colLast="2"/>
          </w:p>
        </w:tc>
        <w:tc>
          <w:tcPr>
            <w:tcW w:w="920" w:type="dxa"/>
          </w:tcPr>
          <w:p w:rsidR="00B06236" w:rsidRPr="005D132C" w:rsidRDefault="00B06236" w:rsidP="000E1A6F">
            <w:pPr>
              <w:pStyle w:val="Tabellentext"/>
            </w:pPr>
            <w:r w:rsidRPr="005D132C">
              <w:t>1.0</w:t>
            </w:r>
          </w:p>
        </w:tc>
        <w:tc>
          <w:tcPr>
            <w:tcW w:w="1276" w:type="dxa"/>
          </w:tcPr>
          <w:p w:rsidR="00B06236" w:rsidRPr="005D132C" w:rsidRDefault="00B06236" w:rsidP="000E1A6F">
            <w:pPr>
              <w:pStyle w:val="Tabellentext"/>
            </w:pPr>
            <w:r>
              <w:fldChar w:fldCharType="begin"/>
            </w:r>
            <w:r>
              <w:instrText xml:space="preserve"> CREATEDATE  \@ "yyyy-MM-dd" </w:instrText>
            </w:r>
            <w:r>
              <w:fldChar w:fldCharType="separate"/>
            </w:r>
            <w:r w:rsidR="00ED49E6">
              <w:rPr>
                <w:noProof/>
              </w:rPr>
              <w:t>2012-12-13</w:t>
            </w:r>
            <w:r>
              <w:fldChar w:fldCharType="end"/>
            </w:r>
          </w:p>
        </w:tc>
        <w:tc>
          <w:tcPr>
            <w:tcW w:w="7291" w:type="dxa"/>
          </w:tcPr>
          <w:p w:rsidR="00B06236" w:rsidRPr="005D132C" w:rsidRDefault="00B06236" w:rsidP="000E1A6F">
            <w:pPr>
              <w:pStyle w:val="Tabellentext"/>
              <w:keepNext/>
            </w:pPr>
            <w:r>
              <w:t>First E</w:t>
            </w:r>
            <w:r w:rsidRPr="005D132C">
              <w:t>dition</w:t>
            </w:r>
          </w:p>
        </w:tc>
      </w:tr>
    </w:tbl>
    <w:p w:rsidR="00B06236" w:rsidRPr="005D132C" w:rsidRDefault="00B06236" w:rsidP="00B06236">
      <w:pPr>
        <w:pStyle w:val="Beschriftung"/>
      </w:pPr>
      <w:bookmarkStart w:id="4" w:name="_Toc330564501"/>
      <w:bookmarkStart w:id="5" w:name="_Toc343178130"/>
      <w:bookmarkEnd w:id="2"/>
      <w:bookmarkEnd w:id="3"/>
      <w:r>
        <w:t xml:space="preserve">Table </w:t>
      </w:r>
      <w:r>
        <w:fldChar w:fldCharType="begin"/>
      </w:r>
      <w:r>
        <w:instrText xml:space="preserve"> SEQ Table \* ARABIC </w:instrText>
      </w:r>
      <w:r>
        <w:fldChar w:fldCharType="separate"/>
      </w:r>
      <w:r w:rsidR="00564284">
        <w:rPr>
          <w:noProof/>
        </w:rPr>
        <w:t>1</w:t>
      </w:r>
      <w:r>
        <w:fldChar w:fldCharType="end"/>
      </w:r>
      <w:r>
        <w:t xml:space="preserve"> Versions</w:t>
      </w:r>
      <w:bookmarkEnd w:id="4"/>
      <w:bookmarkEnd w:id="5"/>
    </w:p>
    <w:p w:rsidR="00B06236" w:rsidRDefault="00B06236" w:rsidP="00B06236">
      <w:pPr>
        <w:pStyle w:val="berschriftNum2"/>
      </w:pPr>
      <w:bookmarkStart w:id="6" w:name="_Toc343178098"/>
      <w:r w:rsidRPr="005D132C">
        <w:t xml:space="preserve">Safety </w:t>
      </w:r>
      <w:r>
        <w:t>n</w:t>
      </w:r>
      <w:r w:rsidRPr="005D132C">
        <w:t>otices</w:t>
      </w:r>
      <w:bookmarkEnd w:id="6"/>
      <w:r w:rsidRPr="005D132C">
        <w:fldChar w:fldCharType="begin"/>
      </w:r>
      <w:r>
        <w:instrText xml:space="preserve"> XE "</w:instrText>
      </w:r>
      <w:r w:rsidRPr="005D132C">
        <w:instrText xml:space="preserve">Safety </w:instrText>
      </w:r>
      <w:r>
        <w:instrText>n</w:instrText>
      </w:r>
      <w:r w:rsidRPr="005D132C">
        <w:instrText xml:space="preserve">otices" </w:instrText>
      </w:r>
      <w:r w:rsidRPr="005D132C">
        <w:fldChar w:fldCharType="end"/>
      </w:r>
    </w:p>
    <w:p w:rsidR="00B06236" w:rsidRPr="00B84B3F" w:rsidRDefault="00B06236" w:rsidP="00B06236">
      <w:pPr>
        <w:pStyle w:val="FlietextEinzug"/>
        <w:rPr>
          <w:lang w:val="en-US"/>
        </w:rPr>
      </w:pPr>
      <w:r w:rsidRPr="00B84B3F">
        <w:rPr>
          <w:lang w:val="en-US"/>
        </w:rPr>
        <w:t>Safety notices in this document are organized as follows:</w:t>
      </w:r>
    </w:p>
    <w:p w:rsidR="00B06236" w:rsidRPr="00B84B3F" w:rsidRDefault="00B06236" w:rsidP="00B06236">
      <w:pPr>
        <w:pStyle w:val="FlietextEinzug"/>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4"/>
        <w:gridCol w:w="1985"/>
        <w:gridCol w:w="7513"/>
      </w:tblGrid>
      <w:tr w:rsidR="00B06236" w:rsidRPr="005D132C" w:rsidTr="000E1A6F">
        <w:trPr>
          <w:tblHeader/>
        </w:trPr>
        <w:tc>
          <w:tcPr>
            <w:tcW w:w="284" w:type="dxa"/>
            <w:tcBorders>
              <w:top w:val="nil"/>
              <w:left w:val="nil"/>
              <w:bottom w:val="nil"/>
            </w:tcBorders>
          </w:tcPr>
          <w:p w:rsidR="00B06236" w:rsidRPr="00B84B3F" w:rsidRDefault="00B06236" w:rsidP="000E1A6F">
            <w:pPr>
              <w:pStyle w:val="TabelleKopf"/>
              <w:rPr>
                <w:lang w:val="en-US"/>
              </w:rPr>
            </w:pPr>
          </w:p>
        </w:tc>
        <w:tc>
          <w:tcPr>
            <w:tcW w:w="1985" w:type="dxa"/>
            <w:shd w:val="pct25" w:color="auto" w:fill="FFFFFF"/>
          </w:tcPr>
          <w:p w:rsidR="00B06236" w:rsidRPr="005D132C" w:rsidRDefault="00B06236" w:rsidP="000E1A6F">
            <w:pPr>
              <w:pStyle w:val="TabelleKopf"/>
            </w:pPr>
            <w:proofErr w:type="spellStart"/>
            <w:r w:rsidRPr="005D132C">
              <w:t>Safety</w:t>
            </w:r>
            <w:proofErr w:type="spellEnd"/>
            <w:r w:rsidRPr="005D132C">
              <w:t xml:space="preserve"> </w:t>
            </w:r>
            <w:proofErr w:type="spellStart"/>
            <w:r w:rsidRPr="005D132C">
              <w:t>notice</w:t>
            </w:r>
            <w:proofErr w:type="spellEnd"/>
          </w:p>
        </w:tc>
        <w:tc>
          <w:tcPr>
            <w:tcW w:w="7513" w:type="dxa"/>
            <w:shd w:val="pct25" w:color="auto" w:fill="FFFFFF"/>
          </w:tcPr>
          <w:p w:rsidR="00B06236" w:rsidRPr="005D132C" w:rsidRDefault="00B06236" w:rsidP="000E1A6F">
            <w:pPr>
              <w:pStyle w:val="TabelleKopf"/>
            </w:pPr>
            <w:r w:rsidRPr="005D132C">
              <w:t>Description</w:t>
            </w:r>
          </w:p>
        </w:tc>
      </w:tr>
      <w:tr w:rsidR="00B06236" w:rsidRPr="00564284" w:rsidTr="000E1A6F">
        <w:tc>
          <w:tcPr>
            <w:tcW w:w="284" w:type="dxa"/>
            <w:tcBorders>
              <w:top w:val="nil"/>
              <w:left w:val="nil"/>
              <w:bottom w:val="nil"/>
            </w:tcBorders>
          </w:tcPr>
          <w:p w:rsidR="00B06236" w:rsidRPr="005D132C" w:rsidRDefault="00B06236" w:rsidP="000E1A6F">
            <w:pPr>
              <w:pStyle w:val="Tabellentext"/>
            </w:pPr>
          </w:p>
        </w:tc>
        <w:tc>
          <w:tcPr>
            <w:tcW w:w="1985" w:type="dxa"/>
          </w:tcPr>
          <w:p w:rsidR="00B06236" w:rsidRPr="005D132C" w:rsidRDefault="00B06236" w:rsidP="000E1A6F">
            <w:pPr>
              <w:pStyle w:val="Tabellentext"/>
            </w:pPr>
            <w:r w:rsidRPr="005D132C">
              <w:t>Danger!</w:t>
            </w:r>
          </w:p>
        </w:tc>
        <w:tc>
          <w:tcPr>
            <w:tcW w:w="7513" w:type="dxa"/>
          </w:tcPr>
          <w:p w:rsidR="00B06236" w:rsidRPr="005D132C" w:rsidRDefault="00B06236" w:rsidP="000E1A6F">
            <w:pPr>
              <w:pStyle w:val="Tabellentext"/>
            </w:pPr>
            <w:r w:rsidRPr="005D132C">
              <w:t>Disregarding the safety regulations and guidelines can be life-threatening.</w:t>
            </w:r>
          </w:p>
        </w:tc>
      </w:tr>
      <w:tr w:rsidR="00B06236" w:rsidRPr="00564284" w:rsidTr="000E1A6F">
        <w:tc>
          <w:tcPr>
            <w:tcW w:w="284" w:type="dxa"/>
            <w:tcBorders>
              <w:top w:val="nil"/>
              <w:left w:val="nil"/>
              <w:bottom w:val="nil"/>
            </w:tcBorders>
          </w:tcPr>
          <w:p w:rsidR="00B06236" w:rsidRPr="005D132C" w:rsidRDefault="00B06236" w:rsidP="000E1A6F">
            <w:pPr>
              <w:pStyle w:val="Tabellentext"/>
            </w:pPr>
          </w:p>
        </w:tc>
        <w:tc>
          <w:tcPr>
            <w:tcW w:w="1985" w:type="dxa"/>
          </w:tcPr>
          <w:p w:rsidR="00B06236" w:rsidRPr="005D132C" w:rsidRDefault="00B06236" w:rsidP="000E1A6F">
            <w:pPr>
              <w:pStyle w:val="Tabellentext"/>
            </w:pPr>
            <w:r w:rsidRPr="005D132C">
              <w:t>Warning!</w:t>
            </w:r>
          </w:p>
        </w:tc>
        <w:tc>
          <w:tcPr>
            <w:tcW w:w="7513" w:type="dxa"/>
          </w:tcPr>
          <w:p w:rsidR="00B06236" w:rsidRPr="005D132C" w:rsidRDefault="00B06236" w:rsidP="000E1A6F">
            <w:pPr>
              <w:pStyle w:val="Tabellentext"/>
            </w:pPr>
            <w:r w:rsidRPr="005D132C">
              <w:t>Disregarding the safety regulations and guidelines can result in severe injury or heavy da</w:t>
            </w:r>
            <w:r w:rsidRPr="005D132C">
              <w:t>m</w:t>
            </w:r>
            <w:r w:rsidRPr="005D132C">
              <w:t>age to material.</w:t>
            </w:r>
          </w:p>
        </w:tc>
      </w:tr>
      <w:tr w:rsidR="00B06236" w:rsidRPr="00564284" w:rsidTr="000E1A6F">
        <w:tc>
          <w:tcPr>
            <w:tcW w:w="284" w:type="dxa"/>
            <w:tcBorders>
              <w:top w:val="nil"/>
              <w:left w:val="nil"/>
              <w:bottom w:val="nil"/>
            </w:tcBorders>
          </w:tcPr>
          <w:p w:rsidR="00B06236" w:rsidRPr="005D132C" w:rsidRDefault="00B06236" w:rsidP="000E1A6F">
            <w:pPr>
              <w:pStyle w:val="Tabellentext"/>
            </w:pPr>
          </w:p>
        </w:tc>
        <w:tc>
          <w:tcPr>
            <w:tcW w:w="1985" w:type="dxa"/>
          </w:tcPr>
          <w:p w:rsidR="00B06236" w:rsidRPr="005D132C" w:rsidRDefault="00B06236" w:rsidP="000E1A6F">
            <w:pPr>
              <w:pStyle w:val="Tabellentext"/>
            </w:pPr>
            <w:r w:rsidRPr="005D132C">
              <w:t>Caution!</w:t>
            </w:r>
          </w:p>
        </w:tc>
        <w:tc>
          <w:tcPr>
            <w:tcW w:w="7513" w:type="dxa"/>
          </w:tcPr>
          <w:p w:rsidR="00B06236" w:rsidRPr="005D132C" w:rsidRDefault="00B06236" w:rsidP="000E1A6F">
            <w:pPr>
              <w:pStyle w:val="Tabellentext"/>
            </w:pPr>
            <w:r w:rsidRPr="005D132C">
              <w:t>Disregarding the safety regulations and guidelines can result in injury or damage to material.</w:t>
            </w:r>
          </w:p>
        </w:tc>
      </w:tr>
      <w:tr w:rsidR="00B06236" w:rsidRPr="00564284" w:rsidTr="000E1A6F">
        <w:tc>
          <w:tcPr>
            <w:tcW w:w="284" w:type="dxa"/>
            <w:tcBorders>
              <w:top w:val="nil"/>
              <w:left w:val="nil"/>
              <w:bottom w:val="nil"/>
            </w:tcBorders>
          </w:tcPr>
          <w:p w:rsidR="00B06236" w:rsidRPr="005D132C" w:rsidRDefault="00B06236" w:rsidP="000E1A6F">
            <w:pPr>
              <w:pStyle w:val="Tabellentext"/>
            </w:pPr>
          </w:p>
        </w:tc>
        <w:tc>
          <w:tcPr>
            <w:tcW w:w="1985" w:type="dxa"/>
          </w:tcPr>
          <w:p w:rsidR="00B06236" w:rsidRPr="005D132C" w:rsidRDefault="00B06236" w:rsidP="000E1A6F">
            <w:pPr>
              <w:pStyle w:val="Tabellentext"/>
            </w:pPr>
            <w:r w:rsidRPr="005D132C">
              <w:t>Information:</w:t>
            </w:r>
          </w:p>
        </w:tc>
        <w:tc>
          <w:tcPr>
            <w:tcW w:w="7513" w:type="dxa"/>
          </w:tcPr>
          <w:p w:rsidR="00B06236" w:rsidRPr="005D132C" w:rsidRDefault="00B06236" w:rsidP="000E1A6F">
            <w:pPr>
              <w:pStyle w:val="Tabellentext"/>
              <w:keepNext/>
            </w:pPr>
            <w:r w:rsidRPr="005D132C">
              <w:t>Important information used to prevent errors.</w:t>
            </w:r>
          </w:p>
        </w:tc>
      </w:tr>
    </w:tbl>
    <w:p w:rsidR="00B06236" w:rsidRDefault="00B06236" w:rsidP="00B06236">
      <w:pPr>
        <w:pStyle w:val="Beschriftung"/>
      </w:pPr>
      <w:bookmarkStart w:id="7" w:name="_Toc330564502"/>
      <w:bookmarkStart w:id="8" w:name="_Toc343178131"/>
      <w:r>
        <w:t xml:space="preserve">Table </w:t>
      </w:r>
      <w:r>
        <w:fldChar w:fldCharType="begin"/>
      </w:r>
      <w:r>
        <w:instrText xml:space="preserve"> SEQ Table \* ARABIC </w:instrText>
      </w:r>
      <w:r>
        <w:fldChar w:fldCharType="separate"/>
      </w:r>
      <w:r w:rsidR="00564284">
        <w:rPr>
          <w:noProof/>
        </w:rPr>
        <w:t>2</w:t>
      </w:r>
      <w:r>
        <w:fldChar w:fldCharType="end"/>
      </w:r>
      <w:r>
        <w:t xml:space="preserve"> </w:t>
      </w:r>
      <w:proofErr w:type="spellStart"/>
      <w:r w:rsidRPr="003243F3">
        <w:t>Safety</w:t>
      </w:r>
      <w:proofErr w:type="spellEnd"/>
      <w:r w:rsidRPr="003243F3">
        <w:t xml:space="preserve"> </w:t>
      </w:r>
      <w:proofErr w:type="spellStart"/>
      <w:r w:rsidRPr="003243F3">
        <w:t>notices</w:t>
      </w:r>
      <w:bookmarkEnd w:id="7"/>
      <w:bookmarkEnd w:id="8"/>
      <w:proofErr w:type="spellEnd"/>
    </w:p>
    <w:p w:rsidR="00B06236" w:rsidRDefault="00B06236" w:rsidP="00B06236">
      <w:pPr>
        <w:pStyle w:val="berschriftNum2"/>
      </w:pPr>
      <w:bookmarkStart w:id="9" w:name="_Toc343178099"/>
      <w:r w:rsidRPr="004F0CCD">
        <w:t>License</w:t>
      </w:r>
      <w:bookmarkEnd w:id="9"/>
      <w:r>
        <w:fldChar w:fldCharType="begin"/>
      </w:r>
      <w:r>
        <w:instrText xml:space="preserve"> XE "</w:instrText>
      </w:r>
      <w:r w:rsidRPr="00F012EC">
        <w:instrText>License</w:instrText>
      </w:r>
      <w:r>
        <w:instrText xml:space="preserve">" </w:instrText>
      </w:r>
      <w:r>
        <w:fldChar w:fldCharType="end"/>
      </w:r>
    </w:p>
    <w:p w:rsidR="00B06236" w:rsidRPr="00B84B3F" w:rsidRDefault="00B06236" w:rsidP="00B06236">
      <w:pPr>
        <w:pStyle w:val="FlietextEinzug"/>
        <w:rPr>
          <w:lang w:val="en-US"/>
        </w:rPr>
      </w:pPr>
      <w:r w:rsidRPr="00B84B3F">
        <w:rPr>
          <w:lang w:val="en-US"/>
        </w:rPr>
        <w:t>This product and all of its parts are released under the terms of the following license:</w:t>
      </w:r>
    </w:p>
    <w:p w:rsidR="00B06236" w:rsidRPr="00B84B3F" w:rsidRDefault="00B06236" w:rsidP="00B06236">
      <w:pPr>
        <w:pStyle w:val="FlietextEinzug"/>
        <w:rPr>
          <w:lang w:val="en-US"/>
        </w:rPr>
      </w:pPr>
    </w:p>
    <w:p w:rsidR="00B06236" w:rsidRDefault="00B06236" w:rsidP="00B06236">
      <w:pPr>
        <w:pStyle w:val="Code"/>
        <w:rPr>
          <w:lang w:val="de-AT" w:eastAsia="de-AT"/>
        </w:rPr>
      </w:pPr>
      <w:r w:rsidRPr="00C714C6">
        <w:rPr>
          <w:lang w:val="de-AT" w:eastAsia="de-AT"/>
        </w:rPr>
        <w:t xml:space="preserve">Copyright (c) </w:t>
      </w:r>
      <w:r>
        <w:rPr>
          <w:lang w:eastAsia="de-AT"/>
        </w:rPr>
        <w:fldChar w:fldCharType="begin"/>
      </w:r>
      <w:r>
        <w:rPr>
          <w:lang w:eastAsia="de-AT"/>
        </w:rPr>
        <w:instrText xml:space="preserve"> SAVEDATE  \@ "yyyy"  \* MERGEFORMAT </w:instrText>
      </w:r>
      <w:r>
        <w:rPr>
          <w:lang w:eastAsia="de-AT"/>
        </w:rPr>
        <w:fldChar w:fldCharType="separate"/>
      </w:r>
      <w:r w:rsidR="00564284">
        <w:rPr>
          <w:noProof/>
          <w:lang w:eastAsia="de-AT"/>
        </w:rPr>
        <w:t>2013</w:t>
      </w:r>
      <w:r>
        <w:rPr>
          <w:lang w:eastAsia="de-AT"/>
        </w:rPr>
        <w:fldChar w:fldCharType="end"/>
      </w:r>
      <w:r w:rsidRPr="00C714C6">
        <w:rPr>
          <w:lang w:val="de-AT" w:eastAsia="de-AT"/>
        </w:rPr>
        <w:t xml:space="preserve">, </w:t>
      </w:r>
      <w:proofErr w:type="spellStart"/>
      <w:r w:rsidRPr="00C714C6">
        <w:rPr>
          <w:lang w:val="de-AT" w:eastAsia="de-AT"/>
        </w:rPr>
        <w:t>Bernecker+Rainer</w:t>
      </w:r>
      <w:proofErr w:type="spellEnd"/>
      <w:r w:rsidRPr="00C714C6">
        <w:rPr>
          <w:lang w:val="de-AT" w:eastAsia="de-AT"/>
        </w:rPr>
        <w:t xml:space="preserve"> Industrie-Elektronik </w:t>
      </w:r>
      <w:proofErr w:type="spellStart"/>
      <w:r w:rsidRPr="00C714C6">
        <w:rPr>
          <w:lang w:val="de-AT" w:eastAsia="de-AT"/>
        </w:rPr>
        <w:t>Ges.m.b.H</w:t>
      </w:r>
      <w:proofErr w:type="spellEnd"/>
      <w:r w:rsidRPr="00C714C6">
        <w:rPr>
          <w:lang w:val="de-AT" w:eastAsia="de-AT"/>
        </w:rPr>
        <w:t xml:space="preserve">. </w:t>
      </w:r>
      <w:r>
        <w:rPr>
          <w:lang w:val="de-AT" w:eastAsia="de-AT"/>
        </w:rPr>
        <w:t>(B&amp;R)</w:t>
      </w:r>
    </w:p>
    <w:p w:rsidR="00B06236" w:rsidRPr="00292FEF" w:rsidRDefault="00B06236" w:rsidP="00B06236">
      <w:pPr>
        <w:pStyle w:val="Code"/>
        <w:rPr>
          <w:lang w:eastAsia="de-AT"/>
        </w:rPr>
      </w:pPr>
      <w:r w:rsidRPr="00292FEF">
        <w:rPr>
          <w:lang w:eastAsia="de-AT"/>
        </w:rPr>
        <w:t xml:space="preserve">Copyright (c) </w:t>
      </w:r>
      <w:r>
        <w:rPr>
          <w:lang w:eastAsia="de-AT"/>
        </w:rPr>
        <w:fldChar w:fldCharType="begin"/>
      </w:r>
      <w:r>
        <w:rPr>
          <w:lang w:eastAsia="de-AT"/>
        </w:rPr>
        <w:instrText xml:space="preserve"> SAVEDATE  \@ "yyyy"  \* MERGEFORMAT </w:instrText>
      </w:r>
      <w:r>
        <w:rPr>
          <w:lang w:eastAsia="de-AT"/>
        </w:rPr>
        <w:fldChar w:fldCharType="separate"/>
      </w:r>
      <w:r w:rsidR="00564284">
        <w:rPr>
          <w:noProof/>
          <w:lang w:eastAsia="de-AT"/>
        </w:rPr>
        <w:t>2013</w:t>
      </w:r>
      <w:r>
        <w:rPr>
          <w:lang w:eastAsia="de-AT"/>
        </w:rPr>
        <w:fldChar w:fldCharType="end"/>
      </w:r>
      <w:r w:rsidRPr="00292FEF">
        <w:rPr>
          <w:lang w:eastAsia="de-AT"/>
        </w:rPr>
        <w:t xml:space="preserve">, SYSTEC </w:t>
      </w:r>
      <w:proofErr w:type="spellStart"/>
      <w:r w:rsidRPr="00292FEF">
        <w:rPr>
          <w:lang w:eastAsia="de-AT"/>
        </w:rPr>
        <w:t>electronik</w:t>
      </w:r>
      <w:proofErr w:type="spellEnd"/>
      <w:r w:rsidRPr="00292FEF">
        <w:rPr>
          <w:lang w:eastAsia="de-AT"/>
        </w:rPr>
        <w:t xml:space="preserve"> GmbH</w:t>
      </w:r>
    </w:p>
    <w:p w:rsidR="00B06236" w:rsidRPr="00292FEF" w:rsidRDefault="00B06236" w:rsidP="00B06236">
      <w:pPr>
        <w:pStyle w:val="Code"/>
        <w:rPr>
          <w:lang w:eastAsia="de-AT"/>
        </w:rPr>
      </w:pPr>
      <w:r w:rsidRPr="00292FEF">
        <w:rPr>
          <w:lang w:eastAsia="de-AT"/>
        </w:rPr>
        <w:t xml:space="preserve">Copyright (c) </w:t>
      </w:r>
      <w:r>
        <w:rPr>
          <w:lang w:eastAsia="de-AT"/>
        </w:rPr>
        <w:fldChar w:fldCharType="begin"/>
      </w:r>
      <w:r>
        <w:rPr>
          <w:lang w:eastAsia="de-AT"/>
        </w:rPr>
        <w:instrText xml:space="preserve"> SAVEDATE  \@ "yyyy"  \* MERGEFORMAT </w:instrText>
      </w:r>
      <w:r>
        <w:rPr>
          <w:lang w:eastAsia="de-AT"/>
        </w:rPr>
        <w:fldChar w:fldCharType="separate"/>
      </w:r>
      <w:r w:rsidR="00564284">
        <w:rPr>
          <w:noProof/>
          <w:lang w:eastAsia="de-AT"/>
        </w:rPr>
        <w:t>2013</w:t>
      </w:r>
      <w:r>
        <w:rPr>
          <w:lang w:eastAsia="de-AT"/>
        </w:rPr>
        <w:fldChar w:fldCharType="end"/>
      </w:r>
      <w:r w:rsidRPr="00292FEF">
        <w:rPr>
          <w:lang w:eastAsia="de-AT"/>
        </w:rPr>
        <w:t xml:space="preserve">, </w:t>
      </w:r>
      <w:proofErr w:type="spellStart"/>
      <w:r w:rsidRPr="00292FEF">
        <w:rPr>
          <w:lang w:eastAsia="de-AT"/>
        </w:rPr>
        <w:t>K</w:t>
      </w:r>
      <w:r>
        <w:rPr>
          <w:lang w:eastAsia="de-AT"/>
        </w:rPr>
        <w:t>alycito</w:t>
      </w:r>
      <w:proofErr w:type="spellEnd"/>
      <w:r>
        <w:rPr>
          <w:lang w:eastAsia="de-AT"/>
        </w:rPr>
        <w:t xml:space="preserve"> </w:t>
      </w:r>
      <w:proofErr w:type="spellStart"/>
      <w:r>
        <w:rPr>
          <w:lang w:eastAsia="de-AT"/>
        </w:rPr>
        <w:t>Infotech</w:t>
      </w:r>
      <w:proofErr w:type="spellEnd"/>
      <w:r>
        <w:rPr>
          <w:lang w:eastAsia="de-AT"/>
        </w:rPr>
        <w:t xml:space="preserve"> Private Ltd.</w:t>
      </w:r>
    </w:p>
    <w:p w:rsidR="00B06236" w:rsidRPr="00C714C6" w:rsidRDefault="00B06236" w:rsidP="00B06236">
      <w:pPr>
        <w:pStyle w:val="Code"/>
        <w:rPr>
          <w:lang w:eastAsia="de-AT"/>
        </w:rPr>
      </w:pPr>
      <w:r w:rsidRPr="00C714C6">
        <w:rPr>
          <w:lang w:eastAsia="de-AT"/>
        </w:rPr>
        <w:t>All rights reserved.</w:t>
      </w:r>
    </w:p>
    <w:p w:rsidR="00B06236" w:rsidRPr="00C714C6" w:rsidRDefault="00B06236" w:rsidP="00B06236">
      <w:pPr>
        <w:pStyle w:val="Code"/>
        <w:rPr>
          <w:lang w:eastAsia="de-AT"/>
        </w:rPr>
      </w:pPr>
    </w:p>
    <w:p w:rsidR="00B06236" w:rsidRPr="00C714C6" w:rsidRDefault="00B06236" w:rsidP="00B06236">
      <w:pPr>
        <w:pStyle w:val="Code"/>
        <w:rPr>
          <w:lang w:eastAsia="de-AT"/>
        </w:rPr>
      </w:pPr>
      <w:r w:rsidRPr="00C714C6">
        <w:rPr>
          <w:lang w:eastAsia="de-AT"/>
        </w:rPr>
        <w:t>Redistribution and use in source and binary forms, with or without</w:t>
      </w:r>
      <w:r>
        <w:rPr>
          <w:lang w:eastAsia="de-AT"/>
        </w:rPr>
        <w:t xml:space="preserve"> </w:t>
      </w:r>
      <w:r w:rsidRPr="00C714C6">
        <w:rPr>
          <w:lang w:eastAsia="de-AT"/>
        </w:rPr>
        <w:t>modification, are permitted provided that the following conditions are met:</w:t>
      </w:r>
    </w:p>
    <w:p w:rsidR="00B06236" w:rsidRPr="00C714C6" w:rsidRDefault="00B06236" w:rsidP="00B06236">
      <w:pPr>
        <w:pStyle w:val="Code"/>
        <w:numPr>
          <w:ilvl w:val="0"/>
          <w:numId w:val="26"/>
        </w:numPr>
        <w:rPr>
          <w:lang w:eastAsia="de-AT"/>
        </w:rPr>
      </w:pPr>
      <w:r w:rsidRPr="00C714C6">
        <w:rPr>
          <w:lang w:eastAsia="de-AT"/>
        </w:rPr>
        <w:t>Redistributions of source code must retain the above copyright</w:t>
      </w:r>
      <w:r>
        <w:rPr>
          <w:lang w:eastAsia="de-AT"/>
        </w:rPr>
        <w:t xml:space="preserve"> </w:t>
      </w:r>
      <w:r w:rsidRPr="00C714C6">
        <w:rPr>
          <w:lang w:eastAsia="de-AT"/>
        </w:rPr>
        <w:t>notice, this list of co</w:t>
      </w:r>
      <w:r w:rsidRPr="00C714C6">
        <w:rPr>
          <w:lang w:eastAsia="de-AT"/>
        </w:rPr>
        <w:t>n</w:t>
      </w:r>
      <w:r w:rsidRPr="00C714C6">
        <w:rPr>
          <w:lang w:eastAsia="de-AT"/>
        </w:rPr>
        <w:t>ditions and the following disclaimer.</w:t>
      </w:r>
    </w:p>
    <w:p w:rsidR="00B06236" w:rsidRPr="00C714C6" w:rsidRDefault="00B06236" w:rsidP="00B06236">
      <w:pPr>
        <w:pStyle w:val="Code"/>
        <w:numPr>
          <w:ilvl w:val="0"/>
          <w:numId w:val="26"/>
        </w:numPr>
        <w:rPr>
          <w:lang w:eastAsia="de-AT"/>
        </w:rPr>
      </w:pPr>
      <w:r w:rsidRPr="00C714C6">
        <w:rPr>
          <w:lang w:eastAsia="de-AT"/>
        </w:rPr>
        <w:t>Redistributions in binary form must reproduce the above copyright</w:t>
      </w:r>
      <w:r>
        <w:rPr>
          <w:lang w:eastAsia="de-AT"/>
        </w:rPr>
        <w:t xml:space="preserve"> </w:t>
      </w:r>
      <w:r w:rsidRPr="00C714C6">
        <w:rPr>
          <w:lang w:eastAsia="de-AT"/>
        </w:rPr>
        <w:t>notice, this list of conditions and the following disclaimer in the</w:t>
      </w:r>
      <w:r>
        <w:rPr>
          <w:lang w:eastAsia="de-AT"/>
        </w:rPr>
        <w:t xml:space="preserve"> </w:t>
      </w:r>
      <w:r w:rsidRPr="00C714C6">
        <w:rPr>
          <w:lang w:eastAsia="de-AT"/>
        </w:rPr>
        <w:t>documentation and/or other materials pr</w:t>
      </w:r>
      <w:r w:rsidRPr="00C714C6">
        <w:rPr>
          <w:lang w:eastAsia="de-AT"/>
        </w:rPr>
        <w:t>o</w:t>
      </w:r>
      <w:r w:rsidRPr="00C714C6">
        <w:rPr>
          <w:lang w:eastAsia="de-AT"/>
        </w:rPr>
        <w:t>vided with the distribution.</w:t>
      </w:r>
    </w:p>
    <w:p w:rsidR="00B06236" w:rsidRPr="00C714C6" w:rsidRDefault="00B06236" w:rsidP="00B06236">
      <w:pPr>
        <w:pStyle w:val="Code"/>
        <w:numPr>
          <w:ilvl w:val="0"/>
          <w:numId w:val="26"/>
        </w:numPr>
        <w:rPr>
          <w:lang w:eastAsia="de-AT"/>
        </w:rPr>
      </w:pPr>
      <w:r w:rsidRPr="00C714C6">
        <w:rPr>
          <w:lang w:eastAsia="de-AT"/>
        </w:rPr>
        <w:t>Neither the name</w:t>
      </w:r>
      <w:r>
        <w:rPr>
          <w:lang w:eastAsia="de-AT"/>
        </w:rPr>
        <w:t>s</w:t>
      </w:r>
      <w:r w:rsidRPr="00C714C6">
        <w:rPr>
          <w:lang w:eastAsia="de-AT"/>
        </w:rPr>
        <w:t xml:space="preserve"> of </w:t>
      </w:r>
      <w:r>
        <w:rPr>
          <w:lang w:eastAsia="de-AT"/>
        </w:rPr>
        <w:t xml:space="preserve">the copyright holders </w:t>
      </w:r>
      <w:r w:rsidRPr="00C714C6">
        <w:rPr>
          <w:lang w:eastAsia="de-AT"/>
        </w:rPr>
        <w:t>nor the</w:t>
      </w:r>
      <w:r>
        <w:rPr>
          <w:lang w:eastAsia="de-AT"/>
        </w:rPr>
        <w:t xml:space="preserve"> </w:t>
      </w:r>
      <w:r w:rsidRPr="00C714C6">
        <w:rPr>
          <w:lang w:eastAsia="de-AT"/>
        </w:rPr>
        <w:t>names of its contributors may be used to endorse or promote products</w:t>
      </w:r>
      <w:r>
        <w:rPr>
          <w:lang w:eastAsia="de-AT"/>
        </w:rPr>
        <w:t xml:space="preserve"> </w:t>
      </w:r>
      <w:r w:rsidRPr="00C714C6">
        <w:rPr>
          <w:lang w:eastAsia="de-AT"/>
        </w:rPr>
        <w:t>derived from this software without specific prior written permission.</w:t>
      </w:r>
    </w:p>
    <w:p w:rsidR="00B06236" w:rsidRPr="00C714C6" w:rsidRDefault="00B06236" w:rsidP="00B06236">
      <w:pPr>
        <w:pStyle w:val="Code"/>
        <w:rPr>
          <w:lang w:eastAsia="de-AT"/>
        </w:rPr>
      </w:pPr>
    </w:p>
    <w:p w:rsidR="00B06236" w:rsidRPr="00C714C6" w:rsidRDefault="00B06236" w:rsidP="00B06236">
      <w:pPr>
        <w:pStyle w:val="Code"/>
        <w:rPr>
          <w:lang w:eastAsia="de-AT"/>
        </w:rPr>
      </w:pPr>
      <w:r w:rsidRPr="00C714C6">
        <w:rPr>
          <w:lang w:eastAsia="de-AT"/>
        </w:rPr>
        <w:t>THIS SOFTWARE IS PROVIDED BY THE COPYRIGHT HOLDERS AND CONTRIBUTORS "AS IS" AND</w:t>
      </w:r>
      <w:r>
        <w:rPr>
          <w:lang w:eastAsia="de-AT"/>
        </w:rPr>
        <w:t xml:space="preserve"> </w:t>
      </w:r>
      <w:r w:rsidRPr="00C714C6">
        <w:rPr>
          <w:lang w:eastAsia="de-AT"/>
        </w:rPr>
        <w:t>ANY EXPRESS OR IMPLIED WARRANTIES, INCLUDING, BUT NOT LIMITED TO, THE IMPLIED</w:t>
      </w:r>
      <w:r>
        <w:rPr>
          <w:lang w:eastAsia="de-AT"/>
        </w:rPr>
        <w:t xml:space="preserve"> </w:t>
      </w:r>
      <w:r w:rsidRPr="00C714C6">
        <w:rPr>
          <w:lang w:eastAsia="de-AT"/>
        </w:rPr>
        <w:t>WARRANTIES OF MERCHANTABILITY AND FITNESS FOR A PARTICULAR PURPOSE ARE</w:t>
      </w:r>
      <w:r>
        <w:rPr>
          <w:lang w:eastAsia="de-AT"/>
        </w:rPr>
        <w:t xml:space="preserve"> </w:t>
      </w:r>
      <w:r w:rsidRPr="00C714C6">
        <w:rPr>
          <w:lang w:eastAsia="de-AT"/>
        </w:rPr>
        <w:t xml:space="preserve">DISCLAIMED. IN NO EVENT SHALL </w:t>
      </w:r>
      <w:r>
        <w:rPr>
          <w:lang w:eastAsia="de-AT"/>
        </w:rPr>
        <w:t xml:space="preserve">THE </w:t>
      </w:r>
      <w:r w:rsidRPr="00C714C6">
        <w:rPr>
          <w:lang w:eastAsia="de-AT"/>
        </w:rPr>
        <w:t>COPYRIGHT HOLDERS OR CO</w:t>
      </w:r>
      <w:r w:rsidRPr="00C714C6">
        <w:rPr>
          <w:lang w:eastAsia="de-AT"/>
        </w:rPr>
        <w:t>N</w:t>
      </w:r>
      <w:r w:rsidRPr="00C714C6">
        <w:rPr>
          <w:lang w:eastAsia="de-AT"/>
        </w:rPr>
        <w:t>TRIBUTORS BE LIABLE FOR ANY</w:t>
      </w:r>
      <w:r>
        <w:rPr>
          <w:lang w:eastAsia="de-AT"/>
        </w:rPr>
        <w:t xml:space="preserve"> </w:t>
      </w:r>
      <w:r w:rsidRPr="00C714C6">
        <w:rPr>
          <w:lang w:eastAsia="de-AT"/>
        </w:rPr>
        <w:t>DIRECT, INDIRECT, INCIDENTAL, SPECIAL, EXEMPLARY, OR CONSEQUENTIAL DAMAGES</w:t>
      </w:r>
      <w:r>
        <w:rPr>
          <w:lang w:eastAsia="de-AT"/>
        </w:rPr>
        <w:t xml:space="preserve"> </w:t>
      </w:r>
      <w:r w:rsidRPr="00C714C6">
        <w:rPr>
          <w:lang w:eastAsia="de-AT"/>
        </w:rPr>
        <w:t>(INCLUDING, BUT NOT LIMITED TO, PROCUREMENT OF SUBSTITUTE GOODS OR SERVICES;</w:t>
      </w:r>
      <w:r>
        <w:rPr>
          <w:lang w:eastAsia="de-AT"/>
        </w:rPr>
        <w:t xml:space="preserve"> </w:t>
      </w:r>
      <w:r w:rsidRPr="00C714C6">
        <w:rPr>
          <w:lang w:eastAsia="de-AT"/>
        </w:rPr>
        <w:t>LOSS OF USE, DATA, OR PROFITS; OR BUSINESS INTERRUPTION) HOWEVER CAUSED AND</w:t>
      </w:r>
      <w:r>
        <w:rPr>
          <w:lang w:eastAsia="de-AT"/>
        </w:rPr>
        <w:t xml:space="preserve"> </w:t>
      </w:r>
      <w:r w:rsidRPr="00C714C6">
        <w:rPr>
          <w:lang w:eastAsia="de-AT"/>
        </w:rPr>
        <w:t>ON ANY THEORY OF LIABILITY, WHET</w:t>
      </w:r>
      <w:r w:rsidRPr="00C714C6">
        <w:rPr>
          <w:lang w:eastAsia="de-AT"/>
        </w:rPr>
        <w:t>H</w:t>
      </w:r>
      <w:r w:rsidRPr="00C714C6">
        <w:rPr>
          <w:lang w:eastAsia="de-AT"/>
        </w:rPr>
        <w:t>ER IN CONTRACT, STRICT LIABILITY, OR TORT</w:t>
      </w:r>
      <w:r>
        <w:rPr>
          <w:lang w:eastAsia="de-AT"/>
        </w:rPr>
        <w:t xml:space="preserve"> </w:t>
      </w:r>
      <w:r w:rsidRPr="00C714C6">
        <w:rPr>
          <w:lang w:eastAsia="de-AT"/>
        </w:rPr>
        <w:t>(INCLUDING NEGLIGENCE OR OTHERWISE) ARISING IN ANY WAY OUT OF THE USE OF THIS</w:t>
      </w:r>
      <w:r>
        <w:rPr>
          <w:lang w:eastAsia="de-AT"/>
        </w:rPr>
        <w:t xml:space="preserve"> </w:t>
      </w:r>
      <w:r w:rsidRPr="00C714C6">
        <w:rPr>
          <w:lang w:eastAsia="de-AT"/>
        </w:rPr>
        <w:t>SOFTWARE, EVEN IF ADVISED OF THE POSSIBILITY OF SUCH DAMAGE.</w:t>
      </w:r>
    </w:p>
    <w:p w:rsidR="00B06236" w:rsidRPr="00B84B3F" w:rsidRDefault="00B06236" w:rsidP="00B06236">
      <w:pPr>
        <w:pStyle w:val="FlietextEinzug"/>
        <w:rPr>
          <w:lang w:val="en-US"/>
        </w:rPr>
      </w:pPr>
    </w:p>
    <w:p w:rsidR="00B06236" w:rsidRPr="00B84B3F" w:rsidRDefault="00B06236" w:rsidP="00B06236">
      <w:pPr>
        <w:pStyle w:val="FlietextEinzug"/>
        <w:rPr>
          <w:lang w:val="en-US"/>
        </w:rPr>
      </w:pPr>
    </w:p>
    <w:p w:rsidR="006E6694" w:rsidRPr="007A7659" w:rsidRDefault="006E6694" w:rsidP="00B06236">
      <w:pPr>
        <w:pStyle w:val="berschriftNum1"/>
        <w:rPr>
          <w:lang w:val="en-GB"/>
        </w:rPr>
      </w:pPr>
      <w:r w:rsidRPr="007A7659">
        <w:rPr>
          <w:lang w:val="en-GB"/>
        </w:rPr>
        <w:br w:type="page"/>
      </w:r>
      <w:r w:rsidR="00F45908" w:rsidRPr="007A7659">
        <w:rPr>
          <w:lang w:val="en-GB"/>
        </w:rPr>
        <w:lastRenderedPageBreak/>
        <w:t>Table of C</w:t>
      </w:r>
      <w:r w:rsidR="00870C5E" w:rsidRPr="007A7659">
        <w:rPr>
          <w:lang w:val="en-GB"/>
        </w:rPr>
        <w:t>ontents</w:t>
      </w:r>
      <w:r w:rsidRPr="007A7659">
        <w:rPr>
          <w:lang w:val="en-GB"/>
        </w:rPr>
        <w:fldChar w:fldCharType="begin"/>
      </w:r>
      <w:r w:rsidRPr="007A7659">
        <w:rPr>
          <w:lang w:val="en-GB"/>
        </w:rPr>
        <w:instrText xml:space="preserve"> XE "</w:instrText>
      </w:r>
      <w:r w:rsidR="00724C87" w:rsidRPr="007A7659">
        <w:rPr>
          <w:lang w:val="en-GB"/>
        </w:rPr>
        <w:instrText>Table of Contents</w:instrText>
      </w:r>
      <w:r w:rsidRPr="007A7659">
        <w:rPr>
          <w:lang w:val="en-GB"/>
        </w:rPr>
        <w:instrText xml:space="preserve">" </w:instrText>
      </w:r>
      <w:r w:rsidRPr="007A7659">
        <w:rPr>
          <w:lang w:val="en-GB"/>
        </w:rPr>
        <w:fldChar w:fldCharType="end"/>
      </w:r>
    </w:p>
    <w:p w:rsidR="00ED49E6" w:rsidRDefault="006E6694">
      <w:pPr>
        <w:pStyle w:val="Verzeichnis2"/>
        <w:tabs>
          <w:tab w:val="left" w:pos="812"/>
        </w:tabs>
        <w:rPr>
          <w:rFonts w:asciiTheme="minorHAnsi" w:eastAsiaTheme="minorEastAsia" w:hAnsiTheme="minorHAnsi" w:cstheme="minorBidi"/>
          <w:noProof/>
          <w:sz w:val="22"/>
          <w:szCs w:val="22"/>
          <w:lang w:val="de-AT" w:eastAsia="de-AT"/>
        </w:rPr>
      </w:pPr>
      <w:r w:rsidRPr="007A7659">
        <w:rPr>
          <w:lang w:val="en-GB"/>
        </w:rPr>
        <w:fldChar w:fldCharType="begin"/>
      </w:r>
      <w:r w:rsidRPr="007A7659">
        <w:rPr>
          <w:lang w:val="en-GB"/>
        </w:rPr>
        <w:instrText xml:space="preserve"> TOC \o "1-5" </w:instrText>
      </w:r>
      <w:r w:rsidRPr="007A7659">
        <w:rPr>
          <w:lang w:val="en-GB"/>
        </w:rPr>
        <w:fldChar w:fldCharType="separate"/>
      </w:r>
      <w:r w:rsidR="00ED49E6">
        <w:rPr>
          <w:noProof/>
        </w:rPr>
        <w:t>a.</w:t>
      </w:r>
      <w:r w:rsidR="00ED49E6">
        <w:rPr>
          <w:rFonts w:asciiTheme="minorHAnsi" w:eastAsiaTheme="minorEastAsia" w:hAnsiTheme="minorHAnsi" w:cstheme="minorBidi"/>
          <w:noProof/>
          <w:sz w:val="22"/>
          <w:szCs w:val="22"/>
          <w:lang w:val="de-AT" w:eastAsia="de-AT"/>
        </w:rPr>
        <w:tab/>
      </w:r>
      <w:r w:rsidR="00ED49E6">
        <w:rPr>
          <w:noProof/>
        </w:rPr>
        <w:t>Manual history</w:t>
      </w:r>
      <w:r w:rsidR="00ED49E6">
        <w:rPr>
          <w:noProof/>
        </w:rPr>
        <w:tab/>
      </w:r>
      <w:r w:rsidR="00ED49E6">
        <w:rPr>
          <w:noProof/>
        </w:rPr>
        <w:fldChar w:fldCharType="begin"/>
      </w:r>
      <w:r w:rsidR="00ED49E6">
        <w:rPr>
          <w:noProof/>
        </w:rPr>
        <w:instrText xml:space="preserve"> PAGEREF _Toc343178097 \h </w:instrText>
      </w:r>
      <w:r w:rsidR="00ED49E6">
        <w:rPr>
          <w:noProof/>
        </w:rPr>
      </w:r>
      <w:r w:rsidR="00ED49E6">
        <w:rPr>
          <w:noProof/>
        </w:rPr>
        <w:fldChar w:fldCharType="separate"/>
      </w:r>
      <w:r w:rsidR="00564284">
        <w:rPr>
          <w:noProof/>
        </w:rPr>
        <w:t>2</w:t>
      </w:r>
      <w:r w:rsidR="00ED49E6">
        <w:rPr>
          <w:noProof/>
        </w:rPr>
        <w:fldChar w:fldCharType="end"/>
      </w:r>
    </w:p>
    <w:p w:rsidR="00ED49E6" w:rsidRDefault="00ED49E6">
      <w:pPr>
        <w:pStyle w:val="Verzeichnis2"/>
        <w:tabs>
          <w:tab w:val="left" w:pos="812"/>
        </w:tabs>
        <w:rPr>
          <w:rFonts w:asciiTheme="minorHAnsi" w:eastAsiaTheme="minorEastAsia" w:hAnsiTheme="minorHAnsi" w:cstheme="minorBidi"/>
          <w:noProof/>
          <w:sz w:val="22"/>
          <w:szCs w:val="22"/>
          <w:lang w:val="de-AT" w:eastAsia="de-AT"/>
        </w:rPr>
      </w:pPr>
      <w:r>
        <w:rPr>
          <w:noProof/>
        </w:rPr>
        <w:t>b.</w:t>
      </w:r>
      <w:r>
        <w:rPr>
          <w:rFonts w:asciiTheme="minorHAnsi" w:eastAsiaTheme="minorEastAsia" w:hAnsiTheme="minorHAnsi" w:cstheme="minorBidi"/>
          <w:noProof/>
          <w:sz w:val="22"/>
          <w:szCs w:val="22"/>
          <w:lang w:val="de-AT" w:eastAsia="de-AT"/>
        </w:rPr>
        <w:tab/>
      </w:r>
      <w:r>
        <w:rPr>
          <w:noProof/>
        </w:rPr>
        <w:t>Safety notices</w:t>
      </w:r>
      <w:r>
        <w:rPr>
          <w:noProof/>
        </w:rPr>
        <w:tab/>
      </w:r>
      <w:r>
        <w:rPr>
          <w:noProof/>
        </w:rPr>
        <w:fldChar w:fldCharType="begin"/>
      </w:r>
      <w:r>
        <w:rPr>
          <w:noProof/>
        </w:rPr>
        <w:instrText xml:space="preserve"> PAGEREF _Toc343178098 \h </w:instrText>
      </w:r>
      <w:r>
        <w:rPr>
          <w:noProof/>
        </w:rPr>
      </w:r>
      <w:r>
        <w:rPr>
          <w:noProof/>
        </w:rPr>
        <w:fldChar w:fldCharType="separate"/>
      </w:r>
      <w:r w:rsidR="00564284">
        <w:rPr>
          <w:noProof/>
        </w:rPr>
        <w:t>2</w:t>
      </w:r>
      <w:r>
        <w:rPr>
          <w:noProof/>
        </w:rPr>
        <w:fldChar w:fldCharType="end"/>
      </w:r>
    </w:p>
    <w:p w:rsidR="00ED49E6" w:rsidRDefault="00ED49E6">
      <w:pPr>
        <w:pStyle w:val="Verzeichnis2"/>
        <w:tabs>
          <w:tab w:val="left" w:pos="801"/>
        </w:tabs>
        <w:rPr>
          <w:rFonts w:asciiTheme="minorHAnsi" w:eastAsiaTheme="minorEastAsia" w:hAnsiTheme="minorHAnsi" w:cstheme="minorBidi"/>
          <w:noProof/>
          <w:sz w:val="22"/>
          <w:szCs w:val="22"/>
          <w:lang w:val="de-AT" w:eastAsia="de-AT"/>
        </w:rPr>
      </w:pPr>
      <w:r>
        <w:rPr>
          <w:noProof/>
        </w:rPr>
        <w:t>c.</w:t>
      </w:r>
      <w:r>
        <w:rPr>
          <w:rFonts w:asciiTheme="minorHAnsi" w:eastAsiaTheme="minorEastAsia" w:hAnsiTheme="minorHAnsi" w:cstheme="minorBidi"/>
          <w:noProof/>
          <w:sz w:val="22"/>
          <w:szCs w:val="22"/>
          <w:lang w:val="de-AT" w:eastAsia="de-AT"/>
        </w:rPr>
        <w:tab/>
      </w:r>
      <w:r>
        <w:rPr>
          <w:noProof/>
        </w:rPr>
        <w:t>License</w:t>
      </w:r>
      <w:r>
        <w:rPr>
          <w:noProof/>
        </w:rPr>
        <w:tab/>
      </w:r>
      <w:r>
        <w:rPr>
          <w:noProof/>
        </w:rPr>
        <w:fldChar w:fldCharType="begin"/>
      </w:r>
      <w:r>
        <w:rPr>
          <w:noProof/>
        </w:rPr>
        <w:instrText xml:space="preserve"> PAGEREF _Toc343178099 \h </w:instrText>
      </w:r>
      <w:r>
        <w:rPr>
          <w:noProof/>
        </w:rPr>
      </w:r>
      <w:r>
        <w:rPr>
          <w:noProof/>
        </w:rPr>
        <w:fldChar w:fldCharType="separate"/>
      </w:r>
      <w:r w:rsidR="00564284">
        <w:rPr>
          <w:noProof/>
        </w:rPr>
        <w:t>2</w:t>
      </w:r>
      <w:r>
        <w:rPr>
          <w:noProof/>
        </w:rPr>
        <w:fldChar w:fldCharType="end"/>
      </w:r>
    </w:p>
    <w:p w:rsidR="00ED49E6" w:rsidRDefault="00ED49E6">
      <w:pPr>
        <w:pStyle w:val="Verzeichnis1"/>
        <w:rPr>
          <w:rFonts w:asciiTheme="minorHAnsi" w:eastAsiaTheme="minorEastAsia" w:hAnsiTheme="minorHAnsi" w:cstheme="minorBidi"/>
          <w:b w:val="0"/>
          <w:noProof/>
          <w:sz w:val="22"/>
          <w:szCs w:val="22"/>
          <w:lang w:val="de-AT" w:eastAsia="de-AT"/>
        </w:rPr>
      </w:pPr>
      <w:r w:rsidRPr="00864542">
        <w:rPr>
          <w:noProof/>
          <w:lang w:val="en-GB"/>
        </w:rPr>
        <w:t>1 Introduction</w:t>
      </w:r>
      <w:r>
        <w:rPr>
          <w:noProof/>
        </w:rPr>
        <w:tab/>
      </w:r>
      <w:r>
        <w:rPr>
          <w:noProof/>
        </w:rPr>
        <w:fldChar w:fldCharType="begin"/>
      </w:r>
      <w:r>
        <w:rPr>
          <w:noProof/>
        </w:rPr>
        <w:instrText xml:space="preserve"> PAGEREF _Toc343178100 \h </w:instrText>
      </w:r>
      <w:r>
        <w:rPr>
          <w:noProof/>
        </w:rPr>
      </w:r>
      <w:r>
        <w:rPr>
          <w:noProof/>
        </w:rPr>
        <w:fldChar w:fldCharType="separate"/>
      </w:r>
      <w:r w:rsidR="00564284">
        <w:rPr>
          <w:noProof/>
        </w:rPr>
        <w:t>4</w:t>
      </w:r>
      <w:r>
        <w:rPr>
          <w:noProof/>
        </w:rPr>
        <w:fldChar w:fldCharType="end"/>
      </w:r>
    </w:p>
    <w:p w:rsidR="00ED49E6" w:rsidRPr="00ED49E6" w:rsidRDefault="00ED49E6">
      <w:pPr>
        <w:pStyle w:val="Verzeichnis1"/>
        <w:rPr>
          <w:rFonts w:asciiTheme="minorHAnsi" w:eastAsiaTheme="minorEastAsia" w:hAnsiTheme="minorHAnsi" w:cstheme="minorBidi"/>
          <w:b w:val="0"/>
          <w:noProof/>
          <w:sz w:val="22"/>
          <w:szCs w:val="22"/>
          <w:lang w:val="en-US" w:eastAsia="de-AT"/>
        </w:rPr>
      </w:pPr>
      <w:r w:rsidRPr="00864542">
        <w:rPr>
          <w:noProof/>
          <w:lang w:val="en-GB"/>
        </w:rPr>
        <w:t>2 System-On-a-Programmable-Chip (SOPC) Integration</w:t>
      </w:r>
      <w:r w:rsidRPr="00ED49E6">
        <w:rPr>
          <w:noProof/>
          <w:lang w:val="en-US"/>
        </w:rPr>
        <w:tab/>
      </w:r>
      <w:r>
        <w:rPr>
          <w:noProof/>
        </w:rPr>
        <w:fldChar w:fldCharType="begin"/>
      </w:r>
      <w:r w:rsidRPr="00ED49E6">
        <w:rPr>
          <w:noProof/>
          <w:lang w:val="en-US"/>
        </w:rPr>
        <w:instrText xml:space="preserve"> PAGEREF _Toc343178101 \h </w:instrText>
      </w:r>
      <w:r>
        <w:rPr>
          <w:noProof/>
        </w:rPr>
      </w:r>
      <w:r>
        <w:rPr>
          <w:noProof/>
        </w:rPr>
        <w:fldChar w:fldCharType="separate"/>
      </w:r>
      <w:r w:rsidR="00564284">
        <w:rPr>
          <w:noProof/>
          <w:lang w:val="en-US"/>
        </w:rPr>
        <w:t>5</w:t>
      </w:r>
      <w:r>
        <w:rPr>
          <w:noProof/>
        </w:rPr>
        <w:fldChar w:fldCharType="end"/>
      </w:r>
    </w:p>
    <w:p w:rsidR="00ED49E6" w:rsidRPr="00ED49E6" w:rsidRDefault="00ED49E6">
      <w:pPr>
        <w:pStyle w:val="Verzeichnis1"/>
        <w:rPr>
          <w:rFonts w:asciiTheme="minorHAnsi" w:eastAsiaTheme="minorEastAsia" w:hAnsiTheme="minorHAnsi" w:cstheme="minorBidi"/>
          <w:b w:val="0"/>
          <w:noProof/>
          <w:sz w:val="22"/>
          <w:szCs w:val="22"/>
          <w:lang w:val="en-US" w:eastAsia="de-AT"/>
        </w:rPr>
      </w:pPr>
      <w:r w:rsidRPr="00ED49E6">
        <w:rPr>
          <w:noProof/>
          <w:lang w:val="en-US"/>
        </w:rPr>
        <w:t>3 POWERLINK IP-Core GUI</w:t>
      </w:r>
      <w:r w:rsidRPr="00ED49E6">
        <w:rPr>
          <w:noProof/>
          <w:lang w:val="en-US"/>
        </w:rPr>
        <w:tab/>
      </w:r>
      <w:r>
        <w:rPr>
          <w:noProof/>
        </w:rPr>
        <w:fldChar w:fldCharType="begin"/>
      </w:r>
      <w:r w:rsidRPr="00ED49E6">
        <w:rPr>
          <w:noProof/>
          <w:lang w:val="en-US"/>
        </w:rPr>
        <w:instrText xml:space="preserve"> PAGEREF _Toc343178102 \h </w:instrText>
      </w:r>
      <w:r>
        <w:rPr>
          <w:noProof/>
        </w:rPr>
      </w:r>
      <w:r>
        <w:rPr>
          <w:noProof/>
        </w:rPr>
        <w:fldChar w:fldCharType="separate"/>
      </w:r>
      <w:r w:rsidR="00564284">
        <w:rPr>
          <w:noProof/>
          <w:lang w:val="en-US"/>
        </w:rPr>
        <w:t>7</w:t>
      </w:r>
      <w:r>
        <w:rPr>
          <w:noProof/>
        </w:rPr>
        <w:fldChar w:fldCharType="end"/>
      </w:r>
    </w:p>
    <w:p w:rsidR="00ED49E6" w:rsidRPr="00ED49E6" w:rsidRDefault="00ED49E6">
      <w:pPr>
        <w:pStyle w:val="Verzeichnis2"/>
        <w:rPr>
          <w:rFonts w:asciiTheme="minorHAnsi" w:eastAsiaTheme="minorEastAsia" w:hAnsiTheme="minorHAnsi" w:cstheme="minorBidi"/>
          <w:noProof/>
          <w:sz w:val="22"/>
          <w:szCs w:val="22"/>
          <w:lang w:val="en-US" w:eastAsia="de-AT"/>
        </w:rPr>
      </w:pPr>
      <w:r w:rsidRPr="00864542">
        <w:rPr>
          <w:noProof/>
          <w:lang w:val="en-GB"/>
        </w:rPr>
        <w:t>3.1 General IP-Core settings</w:t>
      </w:r>
      <w:r w:rsidRPr="00ED49E6">
        <w:rPr>
          <w:noProof/>
          <w:lang w:val="en-US"/>
        </w:rPr>
        <w:tab/>
      </w:r>
      <w:r>
        <w:rPr>
          <w:noProof/>
        </w:rPr>
        <w:fldChar w:fldCharType="begin"/>
      </w:r>
      <w:r w:rsidRPr="00ED49E6">
        <w:rPr>
          <w:noProof/>
          <w:lang w:val="en-US"/>
        </w:rPr>
        <w:instrText xml:space="preserve"> PAGEREF _Toc343178103 \h </w:instrText>
      </w:r>
      <w:r>
        <w:rPr>
          <w:noProof/>
        </w:rPr>
      </w:r>
      <w:r>
        <w:rPr>
          <w:noProof/>
        </w:rPr>
        <w:fldChar w:fldCharType="separate"/>
      </w:r>
      <w:r w:rsidR="00564284">
        <w:rPr>
          <w:noProof/>
          <w:lang w:val="en-US"/>
        </w:rPr>
        <w:t>7</w:t>
      </w:r>
      <w:r>
        <w:rPr>
          <w:noProof/>
        </w:rPr>
        <w:fldChar w:fldCharType="end"/>
      </w:r>
    </w:p>
    <w:p w:rsidR="00ED49E6" w:rsidRPr="00ED49E6" w:rsidRDefault="00ED49E6">
      <w:pPr>
        <w:pStyle w:val="Verzeichnis2"/>
        <w:rPr>
          <w:rFonts w:asciiTheme="minorHAnsi" w:eastAsiaTheme="minorEastAsia" w:hAnsiTheme="minorHAnsi" w:cstheme="minorBidi"/>
          <w:noProof/>
          <w:sz w:val="22"/>
          <w:szCs w:val="22"/>
          <w:lang w:val="en-US" w:eastAsia="de-AT"/>
        </w:rPr>
      </w:pPr>
      <w:r w:rsidRPr="00864542">
        <w:rPr>
          <w:noProof/>
          <w:lang w:val="en-GB"/>
        </w:rPr>
        <w:t>3.2 openMAC IP-Core settings</w:t>
      </w:r>
      <w:r w:rsidRPr="00ED49E6">
        <w:rPr>
          <w:noProof/>
          <w:lang w:val="en-US"/>
        </w:rPr>
        <w:tab/>
      </w:r>
      <w:r>
        <w:rPr>
          <w:noProof/>
        </w:rPr>
        <w:fldChar w:fldCharType="begin"/>
      </w:r>
      <w:r w:rsidRPr="00ED49E6">
        <w:rPr>
          <w:noProof/>
          <w:lang w:val="en-US"/>
        </w:rPr>
        <w:instrText xml:space="preserve"> PAGEREF _Toc343178104 \h </w:instrText>
      </w:r>
      <w:r>
        <w:rPr>
          <w:noProof/>
        </w:rPr>
      </w:r>
      <w:r>
        <w:rPr>
          <w:noProof/>
        </w:rPr>
        <w:fldChar w:fldCharType="separate"/>
      </w:r>
      <w:r w:rsidR="00564284">
        <w:rPr>
          <w:noProof/>
          <w:lang w:val="en-US"/>
        </w:rPr>
        <w:t>8</w:t>
      </w:r>
      <w:r>
        <w:rPr>
          <w:noProof/>
        </w:rPr>
        <w:fldChar w:fldCharType="end"/>
      </w:r>
    </w:p>
    <w:p w:rsidR="00ED49E6" w:rsidRPr="00ED49E6" w:rsidRDefault="00ED49E6">
      <w:pPr>
        <w:pStyle w:val="Verzeichnis3"/>
        <w:rPr>
          <w:rFonts w:asciiTheme="minorHAnsi" w:eastAsiaTheme="minorEastAsia" w:hAnsiTheme="minorHAnsi" w:cstheme="minorBidi"/>
          <w:noProof/>
          <w:sz w:val="22"/>
          <w:szCs w:val="22"/>
          <w:lang w:val="en-US" w:eastAsia="de-AT"/>
        </w:rPr>
      </w:pPr>
      <w:r w:rsidRPr="00864542">
        <w:rPr>
          <w:noProof/>
          <w:lang w:val="en-US"/>
        </w:rPr>
        <w:t>3.2.1 openMAC DMA observer</w:t>
      </w:r>
      <w:r w:rsidRPr="00ED49E6">
        <w:rPr>
          <w:noProof/>
          <w:lang w:val="en-US"/>
        </w:rPr>
        <w:tab/>
      </w:r>
      <w:r>
        <w:rPr>
          <w:noProof/>
        </w:rPr>
        <w:fldChar w:fldCharType="begin"/>
      </w:r>
      <w:r w:rsidRPr="00ED49E6">
        <w:rPr>
          <w:noProof/>
          <w:lang w:val="en-US"/>
        </w:rPr>
        <w:instrText xml:space="preserve"> PAGEREF _Toc343178105 \h </w:instrText>
      </w:r>
      <w:r>
        <w:rPr>
          <w:noProof/>
        </w:rPr>
      </w:r>
      <w:r>
        <w:rPr>
          <w:noProof/>
        </w:rPr>
        <w:fldChar w:fldCharType="separate"/>
      </w:r>
      <w:r w:rsidR="00564284">
        <w:rPr>
          <w:noProof/>
          <w:lang w:val="en-US"/>
        </w:rPr>
        <w:t>9</w:t>
      </w:r>
      <w:r>
        <w:rPr>
          <w:noProof/>
        </w:rPr>
        <w:fldChar w:fldCharType="end"/>
      </w:r>
    </w:p>
    <w:p w:rsidR="00ED49E6" w:rsidRPr="00ED49E6" w:rsidRDefault="00ED49E6">
      <w:pPr>
        <w:pStyle w:val="Verzeichnis2"/>
        <w:rPr>
          <w:rFonts w:asciiTheme="minorHAnsi" w:eastAsiaTheme="minorEastAsia" w:hAnsiTheme="minorHAnsi" w:cstheme="minorBidi"/>
          <w:noProof/>
          <w:sz w:val="22"/>
          <w:szCs w:val="22"/>
          <w:lang w:val="en-US" w:eastAsia="de-AT"/>
        </w:rPr>
      </w:pPr>
      <w:r w:rsidRPr="00864542">
        <w:rPr>
          <w:noProof/>
          <w:lang w:val="en-US"/>
        </w:rPr>
        <w:t>3.3 PDI settings</w:t>
      </w:r>
      <w:r w:rsidRPr="00ED49E6">
        <w:rPr>
          <w:noProof/>
          <w:lang w:val="en-US"/>
        </w:rPr>
        <w:tab/>
      </w:r>
      <w:r>
        <w:rPr>
          <w:noProof/>
        </w:rPr>
        <w:fldChar w:fldCharType="begin"/>
      </w:r>
      <w:r w:rsidRPr="00ED49E6">
        <w:rPr>
          <w:noProof/>
          <w:lang w:val="en-US"/>
        </w:rPr>
        <w:instrText xml:space="preserve"> PAGEREF _Toc343178106 \h </w:instrText>
      </w:r>
      <w:r>
        <w:rPr>
          <w:noProof/>
        </w:rPr>
      </w:r>
      <w:r>
        <w:rPr>
          <w:noProof/>
        </w:rPr>
        <w:fldChar w:fldCharType="separate"/>
      </w:r>
      <w:r w:rsidR="00564284">
        <w:rPr>
          <w:noProof/>
          <w:lang w:val="en-US"/>
        </w:rPr>
        <w:t>9</w:t>
      </w:r>
      <w:r>
        <w:rPr>
          <w:noProof/>
        </w:rPr>
        <w:fldChar w:fldCharType="end"/>
      </w:r>
    </w:p>
    <w:p w:rsidR="00ED49E6" w:rsidRPr="00ED49E6" w:rsidRDefault="00ED49E6">
      <w:pPr>
        <w:pStyle w:val="Verzeichnis2"/>
        <w:rPr>
          <w:rFonts w:asciiTheme="minorHAnsi" w:eastAsiaTheme="minorEastAsia" w:hAnsiTheme="minorHAnsi" w:cstheme="minorBidi"/>
          <w:noProof/>
          <w:sz w:val="22"/>
          <w:szCs w:val="22"/>
          <w:lang w:val="en-US" w:eastAsia="de-AT"/>
        </w:rPr>
      </w:pPr>
      <w:r w:rsidRPr="00864542">
        <w:rPr>
          <w:noProof/>
          <w:lang w:val="en-US"/>
        </w:rPr>
        <w:t>3.4 Parallel interface settings</w:t>
      </w:r>
      <w:r w:rsidRPr="00ED49E6">
        <w:rPr>
          <w:noProof/>
          <w:lang w:val="en-US"/>
        </w:rPr>
        <w:tab/>
      </w:r>
      <w:r>
        <w:rPr>
          <w:noProof/>
        </w:rPr>
        <w:fldChar w:fldCharType="begin"/>
      </w:r>
      <w:r w:rsidRPr="00ED49E6">
        <w:rPr>
          <w:noProof/>
          <w:lang w:val="en-US"/>
        </w:rPr>
        <w:instrText xml:space="preserve"> PAGEREF _Toc343178107 \h </w:instrText>
      </w:r>
      <w:r>
        <w:rPr>
          <w:noProof/>
        </w:rPr>
      </w:r>
      <w:r>
        <w:rPr>
          <w:noProof/>
        </w:rPr>
        <w:fldChar w:fldCharType="separate"/>
      </w:r>
      <w:r w:rsidR="00564284">
        <w:rPr>
          <w:noProof/>
          <w:lang w:val="en-US"/>
        </w:rPr>
        <w:t>11</w:t>
      </w:r>
      <w:r>
        <w:rPr>
          <w:noProof/>
        </w:rPr>
        <w:fldChar w:fldCharType="end"/>
      </w:r>
    </w:p>
    <w:p w:rsidR="00ED49E6" w:rsidRPr="00ED49E6" w:rsidRDefault="00ED49E6">
      <w:pPr>
        <w:pStyle w:val="Verzeichnis2"/>
        <w:rPr>
          <w:rFonts w:asciiTheme="minorHAnsi" w:eastAsiaTheme="minorEastAsia" w:hAnsiTheme="minorHAnsi" w:cstheme="minorBidi"/>
          <w:noProof/>
          <w:sz w:val="22"/>
          <w:szCs w:val="22"/>
          <w:lang w:val="en-US" w:eastAsia="de-AT"/>
        </w:rPr>
      </w:pPr>
      <w:r w:rsidRPr="00864542">
        <w:rPr>
          <w:noProof/>
          <w:lang w:val="en-US"/>
        </w:rPr>
        <w:t>3.5 SPI interface settings</w:t>
      </w:r>
      <w:r w:rsidRPr="00ED49E6">
        <w:rPr>
          <w:noProof/>
          <w:lang w:val="en-US"/>
        </w:rPr>
        <w:tab/>
      </w:r>
      <w:r>
        <w:rPr>
          <w:noProof/>
        </w:rPr>
        <w:fldChar w:fldCharType="begin"/>
      </w:r>
      <w:r w:rsidRPr="00ED49E6">
        <w:rPr>
          <w:noProof/>
          <w:lang w:val="en-US"/>
        </w:rPr>
        <w:instrText xml:space="preserve"> PAGEREF _Toc343178108 \h </w:instrText>
      </w:r>
      <w:r>
        <w:rPr>
          <w:noProof/>
        </w:rPr>
      </w:r>
      <w:r>
        <w:rPr>
          <w:noProof/>
        </w:rPr>
        <w:fldChar w:fldCharType="separate"/>
      </w:r>
      <w:r w:rsidR="00564284">
        <w:rPr>
          <w:noProof/>
          <w:lang w:val="en-US"/>
        </w:rPr>
        <w:t>11</w:t>
      </w:r>
      <w:r>
        <w:rPr>
          <w:noProof/>
        </w:rPr>
        <w:fldChar w:fldCharType="end"/>
      </w:r>
    </w:p>
    <w:p w:rsidR="00ED49E6" w:rsidRPr="00ED49E6" w:rsidRDefault="00ED49E6">
      <w:pPr>
        <w:pStyle w:val="Verzeichnis2"/>
        <w:rPr>
          <w:rFonts w:asciiTheme="minorHAnsi" w:eastAsiaTheme="minorEastAsia" w:hAnsiTheme="minorHAnsi" w:cstheme="minorBidi"/>
          <w:noProof/>
          <w:sz w:val="22"/>
          <w:szCs w:val="22"/>
          <w:lang w:val="en-US" w:eastAsia="de-AT"/>
        </w:rPr>
      </w:pPr>
      <w:r w:rsidRPr="00864542">
        <w:rPr>
          <w:noProof/>
          <w:lang w:val="en-US"/>
        </w:rPr>
        <w:t>3.6 Direct IO interface settings</w:t>
      </w:r>
      <w:r w:rsidRPr="00ED49E6">
        <w:rPr>
          <w:noProof/>
          <w:lang w:val="en-US"/>
        </w:rPr>
        <w:tab/>
      </w:r>
      <w:r>
        <w:rPr>
          <w:noProof/>
        </w:rPr>
        <w:fldChar w:fldCharType="begin"/>
      </w:r>
      <w:r w:rsidRPr="00ED49E6">
        <w:rPr>
          <w:noProof/>
          <w:lang w:val="en-US"/>
        </w:rPr>
        <w:instrText xml:space="preserve"> PAGEREF _Toc343178109 \h </w:instrText>
      </w:r>
      <w:r>
        <w:rPr>
          <w:noProof/>
        </w:rPr>
      </w:r>
      <w:r>
        <w:rPr>
          <w:noProof/>
        </w:rPr>
        <w:fldChar w:fldCharType="separate"/>
      </w:r>
      <w:r w:rsidR="00564284">
        <w:rPr>
          <w:noProof/>
          <w:lang w:val="en-US"/>
        </w:rPr>
        <w:t>12</w:t>
      </w:r>
      <w:r>
        <w:rPr>
          <w:noProof/>
        </w:rPr>
        <w:fldChar w:fldCharType="end"/>
      </w:r>
    </w:p>
    <w:p w:rsidR="00ED49E6" w:rsidRPr="00ED49E6" w:rsidRDefault="00ED49E6">
      <w:pPr>
        <w:pStyle w:val="Verzeichnis2"/>
        <w:rPr>
          <w:rFonts w:asciiTheme="minorHAnsi" w:eastAsiaTheme="minorEastAsia" w:hAnsiTheme="minorHAnsi" w:cstheme="minorBidi"/>
          <w:noProof/>
          <w:sz w:val="22"/>
          <w:szCs w:val="22"/>
          <w:lang w:val="en-US" w:eastAsia="de-AT"/>
        </w:rPr>
      </w:pPr>
      <w:r w:rsidRPr="00864542">
        <w:rPr>
          <w:noProof/>
          <w:lang w:val="en-US"/>
        </w:rPr>
        <w:t>3.7 openMAC only settings</w:t>
      </w:r>
      <w:r w:rsidRPr="00ED49E6">
        <w:rPr>
          <w:noProof/>
          <w:lang w:val="en-US"/>
        </w:rPr>
        <w:tab/>
      </w:r>
      <w:r>
        <w:rPr>
          <w:noProof/>
        </w:rPr>
        <w:fldChar w:fldCharType="begin"/>
      </w:r>
      <w:r w:rsidRPr="00ED49E6">
        <w:rPr>
          <w:noProof/>
          <w:lang w:val="en-US"/>
        </w:rPr>
        <w:instrText xml:space="preserve"> PAGEREF _Toc343178110 \h </w:instrText>
      </w:r>
      <w:r>
        <w:rPr>
          <w:noProof/>
        </w:rPr>
      </w:r>
      <w:r>
        <w:rPr>
          <w:noProof/>
        </w:rPr>
        <w:fldChar w:fldCharType="separate"/>
      </w:r>
      <w:r w:rsidR="00564284">
        <w:rPr>
          <w:noProof/>
          <w:lang w:val="en-US"/>
        </w:rPr>
        <w:t>12</w:t>
      </w:r>
      <w:r>
        <w:rPr>
          <w:noProof/>
        </w:rPr>
        <w:fldChar w:fldCharType="end"/>
      </w:r>
    </w:p>
    <w:p w:rsidR="00ED49E6" w:rsidRPr="00ED49E6" w:rsidRDefault="00ED49E6">
      <w:pPr>
        <w:pStyle w:val="Verzeichnis1"/>
        <w:rPr>
          <w:rFonts w:asciiTheme="minorHAnsi" w:eastAsiaTheme="minorEastAsia" w:hAnsiTheme="minorHAnsi" w:cstheme="minorBidi"/>
          <w:b w:val="0"/>
          <w:noProof/>
          <w:sz w:val="22"/>
          <w:szCs w:val="22"/>
          <w:lang w:val="en-US" w:eastAsia="de-AT"/>
        </w:rPr>
      </w:pPr>
      <w:r w:rsidRPr="00864542">
        <w:rPr>
          <w:noProof/>
          <w:lang w:val="en-GB"/>
        </w:rPr>
        <w:t>4 Timing Consideration</w:t>
      </w:r>
      <w:r w:rsidRPr="00ED49E6">
        <w:rPr>
          <w:noProof/>
          <w:lang w:val="en-US"/>
        </w:rPr>
        <w:tab/>
      </w:r>
      <w:r>
        <w:rPr>
          <w:noProof/>
        </w:rPr>
        <w:fldChar w:fldCharType="begin"/>
      </w:r>
      <w:r w:rsidRPr="00ED49E6">
        <w:rPr>
          <w:noProof/>
          <w:lang w:val="en-US"/>
        </w:rPr>
        <w:instrText xml:space="preserve"> PAGEREF _Toc343178111 \h </w:instrText>
      </w:r>
      <w:r>
        <w:rPr>
          <w:noProof/>
        </w:rPr>
      </w:r>
      <w:r>
        <w:rPr>
          <w:noProof/>
        </w:rPr>
        <w:fldChar w:fldCharType="separate"/>
      </w:r>
      <w:r w:rsidR="00564284">
        <w:rPr>
          <w:noProof/>
          <w:lang w:val="en-US"/>
        </w:rPr>
        <w:t>14</w:t>
      </w:r>
      <w:r>
        <w:rPr>
          <w:noProof/>
        </w:rPr>
        <w:fldChar w:fldCharType="end"/>
      </w:r>
    </w:p>
    <w:p w:rsidR="00ED49E6" w:rsidRPr="00ED49E6" w:rsidRDefault="00ED49E6">
      <w:pPr>
        <w:pStyle w:val="Verzeichnis1"/>
        <w:rPr>
          <w:rFonts w:asciiTheme="minorHAnsi" w:eastAsiaTheme="minorEastAsia" w:hAnsiTheme="minorHAnsi" w:cstheme="minorBidi"/>
          <w:b w:val="0"/>
          <w:noProof/>
          <w:sz w:val="22"/>
          <w:szCs w:val="22"/>
          <w:lang w:val="en-US" w:eastAsia="de-AT"/>
        </w:rPr>
      </w:pPr>
      <w:r w:rsidRPr="00864542">
        <w:rPr>
          <w:noProof/>
          <w:lang w:val="en-GB"/>
        </w:rPr>
        <w:t>5 Software Interfacing  (system.h)</w:t>
      </w:r>
      <w:r w:rsidRPr="00ED49E6">
        <w:rPr>
          <w:noProof/>
          <w:lang w:val="en-US"/>
        </w:rPr>
        <w:tab/>
      </w:r>
      <w:r>
        <w:rPr>
          <w:noProof/>
        </w:rPr>
        <w:fldChar w:fldCharType="begin"/>
      </w:r>
      <w:r w:rsidRPr="00ED49E6">
        <w:rPr>
          <w:noProof/>
          <w:lang w:val="en-US"/>
        </w:rPr>
        <w:instrText xml:space="preserve"> PAGEREF _Toc343178112 \h </w:instrText>
      </w:r>
      <w:r>
        <w:rPr>
          <w:noProof/>
        </w:rPr>
      </w:r>
      <w:r>
        <w:rPr>
          <w:noProof/>
        </w:rPr>
        <w:fldChar w:fldCharType="separate"/>
      </w:r>
      <w:r w:rsidR="00564284">
        <w:rPr>
          <w:noProof/>
          <w:lang w:val="en-US"/>
        </w:rPr>
        <w:t>15</w:t>
      </w:r>
      <w:r>
        <w:rPr>
          <w:noProof/>
        </w:rPr>
        <w:fldChar w:fldCharType="end"/>
      </w:r>
    </w:p>
    <w:p w:rsidR="00ED49E6" w:rsidRPr="00ED49E6" w:rsidRDefault="00ED49E6">
      <w:pPr>
        <w:pStyle w:val="Verzeichnis1"/>
        <w:rPr>
          <w:rFonts w:asciiTheme="minorHAnsi" w:eastAsiaTheme="minorEastAsia" w:hAnsiTheme="minorHAnsi" w:cstheme="minorBidi"/>
          <w:b w:val="0"/>
          <w:noProof/>
          <w:sz w:val="22"/>
          <w:szCs w:val="22"/>
          <w:lang w:val="en-US" w:eastAsia="de-AT"/>
        </w:rPr>
      </w:pPr>
      <w:r w:rsidRPr="00864542">
        <w:rPr>
          <w:noProof/>
          <w:lang w:val="en-GB"/>
        </w:rPr>
        <w:t>6 FPGA Resource Utilization</w:t>
      </w:r>
      <w:r w:rsidRPr="00ED49E6">
        <w:rPr>
          <w:noProof/>
          <w:lang w:val="en-US"/>
        </w:rPr>
        <w:tab/>
      </w:r>
      <w:r>
        <w:rPr>
          <w:noProof/>
        </w:rPr>
        <w:fldChar w:fldCharType="begin"/>
      </w:r>
      <w:r w:rsidRPr="00ED49E6">
        <w:rPr>
          <w:noProof/>
          <w:lang w:val="en-US"/>
        </w:rPr>
        <w:instrText xml:space="preserve"> PAGEREF _Toc343178113 \h </w:instrText>
      </w:r>
      <w:r>
        <w:rPr>
          <w:noProof/>
        </w:rPr>
      </w:r>
      <w:r>
        <w:rPr>
          <w:noProof/>
        </w:rPr>
        <w:fldChar w:fldCharType="separate"/>
      </w:r>
      <w:r w:rsidR="00564284">
        <w:rPr>
          <w:noProof/>
          <w:lang w:val="en-US"/>
        </w:rPr>
        <w:t>16</w:t>
      </w:r>
      <w:r>
        <w:rPr>
          <w:noProof/>
        </w:rPr>
        <w:fldChar w:fldCharType="end"/>
      </w:r>
    </w:p>
    <w:p w:rsidR="00ED49E6" w:rsidRPr="00ED49E6" w:rsidRDefault="00ED49E6">
      <w:pPr>
        <w:pStyle w:val="Verzeichnis1"/>
        <w:rPr>
          <w:rFonts w:asciiTheme="minorHAnsi" w:eastAsiaTheme="minorEastAsia" w:hAnsiTheme="minorHAnsi" w:cstheme="minorBidi"/>
          <w:b w:val="0"/>
          <w:noProof/>
          <w:sz w:val="22"/>
          <w:szCs w:val="22"/>
          <w:lang w:val="en-US" w:eastAsia="de-AT"/>
        </w:rPr>
      </w:pPr>
      <w:r w:rsidRPr="00864542">
        <w:rPr>
          <w:noProof/>
          <w:lang w:val="en-GB"/>
        </w:rPr>
        <w:t>7 Files</w:t>
      </w:r>
      <w:r w:rsidRPr="00ED49E6">
        <w:rPr>
          <w:noProof/>
          <w:lang w:val="en-US"/>
        </w:rPr>
        <w:tab/>
      </w:r>
      <w:r>
        <w:rPr>
          <w:noProof/>
        </w:rPr>
        <w:fldChar w:fldCharType="begin"/>
      </w:r>
      <w:r w:rsidRPr="00ED49E6">
        <w:rPr>
          <w:noProof/>
          <w:lang w:val="en-US"/>
        </w:rPr>
        <w:instrText xml:space="preserve"> PAGEREF _Toc343178114 \h </w:instrText>
      </w:r>
      <w:r>
        <w:rPr>
          <w:noProof/>
        </w:rPr>
      </w:r>
      <w:r>
        <w:rPr>
          <w:noProof/>
        </w:rPr>
        <w:fldChar w:fldCharType="separate"/>
      </w:r>
      <w:r w:rsidR="00564284">
        <w:rPr>
          <w:noProof/>
          <w:lang w:val="en-US"/>
        </w:rPr>
        <w:t>17</w:t>
      </w:r>
      <w:r>
        <w:rPr>
          <w:noProof/>
        </w:rPr>
        <w:fldChar w:fldCharType="end"/>
      </w:r>
    </w:p>
    <w:p w:rsidR="00ED49E6" w:rsidRPr="00ED49E6" w:rsidRDefault="00ED49E6">
      <w:pPr>
        <w:pStyle w:val="Verzeichnis1"/>
        <w:tabs>
          <w:tab w:val="left" w:pos="709"/>
        </w:tabs>
        <w:rPr>
          <w:rFonts w:asciiTheme="minorHAnsi" w:eastAsiaTheme="minorEastAsia" w:hAnsiTheme="minorHAnsi" w:cstheme="minorBidi"/>
          <w:b w:val="0"/>
          <w:noProof/>
          <w:sz w:val="22"/>
          <w:szCs w:val="22"/>
          <w:lang w:val="en-US" w:eastAsia="de-AT"/>
        </w:rPr>
      </w:pPr>
      <w:r w:rsidRPr="00ED49E6">
        <w:rPr>
          <w:noProof/>
          <w:lang w:val="en-US"/>
        </w:rPr>
        <w:t>A</w:t>
      </w:r>
      <w:r w:rsidRPr="00ED49E6">
        <w:rPr>
          <w:rFonts w:asciiTheme="minorHAnsi" w:eastAsiaTheme="minorEastAsia" w:hAnsiTheme="minorHAnsi" w:cstheme="minorBidi"/>
          <w:b w:val="0"/>
          <w:noProof/>
          <w:sz w:val="22"/>
          <w:szCs w:val="22"/>
          <w:lang w:val="en-US" w:eastAsia="de-AT"/>
        </w:rPr>
        <w:tab/>
      </w:r>
      <w:r w:rsidRPr="00ED49E6">
        <w:rPr>
          <w:noProof/>
          <w:lang w:val="en-US"/>
        </w:rPr>
        <w:t>Abbreviations</w:t>
      </w:r>
      <w:r w:rsidRPr="00ED49E6">
        <w:rPr>
          <w:noProof/>
          <w:lang w:val="en-US"/>
        </w:rPr>
        <w:tab/>
      </w:r>
      <w:r>
        <w:rPr>
          <w:noProof/>
        </w:rPr>
        <w:fldChar w:fldCharType="begin"/>
      </w:r>
      <w:r w:rsidRPr="00ED49E6">
        <w:rPr>
          <w:noProof/>
          <w:lang w:val="en-US"/>
        </w:rPr>
        <w:instrText xml:space="preserve"> PAGEREF _Toc343178115 \h </w:instrText>
      </w:r>
      <w:r>
        <w:rPr>
          <w:noProof/>
        </w:rPr>
      </w:r>
      <w:r>
        <w:rPr>
          <w:noProof/>
        </w:rPr>
        <w:fldChar w:fldCharType="separate"/>
      </w:r>
      <w:r w:rsidR="00564284">
        <w:rPr>
          <w:noProof/>
          <w:lang w:val="en-US"/>
        </w:rPr>
        <w:t>19</w:t>
      </w:r>
      <w:r>
        <w:rPr>
          <w:noProof/>
        </w:rPr>
        <w:fldChar w:fldCharType="end"/>
      </w:r>
    </w:p>
    <w:p w:rsidR="00ED49E6" w:rsidRPr="00ED49E6" w:rsidRDefault="00ED49E6">
      <w:pPr>
        <w:pStyle w:val="Verzeichnis1"/>
        <w:tabs>
          <w:tab w:val="left" w:pos="709"/>
        </w:tabs>
        <w:rPr>
          <w:rFonts w:asciiTheme="minorHAnsi" w:eastAsiaTheme="minorEastAsia" w:hAnsiTheme="minorHAnsi" w:cstheme="minorBidi"/>
          <w:b w:val="0"/>
          <w:noProof/>
          <w:sz w:val="22"/>
          <w:szCs w:val="22"/>
          <w:lang w:val="en-US" w:eastAsia="de-AT"/>
        </w:rPr>
      </w:pPr>
      <w:r w:rsidRPr="00ED49E6">
        <w:rPr>
          <w:noProof/>
          <w:lang w:val="en-US"/>
        </w:rPr>
        <w:t>B</w:t>
      </w:r>
      <w:r w:rsidRPr="00ED49E6">
        <w:rPr>
          <w:rFonts w:asciiTheme="minorHAnsi" w:eastAsiaTheme="minorEastAsia" w:hAnsiTheme="minorHAnsi" w:cstheme="minorBidi"/>
          <w:b w:val="0"/>
          <w:noProof/>
          <w:sz w:val="22"/>
          <w:szCs w:val="22"/>
          <w:lang w:val="en-US" w:eastAsia="de-AT"/>
        </w:rPr>
        <w:tab/>
      </w:r>
      <w:r w:rsidRPr="00ED49E6">
        <w:rPr>
          <w:noProof/>
          <w:lang w:val="en-US"/>
        </w:rPr>
        <w:t>References</w:t>
      </w:r>
      <w:r w:rsidRPr="00ED49E6">
        <w:rPr>
          <w:noProof/>
          <w:lang w:val="en-US"/>
        </w:rPr>
        <w:tab/>
      </w:r>
      <w:r>
        <w:rPr>
          <w:noProof/>
        </w:rPr>
        <w:fldChar w:fldCharType="begin"/>
      </w:r>
      <w:r w:rsidRPr="00ED49E6">
        <w:rPr>
          <w:noProof/>
          <w:lang w:val="en-US"/>
        </w:rPr>
        <w:instrText xml:space="preserve"> PAGEREF _Toc343178116 \h </w:instrText>
      </w:r>
      <w:r>
        <w:rPr>
          <w:noProof/>
        </w:rPr>
      </w:r>
      <w:r>
        <w:rPr>
          <w:noProof/>
        </w:rPr>
        <w:fldChar w:fldCharType="separate"/>
      </w:r>
      <w:r w:rsidR="00564284">
        <w:rPr>
          <w:noProof/>
          <w:lang w:val="en-US"/>
        </w:rPr>
        <w:t>20</w:t>
      </w:r>
      <w:r>
        <w:rPr>
          <w:noProof/>
        </w:rPr>
        <w:fldChar w:fldCharType="end"/>
      </w:r>
    </w:p>
    <w:p w:rsidR="00ED49E6" w:rsidRPr="00ED49E6" w:rsidRDefault="00ED49E6">
      <w:pPr>
        <w:pStyle w:val="Verzeichnis1"/>
        <w:tabs>
          <w:tab w:val="left" w:pos="709"/>
        </w:tabs>
        <w:rPr>
          <w:rFonts w:asciiTheme="minorHAnsi" w:eastAsiaTheme="minorEastAsia" w:hAnsiTheme="minorHAnsi" w:cstheme="minorBidi"/>
          <w:b w:val="0"/>
          <w:noProof/>
          <w:sz w:val="22"/>
          <w:szCs w:val="22"/>
          <w:lang w:val="en-US" w:eastAsia="de-AT"/>
        </w:rPr>
      </w:pPr>
      <w:r w:rsidRPr="00ED49E6">
        <w:rPr>
          <w:noProof/>
          <w:lang w:val="en-US"/>
        </w:rPr>
        <w:t>C</w:t>
      </w:r>
      <w:r w:rsidRPr="00ED49E6">
        <w:rPr>
          <w:rFonts w:asciiTheme="minorHAnsi" w:eastAsiaTheme="minorEastAsia" w:hAnsiTheme="minorHAnsi" w:cstheme="minorBidi"/>
          <w:b w:val="0"/>
          <w:noProof/>
          <w:sz w:val="22"/>
          <w:szCs w:val="22"/>
          <w:lang w:val="en-US" w:eastAsia="de-AT"/>
        </w:rPr>
        <w:tab/>
      </w:r>
      <w:r w:rsidRPr="00ED49E6">
        <w:rPr>
          <w:noProof/>
          <w:lang w:val="en-US"/>
        </w:rPr>
        <w:t>Figure index</w:t>
      </w:r>
      <w:r w:rsidRPr="00ED49E6">
        <w:rPr>
          <w:noProof/>
          <w:lang w:val="en-US"/>
        </w:rPr>
        <w:tab/>
      </w:r>
      <w:r>
        <w:rPr>
          <w:noProof/>
        </w:rPr>
        <w:fldChar w:fldCharType="begin"/>
      </w:r>
      <w:r w:rsidRPr="00ED49E6">
        <w:rPr>
          <w:noProof/>
          <w:lang w:val="en-US"/>
        </w:rPr>
        <w:instrText xml:space="preserve"> PAGEREF _Toc343178117 \h </w:instrText>
      </w:r>
      <w:r>
        <w:rPr>
          <w:noProof/>
        </w:rPr>
      </w:r>
      <w:r>
        <w:rPr>
          <w:noProof/>
        </w:rPr>
        <w:fldChar w:fldCharType="separate"/>
      </w:r>
      <w:r w:rsidR="00564284">
        <w:rPr>
          <w:noProof/>
          <w:lang w:val="en-US"/>
        </w:rPr>
        <w:t>21</w:t>
      </w:r>
      <w:r>
        <w:rPr>
          <w:noProof/>
        </w:rPr>
        <w:fldChar w:fldCharType="end"/>
      </w:r>
    </w:p>
    <w:p w:rsidR="00ED49E6" w:rsidRPr="00ED49E6" w:rsidRDefault="00ED49E6">
      <w:pPr>
        <w:pStyle w:val="Verzeichnis1"/>
        <w:tabs>
          <w:tab w:val="left" w:pos="709"/>
        </w:tabs>
        <w:rPr>
          <w:rFonts w:asciiTheme="minorHAnsi" w:eastAsiaTheme="minorEastAsia" w:hAnsiTheme="minorHAnsi" w:cstheme="minorBidi"/>
          <w:b w:val="0"/>
          <w:noProof/>
          <w:sz w:val="22"/>
          <w:szCs w:val="22"/>
          <w:lang w:val="en-US" w:eastAsia="de-AT"/>
        </w:rPr>
      </w:pPr>
      <w:r w:rsidRPr="00ED49E6">
        <w:rPr>
          <w:noProof/>
          <w:lang w:val="en-US"/>
        </w:rPr>
        <w:t>D</w:t>
      </w:r>
      <w:r w:rsidRPr="00ED49E6">
        <w:rPr>
          <w:rFonts w:asciiTheme="minorHAnsi" w:eastAsiaTheme="minorEastAsia" w:hAnsiTheme="minorHAnsi" w:cstheme="minorBidi"/>
          <w:b w:val="0"/>
          <w:noProof/>
          <w:sz w:val="22"/>
          <w:szCs w:val="22"/>
          <w:lang w:val="en-US" w:eastAsia="de-AT"/>
        </w:rPr>
        <w:tab/>
      </w:r>
      <w:r w:rsidRPr="00ED49E6">
        <w:rPr>
          <w:noProof/>
          <w:lang w:val="en-US"/>
        </w:rPr>
        <w:t>Table index</w:t>
      </w:r>
      <w:r w:rsidRPr="00ED49E6">
        <w:rPr>
          <w:noProof/>
          <w:lang w:val="en-US"/>
        </w:rPr>
        <w:tab/>
      </w:r>
      <w:r>
        <w:rPr>
          <w:noProof/>
        </w:rPr>
        <w:fldChar w:fldCharType="begin"/>
      </w:r>
      <w:r w:rsidRPr="00ED49E6">
        <w:rPr>
          <w:noProof/>
          <w:lang w:val="en-US"/>
        </w:rPr>
        <w:instrText xml:space="preserve"> PAGEREF _Toc343178118 \h </w:instrText>
      </w:r>
      <w:r>
        <w:rPr>
          <w:noProof/>
        </w:rPr>
      </w:r>
      <w:r>
        <w:rPr>
          <w:noProof/>
        </w:rPr>
        <w:fldChar w:fldCharType="separate"/>
      </w:r>
      <w:r w:rsidR="00564284">
        <w:rPr>
          <w:noProof/>
          <w:lang w:val="en-US"/>
        </w:rPr>
        <w:t>22</w:t>
      </w:r>
      <w:r>
        <w:rPr>
          <w:noProof/>
        </w:rPr>
        <w:fldChar w:fldCharType="end"/>
      </w:r>
    </w:p>
    <w:p w:rsidR="00ED49E6" w:rsidRDefault="00ED49E6">
      <w:pPr>
        <w:pStyle w:val="Verzeichnis1"/>
        <w:rPr>
          <w:rFonts w:asciiTheme="minorHAnsi" w:eastAsiaTheme="minorEastAsia" w:hAnsiTheme="minorHAnsi" w:cstheme="minorBidi"/>
          <w:b w:val="0"/>
          <w:noProof/>
          <w:sz w:val="22"/>
          <w:szCs w:val="22"/>
          <w:lang w:val="de-AT" w:eastAsia="de-AT"/>
        </w:rPr>
      </w:pPr>
      <w:r w:rsidRPr="00864542">
        <w:rPr>
          <w:noProof/>
          <w:lang w:val="en-US"/>
        </w:rPr>
        <w:t>Index</w:t>
      </w:r>
      <w:r>
        <w:rPr>
          <w:noProof/>
        </w:rPr>
        <w:tab/>
      </w:r>
      <w:r>
        <w:rPr>
          <w:noProof/>
        </w:rPr>
        <w:fldChar w:fldCharType="begin"/>
      </w:r>
      <w:r>
        <w:rPr>
          <w:noProof/>
        </w:rPr>
        <w:instrText xml:space="preserve"> PAGEREF _Toc343178119 \h </w:instrText>
      </w:r>
      <w:r>
        <w:rPr>
          <w:noProof/>
        </w:rPr>
      </w:r>
      <w:r>
        <w:rPr>
          <w:noProof/>
        </w:rPr>
        <w:fldChar w:fldCharType="separate"/>
      </w:r>
      <w:r w:rsidR="00564284">
        <w:rPr>
          <w:noProof/>
        </w:rPr>
        <w:t>23</w:t>
      </w:r>
      <w:r>
        <w:rPr>
          <w:noProof/>
        </w:rPr>
        <w:fldChar w:fldCharType="end"/>
      </w:r>
    </w:p>
    <w:p w:rsidR="006E6694" w:rsidRPr="007A7659" w:rsidRDefault="006E6694">
      <w:pPr>
        <w:pStyle w:val="FlietextEinzug"/>
        <w:rPr>
          <w:lang w:val="en-GB"/>
        </w:rPr>
      </w:pPr>
      <w:r w:rsidRPr="007A7659">
        <w:rPr>
          <w:b/>
          <w:sz w:val="24"/>
          <w:lang w:val="en-GB"/>
        </w:rPr>
        <w:fldChar w:fldCharType="end"/>
      </w:r>
    </w:p>
    <w:p w:rsidR="009751AB" w:rsidRPr="007A7659" w:rsidRDefault="009751AB" w:rsidP="00204B5A">
      <w:pPr>
        <w:pStyle w:val="berschrift1"/>
        <w:rPr>
          <w:lang w:val="en-GB"/>
        </w:rPr>
        <w:sectPr w:rsidR="009751AB" w:rsidRPr="007A7659" w:rsidSect="00A23544">
          <w:headerReference w:type="default" r:id="rId9"/>
          <w:footerReference w:type="even" r:id="rId10"/>
          <w:footerReference w:type="default" r:id="rId11"/>
          <w:headerReference w:type="first" r:id="rId12"/>
          <w:footerReference w:type="first" r:id="rId13"/>
          <w:type w:val="continuous"/>
          <w:pgSz w:w="11906" w:h="16838" w:code="9"/>
          <w:pgMar w:top="1985" w:right="1134" w:bottom="1814" w:left="1134" w:header="851" w:footer="680" w:gutter="0"/>
          <w:cols w:space="720"/>
          <w:titlePg/>
        </w:sectPr>
      </w:pPr>
    </w:p>
    <w:p w:rsidR="006E6694" w:rsidRPr="007A7659" w:rsidRDefault="006E6694" w:rsidP="00204B5A">
      <w:pPr>
        <w:pStyle w:val="berschrift1"/>
        <w:rPr>
          <w:lang w:val="en-GB"/>
        </w:rPr>
      </w:pPr>
      <w:r w:rsidRPr="007A7659">
        <w:rPr>
          <w:lang w:val="en-GB"/>
        </w:rPr>
        <w:lastRenderedPageBreak/>
        <w:br w:type="page"/>
      </w:r>
      <w:bookmarkStart w:id="11" w:name="_Toc343178100"/>
      <w:r w:rsidR="00EF66E2" w:rsidRPr="007A7659">
        <w:rPr>
          <w:lang w:val="en-GB"/>
        </w:rPr>
        <w:lastRenderedPageBreak/>
        <w:t>Introduction</w:t>
      </w:r>
      <w:bookmarkEnd w:id="11"/>
      <w:r w:rsidR="00724C87" w:rsidRPr="007A7659">
        <w:rPr>
          <w:lang w:val="en-GB"/>
        </w:rPr>
        <w:fldChar w:fldCharType="begin"/>
      </w:r>
      <w:r w:rsidR="00724C87" w:rsidRPr="007A7659">
        <w:rPr>
          <w:lang w:val="en-GB"/>
        </w:rPr>
        <w:instrText xml:space="preserve"> XE "</w:instrText>
      </w:r>
      <w:r w:rsidR="00795307" w:rsidRPr="007A7659">
        <w:rPr>
          <w:lang w:val="en-GB"/>
        </w:rPr>
        <w:instrText>Introduction</w:instrText>
      </w:r>
      <w:r w:rsidR="00724C87" w:rsidRPr="007A7659">
        <w:rPr>
          <w:lang w:val="en-GB"/>
        </w:rPr>
        <w:instrText xml:space="preserve">" </w:instrText>
      </w:r>
      <w:r w:rsidR="00724C87" w:rsidRPr="007A7659">
        <w:rPr>
          <w:lang w:val="en-GB"/>
        </w:rPr>
        <w:fldChar w:fldCharType="end"/>
      </w:r>
    </w:p>
    <w:p w:rsidR="006E6694" w:rsidRPr="007A7659" w:rsidRDefault="006346E2">
      <w:pPr>
        <w:pStyle w:val="FlietextEinzug"/>
        <w:rPr>
          <w:lang w:val="en-GB"/>
        </w:rPr>
      </w:pPr>
      <w:r w:rsidRPr="007A7659">
        <w:rPr>
          <w:lang w:val="en-GB"/>
        </w:rPr>
        <w:t xml:space="preserve">The POWERLINK IP-Core is provided as ready-to-use in Altera </w:t>
      </w:r>
      <w:proofErr w:type="spellStart"/>
      <w:r w:rsidRPr="007A7659">
        <w:rPr>
          <w:lang w:val="en-GB"/>
        </w:rPr>
        <w:t>Quartus</w:t>
      </w:r>
      <w:proofErr w:type="spellEnd"/>
      <w:r w:rsidRPr="007A7659">
        <w:rPr>
          <w:lang w:val="en-GB"/>
        </w:rPr>
        <w:t xml:space="preserve"> II environment with SOPC ve</w:t>
      </w:r>
      <w:r w:rsidRPr="007A7659">
        <w:rPr>
          <w:lang w:val="en-GB"/>
        </w:rPr>
        <w:t>r</w:t>
      </w:r>
      <w:r w:rsidRPr="007A7659">
        <w:rPr>
          <w:lang w:val="en-GB"/>
        </w:rPr>
        <w:t>sion 10.1</w:t>
      </w:r>
      <w:r w:rsidR="00B471C3">
        <w:rPr>
          <w:lang w:val="en-GB"/>
        </w:rPr>
        <w:t xml:space="preserve"> SP1</w:t>
      </w:r>
      <w:r w:rsidRPr="007A7659">
        <w:rPr>
          <w:lang w:val="en-GB"/>
        </w:rPr>
        <w:t>. This documentation presents the integration of the IP-Core into the SOPC environment, as well as timing considerations and interfacing to the software development environment.</w:t>
      </w:r>
    </w:p>
    <w:p w:rsidR="006346E2" w:rsidRDefault="006346E2">
      <w:pPr>
        <w:pStyle w:val="FlietextEinzug"/>
        <w:rPr>
          <w:lang w:val="en-GB"/>
        </w:rPr>
      </w:pPr>
    </w:p>
    <w:p w:rsidR="004217AC" w:rsidRPr="00A01A34" w:rsidRDefault="004217AC" w:rsidP="004217AC">
      <w:pPr>
        <w:pStyle w:val="FlietextEinzug"/>
        <w:numPr>
          <w:ilvl w:val="0"/>
          <w:numId w:val="30"/>
        </w:numPr>
        <w:pBdr>
          <w:top w:val="single" w:sz="4" w:space="1" w:color="auto"/>
          <w:left w:val="single" w:sz="4" w:space="4" w:color="auto"/>
          <w:bottom w:val="single" w:sz="4" w:space="1" w:color="auto"/>
          <w:right w:val="single" w:sz="4" w:space="4" w:color="auto"/>
        </w:pBdr>
        <w:rPr>
          <w:lang w:val="en-US"/>
        </w:rPr>
      </w:pPr>
      <w:r>
        <w:rPr>
          <w:lang w:val="en-GB"/>
        </w:rPr>
        <w:t>If detailed information about the POWERLINK IP-Core itself is required, please refer to the “</w:t>
      </w:r>
      <w:r w:rsidRPr="002760D7">
        <w:rPr>
          <w:i/>
          <w:lang w:val="en-GB"/>
        </w:rPr>
        <w:t>PO</w:t>
      </w:r>
      <w:r w:rsidRPr="002760D7">
        <w:rPr>
          <w:i/>
          <w:lang w:val="en-GB"/>
        </w:rPr>
        <w:t>W</w:t>
      </w:r>
      <w:r w:rsidRPr="002760D7">
        <w:rPr>
          <w:i/>
          <w:lang w:val="en-GB"/>
        </w:rPr>
        <w:t>ERLINK IP-Core Generic Documentation</w:t>
      </w:r>
      <w:r>
        <w:rPr>
          <w:lang w:val="en-GB"/>
        </w:rPr>
        <w:t>” (POWERLINK-IP-Core_Generic.pdf).</w:t>
      </w:r>
    </w:p>
    <w:p w:rsidR="006346E2" w:rsidRDefault="006346E2" w:rsidP="006346E2">
      <w:pPr>
        <w:pStyle w:val="FlietextEinzug"/>
        <w:rPr>
          <w:lang w:val="en-GB"/>
        </w:rPr>
      </w:pPr>
    </w:p>
    <w:p w:rsidR="00F305C2" w:rsidRDefault="00F305C2" w:rsidP="006346E2">
      <w:pPr>
        <w:pStyle w:val="FlietextEinzug"/>
        <w:rPr>
          <w:lang w:val="en-GB"/>
        </w:rPr>
      </w:pPr>
      <w:r>
        <w:rPr>
          <w:lang w:val="en-GB"/>
        </w:rPr>
        <w:t>The POWERLINK IP-Core is</w:t>
      </w:r>
      <w:r w:rsidR="00DE131F">
        <w:rPr>
          <w:lang w:val="en-GB"/>
        </w:rPr>
        <w:t xml:space="preserve"> implemented generically, i.e. it is possible to use</w:t>
      </w:r>
      <w:r>
        <w:rPr>
          <w:lang w:val="en-GB"/>
        </w:rPr>
        <w:t xml:space="preserve"> the same VHDL-sources in any FPGA environment. For instance memory components are given in extra VHDL-files ready to use in Cyclone III or IV devices. Experienced users can modify these files easily to port the IP-Core to other d</w:t>
      </w:r>
      <w:r>
        <w:rPr>
          <w:lang w:val="en-GB"/>
        </w:rPr>
        <w:t>e</w:t>
      </w:r>
      <w:r>
        <w:rPr>
          <w:lang w:val="en-GB"/>
        </w:rPr>
        <w:t>vices.</w:t>
      </w:r>
    </w:p>
    <w:p w:rsidR="00903DC5" w:rsidRDefault="00F305C2" w:rsidP="006346E2">
      <w:pPr>
        <w:pStyle w:val="FlietextEinzug"/>
        <w:rPr>
          <w:lang w:val="en-GB"/>
        </w:rPr>
      </w:pPr>
      <w:r>
        <w:rPr>
          <w:lang w:val="en-GB"/>
        </w:rPr>
        <w:t>The IP-Core configuration is supported by an easy-to-use graphical user interface (GUI)</w:t>
      </w:r>
      <w:r w:rsidR="00903DC5">
        <w:rPr>
          <w:lang w:val="en-GB"/>
        </w:rPr>
        <w:t xml:space="preserve">, which </w:t>
      </w:r>
      <w:r w:rsidR="00B471C3">
        <w:rPr>
          <w:lang w:val="en-GB"/>
        </w:rPr>
        <w:t xml:space="preserve">can be started by using the </w:t>
      </w:r>
      <w:r w:rsidR="00903DC5">
        <w:rPr>
          <w:lang w:val="en-GB"/>
        </w:rPr>
        <w:t>Altera SOPC</w:t>
      </w:r>
      <w:r w:rsidR="00B471C3">
        <w:rPr>
          <w:lang w:val="en-GB"/>
        </w:rPr>
        <w:t xml:space="preserve"> builder</w:t>
      </w:r>
      <w:r w:rsidR="00903DC5">
        <w:rPr>
          <w:lang w:val="en-GB"/>
        </w:rPr>
        <w:t>. This enables the user to define several parameters for the POWERLINK node, like the type of API (e.g. SPI or parallel interface), the number of process data o</w:t>
      </w:r>
      <w:r w:rsidR="00903DC5">
        <w:rPr>
          <w:lang w:val="en-GB"/>
        </w:rPr>
        <w:t>b</w:t>
      </w:r>
      <w:r w:rsidR="00903DC5">
        <w:rPr>
          <w:lang w:val="en-GB"/>
        </w:rPr>
        <w:t xml:space="preserve">jects (PDO) or enabling </w:t>
      </w:r>
      <w:r w:rsidR="00B471C3">
        <w:rPr>
          <w:lang w:val="en-GB"/>
        </w:rPr>
        <w:t xml:space="preserve">the </w:t>
      </w:r>
      <w:r w:rsidR="00903DC5">
        <w:rPr>
          <w:lang w:val="en-GB"/>
        </w:rPr>
        <w:t>low-</w:t>
      </w:r>
      <w:r w:rsidR="00C766CD">
        <w:rPr>
          <w:lang w:val="en-GB"/>
        </w:rPr>
        <w:t>jitter synchronization feature.</w:t>
      </w:r>
    </w:p>
    <w:p w:rsidR="006346E2" w:rsidRDefault="006346E2" w:rsidP="006346E2">
      <w:pPr>
        <w:pStyle w:val="FlietextEinzug"/>
        <w:rPr>
          <w:lang w:val="en-GB"/>
        </w:rPr>
      </w:pPr>
    </w:p>
    <w:p w:rsidR="004217AC" w:rsidRPr="00A01A34" w:rsidRDefault="004217AC" w:rsidP="004217AC">
      <w:pPr>
        <w:pStyle w:val="FlietextEinzug"/>
        <w:numPr>
          <w:ilvl w:val="0"/>
          <w:numId w:val="30"/>
        </w:numPr>
        <w:pBdr>
          <w:top w:val="single" w:sz="4" w:space="1" w:color="auto"/>
          <w:left w:val="single" w:sz="4" w:space="4" w:color="auto"/>
          <w:bottom w:val="single" w:sz="4" w:space="1" w:color="auto"/>
          <w:right w:val="single" w:sz="4" w:space="4" w:color="auto"/>
        </w:pBdr>
        <w:rPr>
          <w:lang w:val="en-US"/>
        </w:rPr>
      </w:pPr>
      <w:r w:rsidRPr="00464DF2">
        <w:rPr>
          <w:lang w:val="en-GB"/>
        </w:rPr>
        <w:t>VHDL or FPGA knowledge is</w:t>
      </w:r>
      <w:r w:rsidR="00F4734F">
        <w:rPr>
          <w:lang w:val="en-GB"/>
        </w:rPr>
        <w:t xml:space="preserve"> not necessarily</w:t>
      </w:r>
      <w:r w:rsidRPr="00464DF2">
        <w:rPr>
          <w:lang w:val="en-GB"/>
        </w:rPr>
        <w:t xml:space="preserve"> required to setup a POWERLINK node on an FPGA. The entire necessary configuration is done depending on the settings defined in </w:t>
      </w:r>
      <w:r>
        <w:rPr>
          <w:lang w:val="en-GB"/>
        </w:rPr>
        <w:t>the SOPC GUI</w:t>
      </w:r>
      <w:r w:rsidRPr="00464DF2">
        <w:rPr>
          <w:lang w:val="en-GB"/>
        </w:rPr>
        <w:t>.</w:t>
      </w:r>
    </w:p>
    <w:p w:rsidR="007B6879" w:rsidRPr="007A7659" w:rsidRDefault="007B6879" w:rsidP="004217AC">
      <w:pPr>
        <w:pStyle w:val="FlietextEinzug"/>
        <w:rPr>
          <w:lang w:val="en-GB"/>
        </w:rPr>
      </w:pPr>
    </w:p>
    <w:p w:rsidR="00F70297" w:rsidRPr="007A7659" w:rsidRDefault="00F70297" w:rsidP="00F70297">
      <w:pPr>
        <w:pStyle w:val="berschrift1"/>
        <w:rPr>
          <w:lang w:val="en-GB"/>
        </w:rPr>
      </w:pPr>
      <w:r w:rsidRPr="007A7659">
        <w:rPr>
          <w:lang w:val="en-GB"/>
        </w:rPr>
        <w:br w:type="page"/>
      </w:r>
      <w:bookmarkStart w:id="12" w:name="_Toc343178101"/>
      <w:r w:rsidR="00026856" w:rsidRPr="007A7659">
        <w:rPr>
          <w:lang w:val="en-GB"/>
        </w:rPr>
        <w:lastRenderedPageBreak/>
        <w:t>System-On-a-Programmable-Chip (SOPC)</w:t>
      </w:r>
      <w:r w:rsidR="006346E2" w:rsidRPr="007A7659">
        <w:rPr>
          <w:lang w:val="en-GB"/>
        </w:rPr>
        <w:t xml:space="preserve"> Integration</w:t>
      </w:r>
      <w:bookmarkEnd w:id="12"/>
    </w:p>
    <w:p w:rsidR="00517B74" w:rsidRDefault="006346E2" w:rsidP="00517B74">
      <w:pPr>
        <w:pStyle w:val="FlietextEinzug"/>
        <w:rPr>
          <w:lang w:val="en-GB"/>
        </w:rPr>
      </w:pPr>
      <w:r w:rsidRPr="007A7659">
        <w:rPr>
          <w:lang w:val="en-GB"/>
        </w:rPr>
        <w:t xml:space="preserve">The POWERLINK IP-Core’s “Internal Bus Interface” complies </w:t>
      </w:r>
      <w:r w:rsidR="00026856" w:rsidRPr="007A7659">
        <w:rPr>
          <w:lang w:val="en-GB"/>
        </w:rPr>
        <w:t>with</w:t>
      </w:r>
      <w:r w:rsidRPr="007A7659">
        <w:rPr>
          <w:lang w:val="en-GB"/>
        </w:rPr>
        <w:t xml:space="preserve"> the Altera</w:t>
      </w:r>
      <w:r w:rsidR="00F4734F">
        <w:rPr>
          <w:rFonts w:cs="Arial"/>
          <w:lang w:val="en-GB"/>
        </w:rPr>
        <w:t>®</w:t>
      </w:r>
      <w:r w:rsidRPr="007A7659">
        <w:rPr>
          <w:lang w:val="en-GB"/>
        </w:rPr>
        <w:t xml:space="preserve"> Avalon Interface Specific</w:t>
      </w:r>
      <w:r w:rsidRPr="007A7659">
        <w:rPr>
          <w:lang w:val="en-GB"/>
        </w:rPr>
        <w:t>a</w:t>
      </w:r>
      <w:r w:rsidRPr="007A7659">
        <w:rPr>
          <w:lang w:val="en-GB"/>
        </w:rPr>
        <w:t>tion</w:t>
      </w:r>
      <w:sdt>
        <w:sdtPr>
          <w:rPr>
            <w:lang w:val="en-GB"/>
          </w:rPr>
          <w:id w:val="1416813663"/>
          <w:citation/>
        </w:sdtPr>
        <w:sdtEndPr/>
        <w:sdtContent>
          <w:r w:rsidR="00490C14">
            <w:rPr>
              <w:lang w:val="en-GB"/>
            </w:rPr>
            <w:fldChar w:fldCharType="begin"/>
          </w:r>
          <w:r w:rsidR="00490C14" w:rsidRPr="00490C14">
            <w:rPr>
              <w:lang w:val="en-US"/>
            </w:rPr>
            <w:instrText xml:space="preserve"> CITATION Alt111 \l 1031 </w:instrText>
          </w:r>
          <w:r w:rsidR="00490C14">
            <w:rPr>
              <w:lang w:val="en-GB"/>
            </w:rPr>
            <w:fldChar w:fldCharType="separate"/>
          </w:r>
          <w:r w:rsidR="00ED49E6">
            <w:rPr>
              <w:noProof/>
              <w:lang w:val="en-US"/>
            </w:rPr>
            <w:t xml:space="preserve"> </w:t>
          </w:r>
          <w:r w:rsidR="00ED49E6" w:rsidRPr="00ED49E6">
            <w:rPr>
              <w:noProof/>
              <w:lang w:val="en-US"/>
            </w:rPr>
            <w:t>[1]</w:t>
          </w:r>
          <w:r w:rsidR="00490C14">
            <w:rPr>
              <w:lang w:val="en-GB"/>
            </w:rPr>
            <w:fldChar w:fldCharType="end"/>
          </w:r>
        </w:sdtContent>
      </w:sdt>
      <w:r w:rsidRPr="007A7659">
        <w:rPr>
          <w:lang w:val="en-GB"/>
        </w:rPr>
        <w:t xml:space="preserve">, hence there is no extra </w:t>
      </w:r>
      <w:r w:rsidR="00026856" w:rsidRPr="007A7659">
        <w:rPr>
          <w:lang w:val="en-GB"/>
        </w:rPr>
        <w:t xml:space="preserve">VHDL </w:t>
      </w:r>
      <w:r w:rsidRPr="007A7659">
        <w:rPr>
          <w:lang w:val="en-GB"/>
        </w:rPr>
        <w:t>wrappe</w:t>
      </w:r>
      <w:r w:rsidR="00026856" w:rsidRPr="007A7659">
        <w:rPr>
          <w:lang w:val="en-GB"/>
        </w:rPr>
        <w:t xml:space="preserve">r file necessary for </w:t>
      </w:r>
      <w:r w:rsidR="00B471C3">
        <w:rPr>
          <w:lang w:val="en-GB"/>
        </w:rPr>
        <w:t>conversion</w:t>
      </w:r>
      <w:r w:rsidR="00026856" w:rsidRPr="007A7659">
        <w:rPr>
          <w:lang w:val="en-GB"/>
        </w:rPr>
        <w:t xml:space="preserve"> purpose. </w:t>
      </w:r>
      <w:r w:rsidR="00547AB0" w:rsidRPr="007A7659">
        <w:rPr>
          <w:lang w:val="en-GB"/>
        </w:rPr>
        <w:t xml:space="preserve">The IP-Core is fully compatible to the Avalon Memory Mapped </w:t>
      </w:r>
      <w:proofErr w:type="gramStart"/>
      <w:r w:rsidR="00547AB0" w:rsidRPr="007A7659">
        <w:rPr>
          <w:lang w:val="en-GB"/>
        </w:rPr>
        <w:t>interface,</w:t>
      </w:r>
      <w:proofErr w:type="gramEnd"/>
      <w:r w:rsidR="00547AB0" w:rsidRPr="007A7659">
        <w:rPr>
          <w:lang w:val="en-GB"/>
        </w:rPr>
        <w:t xml:space="preserve"> hence it can be used in combination with e.g. </w:t>
      </w:r>
      <w:r w:rsidR="00B471C3">
        <w:rPr>
          <w:lang w:val="en-GB"/>
        </w:rPr>
        <w:t xml:space="preserve">the </w:t>
      </w:r>
      <w:r w:rsidR="00547AB0" w:rsidRPr="007A7659">
        <w:rPr>
          <w:lang w:val="en-GB"/>
        </w:rPr>
        <w:t>A</w:t>
      </w:r>
      <w:r w:rsidR="00547AB0" w:rsidRPr="007A7659">
        <w:rPr>
          <w:lang w:val="en-GB"/>
        </w:rPr>
        <w:t>l</w:t>
      </w:r>
      <w:r w:rsidR="00B471C3">
        <w:rPr>
          <w:lang w:val="en-GB"/>
        </w:rPr>
        <w:t xml:space="preserve">tera </w:t>
      </w:r>
      <w:proofErr w:type="spellStart"/>
      <w:r w:rsidR="00B471C3">
        <w:rPr>
          <w:lang w:val="en-GB"/>
        </w:rPr>
        <w:t>Nios</w:t>
      </w:r>
      <w:proofErr w:type="spellEnd"/>
      <w:r w:rsidR="00B471C3">
        <w:rPr>
          <w:lang w:val="en-GB"/>
        </w:rPr>
        <w:t xml:space="preserve"> II</w:t>
      </w:r>
      <w:r w:rsidR="00F4734F">
        <w:rPr>
          <w:rFonts w:cs="Arial"/>
          <w:lang w:val="en-GB"/>
        </w:rPr>
        <w:t>®</w:t>
      </w:r>
      <w:r w:rsidR="00B471C3">
        <w:rPr>
          <w:lang w:val="en-GB"/>
        </w:rPr>
        <w:t xml:space="preserve"> processor</w:t>
      </w:r>
      <w:r w:rsidR="00547AB0" w:rsidRPr="007A7659">
        <w:rPr>
          <w:lang w:val="en-GB"/>
        </w:rPr>
        <w:t>.</w:t>
      </w:r>
    </w:p>
    <w:p w:rsidR="008C3E75" w:rsidRDefault="008C3E75" w:rsidP="00517B74">
      <w:pPr>
        <w:pStyle w:val="FlietextEinzug"/>
        <w:rPr>
          <w:lang w:val="en-GB"/>
        </w:rPr>
      </w:pPr>
    </w:p>
    <w:p w:rsidR="008C3E75" w:rsidRDefault="008C3E75" w:rsidP="008C3E75">
      <w:pPr>
        <w:pStyle w:val="FlietextEinzug"/>
        <w:keepNext/>
      </w:pPr>
      <w:r>
        <w:rPr>
          <w:noProof/>
          <w:lang w:val="en-US" w:eastAsia="en-US"/>
        </w:rPr>
        <w:drawing>
          <wp:inline distT="0" distB="0" distL="0" distR="0" wp14:anchorId="7F16E05A" wp14:editId="2BA9DD80">
            <wp:extent cx="4052570" cy="2333625"/>
            <wp:effectExtent l="0" t="0" r="5080" b="9525"/>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052570" cy="2333625"/>
                    </a:xfrm>
                    <a:prstGeom prst="rect">
                      <a:avLst/>
                    </a:prstGeom>
                    <a:noFill/>
                    <a:ln>
                      <a:noFill/>
                    </a:ln>
                  </pic:spPr>
                </pic:pic>
              </a:graphicData>
            </a:graphic>
          </wp:inline>
        </w:drawing>
      </w:r>
    </w:p>
    <w:p w:rsidR="008C3E75" w:rsidRDefault="008C3E75" w:rsidP="008C3E75">
      <w:pPr>
        <w:pStyle w:val="Beschriftung"/>
        <w:rPr>
          <w:lang w:val="en-GB"/>
        </w:rPr>
      </w:pPr>
      <w:bookmarkStart w:id="13" w:name="_Ref343101168"/>
      <w:bookmarkStart w:id="14" w:name="_Toc343178120"/>
      <w:r w:rsidRPr="008C3E75">
        <w:rPr>
          <w:lang w:val="en-US"/>
        </w:rPr>
        <w:t xml:space="preserve">Figure </w:t>
      </w:r>
      <w:r>
        <w:fldChar w:fldCharType="begin"/>
      </w:r>
      <w:r w:rsidRPr="008C3E75">
        <w:rPr>
          <w:lang w:val="en-US"/>
        </w:rPr>
        <w:instrText xml:space="preserve"> SEQ Figure \* ARABIC </w:instrText>
      </w:r>
      <w:r>
        <w:fldChar w:fldCharType="separate"/>
      </w:r>
      <w:r w:rsidR="00564284">
        <w:rPr>
          <w:noProof/>
          <w:lang w:val="en-US"/>
        </w:rPr>
        <w:t>1</w:t>
      </w:r>
      <w:r>
        <w:fldChar w:fldCharType="end"/>
      </w:r>
      <w:bookmarkEnd w:id="13"/>
      <w:r w:rsidRPr="008C3E75">
        <w:rPr>
          <w:noProof/>
          <w:lang w:val="en-US"/>
        </w:rPr>
        <w:t xml:space="preserve"> </w:t>
      </w:r>
      <w:r w:rsidRPr="007A7659">
        <w:rPr>
          <w:lang w:val="en-GB"/>
        </w:rPr>
        <w:t>POWERLINK IP-Core Block Diagram</w:t>
      </w:r>
      <w:bookmarkEnd w:id="14"/>
    </w:p>
    <w:p w:rsidR="008C3E75" w:rsidRPr="008C3E75" w:rsidRDefault="008C3E75" w:rsidP="00517B74">
      <w:pPr>
        <w:pStyle w:val="FlietextEinzug"/>
        <w:rPr>
          <w:lang w:val="en-US"/>
        </w:rPr>
      </w:pPr>
    </w:p>
    <w:p w:rsidR="007C5B70" w:rsidRDefault="00517B74" w:rsidP="007C5B70">
      <w:pPr>
        <w:pStyle w:val="FlietextEinzug"/>
        <w:rPr>
          <w:lang w:val="en-GB"/>
        </w:rPr>
      </w:pPr>
      <w:r w:rsidRPr="007A7659">
        <w:rPr>
          <w:lang w:val="en-GB"/>
        </w:rPr>
        <w:t xml:space="preserve">The SOPC allows easy configuration of the IP-Core, thus the user is able to define parameters depending on the application of the POWERLINK Node. </w:t>
      </w:r>
      <w:r w:rsidR="008B44E9">
        <w:rPr>
          <w:lang w:val="en-GB"/>
        </w:rPr>
        <w:fldChar w:fldCharType="begin"/>
      </w:r>
      <w:r w:rsidR="008B44E9">
        <w:rPr>
          <w:lang w:val="en-GB"/>
        </w:rPr>
        <w:instrText xml:space="preserve"> REF _Ref343101168 \h </w:instrText>
      </w:r>
      <w:r w:rsidR="008B44E9">
        <w:rPr>
          <w:lang w:val="en-GB"/>
        </w:rPr>
      </w:r>
      <w:r w:rsidR="008B44E9">
        <w:rPr>
          <w:lang w:val="en-GB"/>
        </w:rPr>
        <w:fldChar w:fldCharType="separate"/>
      </w:r>
      <w:r w:rsidR="00564284" w:rsidRPr="008C3E75">
        <w:rPr>
          <w:lang w:val="en-US"/>
        </w:rPr>
        <w:t xml:space="preserve">Figure </w:t>
      </w:r>
      <w:r w:rsidR="00564284">
        <w:rPr>
          <w:noProof/>
          <w:lang w:val="en-US"/>
        </w:rPr>
        <w:t>1</w:t>
      </w:r>
      <w:r w:rsidR="008B44E9">
        <w:rPr>
          <w:lang w:val="en-GB"/>
        </w:rPr>
        <w:fldChar w:fldCharType="end"/>
      </w:r>
      <w:r w:rsidR="008B44E9">
        <w:rPr>
          <w:lang w:val="en-GB"/>
        </w:rPr>
        <w:t xml:space="preserve"> </w:t>
      </w:r>
      <w:r w:rsidRPr="007A7659">
        <w:rPr>
          <w:lang w:val="en-GB"/>
        </w:rPr>
        <w:t>visualizes the block diagram of the IP-core, e</w:t>
      </w:r>
      <w:r w:rsidRPr="007A7659">
        <w:rPr>
          <w:lang w:val="en-GB"/>
        </w:rPr>
        <w:t>m</w:t>
      </w:r>
      <w:r w:rsidRPr="007A7659">
        <w:rPr>
          <w:lang w:val="en-GB"/>
        </w:rPr>
        <w:t>phasizing the interfaces to the POWERLINK Communication Processor (PCP) and to the application with the</w:t>
      </w:r>
      <w:r w:rsidR="007C5B70">
        <w:rPr>
          <w:lang w:val="en-GB"/>
        </w:rPr>
        <w:t xml:space="preserve"> </w:t>
      </w:r>
      <w:r w:rsidR="007C5B70" w:rsidRPr="007A7659">
        <w:rPr>
          <w:lang w:val="en-GB"/>
        </w:rPr>
        <w:t>optional Application Processor (AP).</w:t>
      </w:r>
      <w:r w:rsidR="007C5B70">
        <w:rPr>
          <w:lang w:val="en-GB"/>
        </w:rPr>
        <w:t xml:space="preserve"> Please note that the PDI and DIRECT I/O blocks are mutual e</w:t>
      </w:r>
      <w:r w:rsidR="007C5B70">
        <w:rPr>
          <w:lang w:val="en-GB"/>
        </w:rPr>
        <w:t>x</w:t>
      </w:r>
      <w:r w:rsidR="007C5B70">
        <w:rPr>
          <w:lang w:val="en-GB"/>
        </w:rPr>
        <w:t xml:space="preserve">clusive, depending on the SOPC configuration. However, the MAC-layer components </w:t>
      </w:r>
      <w:proofErr w:type="spellStart"/>
      <w:r w:rsidR="007C5B70">
        <w:rPr>
          <w:lang w:val="en-GB"/>
        </w:rPr>
        <w:t>openMAC</w:t>
      </w:r>
      <w:proofErr w:type="spellEnd"/>
      <w:r w:rsidR="007C5B70">
        <w:rPr>
          <w:lang w:val="en-GB"/>
        </w:rPr>
        <w:t xml:space="preserve"> and </w:t>
      </w:r>
      <w:proofErr w:type="spellStart"/>
      <w:r w:rsidR="007C5B70">
        <w:rPr>
          <w:lang w:val="en-GB"/>
        </w:rPr>
        <w:t>openHUB</w:t>
      </w:r>
      <w:proofErr w:type="spellEnd"/>
      <w:r w:rsidR="007C5B70">
        <w:rPr>
          <w:rStyle w:val="Funotenzeichen"/>
          <w:lang w:val="en-GB"/>
        </w:rPr>
        <w:footnoteReference w:id="1"/>
      </w:r>
      <w:r w:rsidR="007C5B70">
        <w:rPr>
          <w:lang w:val="en-GB"/>
        </w:rPr>
        <w:t xml:space="preserve"> are mandatory components of a POWERLINK node.</w:t>
      </w:r>
    </w:p>
    <w:p w:rsidR="007C5B70" w:rsidRPr="007A7659" w:rsidRDefault="007C5B70" w:rsidP="007C5B70">
      <w:pPr>
        <w:pStyle w:val="FlietextEinzug"/>
        <w:rPr>
          <w:lang w:val="en-GB"/>
        </w:rPr>
      </w:pPr>
    </w:p>
    <w:p w:rsidR="00490C14" w:rsidRDefault="00E41225" w:rsidP="00490C14">
      <w:pPr>
        <w:pStyle w:val="FlietextEinzug"/>
        <w:keepNext/>
      </w:pPr>
      <w:r>
        <w:rPr>
          <w:noProof/>
          <w:lang w:val="en-US" w:eastAsia="en-US"/>
        </w:rPr>
        <w:drawing>
          <wp:inline distT="0" distB="0" distL="0" distR="0" wp14:anchorId="2EA33445" wp14:editId="4618FA75">
            <wp:extent cx="4219575" cy="2955564"/>
            <wp:effectExtent l="0" t="0" r="0" b="0"/>
            <wp:docPr id="3" name="Bild 3" descr="C:\git\VHDL_IP-Cores_zelenkaj\documentation\images\Altera\sopc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git\VHDL_IP-Cores_zelenkaj\documentation\images\Altera\sopc_exampl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19956" cy="2955831"/>
                    </a:xfrm>
                    <a:prstGeom prst="rect">
                      <a:avLst/>
                    </a:prstGeom>
                    <a:noFill/>
                    <a:ln>
                      <a:noFill/>
                    </a:ln>
                  </pic:spPr>
                </pic:pic>
              </a:graphicData>
            </a:graphic>
          </wp:inline>
        </w:drawing>
      </w:r>
    </w:p>
    <w:p w:rsidR="006C736B" w:rsidRDefault="00490C14" w:rsidP="007C5B70">
      <w:pPr>
        <w:pStyle w:val="Beschriftung"/>
        <w:rPr>
          <w:lang w:val="en-GB"/>
        </w:rPr>
      </w:pPr>
      <w:bookmarkStart w:id="15" w:name="_Ref340827500"/>
      <w:bookmarkStart w:id="16" w:name="_Ref340841370"/>
      <w:bookmarkStart w:id="17" w:name="_Toc343178121"/>
      <w:r w:rsidRPr="00490C14">
        <w:rPr>
          <w:lang w:val="en-US"/>
        </w:rPr>
        <w:t xml:space="preserve">Figure </w:t>
      </w:r>
      <w:r>
        <w:fldChar w:fldCharType="begin"/>
      </w:r>
      <w:r w:rsidRPr="00490C14">
        <w:rPr>
          <w:lang w:val="en-US"/>
        </w:rPr>
        <w:instrText xml:space="preserve"> SEQ Figure \* ARABIC </w:instrText>
      </w:r>
      <w:r>
        <w:fldChar w:fldCharType="separate"/>
      </w:r>
      <w:proofErr w:type="gramStart"/>
      <w:r w:rsidR="00564284">
        <w:rPr>
          <w:noProof/>
          <w:lang w:val="en-US"/>
        </w:rPr>
        <w:t>2</w:t>
      </w:r>
      <w:r>
        <w:fldChar w:fldCharType="end"/>
      </w:r>
      <w:bookmarkEnd w:id="15"/>
      <w:r w:rsidRPr="00490C14">
        <w:rPr>
          <w:lang w:val="en-US"/>
        </w:rPr>
        <w:t xml:space="preserve"> </w:t>
      </w:r>
      <w:r w:rsidRPr="00461768">
        <w:rPr>
          <w:lang w:val="en-GB"/>
        </w:rPr>
        <w:t>Example</w:t>
      </w:r>
      <w:proofErr w:type="gramEnd"/>
      <w:r w:rsidRPr="00461768">
        <w:rPr>
          <w:lang w:val="en-GB"/>
        </w:rPr>
        <w:t xml:space="preserve"> SOPC with POWERLINK IP-Core</w:t>
      </w:r>
      <w:bookmarkEnd w:id="16"/>
      <w:bookmarkEnd w:id="17"/>
    </w:p>
    <w:p w:rsidR="007C5B70" w:rsidRPr="007C5B70" w:rsidRDefault="007C5B70" w:rsidP="007C5B70">
      <w:pPr>
        <w:pStyle w:val="FlietextEinzug"/>
        <w:rPr>
          <w:lang w:val="en-GB"/>
        </w:rPr>
      </w:pPr>
    </w:p>
    <w:p w:rsidR="004A76AD" w:rsidRDefault="004A76AD" w:rsidP="004A76AD">
      <w:pPr>
        <w:pStyle w:val="FlietextEinzug"/>
        <w:rPr>
          <w:lang w:val="en-GB"/>
        </w:rPr>
      </w:pPr>
      <w:r w:rsidRPr="00D36A30">
        <w:rPr>
          <w:lang w:val="en-US"/>
        </w:rPr>
        <w:t xml:space="preserve">In </w:t>
      </w:r>
      <w:r w:rsidR="00D36A30">
        <w:rPr>
          <w:lang w:val="en-GB"/>
        </w:rPr>
        <w:fldChar w:fldCharType="begin"/>
      </w:r>
      <w:r w:rsidR="00D36A30">
        <w:rPr>
          <w:lang w:val="en-US"/>
        </w:rPr>
        <w:instrText xml:space="preserve"> REF _Ref340827500 \h </w:instrText>
      </w:r>
      <w:r w:rsidR="00D36A30">
        <w:rPr>
          <w:lang w:val="en-GB"/>
        </w:rPr>
      </w:r>
      <w:r w:rsidR="00D36A30">
        <w:rPr>
          <w:lang w:val="en-GB"/>
        </w:rPr>
        <w:fldChar w:fldCharType="separate"/>
      </w:r>
      <w:r w:rsidR="00564284" w:rsidRPr="00490C14">
        <w:rPr>
          <w:lang w:val="en-US"/>
        </w:rPr>
        <w:t xml:space="preserve">Figure </w:t>
      </w:r>
      <w:r w:rsidR="00564284">
        <w:rPr>
          <w:noProof/>
          <w:lang w:val="en-US"/>
        </w:rPr>
        <w:t>2</w:t>
      </w:r>
      <w:r w:rsidR="00D36A30">
        <w:rPr>
          <w:lang w:val="en-GB"/>
        </w:rPr>
        <w:fldChar w:fldCharType="end"/>
      </w:r>
      <w:r w:rsidR="00D36A30">
        <w:rPr>
          <w:lang w:val="en-GB"/>
        </w:rPr>
        <w:t xml:space="preserve"> </w:t>
      </w:r>
      <w:r w:rsidR="008C7765">
        <w:rPr>
          <w:lang w:val="en-GB"/>
        </w:rPr>
        <w:t xml:space="preserve">an SOPC design </w:t>
      </w:r>
      <w:r w:rsidRPr="00461768">
        <w:rPr>
          <w:lang w:val="en-GB"/>
        </w:rPr>
        <w:t xml:space="preserve">is shown, which includes the PCP as a </w:t>
      </w:r>
      <w:proofErr w:type="spellStart"/>
      <w:r w:rsidRPr="00461768">
        <w:rPr>
          <w:lang w:val="en-GB"/>
        </w:rPr>
        <w:t>Nios</w:t>
      </w:r>
      <w:proofErr w:type="spellEnd"/>
      <w:r w:rsidRPr="00461768">
        <w:rPr>
          <w:lang w:val="en-GB"/>
        </w:rPr>
        <w:t xml:space="preserve"> II/s, SRAM memory controller and other components available in the SOPC. </w:t>
      </w:r>
      <w:r>
        <w:rPr>
          <w:lang w:val="en-GB"/>
        </w:rPr>
        <w:t xml:space="preserve">Depending on the configurations of the POWERLINK IP-Core the Avalon Memory Mapped Slave/Master interfaces may vary, however, MAC_REG and MAC_CMP are mandatory in any case. </w:t>
      </w:r>
      <w:r w:rsidR="00B471C3">
        <w:rPr>
          <w:lang w:val="en-GB"/>
        </w:rPr>
        <w:t>The following interfaces may be visible when the POWERLINK IP-Core is inserted in the SOPC builder:</w:t>
      </w:r>
    </w:p>
    <w:p w:rsidR="00B471C3" w:rsidRDefault="00B471C3" w:rsidP="004A76AD">
      <w:pPr>
        <w:pStyle w:val="FlietextEinzug"/>
        <w:rPr>
          <w:lang w:val="en-GB"/>
        </w:rPr>
      </w:pPr>
    </w:p>
    <w:p w:rsidR="00B471C3" w:rsidRDefault="00B471C3" w:rsidP="00B471C3">
      <w:pPr>
        <w:pStyle w:val="FlietextEinzug"/>
        <w:numPr>
          <w:ilvl w:val="0"/>
          <w:numId w:val="31"/>
        </w:numPr>
        <w:jc w:val="left"/>
        <w:rPr>
          <w:lang w:val="en-GB"/>
        </w:rPr>
      </w:pPr>
      <w:r w:rsidRPr="004D2F2D">
        <w:rPr>
          <w:b/>
          <w:lang w:val="en-GB"/>
        </w:rPr>
        <w:t>MAC_DMA</w:t>
      </w:r>
      <w:r>
        <w:rPr>
          <w:lang w:val="en-GB"/>
        </w:rPr>
        <w:t>: Master interface for transferring RX/TX packets to external memory.</w:t>
      </w:r>
    </w:p>
    <w:p w:rsidR="00B471C3" w:rsidRDefault="00B471C3" w:rsidP="00B471C3">
      <w:pPr>
        <w:pStyle w:val="FlietextEinzug"/>
        <w:numPr>
          <w:ilvl w:val="0"/>
          <w:numId w:val="31"/>
        </w:numPr>
        <w:jc w:val="left"/>
        <w:rPr>
          <w:lang w:val="en-GB"/>
        </w:rPr>
      </w:pPr>
      <w:r w:rsidRPr="004D2F2D">
        <w:rPr>
          <w:b/>
          <w:lang w:val="en-GB"/>
        </w:rPr>
        <w:t>MAC_REG</w:t>
      </w:r>
      <w:r>
        <w:rPr>
          <w:lang w:val="en-GB"/>
        </w:rPr>
        <w:t>: Slave interface for accessing the MAC internal registers. (always mandatory)</w:t>
      </w:r>
    </w:p>
    <w:p w:rsidR="00B471C3" w:rsidRPr="00B471C3" w:rsidRDefault="00B471C3" w:rsidP="00B471C3">
      <w:pPr>
        <w:pStyle w:val="FlietextEinzug"/>
        <w:numPr>
          <w:ilvl w:val="0"/>
          <w:numId w:val="31"/>
        </w:numPr>
        <w:jc w:val="left"/>
        <w:rPr>
          <w:lang w:val="en-GB"/>
        </w:rPr>
      </w:pPr>
      <w:r>
        <w:rPr>
          <w:b/>
          <w:lang w:val="en-GB"/>
        </w:rPr>
        <w:t>MAC_CMP</w:t>
      </w:r>
      <w:r w:rsidRPr="00B471C3">
        <w:rPr>
          <w:lang w:val="en-GB"/>
        </w:rPr>
        <w:t>:</w:t>
      </w:r>
      <w:r>
        <w:rPr>
          <w:lang w:val="en-GB"/>
        </w:rPr>
        <w:t xml:space="preserve"> Slave interface for accessing the MAC internal timer registers. (always mandatory)</w:t>
      </w:r>
    </w:p>
    <w:p w:rsidR="00B471C3" w:rsidRDefault="00B471C3" w:rsidP="00B471C3">
      <w:pPr>
        <w:pStyle w:val="FlietextEinzug"/>
        <w:numPr>
          <w:ilvl w:val="0"/>
          <w:numId w:val="31"/>
        </w:numPr>
        <w:jc w:val="left"/>
        <w:rPr>
          <w:lang w:val="en-GB"/>
        </w:rPr>
      </w:pPr>
      <w:r w:rsidRPr="004D2F2D">
        <w:rPr>
          <w:b/>
          <w:lang w:val="en-GB"/>
        </w:rPr>
        <w:t>MAC_PKT</w:t>
      </w:r>
      <w:r>
        <w:rPr>
          <w:lang w:val="en-GB"/>
        </w:rPr>
        <w:t xml:space="preserve">: Slave interface for accessing the RX/TX packets in internal </w:t>
      </w:r>
      <w:r w:rsidR="001D0A2E">
        <w:rPr>
          <w:lang w:val="en-GB"/>
        </w:rPr>
        <w:t>M9K blocks</w:t>
      </w:r>
      <w:r>
        <w:rPr>
          <w:lang w:val="en-GB"/>
        </w:rPr>
        <w:t>.</w:t>
      </w:r>
    </w:p>
    <w:p w:rsidR="00B471C3" w:rsidRDefault="00B471C3" w:rsidP="00B471C3">
      <w:pPr>
        <w:pStyle w:val="FlietextEinzug"/>
        <w:numPr>
          <w:ilvl w:val="0"/>
          <w:numId w:val="31"/>
        </w:numPr>
        <w:jc w:val="left"/>
        <w:rPr>
          <w:lang w:val="en-GB"/>
        </w:rPr>
      </w:pPr>
      <w:r w:rsidRPr="004D2F2D">
        <w:rPr>
          <w:b/>
          <w:lang w:val="en-GB"/>
        </w:rPr>
        <w:t>PDI_PCP</w:t>
      </w:r>
      <w:r>
        <w:rPr>
          <w:lang w:val="en-GB"/>
        </w:rPr>
        <w:t>: Slave interface for the PCP to access the Process Data Interface (PDI).</w:t>
      </w:r>
    </w:p>
    <w:p w:rsidR="00B471C3" w:rsidRPr="004D2F2D" w:rsidRDefault="00B471C3" w:rsidP="00B471C3">
      <w:pPr>
        <w:pStyle w:val="FlietextEinzug"/>
        <w:numPr>
          <w:ilvl w:val="0"/>
          <w:numId w:val="31"/>
        </w:numPr>
        <w:jc w:val="left"/>
        <w:rPr>
          <w:lang w:val="en-GB"/>
        </w:rPr>
      </w:pPr>
      <w:r w:rsidRPr="004D2F2D">
        <w:rPr>
          <w:b/>
          <w:lang w:val="en-GB"/>
        </w:rPr>
        <w:t>PDI_AP</w:t>
      </w:r>
      <w:r>
        <w:rPr>
          <w:lang w:val="en-GB"/>
        </w:rPr>
        <w:t>: Slave interface for the AP to access the Process Data Interface (PDI).</w:t>
      </w:r>
    </w:p>
    <w:p w:rsidR="00B471C3" w:rsidRDefault="00B471C3" w:rsidP="00B471C3">
      <w:pPr>
        <w:pStyle w:val="FlietextEinzug"/>
        <w:numPr>
          <w:ilvl w:val="0"/>
          <w:numId w:val="31"/>
        </w:numPr>
        <w:jc w:val="left"/>
        <w:rPr>
          <w:lang w:val="en-GB"/>
        </w:rPr>
      </w:pPr>
      <w:r w:rsidRPr="004D2F2D">
        <w:rPr>
          <w:b/>
          <w:lang w:val="en-GB"/>
        </w:rPr>
        <w:t>SMP_PCP</w:t>
      </w:r>
      <w:r>
        <w:rPr>
          <w:lang w:val="en-GB"/>
        </w:rPr>
        <w:t>: Slave interface for accessing the Direct IO module in the IP-Core.</w:t>
      </w:r>
    </w:p>
    <w:p w:rsidR="00B471C3" w:rsidRDefault="00B471C3" w:rsidP="004A76AD">
      <w:pPr>
        <w:pStyle w:val="FlietextEinzug"/>
        <w:rPr>
          <w:lang w:val="en-GB"/>
        </w:rPr>
      </w:pPr>
    </w:p>
    <w:p w:rsidR="004A76AD" w:rsidRPr="00461768" w:rsidRDefault="00490C14" w:rsidP="004A76AD">
      <w:pPr>
        <w:pStyle w:val="FlietextEinzug"/>
        <w:rPr>
          <w:lang w:val="en-GB"/>
        </w:rPr>
      </w:pPr>
      <w:r>
        <w:rPr>
          <w:lang w:val="en-GB"/>
        </w:rPr>
        <w:fldChar w:fldCharType="begin"/>
      </w:r>
      <w:r>
        <w:rPr>
          <w:lang w:val="en-GB"/>
        </w:rPr>
        <w:instrText xml:space="preserve"> REF _Ref340827509 \h </w:instrText>
      </w:r>
      <w:r>
        <w:rPr>
          <w:lang w:val="en-GB"/>
        </w:rPr>
      </w:r>
      <w:r>
        <w:rPr>
          <w:lang w:val="en-GB"/>
        </w:rPr>
        <w:fldChar w:fldCharType="separate"/>
      </w:r>
      <w:r w:rsidR="00564284" w:rsidRPr="00490C14">
        <w:rPr>
          <w:lang w:val="en-US"/>
        </w:rPr>
        <w:t xml:space="preserve">Figure </w:t>
      </w:r>
      <w:r w:rsidR="00564284">
        <w:rPr>
          <w:noProof/>
          <w:lang w:val="en-US"/>
        </w:rPr>
        <w:t>3</w:t>
      </w:r>
      <w:r>
        <w:rPr>
          <w:lang w:val="en-GB"/>
        </w:rPr>
        <w:fldChar w:fldCharType="end"/>
      </w:r>
      <w:r>
        <w:rPr>
          <w:lang w:val="en-GB"/>
        </w:rPr>
        <w:t xml:space="preserve"> </w:t>
      </w:r>
      <w:r w:rsidR="004A76AD">
        <w:rPr>
          <w:lang w:val="en-GB"/>
        </w:rPr>
        <w:t>shows the GUI for the POWERLINK IP-Core configuration. The parameters</w:t>
      </w:r>
      <w:r w:rsidR="003E1898">
        <w:rPr>
          <w:lang w:val="en-GB"/>
        </w:rPr>
        <w:t xml:space="preserve"> are separated into sub-groups </w:t>
      </w:r>
      <w:r w:rsidR="004A76AD">
        <w:rPr>
          <w:lang w:val="en-GB"/>
        </w:rPr>
        <w:t xml:space="preserve">e.g. </w:t>
      </w:r>
      <w:r w:rsidR="003E1898">
        <w:rPr>
          <w:lang w:val="en-GB"/>
        </w:rPr>
        <w:t>“</w:t>
      </w:r>
      <w:r w:rsidR="004A76AD">
        <w:rPr>
          <w:lang w:val="en-GB"/>
        </w:rPr>
        <w:t>General Settings</w:t>
      </w:r>
      <w:r w:rsidR="003E1898">
        <w:rPr>
          <w:lang w:val="en-GB"/>
        </w:rPr>
        <w:t>”</w:t>
      </w:r>
      <w:r w:rsidR="004A76AD">
        <w:rPr>
          <w:lang w:val="en-GB"/>
        </w:rPr>
        <w:t xml:space="preserve"> or </w:t>
      </w:r>
      <w:r w:rsidR="003E1898">
        <w:rPr>
          <w:lang w:val="en-GB"/>
        </w:rPr>
        <w:t>“</w:t>
      </w:r>
      <w:r w:rsidR="004A76AD">
        <w:rPr>
          <w:lang w:val="en-GB"/>
        </w:rPr>
        <w:t>Process Data Interface Settings</w:t>
      </w:r>
      <w:r w:rsidR="003E1898">
        <w:rPr>
          <w:lang w:val="en-GB"/>
        </w:rPr>
        <w:t>”.</w:t>
      </w:r>
      <w:r w:rsidR="004A76AD">
        <w:rPr>
          <w:lang w:val="en-GB"/>
        </w:rPr>
        <w:t xml:space="preserve"> The user has to set the intended POWERLINK Slave Design Configuration, which affects the sub</w:t>
      </w:r>
      <w:r w:rsidR="003E1898">
        <w:rPr>
          <w:lang w:val="en-GB"/>
        </w:rPr>
        <w:t xml:space="preserve">sequent parameters’ visibility </w:t>
      </w:r>
      <w:r w:rsidR="004A76AD">
        <w:rPr>
          <w:lang w:val="en-GB"/>
        </w:rPr>
        <w:t>e.g. in case of “</w:t>
      </w:r>
      <w:proofErr w:type="spellStart"/>
      <w:r w:rsidR="004A76AD">
        <w:rPr>
          <w:lang w:val="en-GB"/>
        </w:rPr>
        <w:t>openMAC</w:t>
      </w:r>
      <w:proofErr w:type="spellEnd"/>
      <w:r w:rsidR="004A76AD">
        <w:rPr>
          <w:lang w:val="en-GB"/>
        </w:rPr>
        <w:t xml:space="preserve"> onl</w:t>
      </w:r>
      <w:r w:rsidR="003E1898">
        <w:rPr>
          <w:lang w:val="en-GB"/>
        </w:rPr>
        <w:t xml:space="preserve">y” </w:t>
      </w:r>
      <w:r w:rsidR="004A76AD">
        <w:rPr>
          <w:lang w:val="en-GB"/>
        </w:rPr>
        <w:t>PDI settings are</w:t>
      </w:r>
      <w:r w:rsidR="003E1898">
        <w:rPr>
          <w:lang w:val="en-GB"/>
        </w:rPr>
        <w:t xml:space="preserve"> not visible because they are not</w:t>
      </w:r>
      <w:r w:rsidR="004A76AD">
        <w:rPr>
          <w:lang w:val="en-GB"/>
        </w:rPr>
        <w:t xml:space="preserve"> meaningful.</w:t>
      </w:r>
    </w:p>
    <w:p w:rsidR="004A76AD" w:rsidRDefault="004A76AD" w:rsidP="00F70297">
      <w:pPr>
        <w:pStyle w:val="FlietextEinzug"/>
        <w:rPr>
          <w:lang w:val="en-GB"/>
        </w:rPr>
      </w:pPr>
    </w:p>
    <w:p w:rsidR="00490C14" w:rsidRDefault="00E41225" w:rsidP="00490C14">
      <w:pPr>
        <w:pStyle w:val="FlietextEinzug"/>
        <w:keepNext/>
      </w:pPr>
      <w:r>
        <w:rPr>
          <w:noProof/>
          <w:lang w:val="en-US" w:eastAsia="en-US"/>
        </w:rPr>
        <w:drawing>
          <wp:inline distT="0" distB="0" distL="0" distR="0" wp14:anchorId="474D279B" wp14:editId="75F53B9F">
            <wp:extent cx="4797313" cy="3690938"/>
            <wp:effectExtent l="0" t="0" r="3810" b="5080"/>
            <wp:docPr id="4" name="Bild 4" descr="C:\git\VHDL_IP-Cores_zelenkaj\documentation\images\Altera\sopc_powerlink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git\VHDL_IP-Cores_zelenkaj\documentation\images\Altera\sopc_powerlink_exampl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97313" cy="3690938"/>
                    </a:xfrm>
                    <a:prstGeom prst="rect">
                      <a:avLst/>
                    </a:prstGeom>
                    <a:noFill/>
                    <a:ln>
                      <a:noFill/>
                    </a:ln>
                  </pic:spPr>
                </pic:pic>
              </a:graphicData>
            </a:graphic>
          </wp:inline>
        </w:drawing>
      </w:r>
    </w:p>
    <w:p w:rsidR="00D11FA9" w:rsidRPr="00490C14" w:rsidRDefault="00490C14" w:rsidP="00490C14">
      <w:pPr>
        <w:pStyle w:val="Beschriftung"/>
        <w:rPr>
          <w:lang w:val="en-US"/>
        </w:rPr>
      </w:pPr>
      <w:bookmarkStart w:id="18" w:name="_Ref340827509"/>
      <w:bookmarkStart w:id="19" w:name="_Toc343178122"/>
      <w:r w:rsidRPr="00490C14">
        <w:rPr>
          <w:lang w:val="en-US"/>
        </w:rPr>
        <w:t xml:space="preserve">Figure </w:t>
      </w:r>
      <w:r>
        <w:fldChar w:fldCharType="begin"/>
      </w:r>
      <w:r w:rsidRPr="00490C14">
        <w:rPr>
          <w:lang w:val="en-US"/>
        </w:rPr>
        <w:instrText xml:space="preserve"> SEQ Figure \* ARABIC </w:instrText>
      </w:r>
      <w:r>
        <w:fldChar w:fldCharType="separate"/>
      </w:r>
      <w:r w:rsidR="00564284">
        <w:rPr>
          <w:noProof/>
          <w:lang w:val="en-US"/>
        </w:rPr>
        <w:t>3</w:t>
      </w:r>
      <w:r>
        <w:fldChar w:fldCharType="end"/>
      </w:r>
      <w:bookmarkEnd w:id="18"/>
      <w:r w:rsidRPr="00490C14">
        <w:rPr>
          <w:lang w:val="en-US"/>
        </w:rPr>
        <w:t xml:space="preserve"> </w:t>
      </w:r>
      <w:r w:rsidRPr="00D11FA9">
        <w:rPr>
          <w:lang w:val="en-GB"/>
        </w:rPr>
        <w:t>GUI of POWERLINK IP-Core</w:t>
      </w:r>
      <w:r w:rsidRPr="00D11FA9">
        <w:rPr>
          <w:noProof/>
          <w:lang w:val="en-GB"/>
        </w:rPr>
        <w:t xml:space="preserve"> with example configuration</w:t>
      </w:r>
      <w:bookmarkEnd w:id="19"/>
    </w:p>
    <w:p w:rsidR="00D11FA9" w:rsidRDefault="00D11FA9" w:rsidP="00F70297">
      <w:pPr>
        <w:pStyle w:val="FlietextEinzug"/>
        <w:rPr>
          <w:lang w:val="en-GB"/>
        </w:rPr>
      </w:pPr>
    </w:p>
    <w:p w:rsidR="004A76AD" w:rsidRDefault="004A76AD" w:rsidP="00F70297">
      <w:pPr>
        <w:pStyle w:val="FlietextEinzug"/>
        <w:rPr>
          <w:lang w:val="en-GB"/>
        </w:rPr>
      </w:pPr>
      <w:r>
        <w:rPr>
          <w:lang w:val="en-GB"/>
        </w:rPr>
        <w:t xml:space="preserve">The configuration </w:t>
      </w:r>
      <w:r w:rsidR="003E1898">
        <w:rPr>
          <w:lang w:val="en-GB"/>
        </w:rPr>
        <w:t xml:space="preserve">inputs </w:t>
      </w:r>
      <w:r>
        <w:rPr>
          <w:lang w:val="en-GB"/>
        </w:rPr>
        <w:t xml:space="preserve">set in the GUI by the user </w:t>
      </w:r>
      <w:r w:rsidR="003E1898">
        <w:rPr>
          <w:lang w:val="en-GB"/>
        </w:rPr>
        <w:t>are tested</w:t>
      </w:r>
      <w:r>
        <w:rPr>
          <w:lang w:val="en-GB"/>
        </w:rPr>
        <w:t xml:space="preserve"> </w:t>
      </w:r>
      <w:r w:rsidR="003E1898">
        <w:rPr>
          <w:lang w:val="en-GB"/>
        </w:rPr>
        <w:t>on</w:t>
      </w:r>
      <w:r w:rsidR="00DD57EB">
        <w:rPr>
          <w:lang w:val="en-GB"/>
        </w:rPr>
        <w:t xml:space="preserve"> feasibility</w:t>
      </w:r>
      <w:r>
        <w:rPr>
          <w:lang w:val="en-GB"/>
        </w:rPr>
        <w:t xml:space="preserve"> and </w:t>
      </w:r>
      <w:r w:rsidR="00DD57EB">
        <w:rPr>
          <w:lang w:val="en-GB"/>
        </w:rPr>
        <w:t>the user is informed with possible errors or warnings</w:t>
      </w:r>
      <w:r>
        <w:rPr>
          <w:lang w:val="en-GB"/>
        </w:rPr>
        <w:t xml:space="preserve"> </w:t>
      </w:r>
      <w:r w:rsidR="003E1898">
        <w:rPr>
          <w:lang w:val="en-GB"/>
        </w:rPr>
        <w:t xml:space="preserve">in the bottom of the window </w:t>
      </w:r>
      <w:r>
        <w:rPr>
          <w:lang w:val="en-GB"/>
        </w:rPr>
        <w:t>e.g. “Info: Powerlink_0: Consider to use RMII to reduce resource usage!</w:t>
      </w:r>
      <w:proofErr w:type="gramStart"/>
      <w:r>
        <w:rPr>
          <w:lang w:val="en-GB"/>
        </w:rPr>
        <w:t>”.</w:t>
      </w:r>
      <w:proofErr w:type="gramEnd"/>
    </w:p>
    <w:p w:rsidR="00B471C3" w:rsidRDefault="00B471C3">
      <w:pPr>
        <w:rPr>
          <w:lang w:val="en-GB"/>
        </w:rPr>
      </w:pPr>
      <w:r>
        <w:rPr>
          <w:lang w:val="en-GB"/>
        </w:rPr>
        <w:br w:type="page"/>
      </w:r>
    </w:p>
    <w:p w:rsidR="00022CAC" w:rsidRPr="00584C02" w:rsidRDefault="00022CAC" w:rsidP="00B471C3">
      <w:pPr>
        <w:pStyle w:val="berschrift1"/>
      </w:pPr>
      <w:bookmarkStart w:id="20" w:name="_Toc343178102"/>
      <w:r>
        <w:lastRenderedPageBreak/>
        <w:t>POWERLINK IP-Core GUI</w:t>
      </w:r>
      <w:bookmarkEnd w:id="20"/>
    </w:p>
    <w:p w:rsidR="00B471C3" w:rsidRDefault="00B471C3" w:rsidP="00B471C3">
      <w:pPr>
        <w:pStyle w:val="FlietextEinzug"/>
        <w:rPr>
          <w:lang w:val="en-GB"/>
        </w:rPr>
      </w:pPr>
      <w:r>
        <w:rPr>
          <w:lang w:val="en-GB"/>
        </w:rPr>
        <w:t>This chapter provides details about the IP-Core GUI and its options. The GUI is responsible for all basic settings which can be done in the IP-Core</w:t>
      </w:r>
      <w:r w:rsidR="00E71BE6">
        <w:rPr>
          <w:lang w:val="en-GB"/>
        </w:rPr>
        <w:t>. Some of those settings will be automatically used for the sof</w:t>
      </w:r>
      <w:r w:rsidR="00E71BE6">
        <w:rPr>
          <w:lang w:val="en-GB"/>
        </w:rPr>
        <w:t>t</w:t>
      </w:r>
      <w:r w:rsidR="00E71BE6">
        <w:rPr>
          <w:lang w:val="en-GB"/>
        </w:rPr>
        <w:t>ware generation</w:t>
      </w:r>
      <w:r w:rsidR="006B1D76">
        <w:rPr>
          <w:lang w:val="en-GB"/>
        </w:rPr>
        <w:t xml:space="preserve"> </w:t>
      </w:r>
      <w:r w:rsidR="00E71BE6">
        <w:rPr>
          <w:lang w:val="en-GB"/>
        </w:rPr>
        <w:t>and configuration</w:t>
      </w:r>
      <w:r w:rsidR="006B1D76">
        <w:rPr>
          <w:lang w:val="en-GB"/>
        </w:rPr>
        <w:t xml:space="preserve"> (cf. chapter </w:t>
      </w:r>
      <w:r w:rsidR="006B1D76">
        <w:rPr>
          <w:lang w:val="en-GB"/>
        </w:rPr>
        <w:fldChar w:fldCharType="begin"/>
      </w:r>
      <w:r w:rsidR="006B1D76">
        <w:rPr>
          <w:lang w:val="en-GB"/>
        </w:rPr>
        <w:instrText xml:space="preserve"> REF _Ref343100527 \r \h </w:instrText>
      </w:r>
      <w:r w:rsidR="006B1D76">
        <w:rPr>
          <w:lang w:val="en-GB"/>
        </w:rPr>
      </w:r>
      <w:r w:rsidR="006B1D76">
        <w:rPr>
          <w:lang w:val="en-GB"/>
        </w:rPr>
        <w:fldChar w:fldCharType="separate"/>
      </w:r>
      <w:r w:rsidR="00564284">
        <w:rPr>
          <w:lang w:val="en-GB"/>
        </w:rPr>
        <w:t>5</w:t>
      </w:r>
      <w:r w:rsidR="006B1D76">
        <w:rPr>
          <w:lang w:val="en-GB"/>
        </w:rPr>
        <w:fldChar w:fldCharType="end"/>
      </w:r>
      <w:r w:rsidR="006B1D76">
        <w:rPr>
          <w:lang w:val="en-GB"/>
        </w:rPr>
        <w:t>)</w:t>
      </w:r>
      <w:r w:rsidR="00E71BE6">
        <w:rPr>
          <w:lang w:val="en-GB"/>
        </w:rPr>
        <w:t>.</w:t>
      </w:r>
    </w:p>
    <w:p w:rsidR="00E71BE6" w:rsidRDefault="00E71BE6" w:rsidP="00B471C3">
      <w:pPr>
        <w:pStyle w:val="FlietextEinzug"/>
        <w:rPr>
          <w:lang w:val="en-GB"/>
        </w:rPr>
      </w:pPr>
    </w:p>
    <w:p w:rsidR="00B471C3" w:rsidRDefault="00B471C3" w:rsidP="00B471C3">
      <w:pPr>
        <w:pStyle w:val="berschrift2"/>
        <w:numPr>
          <w:ilvl w:val="1"/>
          <w:numId w:val="1"/>
        </w:numPr>
        <w:rPr>
          <w:lang w:val="en-GB"/>
        </w:rPr>
      </w:pPr>
      <w:bookmarkStart w:id="21" w:name="_Toc341418569"/>
      <w:bookmarkStart w:id="22" w:name="_Toc343178103"/>
      <w:r>
        <w:rPr>
          <w:lang w:val="en-GB"/>
        </w:rPr>
        <w:t>General IP-Core settings</w:t>
      </w:r>
      <w:bookmarkEnd w:id="21"/>
      <w:bookmarkEnd w:id="22"/>
    </w:p>
    <w:p w:rsidR="00B471C3" w:rsidRDefault="003E1898" w:rsidP="00B471C3">
      <w:pPr>
        <w:pStyle w:val="FlietextEinzug"/>
        <w:rPr>
          <w:lang w:val="en-GB"/>
        </w:rPr>
      </w:pPr>
      <w:r>
        <w:rPr>
          <w:lang w:val="en-GB"/>
        </w:rPr>
        <w:t>With t</w:t>
      </w:r>
      <w:r w:rsidR="00B471C3">
        <w:rPr>
          <w:lang w:val="en-GB"/>
        </w:rPr>
        <w:t xml:space="preserve">he </w:t>
      </w:r>
      <w:r w:rsidR="00A55BA7">
        <w:rPr>
          <w:lang w:val="en-GB"/>
        </w:rPr>
        <w:t>“General Settings” IP-core GUI section</w:t>
      </w:r>
      <w:r w:rsidR="00B471C3">
        <w:rPr>
          <w:lang w:val="en-GB"/>
        </w:rPr>
        <w:t xml:space="preserve"> (see </w:t>
      </w:r>
      <w:r w:rsidR="00B471C3">
        <w:rPr>
          <w:lang w:val="en-GB"/>
        </w:rPr>
        <w:fldChar w:fldCharType="begin"/>
      </w:r>
      <w:r w:rsidR="00B471C3">
        <w:rPr>
          <w:lang w:val="en-GB"/>
        </w:rPr>
        <w:instrText xml:space="preserve"> REF _Ref341338672 \h </w:instrText>
      </w:r>
      <w:r w:rsidR="00B471C3">
        <w:rPr>
          <w:lang w:val="en-GB"/>
        </w:rPr>
      </w:r>
      <w:r w:rsidR="00B471C3">
        <w:rPr>
          <w:lang w:val="en-GB"/>
        </w:rPr>
        <w:fldChar w:fldCharType="separate"/>
      </w:r>
      <w:r w:rsidR="00564284" w:rsidRPr="004A667B">
        <w:rPr>
          <w:lang w:val="en-US"/>
        </w:rPr>
        <w:t xml:space="preserve">Figure </w:t>
      </w:r>
      <w:r w:rsidR="00564284">
        <w:rPr>
          <w:noProof/>
          <w:lang w:val="en-US"/>
        </w:rPr>
        <w:t>4</w:t>
      </w:r>
      <w:r w:rsidR="00B471C3">
        <w:rPr>
          <w:lang w:val="en-GB"/>
        </w:rPr>
        <w:fldChar w:fldCharType="end"/>
      </w:r>
      <w:r w:rsidR="00B471C3">
        <w:rPr>
          <w:lang w:val="en-GB"/>
        </w:rPr>
        <w:t xml:space="preserve">) </w:t>
      </w:r>
      <w:r>
        <w:rPr>
          <w:lang w:val="en-GB"/>
        </w:rPr>
        <w:t xml:space="preserve">it is possible to </w:t>
      </w:r>
      <w:r w:rsidR="00B471C3">
        <w:rPr>
          <w:lang w:val="en-GB"/>
        </w:rPr>
        <w:t>chang</w:t>
      </w:r>
      <w:r>
        <w:rPr>
          <w:lang w:val="en-GB"/>
        </w:rPr>
        <w:t>e the</w:t>
      </w:r>
      <w:r w:rsidR="00B471C3">
        <w:rPr>
          <w:lang w:val="en-GB"/>
        </w:rPr>
        <w:t xml:space="preserve"> IP-</w:t>
      </w:r>
      <w:r w:rsidR="00A55BA7">
        <w:rPr>
          <w:lang w:val="en-GB"/>
        </w:rPr>
        <w:t>c</w:t>
      </w:r>
      <w:r w:rsidR="00B471C3">
        <w:rPr>
          <w:lang w:val="en-GB"/>
        </w:rPr>
        <w:t>ore</w:t>
      </w:r>
      <w:r>
        <w:rPr>
          <w:lang w:val="en-GB"/>
        </w:rPr>
        <w:t xml:space="preserve"> mode</w:t>
      </w:r>
      <w:r w:rsidR="00B471C3">
        <w:rPr>
          <w:lang w:val="en-GB"/>
        </w:rPr>
        <w:t>.</w:t>
      </w:r>
      <w:r w:rsidR="00A55BA7" w:rsidRPr="00A55BA7">
        <w:rPr>
          <w:lang w:val="en-GB"/>
        </w:rPr>
        <w:t xml:space="preserve"> </w:t>
      </w:r>
      <w:r w:rsidR="00A55BA7">
        <w:rPr>
          <w:lang w:val="en-GB"/>
        </w:rPr>
        <w:t>This mode determines which other parameters are available inside the IP-Core GUI.</w:t>
      </w:r>
      <w:r w:rsidR="00B471C3">
        <w:rPr>
          <w:lang w:val="en-GB"/>
        </w:rPr>
        <w:t xml:space="preserve"> In addition, also the bus interfaces and IO ports can change and require to be connected differently inside the </w:t>
      </w:r>
      <w:r w:rsidR="00913497">
        <w:rPr>
          <w:lang w:val="en-GB"/>
        </w:rPr>
        <w:t>SOPC builder</w:t>
      </w:r>
      <w:r w:rsidR="00B471C3">
        <w:rPr>
          <w:lang w:val="en-GB"/>
        </w:rPr>
        <w:t>.</w:t>
      </w:r>
    </w:p>
    <w:p w:rsidR="00B471C3" w:rsidRDefault="00B471C3" w:rsidP="00B471C3">
      <w:pPr>
        <w:pStyle w:val="FlietextEinzug"/>
        <w:rPr>
          <w:lang w:val="en-GB"/>
        </w:rPr>
      </w:pPr>
    </w:p>
    <w:p w:rsidR="00B471C3" w:rsidRPr="00F61322" w:rsidRDefault="00913497" w:rsidP="00B471C3">
      <w:pPr>
        <w:pStyle w:val="FlietextEinzug"/>
        <w:keepNext/>
        <w:rPr>
          <w:lang w:val="en-US"/>
        </w:rPr>
      </w:pPr>
      <w:r>
        <w:rPr>
          <w:noProof/>
          <w:lang w:val="en-US" w:eastAsia="en-US"/>
        </w:rPr>
        <w:drawing>
          <wp:inline distT="0" distB="0" distL="0" distR="0" wp14:anchorId="5BFD4C8E" wp14:editId="1F6EBEED">
            <wp:extent cx="5222739" cy="149419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26208" cy="1495188"/>
                    </a:xfrm>
                    <a:prstGeom prst="rect">
                      <a:avLst/>
                    </a:prstGeom>
                  </pic:spPr>
                </pic:pic>
              </a:graphicData>
            </a:graphic>
          </wp:inline>
        </w:drawing>
      </w:r>
    </w:p>
    <w:p w:rsidR="00B471C3" w:rsidRDefault="00B471C3" w:rsidP="00B471C3">
      <w:pPr>
        <w:pStyle w:val="Beschriftung"/>
        <w:rPr>
          <w:lang w:val="en-US"/>
        </w:rPr>
      </w:pPr>
      <w:bookmarkStart w:id="23" w:name="_Ref341338672"/>
      <w:bookmarkStart w:id="24" w:name="_Ref341338667"/>
      <w:bookmarkStart w:id="25" w:name="_Toc341418588"/>
      <w:bookmarkStart w:id="26" w:name="_Toc343178123"/>
      <w:r w:rsidRPr="004A667B">
        <w:rPr>
          <w:lang w:val="en-US"/>
        </w:rPr>
        <w:t xml:space="preserve">Figure </w:t>
      </w:r>
      <w:r>
        <w:fldChar w:fldCharType="begin"/>
      </w:r>
      <w:r w:rsidRPr="004A667B">
        <w:rPr>
          <w:lang w:val="en-US"/>
        </w:rPr>
        <w:instrText xml:space="preserve"> SEQ Figure \* ARABIC </w:instrText>
      </w:r>
      <w:r>
        <w:fldChar w:fldCharType="separate"/>
      </w:r>
      <w:r w:rsidR="00564284">
        <w:rPr>
          <w:noProof/>
          <w:lang w:val="en-US"/>
        </w:rPr>
        <w:t>4</w:t>
      </w:r>
      <w:r>
        <w:fldChar w:fldCharType="end"/>
      </w:r>
      <w:bookmarkEnd w:id="23"/>
      <w:r w:rsidRPr="004A667B">
        <w:rPr>
          <w:lang w:val="en-US"/>
        </w:rPr>
        <w:t xml:space="preserve"> G</w:t>
      </w:r>
      <w:r>
        <w:rPr>
          <w:lang w:val="en-US"/>
        </w:rPr>
        <w:t xml:space="preserve">eneral </w:t>
      </w:r>
      <w:r w:rsidRPr="004A667B">
        <w:rPr>
          <w:lang w:val="en-US"/>
        </w:rPr>
        <w:t>settings</w:t>
      </w:r>
      <w:r>
        <w:rPr>
          <w:lang w:val="en-US"/>
        </w:rPr>
        <w:t xml:space="preserve"> </w:t>
      </w:r>
      <w:r w:rsidR="00913497">
        <w:rPr>
          <w:lang w:val="en-US"/>
        </w:rPr>
        <w:t>fields of the POWERLINK</w:t>
      </w:r>
      <w:r>
        <w:rPr>
          <w:lang w:val="en-US"/>
        </w:rPr>
        <w:t xml:space="preserve"> IP-Core</w:t>
      </w:r>
      <w:bookmarkEnd w:id="24"/>
      <w:bookmarkEnd w:id="25"/>
      <w:bookmarkEnd w:id="26"/>
    </w:p>
    <w:p w:rsidR="00B471C3" w:rsidRDefault="00B471C3" w:rsidP="00B471C3">
      <w:pPr>
        <w:pStyle w:val="FlietextEinzug"/>
        <w:rPr>
          <w:lang w:val="en-US"/>
        </w:rPr>
      </w:pPr>
    </w:p>
    <w:p w:rsidR="002B1D11" w:rsidRPr="006C7A9D" w:rsidRDefault="00E30275" w:rsidP="00B471C3">
      <w:pPr>
        <w:pStyle w:val="FlietextEinzug"/>
        <w:rPr>
          <w:lang w:val="en-US"/>
        </w:rPr>
      </w:pPr>
      <w:r>
        <w:rPr>
          <w:lang w:val="en-US"/>
        </w:rPr>
        <w:t>The general settings of the GUI provide an option to enable the expert mode in the IP-Core GUI. When this mode is activated additional configuration settings are provided which should only be used very car</w:t>
      </w:r>
      <w:r>
        <w:rPr>
          <w:lang w:val="en-US"/>
        </w:rPr>
        <w:t>e</w:t>
      </w:r>
      <w:r>
        <w:rPr>
          <w:lang w:val="en-US"/>
        </w:rPr>
        <w:t>fully.</w:t>
      </w:r>
      <w:r w:rsidR="00066BC6">
        <w:rPr>
          <w:lang w:val="en-US"/>
        </w:rPr>
        <w:t xml:space="preserve"> The IP-core version will be displayed in “General Settings” when activating the “expert mode”.</w:t>
      </w:r>
    </w:p>
    <w:p w:rsidR="00564284" w:rsidRDefault="00B471C3" w:rsidP="002B1D11">
      <w:pPr>
        <w:pStyle w:val="FlietextEinzug"/>
        <w:rPr>
          <w:lang w:val="en-US"/>
        </w:rPr>
      </w:pPr>
      <w:r>
        <w:rPr>
          <w:lang w:val="en-GB"/>
        </w:rPr>
        <w:fldChar w:fldCharType="begin"/>
      </w:r>
      <w:r>
        <w:rPr>
          <w:lang w:val="en-GB"/>
        </w:rPr>
        <w:instrText xml:space="preserve"> REF _Ref341346394 \h </w:instrText>
      </w:r>
      <w:r>
        <w:rPr>
          <w:lang w:val="en-GB"/>
        </w:rPr>
      </w:r>
      <w:r>
        <w:rPr>
          <w:lang w:val="en-GB"/>
        </w:rPr>
        <w:fldChar w:fldCharType="separate"/>
      </w:r>
    </w:p>
    <w:p w:rsidR="00B471C3" w:rsidRDefault="00B471C3" w:rsidP="00B471C3">
      <w:pPr>
        <w:pStyle w:val="FlietextEinzug"/>
        <w:rPr>
          <w:lang w:val="en-GB"/>
        </w:rPr>
      </w:pPr>
      <w:r>
        <w:rPr>
          <w:lang w:val="en-GB"/>
        </w:rPr>
        <w:fldChar w:fldCharType="end"/>
      </w:r>
      <w:r w:rsidR="007D7488">
        <w:rPr>
          <w:lang w:val="en-GB"/>
        </w:rPr>
        <w:fldChar w:fldCharType="begin"/>
      </w:r>
      <w:r w:rsidR="007D7488">
        <w:rPr>
          <w:lang w:val="en-GB"/>
        </w:rPr>
        <w:instrText xml:space="preserve"> REF _Ref342483573 \h </w:instrText>
      </w:r>
      <w:r w:rsidR="007D7488">
        <w:rPr>
          <w:lang w:val="en-GB"/>
        </w:rPr>
      </w:r>
      <w:r w:rsidR="007D7488">
        <w:rPr>
          <w:lang w:val="en-GB"/>
        </w:rPr>
        <w:fldChar w:fldCharType="separate"/>
      </w:r>
      <w:r w:rsidR="00564284" w:rsidRPr="00F9562A">
        <w:rPr>
          <w:lang w:val="en-US"/>
        </w:rPr>
        <w:t xml:space="preserve">Table </w:t>
      </w:r>
      <w:r w:rsidR="00564284">
        <w:rPr>
          <w:noProof/>
          <w:lang w:val="en-US"/>
        </w:rPr>
        <w:t>3</w:t>
      </w:r>
      <w:r w:rsidR="007D7488">
        <w:rPr>
          <w:lang w:val="en-GB"/>
        </w:rPr>
        <w:fldChar w:fldCharType="end"/>
      </w:r>
      <w:r>
        <w:rPr>
          <w:lang w:val="en-GB"/>
        </w:rPr>
        <w:t xml:space="preserve"> provides a detailed description of the available POWERLINK IP-Core </w:t>
      </w:r>
      <w:r w:rsidR="002B1D11">
        <w:rPr>
          <w:lang w:val="en-GB"/>
        </w:rPr>
        <w:t>design configuration</w:t>
      </w:r>
      <w:r w:rsidR="00E30275">
        <w:rPr>
          <w:lang w:val="en-GB"/>
        </w:rPr>
        <w:t xml:space="preserve"> modes</w:t>
      </w:r>
      <w:r>
        <w:rPr>
          <w:lang w:val="en-GB"/>
        </w:rPr>
        <w:t xml:space="preserve">. </w:t>
      </w:r>
    </w:p>
    <w:p w:rsidR="002B1D11" w:rsidRDefault="002B1D11" w:rsidP="002B1D11">
      <w:pPr>
        <w:pStyle w:val="FlietextEinzug"/>
        <w:rPr>
          <w:lang w:val="en-US"/>
        </w:rPr>
      </w:pPr>
      <w:bookmarkStart w:id="27" w:name="_Ref341346394"/>
      <w:bookmarkStart w:id="28" w:name="_Toc341418593"/>
    </w:p>
    <w:tbl>
      <w:tblPr>
        <w:tblStyle w:val="Tabellenraster"/>
        <w:tblW w:w="0" w:type="auto"/>
        <w:tblInd w:w="284" w:type="dxa"/>
        <w:tblLook w:val="04A0" w:firstRow="1" w:lastRow="0" w:firstColumn="1" w:lastColumn="0" w:noHBand="0" w:noVBand="1"/>
      </w:tblPr>
      <w:tblGrid>
        <w:gridCol w:w="3368"/>
        <w:gridCol w:w="6202"/>
      </w:tblGrid>
      <w:tr w:rsidR="00B471C3" w:rsidRPr="00340E8A" w:rsidTr="00B471C3">
        <w:tc>
          <w:tcPr>
            <w:tcW w:w="3368" w:type="dxa"/>
            <w:shd w:val="clear" w:color="auto" w:fill="D9D9D9" w:themeFill="background1" w:themeFillShade="D9"/>
          </w:tcPr>
          <w:bookmarkEnd w:id="27"/>
          <w:bookmarkEnd w:id="28"/>
          <w:p w:rsidR="00B471C3" w:rsidRPr="00340E8A" w:rsidRDefault="00B471C3" w:rsidP="00B471C3">
            <w:pPr>
              <w:pStyle w:val="FlietextEinzug"/>
              <w:ind w:left="0"/>
              <w:rPr>
                <w:b/>
                <w:lang w:val="en-GB"/>
              </w:rPr>
            </w:pPr>
            <w:r w:rsidRPr="00340E8A">
              <w:rPr>
                <w:b/>
                <w:lang w:val="en-GB"/>
              </w:rPr>
              <w:t>Mode</w:t>
            </w:r>
          </w:p>
        </w:tc>
        <w:tc>
          <w:tcPr>
            <w:tcW w:w="6202" w:type="dxa"/>
            <w:shd w:val="clear" w:color="auto" w:fill="D9D9D9" w:themeFill="background1" w:themeFillShade="D9"/>
          </w:tcPr>
          <w:p w:rsidR="00B471C3" w:rsidRPr="00340E8A" w:rsidRDefault="00B471C3" w:rsidP="00B471C3">
            <w:pPr>
              <w:pStyle w:val="FlietextEinzug"/>
              <w:ind w:left="0"/>
              <w:rPr>
                <w:b/>
                <w:lang w:val="en-GB"/>
              </w:rPr>
            </w:pPr>
            <w:r w:rsidRPr="00340E8A">
              <w:rPr>
                <w:b/>
                <w:lang w:val="en-GB"/>
              </w:rPr>
              <w:t>Description</w:t>
            </w:r>
          </w:p>
        </w:tc>
      </w:tr>
      <w:tr w:rsidR="00B471C3" w:rsidTr="00B471C3">
        <w:tc>
          <w:tcPr>
            <w:tcW w:w="3368" w:type="dxa"/>
          </w:tcPr>
          <w:p w:rsidR="00B471C3" w:rsidRDefault="00B471C3" w:rsidP="00B471C3">
            <w:pPr>
              <w:pStyle w:val="FlietextEinzug"/>
              <w:ind w:left="0"/>
              <w:rPr>
                <w:lang w:val="en-GB"/>
              </w:rPr>
            </w:pPr>
            <w:r>
              <w:rPr>
                <w:lang w:val="en-GB"/>
              </w:rPr>
              <w:t>Direct</w:t>
            </w:r>
            <w:r w:rsidR="00913497">
              <w:rPr>
                <w:lang w:val="en-GB"/>
              </w:rPr>
              <w:t xml:space="preserve"> </w:t>
            </w:r>
            <w:r>
              <w:rPr>
                <w:lang w:val="en-GB"/>
              </w:rPr>
              <w:t>IO</w:t>
            </w:r>
            <w:r w:rsidR="00913497">
              <w:rPr>
                <w:lang w:val="en-GB"/>
              </w:rPr>
              <w:t xml:space="preserve"> CN</w:t>
            </w:r>
          </w:p>
        </w:tc>
        <w:tc>
          <w:tcPr>
            <w:tcW w:w="6202" w:type="dxa"/>
          </w:tcPr>
          <w:p w:rsidR="00B471C3" w:rsidRDefault="00B471C3" w:rsidP="00B471C3">
            <w:pPr>
              <w:pStyle w:val="FlietextEinzug"/>
              <w:ind w:left="0"/>
              <w:rPr>
                <w:lang w:val="en-GB"/>
              </w:rPr>
            </w:pPr>
            <w:r>
              <w:rPr>
                <w:lang w:val="en-GB"/>
              </w:rPr>
              <w:t xml:space="preserve">Design with </w:t>
            </w:r>
            <w:proofErr w:type="spellStart"/>
            <w:r>
              <w:rPr>
                <w:lang w:val="en-GB"/>
              </w:rPr>
              <w:t>openMAC</w:t>
            </w:r>
            <w:proofErr w:type="spellEnd"/>
            <w:r>
              <w:rPr>
                <w:lang w:val="en-GB"/>
              </w:rPr>
              <w:t xml:space="preserve"> and additional 32 IO lines which can be configured as input and output by using the provided configuration port. (No interface for a second processor</w:t>
            </w:r>
            <w:r w:rsidR="00E71BE6">
              <w:rPr>
                <w:lang w:val="en-GB"/>
              </w:rPr>
              <w:t xml:space="preserve"> is</w:t>
            </w:r>
            <w:r>
              <w:rPr>
                <w:lang w:val="en-GB"/>
              </w:rPr>
              <w:t xml:space="preserve"> available)</w:t>
            </w:r>
          </w:p>
        </w:tc>
      </w:tr>
      <w:tr w:rsidR="00913497" w:rsidRPr="00564284" w:rsidTr="00B471C3">
        <w:tc>
          <w:tcPr>
            <w:tcW w:w="3368" w:type="dxa"/>
          </w:tcPr>
          <w:p w:rsidR="00913497" w:rsidRDefault="00913497" w:rsidP="00B471C3">
            <w:pPr>
              <w:pStyle w:val="FlietextEinzug"/>
              <w:ind w:left="0"/>
              <w:rPr>
                <w:lang w:val="en-GB"/>
              </w:rPr>
            </w:pPr>
            <w:r>
              <w:rPr>
                <w:lang w:val="en-GB"/>
              </w:rPr>
              <w:t>CN with Processor Interface</w:t>
            </w:r>
          </w:p>
        </w:tc>
        <w:tc>
          <w:tcPr>
            <w:tcW w:w="6202" w:type="dxa"/>
          </w:tcPr>
          <w:p w:rsidR="00913497" w:rsidRDefault="00913497" w:rsidP="007D7488">
            <w:pPr>
              <w:pStyle w:val="FlietextEinzug"/>
              <w:ind w:left="0"/>
              <w:rPr>
                <w:lang w:val="en-GB"/>
              </w:rPr>
            </w:pPr>
            <w:r>
              <w:rPr>
                <w:lang w:val="en-GB"/>
              </w:rPr>
              <w:t>This mode provides an additional interface for a second processor. The Process Data Interface (PDI) can have different interfaces to the second application processor (AP) and is described further in</w:t>
            </w:r>
            <w:r w:rsidR="007D7488">
              <w:rPr>
                <w:lang w:val="en-GB"/>
              </w:rPr>
              <w:t xml:space="preserve"> </w:t>
            </w:r>
            <w:r w:rsidR="007D7488">
              <w:rPr>
                <w:lang w:val="en-GB"/>
              </w:rPr>
              <w:fldChar w:fldCharType="begin"/>
            </w:r>
            <w:r w:rsidR="007D7488">
              <w:rPr>
                <w:lang w:val="en-GB"/>
              </w:rPr>
              <w:instrText xml:space="preserve"> REF _Ref342483310 \h </w:instrText>
            </w:r>
            <w:r w:rsidR="007D7488">
              <w:rPr>
                <w:lang w:val="en-GB"/>
              </w:rPr>
            </w:r>
            <w:r w:rsidR="007D7488">
              <w:rPr>
                <w:lang w:val="en-GB"/>
              </w:rPr>
              <w:fldChar w:fldCharType="separate"/>
            </w:r>
            <w:r w:rsidR="00564284" w:rsidRPr="00F9562A">
              <w:rPr>
                <w:lang w:val="en-US"/>
              </w:rPr>
              <w:t xml:space="preserve">Table </w:t>
            </w:r>
            <w:r w:rsidR="00564284">
              <w:rPr>
                <w:noProof/>
                <w:lang w:val="en-US"/>
              </w:rPr>
              <w:t>4</w:t>
            </w:r>
            <w:r w:rsidR="007D7488">
              <w:rPr>
                <w:lang w:val="en-GB"/>
              </w:rPr>
              <w:fldChar w:fldCharType="end"/>
            </w:r>
            <w:r>
              <w:rPr>
                <w:lang w:val="en-GB"/>
              </w:rPr>
              <w:t>.</w:t>
            </w:r>
          </w:p>
        </w:tc>
      </w:tr>
      <w:tr w:rsidR="00B471C3" w:rsidRPr="00564284" w:rsidTr="00B471C3">
        <w:tc>
          <w:tcPr>
            <w:tcW w:w="3368" w:type="dxa"/>
          </w:tcPr>
          <w:p w:rsidR="00B471C3" w:rsidRDefault="00B471C3" w:rsidP="00B471C3">
            <w:pPr>
              <w:pStyle w:val="FlietextEinzug"/>
              <w:ind w:left="0"/>
              <w:rPr>
                <w:lang w:val="en-GB"/>
              </w:rPr>
            </w:pPr>
            <w:proofErr w:type="spellStart"/>
            <w:r>
              <w:rPr>
                <w:lang w:val="en-GB"/>
              </w:rPr>
              <w:t>openMAC</w:t>
            </w:r>
            <w:proofErr w:type="spellEnd"/>
            <w:r>
              <w:rPr>
                <w:lang w:val="en-GB"/>
              </w:rPr>
              <w:t xml:space="preserve"> only</w:t>
            </w:r>
          </w:p>
        </w:tc>
        <w:tc>
          <w:tcPr>
            <w:tcW w:w="6202" w:type="dxa"/>
          </w:tcPr>
          <w:p w:rsidR="00B471C3" w:rsidRDefault="00B471C3" w:rsidP="00F9562A">
            <w:pPr>
              <w:pStyle w:val="FlietextEinzug"/>
              <w:keepNext/>
              <w:ind w:left="0"/>
              <w:rPr>
                <w:lang w:val="en-GB"/>
              </w:rPr>
            </w:pPr>
            <w:r>
              <w:rPr>
                <w:lang w:val="en-GB"/>
              </w:rPr>
              <w:t xml:space="preserve">The </w:t>
            </w:r>
            <w:proofErr w:type="spellStart"/>
            <w:r>
              <w:rPr>
                <w:lang w:val="en-GB"/>
              </w:rPr>
              <w:t>openMAC</w:t>
            </w:r>
            <w:proofErr w:type="spellEnd"/>
            <w:r>
              <w:rPr>
                <w:lang w:val="en-GB"/>
              </w:rPr>
              <w:t xml:space="preserve"> mode only instantiates the MAC layer and provides no additional user interface.</w:t>
            </w:r>
          </w:p>
        </w:tc>
      </w:tr>
    </w:tbl>
    <w:p w:rsidR="00B471C3" w:rsidRDefault="00F9562A" w:rsidP="00F9562A">
      <w:pPr>
        <w:pStyle w:val="Beschriftung"/>
        <w:rPr>
          <w:lang w:val="en-US"/>
        </w:rPr>
      </w:pPr>
      <w:bookmarkStart w:id="29" w:name="_Ref342483573"/>
      <w:bookmarkStart w:id="30" w:name="_Toc343178132"/>
      <w:r w:rsidRPr="00F9562A">
        <w:rPr>
          <w:lang w:val="en-US"/>
        </w:rPr>
        <w:t xml:space="preserve">Table </w:t>
      </w:r>
      <w:r>
        <w:fldChar w:fldCharType="begin"/>
      </w:r>
      <w:r w:rsidRPr="00F9562A">
        <w:rPr>
          <w:lang w:val="en-US"/>
        </w:rPr>
        <w:instrText xml:space="preserve"> SEQ Table \* ARABIC </w:instrText>
      </w:r>
      <w:r>
        <w:fldChar w:fldCharType="separate"/>
      </w:r>
      <w:r w:rsidR="00564284">
        <w:rPr>
          <w:noProof/>
          <w:lang w:val="en-US"/>
        </w:rPr>
        <w:t>3</w:t>
      </w:r>
      <w:r>
        <w:fldChar w:fldCharType="end"/>
      </w:r>
      <w:bookmarkEnd w:id="29"/>
      <w:r w:rsidRPr="00F9562A">
        <w:rPr>
          <w:lang w:val="en-US"/>
        </w:rPr>
        <w:t xml:space="preserve"> </w:t>
      </w:r>
      <w:r w:rsidRPr="003D49CC">
        <w:rPr>
          <w:lang w:val="en-US"/>
        </w:rPr>
        <w:t>Modes of the</w:t>
      </w:r>
      <w:r>
        <w:rPr>
          <w:lang w:val="en-US"/>
        </w:rPr>
        <w:t xml:space="preserve"> POWERLINK IP-Core</w:t>
      </w:r>
      <w:bookmarkEnd w:id="30"/>
    </w:p>
    <w:p w:rsidR="00F9562A" w:rsidRPr="00F9562A" w:rsidRDefault="00F9562A" w:rsidP="00F9562A">
      <w:pPr>
        <w:pStyle w:val="FlietextEinzug"/>
        <w:rPr>
          <w:lang w:val="en-US"/>
        </w:rPr>
      </w:pPr>
    </w:p>
    <w:tbl>
      <w:tblPr>
        <w:tblStyle w:val="Tabellenraster"/>
        <w:tblW w:w="0" w:type="auto"/>
        <w:tblInd w:w="284" w:type="dxa"/>
        <w:tblLook w:val="04A0" w:firstRow="1" w:lastRow="0" w:firstColumn="1" w:lastColumn="0" w:noHBand="0" w:noVBand="1"/>
      </w:tblPr>
      <w:tblGrid>
        <w:gridCol w:w="3368"/>
        <w:gridCol w:w="6202"/>
      </w:tblGrid>
      <w:tr w:rsidR="00913497" w:rsidRPr="00340E8A" w:rsidTr="00913497">
        <w:tc>
          <w:tcPr>
            <w:tcW w:w="3368" w:type="dxa"/>
            <w:shd w:val="clear" w:color="auto" w:fill="D9D9D9" w:themeFill="background1" w:themeFillShade="D9"/>
          </w:tcPr>
          <w:p w:rsidR="00913497" w:rsidRPr="00340E8A" w:rsidRDefault="00913497" w:rsidP="00DD6AE2">
            <w:pPr>
              <w:pStyle w:val="FlietextEinzug"/>
              <w:ind w:left="0"/>
              <w:rPr>
                <w:b/>
                <w:lang w:val="en-GB"/>
              </w:rPr>
            </w:pPr>
            <w:r>
              <w:rPr>
                <w:b/>
                <w:lang w:val="en-GB"/>
              </w:rPr>
              <w:t>Process Data Interface</w:t>
            </w:r>
          </w:p>
        </w:tc>
        <w:tc>
          <w:tcPr>
            <w:tcW w:w="6202" w:type="dxa"/>
            <w:shd w:val="clear" w:color="auto" w:fill="D9D9D9" w:themeFill="background1" w:themeFillShade="D9"/>
          </w:tcPr>
          <w:p w:rsidR="00913497" w:rsidRPr="00340E8A" w:rsidRDefault="00913497" w:rsidP="00DD6AE2">
            <w:pPr>
              <w:pStyle w:val="FlietextEinzug"/>
              <w:ind w:left="0"/>
              <w:rPr>
                <w:b/>
                <w:lang w:val="en-GB"/>
              </w:rPr>
            </w:pPr>
            <w:r w:rsidRPr="00340E8A">
              <w:rPr>
                <w:b/>
                <w:lang w:val="en-GB"/>
              </w:rPr>
              <w:t>Description</w:t>
            </w:r>
          </w:p>
        </w:tc>
      </w:tr>
      <w:tr w:rsidR="00913497" w:rsidRPr="00564284" w:rsidTr="00913497">
        <w:tc>
          <w:tcPr>
            <w:tcW w:w="3368" w:type="dxa"/>
          </w:tcPr>
          <w:p w:rsidR="00913497" w:rsidRDefault="00913497" w:rsidP="00DD6AE2">
            <w:pPr>
              <w:pStyle w:val="FlietextEinzug"/>
              <w:ind w:left="0"/>
              <w:rPr>
                <w:lang w:val="en-GB"/>
              </w:rPr>
            </w:pPr>
            <w:r>
              <w:rPr>
                <w:lang w:val="en-GB"/>
              </w:rPr>
              <w:t>Parallel Interface (8/16bit)</w:t>
            </w:r>
          </w:p>
        </w:tc>
        <w:tc>
          <w:tcPr>
            <w:tcW w:w="6202" w:type="dxa"/>
          </w:tcPr>
          <w:p w:rsidR="00913497" w:rsidRDefault="00913497" w:rsidP="00E71BE6">
            <w:pPr>
              <w:pStyle w:val="FlietextEinzug"/>
              <w:ind w:left="0"/>
              <w:rPr>
                <w:lang w:val="en-GB"/>
              </w:rPr>
            </w:pPr>
            <w:r>
              <w:rPr>
                <w:lang w:val="en-GB"/>
              </w:rPr>
              <w:t>Th</w:t>
            </w:r>
            <w:r w:rsidR="006D5B25">
              <w:rPr>
                <w:lang w:val="en-GB"/>
              </w:rPr>
              <w:t>is</w:t>
            </w:r>
            <w:r>
              <w:rPr>
                <w:lang w:val="en-GB"/>
              </w:rPr>
              <w:t xml:space="preserve"> interface </w:t>
            </w:r>
            <w:r w:rsidR="00E71BE6">
              <w:rPr>
                <w:lang w:val="en-GB"/>
              </w:rPr>
              <w:t>provides</w:t>
            </w:r>
            <w:r>
              <w:rPr>
                <w:lang w:val="en-GB"/>
              </w:rPr>
              <w:t xml:space="preserve"> a parallel bus </w:t>
            </w:r>
            <w:r w:rsidR="00E71BE6">
              <w:rPr>
                <w:lang w:val="en-GB"/>
              </w:rPr>
              <w:t>with the choice of two diffe</w:t>
            </w:r>
            <w:r w:rsidR="00E71BE6">
              <w:rPr>
                <w:lang w:val="en-GB"/>
              </w:rPr>
              <w:t>r</w:t>
            </w:r>
            <w:r w:rsidR="00E71BE6">
              <w:rPr>
                <w:lang w:val="en-GB"/>
              </w:rPr>
              <w:t>ent</w:t>
            </w:r>
            <w:r>
              <w:rPr>
                <w:lang w:val="en-GB"/>
              </w:rPr>
              <w:t xml:space="preserve"> data bus</w:t>
            </w:r>
            <w:r w:rsidR="00E71BE6">
              <w:rPr>
                <w:lang w:val="en-GB"/>
              </w:rPr>
              <w:t xml:space="preserve"> widths: </w:t>
            </w:r>
            <w:r>
              <w:rPr>
                <w:lang w:val="en-GB"/>
              </w:rPr>
              <w:t>8 or 16bits.</w:t>
            </w:r>
          </w:p>
        </w:tc>
      </w:tr>
      <w:tr w:rsidR="00913497" w:rsidRPr="006D5B25" w:rsidTr="00913497">
        <w:tc>
          <w:tcPr>
            <w:tcW w:w="3368" w:type="dxa"/>
          </w:tcPr>
          <w:p w:rsidR="00913497" w:rsidRDefault="00913497" w:rsidP="00DD6AE2">
            <w:pPr>
              <w:pStyle w:val="FlietextEinzug"/>
              <w:ind w:left="0"/>
              <w:rPr>
                <w:lang w:val="en-GB"/>
              </w:rPr>
            </w:pPr>
            <w:r>
              <w:rPr>
                <w:lang w:val="en-GB"/>
              </w:rPr>
              <w:t>SPI Interface</w:t>
            </w:r>
          </w:p>
        </w:tc>
        <w:tc>
          <w:tcPr>
            <w:tcW w:w="6202" w:type="dxa"/>
          </w:tcPr>
          <w:p w:rsidR="00913497" w:rsidRDefault="00913497" w:rsidP="006D5B25">
            <w:pPr>
              <w:pStyle w:val="FlietextEinzug"/>
              <w:ind w:left="0"/>
              <w:rPr>
                <w:lang w:val="en-GB"/>
              </w:rPr>
            </w:pPr>
            <w:r>
              <w:rPr>
                <w:lang w:val="en-GB"/>
              </w:rPr>
              <w:t>Th</w:t>
            </w:r>
            <w:r w:rsidR="006D5B25">
              <w:rPr>
                <w:lang w:val="en-GB"/>
              </w:rPr>
              <w:t>is</w:t>
            </w:r>
            <w:r>
              <w:rPr>
                <w:lang w:val="en-GB"/>
              </w:rPr>
              <w:t xml:space="preserve"> interface consists of a serial bus with four wires. (</w:t>
            </w:r>
            <w:proofErr w:type="spellStart"/>
            <w:r>
              <w:rPr>
                <w:lang w:val="en-GB"/>
              </w:rPr>
              <w:t>Clk</w:t>
            </w:r>
            <w:proofErr w:type="spellEnd"/>
            <w:r>
              <w:rPr>
                <w:lang w:val="en-GB"/>
              </w:rPr>
              <w:t>, MISO, MOSI, SS)</w:t>
            </w:r>
          </w:p>
        </w:tc>
      </w:tr>
      <w:tr w:rsidR="00913497" w:rsidRPr="00564284" w:rsidTr="00913497">
        <w:tc>
          <w:tcPr>
            <w:tcW w:w="3368" w:type="dxa"/>
          </w:tcPr>
          <w:p w:rsidR="00913497" w:rsidRDefault="00913497" w:rsidP="00DD6AE2">
            <w:pPr>
              <w:pStyle w:val="FlietextEinzug"/>
              <w:ind w:left="0"/>
              <w:rPr>
                <w:lang w:val="en-GB"/>
              </w:rPr>
            </w:pPr>
            <w:r>
              <w:rPr>
                <w:lang w:val="en-GB"/>
              </w:rPr>
              <w:t>Avalon Interface</w:t>
            </w:r>
          </w:p>
        </w:tc>
        <w:tc>
          <w:tcPr>
            <w:tcW w:w="6202" w:type="dxa"/>
          </w:tcPr>
          <w:p w:rsidR="00913497" w:rsidRDefault="00AF2932" w:rsidP="00E71BE6">
            <w:pPr>
              <w:pStyle w:val="FlietextEinzug"/>
              <w:keepNext/>
              <w:ind w:left="0"/>
              <w:rPr>
                <w:lang w:val="en-GB"/>
              </w:rPr>
            </w:pPr>
            <w:r>
              <w:rPr>
                <w:lang w:val="en-GB"/>
              </w:rPr>
              <w:t>This interface provides an FPGA internal connection to the second processor by using the Avalon Memory Mapped Slave interface.</w:t>
            </w:r>
          </w:p>
        </w:tc>
      </w:tr>
    </w:tbl>
    <w:p w:rsidR="00913497" w:rsidRPr="00913497" w:rsidRDefault="00F9562A" w:rsidP="00F9562A">
      <w:pPr>
        <w:pStyle w:val="Beschriftung"/>
        <w:rPr>
          <w:lang w:val="en-US"/>
        </w:rPr>
      </w:pPr>
      <w:bookmarkStart w:id="31" w:name="_Ref342483310"/>
      <w:bookmarkStart w:id="32" w:name="_Toc343178133"/>
      <w:r w:rsidRPr="00F9562A">
        <w:rPr>
          <w:lang w:val="en-US"/>
        </w:rPr>
        <w:t xml:space="preserve">Table </w:t>
      </w:r>
      <w:r>
        <w:fldChar w:fldCharType="begin"/>
      </w:r>
      <w:r w:rsidRPr="00F9562A">
        <w:rPr>
          <w:lang w:val="en-US"/>
        </w:rPr>
        <w:instrText xml:space="preserve"> SEQ Table \* ARABIC </w:instrText>
      </w:r>
      <w:r>
        <w:fldChar w:fldCharType="separate"/>
      </w:r>
      <w:r w:rsidR="00564284">
        <w:rPr>
          <w:noProof/>
          <w:lang w:val="en-US"/>
        </w:rPr>
        <w:t>4</w:t>
      </w:r>
      <w:r>
        <w:fldChar w:fldCharType="end"/>
      </w:r>
      <w:bookmarkEnd w:id="31"/>
      <w:r w:rsidRPr="00F9562A">
        <w:rPr>
          <w:lang w:val="en-US"/>
        </w:rPr>
        <w:t xml:space="preserve"> </w:t>
      </w:r>
      <w:r w:rsidRPr="00913497">
        <w:rPr>
          <w:lang w:val="en-US"/>
        </w:rPr>
        <w:t>Process Data Interface (</w:t>
      </w:r>
      <w:r>
        <w:rPr>
          <w:lang w:val="en-US"/>
        </w:rPr>
        <w:t>PDI</w:t>
      </w:r>
      <w:r w:rsidRPr="00913497">
        <w:rPr>
          <w:lang w:val="en-US"/>
        </w:rPr>
        <w:t>) description</w:t>
      </w:r>
      <w:bookmarkEnd w:id="32"/>
    </w:p>
    <w:p w:rsidR="00B471C3" w:rsidRDefault="00B471C3" w:rsidP="00B471C3">
      <w:pPr>
        <w:pStyle w:val="berschrift2"/>
        <w:numPr>
          <w:ilvl w:val="1"/>
          <w:numId w:val="1"/>
        </w:numPr>
        <w:rPr>
          <w:lang w:val="en-GB"/>
        </w:rPr>
      </w:pPr>
      <w:bookmarkStart w:id="33" w:name="_Ref341363292"/>
      <w:bookmarkStart w:id="34" w:name="_Toc341418570"/>
      <w:bookmarkStart w:id="35" w:name="_Toc343178104"/>
      <w:proofErr w:type="spellStart"/>
      <w:proofErr w:type="gramStart"/>
      <w:r>
        <w:rPr>
          <w:lang w:val="en-GB"/>
        </w:rPr>
        <w:lastRenderedPageBreak/>
        <w:t>openMAC</w:t>
      </w:r>
      <w:proofErr w:type="spellEnd"/>
      <w:proofErr w:type="gramEnd"/>
      <w:r>
        <w:rPr>
          <w:lang w:val="en-GB"/>
        </w:rPr>
        <w:t xml:space="preserve"> IP-Core settings</w:t>
      </w:r>
      <w:bookmarkEnd w:id="33"/>
      <w:bookmarkEnd w:id="34"/>
      <w:bookmarkEnd w:id="35"/>
    </w:p>
    <w:p w:rsidR="00B471C3" w:rsidRDefault="00B471C3" w:rsidP="00B471C3">
      <w:pPr>
        <w:pStyle w:val="FlietextEinzug"/>
        <w:rPr>
          <w:lang w:val="en-US"/>
        </w:rPr>
      </w:pPr>
      <w:r>
        <w:rPr>
          <w:lang w:val="en-US"/>
        </w:rPr>
        <w:t xml:space="preserve">By using the POWERLINK IP-Core the </w:t>
      </w:r>
      <w:proofErr w:type="spellStart"/>
      <w:r>
        <w:rPr>
          <w:lang w:val="en-US"/>
        </w:rPr>
        <w:t>openMAC</w:t>
      </w:r>
      <w:proofErr w:type="spellEnd"/>
      <w:r>
        <w:rPr>
          <w:lang w:val="en-US"/>
        </w:rPr>
        <w:t xml:space="preserve"> component, is always instantiated. This component handles the </w:t>
      </w:r>
      <w:r w:rsidR="004879B9">
        <w:rPr>
          <w:lang w:val="en-US"/>
        </w:rPr>
        <w:t>reception</w:t>
      </w:r>
      <w:r>
        <w:rPr>
          <w:lang w:val="en-US"/>
        </w:rPr>
        <w:t xml:space="preserve"> and </w:t>
      </w:r>
      <w:r w:rsidR="004879B9">
        <w:rPr>
          <w:lang w:val="en-US"/>
        </w:rPr>
        <w:t>transmission</w:t>
      </w:r>
      <w:r>
        <w:rPr>
          <w:lang w:val="en-US"/>
        </w:rPr>
        <w:t xml:space="preserve"> of POWERLINK frames. </w:t>
      </w:r>
      <w:r>
        <w:rPr>
          <w:lang w:val="en-US"/>
        </w:rPr>
        <w:fldChar w:fldCharType="begin"/>
      </w:r>
      <w:r>
        <w:rPr>
          <w:lang w:val="en-US"/>
        </w:rPr>
        <w:instrText xml:space="preserve"> REF _Ref341346765 \h </w:instrText>
      </w:r>
      <w:r>
        <w:rPr>
          <w:lang w:val="en-US"/>
        </w:rPr>
      </w:r>
      <w:r>
        <w:rPr>
          <w:lang w:val="en-US"/>
        </w:rPr>
        <w:fldChar w:fldCharType="separate"/>
      </w:r>
      <w:r w:rsidR="00564284" w:rsidRPr="007E430D">
        <w:rPr>
          <w:lang w:val="en-US"/>
        </w:rPr>
        <w:t xml:space="preserve">Figure </w:t>
      </w:r>
      <w:r w:rsidR="00564284">
        <w:rPr>
          <w:noProof/>
          <w:lang w:val="en-US"/>
        </w:rPr>
        <w:t>5</w:t>
      </w:r>
      <w:r>
        <w:rPr>
          <w:lang w:val="en-US"/>
        </w:rPr>
        <w:fldChar w:fldCharType="end"/>
      </w:r>
      <w:r>
        <w:rPr>
          <w:lang w:val="en-US"/>
        </w:rPr>
        <w:t xml:space="preserve"> pictures all parameters which can be applied to the POWERLINK MAC layer.</w:t>
      </w:r>
    </w:p>
    <w:p w:rsidR="003D5C34" w:rsidRDefault="003D5C34" w:rsidP="00B471C3">
      <w:pPr>
        <w:pStyle w:val="FlietextEinzug"/>
        <w:rPr>
          <w:lang w:val="en-US"/>
        </w:rPr>
      </w:pPr>
    </w:p>
    <w:p w:rsidR="00B471C3" w:rsidRPr="00750FD1" w:rsidRDefault="008C7765" w:rsidP="00896D7C">
      <w:pPr>
        <w:pStyle w:val="FlietextEinzug"/>
        <w:rPr>
          <w:lang w:val="en-US"/>
        </w:rPr>
      </w:pPr>
      <w:r w:rsidRPr="008C7765">
        <w:rPr>
          <w:noProof/>
          <w:lang w:val="en-US" w:eastAsia="en-US"/>
        </w:rPr>
        <w:drawing>
          <wp:inline distT="0" distB="0" distL="0" distR="0" wp14:anchorId="769F4DAE" wp14:editId="58740645">
            <wp:extent cx="5972810" cy="1897380"/>
            <wp:effectExtent l="0" t="0" r="8890" b="762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72810" cy="1897380"/>
                    </a:xfrm>
                    <a:prstGeom prst="rect">
                      <a:avLst/>
                    </a:prstGeom>
                  </pic:spPr>
                </pic:pic>
              </a:graphicData>
            </a:graphic>
          </wp:inline>
        </w:drawing>
      </w:r>
    </w:p>
    <w:p w:rsidR="00B471C3" w:rsidRDefault="00B471C3" w:rsidP="00B471C3">
      <w:pPr>
        <w:pStyle w:val="Beschriftung"/>
        <w:rPr>
          <w:lang w:val="en-US"/>
        </w:rPr>
      </w:pPr>
      <w:bookmarkStart w:id="36" w:name="_Ref341346765"/>
      <w:bookmarkStart w:id="37" w:name="_Ref341346762"/>
      <w:bookmarkStart w:id="38" w:name="_Toc341418589"/>
      <w:bookmarkStart w:id="39" w:name="_Toc343178124"/>
      <w:r w:rsidRPr="007E430D">
        <w:rPr>
          <w:lang w:val="en-US"/>
        </w:rPr>
        <w:t xml:space="preserve">Figure </w:t>
      </w:r>
      <w:r>
        <w:fldChar w:fldCharType="begin"/>
      </w:r>
      <w:r w:rsidRPr="007E430D">
        <w:rPr>
          <w:lang w:val="en-US"/>
        </w:rPr>
        <w:instrText xml:space="preserve"> SEQ Figure \* ARABIC </w:instrText>
      </w:r>
      <w:r>
        <w:fldChar w:fldCharType="separate"/>
      </w:r>
      <w:r w:rsidR="00564284">
        <w:rPr>
          <w:noProof/>
          <w:lang w:val="en-US"/>
        </w:rPr>
        <w:t>5</w:t>
      </w:r>
      <w:r>
        <w:fldChar w:fldCharType="end"/>
      </w:r>
      <w:bookmarkEnd w:id="36"/>
      <w:r w:rsidRPr="007E430D">
        <w:rPr>
          <w:lang w:val="en-US"/>
        </w:rPr>
        <w:t xml:space="preserve"> </w:t>
      </w:r>
      <w:proofErr w:type="spellStart"/>
      <w:r w:rsidRPr="007E430D">
        <w:rPr>
          <w:lang w:val="en-US"/>
        </w:rPr>
        <w:t>openMAC</w:t>
      </w:r>
      <w:proofErr w:type="spellEnd"/>
      <w:r w:rsidRPr="007E430D">
        <w:rPr>
          <w:lang w:val="en-US"/>
        </w:rPr>
        <w:t xml:space="preserve"> configuration </w:t>
      </w:r>
      <w:r w:rsidR="00AF2932">
        <w:rPr>
          <w:lang w:val="en-US"/>
        </w:rPr>
        <w:t>settings of the POWERLINK</w:t>
      </w:r>
      <w:r w:rsidRPr="007E430D">
        <w:rPr>
          <w:lang w:val="en-US"/>
        </w:rPr>
        <w:t xml:space="preserve"> IP-Core</w:t>
      </w:r>
      <w:bookmarkEnd w:id="37"/>
      <w:bookmarkEnd w:id="38"/>
      <w:bookmarkEnd w:id="39"/>
    </w:p>
    <w:p w:rsidR="00B471C3" w:rsidRDefault="00B471C3" w:rsidP="00B471C3">
      <w:pPr>
        <w:pStyle w:val="FlietextEinzug"/>
        <w:rPr>
          <w:lang w:val="en-US"/>
        </w:rPr>
      </w:pPr>
    </w:p>
    <w:p w:rsidR="00B471C3" w:rsidRDefault="007D7488" w:rsidP="00B471C3">
      <w:pPr>
        <w:pStyle w:val="FlietextEinzug"/>
        <w:rPr>
          <w:lang w:val="en-US"/>
        </w:rPr>
      </w:pPr>
      <w:r>
        <w:rPr>
          <w:lang w:val="en-US"/>
        </w:rPr>
        <w:fldChar w:fldCharType="begin"/>
      </w:r>
      <w:r>
        <w:rPr>
          <w:lang w:val="en-US"/>
        </w:rPr>
        <w:instrText xml:space="preserve"> REF _Ref342483535 \h </w:instrText>
      </w:r>
      <w:r>
        <w:rPr>
          <w:lang w:val="en-US"/>
        </w:rPr>
      </w:r>
      <w:r>
        <w:rPr>
          <w:lang w:val="en-US"/>
        </w:rPr>
        <w:fldChar w:fldCharType="separate"/>
      </w:r>
      <w:r w:rsidR="00564284" w:rsidRPr="00564284">
        <w:rPr>
          <w:lang w:val="en-US"/>
        </w:rPr>
        <w:t xml:space="preserve">Table </w:t>
      </w:r>
      <w:r w:rsidR="00564284" w:rsidRPr="00564284">
        <w:rPr>
          <w:noProof/>
          <w:lang w:val="en-US"/>
        </w:rPr>
        <w:t>5</w:t>
      </w:r>
      <w:r>
        <w:rPr>
          <w:lang w:val="en-US"/>
        </w:rPr>
        <w:fldChar w:fldCharType="end"/>
      </w:r>
      <w:r>
        <w:rPr>
          <w:lang w:val="en-US"/>
        </w:rPr>
        <w:t xml:space="preserve"> </w:t>
      </w:r>
      <w:r w:rsidR="00B471C3">
        <w:rPr>
          <w:lang w:val="en-US"/>
        </w:rPr>
        <w:t xml:space="preserve">provides detailed information of all </w:t>
      </w:r>
      <w:proofErr w:type="spellStart"/>
      <w:r w:rsidR="00B471C3">
        <w:rPr>
          <w:lang w:val="en-US"/>
        </w:rPr>
        <w:t>openMAC</w:t>
      </w:r>
      <w:proofErr w:type="spellEnd"/>
      <w:r w:rsidR="00B471C3">
        <w:rPr>
          <w:lang w:val="en-US"/>
        </w:rPr>
        <w:t xml:space="preserve"> settings. Care is advised when changing some of these settings as the bus interfaces and IO ports of the IP-Core can change in some configurations. Co</w:t>
      </w:r>
      <w:r w:rsidR="00B471C3">
        <w:rPr>
          <w:lang w:val="en-US"/>
        </w:rPr>
        <w:t>n</w:t>
      </w:r>
      <w:r w:rsidR="00B471C3">
        <w:rPr>
          <w:lang w:val="en-US"/>
        </w:rPr>
        <w:t xml:space="preserve">nect these additional visible ports by using the </w:t>
      </w:r>
      <w:r w:rsidR="00AF2932">
        <w:rPr>
          <w:lang w:val="en-US"/>
        </w:rPr>
        <w:t>SOPC builder.</w:t>
      </w:r>
    </w:p>
    <w:p w:rsidR="00B471C3" w:rsidRDefault="00B471C3" w:rsidP="00B471C3">
      <w:pPr>
        <w:pStyle w:val="FlietextEinzug"/>
        <w:rPr>
          <w:lang w:val="en-US"/>
        </w:rPr>
      </w:pPr>
    </w:p>
    <w:tbl>
      <w:tblPr>
        <w:tblStyle w:val="Tabellenraster"/>
        <w:tblW w:w="0" w:type="auto"/>
        <w:tblInd w:w="284" w:type="dxa"/>
        <w:tblLook w:val="04A0" w:firstRow="1" w:lastRow="0" w:firstColumn="1" w:lastColumn="0" w:noHBand="0" w:noVBand="1"/>
      </w:tblPr>
      <w:tblGrid>
        <w:gridCol w:w="3368"/>
        <w:gridCol w:w="6202"/>
      </w:tblGrid>
      <w:tr w:rsidR="00B471C3" w:rsidRPr="00340E8A" w:rsidTr="00B471C3">
        <w:tc>
          <w:tcPr>
            <w:tcW w:w="3368" w:type="dxa"/>
            <w:shd w:val="clear" w:color="auto" w:fill="D9D9D9" w:themeFill="background1" w:themeFillShade="D9"/>
          </w:tcPr>
          <w:p w:rsidR="00B471C3" w:rsidRPr="00340E8A" w:rsidRDefault="00B471C3" w:rsidP="00B471C3">
            <w:pPr>
              <w:pStyle w:val="FlietextEinzug"/>
              <w:ind w:left="0"/>
              <w:rPr>
                <w:b/>
                <w:lang w:val="en-GB"/>
              </w:rPr>
            </w:pPr>
            <w:r>
              <w:rPr>
                <w:b/>
                <w:lang w:val="en-GB"/>
              </w:rPr>
              <w:t>Parameter</w:t>
            </w:r>
          </w:p>
        </w:tc>
        <w:tc>
          <w:tcPr>
            <w:tcW w:w="6202" w:type="dxa"/>
            <w:shd w:val="clear" w:color="auto" w:fill="D9D9D9" w:themeFill="background1" w:themeFillShade="D9"/>
          </w:tcPr>
          <w:p w:rsidR="00B471C3" w:rsidRPr="00340E8A" w:rsidRDefault="00B471C3" w:rsidP="00B471C3">
            <w:pPr>
              <w:pStyle w:val="FlietextEinzug"/>
              <w:ind w:left="0"/>
              <w:rPr>
                <w:b/>
                <w:lang w:val="en-GB"/>
              </w:rPr>
            </w:pPr>
            <w:r w:rsidRPr="00340E8A">
              <w:rPr>
                <w:b/>
                <w:lang w:val="en-GB"/>
              </w:rPr>
              <w:t>Description</w:t>
            </w:r>
          </w:p>
        </w:tc>
      </w:tr>
      <w:tr w:rsidR="00B471C3" w:rsidRPr="00564284" w:rsidTr="00B471C3">
        <w:tc>
          <w:tcPr>
            <w:tcW w:w="3368" w:type="dxa"/>
          </w:tcPr>
          <w:p w:rsidR="00B471C3" w:rsidRDefault="00B471C3" w:rsidP="00B471C3">
            <w:pPr>
              <w:pStyle w:val="FlietextEinzug"/>
              <w:ind w:left="0"/>
              <w:rPr>
                <w:lang w:val="en-GB"/>
              </w:rPr>
            </w:pPr>
            <w:r>
              <w:rPr>
                <w:lang w:val="en-GB"/>
              </w:rPr>
              <w:t>Packet buffer location (RX/TX)</w:t>
            </w:r>
          </w:p>
        </w:tc>
        <w:tc>
          <w:tcPr>
            <w:tcW w:w="6202" w:type="dxa"/>
          </w:tcPr>
          <w:p w:rsidR="00B471C3" w:rsidRDefault="00B471C3" w:rsidP="007D7488">
            <w:pPr>
              <w:pStyle w:val="FlietextEinzug"/>
              <w:ind w:left="0"/>
              <w:rPr>
                <w:lang w:val="en-GB"/>
              </w:rPr>
            </w:pPr>
            <w:r>
              <w:rPr>
                <w:lang w:val="en-GB"/>
              </w:rPr>
              <w:t xml:space="preserve">All packets received or transmitted by the MAC need to be stored somewhere in a memory. This option provides the possibility to either store the packets in internal </w:t>
            </w:r>
            <w:r w:rsidR="00AF2932">
              <w:rPr>
                <w:lang w:val="en-GB"/>
              </w:rPr>
              <w:t>M9K blocks</w:t>
            </w:r>
            <w:r>
              <w:rPr>
                <w:lang w:val="en-GB"/>
              </w:rPr>
              <w:t xml:space="preserve"> or to forward them by the local </w:t>
            </w:r>
            <w:r w:rsidR="00AF2932">
              <w:rPr>
                <w:lang w:val="en-GB"/>
              </w:rPr>
              <w:t xml:space="preserve">Avalon </w:t>
            </w:r>
            <w:r>
              <w:rPr>
                <w:lang w:val="en-GB"/>
              </w:rPr>
              <w:t xml:space="preserve">interconnect to an external memory. </w:t>
            </w:r>
            <w:r w:rsidRPr="007D7488">
              <w:rPr>
                <w:lang w:val="en-US"/>
              </w:rPr>
              <w:t>(</w:t>
            </w:r>
            <w:r w:rsidR="00AF2932" w:rsidRPr="007D7488">
              <w:rPr>
                <w:lang w:val="en-US"/>
              </w:rPr>
              <w:t xml:space="preserve">Probably </w:t>
            </w:r>
            <w:r w:rsidRPr="007D7488">
              <w:rPr>
                <w:lang w:val="en-US"/>
              </w:rPr>
              <w:t xml:space="preserve">SRAM) The following </w:t>
            </w:r>
            <w:r w:rsidR="007D7488">
              <w:rPr>
                <w:lang w:val="en-GB"/>
              </w:rPr>
              <w:fldChar w:fldCharType="begin"/>
            </w:r>
            <w:r w:rsidR="007D7488" w:rsidRPr="007D7488">
              <w:rPr>
                <w:lang w:val="en-US"/>
              </w:rPr>
              <w:instrText xml:space="preserve"> REF _Ref342483518 \h </w:instrText>
            </w:r>
            <w:r w:rsidR="007D7488">
              <w:rPr>
                <w:lang w:val="en-GB"/>
              </w:rPr>
            </w:r>
            <w:r w:rsidR="007D7488">
              <w:rPr>
                <w:lang w:val="en-GB"/>
              </w:rPr>
              <w:fldChar w:fldCharType="separate"/>
            </w:r>
            <w:r w:rsidR="00564284" w:rsidRPr="00F9562A">
              <w:rPr>
                <w:lang w:val="en-US"/>
              </w:rPr>
              <w:t xml:space="preserve">Table </w:t>
            </w:r>
            <w:r w:rsidR="00564284">
              <w:rPr>
                <w:noProof/>
                <w:lang w:val="en-US"/>
              </w:rPr>
              <w:t>6</w:t>
            </w:r>
            <w:r w:rsidR="007D7488">
              <w:rPr>
                <w:lang w:val="en-GB"/>
              </w:rPr>
              <w:fldChar w:fldCharType="end"/>
            </w:r>
            <w:r w:rsidR="007D7488">
              <w:rPr>
                <w:lang w:val="en-GB"/>
              </w:rPr>
              <w:t xml:space="preserve"> </w:t>
            </w:r>
            <w:r>
              <w:rPr>
                <w:lang w:val="en-GB"/>
              </w:rPr>
              <w:t>provides more information about this parameter.</w:t>
            </w:r>
          </w:p>
        </w:tc>
      </w:tr>
      <w:tr w:rsidR="00B471C3" w:rsidRPr="00564284" w:rsidTr="00B471C3">
        <w:tc>
          <w:tcPr>
            <w:tcW w:w="3368" w:type="dxa"/>
          </w:tcPr>
          <w:p w:rsidR="00B471C3" w:rsidRDefault="00B471C3" w:rsidP="00AF2932">
            <w:pPr>
              <w:pStyle w:val="FlietextEinzug"/>
              <w:ind w:left="0"/>
              <w:rPr>
                <w:lang w:val="en-GB"/>
              </w:rPr>
            </w:pPr>
            <w:r>
              <w:rPr>
                <w:lang w:val="en-GB"/>
              </w:rPr>
              <w:t xml:space="preserve">Ethernet </w:t>
            </w:r>
            <w:proofErr w:type="spellStart"/>
            <w:r w:rsidR="00AF2932">
              <w:rPr>
                <w:lang w:val="en-GB"/>
              </w:rPr>
              <w:t>Phy</w:t>
            </w:r>
            <w:proofErr w:type="spellEnd"/>
            <w:r>
              <w:rPr>
                <w:lang w:val="en-GB"/>
              </w:rPr>
              <w:t xml:space="preserve"> interface</w:t>
            </w:r>
          </w:p>
        </w:tc>
        <w:tc>
          <w:tcPr>
            <w:tcW w:w="6202" w:type="dxa"/>
          </w:tcPr>
          <w:p w:rsidR="00B471C3" w:rsidRDefault="00B471C3" w:rsidP="00596189">
            <w:pPr>
              <w:pStyle w:val="FlietextEinzug"/>
              <w:ind w:left="0"/>
              <w:rPr>
                <w:lang w:val="en-GB"/>
              </w:rPr>
            </w:pPr>
            <w:r>
              <w:rPr>
                <w:lang w:val="en-GB"/>
              </w:rPr>
              <w:t xml:space="preserve">MII and RMII are the two common interfaces for accessing the PHY internal configuration registers. The POWERLINK IP-Core can handle both interfaces but the use of </w:t>
            </w:r>
            <w:r w:rsidRPr="00096C78">
              <w:rPr>
                <w:b/>
                <w:lang w:val="en-GB"/>
              </w:rPr>
              <w:t>RMII</w:t>
            </w:r>
            <w:r>
              <w:rPr>
                <w:lang w:val="en-GB"/>
              </w:rPr>
              <w:t xml:space="preserve"> is preferred. If this p</w:t>
            </w:r>
            <w:r>
              <w:rPr>
                <w:lang w:val="en-GB"/>
              </w:rPr>
              <w:t>a</w:t>
            </w:r>
            <w:r>
              <w:rPr>
                <w:lang w:val="en-GB"/>
              </w:rPr>
              <w:t xml:space="preserve">rameter is set to MII an additional </w:t>
            </w:r>
            <w:r w:rsidRPr="00096C78">
              <w:rPr>
                <w:i/>
                <w:lang w:val="en-GB"/>
              </w:rPr>
              <w:t>rmii2mii</w:t>
            </w:r>
            <w:r>
              <w:rPr>
                <w:lang w:val="en-GB"/>
              </w:rPr>
              <w:t xml:space="preserve"> converter is added which needs more resources. (Logic and </w:t>
            </w:r>
            <w:r w:rsidR="00AF2932">
              <w:rPr>
                <w:lang w:val="en-GB"/>
              </w:rPr>
              <w:t>M9K blocks</w:t>
            </w:r>
            <w:r>
              <w:rPr>
                <w:lang w:val="en-GB"/>
              </w:rPr>
              <w:t>)</w:t>
            </w:r>
            <w:r w:rsidR="00EC0DB0">
              <w:rPr>
                <w:lang w:val="en-GB"/>
              </w:rPr>
              <w:t xml:space="preserve">. If RMII is selected, it an additional 100Mhz clock </w:t>
            </w:r>
            <w:r w:rsidR="00596189">
              <w:rPr>
                <w:lang w:val="en-GB"/>
              </w:rPr>
              <w:t>needs to be assigned to</w:t>
            </w:r>
            <w:r w:rsidR="00EC0DB0">
              <w:rPr>
                <w:lang w:val="en-GB"/>
              </w:rPr>
              <w:t xml:space="preserve"> the IP-core (see </w:t>
            </w:r>
            <w:r w:rsidR="00EC0DB0">
              <w:rPr>
                <w:lang w:val="en-GB"/>
              </w:rPr>
              <w:fldChar w:fldCharType="begin"/>
            </w:r>
            <w:r w:rsidR="00EC0DB0">
              <w:rPr>
                <w:lang w:val="en-GB"/>
              </w:rPr>
              <w:instrText xml:space="preserve"> REF _Ref343102127 \h </w:instrText>
            </w:r>
            <w:r w:rsidR="00EC0DB0">
              <w:rPr>
                <w:lang w:val="en-GB"/>
              </w:rPr>
            </w:r>
            <w:r w:rsidR="00EC0DB0">
              <w:rPr>
                <w:lang w:val="en-GB"/>
              </w:rPr>
              <w:fldChar w:fldCharType="separate"/>
            </w:r>
            <w:r w:rsidR="00564284" w:rsidRPr="00EC0DB0">
              <w:rPr>
                <w:lang w:val="en-US"/>
              </w:rPr>
              <w:t xml:space="preserve">Figure </w:t>
            </w:r>
            <w:r w:rsidR="00564284">
              <w:rPr>
                <w:noProof/>
                <w:lang w:val="en-US"/>
              </w:rPr>
              <w:t>6</w:t>
            </w:r>
            <w:r w:rsidR="00EC0DB0">
              <w:rPr>
                <w:lang w:val="en-GB"/>
              </w:rPr>
              <w:fldChar w:fldCharType="end"/>
            </w:r>
            <w:r w:rsidR="00EC0DB0">
              <w:rPr>
                <w:lang w:val="en-GB"/>
              </w:rPr>
              <w:t>).</w:t>
            </w:r>
          </w:p>
        </w:tc>
      </w:tr>
      <w:tr w:rsidR="00B471C3" w:rsidRPr="00564284" w:rsidTr="00B471C3">
        <w:tc>
          <w:tcPr>
            <w:tcW w:w="3368" w:type="dxa"/>
          </w:tcPr>
          <w:p w:rsidR="00B471C3" w:rsidRDefault="00AF2932" w:rsidP="00B471C3">
            <w:pPr>
              <w:pStyle w:val="FlietextEinzug"/>
              <w:ind w:left="0"/>
              <w:rPr>
                <w:lang w:val="en-GB"/>
              </w:rPr>
            </w:pPr>
            <w:r>
              <w:rPr>
                <w:lang w:val="en-GB"/>
              </w:rPr>
              <w:t xml:space="preserve">Enable second Ethernet </w:t>
            </w:r>
            <w:proofErr w:type="spellStart"/>
            <w:r>
              <w:rPr>
                <w:lang w:val="en-GB"/>
              </w:rPr>
              <w:t>Phy</w:t>
            </w:r>
            <w:proofErr w:type="spellEnd"/>
            <w:r>
              <w:rPr>
                <w:lang w:val="en-GB"/>
              </w:rPr>
              <w:t xml:space="preserve"> Inte</w:t>
            </w:r>
            <w:r>
              <w:rPr>
                <w:lang w:val="en-GB"/>
              </w:rPr>
              <w:t>r</w:t>
            </w:r>
            <w:r>
              <w:rPr>
                <w:lang w:val="en-GB"/>
              </w:rPr>
              <w:t>face</w:t>
            </w:r>
          </w:p>
        </w:tc>
        <w:tc>
          <w:tcPr>
            <w:tcW w:w="6202" w:type="dxa"/>
          </w:tcPr>
          <w:p w:rsidR="00B471C3" w:rsidRDefault="00B471C3" w:rsidP="00AF2932">
            <w:pPr>
              <w:pStyle w:val="FlietextEinzug"/>
              <w:ind w:left="0"/>
              <w:rPr>
                <w:lang w:val="en-GB"/>
              </w:rPr>
            </w:pPr>
            <w:r>
              <w:rPr>
                <w:lang w:val="en-GB"/>
              </w:rPr>
              <w:t xml:space="preserve">If this parameter is </w:t>
            </w:r>
            <w:r w:rsidR="00AF2932">
              <w:rPr>
                <w:lang w:val="en-GB"/>
              </w:rPr>
              <w:t>enabled</w:t>
            </w:r>
            <w:r>
              <w:rPr>
                <w:lang w:val="en-GB"/>
              </w:rPr>
              <w:t xml:space="preserve"> the </w:t>
            </w:r>
            <w:proofErr w:type="spellStart"/>
            <w:r>
              <w:rPr>
                <w:lang w:val="en-GB"/>
              </w:rPr>
              <w:t>openHUB</w:t>
            </w:r>
            <w:proofErr w:type="spellEnd"/>
            <w:r>
              <w:rPr>
                <w:lang w:val="en-GB"/>
              </w:rPr>
              <w:t xml:space="preserve"> component is instantia</w:t>
            </w:r>
            <w:r>
              <w:rPr>
                <w:lang w:val="en-GB"/>
              </w:rPr>
              <w:t>t</w:t>
            </w:r>
            <w:r>
              <w:rPr>
                <w:lang w:val="en-GB"/>
              </w:rPr>
              <w:t>ed which enables additional ports for connecting a second PHY.</w:t>
            </w:r>
          </w:p>
        </w:tc>
      </w:tr>
      <w:tr w:rsidR="00B471C3" w:rsidRPr="00564284" w:rsidTr="00B471C3">
        <w:tc>
          <w:tcPr>
            <w:tcW w:w="3368" w:type="dxa"/>
          </w:tcPr>
          <w:p w:rsidR="00B471C3" w:rsidRDefault="00AF2932" w:rsidP="00B471C3">
            <w:pPr>
              <w:pStyle w:val="FlietextEinzug"/>
              <w:ind w:left="0"/>
              <w:rPr>
                <w:lang w:val="en-GB"/>
              </w:rPr>
            </w:pPr>
            <w:r>
              <w:rPr>
                <w:lang w:val="en-GB"/>
              </w:rPr>
              <w:t xml:space="preserve">Enable second </w:t>
            </w:r>
            <w:proofErr w:type="spellStart"/>
            <w:r>
              <w:rPr>
                <w:lang w:val="en-GB"/>
              </w:rPr>
              <w:t>Phy</w:t>
            </w:r>
            <w:proofErr w:type="spellEnd"/>
            <w:r>
              <w:rPr>
                <w:lang w:val="en-GB"/>
              </w:rPr>
              <w:t xml:space="preserve"> Serial Ma</w:t>
            </w:r>
            <w:r>
              <w:rPr>
                <w:lang w:val="en-GB"/>
              </w:rPr>
              <w:t>n</w:t>
            </w:r>
            <w:r>
              <w:rPr>
                <w:lang w:val="en-GB"/>
              </w:rPr>
              <w:t>agement Interface (SMI)</w:t>
            </w:r>
          </w:p>
        </w:tc>
        <w:tc>
          <w:tcPr>
            <w:tcW w:w="6202" w:type="dxa"/>
          </w:tcPr>
          <w:p w:rsidR="00B471C3" w:rsidRDefault="00B471C3" w:rsidP="00B471C3">
            <w:pPr>
              <w:pStyle w:val="FlietextEinzug"/>
              <w:ind w:left="0"/>
              <w:rPr>
                <w:lang w:val="en-GB"/>
              </w:rPr>
            </w:pPr>
            <w:r>
              <w:rPr>
                <w:lang w:val="en-GB"/>
              </w:rPr>
              <w:t>In case of a second HUB it is possible to enable ports for a second SMI interface. (It is also possible to use one SMI interface for two PHY’s)</w:t>
            </w:r>
          </w:p>
        </w:tc>
      </w:tr>
    </w:tbl>
    <w:p w:rsidR="00B471C3" w:rsidRDefault="00F9562A" w:rsidP="00F9562A">
      <w:pPr>
        <w:pStyle w:val="Beschriftung"/>
        <w:rPr>
          <w:lang w:val="en-GB"/>
        </w:rPr>
      </w:pPr>
      <w:bookmarkStart w:id="40" w:name="_Ref342483535"/>
      <w:bookmarkStart w:id="41" w:name="_Toc343178134"/>
      <w:r>
        <w:t xml:space="preserve">Table </w:t>
      </w:r>
      <w:r>
        <w:fldChar w:fldCharType="begin"/>
      </w:r>
      <w:r>
        <w:instrText xml:space="preserve"> SEQ Table \* ARABIC </w:instrText>
      </w:r>
      <w:r>
        <w:fldChar w:fldCharType="separate"/>
      </w:r>
      <w:r w:rsidR="00564284">
        <w:rPr>
          <w:noProof/>
        </w:rPr>
        <w:t>5</w:t>
      </w:r>
      <w:r>
        <w:fldChar w:fldCharType="end"/>
      </w:r>
      <w:bookmarkEnd w:id="40"/>
      <w:r w:rsidRPr="00F9562A">
        <w:rPr>
          <w:lang w:val="en-GB"/>
        </w:rPr>
        <w:t xml:space="preserve"> </w:t>
      </w:r>
      <w:proofErr w:type="spellStart"/>
      <w:r w:rsidRPr="00750FD1">
        <w:rPr>
          <w:lang w:val="en-GB"/>
        </w:rPr>
        <w:t>openMAC</w:t>
      </w:r>
      <w:proofErr w:type="spellEnd"/>
      <w:r w:rsidRPr="00750FD1">
        <w:rPr>
          <w:lang w:val="en-GB"/>
        </w:rPr>
        <w:t xml:space="preserve"> settings description</w:t>
      </w:r>
      <w:bookmarkEnd w:id="41"/>
    </w:p>
    <w:p w:rsidR="00EC0DB0" w:rsidRDefault="00EC0DB0" w:rsidP="00EC0DB0">
      <w:pPr>
        <w:pStyle w:val="FlietextEinzug"/>
        <w:rPr>
          <w:lang w:val="en-GB"/>
        </w:rPr>
      </w:pPr>
    </w:p>
    <w:p w:rsidR="00EC0DB0" w:rsidRDefault="00EC0DB0" w:rsidP="00EC0DB0">
      <w:pPr>
        <w:pStyle w:val="FlietextEinzug"/>
        <w:keepNext/>
      </w:pPr>
      <w:r>
        <w:rPr>
          <w:noProof/>
          <w:lang w:val="en-US" w:eastAsia="en-US"/>
        </w:rPr>
        <w:drawing>
          <wp:inline distT="0" distB="0" distL="0" distR="0" wp14:anchorId="76215ADB" wp14:editId="78A782EF">
            <wp:extent cx="5797550" cy="686314"/>
            <wp:effectExtent l="0" t="0" r="0" b="0"/>
            <wp:docPr id="26" name="Grafik 26" descr="C:\Dokumente und Einstellungen\hoggerm\Desktop\powerlink_sopc_rmii_clk1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Dokumente und Einstellungen\hoggerm\Desktop\powerlink_sopc_rmii_clk100.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84468" cy="696603"/>
                    </a:xfrm>
                    <a:prstGeom prst="rect">
                      <a:avLst/>
                    </a:prstGeom>
                    <a:noFill/>
                    <a:ln>
                      <a:noFill/>
                    </a:ln>
                  </pic:spPr>
                </pic:pic>
              </a:graphicData>
            </a:graphic>
          </wp:inline>
        </w:drawing>
      </w:r>
    </w:p>
    <w:p w:rsidR="00EC0DB0" w:rsidRPr="00EC0DB0" w:rsidRDefault="00EC0DB0" w:rsidP="00EC0DB0">
      <w:pPr>
        <w:pStyle w:val="Beschriftung"/>
        <w:rPr>
          <w:lang w:val="en-GB"/>
        </w:rPr>
      </w:pPr>
      <w:bookmarkStart w:id="42" w:name="_Ref343102127"/>
      <w:bookmarkStart w:id="43" w:name="_Toc343178125"/>
      <w:r w:rsidRPr="00EC0DB0">
        <w:rPr>
          <w:lang w:val="en-US"/>
        </w:rPr>
        <w:t xml:space="preserve">Figure </w:t>
      </w:r>
      <w:r>
        <w:fldChar w:fldCharType="begin"/>
      </w:r>
      <w:r w:rsidRPr="00EC0DB0">
        <w:rPr>
          <w:lang w:val="en-US"/>
        </w:rPr>
        <w:instrText xml:space="preserve"> SEQ Figure \* ARABIC </w:instrText>
      </w:r>
      <w:r>
        <w:fldChar w:fldCharType="separate"/>
      </w:r>
      <w:proofErr w:type="gramStart"/>
      <w:r w:rsidR="00564284">
        <w:rPr>
          <w:noProof/>
          <w:lang w:val="en-US"/>
        </w:rPr>
        <w:t>6</w:t>
      </w:r>
      <w:r>
        <w:fldChar w:fldCharType="end"/>
      </w:r>
      <w:bookmarkEnd w:id="42"/>
      <w:r w:rsidRPr="00EC0DB0">
        <w:rPr>
          <w:lang w:val="en-US"/>
        </w:rPr>
        <w:t xml:space="preserve"> A</w:t>
      </w:r>
      <w:r>
        <w:rPr>
          <w:lang w:val="en-US"/>
        </w:rPr>
        <w:t>dditional clock</w:t>
      </w:r>
      <w:proofErr w:type="gramEnd"/>
      <w:r w:rsidRPr="00EC0DB0">
        <w:rPr>
          <w:noProof/>
          <w:lang w:val="en-US"/>
        </w:rPr>
        <w:t xml:space="preserve"> setting for RMII</w:t>
      </w:r>
      <w:bookmarkEnd w:id="43"/>
    </w:p>
    <w:p w:rsidR="00F9562A" w:rsidRPr="00F9562A" w:rsidRDefault="00F9562A" w:rsidP="00F9562A">
      <w:pPr>
        <w:pStyle w:val="FlietextEinzug"/>
        <w:rPr>
          <w:lang w:val="en-GB"/>
        </w:rPr>
      </w:pPr>
    </w:p>
    <w:tbl>
      <w:tblPr>
        <w:tblStyle w:val="Tabellenraster"/>
        <w:tblW w:w="0" w:type="auto"/>
        <w:tblInd w:w="284" w:type="dxa"/>
        <w:tblLook w:val="04A0" w:firstRow="1" w:lastRow="0" w:firstColumn="1" w:lastColumn="0" w:noHBand="0" w:noVBand="1"/>
      </w:tblPr>
      <w:tblGrid>
        <w:gridCol w:w="3368"/>
        <w:gridCol w:w="6202"/>
      </w:tblGrid>
      <w:tr w:rsidR="00B471C3" w:rsidRPr="00340E8A" w:rsidTr="00B471C3">
        <w:tc>
          <w:tcPr>
            <w:tcW w:w="3368" w:type="dxa"/>
            <w:shd w:val="clear" w:color="auto" w:fill="D9D9D9" w:themeFill="background1" w:themeFillShade="D9"/>
          </w:tcPr>
          <w:p w:rsidR="00B471C3" w:rsidRPr="00340E8A" w:rsidRDefault="00B471C3" w:rsidP="00B471C3">
            <w:pPr>
              <w:pStyle w:val="FlietextEinzug"/>
              <w:ind w:left="0"/>
              <w:rPr>
                <w:b/>
                <w:lang w:val="en-GB"/>
              </w:rPr>
            </w:pPr>
            <w:r>
              <w:rPr>
                <w:b/>
                <w:lang w:val="en-GB"/>
              </w:rPr>
              <w:t>Packet buffer location setting</w:t>
            </w:r>
          </w:p>
        </w:tc>
        <w:tc>
          <w:tcPr>
            <w:tcW w:w="6202" w:type="dxa"/>
            <w:shd w:val="clear" w:color="auto" w:fill="D9D9D9" w:themeFill="background1" w:themeFillShade="D9"/>
          </w:tcPr>
          <w:p w:rsidR="00B471C3" w:rsidRPr="00340E8A" w:rsidRDefault="00B471C3" w:rsidP="00B471C3">
            <w:pPr>
              <w:pStyle w:val="FlietextEinzug"/>
              <w:ind w:left="0"/>
              <w:rPr>
                <w:b/>
                <w:lang w:val="en-GB"/>
              </w:rPr>
            </w:pPr>
            <w:r w:rsidRPr="00340E8A">
              <w:rPr>
                <w:b/>
                <w:lang w:val="en-GB"/>
              </w:rPr>
              <w:t>Description</w:t>
            </w:r>
          </w:p>
        </w:tc>
      </w:tr>
      <w:tr w:rsidR="00B471C3" w:rsidRPr="00564284" w:rsidTr="00B471C3">
        <w:tc>
          <w:tcPr>
            <w:tcW w:w="3368" w:type="dxa"/>
          </w:tcPr>
          <w:p w:rsidR="00B471C3" w:rsidRDefault="00B471C3" w:rsidP="003D5C34">
            <w:pPr>
              <w:pStyle w:val="FlietextEinzug"/>
              <w:ind w:left="0"/>
              <w:rPr>
                <w:lang w:val="en-GB"/>
              </w:rPr>
            </w:pPr>
            <w:r w:rsidRPr="003D49CC">
              <w:rPr>
                <w:lang w:val="en-GB"/>
              </w:rPr>
              <w:t xml:space="preserve">TX and RX into </w:t>
            </w:r>
            <w:r w:rsidR="008945CA">
              <w:rPr>
                <w:lang w:val="en-GB"/>
              </w:rPr>
              <w:t>e</w:t>
            </w:r>
            <w:r w:rsidR="005E61AF">
              <w:rPr>
                <w:lang w:val="en-GB"/>
              </w:rPr>
              <w:t>mbedded memory (M9K)</w:t>
            </w:r>
          </w:p>
        </w:tc>
        <w:tc>
          <w:tcPr>
            <w:tcW w:w="6202" w:type="dxa"/>
          </w:tcPr>
          <w:p w:rsidR="00B471C3" w:rsidRDefault="00B471C3" w:rsidP="00B471C3">
            <w:pPr>
              <w:pStyle w:val="FlietextEinzug"/>
              <w:ind w:left="0"/>
              <w:rPr>
                <w:lang w:val="en-GB"/>
              </w:rPr>
            </w:pPr>
            <w:r>
              <w:rPr>
                <w:lang w:val="en-GB"/>
              </w:rPr>
              <w:t xml:space="preserve">If this option is active RX and TX packets are stored in internal </w:t>
            </w:r>
            <w:r w:rsidR="00116B2B">
              <w:rPr>
                <w:lang w:val="en-GB"/>
              </w:rPr>
              <w:t>M9K blocks</w:t>
            </w:r>
            <w:r>
              <w:rPr>
                <w:lang w:val="en-GB"/>
              </w:rPr>
              <w:t>. The packet buffer can be accessed by using the bus inte</w:t>
            </w:r>
            <w:r>
              <w:rPr>
                <w:lang w:val="en-GB"/>
              </w:rPr>
              <w:t>r</w:t>
            </w:r>
            <w:r>
              <w:rPr>
                <w:lang w:val="en-GB"/>
              </w:rPr>
              <w:lastRenderedPageBreak/>
              <w:t>face MAC_PKT.</w:t>
            </w:r>
          </w:p>
          <w:p w:rsidR="00B471C3" w:rsidRDefault="00B471C3" w:rsidP="00B471C3">
            <w:pPr>
              <w:pStyle w:val="FlietextEinzug"/>
              <w:ind w:left="0"/>
              <w:rPr>
                <w:lang w:val="en-GB"/>
              </w:rPr>
            </w:pPr>
          </w:p>
          <w:p w:rsidR="00B471C3" w:rsidRDefault="00B471C3" w:rsidP="00116B2B">
            <w:pPr>
              <w:pStyle w:val="FlietextEinzug"/>
              <w:ind w:left="0"/>
              <w:rPr>
                <w:lang w:val="en-GB"/>
              </w:rPr>
            </w:pPr>
            <w:r>
              <w:rPr>
                <w:lang w:val="en-GB"/>
              </w:rPr>
              <w:t xml:space="preserve">This option should be preferred if enough </w:t>
            </w:r>
            <w:r w:rsidR="00116B2B">
              <w:rPr>
                <w:lang w:val="en-GB"/>
              </w:rPr>
              <w:t>M9K blocks are</w:t>
            </w:r>
            <w:r>
              <w:rPr>
                <w:lang w:val="en-GB"/>
              </w:rPr>
              <w:t xml:space="preserve"> available.</w:t>
            </w:r>
          </w:p>
        </w:tc>
      </w:tr>
      <w:tr w:rsidR="00B471C3" w:rsidRPr="00564284" w:rsidTr="00B471C3">
        <w:tc>
          <w:tcPr>
            <w:tcW w:w="3368" w:type="dxa"/>
          </w:tcPr>
          <w:p w:rsidR="00B471C3" w:rsidRPr="003D49CC" w:rsidRDefault="00B471C3" w:rsidP="00116B2B">
            <w:pPr>
              <w:pStyle w:val="FlietextEinzug"/>
              <w:ind w:left="0"/>
              <w:rPr>
                <w:lang w:val="en-US"/>
              </w:rPr>
            </w:pPr>
            <w:r w:rsidRPr="003D49CC">
              <w:rPr>
                <w:lang w:val="en-GB"/>
              </w:rPr>
              <w:lastRenderedPageBreak/>
              <w:t xml:space="preserve">TX into </w:t>
            </w:r>
            <w:r w:rsidR="008945CA">
              <w:rPr>
                <w:lang w:val="en-GB"/>
              </w:rPr>
              <w:t>e</w:t>
            </w:r>
            <w:r w:rsidR="005E61AF">
              <w:rPr>
                <w:lang w:val="en-GB"/>
              </w:rPr>
              <w:t>mbedded memory (M9K)</w:t>
            </w:r>
            <w:r w:rsidRPr="003D49CC">
              <w:rPr>
                <w:lang w:val="en-GB"/>
              </w:rPr>
              <w:t xml:space="preserve"> and RX over </w:t>
            </w:r>
            <w:r w:rsidR="00116B2B">
              <w:rPr>
                <w:lang w:val="en-GB"/>
              </w:rPr>
              <w:t>Avalon</w:t>
            </w:r>
          </w:p>
        </w:tc>
        <w:tc>
          <w:tcPr>
            <w:tcW w:w="6202" w:type="dxa"/>
          </w:tcPr>
          <w:p w:rsidR="00B471C3" w:rsidRDefault="00B471C3" w:rsidP="00B471C3">
            <w:pPr>
              <w:pStyle w:val="FlietextEinzug"/>
              <w:ind w:left="0"/>
              <w:rPr>
                <w:lang w:val="en-GB"/>
              </w:rPr>
            </w:pPr>
            <w:r>
              <w:rPr>
                <w:lang w:val="en-GB"/>
              </w:rPr>
              <w:t xml:space="preserve">This option stores the TX packets in internal </w:t>
            </w:r>
            <w:r w:rsidR="00DD6AE2">
              <w:rPr>
                <w:lang w:val="en-GB"/>
              </w:rPr>
              <w:t>M9K blocks</w:t>
            </w:r>
            <w:r>
              <w:rPr>
                <w:lang w:val="en-GB"/>
              </w:rPr>
              <w:t xml:space="preserve"> and fo</w:t>
            </w:r>
            <w:r>
              <w:rPr>
                <w:lang w:val="en-GB"/>
              </w:rPr>
              <w:t>r</w:t>
            </w:r>
            <w:r>
              <w:rPr>
                <w:lang w:val="en-GB"/>
              </w:rPr>
              <w:t>wards the RX packets over the local bus interconnect to the exte</w:t>
            </w:r>
            <w:r>
              <w:rPr>
                <w:lang w:val="en-GB"/>
              </w:rPr>
              <w:t>r</w:t>
            </w:r>
            <w:r>
              <w:rPr>
                <w:lang w:val="en-GB"/>
              </w:rPr>
              <w:t>nal memory where the heap of the program is located. (The MAC_DMA master interface is used in this case!)</w:t>
            </w:r>
          </w:p>
          <w:p w:rsidR="00B471C3" w:rsidRDefault="00B471C3" w:rsidP="00B471C3">
            <w:pPr>
              <w:pStyle w:val="FlietextEinzug"/>
              <w:ind w:left="0"/>
              <w:rPr>
                <w:lang w:val="en-GB"/>
              </w:rPr>
            </w:pPr>
          </w:p>
          <w:p w:rsidR="00B471C3" w:rsidRDefault="00B471C3" w:rsidP="00DD6AE2">
            <w:pPr>
              <w:pStyle w:val="FlietextEinzug"/>
              <w:ind w:left="0"/>
              <w:rPr>
                <w:lang w:val="en-GB"/>
              </w:rPr>
            </w:pPr>
            <w:r>
              <w:rPr>
                <w:lang w:val="en-GB"/>
              </w:rPr>
              <w:t>The forwarding of the RX packets uses a RX FIFO to buffer the access to the external memory. The burst size</w:t>
            </w:r>
            <w:r w:rsidR="00DD6AE2">
              <w:rPr>
                <w:lang w:val="en-GB"/>
              </w:rPr>
              <w:t xml:space="preserve"> of the MAC_DMA</w:t>
            </w:r>
            <w:r>
              <w:rPr>
                <w:lang w:val="en-GB"/>
              </w:rPr>
              <w:t xml:space="preserve"> can be adjusted by using </w:t>
            </w:r>
            <w:r w:rsidR="00DD6AE2">
              <w:rPr>
                <w:lang w:val="en-GB"/>
              </w:rPr>
              <w:t>the “</w:t>
            </w:r>
            <w:r w:rsidR="00DD6AE2" w:rsidRPr="00DD6AE2">
              <w:rPr>
                <w:i/>
                <w:lang w:val="en-GB"/>
              </w:rPr>
              <w:t>Number of words per DMA write transfer</w:t>
            </w:r>
            <w:r w:rsidR="00DD6AE2">
              <w:rPr>
                <w:lang w:val="en-GB"/>
              </w:rPr>
              <w:t>” option when the “</w:t>
            </w:r>
            <w:r w:rsidR="00DD6AE2" w:rsidRPr="00DD6AE2">
              <w:rPr>
                <w:i/>
                <w:lang w:val="en-GB"/>
              </w:rPr>
              <w:t>Expert mode</w:t>
            </w:r>
            <w:r w:rsidR="00DD6AE2">
              <w:rPr>
                <w:lang w:val="en-GB"/>
              </w:rPr>
              <w:t>” is enabled.</w:t>
            </w:r>
          </w:p>
        </w:tc>
      </w:tr>
      <w:tr w:rsidR="00B471C3" w:rsidRPr="00BE71B2" w:rsidTr="00B471C3">
        <w:tc>
          <w:tcPr>
            <w:tcW w:w="3368" w:type="dxa"/>
          </w:tcPr>
          <w:p w:rsidR="00B471C3" w:rsidRDefault="00B471C3" w:rsidP="00116B2B">
            <w:pPr>
              <w:pStyle w:val="FlietextEinzug"/>
              <w:ind w:left="0"/>
              <w:rPr>
                <w:lang w:val="en-GB"/>
              </w:rPr>
            </w:pPr>
            <w:r w:rsidRPr="003D49CC">
              <w:rPr>
                <w:lang w:val="en-GB"/>
              </w:rPr>
              <w:t xml:space="preserve">TX and RX over </w:t>
            </w:r>
            <w:r w:rsidR="00116B2B">
              <w:rPr>
                <w:lang w:val="en-GB"/>
              </w:rPr>
              <w:t>Avalon</w:t>
            </w:r>
          </w:p>
        </w:tc>
        <w:tc>
          <w:tcPr>
            <w:tcW w:w="6202" w:type="dxa"/>
          </w:tcPr>
          <w:p w:rsidR="00B471C3" w:rsidRDefault="00B471C3" w:rsidP="00B471C3">
            <w:pPr>
              <w:pStyle w:val="FlietextEinzug"/>
              <w:ind w:left="0"/>
              <w:rPr>
                <w:lang w:val="en-GB"/>
              </w:rPr>
            </w:pPr>
            <w:r>
              <w:rPr>
                <w:lang w:val="en-GB"/>
              </w:rPr>
              <w:t xml:space="preserve">If the packet buffer location is set to this option the TX and RX packets are forwarded over the local bus to the external memory. In this case no internal </w:t>
            </w:r>
            <w:r w:rsidR="00DD6AE2">
              <w:rPr>
                <w:lang w:val="en-GB"/>
              </w:rPr>
              <w:t>M9k block</w:t>
            </w:r>
            <w:r>
              <w:rPr>
                <w:lang w:val="en-GB"/>
              </w:rPr>
              <w:t xml:space="preserve"> is used for the packet buffer. Only </w:t>
            </w:r>
            <w:r w:rsidR="00DD6AE2">
              <w:rPr>
                <w:lang w:val="en-GB"/>
              </w:rPr>
              <w:t>block</w:t>
            </w:r>
            <w:r>
              <w:rPr>
                <w:lang w:val="en-GB"/>
              </w:rPr>
              <w:t xml:space="preserve"> </w:t>
            </w:r>
            <w:r w:rsidR="00DD6AE2">
              <w:rPr>
                <w:lang w:val="en-GB"/>
              </w:rPr>
              <w:t xml:space="preserve">RAM </w:t>
            </w:r>
            <w:r>
              <w:rPr>
                <w:lang w:val="en-GB"/>
              </w:rPr>
              <w:t>resources for the RX and TX DMA FIFOs are used to buffer the access to the external memory.</w:t>
            </w:r>
          </w:p>
          <w:p w:rsidR="00B471C3" w:rsidRDefault="00B471C3" w:rsidP="00B471C3">
            <w:pPr>
              <w:pStyle w:val="FlietextEinzug"/>
              <w:ind w:left="0"/>
              <w:rPr>
                <w:lang w:val="en-GB"/>
              </w:rPr>
            </w:pPr>
          </w:p>
          <w:p w:rsidR="00B471C3" w:rsidRDefault="00B471C3" w:rsidP="00B471C3">
            <w:pPr>
              <w:pStyle w:val="FlietextEinzug"/>
              <w:ind w:left="0"/>
              <w:rPr>
                <w:lang w:val="en-GB"/>
              </w:rPr>
            </w:pPr>
            <w:r w:rsidRPr="00333754">
              <w:rPr>
                <w:b/>
                <w:color w:val="FF0000"/>
                <w:lang w:val="en-GB"/>
              </w:rPr>
              <w:t>WARNING</w:t>
            </w:r>
            <w:r w:rsidRPr="00835463">
              <w:rPr>
                <w:b/>
                <w:color w:val="FF0000"/>
                <w:lang w:val="en-GB"/>
              </w:rPr>
              <w:t xml:space="preserve">: </w:t>
            </w:r>
            <w:r>
              <w:rPr>
                <w:lang w:val="en-GB"/>
              </w:rPr>
              <w:t>Storing the TX packets in the external memory can be very error prone. As several bus masters are connected to the e</w:t>
            </w:r>
            <w:r>
              <w:rPr>
                <w:lang w:val="en-GB"/>
              </w:rPr>
              <w:t>x</w:t>
            </w:r>
            <w:r>
              <w:rPr>
                <w:lang w:val="en-GB"/>
              </w:rPr>
              <w:t xml:space="preserve">ternal memory the access time to the memory </w:t>
            </w:r>
            <w:r w:rsidR="004879B9">
              <w:rPr>
                <w:lang w:val="en-GB"/>
              </w:rPr>
              <w:t>is</w:t>
            </w:r>
            <w:r>
              <w:rPr>
                <w:lang w:val="en-GB"/>
              </w:rPr>
              <w:t xml:space="preserve"> unpredictable. If the TX packet data is loaded to late from the memory, a corrupted frame has to be transmitted (since the deadline is not met). Neve</w:t>
            </w:r>
            <w:r>
              <w:rPr>
                <w:lang w:val="en-GB"/>
              </w:rPr>
              <w:t>r</w:t>
            </w:r>
            <w:r>
              <w:rPr>
                <w:lang w:val="en-GB"/>
              </w:rPr>
              <w:t>theless an error is reported to the Ethernet driver.</w:t>
            </w:r>
          </w:p>
          <w:p w:rsidR="00B471C3" w:rsidRDefault="00B471C3" w:rsidP="00F9562A">
            <w:pPr>
              <w:pStyle w:val="FlietextEinzug"/>
              <w:keepNext/>
              <w:ind w:left="0"/>
              <w:rPr>
                <w:lang w:val="en-GB"/>
              </w:rPr>
            </w:pPr>
            <w:r>
              <w:rPr>
                <w:lang w:val="en-GB"/>
              </w:rPr>
              <w:t>Because of this, it is advised to not use this option until it is guara</w:t>
            </w:r>
            <w:r>
              <w:rPr>
                <w:lang w:val="en-GB"/>
              </w:rPr>
              <w:t>n</w:t>
            </w:r>
            <w:r>
              <w:rPr>
                <w:lang w:val="en-GB"/>
              </w:rPr>
              <w:t xml:space="preserve">teed that the external memory can provide the data in time. (MAC auto response sends after 960ns inter frame </w:t>
            </w:r>
            <w:r w:rsidR="00DD6AE2">
              <w:rPr>
                <w:lang w:val="en-GB"/>
              </w:rPr>
              <w:t>gap)</w:t>
            </w:r>
          </w:p>
        </w:tc>
      </w:tr>
    </w:tbl>
    <w:p w:rsidR="00B471C3" w:rsidRDefault="00F9562A" w:rsidP="00F9562A">
      <w:pPr>
        <w:pStyle w:val="Beschriftung"/>
        <w:rPr>
          <w:lang w:val="en-US"/>
        </w:rPr>
      </w:pPr>
      <w:bookmarkStart w:id="44" w:name="_Ref342483518"/>
      <w:bookmarkStart w:id="45" w:name="_Toc343178135"/>
      <w:r w:rsidRPr="00F9562A">
        <w:rPr>
          <w:lang w:val="en-US"/>
        </w:rPr>
        <w:t xml:space="preserve">Table </w:t>
      </w:r>
      <w:r>
        <w:fldChar w:fldCharType="begin"/>
      </w:r>
      <w:r w:rsidRPr="00F9562A">
        <w:rPr>
          <w:lang w:val="en-US"/>
        </w:rPr>
        <w:instrText xml:space="preserve"> SEQ Table \* ARABIC </w:instrText>
      </w:r>
      <w:r>
        <w:fldChar w:fldCharType="separate"/>
      </w:r>
      <w:r w:rsidR="00564284">
        <w:rPr>
          <w:noProof/>
          <w:lang w:val="en-US"/>
        </w:rPr>
        <w:t>6</w:t>
      </w:r>
      <w:r>
        <w:fldChar w:fldCharType="end"/>
      </w:r>
      <w:bookmarkEnd w:id="44"/>
      <w:r w:rsidRPr="00F9562A">
        <w:rPr>
          <w:lang w:val="en-US"/>
        </w:rPr>
        <w:t xml:space="preserve"> </w:t>
      </w:r>
      <w:r w:rsidRPr="00750FD1">
        <w:rPr>
          <w:lang w:val="en-US"/>
        </w:rPr>
        <w:t>Location of the MAC packet buffer</w:t>
      </w:r>
      <w:bookmarkEnd w:id="45"/>
    </w:p>
    <w:p w:rsidR="00164909" w:rsidRDefault="00164909" w:rsidP="00164909">
      <w:pPr>
        <w:pStyle w:val="berschrift3"/>
        <w:rPr>
          <w:lang w:val="en-US"/>
        </w:rPr>
      </w:pPr>
      <w:bookmarkStart w:id="46" w:name="_Toc343178105"/>
      <w:proofErr w:type="spellStart"/>
      <w:proofErr w:type="gramStart"/>
      <w:r>
        <w:rPr>
          <w:lang w:val="en-US"/>
        </w:rPr>
        <w:t>openMAC</w:t>
      </w:r>
      <w:proofErr w:type="spellEnd"/>
      <w:proofErr w:type="gramEnd"/>
      <w:r>
        <w:rPr>
          <w:lang w:val="en-US"/>
        </w:rPr>
        <w:t xml:space="preserve"> DMA observer</w:t>
      </w:r>
      <w:bookmarkEnd w:id="46"/>
    </w:p>
    <w:p w:rsidR="00164909" w:rsidRDefault="00164909" w:rsidP="00164909">
      <w:pPr>
        <w:pStyle w:val="FlietextEinzug"/>
        <w:rPr>
          <w:lang w:val="en-US"/>
        </w:rPr>
      </w:pPr>
      <w:r>
        <w:rPr>
          <w:lang w:val="en-US"/>
        </w:rPr>
        <w:t>If the “</w:t>
      </w:r>
      <w:r w:rsidRPr="00164909">
        <w:rPr>
          <w:lang w:val="en-US"/>
        </w:rPr>
        <w:t>Expert Mode</w:t>
      </w:r>
      <w:r>
        <w:rPr>
          <w:lang w:val="en-US"/>
        </w:rPr>
        <w:t>” of the IP-Core</w:t>
      </w:r>
      <w:r w:rsidRPr="00164909">
        <w:rPr>
          <w:lang w:val="en-US"/>
        </w:rPr>
        <w:t xml:space="preserve"> is</w:t>
      </w:r>
      <w:r>
        <w:rPr>
          <w:lang w:val="en-US"/>
        </w:rPr>
        <w:t xml:space="preserve"> enabled the MAC Direct Memory Access (DMA) observer is visible. This observer can be used to check if the data fetch or store from the external memory has been su</w:t>
      </w:r>
      <w:r>
        <w:rPr>
          <w:lang w:val="en-US"/>
        </w:rPr>
        <w:t>c</w:t>
      </w:r>
      <w:r>
        <w:rPr>
          <w:lang w:val="en-US"/>
        </w:rPr>
        <w:t>cessful. Note that the observer is not needed if the packets are stored internally.</w:t>
      </w:r>
    </w:p>
    <w:p w:rsidR="00B471C3" w:rsidRDefault="00B471C3" w:rsidP="00B471C3">
      <w:pPr>
        <w:pStyle w:val="berschrift2"/>
        <w:numPr>
          <w:ilvl w:val="1"/>
          <w:numId w:val="1"/>
        </w:numPr>
        <w:rPr>
          <w:lang w:val="en-US"/>
        </w:rPr>
      </w:pPr>
      <w:bookmarkStart w:id="47" w:name="_Toc341418571"/>
      <w:bookmarkStart w:id="48" w:name="_Toc343178106"/>
      <w:r>
        <w:rPr>
          <w:lang w:val="en-US"/>
        </w:rPr>
        <w:t>PDI settings</w:t>
      </w:r>
      <w:bookmarkEnd w:id="47"/>
      <w:bookmarkEnd w:id="48"/>
    </w:p>
    <w:p w:rsidR="00B471C3" w:rsidRDefault="00B471C3" w:rsidP="00B471C3">
      <w:pPr>
        <w:pStyle w:val="FlietextEinzug"/>
        <w:rPr>
          <w:lang w:val="en-US"/>
        </w:rPr>
      </w:pPr>
      <w:r>
        <w:rPr>
          <w:lang w:val="en-US"/>
        </w:rPr>
        <w:t xml:space="preserve">The options in this section are only available when the IP-Core is either in parallel- or SPI interface mode. Otherwise the PDI is deactivated and all options are </w:t>
      </w:r>
      <w:r w:rsidR="003760A7">
        <w:rPr>
          <w:lang w:val="en-US"/>
        </w:rPr>
        <w:t>hidden</w:t>
      </w:r>
      <w:r>
        <w:rPr>
          <w:lang w:val="en-US"/>
        </w:rPr>
        <w:t xml:space="preserve">. </w:t>
      </w:r>
      <w:r>
        <w:rPr>
          <w:lang w:val="en-US"/>
        </w:rPr>
        <w:fldChar w:fldCharType="begin"/>
      </w:r>
      <w:r>
        <w:rPr>
          <w:lang w:val="en-US"/>
        </w:rPr>
        <w:instrText xml:space="preserve"> REF _Ref341353487 \h </w:instrText>
      </w:r>
      <w:r>
        <w:rPr>
          <w:lang w:val="en-US"/>
        </w:rPr>
      </w:r>
      <w:r>
        <w:rPr>
          <w:lang w:val="en-US"/>
        </w:rPr>
        <w:fldChar w:fldCharType="separate"/>
      </w:r>
      <w:r w:rsidR="00564284" w:rsidRPr="003D49CC">
        <w:rPr>
          <w:lang w:val="en-US"/>
        </w:rPr>
        <w:t xml:space="preserve">Figure </w:t>
      </w:r>
      <w:r w:rsidR="00564284">
        <w:rPr>
          <w:noProof/>
          <w:lang w:val="en-US"/>
        </w:rPr>
        <w:t>7</w:t>
      </w:r>
      <w:r>
        <w:rPr>
          <w:lang w:val="en-US"/>
        </w:rPr>
        <w:fldChar w:fldCharType="end"/>
      </w:r>
      <w:r>
        <w:rPr>
          <w:lang w:val="en-US"/>
        </w:rPr>
        <w:t xml:space="preserve"> pictures all available options in this category. Some of them can be deactivated in order to save resources.</w:t>
      </w:r>
    </w:p>
    <w:p w:rsidR="00B471C3" w:rsidRDefault="00DD6AE2" w:rsidP="00B471C3">
      <w:pPr>
        <w:pStyle w:val="FlietextEinzug"/>
        <w:keepNext/>
      </w:pPr>
      <w:r>
        <w:rPr>
          <w:noProof/>
          <w:lang w:val="en-US" w:eastAsia="en-US"/>
        </w:rPr>
        <w:lastRenderedPageBreak/>
        <w:drawing>
          <wp:inline distT="0" distB="0" distL="0" distR="0" wp14:anchorId="4D5702EF" wp14:editId="1E186B42">
            <wp:extent cx="4312693" cy="2434660"/>
            <wp:effectExtent l="0" t="0" r="0" b="381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319170" cy="2438317"/>
                    </a:xfrm>
                    <a:prstGeom prst="rect">
                      <a:avLst/>
                    </a:prstGeom>
                  </pic:spPr>
                </pic:pic>
              </a:graphicData>
            </a:graphic>
          </wp:inline>
        </w:drawing>
      </w:r>
    </w:p>
    <w:p w:rsidR="00B471C3" w:rsidRDefault="00B471C3" w:rsidP="00B471C3">
      <w:pPr>
        <w:pStyle w:val="Beschriftung"/>
        <w:rPr>
          <w:lang w:val="en-US"/>
        </w:rPr>
      </w:pPr>
      <w:bookmarkStart w:id="49" w:name="_Ref341353487"/>
      <w:bookmarkStart w:id="50" w:name="_Toc341418590"/>
      <w:bookmarkStart w:id="51" w:name="_Toc343178126"/>
      <w:r w:rsidRPr="003D49CC">
        <w:rPr>
          <w:lang w:val="en-US"/>
        </w:rPr>
        <w:t xml:space="preserve">Figure </w:t>
      </w:r>
      <w:r>
        <w:fldChar w:fldCharType="begin"/>
      </w:r>
      <w:r w:rsidRPr="003D49CC">
        <w:rPr>
          <w:lang w:val="en-US"/>
        </w:rPr>
        <w:instrText xml:space="preserve"> SEQ Figure \* ARABIC </w:instrText>
      </w:r>
      <w:r>
        <w:fldChar w:fldCharType="separate"/>
      </w:r>
      <w:r w:rsidR="00564284">
        <w:rPr>
          <w:noProof/>
          <w:lang w:val="en-US"/>
        </w:rPr>
        <w:t>7</w:t>
      </w:r>
      <w:r>
        <w:fldChar w:fldCharType="end"/>
      </w:r>
      <w:bookmarkEnd w:id="49"/>
      <w:r w:rsidRPr="003D49CC">
        <w:rPr>
          <w:lang w:val="en-US"/>
        </w:rPr>
        <w:t xml:space="preserve"> </w:t>
      </w:r>
      <w:r>
        <w:rPr>
          <w:lang w:val="en-US"/>
        </w:rPr>
        <w:t>Process data interface (</w:t>
      </w:r>
      <w:r w:rsidRPr="003D49CC">
        <w:rPr>
          <w:lang w:val="en-US"/>
        </w:rPr>
        <w:t>PDI</w:t>
      </w:r>
      <w:r>
        <w:rPr>
          <w:lang w:val="en-US"/>
        </w:rPr>
        <w:t>)</w:t>
      </w:r>
      <w:r w:rsidRPr="003D49CC">
        <w:rPr>
          <w:lang w:val="en-US"/>
        </w:rPr>
        <w:t xml:space="preserve"> configuration section of the </w:t>
      </w:r>
      <w:r w:rsidR="003760A7">
        <w:rPr>
          <w:lang w:val="en-US"/>
        </w:rPr>
        <w:t>POWERLINK</w:t>
      </w:r>
      <w:r w:rsidRPr="003D49CC">
        <w:rPr>
          <w:lang w:val="en-US"/>
        </w:rPr>
        <w:t xml:space="preserve"> IP-Core</w:t>
      </w:r>
      <w:bookmarkEnd w:id="50"/>
      <w:bookmarkEnd w:id="51"/>
    </w:p>
    <w:p w:rsidR="00B471C3" w:rsidRDefault="00B471C3" w:rsidP="00B471C3">
      <w:pPr>
        <w:pStyle w:val="FlietextEinzug"/>
        <w:rPr>
          <w:lang w:val="en-US"/>
        </w:rPr>
      </w:pPr>
    </w:p>
    <w:p w:rsidR="00B471C3" w:rsidRPr="00F13583" w:rsidRDefault="00B471C3" w:rsidP="00B471C3">
      <w:pPr>
        <w:pStyle w:val="FlietextEinzug"/>
        <w:rPr>
          <w:lang w:val="en-US"/>
        </w:rPr>
      </w:pPr>
      <w:r>
        <w:rPr>
          <w:lang w:val="en-US"/>
        </w:rPr>
        <w:t>Detailed description of all parameters is given in</w:t>
      </w:r>
      <w:r w:rsidR="007D7488">
        <w:rPr>
          <w:lang w:val="en-US"/>
        </w:rPr>
        <w:t xml:space="preserve"> </w:t>
      </w:r>
      <w:r w:rsidR="007D7488">
        <w:rPr>
          <w:lang w:val="en-US"/>
        </w:rPr>
        <w:fldChar w:fldCharType="begin"/>
      </w:r>
      <w:r w:rsidR="007D7488">
        <w:rPr>
          <w:lang w:val="en-US"/>
        </w:rPr>
        <w:instrText xml:space="preserve"> REF _Ref342483331 \h </w:instrText>
      </w:r>
      <w:r w:rsidR="007D7488">
        <w:rPr>
          <w:lang w:val="en-US"/>
        </w:rPr>
      </w:r>
      <w:r w:rsidR="007D7488">
        <w:rPr>
          <w:lang w:val="en-US"/>
        </w:rPr>
        <w:fldChar w:fldCharType="separate"/>
      </w:r>
      <w:r w:rsidR="00564284" w:rsidRPr="00F9562A">
        <w:rPr>
          <w:lang w:val="en-US"/>
        </w:rPr>
        <w:t xml:space="preserve">Table </w:t>
      </w:r>
      <w:r w:rsidR="00564284">
        <w:rPr>
          <w:noProof/>
          <w:lang w:val="en-US"/>
        </w:rPr>
        <w:t>7</w:t>
      </w:r>
      <w:r w:rsidR="007D7488">
        <w:rPr>
          <w:lang w:val="en-US"/>
        </w:rPr>
        <w:fldChar w:fldCharType="end"/>
      </w:r>
      <w:r>
        <w:rPr>
          <w:lang w:val="en-US"/>
        </w:rPr>
        <w:t xml:space="preserve">. By changing these parameters the internal memory layout of the PDI can change and more internal </w:t>
      </w:r>
      <w:r w:rsidR="003760A7">
        <w:rPr>
          <w:lang w:val="en-US"/>
        </w:rPr>
        <w:t>M9K blocks</w:t>
      </w:r>
      <w:r>
        <w:rPr>
          <w:lang w:val="en-US"/>
        </w:rPr>
        <w:t xml:space="preserve"> </w:t>
      </w:r>
      <w:r w:rsidR="003760A7">
        <w:rPr>
          <w:lang w:val="en-US"/>
        </w:rPr>
        <w:t>are</w:t>
      </w:r>
      <w:r>
        <w:rPr>
          <w:lang w:val="en-US"/>
        </w:rPr>
        <w:t xml:space="preserve"> used. Care is advised when changing any of these parameters.</w:t>
      </w:r>
    </w:p>
    <w:p w:rsidR="00B471C3" w:rsidRDefault="00B471C3" w:rsidP="00B471C3">
      <w:pPr>
        <w:pStyle w:val="FlietextEinzug"/>
        <w:rPr>
          <w:lang w:val="en-US"/>
        </w:rPr>
      </w:pPr>
    </w:p>
    <w:tbl>
      <w:tblPr>
        <w:tblStyle w:val="Tabellenraster"/>
        <w:tblW w:w="0" w:type="auto"/>
        <w:tblInd w:w="284" w:type="dxa"/>
        <w:tblLook w:val="04A0" w:firstRow="1" w:lastRow="0" w:firstColumn="1" w:lastColumn="0" w:noHBand="0" w:noVBand="1"/>
      </w:tblPr>
      <w:tblGrid>
        <w:gridCol w:w="3368"/>
        <w:gridCol w:w="6202"/>
      </w:tblGrid>
      <w:tr w:rsidR="00B471C3" w:rsidRPr="00340E8A" w:rsidTr="00B471C3">
        <w:tc>
          <w:tcPr>
            <w:tcW w:w="3368" w:type="dxa"/>
            <w:shd w:val="clear" w:color="auto" w:fill="D9D9D9" w:themeFill="background1" w:themeFillShade="D9"/>
          </w:tcPr>
          <w:p w:rsidR="00B471C3" w:rsidRPr="00340E8A" w:rsidRDefault="00B471C3" w:rsidP="00B471C3">
            <w:pPr>
              <w:pStyle w:val="FlietextEinzug"/>
              <w:ind w:left="0"/>
              <w:rPr>
                <w:b/>
                <w:lang w:val="en-GB"/>
              </w:rPr>
            </w:pPr>
            <w:r>
              <w:rPr>
                <w:b/>
                <w:lang w:val="en-GB"/>
              </w:rPr>
              <w:t>Parameter</w:t>
            </w:r>
          </w:p>
        </w:tc>
        <w:tc>
          <w:tcPr>
            <w:tcW w:w="6202" w:type="dxa"/>
            <w:shd w:val="clear" w:color="auto" w:fill="D9D9D9" w:themeFill="background1" w:themeFillShade="D9"/>
          </w:tcPr>
          <w:p w:rsidR="00B471C3" w:rsidRPr="00340E8A" w:rsidRDefault="00B471C3" w:rsidP="00B471C3">
            <w:pPr>
              <w:pStyle w:val="FlietextEinzug"/>
              <w:ind w:left="0"/>
              <w:rPr>
                <w:b/>
                <w:lang w:val="en-GB"/>
              </w:rPr>
            </w:pPr>
            <w:r w:rsidRPr="00340E8A">
              <w:rPr>
                <w:b/>
                <w:lang w:val="en-GB"/>
              </w:rPr>
              <w:t>Description</w:t>
            </w:r>
          </w:p>
        </w:tc>
      </w:tr>
      <w:tr w:rsidR="00B471C3" w:rsidRPr="00961134" w:rsidTr="00B471C3">
        <w:tc>
          <w:tcPr>
            <w:tcW w:w="3368" w:type="dxa"/>
          </w:tcPr>
          <w:p w:rsidR="00B471C3" w:rsidRDefault="00B471C3" w:rsidP="00B471C3">
            <w:pPr>
              <w:pStyle w:val="FlietextEinzug"/>
              <w:ind w:left="0"/>
              <w:rPr>
                <w:lang w:val="en-GB"/>
              </w:rPr>
            </w:pPr>
            <w:r>
              <w:rPr>
                <w:lang w:val="en-GB"/>
              </w:rPr>
              <w:t>PCP System ID</w:t>
            </w:r>
          </w:p>
        </w:tc>
        <w:tc>
          <w:tcPr>
            <w:tcW w:w="6202" w:type="dxa"/>
          </w:tcPr>
          <w:p w:rsidR="00B471C3" w:rsidRDefault="00B471C3" w:rsidP="00961134">
            <w:pPr>
              <w:pStyle w:val="FlietextEinzug"/>
              <w:ind w:left="0"/>
              <w:rPr>
                <w:lang w:val="en-GB"/>
              </w:rPr>
            </w:pPr>
            <w:r>
              <w:rPr>
                <w:lang w:val="en-GB"/>
              </w:rPr>
              <w:t>This ID can be used to verify the software version of the PCP with the version of the AP. It enables the user to check during system boot-up if both software versions are compatible.</w:t>
            </w:r>
            <w:r w:rsidR="00A424D8">
              <w:rPr>
                <w:lang w:val="en-GB"/>
              </w:rPr>
              <w:t xml:space="preserve"> This ID will be visible for the AP in </w:t>
            </w:r>
            <w:r w:rsidR="001B46DC">
              <w:rPr>
                <w:lang w:val="en-GB"/>
              </w:rPr>
              <w:t xml:space="preserve">the </w:t>
            </w:r>
            <w:r w:rsidR="00A424D8">
              <w:rPr>
                <w:lang w:val="en-GB"/>
              </w:rPr>
              <w:t>status and control register</w:t>
            </w:r>
            <w:r w:rsidR="001B46DC">
              <w:rPr>
                <w:lang w:val="en-GB"/>
              </w:rPr>
              <w:t xml:space="preserve"> </w:t>
            </w:r>
            <w:r w:rsidR="00961134">
              <w:rPr>
                <w:lang w:val="en-GB"/>
              </w:rPr>
              <w:t>(</w:t>
            </w:r>
            <w:r w:rsidR="00F47A65">
              <w:rPr>
                <w:lang w:val="en-GB"/>
              </w:rPr>
              <w:t>c</w:t>
            </w:r>
            <w:r w:rsidR="001B46DC">
              <w:rPr>
                <w:lang w:val="en-GB"/>
              </w:rPr>
              <w:t>f.</w:t>
            </w:r>
            <w:r w:rsidR="00F47A65">
              <w:rPr>
                <w:lang w:val="en-GB"/>
              </w:rPr>
              <w:t xml:space="preserve"> </w:t>
            </w:r>
            <w:sdt>
              <w:sdtPr>
                <w:id w:val="-1631770023"/>
                <w:citation/>
              </w:sdtPr>
              <w:sdtEndPr/>
              <w:sdtContent>
                <w:r w:rsidR="00961134" w:rsidRPr="00961134">
                  <w:fldChar w:fldCharType="begin"/>
                </w:r>
                <w:r w:rsidR="00961134" w:rsidRPr="00961134">
                  <w:rPr>
                    <w:lang w:val="en-US"/>
                  </w:rPr>
                  <w:instrText xml:space="preserve"> CITATION Platzhalter1 \l 3079 </w:instrText>
                </w:r>
                <w:r w:rsidR="00961134" w:rsidRPr="00961134">
                  <w:fldChar w:fldCharType="separate"/>
                </w:r>
                <w:r w:rsidR="00ED49E6" w:rsidRPr="00ED49E6">
                  <w:rPr>
                    <w:noProof/>
                    <w:lang w:val="en-US"/>
                  </w:rPr>
                  <w:t>[2]</w:t>
                </w:r>
                <w:r w:rsidR="00961134" w:rsidRPr="00961134">
                  <w:fldChar w:fldCharType="end"/>
                </w:r>
              </w:sdtContent>
            </w:sdt>
            <w:r w:rsidR="00961134">
              <w:rPr>
                <w:lang w:val="en-GB"/>
              </w:rPr>
              <w:t>).</w:t>
            </w:r>
          </w:p>
        </w:tc>
      </w:tr>
      <w:tr w:rsidR="00CC6B2B" w:rsidRPr="00CC6B2B" w:rsidTr="00B471C3">
        <w:tc>
          <w:tcPr>
            <w:tcW w:w="3368" w:type="dxa"/>
          </w:tcPr>
          <w:p w:rsidR="00CC6B2B" w:rsidRDefault="00CC6B2B" w:rsidP="00CC6B2B">
            <w:pPr>
              <w:pStyle w:val="FlietextEinzug"/>
              <w:ind w:left="0"/>
              <w:rPr>
                <w:lang w:val="en-GB"/>
              </w:rPr>
            </w:pPr>
            <w:r>
              <w:rPr>
                <w:lang w:val="en-GB"/>
              </w:rPr>
              <w:t>PDI revision number</w:t>
            </w:r>
          </w:p>
        </w:tc>
        <w:tc>
          <w:tcPr>
            <w:tcW w:w="6202" w:type="dxa"/>
          </w:tcPr>
          <w:p w:rsidR="00CC6B2B" w:rsidRDefault="00CC6B2B" w:rsidP="00CC6B2B">
            <w:pPr>
              <w:pStyle w:val="FlietextEinzug"/>
              <w:ind w:left="0"/>
              <w:rPr>
                <w:lang w:val="en-GB"/>
              </w:rPr>
            </w:pPr>
            <w:r>
              <w:rPr>
                <w:lang w:val="en-GB"/>
              </w:rPr>
              <w:t>This number indicates the version of the layout of the PDI in the IP-Core. For example if a register is added or removed the revision number is incremented</w:t>
            </w:r>
            <w:r w:rsidR="00066BC6">
              <w:rPr>
                <w:lang w:val="en-GB"/>
              </w:rPr>
              <w:t xml:space="preserve"> (Enable the expert mode to see this o</w:t>
            </w:r>
            <w:r w:rsidR="00066BC6">
              <w:rPr>
                <w:lang w:val="en-GB"/>
              </w:rPr>
              <w:t>p</w:t>
            </w:r>
            <w:r w:rsidR="00066BC6">
              <w:rPr>
                <w:lang w:val="en-GB"/>
              </w:rPr>
              <w:t>tion!)</w:t>
            </w:r>
            <w:r>
              <w:rPr>
                <w:lang w:val="en-GB"/>
              </w:rPr>
              <w:t>.</w:t>
            </w:r>
            <w:r w:rsidR="000B411E">
              <w:rPr>
                <w:lang w:val="en-GB"/>
              </w:rPr>
              <w:t xml:space="preserve"> This ID will be visible for the AP in the status and control register (cf. </w:t>
            </w:r>
            <w:sdt>
              <w:sdtPr>
                <w:id w:val="1831640509"/>
                <w:citation/>
              </w:sdtPr>
              <w:sdtEndPr/>
              <w:sdtContent>
                <w:r w:rsidR="000B411E" w:rsidRPr="00961134">
                  <w:fldChar w:fldCharType="begin"/>
                </w:r>
                <w:r w:rsidR="000B411E" w:rsidRPr="00961134">
                  <w:rPr>
                    <w:lang w:val="en-US"/>
                  </w:rPr>
                  <w:instrText xml:space="preserve"> CITATION Platzhalter1 \l 3079 </w:instrText>
                </w:r>
                <w:r w:rsidR="000B411E" w:rsidRPr="00961134">
                  <w:fldChar w:fldCharType="separate"/>
                </w:r>
                <w:r w:rsidR="00ED49E6" w:rsidRPr="00ED49E6">
                  <w:rPr>
                    <w:noProof/>
                    <w:lang w:val="en-US"/>
                  </w:rPr>
                  <w:t>[2]</w:t>
                </w:r>
                <w:r w:rsidR="000B411E" w:rsidRPr="00961134">
                  <w:fldChar w:fldCharType="end"/>
                </w:r>
              </w:sdtContent>
            </w:sdt>
            <w:r w:rsidR="000B411E">
              <w:rPr>
                <w:lang w:val="en-GB"/>
              </w:rPr>
              <w:t>).</w:t>
            </w:r>
          </w:p>
        </w:tc>
      </w:tr>
      <w:tr w:rsidR="00B471C3" w:rsidRPr="00564284" w:rsidTr="00B471C3">
        <w:tc>
          <w:tcPr>
            <w:tcW w:w="3368" w:type="dxa"/>
          </w:tcPr>
          <w:p w:rsidR="00B471C3" w:rsidRDefault="00B471C3" w:rsidP="00B471C3">
            <w:pPr>
              <w:pStyle w:val="FlietextEinzug"/>
              <w:ind w:left="0"/>
              <w:rPr>
                <w:lang w:val="en-GB"/>
              </w:rPr>
            </w:pPr>
            <w:r>
              <w:rPr>
                <w:lang w:val="en-GB"/>
              </w:rPr>
              <w:t>Number of RPDO buffers</w:t>
            </w:r>
          </w:p>
        </w:tc>
        <w:tc>
          <w:tcPr>
            <w:tcW w:w="6202" w:type="dxa"/>
          </w:tcPr>
          <w:p w:rsidR="00B471C3" w:rsidRDefault="00B471C3" w:rsidP="00B471C3">
            <w:pPr>
              <w:pStyle w:val="FlietextEinzug"/>
              <w:ind w:left="0"/>
              <w:rPr>
                <w:lang w:val="en-GB"/>
              </w:rPr>
            </w:pPr>
            <w:r>
              <w:rPr>
                <w:lang w:val="en-GB"/>
              </w:rPr>
              <w:t>One RPDO is always needed to receive data from the MN. The other two RPDO’s can be used to read cross traffic from other CN’s in the network.</w:t>
            </w:r>
          </w:p>
          <w:p w:rsidR="00B471C3" w:rsidRDefault="00B471C3" w:rsidP="00B471C3">
            <w:pPr>
              <w:pStyle w:val="FlietextEinzug"/>
              <w:ind w:left="0"/>
              <w:rPr>
                <w:lang w:val="en-GB"/>
              </w:rPr>
            </w:pPr>
          </w:p>
          <w:p w:rsidR="00B471C3" w:rsidRDefault="00B471C3" w:rsidP="00B471C3">
            <w:pPr>
              <w:pStyle w:val="FlietextEinzug"/>
              <w:ind w:left="0"/>
              <w:rPr>
                <w:lang w:val="en-GB"/>
              </w:rPr>
            </w:pPr>
            <w:r>
              <w:rPr>
                <w:lang w:val="en-GB"/>
              </w:rPr>
              <w:t>More RPDO’s are currently not supported by the system.</w:t>
            </w:r>
          </w:p>
        </w:tc>
      </w:tr>
      <w:tr w:rsidR="00B471C3" w:rsidRPr="00311B66" w:rsidTr="00B471C3">
        <w:tc>
          <w:tcPr>
            <w:tcW w:w="3368" w:type="dxa"/>
          </w:tcPr>
          <w:p w:rsidR="00B471C3" w:rsidRDefault="00B471C3" w:rsidP="00B471C3">
            <w:pPr>
              <w:pStyle w:val="FlietextEinzug"/>
              <w:ind w:left="0"/>
              <w:rPr>
                <w:lang w:val="en-GB"/>
              </w:rPr>
            </w:pPr>
            <w:r>
              <w:rPr>
                <w:lang w:val="en-GB"/>
              </w:rPr>
              <w:t>RPDO buffer size</w:t>
            </w:r>
          </w:p>
        </w:tc>
        <w:tc>
          <w:tcPr>
            <w:tcW w:w="6202" w:type="dxa"/>
          </w:tcPr>
          <w:p w:rsidR="00B471C3" w:rsidRDefault="00B471C3" w:rsidP="00B471C3">
            <w:pPr>
              <w:pStyle w:val="FlietextEinzug"/>
              <w:ind w:left="0"/>
              <w:rPr>
                <w:lang w:val="en-GB"/>
              </w:rPr>
            </w:pPr>
            <w:r>
              <w:rPr>
                <w:lang w:val="en-GB"/>
              </w:rPr>
              <w:t>The size of all RPDO buffers. The packet buffer size calculation uses this value to compute the MAC internal RX buffer size. (16 bytes of header are added automatically)</w:t>
            </w:r>
          </w:p>
        </w:tc>
      </w:tr>
      <w:tr w:rsidR="00B471C3" w:rsidRPr="00564284" w:rsidTr="00B471C3">
        <w:tc>
          <w:tcPr>
            <w:tcW w:w="3368" w:type="dxa"/>
          </w:tcPr>
          <w:p w:rsidR="00B471C3" w:rsidRDefault="00B471C3" w:rsidP="00B471C3">
            <w:pPr>
              <w:pStyle w:val="FlietextEinzug"/>
              <w:ind w:left="0"/>
              <w:rPr>
                <w:lang w:val="en-GB"/>
              </w:rPr>
            </w:pPr>
            <w:r>
              <w:rPr>
                <w:lang w:val="en-GB"/>
              </w:rPr>
              <w:t>Number of TPDO buffers</w:t>
            </w:r>
          </w:p>
        </w:tc>
        <w:tc>
          <w:tcPr>
            <w:tcW w:w="6202" w:type="dxa"/>
          </w:tcPr>
          <w:p w:rsidR="00B471C3" w:rsidRDefault="00B471C3" w:rsidP="00E96498">
            <w:pPr>
              <w:pStyle w:val="FlietextEinzug"/>
              <w:ind w:left="0"/>
              <w:rPr>
                <w:lang w:val="en-GB"/>
              </w:rPr>
            </w:pPr>
            <w:r>
              <w:rPr>
                <w:lang w:val="en-GB"/>
              </w:rPr>
              <w:t xml:space="preserve">Only one TPDO buffer is available on </w:t>
            </w:r>
            <w:r w:rsidR="00E96498">
              <w:rPr>
                <w:lang w:val="en-GB"/>
              </w:rPr>
              <w:t>a</w:t>
            </w:r>
            <w:r>
              <w:rPr>
                <w:lang w:val="en-GB"/>
              </w:rPr>
              <w:t xml:space="preserve"> CN to transmit data to the MN.</w:t>
            </w:r>
          </w:p>
        </w:tc>
      </w:tr>
      <w:tr w:rsidR="00B471C3" w:rsidRPr="00564284" w:rsidTr="00B471C3">
        <w:tc>
          <w:tcPr>
            <w:tcW w:w="3368" w:type="dxa"/>
          </w:tcPr>
          <w:p w:rsidR="00B471C3" w:rsidRDefault="00B471C3" w:rsidP="00B471C3">
            <w:pPr>
              <w:pStyle w:val="FlietextEinzug"/>
              <w:ind w:left="0"/>
              <w:rPr>
                <w:lang w:val="en-GB"/>
              </w:rPr>
            </w:pPr>
            <w:r>
              <w:rPr>
                <w:lang w:val="en-GB"/>
              </w:rPr>
              <w:t>TPDO buffer size</w:t>
            </w:r>
          </w:p>
        </w:tc>
        <w:tc>
          <w:tcPr>
            <w:tcW w:w="6202" w:type="dxa"/>
          </w:tcPr>
          <w:p w:rsidR="00B471C3" w:rsidRDefault="00B471C3" w:rsidP="00B471C3">
            <w:pPr>
              <w:pStyle w:val="FlietextEinzug"/>
              <w:ind w:left="0"/>
              <w:rPr>
                <w:lang w:val="en-GB"/>
              </w:rPr>
            </w:pPr>
            <w:r>
              <w:rPr>
                <w:lang w:val="en-GB"/>
              </w:rPr>
              <w:t>The size of the TPDO buffer can be entered here. The packet buf</w:t>
            </w:r>
            <w:r>
              <w:rPr>
                <w:lang w:val="en-GB"/>
              </w:rPr>
              <w:t>f</w:t>
            </w:r>
            <w:r>
              <w:rPr>
                <w:lang w:val="en-GB"/>
              </w:rPr>
              <w:t>er size calculation uses this value to compute the MAC internal TX buffer size.</w:t>
            </w:r>
          </w:p>
        </w:tc>
      </w:tr>
      <w:tr w:rsidR="00B471C3" w:rsidRPr="00311B66" w:rsidTr="00B471C3">
        <w:tc>
          <w:tcPr>
            <w:tcW w:w="3368" w:type="dxa"/>
          </w:tcPr>
          <w:p w:rsidR="00B471C3" w:rsidRPr="009C7BD9" w:rsidRDefault="00B471C3" w:rsidP="003760A7">
            <w:pPr>
              <w:pStyle w:val="FlietextEinzug"/>
              <w:ind w:left="0"/>
              <w:rPr>
                <w:lang w:val="en-US"/>
              </w:rPr>
            </w:pPr>
            <w:r>
              <w:rPr>
                <w:lang w:val="en-US"/>
              </w:rPr>
              <w:t xml:space="preserve">Asynchronous buffer </w:t>
            </w:r>
            <w:r w:rsidR="003760A7">
              <w:rPr>
                <w:lang w:val="en-US"/>
              </w:rPr>
              <w:t xml:space="preserve">1 </w:t>
            </w:r>
            <w:r>
              <w:rPr>
                <w:lang w:val="en-US"/>
              </w:rPr>
              <w:t>size</w:t>
            </w:r>
          </w:p>
        </w:tc>
        <w:tc>
          <w:tcPr>
            <w:tcW w:w="6202" w:type="dxa"/>
          </w:tcPr>
          <w:p w:rsidR="00B471C3" w:rsidRDefault="00B471C3" w:rsidP="003760A7">
            <w:pPr>
              <w:pStyle w:val="FlietextEinzug"/>
              <w:ind w:left="0"/>
              <w:rPr>
                <w:lang w:val="en-GB"/>
              </w:rPr>
            </w:pPr>
            <w:r>
              <w:rPr>
                <w:lang w:val="en-GB"/>
              </w:rPr>
              <w:t xml:space="preserve">The size of the PDI asynchronous buffer </w:t>
            </w:r>
            <w:r w:rsidR="003760A7">
              <w:rPr>
                <w:lang w:val="en-GB"/>
              </w:rPr>
              <w:t>1</w:t>
            </w:r>
            <w:r>
              <w:rPr>
                <w:lang w:val="en-GB"/>
              </w:rPr>
              <w:t>. This buffer is used to transfer internal parameters between the PCP and the AP proce</w:t>
            </w:r>
            <w:r>
              <w:rPr>
                <w:lang w:val="en-GB"/>
              </w:rPr>
              <w:t>s</w:t>
            </w:r>
            <w:r>
              <w:rPr>
                <w:lang w:val="en-GB"/>
              </w:rPr>
              <w:t>sor. (12 bytes of asynchronous message header are added aut</w:t>
            </w:r>
            <w:r>
              <w:rPr>
                <w:lang w:val="en-GB"/>
              </w:rPr>
              <w:t>o</w:t>
            </w:r>
            <w:r>
              <w:rPr>
                <w:lang w:val="en-GB"/>
              </w:rPr>
              <w:t>matically)</w:t>
            </w:r>
          </w:p>
        </w:tc>
      </w:tr>
      <w:tr w:rsidR="00B471C3" w:rsidRPr="00311B66" w:rsidTr="00B471C3">
        <w:tc>
          <w:tcPr>
            <w:tcW w:w="3368" w:type="dxa"/>
          </w:tcPr>
          <w:p w:rsidR="00B471C3" w:rsidRPr="009C7BD9" w:rsidRDefault="00B471C3" w:rsidP="003760A7">
            <w:pPr>
              <w:pStyle w:val="FlietextEinzug"/>
              <w:ind w:left="0"/>
              <w:rPr>
                <w:lang w:val="en-US"/>
              </w:rPr>
            </w:pPr>
            <w:r>
              <w:rPr>
                <w:lang w:val="en-US"/>
              </w:rPr>
              <w:t xml:space="preserve">Asynchronous buffer </w:t>
            </w:r>
            <w:r w:rsidR="003760A7">
              <w:rPr>
                <w:lang w:val="en-US"/>
              </w:rPr>
              <w:t>2</w:t>
            </w:r>
            <w:r>
              <w:rPr>
                <w:lang w:val="en-US"/>
              </w:rPr>
              <w:t xml:space="preserve"> size</w:t>
            </w:r>
          </w:p>
        </w:tc>
        <w:tc>
          <w:tcPr>
            <w:tcW w:w="6202" w:type="dxa"/>
          </w:tcPr>
          <w:p w:rsidR="00B471C3" w:rsidRDefault="00B471C3" w:rsidP="003760A7">
            <w:pPr>
              <w:pStyle w:val="FlietextEinzug"/>
              <w:ind w:left="0"/>
              <w:rPr>
                <w:lang w:val="en-GB"/>
              </w:rPr>
            </w:pPr>
            <w:r>
              <w:rPr>
                <w:lang w:val="en-GB"/>
              </w:rPr>
              <w:t xml:space="preserve">The size of the PDI asynchronous buffer </w:t>
            </w:r>
            <w:r w:rsidR="003760A7">
              <w:rPr>
                <w:lang w:val="en-GB"/>
              </w:rPr>
              <w:t>2</w:t>
            </w:r>
            <w:r>
              <w:rPr>
                <w:lang w:val="en-GB"/>
              </w:rPr>
              <w:t>. This buffer is used to transfer external messages like SDO’s or Virtual Ethernet frames between the PCP and AP processor. (12 bytes of asynchronous message header are added automatically)</w:t>
            </w:r>
          </w:p>
        </w:tc>
      </w:tr>
      <w:tr w:rsidR="00B471C3" w:rsidRPr="00564284" w:rsidTr="00B471C3">
        <w:tc>
          <w:tcPr>
            <w:tcW w:w="3368" w:type="dxa"/>
          </w:tcPr>
          <w:p w:rsidR="00B471C3" w:rsidRDefault="00B471C3" w:rsidP="00B471C3">
            <w:pPr>
              <w:pStyle w:val="FlietextEinzug"/>
              <w:ind w:left="0"/>
              <w:rPr>
                <w:lang w:val="en-GB"/>
              </w:rPr>
            </w:pPr>
            <w:r>
              <w:rPr>
                <w:lang w:val="en-GB"/>
              </w:rPr>
              <w:t>Enable LED output</w:t>
            </w:r>
          </w:p>
        </w:tc>
        <w:tc>
          <w:tcPr>
            <w:tcW w:w="6202" w:type="dxa"/>
          </w:tcPr>
          <w:p w:rsidR="00B471C3" w:rsidRDefault="00B471C3" w:rsidP="00E96498">
            <w:pPr>
              <w:pStyle w:val="FlietextEinzug"/>
              <w:ind w:left="0"/>
              <w:rPr>
                <w:lang w:val="en-GB"/>
              </w:rPr>
            </w:pPr>
            <w:r>
              <w:rPr>
                <w:lang w:val="en-GB"/>
              </w:rPr>
              <w:t>This option enables the LED gadget in the PDI. This makes it po</w:t>
            </w:r>
            <w:r>
              <w:rPr>
                <w:lang w:val="en-GB"/>
              </w:rPr>
              <w:t>s</w:t>
            </w:r>
            <w:r>
              <w:rPr>
                <w:lang w:val="en-GB"/>
              </w:rPr>
              <w:t xml:space="preserve">sible to </w:t>
            </w:r>
            <w:r w:rsidR="00E96498">
              <w:rPr>
                <w:lang w:val="en-GB"/>
              </w:rPr>
              <w:t>control</w:t>
            </w:r>
            <w:r>
              <w:rPr>
                <w:lang w:val="en-GB"/>
              </w:rPr>
              <w:t xml:space="preserve"> the POWERLINK LED’s connected </w:t>
            </w:r>
            <w:r w:rsidR="00E96498">
              <w:rPr>
                <w:lang w:val="en-GB"/>
              </w:rPr>
              <w:t>to</w:t>
            </w:r>
            <w:r>
              <w:rPr>
                <w:lang w:val="en-GB"/>
              </w:rPr>
              <w:t xml:space="preserve"> the PCP from </w:t>
            </w:r>
            <w:r>
              <w:rPr>
                <w:lang w:val="en-GB"/>
              </w:rPr>
              <w:lastRenderedPageBreak/>
              <w:t>the AP side.</w:t>
            </w:r>
          </w:p>
        </w:tc>
      </w:tr>
      <w:tr w:rsidR="00B471C3" w:rsidRPr="00564284" w:rsidTr="00B471C3">
        <w:tc>
          <w:tcPr>
            <w:tcW w:w="3368" w:type="dxa"/>
          </w:tcPr>
          <w:p w:rsidR="00B471C3" w:rsidRDefault="00B471C3" w:rsidP="00B471C3">
            <w:pPr>
              <w:pStyle w:val="FlietextEinzug"/>
              <w:ind w:left="0"/>
              <w:rPr>
                <w:lang w:val="en-GB"/>
              </w:rPr>
            </w:pPr>
            <w:r>
              <w:rPr>
                <w:lang w:val="en-GB"/>
              </w:rPr>
              <w:lastRenderedPageBreak/>
              <w:t xml:space="preserve">Use low-jitter sync IRQ with </w:t>
            </w:r>
            <w:proofErr w:type="spellStart"/>
            <w:r>
              <w:rPr>
                <w:lang w:val="en-GB"/>
              </w:rPr>
              <w:t>Soc</w:t>
            </w:r>
            <w:proofErr w:type="spellEnd"/>
            <w:r>
              <w:rPr>
                <w:lang w:val="en-GB"/>
              </w:rPr>
              <w:t xml:space="preserve"> timestamp forwarding</w:t>
            </w:r>
          </w:p>
        </w:tc>
        <w:tc>
          <w:tcPr>
            <w:tcW w:w="6202" w:type="dxa"/>
          </w:tcPr>
          <w:p w:rsidR="00B471C3" w:rsidRDefault="00B471C3" w:rsidP="00B471C3">
            <w:pPr>
              <w:pStyle w:val="FlietextEinzug"/>
              <w:ind w:left="0"/>
              <w:rPr>
                <w:lang w:val="en-GB"/>
              </w:rPr>
            </w:pPr>
            <w:r>
              <w:rPr>
                <w:lang w:val="en-GB"/>
              </w:rPr>
              <w:t xml:space="preserve">When the low jitter synchronization interrupt is enabled the </w:t>
            </w:r>
            <w:proofErr w:type="spellStart"/>
            <w:r>
              <w:rPr>
                <w:lang w:val="en-GB"/>
              </w:rPr>
              <w:t>Soc</w:t>
            </w:r>
            <w:proofErr w:type="spellEnd"/>
            <w:r>
              <w:rPr>
                <w:lang w:val="en-GB"/>
              </w:rPr>
              <w:t xml:space="preserve"> internal timestamp is used to generate the sync interrupt for the AP. This enables </w:t>
            </w:r>
            <w:r w:rsidR="00E96498">
              <w:rPr>
                <w:lang w:val="en-GB"/>
              </w:rPr>
              <w:t>the</w:t>
            </w:r>
            <w:r>
              <w:rPr>
                <w:lang w:val="en-GB"/>
              </w:rPr>
              <w:t xml:space="preserve"> </w:t>
            </w:r>
            <w:r w:rsidR="00E96498">
              <w:rPr>
                <w:lang w:val="en-GB"/>
              </w:rPr>
              <w:t>synchronization</w:t>
            </w:r>
            <w:r w:rsidR="005E1ED0">
              <w:rPr>
                <w:lang w:val="en-GB"/>
              </w:rPr>
              <w:t xml:space="preserve"> of</w:t>
            </w:r>
            <w:r>
              <w:rPr>
                <w:lang w:val="en-GB"/>
              </w:rPr>
              <w:t xml:space="preserve"> AP tasks to the global PO</w:t>
            </w:r>
            <w:r>
              <w:rPr>
                <w:lang w:val="en-GB"/>
              </w:rPr>
              <w:t>W</w:t>
            </w:r>
            <w:r>
              <w:rPr>
                <w:lang w:val="en-GB"/>
              </w:rPr>
              <w:t>ERLINK time.</w:t>
            </w:r>
          </w:p>
          <w:p w:rsidR="00B471C3" w:rsidRDefault="00B471C3" w:rsidP="00B471C3">
            <w:pPr>
              <w:pStyle w:val="FlietextEinzug"/>
              <w:ind w:left="0"/>
              <w:rPr>
                <w:lang w:val="en-GB"/>
              </w:rPr>
            </w:pPr>
          </w:p>
          <w:p w:rsidR="00B471C3" w:rsidRDefault="00B471C3" w:rsidP="00B471C3">
            <w:pPr>
              <w:pStyle w:val="FlietextEinzug"/>
              <w:ind w:left="0"/>
              <w:rPr>
                <w:lang w:val="en-GB"/>
              </w:rPr>
            </w:pPr>
            <w:r>
              <w:rPr>
                <w:lang w:val="en-GB"/>
              </w:rPr>
              <w:t>When this option is enabled the time fields in the PDI are filled with meaningful data.</w:t>
            </w:r>
          </w:p>
          <w:p w:rsidR="00B471C3" w:rsidRDefault="00B471C3" w:rsidP="00B471C3">
            <w:pPr>
              <w:pStyle w:val="FlietextEinzug"/>
              <w:ind w:left="0"/>
              <w:rPr>
                <w:lang w:val="en-GB"/>
              </w:rPr>
            </w:pPr>
          </w:p>
          <w:p w:rsidR="00B471C3" w:rsidRDefault="00B471C3" w:rsidP="00B471C3">
            <w:pPr>
              <w:pStyle w:val="FlietextEinzug"/>
              <w:ind w:left="0"/>
              <w:rPr>
                <w:lang w:val="en-GB"/>
              </w:rPr>
            </w:pPr>
            <w:r w:rsidRPr="00835463">
              <w:rPr>
                <w:b/>
                <w:color w:val="FF0000"/>
                <w:lang w:val="en-GB"/>
              </w:rPr>
              <w:t>WARNING:</w:t>
            </w:r>
            <w:r>
              <w:rPr>
                <w:lang w:val="en-GB"/>
              </w:rPr>
              <w:t xml:space="preserve"> If this option is turned off the real-time capability of POWERLINK is disabled.</w:t>
            </w:r>
          </w:p>
        </w:tc>
      </w:tr>
      <w:tr w:rsidR="00B471C3" w:rsidRPr="00564284" w:rsidTr="00B471C3">
        <w:tc>
          <w:tcPr>
            <w:tcW w:w="3368" w:type="dxa"/>
          </w:tcPr>
          <w:p w:rsidR="00B471C3" w:rsidRPr="00BE4857" w:rsidRDefault="00B471C3" w:rsidP="00B471C3">
            <w:pPr>
              <w:pStyle w:val="FlietextEinzug"/>
              <w:ind w:left="0"/>
              <w:rPr>
                <w:lang w:val="en-US"/>
              </w:rPr>
            </w:pPr>
            <w:r>
              <w:rPr>
                <w:lang w:val="en-US"/>
              </w:rPr>
              <w:t>Handle events in hardware</w:t>
            </w:r>
          </w:p>
        </w:tc>
        <w:tc>
          <w:tcPr>
            <w:tcW w:w="6202" w:type="dxa"/>
          </w:tcPr>
          <w:p w:rsidR="00B471C3" w:rsidRDefault="00066BC6" w:rsidP="00F9562A">
            <w:pPr>
              <w:pStyle w:val="FlietextEinzug"/>
              <w:keepNext/>
              <w:ind w:left="0"/>
              <w:rPr>
                <w:lang w:val="en-GB"/>
              </w:rPr>
            </w:pPr>
            <w:r>
              <w:rPr>
                <w:lang w:val="en-GB"/>
              </w:rPr>
              <w:t xml:space="preserve">This option enables hardware support for event handling which provides a fast reaction on events at the AP side. </w:t>
            </w:r>
            <w:r w:rsidR="003760A7">
              <w:rPr>
                <w:lang w:val="en-GB"/>
              </w:rPr>
              <w:t>(Enable the e</w:t>
            </w:r>
            <w:r w:rsidR="003760A7">
              <w:rPr>
                <w:lang w:val="en-GB"/>
              </w:rPr>
              <w:t>x</w:t>
            </w:r>
            <w:r w:rsidR="003760A7">
              <w:rPr>
                <w:lang w:val="en-GB"/>
              </w:rPr>
              <w:t>pert mode to see this option!</w:t>
            </w:r>
            <w:r w:rsidR="005E1ED0">
              <w:rPr>
                <w:lang w:val="en-GB"/>
              </w:rPr>
              <w:t xml:space="preserve"> Per default it is activated.</w:t>
            </w:r>
            <w:r w:rsidR="003760A7">
              <w:rPr>
                <w:lang w:val="en-GB"/>
              </w:rPr>
              <w:t>)</w:t>
            </w:r>
          </w:p>
        </w:tc>
      </w:tr>
    </w:tbl>
    <w:p w:rsidR="00F9562A" w:rsidRPr="00F9562A" w:rsidRDefault="00F9562A">
      <w:pPr>
        <w:pStyle w:val="Beschriftung"/>
        <w:rPr>
          <w:lang w:val="en-US"/>
        </w:rPr>
      </w:pPr>
      <w:bookmarkStart w:id="52" w:name="_Ref342483331"/>
      <w:bookmarkStart w:id="53" w:name="_Toc343178136"/>
      <w:bookmarkStart w:id="54" w:name="_Toc341418572"/>
      <w:r w:rsidRPr="00F9562A">
        <w:rPr>
          <w:lang w:val="en-US"/>
        </w:rPr>
        <w:t xml:space="preserve">Table </w:t>
      </w:r>
      <w:r>
        <w:fldChar w:fldCharType="begin"/>
      </w:r>
      <w:r w:rsidRPr="00F9562A">
        <w:rPr>
          <w:lang w:val="en-US"/>
        </w:rPr>
        <w:instrText xml:space="preserve"> SEQ Table \* ARABIC </w:instrText>
      </w:r>
      <w:r>
        <w:fldChar w:fldCharType="separate"/>
      </w:r>
      <w:proofErr w:type="gramStart"/>
      <w:r w:rsidR="00564284">
        <w:rPr>
          <w:noProof/>
          <w:lang w:val="en-US"/>
        </w:rPr>
        <w:t>7</w:t>
      </w:r>
      <w:r>
        <w:fldChar w:fldCharType="end"/>
      </w:r>
      <w:bookmarkEnd w:id="52"/>
      <w:r w:rsidRPr="00F9562A">
        <w:rPr>
          <w:lang w:val="en-US"/>
        </w:rPr>
        <w:t xml:space="preserve"> </w:t>
      </w:r>
      <w:r w:rsidRPr="00F13583">
        <w:rPr>
          <w:lang w:val="en-US"/>
        </w:rPr>
        <w:t>Detailed description</w:t>
      </w:r>
      <w:proofErr w:type="gramEnd"/>
      <w:r w:rsidRPr="00F13583">
        <w:rPr>
          <w:lang w:val="en-US"/>
        </w:rPr>
        <w:t xml:space="preserve"> of all PDI IP-Core settings</w:t>
      </w:r>
      <w:bookmarkEnd w:id="53"/>
    </w:p>
    <w:p w:rsidR="00B471C3" w:rsidRDefault="00B471C3" w:rsidP="00B471C3">
      <w:pPr>
        <w:pStyle w:val="berschrift2"/>
        <w:numPr>
          <w:ilvl w:val="1"/>
          <w:numId w:val="1"/>
        </w:numPr>
        <w:rPr>
          <w:lang w:val="en-US"/>
        </w:rPr>
      </w:pPr>
      <w:bookmarkStart w:id="55" w:name="_Toc343178107"/>
      <w:r>
        <w:rPr>
          <w:lang w:val="en-US"/>
        </w:rPr>
        <w:t>Parallel interface settings</w:t>
      </w:r>
      <w:bookmarkEnd w:id="54"/>
      <w:bookmarkEnd w:id="55"/>
    </w:p>
    <w:p w:rsidR="00B471C3" w:rsidRDefault="00B471C3" w:rsidP="00B471C3">
      <w:pPr>
        <w:pStyle w:val="FlietextEinzug"/>
        <w:rPr>
          <w:lang w:val="en-US"/>
        </w:rPr>
      </w:pPr>
      <w:r>
        <w:rPr>
          <w:lang w:val="en-US"/>
        </w:rPr>
        <w:t xml:space="preserve">The parallel interface section of the POWERLINK IP-Core GUI provides parameters when the IP-Core mode is set to PDI with 8/16 bit parallel interface. </w:t>
      </w:r>
      <w:r w:rsidRPr="00BB30FC">
        <w:rPr>
          <w:lang w:val="en-US"/>
        </w:rPr>
        <w:t xml:space="preserve">Otherwise all options are disabled in this category. </w:t>
      </w:r>
      <w:r w:rsidR="007D7488">
        <w:fldChar w:fldCharType="begin"/>
      </w:r>
      <w:r w:rsidR="007D7488" w:rsidRPr="00BB30FC">
        <w:rPr>
          <w:lang w:val="en-US"/>
        </w:rPr>
        <w:instrText xml:space="preserve"> REF _Ref342483364 \h </w:instrText>
      </w:r>
      <w:r w:rsidR="007D7488">
        <w:fldChar w:fldCharType="separate"/>
      </w:r>
      <w:r w:rsidR="00564284" w:rsidRPr="00F9562A">
        <w:rPr>
          <w:lang w:val="en-US"/>
        </w:rPr>
        <w:t>T</w:t>
      </w:r>
      <w:r w:rsidR="00564284" w:rsidRPr="00F9562A">
        <w:rPr>
          <w:lang w:val="en-US"/>
        </w:rPr>
        <w:t>a</w:t>
      </w:r>
      <w:r w:rsidR="00564284" w:rsidRPr="00F9562A">
        <w:rPr>
          <w:lang w:val="en-US"/>
        </w:rPr>
        <w:t xml:space="preserve">ble </w:t>
      </w:r>
      <w:r w:rsidR="00564284">
        <w:rPr>
          <w:noProof/>
          <w:lang w:val="en-US"/>
        </w:rPr>
        <w:t>8</w:t>
      </w:r>
      <w:r w:rsidR="007D7488">
        <w:fldChar w:fldCharType="end"/>
      </w:r>
      <w:r w:rsidR="007D7488" w:rsidRPr="007D7488">
        <w:rPr>
          <w:lang w:val="en-US"/>
        </w:rPr>
        <w:t xml:space="preserve"> </w:t>
      </w:r>
      <w:r>
        <w:rPr>
          <w:lang w:val="en-US"/>
        </w:rPr>
        <w:t>provides a detailed description of all parameters in this section.</w:t>
      </w:r>
    </w:p>
    <w:p w:rsidR="00F81A21" w:rsidRDefault="00F81A21" w:rsidP="00B471C3">
      <w:pPr>
        <w:pStyle w:val="FlietextEinzug"/>
        <w:rPr>
          <w:lang w:val="en-US"/>
        </w:rPr>
      </w:pPr>
    </w:p>
    <w:p w:rsidR="00F81A21" w:rsidRDefault="00F81A21" w:rsidP="00F81A21">
      <w:pPr>
        <w:pStyle w:val="FlietextEinzug"/>
        <w:keepNext/>
      </w:pPr>
      <w:r>
        <w:rPr>
          <w:noProof/>
          <w:lang w:val="en-US" w:eastAsia="en-US"/>
        </w:rPr>
        <w:drawing>
          <wp:inline distT="0" distB="0" distL="0" distR="0" wp14:anchorId="29D7940D" wp14:editId="4E577EBA">
            <wp:extent cx="4280290" cy="1027979"/>
            <wp:effectExtent l="0" t="0" r="6350" b="127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283134" cy="1028662"/>
                    </a:xfrm>
                    <a:prstGeom prst="rect">
                      <a:avLst/>
                    </a:prstGeom>
                  </pic:spPr>
                </pic:pic>
              </a:graphicData>
            </a:graphic>
          </wp:inline>
        </w:drawing>
      </w:r>
    </w:p>
    <w:p w:rsidR="00F81A21" w:rsidRPr="00F81A21" w:rsidRDefault="00F81A21" w:rsidP="00F81A21">
      <w:pPr>
        <w:pStyle w:val="Beschriftung"/>
        <w:rPr>
          <w:lang w:val="en-US"/>
        </w:rPr>
      </w:pPr>
      <w:bookmarkStart w:id="56" w:name="_Toc343178127"/>
      <w:r w:rsidRPr="00F81A21">
        <w:rPr>
          <w:lang w:val="en-US"/>
        </w:rPr>
        <w:t xml:space="preserve">Figure </w:t>
      </w:r>
      <w:r>
        <w:fldChar w:fldCharType="begin"/>
      </w:r>
      <w:r w:rsidRPr="00F81A21">
        <w:rPr>
          <w:lang w:val="en-US"/>
        </w:rPr>
        <w:instrText xml:space="preserve"> SEQ Figure \* ARABIC </w:instrText>
      </w:r>
      <w:r>
        <w:fldChar w:fldCharType="separate"/>
      </w:r>
      <w:r w:rsidR="00564284">
        <w:rPr>
          <w:noProof/>
          <w:lang w:val="en-US"/>
        </w:rPr>
        <w:t>8</w:t>
      </w:r>
      <w:r>
        <w:fldChar w:fldCharType="end"/>
      </w:r>
      <w:r w:rsidRPr="00F81A21">
        <w:rPr>
          <w:lang w:val="en-US"/>
        </w:rPr>
        <w:t xml:space="preserve"> Parallel interface POWERLINK IP-Core GUI settings</w:t>
      </w:r>
      <w:bookmarkEnd w:id="56"/>
    </w:p>
    <w:p w:rsidR="00B471C3" w:rsidRPr="008D1C2C" w:rsidRDefault="00B471C3" w:rsidP="00B471C3">
      <w:pPr>
        <w:pStyle w:val="FlietextEinzug"/>
        <w:keepNext/>
        <w:rPr>
          <w:lang w:val="en-US"/>
        </w:rPr>
      </w:pPr>
    </w:p>
    <w:tbl>
      <w:tblPr>
        <w:tblStyle w:val="Tabellenraster"/>
        <w:tblW w:w="0" w:type="auto"/>
        <w:tblInd w:w="284" w:type="dxa"/>
        <w:tblLook w:val="04A0" w:firstRow="1" w:lastRow="0" w:firstColumn="1" w:lastColumn="0" w:noHBand="0" w:noVBand="1"/>
      </w:tblPr>
      <w:tblGrid>
        <w:gridCol w:w="3368"/>
        <w:gridCol w:w="6202"/>
      </w:tblGrid>
      <w:tr w:rsidR="00B471C3" w:rsidRPr="00340E8A" w:rsidTr="00B471C3">
        <w:tc>
          <w:tcPr>
            <w:tcW w:w="3368" w:type="dxa"/>
            <w:shd w:val="clear" w:color="auto" w:fill="D9D9D9" w:themeFill="background1" w:themeFillShade="D9"/>
          </w:tcPr>
          <w:p w:rsidR="00B471C3" w:rsidRPr="00340E8A" w:rsidRDefault="00B471C3" w:rsidP="00B471C3">
            <w:pPr>
              <w:pStyle w:val="FlietextEinzug"/>
              <w:ind w:left="0"/>
              <w:rPr>
                <w:b/>
                <w:lang w:val="en-GB"/>
              </w:rPr>
            </w:pPr>
            <w:r>
              <w:rPr>
                <w:b/>
                <w:lang w:val="en-GB"/>
              </w:rPr>
              <w:t>Parameter</w:t>
            </w:r>
          </w:p>
        </w:tc>
        <w:tc>
          <w:tcPr>
            <w:tcW w:w="6202" w:type="dxa"/>
            <w:shd w:val="clear" w:color="auto" w:fill="D9D9D9" w:themeFill="background1" w:themeFillShade="D9"/>
          </w:tcPr>
          <w:p w:rsidR="00B471C3" w:rsidRPr="00340E8A" w:rsidRDefault="00B471C3" w:rsidP="00B471C3">
            <w:pPr>
              <w:pStyle w:val="FlietextEinzug"/>
              <w:ind w:left="0"/>
              <w:rPr>
                <w:b/>
                <w:lang w:val="en-GB"/>
              </w:rPr>
            </w:pPr>
            <w:r w:rsidRPr="00340E8A">
              <w:rPr>
                <w:b/>
                <w:lang w:val="en-GB"/>
              </w:rPr>
              <w:t>Description</w:t>
            </w:r>
          </w:p>
        </w:tc>
      </w:tr>
      <w:tr w:rsidR="00B471C3" w:rsidRPr="00564284" w:rsidTr="00B471C3">
        <w:tc>
          <w:tcPr>
            <w:tcW w:w="3368" w:type="dxa"/>
          </w:tcPr>
          <w:p w:rsidR="00B471C3" w:rsidRDefault="00B471C3" w:rsidP="00B471C3">
            <w:pPr>
              <w:pStyle w:val="FlietextEinzug"/>
              <w:ind w:left="0"/>
              <w:rPr>
                <w:lang w:val="en-GB"/>
              </w:rPr>
            </w:pPr>
            <w:r>
              <w:rPr>
                <w:lang w:val="en-GB"/>
              </w:rPr>
              <w:t>Data width of the parallel interface</w:t>
            </w:r>
          </w:p>
        </w:tc>
        <w:tc>
          <w:tcPr>
            <w:tcW w:w="6202" w:type="dxa"/>
          </w:tcPr>
          <w:p w:rsidR="00480596" w:rsidRDefault="00B471C3" w:rsidP="00B471C3">
            <w:pPr>
              <w:pStyle w:val="FlietextEinzug"/>
              <w:ind w:left="0"/>
              <w:rPr>
                <w:lang w:val="en-GB"/>
              </w:rPr>
            </w:pPr>
            <w:r>
              <w:rPr>
                <w:lang w:val="en-GB"/>
              </w:rPr>
              <w:t xml:space="preserve">The data width of the parallel interface can either be 8 or 16bits. </w:t>
            </w:r>
          </w:p>
          <w:p w:rsidR="00480596" w:rsidRDefault="00480596" w:rsidP="00B471C3">
            <w:pPr>
              <w:pStyle w:val="FlietextEinzug"/>
              <w:ind w:left="0"/>
              <w:rPr>
                <w:lang w:val="en-GB"/>
              </w:rPr>
            </w:pPr>
          </w:p>
          <w:p w:rsidR="00B471C3" w:rsidRDefault="00B471C3" w:rsidP="009E711D">
            <w:pPr>
              <w:pStyle w:val="FlietextEinzug"/>
              <w:ind w:left="0"/>
              <w:rPr>
                <w:lang w:val="en-GB"/>
              </w:rPr>
            </w:pPr>
            <w:r>
              <w:rPr>
                <w:lang w:val="en-GB"/>
              </w:rPr>
              <w:t>The byte enable port is removed in case of 8 bits data width. A</w:t>
            </w:r>
            <w:r>
              <w:rPr>
                <w:lang w:val="en-GB"/>
              </w:rPr>
              <w:t>d</w:t>
            </w:r>
            <w:r>
              <w:rPr>
                <w:lang w:val="en-GB"/>
              </w:rPr>
              <w:t>dress pin zero can be omitted when using 16 bits data width</w:t>
            </w:r>
            <w:r w:rsidR="009E711D">
              <w:rPr>
                <w:lang w:val="en-GB"/>
              </w:rPr>
              <w:t>, ho</w:t>
            </w:r>
            <w:r w:rsidR="009E711D">
              <w:rPr>
                <w:lang w:val="en-GB"/>
              </w:rPr>
              <w:t>w</w:t>
            </w:r>
            <w:r w:rsidR="009E711D">
              <w:rPr>
                <w:lang w:val="en-GB"/>
              </w:rPr>
              <w:t>ever</w:t>
            </w:r>
            <w:r w:rsidR="005E1ED0">
              <w:rPr>
                <w:lang w:val="en-GB"/>
              </w:rPr>
              <w:t xml:space="preserve"> the Be (Byte enable) signals have to be used.</w:t>
            </w:r>
          </w:p>
        </w:tc>
      </w:tr>
      <w:tr w:rsidR="00F81A21" w:rsidRPr="00480596" w:rsidTr="00B84D11">
        <w:tc>
          <w:tcPr>
            <w:tcW w:w="3368" w:type="dxa"/>
          </w:tcPr>
          <w:p w:rsidR="00F81A21" w:rsidRDefault="00480596" w:rsidP="00480596">
            <w:pPr>
              <w:pStyle w:val="FlietextEinzug"/>
              <w:ind w:left="0"/>
              <w:rPr>
                <w:lang w:val="en-GB"/>
              </w:rPr>
            </w:pPr>
            <w:r>
              <w:rPr>
                <w:lang w:val="en-GB"/>
              </w:rPr>
              <w:t>Active state of output signals</w:t>
            </w:r>
          </w:p>
        </w:tc>
        <w:tc>
          <w:tcPr>
            <w:tcW w:w="6202" w:type="dxa"/>
          </w:tcPr>
          <w:p w:rsidR="00F81A21" w:rsidRDefault="008B2540" w:rsidP="00B84D11">
            <w:pPr>
              <w:pStyle w:val="FlietextEinzug"/>
              <w:ind w:left="0"/>
              <w:rPr>
                <w:lang w:val="en-GB"/>
              </w:rPr>
            </w:pPr>
            <w:r>
              <w:rPr>
                <w:lang w:val="en-GB"/>
              </w:rPr>
              <w:t>This option sets the interrupt- and the acknowledge signal polarity. It can either be high- or low active.</w:t>
            </w:r>
          </w:p>
        </w:tc>
      </w:tr>
      <w:tr w:rsidR="00F81A21" w:rsidRPr="008B2540" w:rsidTr="00B84D11">
        <w:tc>
          <w:tcPr>
            <w:tcW w:w="3368" w:type="dxa"/>
          </w:tcPr>
          <w:p w:rsidR="00F81A21" w:rsidRDefault="00480596" w:rsidP="00480596">
            <w:pPr>
              <w:pStyle w:val="FlietextEinzug"/>
              <w:ind w:left="0"/>
              <w:rPr>
                <w:lang w:val="en-GB"/>
              </w:rPr>
            </w:pPr>
            <w:r>
              <w:rPr>
                <w:lang w:val="en-GB"/>
              </w:rPr>
              <w:t>Active state of control signals</w:t>
            </w:r>
          </w:p>
        </w:tc>
        <w:tc>
          <w:tcPr>
            <w:tcW w:w="6202" w:type="dxa"/>
          </w:tcPr>
          <w:p w:rsidR="00F81A21" w:rsidRDefault="008B2540" w:rsidP="00480596">
            <w:pPr>
              <w:pStyle w:val="FlietextEinzug"/>
              <w:ind w:left="0"/>
              <w:rPr>
                <w:lang w:val="en-GB"/>
              </w:rPr>
            </w:pPr>
            <w:r>
              <w:rPr>
                <w:lang w:val="en-GB"/>
              </w:rPr>
              <w:t xml:space="preserve">This option sets the </w:t>
            </w:r>
            <w:r w:rsidR="00480596">
              <w:rPr>
                <w:lang w:val="en-GB"/>
              </w:rPr>
              <w:t xml:space="preserve">polarity of the CS, </w:t>
            </w:r>
            <w:proofErr w:type="spellStart"/>
            <w:r w:rsidR="00480596">
              <w:rPr>
                <w:lang w:val="en-GB"/>
              </w:rPr>
              <w:t>Wr</w:t>
            </w:r>
            <w:proofErr w:type="spellEnd"/>
            <w:r w:rsidR="00480596">
              <w:rPr>
                <w:lang w:val="en-GB"/>
              </w:rPr>
              <w:t>, Rd and Be signals of the parallel interface. It can either be high- or low active.</w:t>
            </w:r>
          </w:p>
        </w:tc>
      </w:tr>
      <w:tr w:rsidR="00B471C3" w:rsidRPr="00564284" w:rsidTr="00B471C3">
        <w:tc>
          <w:tcPr>
            <w:tcW w:w="3368" w:type="dxa"/>
          </w:tcPr>
          <w:p w:rsidR="00B471C3" w:rsidRDefault="00B471C3" w:rsidP="00B471C3">
            <w:pPr>
              <w:pStyle w:val="FlietextEinzug"/>
              <w:ind w:left="0"/>
              <w:rPr>
                <w:lang w:val="en-GB"/>
              </w:rPr>
            </w:pPr>
            <w:r>
              <w:rPr>
                <w:lang w:val="en-GB"/>
              </w:rPr>
              <w:t xml:space="preserve">Parallel interface </w:t>
            </w:r>
            <w:proofErr w:type="spellStart"/>
            <w:r w:rsidRPr="008D1C2C">
              <w:rPr>
                <w:lang w:val="en-GB"/>
              </w:rPr>
              <w:t>endianness</w:t>
            </w:r>
            <w:proofErr w:type="spellEnd"/>
          </w:p>
        </w:tc>
        <w:tc>
          <w:tcPr>
            <w:tcW w:w="6202" w:type="dxa"/>
          </w:tcPr>
          <w:p w:rsidR="00B471C3" w:rsidRDefault="00B471C3" w:rsidP="005E1ED0">
            <w:pPr>
              <w:pStyle w:val="FlietextEinzug"/>
              <w:keepNext/>
              <w:ind w:left="0"/>
              <w:rPr>
                <w:lang w:val="en-GB"/>
              </w:rPr>
            </w:pPr>
            <w:r>
              <w:rPr>
                <w:lang w:val="en-GB"/>
              </w:rPr>
              <w:t xml:space="preserve">This option gives the </w:t>
            </w:r>
            <w:proofErr w:type="spellStart"/>
            <w:r>
              <w:rPr>
                <w:lang w:val="en-GB"/>
              </w:rPr>
              <w:t>endianness</w:t>
            </w:r>
            <w:proofErr w:type="spellEnd"/>
            <w:r>
              <w:rPr>
                <w:lang w:val="en-GB"/>
              </w:rPr>
              <w:t xml:space="preserve"> of the AP processor. (In case of a </w:t>
            </w:r>
            <w:proofErr w:type="spellStart"/>
            <w:r w:rsidR="00480596">
              <w:rPr>
                <w:lang w:val="en-GB"/>
              </w:rPr>
              <w:t>Nios</w:t>
            </w:r>
            <w:proofErr w:type="spellEnd"/>
            <w:r w:rsidR="005E1ED0">
              <w:rPr>
                <w:rFonts w:cs="Arial"/>
                <w:lang w:val="en-GB"/>
              </w:rPr>
              <w:t>®</w:t>
            </w:r>
            <w:r w:rsidR="005E1ED0">
              <w:rPr>
                <w:lang w:val="en-GB"/>
              </w:rPr>
              <w:t xml:space="preserve"> II</w:t>
            </w:r>
            <w:r w:rsidR="00480596">
              <w:rPr>
                <w:lang w:val="en-GB"/>
              </w:rPr>
              <w:t xml:space="preserve"> processor</w:t>
            </w:r>
            <w:r>
              <w:rPr>
                <w:lang w:val="en-GB"/>
              </w:rPr>
              <w:t xml:space="preserve"> little endian needs to be chosen.)</w:t>
            </w:r>
          </w:p>
        </w:tc>
      </w:tr>
    </w:tbl>
    <w:p w:rsidR="00B471C3" w:rsidRPr="008D1C2C" w:rsidRDefault="00F9562A" w:rsidP="00F9562A">
      <w:pPr>
        <w:pStyle w:val="Beschriftung"/>
        <w:rPr>
          <w:lang w:val="en-US"/>
        </w:rPr>
      </w:pPr>
      <w:bookmarkStart w:id="57" w:name="_Ref342483364"/>
      <w:bookmarkStart w:id="58" w:name="_Toc343178137"/>
      <w:r w:rsidRPr="00F9562A">
        <w:rPr>
          <w:lang w:val="en-US"/>
        </w:rPr>
        <w:t xml:space="preserve">Table </w:t>
      </w:r>
      <w:r>
        <w:fldChar w:fldCharType="begin"/>
      </w:r>
      <w:r w:rsidRPr="00F9562A">
        <w:rPr>
          <w:lang w:val="en-US"/>
        </w:rPr>
        <w:instrText xml:space="preserve"> SEQ Table \* ARABIC </w:instrText>
      </w:r>
      <w:r>
        <w:fldChar w:fldCharType="separate"/>
      </w:r>
      <w:r w:rsidR="00564284">
        <w:rPr>
          <w:noProof/>
          <w:lang w:val="en-US"/>
        </w:rPr>
        <w:t>8</w:t>
      </w:r>
      <w:r>
        <w:fldChar w:fldCharType="end"/>
      </w:r>
      <w:bookmarkEnd w:id="57"/>
      <w:r w:rsidRPr="00F9562A">
        <w:rPr>
          <w:lang w:val="en-US"/>
        </w:rPr>
        <w:t xml:space="preserve"> </w:t>
      </w:r>
      <w:r>
        <w:rPr>
          <w:lang w:val="en-US"/>
        </w:rPr>
        <w:t>Parallel interface configuration parameters</w:t>
      </w:r>
      <w:bookmarkEnd w:id="58"/>
    </w:p>
    <w:p w:rsidR="00B471C3" w:rsidRDefault="00B471C3" w:rsidP="00B471C3">
      <w:pPr>
        <w:pStyle w:val="berschrift2"/>
        <w:numPr>
          <w:ilvl w:val="1"/>
          <w:numId w:val="1"/>
        </w:numPr>
        <w:rPr>
          <w:lang w:val="en-US"/>
        </w:rPr>
      </w:pPr>
      <w:bookmarkStart w:id="59" w:name="_Toc341418573"/>
      <w:bookmarkStart w:id="60" w:name="_Toc343178108"/>
      <w:r>
        <w:rPr>
          <w:lang w:val="en-US"/>
        </w:rPr>
        <w:t>SPI interface settings</w:t>
      </w:r>
      <w:bookmarkEnd w:id="59"/>
      <w:bookmarkEnd w:id="60"/>
    </w:p>
    <w:p w:rsidR="00B471C3" w:rsidRDefault="00B471C3" w:rsidP="00B471C3">
      <w:pPr>
        <w:pStyle w:val="FlietextEinzug"/>
        <w:rPr>
          <w:lang w:val="en-US"/>
        </w:rPr>
      </w:pPr>
      <w:r>
        <w:rPr>
          <w:lang w:val="en-US"/>
        </w:rPr>
        <w:t xml:space="preserve">The SPI interface section of the POWERLINK IP-Core GUI provides parameters </w:t>
      </w:r>
      <w:r w:rsidR="008B2540">
        <w:rPr>
          <w:lang w:val="en-US"/>
        </w:rPr>
        <w:t>if</w:t>
      </w:r>
      <w:r>
        <w:rPr>
          <w:lang w:val="en-US"/>
        </w:rPr>
        <w:t xml:space="preserve"> the IP-Core mode is set to PDI with SPI interface. </w:t>
      </w:r>
      <w:r w:rsidRPr="00BB30FC">
        <w:rPr>
          <w:lang w:val="en-US"/>
        </w:rPr>
        <w:t xml:space="preserve">Otherwise all options are disabled in this category. </w:t>
      </w:r>
      <w:r w:rsidR="007D7488">
        <w:fldChar w:fldCharType="begin"/>
      </w:r>
      <w:r w:rsidR="007D7488" w:rsidRPr="00BB30FC">
        <w:rPr>
          <w:lang w:val="en-US"/>
        </w:rPr>
        <w:instrText xml:space="preserve"> REF _Ref342483386 \h </w:instrText>
      </w:r>
      <w:r w:rsidR="007D7488">
        <w:fldChar w:fldCharType="separate"/>
      </w:r>
      <w:r w:rsidR="00564284" w:rsidRPr="00F9562A">
        <w:rPr>
          <w:lang w:val="en-US"/>
        </w:rPr>
        <w:t xml:space="preserve">Table </w:t>
      </w:r>
      <w:r w:rsidR="00564284">
        <w:rPr>
          <w:noProof/>
          <w:lang w:val="en-US"/>
        </w:rPr>
        <w:t>9</w:t>
      </w:r>
      <w:r w:rsidR="007D7488">
        <w:fldChar w:fldCharType="end"/>
      </w:r>
      <w:r w:rsidR="007D7488" w:rsidRPr="00BB30FC">
        <w:rPr>
          <w:lang w:val="en-US"/>
        </w:rPr>
        <w:t xml:space="preserve"> </w:t>
      </w:r>
      <w:r>
        <w:rPr>
          <w:lang w:val="en-US"/>
        </w:rPr>
        <w:t>provides detailed information of all parameters.</w:t>
      </w:r>
    </w:p>
    <w:p w:rsidR="00103163" w:rsidRDefault="00103163" w:rsidP="00B471C3">
      <w:pPr>
        <w:pStyle w:val="FlietextEinzug"/>
        <w:rPr>
          <w:lang w:val="en-US"/>
        </w:rPr>
      </w:pPr>
    </w:p>
    <w:p w:rsidR="00103163" w:rsidRDefault="00103163" w:rsidP="00103163">
      <w:pPr>
        <w:pStyle w:val="FlietextEinzug"/>
        <w:keepNext/>
      </w:pPr>
      <w:r>
        <w:rPr>
          <w:noProof/>
          <w:lang w:val="en-US" w:eastAsia="en-US"/>
        </w:rPr>
        <w:lastRenderedPageBreak/>
        <w:drawing>
          <wp:inline distT="0" distB="0" distL="0" distR="0" wp14:anchorId="0DA594C4" wp14:editId="2448EBF6">
            <wp:extent cx="4519466" cy="1088304"/>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528381" cy="1090451"/>
                    </a:xfrm>
                    <a:prstGeom prst="rect">
                      <a:avLst/>
                    </a:prstGeom>
                  </pic:spPr>
                </pic:pic>
              </a:graphicData>
            </a:graphic>
          </wp:inline>
        </w:drawing>
      </w:r>
    </w:p>
    <w:p w:rsidR="00103163" w:rsidRPr="00F81A21" w:rsidRDefault="00103163" w:rsidP="00103163">
      <w:pPr>
        <w:pStyle w:val="Beschriftung"/>
        <w:rPr>
          <w:lang w:val="en-US"/>
        </w:rPr>
      </w:pPr>
      <w:bookmarkStart w:id="61" w:name="_Toc343178128"/>
      <w:r w:rsidRPr="00103163">
        <w:rPr>
          <w:lang w:val="en-US"/>
        </w:rPr>
        <w:t xml:space="preserve">Figure </w:t>
      </w:r>
      <w:r>
        <w:fldChar w:fldCharType="begin"/>
      </w:r>
      <w:r w:rsidRPr="00103163">
        <w:rPr>
          <w:lang w:val="en-US"/>
        </w:rPr>
        <w:instrText xml:space="preserve"> SEQ Figure \* ARABIC </w:instrText>
      </w:r>
      <w:r>
        <w:fldChar w:fldCharType="separate"/>
      </w:r>
      <w:r w:rsidR="00564284">
        <w:rPr>
          <w:noProof/>
          <w:lang w:val="en-US"/>
        </w:rPr>
        <w:t>9</w:t>
      </w:r>
      <w:r>
        <w:fldChar w:fldCharType="end"/>
      </w:r>
      <w:r w:rsidRPr="00103163">
        <w:rPr>
          <w:lang w:val="en-US"/>
        </w:rPr>
        <w:t xml:space="preserve"> SPI </w:t>
      </w:r>
      <w:r w:rsidRPr="00F81A21">
        <w:rPr>
          <w:lang w:val="en-US"/>
        </w:rPr>
        <w:t>interface POWERLINK IP-Core GUI settings</w:t>
      </w:r>
      <w:bookmarkEnd w:id="61"/>
    </w:p>
    <w:p w:rsidR="00103163" w:rsidRDefault="00103163" w:rsidP="00103163">
      <w:pPr>
        <w:pStyle w:val="FlietextEinzug"/>
        <w:rPr>
          <w:lang w:val="en-US"/>
        </w:rPr>
      </w:pPr>
    </w:p>
    <w:tbl>
      <w:tblPr>
        <w:tblStyle w:val="Tabellenraster"/>
        <w:tblW w:w="0" w:type="auto"/>
        <w:tblInd w:w="284" w:type="dxa"/>
        <w:tblLook w:val="04A0" w:firstRow="1" w:lastRow="0" w:firstColumn="1" w:lastColumn="0" w:noHBand="0" w:noVBand="1"/>
      </w:tblPr>
      <w:tblGrid>
        <w:gridCol w:w="3368"/>
        <w:gridCol w:w="6202"/>
      </w:tblGrid>
      <w:tr w:rsidR="00B471C3" w:rsidRPr="00340E8A" w:rsidTr="00B471C3">
        <w:tc>
          <w:tcPr>
            <w:tcW w:w="3368" w:type="dxa"/>
            <w:shd w:val="clear" w:color="auto" w:fill="D9D9D9" w:themeFill="background1" w:themeFillShade="D9"/>
          </w:tcPr>
          <w:p w:rsidR="00B471C3" w:rsidRPr="00340E8A" w:rsidRDefault="00B471C3" w:rsidP="00B471C3">
            <w:pPr>
              <w:pStyle w:val="FlietextEinzug"/>
              <w:ind w:left="0"/>
              <w:rPr>
                <w:b/>
                <w:lang w:val="en-GB"/>
              </w:rPr>
            </w:pPr>
            <w:r>
              <w:rPr>
                <w:b/>
                <w:lang w:val="en-GB"/>
              </w:rPr>
              <w:t>Parameter</w:t>
            </w:r>
          </w:p>
        </w:tc>
        <w:tc>
          <w:tcPr>
            <w:tcW w:w="6202" w:type="dxa"/>
            <w:shd w:val="clear" w:color="auto" w:fill="D9D9D9" w:themeFill="background1" w:themeFillShade="D9"/>
          </w:tcPr>
          <w:p w:rsidR="00B471C3" w:rsidRPr="00340E8A" w:rsidRDefault="00B471C3" w:rsidP="00B471C3">
            <w:pPr>
              <w:pStyle w:val="FlietextEinzug"/>
              <w:ind w:left="0"/>
              <w:rPr>
                <w:b/>
                <w:lang w:val="en-GB"/>
              </w:rPr>
            </w:pPr>
            <w:r w:rsidRPr="00340E8A">
              <w:rPr>
                <w:b/>
                <w:lang w:val="en-GB"/>
              </w:rPr>
              <w:t>Description</w:t>
            </w:r>
          </w:p>
        </w:tc>
      </w:tr>
      <w:tr w:rsidR="00103163" w:rsidRPr="009E711D" w:rsidTr="00B84D11">
        <w:tc>
          <w:tcPr>
            <w:tcW w:w="3368" w:type="dxa"/>
          </w:tcPr>
          <w:p w:rsidR="00103163" w:rsidRDefault="00103163" w:rsidP="00B84D11">
            <w:pPr>
              <w:pStyle w:val="FlietextEinzug"/>
              <w:ind w:left="0"/>
              <w:rPr>
                <w:lang w:val="en-GB"/>
              </w:rPr>
            </w:pPr>
            <w:r>
              <w:rPr>
                <w:lang w:val="en-GB"/>
              </w:rPr>
              <w:t>Active state of output signals</w:t>
            </w:r>
          </w:p>
        </w:tc>
        <w:tc>
          <w:tcPr>
            <w:tcW w:w="6202" w:type="dxa"/>
          </w:tcPr>
          <w:p w:rsidR="00103163" w:rsidRDefault="009E711D" w:rsidP="008B2540">
            <w:pPr>
              <w:pStyle w:val="FlietextEinzug"/>
              <w:ind w:left="0"/>
              <w:rPr>
                <w:lang w:val="en-GB"/>
              </w:rPr>
            </w:pPr>
            <w:r>
              <w:rPr>
                <w:lang w:val="en-GB"/>
              </w:rPr>
              <w:t>This option sets</w:t>
            </w:r>
            <w:r w:rsidR="008B2540">
              <w:rPr>
                <w:lang w:val="en-GB"/>
              </w:rPr>
              <w:t xml:space="preserve"> the </w:t>
            </w:r>
            <w:r w:rsidR="00103163">
              <w:rPr>
                <w:lang w:val="en-GB"/>
              </w:rPr>
              <w:t>interrupt</w:t>
            </w:r>
            <w:r w:rsidR="008B2540">
              <w:rPr>
                <w:lang w:val="en-GB"/>
              </w:rPr>
              <w:t xml:space="preserve">- and the acknowledge signal </w:t>
            </w:r>
            <w:r>
              <w:rPr>
                <w:lang w:val="en-GB"/>
              </w:rPr>
              <w:t>polarity</w:t>
            </w:r>
            <w:r w:rsidR="00103163">
              <w:rPr>
                <w:lang w:val="en-GB"/>
              </w:rPr>
              <w:t>. It can either be high- or low active.</w:t>
            </w:r>
          </w:p>
        </w:tc>
      </w:tr>
      <w:tr w:rsidR="00B471C3" w:rsidRPr="00564284" w:rsidTr="00B471C3">
        <w:tc>
          <w:tcPr>
            <w:tcW w:w="3368" w:type="dxa"/>
          </w:tcPr>
          <w:p w:rsidR="00B471C3" w:rsidRDefault="00B471C3" w:rsidP="00B471C3">
            <w:pPr>
              <w:pStyle w:val="FlietextEinzug"/>
              <w:ind w:left="0"/>
              <w:rPr>
                <w:lang w:val="en-GB"/>
              </w:rPr>
            </w:pPr>
            <w:r>
              <w:rPr>
                <w:lang w:val="en-GB"/>
              </w:rPr>
              <w:t xml:space="preserve">SPI interface </w:t>
            </w:r>
            <w:proofErr w:type="spellStart"/>
            <w:r w:rsidRPr="008D1C2C">
              <w:rPr>
                <w:lang w:val="en-GB"/>
              </w:rPr>
              <w:t>endianness</w:t>
            </w:r>
            <w:proofErr w:type="spellEnd"/>
          </w:p>
        </w:tc>
        <w:tc>
          <w:tcPr>
            <w:tcW w:w="6202" w:type="dxa"/>
          </w:tcPr>
          <w:p w:rsidR="00B471C3" w:rsidRDefault="00B471C3" w:rsidP="00DA452C">
            <w:pPr>
              <w:pStyle w:val="FlietextEinzug"/>
              <w:ind w:left="0"/>
              <w:rPr>
                <w:lang w:val="en-GB"/>
              </w:rPr>
            </w:pPr>
            <w:r>
              <w:rPr>
                <w:lang w:val="en-GB"/>
              </w:rPr>
              <w:t xml:space="preserve">This option gives the </w:t>
            </w:r>
            <w:proofErr w:type="spellStart"/>
            <w:r>
              <w:rPr>
                <w:lang w:val="en-GB"/>
              </w:rPr>
              <w:t>endianness</w:t>
            </w:r>
            <w:proofErr w:type="spellEnd"/>
            <w:r>
              <w:rPr>
                <w:lang w:val="en-GB"/>
              </w:rPr>
              <w:t xml:space="preserve"> of the AP processor. (In case of a </w:t>
            </w:r>
            <w:proofErr w:type="spellStart"/>
            <w:r w:rsidR="008B2540">
              <w:rPr>
                <w:lang w:val="en-GB"/>
              </w:rPr>
              <w:t>Nios</w:t>
            </w:r>
            <w:proofErr w:type="spellEnd"/>
            <w:r w:rsidR="008B2540">
              <w:rPr>
                <w:rFonts w:cs="Arial"/>
                <w:lang w:val="en-GB"/>
              </w:rPr>
              <w:t>®</w:t>
            </w:r>
            <w:r w:rsidR="008B2540">
              <w:rPr>
                <w:lang w:val="en-GB"/>
              </w:rPr>
              <w:t xml:space="preserve"> II</w:t>
            </w:r>
            <w:r>
              <w:rPr>
                <w:lang w:val="en-GB"/>
              </w:rPr>
              <w:t xml:space="preserve"> </w:t>
            </w:r>
            <w:r w:rsidR="00DA452C">
              <w:rPr>
                <w:lang w:val="en-GB"/>
              </w:rPr>
              <w:t>processor</w:t>
            </w:r>
            <w:r>
              <w:rPr>
                <w:lang w:val="en-GB"/>
              </w:rPr>
              <w:t xml:space="preserve"> this option needs to be little endian</w:t>
            </w:r>
            <w:r w:rsidR="00DA452C">
              <w:rPr>
                <w:lang w:val="en-GB"/>
              </w:rPr>
              <w:t>)</w:t>
            </w:r>
          </w:p>
        </w:tc>
      </w:tr>
      <w:tr w:rsidR="00B471C3" w:rsidRPr="00564284" w:rsidTr="00B471C3">
        <w:tc>
          <w:tcPr>
            <w:tcW w:w="3368" w:type="dxa"/>
          </w:tcPr>
          <w:p w:rsidR="00B471C3" w:rsidRDefault="00B471C3" w:rsidP="00B471C3">
            <w:pPr>
              <w:pStyle w:val="FlietextEinzug"/>
              <w:ind w:left="0"/>
              <w:rPr>
                <w:lang w:val="en-GB"/>
              </w:rPr>
            </w:pPr>
            <w:r>
              <w:rPr>
                <w:lang w:val="en-GB"/>
              </w:rPr>
              <w:t>CPHA mode</w:t>
            </w:r>
          </w:p>
        </w:tc>
        <w:tc>
          <w:tcPr>
            <w:tcW w:w="6202" w:type="dxa"/>
          </w:tcPr>
          <w:p w:rsidR="00B471C3" w:rsidRDefault="00B471C3" w:rsidP="00B471C3">
            <w:pPr>
              <w:pStyle w:val="FlietextEinzug"/>
              <w:ind w:left="0"/>
              <w:rPr>
                <w:lang w:val="en-GB"/>
              </w:rPr>
            </w:pPr>
            <w:r>
              <w:rPr>
                <w:lang w:val="en-GB"/>
              </w:rPr>
              <w:t>Enable the SPI CPHA mode</w:t>
            </w:r>
          </w:p>
        </w:tc>
      </w:tr>
      <w:tr w:rsidR="00B471C3" w:rsidRPr="00564284" w:rsidTr="00B471C3">
        <w:tc>
          <w:tcPr>
            <w:tcW w:w="3368" w:type="dxa"/>
          </w:tcPr>
          <w:p w:rsidR="00B471C3" w:rsidRDefault="00B471C3" w:rsidP="00B471C3">
            <w:pPr>
              <w:pStyle w:val="FlietextEinzug"/>
              <w:ind w:left="0"/>
              <w:rPr>
                <w:lang w:val="en-GB"/>
              </w:rPr>
            </w:pPr>
            <w:r>
              <w:rPr>
                <w:lang w:val="en-GB"/>
              </w:rPr>
              <w:t>CPOL mode</w:t>
            </w:r>
          </w:p>
        </w:tc>
        <w:tc>
          <w:tcPr>
            <w:tcW w:w="6202" w:type="dxa"/>
          </w:tcPr>
          <w:p w:rsidR="00B471C3" w:rsidRDefault="00B471C3" w:rsidP="00F9562A">
            <w:pPr>
              <w:pStyle w:val="FlietextEinzug"/>
              <w:keepNext/>
              <w:ind w:left="0"/>
              <w:rPr>
                <w:lang w:val="en-GB"/>
              </w:rPr>
            </w:pPr>
            <w:r>
              <w:rPr>
                <w:lang w:val="en-GB"/>
              </w:rPr>
              <w:t>Enable the SPI CPOL mode</w:t>
            </w:r>
          </w:p>
        </w:tc>
      </w:tr>
    </w:tbl>
    <w:p w:rsidR="00B471C3" w:rsidRDefault="00F9562A" w:rsidP="00F9562A">
      <w:pPr>
        <w:pStyle w:val="Beschriftung"/>
        <w:rPr>
          <w:lang w:val="en-US"/>
        </w:rPr>
      </w:pPr>
      <w:bookmarkStart w:id="62" w:name="_Ref342483386"/>
      <w:bookmarkStart w:id="63" w:name="_Toc343178138"/>
      <w:r w:rsidRPr="00F9562A">
        <w:rPr>
          <w:lang w:val="en-US"/>
        </w:rPr>
        <w:t xml:space="preserve">Table </w:t>
      </w:r>
      <w:r>
        <w:fldChar w:fldCharType="begin"/>
      </w:r>
      <w:r w:rsidRPr="00F9562A">
        <w:rPr>
          <w:lang w:val="en-US"/>
        </w:rPr>
        <w:instrText xml:space="preserve"> SEQ Table \* ARABIC </w:instrText>
      </w:r>
      <w:r>
        <w:fldChar w:fldCharType="separate"/>
      </w:r>
      <w:r w:rsidR="00564284">
        <w:rPr>
          <w:noProof/>
          <w:lang w:val="en-US"/>
        </w:rPr>
        <w:t>9</w:t>
      </w:r>
      <w:r>
        <w:fldChar w:fldCharType="end"/>
      </w:r>
      <w:bookmarkEnd w:id="62"/>
      <w:r w:rsidRPr="00F9562A">
        <w:rPr>
          <w:lang w:val="en-US"/>
        </w:rPr>
        <w:t xml:space="preserve"> </w:t>
      </w:r>
      <w:r>
        <w:rPr>
          <w:lang w:val="en-US"/>
        </w:rPr>
        <w:t>SPI interface</w:t>
      </w:r>
      <w:r w:rsidRPr="003D49CC">
        <w:rPr>
          <w:lang w:val="en-US"/>
        </w:rPr>
        <w:t xml:space="preserve"> </w:t>
      </w:r>
      <w:r>
        <w:rPr>
          <w:lang w:val="en-US"/>
        </w:rPr>
        <w:t>parameters</w:t>
      </w:r>
      <w:r w:rsidRPr="003D49CC">
        <w:rPr>
          <w:lang w:val="en-US"/>
        </w:rPr>
        <w:t xml:space="preserve"> </w:t>
      </w:r>
      <w:r>
        <w:rPr>
          <w:lang w:val="en-US"/>
        </w:rPr>
        <w:t>of the POWERLINK IP-Core</w:t>
      </w:r>
      <w:bookmarkEnd w:id="63"/>
    </w:p>
    <w:p w:rsidR="00B471C3" w:rsidRDefault="00B471C3" w:rsidP="00B471C3">
      <w:pPr>
        <w:pStyle w:val="berschrift2"/>
        <w:numPr>
          <w:ilvl w:val="1"/>
          <w:numId w:val="1"/>
        </w:numPr>
        <w:rPr>
          <w:lang w:val="en-US"/>
        </w:rPr>
      </w:pPr>
      <w:bookmarkStart w:id="64" w:name="_Toc341418574"/>
      <w:bookmarkStart w:id="65" w:name="_Toc343178109"/>
      <w:r>
        <w:rPr>
          <w:lang w:val="en-US"/>
        </w:rPr>
        <w:t>Direct IO interface settings</w:t>
      </w:r>
      <w:bookmarkEnd w:id="64"/>
      <w:bookmarkEnd w:id="65"/>
    </w:p>
    <w:p w:rsidR="00B471C3" w:rsidRPr="00C351F2" w:rsidRDefault="00B471C3" w:rsidP="00B471C3">
      <w:pPr>
        <w:pStyle w:val="FlietextEinzug"/>
        <w:rPr>
          <w:lang w:val="en-US"/>
        </w:rPr>
      </w:pPr>
      <w:r>
        <w:rPr>
          <w:lang w:val="en-US"/>
        </w:rPr>
        <w:t xml:space="preserve">The Direct IO section of the POWERLINK IP-Core GUI provides parameters when the IP-Core mode is set to Direct IO only. </w:t>
      </w:r>
      <w:r w:rsidRPr="00BB30FC">
        <w:rPr>
          <w:lang w:val="en-US"/>
        </w:rPr>
        <w:t xml:space="preserve">Otherwise all options are disabled in this category. </w:t>
      </w:r>
      <w:r w:rsidR="007D7488">
        <w:rPr>
          <w:lang w:val="en-US"/>
        </w:rPr>
        <w:fldChar w:fldCharType="begin"/>
      </w:r>
      <w:r w:rsidR="007D7488" w:rsidRPr="00BB30FC">
        <w:rPr>
          <w:lang w:val="en-US"/>
        </w:rPr>
        <w:instrText xml:space="preserve"> REF _Ref342483402 \h </w:instrText>
      </w:r>
      <w:r w:rsidR="007D7488">
        <w:rPr>
          <w:lang w:val="en-US"/>
        </w:rPr>
      </w:r>
      <w:r w:rsidR="007D7488">
        <w:rPr>
          <w:lang w:val="en-US"/>
        </w:rPr>
        <w:fldChar w:fldCharType="separate"/>
      </w:r>
      <w:r w:rsidR="00564284" w:rsidRPr="00F9562A">
        <w:rPr>
          <w:lang w:val="en-US"/>
        </w:rPr>
        <w:t xml:space="preserve">Table </w:t>
      </w:r>
      <w:r w:rsidR="00564284">
        <w:rPr>
          <w:noProof/>
          <w:lang w:val="en-US"/>
        </w:rPr>
        <w:t>10</w:t>
      </w:r>
      <w:r w:rsidR="007D7488">
        <w:rPr>
          <w:lang w:val="en-US"/>
        </w:rPr>
        <w:fldChar w:fldCharType="end"/>
      </w:r>
      <w:r w:rsidR="007D7488">
        <w:rPr>
          <w:lang w:val="en-US"/>
        </w:rPr>
        <w:t xml:space="preserve"> </w:t>
      </w:r>
      <w:r>
        <w:rPr>
          <w:lang w:val="en-US"/>
        </w:rPr>
        <w:t>provides detailed info</w:t>
      </w:r>
      <w:r>
        <w:rPr>
          <w:lang w:val="en-US"/>
        </w:rPr>
        <w:t>r</w:t>
      </w:r>
      <w:r>
        <w:rPr>
          <w:lang w:val="en-US"/>
        </w:rPr>
        <w:t>mation of all parameters of this mode.</w:t>
      </w:r>
    </w:p>
    <w:p w:rsidR="00B471C3" w:rsidRDefault="00B471C3" w:rsidP="00B471C3">
      <w:pPr>
        <w:pStyle w:val="FlietextEinzug"/>
        <w:rPr>
          <w:lang w:val="en-US"/>
        </w:rPr>
      </w:pPr>
    </w:p>
    <w:p w:rsidR="00103163" w:rsidRDefault="00103163" w:rsidP="00103163">
      <w:pPr>
        <w:pStyle w:val="FlietextEinzug"/>
        <w:keepNext/>
      </w:pPr>
      <w:r>
        <w:rPr>
          <w:noProof/>
          <w:lang w:val="en-US" w:eastAsia="en-US"/>
        </w:rPr>
        <w:drawing>
          <wp:inline distT="0" distB="0" distL="0" distR="0" wp14:anchorId="1C90FE28" wp14:editId="01730A72">
            <wp:extent cx="4022238" cy="868078"/>
            <wp:effectExtent l="0" t="0" r="0" b="825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024910" cy="868655"/>
                    </a:xfrm>
                    <a:prstGeom prst="rect">
                      <a:avLst/>
                    </a:prstGeom>
                  </pic:spPr>
                </pic:pic>
              </a:graphicData>
            </a:graphic>
          </wp:inline>
        </w:drawing>
      </w:r>
    </w:p>
    <w:p w:rsidR="00103163" w:rsidRPr="00F81A21" w:rsidRDefault="00103163" w:rsidP="00103163">
      <w:pPr>
        <w:pStyle w:val="Beschriftung"/>
        <w:rPr>
          <w:lang w:val="en-US"/>
        </w:rPr>
      </w:pPr>
      <w:bookmarkStart w:id="66" w:name="_Toc343178129"/>
      <w:r w:rsidRPr="00103163">
        <w:rPr>
          <w:lang w:val="en-US"/>
        </w:rPr>
        <w:t xml:space="preserve">Figure </w:t>
      </w:r>
      <w:r>
        <w:fldChar w:fldCharType="begin"/>
      </w:r>
      <w:r w:rsidRPr="00103163">
        <w:rPr>
          <w:lang w:val="en-US"/>
        </w:rPr>
        <w:instrText xml:space="preserve"> SEQ Figure \* ARABIC </w:instrText>
      </w:r>
      <w:r>
        <w:fldChar w:fldCharType="separate"/>
      </w:r>
      <w:r w:rsidR="00564284">
        <w:rPr>
          <w:noProof/>
          <w:lang w:val="en-US"/>
        </w:rPr>
        <w:t>10</w:t>
      </w:r>
      <w:r>
        <w:fldChar w:fldCharType="end"/>
      </w:r>
      <w:r w:rsidRPr="00103163">
        <w:rPr>
          <w:lang w:val="en-US"/>
        </w:rPr>
        <w:t xml:space="preserve"> Direct IO </w:t>
      </w:r>
      <w:r w:rsidRPr="00F81A21">
        <w:rPr>
          <w:lang w:val="en-US"/>
        </w:rPr>
        <w:t>interface POWERLINK IP-Core GUI settings</w:t>
      </w:r>
      <w:bookmarkEnd w:id="66"/>
    </w:p>
    <w:p w:rsidR="00103163" w:rsidRDefault="00103163" w:rsidP="00B471C3">
      <w:pPr>
        <w:pStyle w:val="FlietextEinzug"/>
        <w:rPr>
          <w:lang w:val="en-US"/>
        </w:rPr>
      </w:pPr>
    </w:p>
    <w:tbl>
      <w:tblPr>
        <w:tblStyle w:val="Tabellenraster"/>
        <w:tblW w:w="0" w:type="auto"/>
        <w:tblInd w:w="284" w:type="dxa"/>
        <w:tblLook w:val="04A0" w:firstRow="1" w:lastRow="0" w:firstColumn="1" w:lastColumn="0" w:noHBand="0" w:noVBand="1"/>
      </w:tblPr>
      <w:tblGrid>
        <w:gridCol w:w="3368"/>
        <w:gridCol w:w="6202"/>
      </w:tblGrid>
      <w:tr w:rsidR="00B471C3" w:rsidRPr="00340E8A" w:rsidTr="00B471C3">
        <w:tc>
          <w:tcPr>
            <w:tcW w:w="3368" w:type="dxa"/>
            <w:shd w:val="clear" w:color="auto" w:fill="D9D9D9" w:themeFill="background1" w:themeFillShade="D9"/>
          </w:tcPr>
          <w:p w:rsidR="00B471C3" w:rsidRPr="00340E8A" w:rsidRDefault="00B471C3" w:rsidP="00B471C3">
            <w:pPr>
              <w:pStyle w:val="FlietextEinzug"/>
              <w:ind w:left="0"/>
              <w:rPr>
                <w:b/>
                <w:lang w:val="en-GB"/>
              </w:rPr>
            </w:pPr>
            <w:r>
              <w:rPr>
                <w:b/>
                <w:lang w:val="en-GB"/>
              </w:rPr>
              <w:t>Parameter</w:t>
            </w:r>
          </w:p>
        </w:tc>
        <w:tc>
          <w:tcPr>
            <w:tcW w:w="6202" w:type="dxa"/>
            <w:shd w:val="clear" w:color="auto" w:fill="D9D9D9" w:themeFill="background1" w:themeFillShade="D9"/>
          </w:tcPr>
          <w:p w:rsidR="00B471C3" w:rsidRPr="00340E8A" w:rsidRDefault="00B471C3" w:rsidP="00B471C3">
            <w:pPr>
              <w:pStyle w:val="FlietextEinzug"/>
              <w:ind w:left="0"/>
              <w:rPr>
                <w:b/>
                <w:lang w:val="en-GB"/>
              </w:rPr>
            </w:pPr>
            <w:r w:rsidRPr="00340E8A">
              <w:rPr>
                <w:b/>
                <w:lang w:val="en-GB"/>
              </w:rPr>
              <w:t>Description</w:t>
            </w:r>
          </w:p>
        </w:tc>
      </w:tr>
      <w:tr w:rsidR="00103163" w:rsidRPr="00564284" w:rsidTr="00B84D11">
        <w:tc>
          <w:tcPr>
            <w:tcW w:w="3368" w:type="dxa"/>
          </w:tcPr>
          <w:p w:rsidR="00103163" w:rsidRDefault="00103163" w:rsidP="00B84D11">
            <w:pPr>
              <w:pStyle w:val="FlietextEinzug"/>
              <w:ind w:left="0"/>
              <w:rPr>
                <w:lang w:val="en-GB"/>
              </w:rPr>
            </w:pPr>
            <w:r>
              <w:rPr>
                <w:lang w:val="en-GB"/>
              </w:rPr>
              <w:t>Valid signal set clock cycles</w:t>
            </w:r>
          </w:p>
        </w:tc>
        <w:tc>
          <w:tcPr>
            <w:tcW w:w="6202" w:type="dxa"/>
          </w:tcPr>
          <w:p w:rsidR="00103163" w:rsidRDefault="00103163" w:rsidP="00B84D11">
            <w:pPr>
              <w:pStyle w:val="FlietextEinzug"/>
              <w:ind w:left="0"/>
              <w:rPr>
                <w:lang w:val="en-GB"/>
              </w:rPr>
            </w:pPr>
            <w:r>
              <w:rPr>
                <w:lang w:val="en-GB"/>
              </w:rPr>
              <w:t>Provides the number of cycles how long the output</w:t>
            </w:r>
            <w:r w:rsidR="008B2540">
              <w:rPr>
                <w:lang w:val="en-GB"/>
              </w:rPr>
              <w:t xml:space="preserve"> is</w:t>
            </w:r>
            <w:r>
              <w:rPr>
                <w:lang w:val="en-GB"/>
              </w:rPr>
              <w:t xml:space="preserve"> valid and the output data is activated.</w:t>
            </w:r>
          </w:p>
        </w:tc>
      </w:tr>
      <w:tr w:rsidR="00B471C3" w:rsidRPr="00564284" w:rsidTr="00B471C3">
        <w:tc>
          <w:tcPr>
            <w:tcW w:w="3368" w:type="dxa"/>
          </w:tcPr>
          <w:p w:rsidR="00B471C3" w:rsidRDefault="00B471C3" w:rsidP="00B471C3">
            <w:pPr>
              <w:pStyle w:val="FlietextEinzug"/>
              <w:ind w:left="0"/>
              <w:rPr>
                <w:lang w:val="en-GB"/>
              </w:rPr>
            </w:pPr>
            <w:r>
              <w:rPr>
                <w:lang w:val="en-GB"/>
              </w:rPr>
              <w:t>Number of RPDO buffers</w:t>
            </w:r>
          </w:p>
        </w:tc>
        <w:tc>
          <w:tcPr>
            <w:tcW w:w="6202" w:type="dxa"/>
          </w:tcPr>
          <w:p w:rsidR="00B471C3" w:rsidRDefault="00B471C3" w:rsidP="00B471C3">
            <w:pPr>
              <w:pStyle w:val="FlietextEinzug"/>
              <w:ind w:left="0"/>
              <w:rPr>
                <w:lang w:val="en-GB"/>
              </w:rPr>
            </w:pPr>
            <w:r>
              <w:rPr>
                <w:lang w:val="en-GB"/>
              </w:rPr>
              <w:t>One RPDO is always needed to receive data from the MN. The other two RPDO’s can be used to read cross traffic from other CN’s in the network.</w:t>
            </w:r>
          </w:p>
        </w:tc>
      </w:tr>
      <w:tr w:rsidR="00B471C3" w:rsidRPr="00564284" w:rsidTr="00B471C3">
        <w:tc>
          <w:tcPr>
            <w:tcW w:w="3368" w:type="dxa"/>
          </w:tcPr>
          <w:p w:rsidR="00B471C3" w:rsidRDefault="00B471C3" w:rsidP="00B471C3">
            <w:pPr>
              <w:pStyle w:val="FlietextEinzug"/>
              <w:ind w:left="0"/>
              <w:rPr>
                <w:lang w:val="en-GB"/>
              </w:rPr>
            </w:pPr>
            <w:r>
              <w:rPr>
                <w:lang w:val="en-GB"/>
              </w:rPr>
              <w:t>Number of TPDO buffers</w:t>
            </w:r>
          </w:p>
        </w:tc>
        <w:tc>
          <w:tcPr>
            <w:tcW w:w="6202" w:type="dxa"/>
          </w:tcPr>
          <w:p w:rsidR="00103163" w:rsidRDefault="00B471C3" w:rsidP="00F9562A">
            <w:pPr>
              <w:pStyle w:val="FlietextEinzug"/>
              <w:keepNext/>
              <w:ind w:left="0"/>
              <w:rPr>
                <w:lang w:val="en-GB"/>
              </w:rPr>
            </w:pPr>
            <w:r>
              <w:rPr>
                <w:lang w:val="en-GB"/>
              </w:rPr>
              <w:t>Only one TPDO buffer is available on the CN to transmit data to the MN.</w:t>
            </w:r>
          </w:p>
        </w:tc>
      </w:tr>
    </w:tbl>
    <w:p w:rsidR="00F9562A" w:rsidRPr="00F9562A" w:rsidRDefault="00F9562A">
      <w:pPr>
        <w:pStyle w:val="Beschriftung"/>
        <w:rPr>
          <w:lang w:val="en-US"/>
        </w:rPr>
      </w:pPr>
      <w:bookmarkStart w:id="67" w:name="_Ref342483402"/>
      <w:bookmarkStart w:id="68" w:name="_Toc343178139"/>
      <w:bookmarkStart w:id="69" w:name="_Toc341418575"/>
      <w:r w:rsidRPr="00F9562A">
        <w:rPr>
          <w:lang w:val="en-US"/>
        </w:rPr>
        <w:t xml:space="preserve">Table </w:t>
      </w:r>
      <w:r>
        <w:fldChar w:fldCharType="begin"/>
      </w:r>
      <w:r w:rsidRPr="00F9562A">
        <w:rPr>
          <w:lang w:val="en-US"/>
        </w:rPr>
        <w:instrText xml:space="preserve"> SEQ Table \* ARABIC </w:instrText>
      </w:r>
      <w:r>
        <w:fldChar w:fldCharType="separate"/>
      </w:r>
      <w:r w:rsidR="00564284">
        <w:rPr>
          <w:noProof/>
          <w:lang w:val="en-US"/>
        </w:rPr>
        <w:t>10</w:t>
      </w:r>
      <w:r>
        <w:fldChar w:fldCharType="end"/>
      </w:r>
      <w:bookmarkEnd w:id="67"/>
      <w:r w:rsidRPr="00F9562A">
        <w:rPr>
          <w:lang w:val="en-US"/>
        </w:rPr>
        <w:t xml:space="preserve"> </w:t>
      </w:r>
      <w:r w:rsidRPr="00785701">
        <w:rPr>
          <w:lang w:val="en-US"/>
        </w:rPr>
        <w:t>Direct IO</w:t>
      </w:r>
      <w:r>
        <w:rPr>
          <w:lang w:val="en-US"/>
        </w:rPr>
        <w:t xml:space="preserve"> interface configuration parameters</w:t>
      </w:r>
      <w:bookmarkEnd w:id="68"/>
    </w:p>
    <w:p w:rsidR="00164909" w:rsidRDefault="00164909" w:rsidP="00164909">
      <w:pPr>
        <w:pStyle w:val="berschrift2"/>
        <w:numPr>
          <w:ilvl w:val="1"/>
          <w:numId w:val="1"/>
        </w:numPr>
        <w:rPr>
          <w:lang w:val="en-US"/>
        </w:rPr>
      </w:pPr>
      <w:bookmarkStart w:id="70" w:name="_Toc343178110"/>
      <w:proofErr w:type="spellStart"/>
      <w:proofErr w:type="gramStart"/>
      <w:r>
        <w:rPr>
          <w:lang w:val="en-US"/>
        </w:rPr>
        <w:t>openMAC</w:t>
      </w:r>
      <w:proofErr w:type="spellEnd"/>
      <w:proofErr w:type="gramEnd"/>
      <w:r>
        <w:rPr>
          <w:lang w:val="en-US"/>
        </w:rPr>
        <w:t xml:space="preserve"> only settings</w:t>
      </w:r>
      <w:bookmarkEnd w:id="70"/>
    </w:p>
    <w:p w:rsidR="00164909" w:rsidRDefault="00164909" w:rsidP="00164909">
      <w:pPr>
        <w:pStyle w:val="FlietextEinzug"/>
        <w:rPr>
          <w:lang w:val="en-US"/>
        </w:rPr>
      </w:pPr>
      <w:r>
        <w:rPr>
          <w:lang w:val="en-US"/>
        </w:rPr>
        <w:t xml:space="preserve">If the IP-Core GUI is set to </w:t>
      </w:r>
      <w:proofErr w:type="spellStart"/>
      <w:r>
        <w:rPr>
          <w:lang w:val="en-US"/>
        </w:rPr>
        <w:t>openMAC</w:t>
      </w:r>
      <w:proofErr w:type="spellEnd"/>
      <w:r>
        <w:rPr>
          <w:lang w:val="en-US"/>
        </w:rPr>
        <w:t xml:space="preserve"> only mode no PDI or Direct IO module is present in the POWE</w:t>
      </w:r>
      <w:r>
        <w:rPr>
          <w:lang w:val="en-US"/>
        </w:rPr>
        <w:t>R</w:t>
      </w:r>
      <w:r>
        <w:rPr>
          <w:lang w:val="en-US"/>
        </w:rPr>
        <w:t>LINK IP-Core. Therefore the internal packet buffer size can’t be determined by the GUI and needs to be entered manually. The additional options available in this mode are given in the following</w:t>
      </w:r>
      <w:r w:rsidR="007D7488">
        <w:rPr>
          <w:lang w:val="en-US"/>
        </w:rPr>
        <w:t xml:space="preserve"> </w:t>
      </w:r>
      <w:r w:rsidR="007D7488">
        <w:rPr>
          <w:lang w:val="en-US"/>
        </w:rPr>
        <w:fldChar w:fldCharType="begin"/>
      </w:r>
      <w:r w:rsidR="007D7488">
        <w:rPr>
          <w:lang w:val="en-US"/>
        </w:rPr>
        <w:instrText xml:space="preserve"> REF _Ref342483444 \h </w:instrText>
      </w:r>
      <w:r w:rsidR="007D7488">
        <w:rPr>
          <w:lang w:val="en-US"/>
        </w:rPr>
      </w:r>
      <w:r w:rsidR="007D7488">
        <w:rPr>
          <w:lang w:val="en-US"/>
        </w:rPr>
        <w:fldChar w:fldCharType="separate"/>
      </w:r>
      <w:r w:rsidR="00564284" w:rsidRPr="00F9562A">
        <w:rPr>
          <w:lang w:val="en-US"/>
        </w:rPr>
        <w:t xml:space="preserve">Table </w:t>
      </w:r>
      <w:r w:rsidR="00564284">
        <w:rPr>
          <w:noProof/>
          <w:lang w:val="en-US"/>
        </w:rPr>
        <w:t>11</w:t>
      </w:r>
      <w:r w:rsidR="007D7488">
        <w:rPr>
          <w:lang w:val="en-US"/>
        </w:rPr>
        <w:fldChar w:fldCharType="end"/>
      </w:r>
      <w:r>
        <w:rPr>
          <w:lang w:val="en-US"/>
        </w:rPr>
        <w:t>.</w:t>
      </w:r>
    </w:p>
    <w:p w:rsidR="00164909" w:rsidRPr="00164909" w:rsidRDefault="00164909" w:rsidP="00164909">
      <w:pPr>
        <w:pStyle w:val="FlietextEinzug"/>
        <w:rPr>
          <w:lang w:val="en-US"/>
        </w:rPr>
      </w:pPr>
    </w:p>
    <w:tbl>
      <w:tblPr>
        <w:tblStyle w:val="Tabellenraster"/>
        <w:tblW w:w="0" w:type="auto"/>
        <w:tblInd w:w="284" w:type="dxa"/>
        <w:tblLook w:val="04A0" w:firstRow="1" w:lastRow="0" w:firstColumn="1" w:lastColumn="0" w:noHBand="0" w:noVBand="1"/>
      </w:tblPr>
      <w:tblGrid>
        <w:gridCol w:w="3368"/>
        <w:gridCol w:w="6202"/>
      </w:tblGrid>
      <w:tr w:rsidR="00164909" w:rsidRPr="00340E8A" w:rsidTr="00164909">
        <w:tc>
          <w:tcPr>
            <w:tcW w:w="3368" w:type="dxa"/>
            <w:shd w:val="clear" w:color="auto" w:fill="D9D9D9" w:themeFill="background1" w:themeFillShade="D9"/>
          </w:tcPr>
          <w:p w:rsidR="00164909" w:rsidRPr="00340E8A" w:rsidRDefault="00164909" w:rsidP="00B84D11">
            <w:pPr>
              <w:pStyle w:val="FlietextEinzug"/>
              <w:ind w:left="0"/>
              <w:rPr>
                <w:b/>
                <w:lang w:val="en-GB"/>
              </w:rPr>
            </w:pPr>
            <w:r>
              <w:rPr>
                <w:b/>
                <w:lang w:val="en-GB"/>
              </w:rPr>
              <w:t>Parameter</w:t>
            </w:r>
          </w:p>
        </w:tc>
        <w:tc>
          <w:tcPr>
            <w:tcW w:w="6202" w:type="dxa"/>
            <w:shd w:val="clear" w:color="auto" w:fill="D9D9D9" w:themeFill="background1" w:themeFillShade="D9"/>
          </w:tcPr>
          <w:p w:rsidR="00164909" w:rsidRPr="00340E8A" w:rsidRDefault="00164909" w:rsidP="00B84D11">
            <w:pPr>
              <w:pStyle w:val="FlietextEinzug"/>
              <w:ind w:left="0"/>
              <w:rPr>
                <w:b/>
                <w:lang w:val="en-GB"/>
              </w:rPr>
            </w:pPr>
            <w:r w:rsidRPr="00340E8A">
              <w:rPr>
                <w:b/>
                <w:lang w:val="en-GB"/>
              </w:rPr>
              <w:t>Description</w:t>
            </w:r>
          </w:p>
        </w:tc>
      </w:tr>
      <w:tr w:rsidR="00164909" w:rsidRPr="00564284" w:rsidTr="00164909">
        <w:tc>
          <w:tcPr>
            <w:tcW w:w="3368" w:type="dxa"/>
          </w:tcPr>
          <w:p w:rsidR="00164909" w:rsidRPr="00164909" w:rsidRDefault="00164909" w:rsidP="00164909">
            <w:pPr>
              <w:pStyle w:val="FlietextEinzug"/>
              <w:ind w:left="0"/>
              <w:rPr>
                <w:lang w:val="en-GB"/>
              </w:rPr>
            </w:pPr>
            <w:r>
              <w:rPr>
                <w:lang w:val="en-GB"/>
              </w:rPr>
              <w:t>Number of RX buffers</w:t>
            </w:r>
          </w:p>
        </w:tc>
        <w:tc>
          <w:tcPr>
            <w:tcW w:w="6202" w:type="dxa"/>
          </w:tcPr>
          <w:p w:rsidR="00164909" w:rsidRPr="00164909" w:rsidRDefault="00164909" w:rsidP="00B84D11">
            <w:pPr>
              <w:pStyle w:val="FlietextEinzug"/>
              <w:ind w:left="0"/>
              <w:rPr>
                <w:lang w:val="en-GB"/>
              </w:rPr>
            </w:pPr>
            <w:r w:rsidRPr="00164909">
              <w:rPr>
                <w:lang w:val="en-GB"/>
              </w:rPr>
              <w:t xml:space="preserve">If the IP-Core is in </w:t>
            </w:r>
            <w:proofErr w:type="spellStart"/>
            <w:r w:rsidRPr="00164909">
              <w:rPr>
                <w:lang w:val="en-GB"/>
              </w:rPr>
              <w:t>openMAC</w:t>
            </w:r>
            <w:proofErr w:type="spellEnd"/>
            <w:r w:rsidRPr="00164909">
              <w:rPr>
                <w:lang w:val="en-GB"/>
              </w:rPr>
              <w:t xml:space="preserve"> only mode no packet buffer size ca</w:t>
            </w:r>
            <w:r w:rsidRPr="00164909">
              <w:rPr>
                <w:lang w:val="en-GB"/>
              </w:rPr>
              <w:t>l</w:t>
            </w:r>
            <w:r w:rsidRPr="00164909">
              <w:rPr>
                <w:lang w:val="en-GB"/>
              </w:rPr>
              <w:t>culation is done by the GUI. Therefore the user needs to enter the number of RX buffers manually. For each buffer the maximum frame size of 1518 bytes is allocated. For each receive frame of one POWERLINK cycle and RX buffer needs to be reserved.</w:t>
            </w:r>
          </w:p>
          <w:p w:rsidR="00164909" w:rsidRPr="00164909" w:rsidRDefault="00164909" w:rsidP="00B84D11">
            <w:pPr>
              <w:pStyle w:val="FlietextEinzug"/>
              <w:ind w:left="0"/>
              <w:rPr>
                <w:lang w:val="en-GB"/>
              </w:rPr>
            </w:pPr>
          </w:p>
          <w:p w:rsidR="00564284" w:rsidRDefault="00564284" w:rsidP="00564284">
            <w:pPr>
              <w:pStyle w:val="FlietextEinzug"/>
              <w:ind w:left="0"/>
              <w:rPr>
                <w:lang w:val="en-GB"/>
              </w:rPr>
            </w:pPr>
            <w:r w:rsidRPr="00164909">
              <w:rPr>
                <w:lang w:val="en-GB"/>
              </w:rPr>
              <w:lastRenderedPageBreak/>
              <w:t xml:space="preserve">For example a POWERLINK slave always needs RX buffers for the following frames: </w:t>
            </w:r>
            <w:proofErr w:type="spellStart"/>
            <w:r w:rsidRPr="00164909">
              <w:rPr>
                <w:lang w:val="en-GB"/>
              </w:rPr>
              <w:t>SoC</w:t>
            </w:r>
            <w:proofErr w:type="spellEnd"/>
            <w:r w:rsidRPr="00164909">
              <w:rPr>
                <w:lang w:val="en-GB"/>
              </w:rPr>
              <w:t xml:space="preserve">, RPDO0, </w:t>
            </w:r>
            <w:proofErr w:type="spellStart"/>
            <w:r w:rsidRPr="00164909">
              <w:rPr>
                <w:lang w:val="en-GB"/>
              </w:rPr>
              <w:t>Soa</w:t>
            </w:r>
            <w:proofErr w:type="spellEnd"/>
            <w:r w:rsidRPr="00164909">
              <w:rPr>
                <w:lang w:val="en-GB"/>
              </w:rPr>
              <w:t xml:space="preserve">, </w:t>
            </w:r>
            <w:r>
              <w:rPr>
                <w:lang w:val="en-GB"/>
              </w:rPr>
              <w:t xml:space="preserve">7x </w:t>
            </w:r>
            <w:proofErr w:type="spellStart"/>
            <w:r w:rsidRPr="00164909">
              <w:rPr>
                <w:lang w:val="en-GB"/>
              </w:rPr>
              <w:t>Asnd</w:t>
            </w:r>
            <w:proofErr w:type="spellEnd"/>
            <w:r w:rsidRPr="00164909">
              <w:rPr>
                <w:lang w:val="en-GB"/>
              </w:rPr>
              <w:t xml:space="preserve"> (RPDO1 and RPDO2 are </w:t>
            </w:r>
            <w:r>
              <w:rPr>
                <w:lang w:val="en-GB"/>
              </w:rPr>
              <w:t xml:space="preserve">optionally </w:t>
            </w:r>
            <w:r w:rsidRPr="00164909">
              <w:rPr>
                <w:lang w:val="en-GB"/>
              </w:rPr>
              <w:t xml:space="preserve">used for cross traffic). Therefore a minimum number of </w:t>
            </w:r>
            <w:r w:rsidRPr="001B7845">
              <w:rPr>
                <w:b/>
                <w:lang w:val="en-GB"/>
              </w:rPr>
              <w:t>t</w:t>
            </w:r>
            <w:bookmarkStart w:id="71" w:name="_GoBack"/>
            <w:bookmarkEnd w:id="71"/>
            <w:r w:rsidRPr="001B7845">
              <w:rPr>
                <w:b/>
                <w:lang w:val="en-GB"/>
              </w:rPr>
              <w:t>en</w:t>
            </w:r>
            <w:r w:rsidRPr="00164909">
              <w:rPr>
                <w:lang w:val="en-GB"/>
              </w:rPr>
              <w:t xml:space="preserve"> RX buffers are required.</w:t>
            </w:r>
            <w:r>
              <w:rPr>
                <w:lang w:val="en-GB"/>
              </w:rPr>
              <w:t xml:space="preserve"> (Seven </w:t>
            </w:r>
            <w:proofErr w:type="spellStart"/>
            <w:r>
              <w:rPr>
                <w:lang w:val="en-GB"/>
              </w:rPr>
              <w:t>Asnd</w:t>
            </w:r>
            <w:proofErr w:type="spellEnd"/>
            <w:r>
              <w:rPr>
                <w:lang w:val="en-GB"/>
              </w:rPr>
              <w:t xml:space="preserve"> buffers are needed if the master has multi </w:t>
            </w:r>
            <w:proofErr w:type="spellStart"/>
            <w:r>
              <w:rPr>
                <w:lang w:val="en-GB"/>
              </w:rPr>
              <w:t>Asnd</w:t>
            </w:r>
            <w:proofErr w:type="spellEnd"/>
            <w:r>
              <w:rPr>
                <w:lang w:val="en-GB"/>
              </w:rPr>
              <w:t xml:space="preserve"> enabled. Take into consider</w:t>
            </w:r>
            <w:r>
              <w:rPr>
                <w:lang w:val="en-GB"/>
              </w:rPr>
              <w:t>a</w:t>
            </w:r>
            <w:r>
              <w:rPr>
                <w:lang w:val="en-GB"/>
              </w:rPr>
              <w:t xml:space="preserve">tion that the limitation to seven </w:t>
            </w:r>
            <w:proofErr w:type="spellStart"/>
            <w:r>
              <w:rPr>
                <w:lang w:val="en-GB"/>
              </w:rPr>
              <w:t>Asnd</w:t>
            </w:r>
            <w:proofErr w:type="spellEnd"/>
            <w:r>
              <w:rPr>
                <w:lang w:val="en-GB"/>
              </w:rPr>
              <w:t xml:space="preserve"> frames is a B&amp;R internal limit and is maybe increased in future versions.)</w:t>
            </w:r>
          </w:p>
          <w:p w:rsidR="00564284" w:rsidRDefault="00564284" w:rsidP="00564284">
            <w:pPr>
              <w:pStyle w:val="FlietextEinzug"/>
              <w:ind w:left="0"/>
              <w:rPr>
                <w:lang w:val="en-GB"/>
              </w:rPr>
            </w:pPr>
          </w:p>
          <w:p w:rsidR="00164909" w:rsidRPr="00164909" w:rsidRDefault="00564284" w:rsidP="00564284">
            <w:pPr>
              <w:pStyle w:val="FlietextEinzug"/>
              <w:ind w:left="0"/>
              <w:rPr>
                <w:lang w:val="en-GB"/>
              </w:rPr>
            </w:pPr>
            <w:r w:rsidRPr="001B7845">
              <w:rPr>
                <w:b/>
                <w:lang w:val="en-GB"/>
              </w:rPr>
              <w:t>Note</w:t>
            </w:r>
            <w:r>
              <w:rPr>
                <w:lang w:val="en-GB"/>
              </w:rPr>
              <w:t>: In order to guarantee full reception of all (possibly wrong) RX frames it is advised to store the RX packets externally and use all 16 available RX buf</w:t>
            </w:r>
            <w:r>
              <w:rPr>
                <w:lang w:val="en-GB"/>
              </w:rPr>
              <w:t>f</w:t>
            </w:r>
            <w:r>
              <w:rPr>
                <w:lang w:val="en-GB"/>
              </w:rPr>
              <w:t>ers.</w:t>
            </w:r>
          </w:p>
        </w:tc>
      </w:tr>
      <w:tr w:rsidR="00164909" w:rsidRPr="00564284" w:rsidTr="00164909">
        <w:tc>
          <w:tcPr>
            <w:tcW w:w="3368" w:type="dxa"/>
          </w:tcPr>
          <w:p w:rsidR="00164909" w:rsidRPr="00164909" w:rsidRDefault="00164909" w:rsidP="00164909">
            <w:pPr>
              <w:pStyle w:val="FlietextEinzug"/>
              <w:ind w:left="0"/>
              <w:rPr>
                <w:lang w:val="en-GB"/>
              </w:rPr>
            </w:pPr>
            <w:r w:rsidRPr="00164909">
              <w:rPr>
                <w:lang w:val="en-GB"/>
              </w:rPr>
              <w:lastRenderedPageBreak/>
              <w:t>Size of TX buffers</w:t>
            </w:r>
          </w:p>
        </w:tc>
        <w:tc>
          <w:tcPr>
            <w:tcW w:w="6202" w:type="dxa"/>
          </w:tcPr>
          <w:p w:rsidR="00164909" w:rsidRPr="00164909" w:rsidRDefault="00164909" w:rsidP="00B84D11">
            <w:pPr>
              <w:pStyle w:val="FlietextEinzug"/>
              <w:ind w:left="0"/>
              <w:rPr>
                <w:lang w:val="en-GB"/>
              </w:rPr>
            </w:pPr>
            <w:r w:rsidRPr="00164909">
              <w:rPr>
                <w:lang w:val="en-GB"/>
              </w:rPr>
              <w:t xml:space="preserve">If the IP-Core is in </w:t>
            </w:r>
            <w:proofErr w:type="spellStart"/>
            <w:r w:rsidRPr="00164909">
              <w:rPr>
                <w:lang w:val="en-GB"/>
              </w:rPr>
              <w:t>openMAC</w:t>
            </w:r>
            <w:proofErr w:type="spellEnd"/>
            <w:r w:rsidRPr="00164909">
              <w:rPr>
                <w:lang w:val="en-GB"/>
              </w:rPr>
              <w:t xml:space="preserve"> only mode no packet buffer size ca</w:t>
            </w:r>
            <w:r w:rsidRPr="00164909">
              <w:rPr>
                <w:lang w:val="en-GB"/>
              </w:rPr>
              <w:t>l</w:t>
            </w:r>
            <w:r w:rsidRPr="00164909">
              <w:rPr>
                <w:lang w:val="en-GB"/>
              </w:rPr>
              <w:t>culation is done by the GUI. Therefore the user needs to enter the size of the TX buffer manually.</w:t>
            </w:r>
          </w:p>
          <w:p w:rsidR="00164909" w:rsidRPr="00164909" w:rsidRDefault="00164909" w:rsidP="00B84D11">
            <w:pPr>
              <w:pStyle w:val="FlietextEinzug"/>
              <w:ind w:left="0"/>
              <w:rPr>
                <w:lang w:val="en-GB"/>
              </w:rPr>
            </w:pPr>
          </w:p>
          <w:p w:rsidR="00164909" w:rsidRPr="00164909" w:rsidRDefault="00164909" w:rsidP="00B84D11">
            <w:pPr>
              <w:pStyle w:val="FlietextEinzug"/>
              <w:ind w:left="0"/>
              <w:rPr>
                <w:lang w:val="en-GB"/>
              </w:rPr>
            </w:pPr>
            <w:r w:rsidRPr="00164909">
              <w:rPr>
                <w:lang w:val="en-GB"/>
              </w:rPr>
              <w:t xml:space="preserve">For example a POWERLINK slave always needs two TX buffers for the following frames: </w:t>
            </w:r>
            <w:r w:rsidR="00277E50" w:rsidRPr="00164909">
              <w:rPr>
                <w:lang w:val="en-GB"/>
              </w:rPr>
              <w:t xml:space="preserve">TPDO (1500bytes), </w:t>
            </w:r>
            <w:proofErr w:type="spellStart"/>
            <w:r w:rsidR="00277E50" w:rsidRPr="00164909">
              <w:rPr>
                <w:lang w:val="en-GB"/>
              </w:rPr>
              <w:t>Asnd</w:t>
            </w:r>
            <w:proofErr w:type="spellEnd"/>
            <w:r w:rsidR="00277E50" w:rsidRPr="00164909">
              <w:rPr>
                <w:lang w:val="en-GB"/>
              </w:rPr>
              <w:t xml:space="preserve"> (1500bytes), </w:t>
            </w:r>
            <w:proofErr w:type="spellStart"/>
            <w:r w:rsidR="00277E50" w:rsidRPr="00164909">
              <w:rPr>
                <w:lang w:val="en-GB"/>
              </w:rPr>
              <w:t>Ide</w:t>
            </w:r>
            <w:r w:rsidR="00277E50" w:rsidRPr="00164909">
              <w:rPr>
                <w:lang w:val="en-GB"/>
              </w:rPr>
              <w:t>n</w:t>
            </w:r>
            <w:r w:rsidR="00277E50" w:rsidRPr="00164909">
              <w:rPr>
                <w:lang w:val="en-GB"/>
              </w:rPr>
              <w:t>tResponse</w:t>
            </w:r>
            <w:proofErr w:type="spellEnd"/>
            <w:r w:rsidR="00277E50" w:rsidRPr="00164909">
              <w:rPr>
                <w:lang w:val="en-GB"/>
              </w:rPr>
              <w:t xml:space="preserve"> (</w:t>
            </w:r>
            <w:r w:rsidR="00277E50">
              <w:rPr>
                <w:lang w:val="en-GB"/>
              </w:rPr>
              <w:t>180</w:t>
            </w:r>
            <w:r w:rsidR="00277E50" w:rsidRPr="00164909">
              <w:rPr>
                <w:lang w:val="en-GB"/>
              </w:rPr>
              <w:t xml:space="preserve">bytes), </w:t>
            </w:r>
            <w:proofErr w:type="spellStart"/>
            <w:r w:rsidR="00277E50" w:rsidRPr="00164909">
              <w:rPr>
                <w:lang w:val="en-GB"/>
              </w:rPr>
              <w:t>StatusResponse</w:t>
            </w:r>
            <w:proofErr w:type="spellEnd"/>
            <w:r w:rsidR="00277E50" w:rsidRPr="00164909">
              <w:rPr>
                <w:lang w:val="en-GB"/>
              </w:rPr>
              <w:t xml:space="preserve"> (76bytes), </w:t>
            </w:r>
            <w:proofErr w:type="spellStart"/>
            <w:r w:rsidR="00277E50" w:rsidRPr="00164909">
              <w:rPr>
                <w:lang w:val="en-GB"/>
              </w:rPr>
              <w:t>NMTRequest</w:t>
            </w:r>
            <w:proofErr w:type="spellEnd"/>
            <w:r w:rsidR="00277E50" w:rsidRPr="00164909">
              <w:rPr>
                <w:lang w:val="en-GB"/>
              </w:rPr>
              <w:t xml:space="preserve"> (180bytes) and </w:t>
            </w:r>
            <w:proofErr w:type="spellStart"/>
            <w:r w:rsidR="00277E50" w:rsidRPr="00164909">
              <w:rPr>
                <w:lang w:val="en-GB"/>
              </w:rPr>
              <w:t>SyncResponse</w:t>
            </w:r>
            <w:proofErr w:type="spellEnd"/>
            <w:r w:rsidR="00277E50" w:rsidRPr="00164909">
              <w:rPr>
                <w:lang w:val="en-GB"/>
              </w:rPr>
              <w:t xml:space="preserve"> (64bytes).</w:t>
            </w:r>
          </w:p>
          <w:p w:rsidR="00164909" w:rsidRPr="00164909" w:rsidRDefault="00164909" w:rsidP="00B84D11">
            <w:pPr>
              <w:pStyle w:val="FlietextEinzug"/>
              <w:ind w:left="0"/>
              <w:rPr>
                <w:lang w:val="en-GB"/>
              </w:rPr>
            </w:pPr>
          </w:p>
          <w:p w:rsidR="00164909" w:rsidRPr="00164909" w:rsidRDefault="00164909" w:rsidP="00F9562A">
            <w:pPr>
              <w:pStyle w:val="FlietextEinzug"/>
              <w:keepNext/>
              <w:numPr>
                <w:ilvl w:val="0"/>
                <w:numId w:val="32"/>
              </w:numPr>
              <w:jc w:val="left"/>
              <w:rPr>
                <w:lang w:val="en-GB"/>
              </w:rPr>
            </w:pPr>
            <w:r w:rsidRPr="00164909">
              <w:rPr>
                <w:lang w:val="en-GB"/>
              </w:rPr>
              <w:t>This results in minimum TX buffer size of about: (1500bytes + 1500bytes + 64bytes + 180bytes + 76bytes + 64bytes) * 2 ~= 7000 bytes</w:t>
            </w:r>
          </w:p>
        </w:tc>
      </w:tr>
    </w:tbl>
    <w:p w:rsidR="00103163" w:rsidRDefault="00F9562A" w:rsidP="00F9562A">
      <w:pPr>
        <w:pStyle w:val="Beschriftung"/>
        <w:rPr>
          <w:lang w:val="en-US"/>
        </w:rPr>
      </w:pPr>
      <w:bookmarkStart w:id="72" w:name="_Ref342483444"/>
      <w:bookmarkStart w:id="73" w:name="_Toc343178140"/>
      <w:r w:rsidRPr="00F9562A">
        <w:rPr>
          <w:lang w:val="en-US"/>
        </w:rPr>
        <w:t xml:space="preserve">Table </w:t>
      </w:r>
      <w:r>
        <w:fldChar w:fldCharType="begin"/>
      </w:r>
      <w:r w:rsidRPr="00F9562A">
        <w:rPr>
          <w:lang w:val="en-US"/>
        </w:rPr>
        <w:instrText xml:space="preserve"> SEQ Table \* ARABIC </w:instrText>
      </w:r>
      <w:r>
        <w:fldChar w:fldCharType="separate"/>
      </w:r>
      <w:r w:rsidR="00564284">
        <w:rPr>
          <w:noProof/>
          <w:lang w:val="en-US"/>
        </w:rPr>
        <w:t>11</w:t>
      </w:r>
      <w:r>
        <w:fldChar w:fldCharType="end"/>
      </w:r>
      <w:bookmarkEnd w:id="72"/>
      <w:r w:rsidRPr="00F9562A">
        <w:rPr>
          <w:lang w:val="en-US"/>
        </w:rPr>
        <w:t xml:space="preserve"> </w:t>
      </w:r>
      <w:proofErr w:type="spellStart"/>
      <w:r w:rsidRPr="00164909">
        <w:rPr>
          <w:lang w:val="en-US"/>
        </w:rPr>
        <w:t>openMAC</w:t>
      </w:r>
      <w:proofErr w:type="spellEnd"/>
      <w:r w:rsidRPr="00164909">
        <w:rPr>
          <w:lang w:val="en-US"/>
        </w:rPr>
        <w:t xml:space="preserve"> only mode settings</w:t>
      </w:r>
      <w:bookmarkEnd w:id="73"/>
    </w:p>
    <w:bookmarkEnd w:id="69"/>
    <w:p w:rsidR="00F70297" w:rsidRPr="007A7659" w:rsidRDefault="00F70297" w:rsidP="00F70297">
      <w:pPr>
        <w:pStyle w:val="berschrift1"/>
        <w:rPr>
          <w:lang w:val="en-GB"/>
        </w:rPr>
      </w:pPr>
      <w:r w:rsidRPr="007A7659">
        <w:rPr>
          <w:lang w:val="en-GB"/>
        </w:rPr>
        <w:br w:type="page"/>
      </w:r>
      <w:bookmarkStart w:id="74" w:name="_Toc343178111"/>
      <w:r w:rsidR="006346E2" w:rsidRPr="007A7659">
        <w:rPr>
          <w:lang w:val="en-GB"/>
        </w:rPr>
        <w:lastRenderedPageBreak/>
        <w:t>Timing Consideration</w:t>
      </w:r>
      <w:bookmarkEnd w:id="74"/>
    </w:p>
    <w:p w:rsidR="00F70297" w:rsidRDefault="004C4FDD">
      <w:pPr>
        <w:pStyle w:val="FlietextEinzug"/>
        <w:rPr>
          <w:lang w:val="en-GB"/>
        </w:rPr>
      </w:pPr>
      <w:r>
        <w:rPr>
          <w:lang w:val="en-GB"/>
        </w:rPr>
        <w:t>The POWERLINK IP-Core and the mandatory components (e.g. PCP and memory controller) require fu</w:t>
      </w:r>
      <w:r>
        <w:rPr>
          <w:lang w:val="en-GB"/>
        </w:rPr>
        <w:t>r</w:t>
      </w:r>
      <w:r>
        <w:rPr>
          <w:lang w:val="en-GB"/>
        </w:rPr>
        <w:t>ther configuration if implemented in an FPGA. In order to work properly timing constraints have to be a</w:t>
      </w:r>
      <w:r>
        <w:rPr>
          <w:lang w:val="en-GB"/>
        </w:rPr>
        <w:t>p</w:t>
      </w:r>
      <w:r>
        <w:rPr>
          <w:lang w:val="en-GB"/>
        </w:rPr>
        <w:t xml:space="preserve">plied to the design, which is done by SDC-files directing the Altera </w:t>
      </w:r>
      <w:proofErr w:type="spellStart"/>
      <w:r>
        <w:rPr>
          <w:lang w:val="en-GB"/>
        </w:rPr>
        <w:t>TimeQuest</w:t>
      </w:r>
      <w:proofErr w:type="spellEnd"/>
      <w:r>
        <w:rPr>
          <w:lang w:val="en-GB"/>
        </w:rPr>
        <w:t xml:space="preserve"> timing </w:t>
      </w:r>
      <w:proofErr w:type="spellStart"/>
      <w:r>
        <w:rPr>
          <w:lang w:val="en-GB"/>
        </w:rPr>
        <w:t>analyzer</w:t>
      </w:r>
      <w:proofErr w:type="spellEnd"/>
      <w:r>
        <w:rPr>
          <w:lang w:val="en-GB"/>
        </w:rPr>
        <w:t xml:space="preserve"> tool. The files are delivered with the POWERLINK IP-Core (refer to</w:t>
      </w:r>
      <w:r w:rsidR="00451A75">
        <w:rPr>
          <w:lang w:val="en-GB"/>
        </w:rPr>
        <w:t xml:space="preserve"> </w:t>
      </w:r>
      <w:r w:rsidR="00451A75">
        <w:rPr>
          <w:lang w:val="en-GB"/>
        </w:rPr>
        <w:fldChar w:fldCharType="begin"/>
      </w:r>
      <w:r w:rsidR="00451A75">
        <w:rPr>
          <w:lang w:val="en-GB"/>
        </w:rPr>
        <w:instrText xml:space="preserve"> REF _Ref342483657 \h </w:instrText>
      </w:r>
      <w:r w:rsidR="00451A75">
        <w:rPr>
          <w:lang w:val="en-GB"/>
        </w:rPr>
      </w:r>
      <w:r w:rsidR="00451A75">
        <w:rPr>
          <w:lang w:val="en-GB"/>
        </w:rPr>
        <w:fldChar w:fldCharType="separate"/>
      </w:r>
      <w:r w:rsidR="00564284" w:rsidRPr="00EE63E4">
        <w:rPr>
          <w:lang w:val="en-US"/>
        </w:rPr>
        <w:t xml:space="preserve">Table </w:t>
      </w:r>
      <w:r w:rsidR="00564284">
        <w:rPr>
          <w:noProof/>
          <w:lang w:val="en-US"/>
        </w:rPr>
        <w:t>17</w:t>
      </w:r>
      <w:r w:rsidR="00451A75">
        <w:rPr>
          <w:lang w:val="en-GB"/>
        </w:rPr>
        <w:fldChar w:fldCharType="end"/>
      </w:r>
      <w:r>
        <w:rPr>
          <w:lang w:val="en-GB"/>
        </w:rPr>
        <w:t xml:space="preserve">) and have to be forwarded to </w:t>
      </w:r>
      <w:proofErr w:type="spellStart"/>
      <w:r>
        <w:rPr>
          <w:lang w:val="en-GB"/>
        </w:rPr>
        <w:t>TimeQuest</w:t>
      </w:r>
      <w:proofErr w:type="spellEnd"/>
      <w:r>
        <w:rPr>
          <w:lang w:val="en-GB"/>
        </w:rPr>
        <w:t xml:space="preserve"> (in </w:t>
      </w:r>
      <w:proofErr w:type="spellStart"/>
      <w:r>
        <w:rPr>
          <w:lang w:val="en-GB"/>
        </w:rPr>
        <w:t>Quartus</w:t>
      </w:r>
      <w:proofErr w:type="spellEnd"/>
      <w:r>
        <w:rPr>
          <w:lang w:val="en-GB"/>
        </w:rPr>
        <w:t xml:space="preserve"> II: Assignments – Settings – </w:t>
      </w:r>
      <w:proofErr w:type="spellStart"/>
      <w:r>
        <w:rPr>
          <w:lang w:val="en-GB"/>
        </w:rPr>
        <w:t>TimeQuest</w:t>
      </w:r>
      <w:proofErr w:type="spellEnd"/>
      <w:r>
        <w:rPr>
          <w:lang w:val="en-GB"/>
        </w:rPr>
        <w:t xml:space="preserve"> – “SDC files to include in project”)</w:t>
      </w:r>
      <w:r w:rsidR="00684DB9">
        <w:rPr>
          <w:lang w:val="en-GB"/>
        </w:rPr>
        <w:t xml:space="preserve">. The timing constraints are considered by </w:t>
      </w:r>
      <w:proofErr w:type="spellStart"/>
      <w:r w:rsidR="00684DB9">
        <w:rPr>
          <w:lang w:val="en-GB"/>
        </w:rPr>
        <w:t>Quartus</w:t>
      </w:r>
      <w:proofErr w:type="spellEnd"/>
      <w:r w:rsidR="00684DB9">
        <w:rPr>
          <w:lang w:val="en-GB"/>
        </w:rPr>
        <w:t xml:space="preserve"> II during place &amp; route, which ensures an optimized fitter r</w:t>
      </w:r>
      <w:r w:rsidR="00684DB9">
        <w:rPr>
          <w:lang w:val="en-GB"/>
        </w:rPr>
        <w:t>e</w:t>
      </w:r>
      <w:r w:rsidR="00684DB9">
        <w:rPr>
          <w:lang w:val="en-GB"/>
        </w:rPr>
        <w:t>sult within short compilation times.</w:t>
      </w:r>
    </w:p>
    <w:p w:rsidR="00684DB9" w:rsidRDefault="00684DB9">
      <w:pPr>
        <w:pStyle w:val="FlietextEinzug"/>
        <w:rPr>
          <w:lang w:val="en-GB"/>
        </w:rPr>
      </w:pPr>
    </w:p>
    <w:p w:rsidR="00684DB9" w:rsidRDefault="00684DB9">
      <w:pPr>
        <w:pStyle w:val="FlietextEinzug"/>
        <w:rPr>
          <w:lang w:val="en-GB"/>
        </w:rPr>
      </w:pPr>
      <w:r>
        <w:rPr>
          <w:lang w:val="en-GB"/>
        </w:rPr>
        <w:t>The delivered SDC-files include the configuration of the POWERLINK IP-Core (e.g. PHY interface and parallel interface) and the SRAM interface. If the user adds additional components to the SOPC (e.g. SDRAM or GPIO), timing constraints have to be added manually.</w:t>
      </w:r>
    </w:p>
    <w:p w:rsidR="00684DB9" w:rsidRDefault="00684DB9">
      <w:pPr>
        <w:pStyle w:val="FlietextEinzug"/>
        <w:rPr>
          <w:lang w:val="en-GB"/>
        </w:rPr>
      </w:pPr>
    </w:p>
    <w:p w:rsidR="00D36A30" w:rsidRPr="00D36A30" w:rsidRDefault="00D36A30" w:rsidP="00D36A30">
      <w:pPr>
        <w:pStyle w:val="Gefahr"/>
        <w:numPr>
          <w:ilvl w:val="0"/>
          <w:numId w:val="30"/>
        </w:numPr>
        <w:pBdr>
          <w:top w:val="single" w:sz="4" w:space="1" w:color="auto"/>
          <w:left w:val="single" w:sz="4" w:space="4" w:color="auto"/>
          <w:bottom w:val="single" w:sz="4" w:space="1" w:color="auto"/>
          <w:right w:val="single" w:sz="4" w:space="4" w:color="auto"/>
        </w:pBdr>
        <w:rPr>
          <w:b w:val="0"/>
          <w:lang w:val="en-GB"/>
        </w:rPr>
      </w:pPr>
      <w:r w:rsidRPr="00D36A30">
        <w:rPr>
          <w:b w:val="0"/>
          <w:lang w:val="en-GB"/>
        </w:rPr>
        <w:t>It is important that the design’s top level pin-</w:t>
      </w:r>
      <w:r w:rsidR="008B2540">
        <w:rPr>
          <w:b w:val="0"/>
          <w:lang w:val="en-GB"/>
        </w:rPr>
        <w:t xml:space="preserve"> (and signal</w:t>
      </w:r>
      <w:r w:rsidR="00D21B73">
        <w:rPr>
          <w:b w:val="0"/>
          <w:lang w:val="en-GB"/>
        </w:rPr>
        <w:t>-</w:t>
      </w:r>
      <w:r w:rsidR="008B2540">
        <w:rPr>
          <w:b w:val="0"/>
          <w:lang w:val="en-GB"/>
        </w:rPr>
        <w:t>)</w:t>
      </w:r>
      <w:r w:rsidR="00D21B73">
        <w:rPr>
          <w:b w:val="0"/>
          <w:lang w:val="en-GB"/>
        </w:rPr>
        <w:t xml:space="preserve"> </w:t>
      </w:r>
      <w:r w:rsidRPr="00D36A30">
        <w:rPr>
          <w:b w:val="0"/>
          <w:lang w:val="en-GB"/>
        </w:rPr>
        <w:t xml:space="preserve">names match those defined in the SDC files (e.g. </w:t>
      </w:r>
      <w:r w:rsidRPr="00D36A30">
        <w:rPr>
          <w:lang w:val="en-GB"/>
        </w:rPr>
        <w:t>EXT_CLK</w:t>
      </w:r>
      <w:r w:rsidRPr="00D36A30">
        <w:rPr>
          <w:b w:val="0"/>
          <w:lang w:val="en-GB"/>
        </w:rPr>
        <w:t xml:space="preserve"> or </w:t>
      </w:r>
      <w:r w:rsidRPr="00D36A30">
        <w:rPr>
          <w:lang w:val="en-GB"/>
        </w:rPr>
        <w:t>PHY0_TXEN</w:t>
      </w:r>
      <w:r w:rsidRPr="00D36A30">
        <w:rPr>
          <w:b w:val="0"/>
          <w:lang w:val="en-GB"/>
        </w:rPr>
        <w:t xml:space="preserve">). Otherwise </w:t>
      </w:r>
      <w:proofErr w:type="spellStart"/>
      <w:r w:rsidRPr="00D36A30">
        <w:rPr>
          <w:b w:val="0"/>
          <w:i/>
          <w:lang w:val="en-GB"/>
        </w:rPr>
        <w:t>TimeQuest</w:t>
      </w:r>
      <w:proofErr w:type="spellEnd"/>
      <w:r w:rsidRPr="00D36A30">
        <w:rPr>
          <w:b w:val="0"/>
          <w:lang w:val="en-GB"/>
        </w:rPr>
        <w:t xml:space="preserve"> is not able to apply constraints properly!</w:t>
      </w:r>
    </w:p>
    <w:p w:rsidR="00D36A30" w:rsidRPr="00D36A30" w:rsidRDefault="00D36A30">
      <w:pPr>
        <w:pStyle w:val="FlietextEinzug"/>
        <w:rPr>
          <w:lang w:val="en-US"/>
        </w:rPr>
      </w:pPr>
    </w:p>
    <w:p w:rsidR="004C4FDD" w:rsidRDefault="004C4FDD">
      <w:pPr>
        <w:pStyle w:val="FlietextEinzug"/>
        <w:rPr>
          <w:lang w:val="en-GB"/>
        </w:rPr>
      </w:pPr>
    </w:p>
    <w:p w:rsidR="00684DB9" w:rsidRDefault="00684DB9">
      <w:pPr>
        <w:pStyle w:val="FlietextEinzug"/>
        <w:rPr>
          <w:lang w:val="en-GB"/>
        </w:rPr>
      </w:pPr>
      <w:r>
        <w:rPr>
          <w:lang w:val="en-GB"/>
        </w:rPr>
        <w:t xml:space="preserve">Further information about </w:t>
      </w:r>
      <w:proofErr w:type="spellStart"/>
      <w:r>
        <w:rPr>
          <w:lang w:val="en-GB"/>
        </w:rPr>
        <w:t>TimeQuest</w:t>
      </w:r>
      <w:proofErr w:type="spellEnd"/>
      <w:r>
        <w:rPr>
          <w:lang w:val="en-GB"/>
        </w:rPr>
        <w:t xml:space="preserve"> and</w:t>
      </w:r>
      <w:r w:rsidR="002B4657">
        <w:rPr>
          <w:lang w:val="en-GB"/>
        </w:rPr>
        <w:t xml:space="preserve"> basics on</w:t>
      </w:r>
      <w:r>
        <w:rPr>
          <w:lang w:val="en-GB"/>
        </w:rPr>
        <w:t xml:space="preserve"> timing constraints are provided by Altera (</w:t>
      </w:r>
      <w:hyperlink r:id="rId24" w:history="1">
        <w:r w:rsidRPr="005A2630">
          <w:rPr>
            <w:rStyle w:val="Hyperlink"/>
            <w:lang w:val="en-GB"/>
          </w:rPr>
          <w:t>www.altera.com</w:t>
        </w:r>
      </w:hyperlink>
      <w:r>
        <w:rPr>
          <w:lang w:val="en-GB"/>
        </w:rPr>
        <w:t>).</w:t>
      </w:r>
    </w:p>
    <w:p w:rsidR="00684DB9" w:rsidRDefault="00684DB9">
      <w:pPr>
        <w:pStyle w:val="FlietextEinzug"/>
        <w:rPr>
          <w:lang w:val="en-GB"/>
        </w:rPr>
      </w:pPr>
    </w:p>
    <w:p w:rsidR="00777617" w:rsidRPr="007A7659" w:rsidRDefault="006346E2" w:rsidP="00777617">
      <w:pPr>
        <w:pStyle w:val="berschrift1"/>
        <w:rPr>
          <w:lang w:val="en-GB"/>
        </w:rPr>
      </w:pPr>
      <w:r w:rsidRPr="007A7659">
        <w:rPr>
          <w:lang w:val="en-GB"/>
        </w:rPr>
        <w:br w:type="page"/>
      </w:r>
      <w:bookmarkStart w:id="75" w:name="_Ref343100509"/>
      <w:bookmarkStart w:id="76" w:name="_Ref343100527"/>
      <w:bookmarkStart w:id="77" w:name="_Toc343178112"/>
      <w:r w:rsidRPr="007A7659">
        <w:rPr>
          <w:lang w:val="en-GB"/>
        </w:rPr>
        <w:lastRenderedPageBreak/>
        <w:t>Software Interfacing</w:t>
      </w:r>
      <w:bookmarkStart w:id="78" w:name="_Toc311629408"/>
      <w:r w:rsidR="00777617" w:rsidRPr="007A7659">
        <w:rPr>
          <w:lang w:val="en-GB"/>
        </w:rPr>
        <w:t xml:space="preserve"> </w:t>
      </w:r>
      <w:r w:rsidR="00777617" w:rsidRPr="007A7659">
        <w:rPr>
          <w:lang w:val="en-GB"/>
        </w:rPr>
        <w:fldChar w:fldCharType="begin"/>
      </w:r>
      <w:r w:rsidR="00777617" w:rsidRPr="007A7659">
        <w:rPr>
          <w:lang w:val="en-GB"/>
        </w:rPr>
        <w:instrText xml:space="preserve"> XE "C Macro" </w:instrText>
      </w:r>
      <w:r w:rsidR="00777617" w:rsidRPr="007A7659">
        <w:rPr>
          <w:lang w:val="en-GB"/>
        </w:rPr>
        <w:fldChar w:fldCharType="end"/>
      </w:r>
      <w:r w:rsidR="00777617" w:rsidRPr="007A7659">
        <w:rPr>
          <w:lang w:val="en-GB"/>
        </w:rPr>
        <w:fldChar w:fldCharType="begin"/>
      </w:r>
      <w:r w:rsidR="00777617" w:rsidRPr="007A7659">
        <w:rPr>
          <w:lang w:val="en-GB"/>
        </w:rPr>
        <w:instrText xml:space="preserve"> XE "System description" </w:instrText>
      </w:r>
      <w:r w:rsidR="00777617" w:rsidRPr="007A7659">
        <w:rPr>
          <w:lang w:val="en-GB"/>
        </w:rPr>
        <w:fldChar w:fldCharType="end"/>
      </w:r>
      <w:r w:rsidR="00777617" w:rsidRPr="007A7659">
        <w:rPr>
          <w:lang w:val="en-GB"/>
        </w:rPr>
        <w:t xml:space="preserve"> (</w:t>
      </w:r>
      <w:proofErr w:type="spellStart"/>
      <w:r w:rsidR="00777617" w:rsidRPr="007A7659">
        <w:rPr>
          <w:lang w:val="en-GB"/>
        </w:rPr>
        <w:t>sy</w:t>
      </w:r>
      <w:r w:rsidR="00777617" w:rsidRPr="007A7659">
        <w:rPr>
          <w:lang w:val="en-GB"/>
        </w:rPr>
        <w:t>s</w:t>
      </w:r>
      <w:r w:rsidR="00777617" w:rsidRPr="007A7659">
        <w:rPr>
          <w:lang w:val="en-GB"/>
        </w:rPr>
        <w:t>tem.h</w:t>
      </w:r>
      <w:proofErr w:type="spellEnd"/>
      <w:r w:rsidR="00777617" w:rsidRPr="007A7659">
        <w:rPr>
          <w:lang w:val="en-GB"/>
        </w:rPr>
        <w:t>)</w:t>
      </w:r>
      <w:bookmarkEnd w:id="75"/>
      <w:bookmarkEnd w:id="76"/>
      <w:bookmarkEnd w:id="77"/>
      <w:bookmarkEnd w:id="78"/>
    </w:p>
    <w:p w:rsidR="00192427" w:rsidRDefault="00777617" w:rsidP="00192427">
      <w:pPr>
        <w:pStyle w:val="FlietextEinzug"/>
        <w:rPr>
          <w:lang w:val="en-GB"/>
        </w:rPr>
      </w:pPr>
      <w:r w:rsidRPr="007A7659">
        <w:rPr>
          <w:lang w:val="en-GB"/>
        </w:rPr>
        <w:t xml:space="preserve">The POWERLINK IP-core is included into an SOPC (Altera) or any other processor environment. In order to provide </w:t>
      </w:r>
      <w:r w:rsidR="00175E4D">
        <w:rPr>
          <w:lang w:val="en-GB"/>
        </w:rPr>
        <w:t>configuration</w:t>
      </w:r>
      <w:r w:rsidRPr="007A7659">
        <w:rPr>
          <w:lang w:val="en-GB"/>
        </w:rPr>
        <w:t xml:space="preserve"> information to the PCP</w:t>
      </w:r>
      <w:r w:rsidR="00175E4D">
        <w:rPr>
          <w:lang w:val="en-GB"/>
        </w:rPr>
        <w:t>,</w:t>
      </w:r>
      <w:r w:rsidRPr="007A7659">
        <w:rPr>
          <w:lang w:val="en-GB"/>
        </w:rPr>
        <w:t xml:space="preserve"> a header file is </w:t>
      </w:r>
      <w:r w:rsidR="00175E4D">
        <w:rPr>
          <w:lang w:val="en-GB"/>
        </w:rPr>
        <w:t>generated (</w:t>
      </w:r>
      <w:proofErr w:type="spellStart"/>
      <w:r w:rsidRPr="007A7659">
        <w:rPr>
          <w:lang w:val="en-GB"/>
        </w:rPr>
        <w:t>system.h</w:t>
      </w:r>
      <w:proofErr w:type="spellEnd"/>
      <w:r w:rsidRPr="007A7659">
        <w:rPr>
          <w:lang w:val="en-GB"/>
        </w:rPr>
        <w:t>). The POWERLINK IP-core</w:t>
      </w:r>
      <w:r w:rsidR="00192427">
        <w:rPr>
          <w:lang w:val="en-GB"/>
        </w:rPr>
        <w:t xml:space="preserve"> provides parameters depending on the settings done via the SOPC GUI as listed in</w:t>
      </w:r>
      <w:r w:rsidR="00451A75">
        <w:rPr>
          <w:lang w:val="en-GB"/>
        </w:rPr>
        <w:t xml:space="preserve"> </w:t>
      </w:r>
      <w:r w:rsidR="00451A75">
        <w:rPr>
          <w:lang w:val="en-GB"/>
        </w:rPr>
        <w:fldChar w:fldCharType="begin"/>
      </w:r>
      <w:r w:rsidR="00451A75">
        <w:rPr>
          <w:lang w:val="en-GB"/>
        </w:rPr>
        <w:instrText xml:space="preserve"> REF _Ref342483694 \h </w:instrText>
      </w:r>
      <w:r w:rsidR="00451A75">
        <w:rPr>
          <w:lang w:val="en-GB"/>
        </w:rPr>
      </w:r>
      <w:r w:rsidR="00451A75">
        <w:rPr>
          <w:lang w:val="en-GB"/>
        </w:rPr>
        <w:fldChar w:fldCharType="separate"/>
      </w:r>
      <w:r w:rsidR="00564284" w:rsidRPr="00564284">
        <w:rPr>
          <w:lang w:val="en-US"/>
        </w:rPr>
        <w:t xml:space="preserve">Table </w:t>
      </w:r>
      <w:r w:rsidR="00564284" w:rsidRPr="00564284">
        <w:rPr>
          <w:noProof/>
          <w:lang w:val="en-US"/>
        </w:rPr>
        <w:t>12</w:t>
      </w:r>
      <w:r w:rsidR="00451A75">
        <w:rPr>
          <w:lang w:val="en-GB"/>
        </w:rPr>
        <w:fldChar w:fldCharType="end"/>
      </w:r>
      <w:r w:rsidR="00192427" w:rsidRPr="00451A75">
        <w:rPr>
          <w:lang w:val="en-US"/>
        </w:rPr>
        <w:t>. Note that several parameters are described more detail</w:t>
      </w:r>
      <w:r w:rsidR="00D21B73">
        <w:rPr>
          <w:lang w:val="en-US"/>
        </w:rPr>
        <w:t>ed</w:t>
      </w:r>
      <w:r w:rsidR="00192427" w:rsidRPr="00451A75">
        <w:rPr>
          <w:lang w:val="en-US"/>
        </w:rPr>
        <w:t xml:space="preserve"> in</w:t>
      </w:r>
      <w:r w:rsidR="00451A75" w:rsidRPr="00451A75">
        <w:rPr>
          <w:lang w:val="en-US"/>
        </w:rPr>
        <w:t xml:space="preserve"> </w:t>
      </w:r>
      <w:r w:rsidR="00451A75">
        <w:fldChar w:fldCharType="begin"/>
      </w:r>
      <w:r w:rsidR="00451A75" w:rsidRPr="00451A75">
        <w:rPr>
          <w:lang w:val="en-US"/>
        </w:rPr>
        <w:instrText xml:space="preserve"> REF _Ref342483705 \h </w:instrText>
      </w:r>
      <w:r w:rsidR="00451A75">
        <w:fldChar w:fldCharType="separate"/>
      </w:r>
      <w:r w:rsidR="00564284" w:rsidRPr="00F9562A">
        <w:rPr>
          <w:lang w:val="en-US"/>
        </w:rPr>
        <w:t xml:space="preserve">Table </w:t>
      </w:r>
      <w:r w:rsidR="00564284">
        <w:rPr>
          <w:noProof/>
          <w:lang w:val="en-US"/>
        </w:rPr>
        <w:t>13</w:t>
      </w:r>
      <w:r w:rsidR="00451A75">
        <w:fldChar w:fldCharType="end"/>
      </w:r>
      <w:r w:rsidR="00192427">
        <w:rPr>
          <w:lang w:val="en-GB"/>
        </w:rPr>
        <w:t>.</w:t>
      </w:r>
    </w:p>
    <w:p w:rsidR="00777617" w:rsidRPr="007A7659" w:rsidRDefault="00777617" w:rsidP="00777617">
      <w:pPr>
        <w:pStyle w:val="FlietextEinzug"/>
        <w:rPr>
          <w:lang w:val="en-GB"/>
        </w:rPr>
      </w:pPr>
    </w:p>
    <w:tbl>
      <w:tblPr>
        <w:tblStyle w:val="Tabellenraster"/>
        <w:tblW w:w="0" w:type="auto"/>
        <w:tblInd w:w="284" w:type="dxa"/>
        <w:tblLook w:val="01E0" w:firstRow="1" w:lastRow="1" w:firstColumn="1" w:lastColumn="1" w:noHBand="0" w:noVBand="0"/>
      </w:tblPr>
      <w:tblGrid>
        <w:gridCol w:w="3189"/>
        <w:gridCol w:w="3206"/>
        <w:gridCol w:w="3175"/>
      </w:tblGrid>
      <w:tr w:rsidR="00777617" w:rsidRPr="007A7659" w:rsidTr="00C06CCD">
        <w:tc>
          <w:tcPr>
            <w:tcW w:w="3189" w:type="dxa"/>
            <w:shd w:val="clear" w:color="auto" w:fill="E0E0E0"/>
          </w:tcPr>
          <w:p w:rsidR="00777617" w:rsidRPr="007A7659" w:rsidRDefault="00777617" w:rsidP="00C06CCD">
            <w:pPr>
              <w:pStyle w:val="TabelleKopf"/>
              <w:rPr>
                <w:lang w:val="en-GB"/>
              </w:rPr>
            </w:pPr>
            <w:r w:rsidRPr="007A7659">
              <w:rPr>
                <w:lang w:val="en-GB"/>
              </w:rPr>
              <w:t>Name</w:t>
            </w:r>
          </w:p>
        </w:tc>
        <w:tc>
          <w:tcPr>
            <w:tcW w:w="3206" w:type="dxa"/>
            <w:shd w:val="clear" w:color="auto" w:fill="E0E0E0"/>
          </w:tcPr>
          <w:p w:rsidR="00777617" w:rsidRPr="007A7659" w:rsidRDefault="00777617" w:rsidP="00C06CCD">
            <w:pPr>
              <w:pStyle w:val="TabelleKopf"/>
              <w:rPr>
                <w:lang w:val="en-GB"/>
              </w:rPr>
            </w:pPr>
            <w:r w:rsidRPr="007A7659">
              <w:rPr>
                <w:lang w:val="en-GB"/>
              </w:rPr>
              <w:t>Macro</w:t>
            </w:r>
          </w:p>
        </w:tc>
        <w:tc>
          <w:tcPr>
            <w:tcW w:w="3175" w:type="dxa"/>
            <w:shd w:val="clear" w:color="auto" w:fill="E0E0E0"/>
          </w:tcPr>
          <w:p w:rsidR="00777617" w:rsidRPr="007A7659" w:rsidRDefault="00777617" w:rsidP="00C06CCD">
            <w:pPr>
              <w:pStyle w:val="TabelleKopf"/>
              <w:rPr>
                <w:lang w:val="en-GB"/>
              </w:rPr>
            </w:pPr>
            <w:r w:rsidRPr="007A7659">
              <w:rPr>
                <w:lang w:val="en-GB"/>
              </w:rPr>
              <w:t>Value</w:t>
            </w:r>
          </w:p>
        </w:tc>
      </w:tr>
      <w:tr w:rsidR="00777617" w:rsidRPr="007A7659" w:rsidTr="00C06CCD">
        <w:tc>
          <w:tcPr>
            <w:tcW w:w="3189" w:type="dxa"/>
          </w:tcPr>
          <w:p w:rsidR="00777617" w:rsidRPr="007A7659" w:rsidRDefault="008D7F87" w:rsidP="00C06CCD">
            <w:pPr>
              <w:pStyle w:val="Tabelle"/>
              <w:rPr>
                <w:lang w:val="en-GB"/>
              </w:rPr>
            </w:pPr>
            <w:r>
              <w:rPr>
                <w:lang w:val="en-GB"/>
              </w:rPr>
              <w:t>MAC</w:t>
            </w:r>
            <w:r w:rsidR="00777617" w:rsidRPr="007A7659">
              <w:rPr>
                <w:lang w:val="en-GB"/>
              </w:rPr>
              <w:t xml:space="preserve"> buffer size</w:t>
            </w:r>
          </w:p>
        </w:tc>
        <w:tc>
          <w:tcPr>
            <w:tcW w:w="3206" w:type="dxa"/>
          </w:tcPr>
          <w:p w:rsidR="00777617" w:rsidRPr="007A7659" w:rsidRDefault="00777617" w:rsidP="00C06CCD">
            <w:pPr>
              <w:pStyle w:val="Tabelle"/>
              <w:rPr>
                <w:lang w:val="en-GB"/>
              </w:rPr>
            </w:pPr>
            <w:r w:rsidRPr="007A7659">
              <w:rPr>
                <w:lang w:val="en-GB"/>
              </w:rPr>
              <w:t>MACBUFSIZE</w:t>
            </w:r>
          </w:p>
        </w:tc>
        <w:tc>
          <w:tcPr>
            <w:tcW w:w="3175" w:type="dxa"/>
          </w:tcPr>
          <w:p w:rsidR="00777617" w:rsidRPr="007A7659" w:rsidRDefault="00777617" w:rsidP="00C06CCD">
            <w:pPr>
              <w:pStyle w:val="Tabelle"/>
              <w:rPr>
                <w:lang w:val="en-GB"/>
              </w:rPr>
            </w:pPr>
            <w:r w:rsidRPr="007A7659">
              <w:rPr>
                <w:lang w:val="en-GB"/>
              </w:rPr>
              <w:t>Any integer</w:t>
            </w:r>
            <w:r w:rsidR="00D93755">
              <w:rPr>
                <w:lang w:val="en-GB"/>
              </w:rPr>
              <w:t xml:space="preserve"> (0 if PKTLOC = 2)</w:t>
            </w:r>
          </w:p>
        </w:tc>
      </w:tr>
      <w:tr w:rsidR="00777617" w:rsidRPr="00564284" w:rsidTr="00C06CCD">
        <w:tc>
          <w:tcPr>
            <w:tcW w:w="3189" w:type="dxa"/>
          </w:tcPr>
          <w:p w:rsidR="00777617" w:rsidRPr="007A7659" w:rsidRDefault="008D7F87" w:rsidP="00C06CCD">
            <w:pPr>
              <w:pStyle w:val="Tabelle"/>
              <w:rPr>
                <w:lang w:val="en-GB"/>
              </w:rPr>
            </w:pPr>
            <w:r>
              <w:rPr>
                <w:lang w:val="en-GB"/>
              </w:rPr>
              <w:t>MAC</w:t>
            </w:r>
            <w:r w:rsidR="00777617" w:rsidRPr="007A7659">
              <w:rPr>
                <w:lang w:val="en-GB"/>
              </w:rPr>
              <w:t xml:space="preserve"> RX buffer size</w:t>
            </w:r>
          </w:p>
        </w:tc>
        <w:tc>
          <w:tcPr>
            <w:tcW w:w="3206" w:type="dxa"/>
          </w:tcPr>
          <w:p w:rsidR="00777617" w:rsidRPr="007A7659" w:rsidRDefault="00777617" w:rsidP="00C06CCD">
            <w:pPr>
              <w:pStyle w:val="Tabelle"/>
              <w:rPr>
                <w:lang w:val="en-GB"/>
              </w:rPr>
            </w:pPr>
            <w:r w:rsidRPr="007A7659">
              <w:rPr>
                <w:lang w:val="en-GB"/>
              </w:rPr>
              <w:t>MACRXBUFSIZE</w:t>
            </w:r>
          </w:p>
        </w:tc>
        <w:tc>
          <w:tcPr>
            <w:tcW w:w="3175" w:type="dxa"/>
          </w:tcPr>
          <w:p w:rsidR="00777617" w:rsidRPr="007A7659" w:rsidRDefault="00777617" w:rsidP="00C06CCD">
            <w:pPr>
              <w:pStyle w:val="Tabelle"/>
              <w:rPr>
                <w:lang w:val="en-GB"/>
              </w:rPr>
            </w:pPr>
            <w:r w:rsidRPr="007A7659">
              <w:rPr>
                <w:lang w:val="en-GB"/>
              </w:rPr>
              <w:t>Any integer</w:t>
            </w:r>
            <w:r w:rsidR="00D93755">
              <w:rPr>
                <w:lang w:val="en-GB"/>
              </w:rPr>
              <w:t xml:space="preserve"> (0 if PKTLOC = 1 or 2)</w:t>
            </w:r>
          </w:p>
        </w:tc>
      </w:tr>
      <w:tr w:rsidR="00777617" w:rsidRPr="007A7659" w:rsidTr="00C06CCD">
        <w:tc>
          <w:tcPr>
            <w:tcW w:w="3189" w:type="dxa"/>
          </w:tcPr>
          <w:p w:rsidR="00777617" w:rsidRPr="007A7659" w:rsidRDefault="008D7F87" w:rsidP="00C06CCD">
            <w:pPr>
              <w:pStyle w:val="Tabelle"/>
              <w:rPr>
                <w:lang w:val="en-GB"/>
              </w:rPr>
            </w:pPr>
            <w:r>
              <w:rPr>
                <w:lang w:val="en-GB"/>
              </w:rPr>
              <w:t>MAC</w:t>
            </w:r>
            <w:r w:rsidR="00777617" w:rsidRPr="007A7659">
              <w:rPr>
                <w:lang w:val="en-GB"/>
              </w:rPr>
              <w:t xml:space="preserve"> RX buffers</w:t>
            </w:r>
          </w:p>
        </w:tc>
        <w:tc>
          <w:tcPr>
            <w:tcW w:w="3206" w:type="dxa"/>
          </w:tcPr>
          <w:p w:rsidR="00777617" w:rsidRPr="007A7659" w:rsidRDefault="00777617" w:rsidP="00C06CCD">
            <w:pPr>
              <w:pStyle w:val="Tabelle"/>
              <w:rPr>
                <w:lang w:val="en-GB"/>
              </w:rPr>
            </w:pPr>
            <w:r w:rsidRPr="007A7659">
              <w:rPr>
                <w:lang w:val="en-GB"/>
              </w:rPr>
              <w:t>MACRXBUFFERS</w:t>
            </w:r>
          </w:p>
        </w:tc>
        <w:tc>
          <w:tcPr>
            <w:tcW w:w="3175" w:type="dxa"/>
          </w:tcPr>
          <w:p w:rsidR="00777617" w:rsidRPr="007A7659" w:rsidRDefault="008D7F87" w:rsidP="00C06CCD">
            <w:pPr>
              <w:pStyle w:val="Tabelle"/>
              <w:rPr>
                <w:lang w:val="en-GB"/>
              </w:rPr>
            </w:pPr>
            <w:r>
              <w:rPr>
                <w:lang w:val="en-GB"/>
              </w:rPr>
              <w:t>1 … 16</w:t>
            </w:r>
          </w:p>
        </w:tc>
      </w:tr>
      <w:tr w:rsidR="00777617" w:rsidRPr="007A7659" w:rsidTr="00C06CCD">
        <w:tc>
          <w:tcPr>
            <w:tcW w:w="3189" w:type="dxa"/>
          </w:tcPr>
          <w:p w:rsidR="00777617" w:rsidRPr="007A7659" w:rsidRDefault="008D7F87" w:rsidP="00C06CCD">
            <w:pPr>
              <w:pStyle w:val="Tabelle"/>
              <w:rPr>
                <w:lang w:val="en-GB"/>
              </w:rPr>
            </w:pPr>
            <w:r>
              <w:rPr>
                <w:lang w:val="en-GB"/>
              </w:rPr>
              <w:t>MAC</w:t>
            </w:r>
            <w:r w:rsidR="00777617" w:rsidRPr="007A7659">
              <w:rPr>
                <w:lang w:val="en-GB"/>
              </w:rPr>
              <w:t xml:space="preserve"> TX buffer size</w:t>
            </w:r>
          </w:p>
        </w:tc>
        <w:tc>
          <w:tcPr>
            <w:tcW w:w="3206" w:type="dxa"/>
          </w:tcPr>
          <w:p w:rsidR="00777617" w:rsidRPr="007A7659" w:rsidRDefault="00777617" w:rsidP="00C06CCD">
            <w:pPr>
              <w:pStyle w:val="Tabelle"/>
              <w:rPr>
                <w:lang w:val="en-GB"/>
              </w:rPr>
            </w:pPr>
            <w:r w:rsidRPr="007A7659">
              <w:rPr>
                <w:lang w:val="en-GB"/>
              </w:rPr>
              <w:t>MACTXBUFSIZE</w:t>
            </w:r>
          </w:p>
        </w:tc>
        <w:tc>
          <w:tcPr>
            <w:tcW w:w="3175" w:type="dxa"/>
          </w:tcPr>
          <w:p w:rsidR="00777617" w:rsidRPr="007A7659" w:rsidRDefault="00777617" w:rsidP="00C06CCD">
            <w:pPr>
              <w:pStyle w:val="Tabelle"/>
              <w:rPr>
                <w:lang w:val="en-GB"/>
              </w:rPr>
            </w:pPr>
            <w:r w:rsidRPr="007A7659">
              <w:rPr>
                <w:lang w:val="en-GB"/>
              </w:rPr>
              <w:t>Any integer</w:t>
            </w:r>
            <w:r w:rsidR="00D93755">
              <w:rPr>
                <w:lang w:val="en-GB"/>
              </w:rPr>
              <w:t xml:space="preserve"> (0 if PKTLOC = 2)</w:t>
            </w:r>
          </w:p>
        </w:tc>
      </w:tr>
      <w:tr w:rsidR="00777617" w:rsidRPr="007A7659" w:rsidTr="00C06CCD">
        <w:tc>
          <w:tcPr>
            <w:tcW w:w="3189" w:type="dxa"/>
          </w:tcPr>
          <w:p w:rsidR="00777617" w:rsidRPr="007A7659" w:rsidRDefault="008D7F87" w:rsidP="00C06CCD">
            <w:pPr>
              <w:pStyle w:val="Tabelle"/>
              <w:rPr>
                <w:lang w:val="en-GB"/>
              </w:rPr>
            </w:pPr>
            <w:r>
              <w:rPr>
                <w:lang w:val="en-GB"/>
              </w:rPr>
              <w:t>MAC</w:t>
            </w:r>
            <w:r w:rsidR="00777617" w:rsidRPr="007A7659">
              <w:rPr>
                <w:lang w:val="en-GB"/>
              </w:rPr>
              <w:t xml:space="preserve"> TX buffers</w:t>
            </w:r>
          </w:p>
        </w:tc>
        <w:tc>
          <w:tcPr>
            <w:tcW w:w="3206" w:type="dxa"/>
          </w:tcPr>
          <w:p w:rsidR="00777617" w:rsidRPr="007A7659" w:rsidRDefault="00777617" w:rsidP="00C06CCD">
            <w:pPr>
              <w:pStyle w:val="Tabelle"/>
              <w:rPr>
                <w:lang w:val="en-GB"/>
              </w:rPr>
            </w:pPr>
            <w:r w:rsidRPr="007A7659">
              <w:rPr>
                <w:lang w:val="en-GB"/>
              </w:rPr>
              <w:t>MACTXBUFFERS</w:t>
            </w:r>
          </w:p>
        </w:tc>
        <w:tc>
          <w:tcPr>
            <w:tcW w:w="3175" w:type="dxa"/>
          </w:tcPr>
          <w:p w:rsidR="00777617" w:rsidRPr="007A7659" w:rsidRDefault="00777617" w:rsidP="00C06CCD">
            <w:pPr>
              <w:pStyle w:val="Tabelle"/>
              <w:rPr>
                <w:lang w:val="en-GB"/>
              </w:rPr>
            </w:pPr>
            <w:r w:rsidRPr="007A7659">
              <w:rPr>
                <w:lang w:val="en-GB"/>
              </w:rPr>
              <w:t>Any integer</w:t>
            </w:r>
            <w:r w:rsidR="008D7F87">
              <w:rPr>
                <w:lang w:val="en-GB"/>
              </w:rPr>
              <w:t xml:space="preserve"> (0 if CONFIG = 5)</w:t>
            </w:r>
          </w:p>
        </w:tc>
      </w:tr>
      <w:tr w:rsidR="002B4657" w:rsidRPr="007A7659" w:rsidTr="00C06CCD">
        <w:tc>
          <w:tcPr>
            <w:tcW w:w="3189" w:type="dxa"/>
          </w:tcPr>
          <w:p w:rsidR="002B4657" w:rsidRDefault="002B4657" w:rsidP="00C06CCD">
            <w:pPr>
              <w:pStyle w:val="Tabelle"/>
              <w:rPr>
                <w:lang w:val="en-GB"/>
              </w:rPr>
            </w:pPr>
            <w:r>
              <w:rPr>
                <w:lang w:val="en-GB"/>
              </w:rPr>
              <w:t>Number of MAC CMP timer</w:t>
            </w:r>
          </w:p>
        </w:tc>
        <w:tc>
          <w:tcPr>
            <w:tcW w:w="3206" w:type="dxa"/>
          </w:tcPr>
          <w:p w:rsidR="002B4657" w:rsidRPr="002B4657" w:rsidRDefault="002B4657" w:rsidP="00C06CCD">
            <w:pPr>
              <w:pStyle w:val="Tabelle"/>
              <w:rPr>
                <w:lang w:val="en-GB"/>
              </w:rPr>
            </w:pPr>
            <w:r w:rsidRPr="002B4657">
              <w:rPr>
                <w:lang w:val="en-GB"/>
              </w:rPr>
              <w:t>CMPTIMERCNT</w:t>
            </w:r>
          </w:p>
        </w:tc>
        <w:tc>
          <w:tcPr>
            <w:tcW w:w="3175" w:type="dxa"/>
          </w:tcPr>
          <w:p w:rsidR="002B4657" w:rsidRPr="007A7659" w:rsidRDefault="002B4657" w:rsidP="00C06CCD">
            <w:pPr>
              <w:pStyle w:val="Tabelle"/>
              <w:rPr>
                <w:lang w:val="en-GB"/>
              </w:rPr>
            </w:pPr>
            <w:r>
              <w:rPr>
                <w:lang w:val="en-GB"/>
              </w:rPr>
              <w:t>1 or 2 (1 if CONFIG = 0 or 5)</w:t>
            </w:r>
          </w:p>
        </w:tc>
      </w:tr>
      <w:tr w:rsidR="00777617" w:rsidRPr="007A7659" w:rsidTr="00C06CCD">
        <w:tc>
          <w:tcPr>
            <w:tcW w:w="3189" w:type="dxa"/>
          </w:tcPr>
          <w:p w:rsidR="00777617" w:rsidRPr="007A7659" w:rsidRDefault="00777617" w:rsidP="00C06CCD">
            <w:pPr>
              <w:pStyle w:val="Tabelle"/>
              <w:rPr>
                <w:lang w:val="en-GB"/>
              </w:rPr>
            </w:pPr>
            <w:r w:rsidRPr="007A7659">
              <w:rPr>
                <w:lang w:val="en-GB"/>
              </w:rPr>
              <w:t>Number of PDI RPDOs</w:t>
            </w:r>
          </w:p>
        </w:tc>
        <w:tc>
          <w:tcPr>
            <w:tcW w:w="3206" w:type="dxa"/>
          </w:tcPr>
          <w:p w:rsidR="00777617" w:rsidRPr="007A7659" w:rsidRDefault="00777617" w:rsidP="00C06CCD">
            <w:pPr>
              <w:pStyle w:val="Tabelle"/>
              <w:rPr>
                <w:lang w:val="en-GB"/>
              </w:rPr>
            </w:pPr>
            <w:r w:rsidRPr="007A7659">
              <w:rPr>
                <w:lang w:val="en-GB"/>
              </w:rPr>
              <w:t>PDIRPDOS</w:t>
            </w:r>
          </w:p>
        </w:tc>
        <w:tc>
          <w:tcPr>
            <w:tcW w:w="3175" w:type="dxa"/>
          </w:tcPr>
          <w:p w:rsidR="00777617" w:rsidRPr="007A7659" w:rsidRDefault="00777617" w:rsidP="00C06CCD">
            <w:pPr>
              <w:pStyle w:val="Tabelle"/>
              <w:rPr>
                <w:lang w:val="en-GB"/>
              </w:rPr>
            </w:pPr>
            <w:r w:rsidRPr="007A7659">
              <w:rPr>
                <w:lang w:val="en-GB"/>
              </w:rPr>
              <w:t>1, 2 or 3</w:t>
            </w:r>
            <w:r w:rsidR="008D7F87">
              <w:rPr>
                <w:lang w:val="en-GB"/>
              </w:rPr>
              <w:t xml:space="preserve"> (0 if CONFIG = 5)</w:t>
            </w:r>
          </w:p>
        </w:tc>
      </w:tr>
      <w:tr w:rsidR="00777617" w:rsidRPr="007A7659" w:rsidTr="00C06CCD">
        <w:tc>
          <w:tcPr>
            <w:tcW w:w="3189" w:type="dxa"/>
          </w:tcPr>
          <w:p w:rsidR="00777617" w:rsidRPr="007A7659" w:rsidRDefault="00777617" w:rsidP="00C06CCD">
            <w:pPr>
              <w:pStyle w:val="Tabelle"/>
              <w:rPr>
                <w:lang w:val="en-GB"/>
              </w:rPr>
            </w:pPr>
            <w:r w:rsidRPr="007A7659">
              <w:rPr>
                <w:lang w:val="en-GB"/>
              </w:rPr>
              <w:t>Number of PDI TPDOs</w:t>
            </w:r>
          </w:p>
        </w:tc>
        <w:tc>
          <w:tcPr>
            <w:tcW w:w="3206" w:type="dxa"/>
          </w:tcPr>
          <w:p w:rsidR="00777617" w:rsidRPr="007A7659" w:rsidRDefault="00777617" w:rsidP="00C06CCD">
            <w:pPr>
              <w:pStyle w:val="Tabelle"/>
              <w:rPr>
                <w:lang w:val="en-GB"/>
              </w:rPr>
            </w:pPr>
            <w:r w:rsidRPr="007A7659">
              <w:rPr>
                <w:lang w:val="en-GB"/>
              </w:rPr>
              <w:t>PDITPDOS</w:t>
            </w:r>
          </w:p>
        </w:tc>
        <w:tc>
          <w:tcPr>
            <w:tcW w:w="3175" w:type="dxa"/>
          </w:tcPr>
          <w:p w:rsidR="00777617" w:rsidRPr="007A7659" w:rsidRDefault="00777617" w:rsidP="00C06CCD">
            <w:pPr>
              <w:pStyle w:val="Tabelle"/>
              <w:rPr>
                <w:lang w:val="en-GB"/>
              </w:rPr>
            </w:pPr>
            <w:r w:rsidRPr="007A7659">
              <w:rPr>
                <w:lang w:val="en-GB"/>
              </w:rPr>
              <w:t>1</w:t>
            </w:r>
            <w:r w:rsidR="008D7F87">
              <w:rPr>
                <w:lang w:val="en-GB"/>
              </w:rPr>
              <w:t xml:space="preserve"> (0 if CONFIG = 5)</w:t>
            </w:r>
          </w:p>
        </w:tc>
      </w:tr>
      <w:tr w:rsidR="00777617" w:rsidRPr="007A7659" w:rsidTr="00C06CCD">
        <w:tc>
          <w:tcPr>
            <w:tcW w:w="3189" w:type="dxa"/>
          </w:tcPr>
          <w:p w:rsidR="00777617" w:rsidRPr="007A7659" w:rsidRDefault="00777617" w:rsidP="00C06CCD">
            <w:pPr>
              <w:pStyle w:val="Tabelle"/>
              <w:rPr>
                <w:lang w:val="en-GB"/>
              </w:rPr>
            </w:pPr>
            <w:r w:rsidRPr="007A7659">
              <w:rPr>
                <w:lang w:val="en-GB"/>
              </w:rPr>
              <w:t>POWERLINK IP-core configuration</w:t>
            </w:r>
          </w:p>
        </w:tc>
        <w:tc>
          <w:tcPr>
            <w:tcW w:w="3206" w:type="dxa"/>
          </w:tcPr>
          <w:p w:rsidR="00777617" w:rsidRPr="007A7659" w:rsidRDefault="00777617" w:rsidP="00C06CCD">
            <w:pPr>
              <w:pStyle w:val="Tabelle"/>
              <w:rPr>
                <w:lang w:val="en-GB"/>
              </w:rPr>
            </w:pPr>
            <w:r w:rsidRPr="007A7659">
              <w:rPr>
                <w:lang w:val="en-GB"/>
              </w:rPr>
              <w:t>CONFIG</w:t>
            </w:r>
          </w:p>
        </w:tc>
        <w:tc>
          <w:tcPr>
            <w:tcW w:w="3175" w:type="dxa"/>
          </w:tcPr>
          <w:p w:rsidR="00777617" w:rsidRPr="007A7659" w:rsidRDefault="00777617" w:rsidP="00C06CCD">
            <w:pPr>
              <w:pStyle w:val="Tabelle"/>
              <w:rPr>
                <w:lang w:val="en-GB"/>
              </w:rPr>
            </w:pPr>
            <w:r w:rsidRPr="007A7659">
              <w:rPr>
                <w:lang w:val="en-GB"/>
              </w:rPr>
              <w:t>0, 1, … , 5</w:t>
            </w:r>
          </w:p>
        </w:tc>
      </w:tr>
      <w:tr w:rsidR="00777617" w:rsidRPr="007A7659" w:rsidTr="00C06CCD">
        <w:tc>
          <w:tcPr>
            <w:tcW w:w="3189" w:type="dxa"/>
          </w:tcPr>
          <w:p w:rsidR="00777617" w:rsidRPr="007A7659" w:rsidRDefault="00777617" w:rsidP="00C06CCD">
            <w:pPr>
              <w:pStyle w:val="Tabelle"/>
              <w:rPr>
                <w:lang w:val="en-GB"/>
              </w:rPr>
            </w:pPr>
            <w:r w:rsidRPr="007A7659">
              <w:rPr>
                <w:lang w:val="en-GB"/>
              </w:rPr>
              <w:t xml:space="preserve">AP interface </w:t>
            </w:r>
            <w:proofErr w:type="spellStart"/>
            <w:r w:rsidRPr="007A7659">
              <w:rPr>
                <w:lang w:val="en-GB"/>
              </w:rPr>
              <w:t>endianness</w:t>
            </w:r>
            <w:proofErr w:type="spellEnd"/>
          </w:p>
        </w:tc>
        <w:tc>
          <w:tcPr>
            <w:tcW w:w="3206" w:type="dxa"/>
          </w:tcPr>
          <w:p w:rsidR="00777617" w:rsidRPr="007A7659" w:rsidRDefault="00777617" w:rsidP="00C06CCD">
            <w:pPr>
              <w:pStyle w:val="Tabelle"/>
              <w:rPr>
                <w:lang w:val="en-GB"/>
              </w:rPr>
            </w:pPr>
            <w:r w:rsidRPr="007A7659">
              <w:rPr>
                <w:lang w:val="en-GB"/>
              </w:rPr>
              <w:t>CONFIGAPENDIAN</w:t>
            </w:r>
          </w:p>
        </w:tc>
        <w:tc>
          <w:tcPr>
            <w:tcW w:w="3175" w:type="dxa"/>
          </w:tcPr>
          <w:p w:rsidR="00777617" w:rsidRPr="007A7659" w:rsidRDefault="00777617" w:rsidP="00C06CCD">
            <w:pPr>
              <w:pStyle w:val="Tabelle"/>
              <w:rPr>
                <w:lang w:val="en-GB"/>
              </w:rPr>
            </w:pPr>
            <w:r w:rsidRPr="007A7659">
              <w:rPr>
                <w:lang w:val="en-GB"/>
              </w:rPr>
              <w:t>0 or 1</w:t>
            </w:r>
          </w:p>
        </w:tc>
      </w:tr>
      <w:tr w:rsidR="0056266F" w:rsidRPr="007A7659" w:rsidTr="00C06CCD">
        <w:tc>
          <w:tcPr>
            <w:tcW w:w="3189" w:type="dxa"/>
          </w:tcPr>
          <w:p w:rsidR="0056266F" w:rsidRPr="007A7659" w:rsidRDefault="00D93755" w:rsidP="00C06CCD">
            <w:pPr>
              <w:pStyle w:val="Tabelle"/>
              <w:rPr>
                <w:lang w:val="en-GB"/>
              </w:rPr>
            </w:pPr>
            <w:r>
              <w:rPr>
                <w:lang w:val="en-GB"/>
              </w:rPr>
              <w:t xml:space="preserve">Number of </w:t>
            </w:r>
            <w:proofErr w:type="spellStart"/>
            <w:r>
              <w:rPr>
                <w:lang w:val="en-GB"/>
              </w:rPr>
              <w:t>phys</w:t>
            </w:r>
            <w:proofErr w:type="spellEnd"/>
          </w:p>
        </w:tc>
        <w:tc>
          <w:tcPr>
            <w:tcW w:w="3206" w:type="dxa"/>
          </w:tcPr>
          <w:p w:rsidR="0056266F" w:rsidRPr="007A7659" w:rsidRDefault="0056266F" w:rsidP="00C06CCD">
            <w:pPr>
              <w:pStyle w:val="Tabelle"/>
              <w:rPr>
                <w:lang w:val="en-GB"/>
              </w:rPr>
            </w:pPr>
            <w:r>
              <w:rPr>
                <w:lang w:val="en-GB"/>
              </w:rPr>
              <w:t>PHYCNT</w:t>
            </w:r>
          </w:p>
        </w:tc>
        <w:tc>
          <w:tcPr>
            <w:tcW w:w="3175" w:type="dxa"/>
          </w:tcPr>
          <w:p w:rsidR="0056266F" w:rsidRPr="007A7659" w:rsidRDefault="0056266F" w:rsidP="00C06CCD">
            <w:pPr>
              <w:pStyle w:val="Tabelle"/>
              <w:rPr>
                <w:lang w:val="en-GB"/>
              </w:rPr>
            </w:pPr>
            <w:r>
              <w:rPr>
                <w:lang w:val="en-GB"/>
              </w:rPr>
              <w:t>1 or 2</w:t>
            </w:r>
          </w:p>
        </w:tc>
      </w:tr>
      <w:tr w:rsidR="0056266F" w:rsidRPr="007A7659" w:rsidTr="00C06CCD">
        <w:tc>
          <w:tcPr>
            <w:tcW w:w="3189" w:type="dxa"/>
          </w:tcPr>
          <w:p w:rsidR="0056266F" w:rsidRPr="007A7659" w:rsidRDefault="00D93755" w:rsidP="00C06CCD">
            <w:pPr>
              <w:pStyle w:val="Tabelle"/>
              <w:rPr>
                <w:lang w:val="en-GB"/>
              </w:rPr>
            </w:pPr>
            <w:r>
              <w:rPr>
                <w:lang w:val="en-GB"/>
              </w:rPr>
              <w:t>MAC packet buffer location</w:t>
            </w:r>
          </w:p>
        </w:tc>
        <w:tc>
          <w:tcPr>
            <w:tcW w:w="3206" w:type="dxa"/>
          </w:tcPr>
          <w:p w:rsidR="0056266F" w:rsidRDefault="0056266F" w:rsidP="00C06CCD">
            <w:pPr>
              <w:pStyle w:val="Tabelle"/>
              <w:rPr>
                <w:lang w:val="en-GB"/>
              </w:rPr>
            </w:pPr>
            <w:r>
              <w:rPr>
                <w:lang w:val="en-GB"/>
              </w:rPr>
              <w:t>PKTLOC</w:t>
            </w:r>
          </w:p>
        </w:tc>
        <w:tc>
          <w:tcPr>
            <w:tcW w:w="3175" w:type="dxa"/>
          </w:tcPr>
          <w:p w:rsidR="0056266F" w:rsidRDefault="0056266F" w:rsidP="00C06CCD">
            <w:pPr>
              <w:pStyle w:val="Tabelle"/>
              <w:rPr>
                <w:lang w:val="en-GB"/>
              </w:rPr>
            </w:pPr>
            <w:r>
              <w:rPr>
                <w:lang w:val="en-GB"/>
              </w:rPr>
              <w:t>0, 1 or 2</w:t>
            </w:r>
          </w:p>
        </w:tc>
      </w:tr>
      <w:tr w:rsidR="0056266F" w:rsidRPr="007A7659" w:rsidTr="00C06CCD">
        <w:tc>
          <w:tcPr>
            <w:tcW w:w="3189" w:type="dxa"/>
          </w:tcPr>
          <w:p w:rsidR="0056266F" w:rsidRPr="007A7659" w:rsidRDefault="00D93755" w:rsidP="00C06CCD">
            <w:pPr>
              <w:pStyle w:val="Tabelle"/>
              <w:rPr>
                <w:lang w:val="en-GB"/>
              </w:rPr>
            </w:pPr>
            <w:r>
              <w:rPr>
                <w:lang w:val="en-GB"/>
              </w:rPr>
              <w:t>Time synchronization feature enable</w:t>
            </w:r>
          </w:p>
        </w:tc>
        <w:tc>
          <w:tcPr>
            <w:tcW w:w="3206" w:type="dxa"/>
          </w:tcPr>
          <w:p w:rsidR="0056266F" w:rsidRDefault="00D93755" w:rsidP="00C06CCD">
            <w:pPr>
              <w:pStyle w:val="Tabelle"/>
              <w:rPr>
                <w:lang w:val="en-GB"/>
              </w:rPr>
            </w:pPr>
            <w:r>
              <w:rPr>
                <w:lang w:val="en-GB"/>
              </w:rPr>
              <w:t>TIMESYNC</w:t>
            </w:r>
          </w:p>
        </w:tc>
        <w:tc>
          <w:tcPr>
            <w:tcW w:w="3175" w:type="dxa"/>
          </w:tcPr>
          <w:p w:rsidR="0056266F" w:rsidRDefault="00D93755" w:rsidP="00C06CCD">
            <w:pPr>
              <w:pStyle w:val="Tabelle"/>
              <w:rPr>
                <w:lang w:val="en-GB"/>
              </w:rPr>
            </w:pPr>
            <w:r>
              <w:rPr>
                <w:lang w:val="en-GB"/>
              </w:rPr>
              <w:t>0 or 1 (false or true)</w:t>
            </w:r>
          </w:p>
        </w:tc>
      </w:tr>
      <w:tr w:rsidR="00D93755" w:rsidRPr="007A7659" w:rsidTr="00C06CCD">
        <w:tc>
          <w:tcPr>
            <w:tcW w:w="3189" w:type="dxa"/>
          </w:tcPr>
          <w:p w:rsidR="00D93755" w:rsidRPr="007A7659" w:rsidRDefault="00D93755" w:rsidP="00C06CCD">
            <w:pPr>
              <w:pStyle w:val="Tabelle"/>
              <w:rPr>
                <w:lang w:val="en-GB"/>
              </w:rPr>
            </w:pPr>
            <w:r>
              <w:rPr>
                <w:lang w:val="en-GB"/>
              </w:rPr>
              <w:t>LED feature enable</w:t>
            </w:r>
          </w:p>
        </w:tc>
        <w:tc>
          <w:tcPr>
            <w:tcW w:w="3206" w:type="dxa"/>
          </w:tcPr>
          <w:p w:rsidR="00D93755" w:rsidRDefault="00D93755" w:rsidP="00C06CCD">
            <w:pPr>
              <w:pStyle w:val="Tabelle"/>
              <w:rPr>
                <w:lang w:val="en-GB"/>
              </w:rPr>
            </w:pPr>
            <w:r>
              <w:rPr>
                <w:lang w:val="en-GB"/>
              </w:rPr>
              <w:t>LEDGADGET</w:t>
            </w:r>
          </w:p>
        </w:tc>
        <w:tc>
          <w:tcPr>
            <w:tcW w:w="3175" w:type="dxa"/>
          </w:tcPr>
          <w:p w:rsidR="00D93755" w:rsidRDefault="00D93755" w:rsidP="00C06CCD">
            <w:pPr>
              <w:pStyle w:val="Tabelle"/>
              <w:rPr>
                <w:lang w:val="en-GB"/>
              </w:rPr>
            </w:pPr>
            <w:r>
              <w:rPr>
                <w:lang w:val="en-GB"/>
              </w:rPr>
              <w:t>0 or 1 (false or true)</w:t>
            </w:r>
          </w:p>
        </w:tc>
      </w:tr>
      <w:tr w:rsidR="00D93755" w:rsidRPr="007A7659" w:rsidTr="00C06CCD">
        <w:tc>
          <w:tcPr>
            <w:tcW w:w="3189" w:type="dxa"/>
          </w:tcPr>
          <w:p w:rsidR="00D93755" w:rsidRPr="007A7659" w:rsidRDefault="00D93755" w:rsidP="00C06CCD">
            <w:pPr>
              <w:pStyle w:val="Tabelle"/>
              <w:rPr>
                <w:lang w:val="en-GB"/>
              </w:rPr>
            </w:pPr>
            <w:r>
              <w:rPr>
                <w:lang w:val="en-GB"/>
              </w:rPr>
              <w:t>MAC DMA observer feature enable</w:t>
            </w:r>
          </w:p>
        </w:tc>
        <w:tc>
          <w:tcPr>
            <w:tcW w:w="3206" w:type="dxa"/>
          </w:tcPr>
          <w:p w:rsidR="00D93755" w:rsidRDefault="00D93755" w:rsidP="00C06CCD">
            <w:pPr>
              <w:pStyle w:val="Tabelle"/>
              <w:rPr>
                <w:lang w:val="en-GB"/>
              </w:rPr>
            </w:pPr>
            <w:r>
              <w:rPr>
                <w:lang w:val="en-GB"/>
              </w:rPr>
              <w:t>DMAOBSERVER</w:t>
            </w:r>
          </w:p>
        </w:tc>
        <w:tc>
          <w:tcPr>
            <w:tcW w:w="3175" w:type="dxa"/>
          </w:tcPr>
          <w:p w:rsidR="00D93755" w:rsidRDefault="00D93755" w:rsidP="00F9562A">
            <w:pPr>
              <w:pStyle w:val="Tabelle"/>
              <w:keepNext/>
              <w:rPr>
                <w:lang w:val="en-GB"/>
              </w:rPr>
            </w:pPr>
            <w:r>
              <w:rPr>
                <w:lang w:val="en-GB"/>
              </w:rPr>
              <w:t>0 or 1 (false or true)</w:t>
            </w:r>
          </w:p>
        </w:tc>
      </w:tr>
    </w:tbl>
    <w:p w:rsidR="00777617" w:rsidRDefault="00F9562A" w:rsidP="00F9562A">
      <w:pPr>
        <w:pStyle w:val="Beschriftung"/>
        <w:rPr>
          <w:lang w:val="en-GB"/>
        </w:rPr>
      </w:pPr>
      <w:bookmarkStart w:id="79" w:name="_Ref342483694"/>
      <w:bookmarkStart w:id="80" w:name="_Toc343178141"/>
      <w:r>
        <w:t xml:space="preserve">Table </w:t>
      </w:r>
      <w:r>
        <w:fldChar w:fldCharType="begin"/>
      </w:r>
      <w:r>
        <w:instrText xml:space="preserve"> SEQ Table \* ARABIC </w:instrText>
      </w:r>
      <w:r>
        <w:fldChar w:fldCharType="separate"/>
      </w:r>
      <w:r w:rsidR="00564284">
        <w:rPr>
          <w:noProof/>
        </w:rPr>
        <w:t>12</w:t>
      </w:r>
      <w:r>
        <w:fldChar w:fldCharType="end"/>
      </w:r>
      <w:bookmarkEnd w:id="79"/>
      <w:r w:rsidRPr="00F9562A">
        <w:rPr>
          <w:lang w:val="en-GB"/>
        </w:rPr>
        <w:t xml:space="preserve"> </w:t>
      </w:r>
      <w:r w:rsidRPr="007A7659">
        <w:rPr>
          <w:lang w:val="en-GB"/>
        </w:rPr>
        <w:t>System description parameters</w:t>
      </w:r>
      <w:bookmarkEnd w:id="80"/>
    </w:p>
    <w:p w:rsidR="00F9562A" w:rsidRPr="00F9562A" w:rsidRDefault="00F9562A" w:rsidP="00F9562A">
      <w:pPr>
        <w:pStyle w:val="FlietextEinzug"/>
        <w:rPr>
          <w:lang w:val="en-GB"/>
        </w:rPr>
      </w:pPr>
    </w:p>
    <w:tbl>
      <w:tblPr>
        <w:tblStyle w:val="Tabellenraster"/>
        <w:tblW w:w="9605" w:type="dxa"/>
        <w:tblInd w:w="284" w:type="dxa"/>
        <w:tblLook w:val="01E0" w:firstRow="1" w:lastRow="1" w:firstColumn="1" w:lastColumn="1" w:noHBand="0" w:noVBand="0"/>
      </w:tblPr>
      <w:tblGrid>
        <w:gridCol w:w="3207"/>
        <w:gridCol w:w="870"/>
        <w:gridCol w:w="5528"/>
      </w:tblGrid>
      <w:tr w:rsidR="00777617" w:rsidRPr="007A7659" w:rsidTr="00C06CCD">
        <w:tc>
          <w:tcPr>
            <w:tcW w:w="3207" w:type="dxa"/>
            <w:shd w:val="clear" w:color="auto" w:fill="E0E0E0"/>
          </w:tcPr>
          <w:p w:rsidR="00777617" w:rsidRPr="007A7659" w:rsidRDefault="00777617" w:rsidP="00C06CCD">
            <w:pPr>
              <w:pStyle w:val="TabelleKopf"/>
              <w:rPr>
                <w:lang w:val="en-GB"/>
              </w:rPr>
            </w:pPr>
            <w:r w:rsidRPr="007A7659">
              <w:rPr>
                <w:lang w:val="en-GB"/>
              </w:rPr>
              <w:t>Macro</w:t>
            </w:r>
          </w:p>
        </w:tc>
        <w:tc>
          <w:tcPr>
            <w:tcW w:w="870" w:type="dxa"/>
            <w:shd w:val="clear" w:color="auto" w:fill="E0E0E0"/>
          </w:tcPr>
          <w:p w:rsidR="00777617" w:rsidRPr="007A7659" w:rsidRDefault="00777617" w:rsidP="00C06CCD">
            <w:pPr>
              <w:pStyle w:val="TabelleKopf"/>
              <w:rPr>
                <w:lang w:val="en-GB"/>
              </w:rPr>
            </w:pPr>
            <w:r w:rsidRPr="007A7659">
              <w:rPr>
                <w:lang w:val="en-GB"/>
              </w:rPr>
              <w:t>Value</w:t>
            </w:r>
          </w:p>
        </w:tc>
        <w:tc>
          <w:tcPr>
            <w:tcW w:w="5528" w:type="dxa"/>
            <w:shd w:val="clear" w:color="auto" w:fill="E0E0E0"/>
          </w:tcPr>
          <w:p w:rsidR="00777617" w:rsidRPr="007A7659" w:rsidRDefault="00777617" w:rsidP="00C06CCD">
            <w:pPr>
              <w:pStyle w:val="TabelleKopf"/>
              <w:rPr>
                <w:lang w:val="en-GB"/>
              </w:rPr>
            </w:pPr>
            <w:r w:rsidRPr="007A7659">
              <w:rPr>
                <w:lang w:val="en-GB"/>
              </w:rPr>
              <w:t>Description</w:t>
            </w:r>
          </w:p>
        </w:tc>
      </w:tr>
      <w:tr w:rsidR="00777617" w:rsidRPr="00564284" w:rsidTr="00C06CCD">
        <w:tc>
          <w:tcPr>
            <w:tcW w:w="3207" w:type="dxa"/>
            <w:vMerge w:val="restart"/>
          </w:tcPr>
          <w:p w:rsidR="00777617" w:rsidRPr="007A7659" w:rsidRDefault="00777617" w:rsidP="00C06CCD">
            <w:pPr>
              <w:pStyle w:val="Tabelle"/>
              <w:rPr>
                <w:lang w:val="en-GB"/>
              </w:rPr>
            </w:pPr>
            <w:r w:rsidRPr="007A7659">
              <w:rPr>
                <w:lang w:val="en-GB"/>
              </w:rPr>
              <w:t>CONFIG</w:t>
            </w:r>
          </w:p>
        </w:tc>
        <w:tc>
          <w:tcPr>
            <w:tcW w:w="870" w:type="dxa"/>
          </w:tcPr>
          <w:p w:rsidR="00777617" w:rsidRPr="007A7659" w:rsidRDefault="00777617" w:rsidP="00C06CCD">
            <w:pPr>
              <w:pStyle w:val="Tabelle"/>
              <w:rPr>
                <w:lang w:val="en-GB"/>
              </w:rPr>
            </w:pPr>
            <w:r w:rsidRPr="007A7659">
              <w:rPr>
                <w:lang w:val="en-GB"/>
              </w:rPr>
              <w:t>0</w:t>
            </w:r>
          </w:p>
        </w:tc>
        <w:tc>
          <w:tcPr>
            <w:tcW w:w="5528" w:type="dxa"/>
          </w:tcPr>
          <w:p w:rsidR="00777617" w:rsidRPr="007A7659" w:rsidRDefault="00777617" w:rsidP="00C06CCD">
            <w:pPr>
              <w:pStyle w:val="Tabelle"/>
              <w:rPr>
                <w:lang w:val="en-GB"/>
              </w:rPr>
            </w:pPr>
            <w:r w:rsidRPr="007A7659">
              <w:rPr>
                <w:lang w:val="en-GB"/>
              </w:rPr>
              <w:t>Direct I/O (no AP intended)</w:t>
            </w:r>
          </w:p>
        </w:tc>
      </w:tr>
      <w:tr w:rsidR="00777617" w:rsidRPr="007A7659" w:rsidTr="00C06CCD">
        <w:tc>
          <w:tcPr>
            <w:tcW w:w="3207" w:type="dxa"/>
            <w:vMerge/>
          </w:tcPr>
          <w:p w:rsidR="00777617" w:rsidRPr="007A7659" w:rsidRDefault="00777617" w:rsidP="00C06CCD">
            <w:pPr>
              <w:pStyle w:val="Tabelle"/>
              <w:rPr>
                <w:lang w:val="en-GB"/>
              </w:rPr>
            </w:pPr>
          </w:p>
        </w:tc>
        <w:tc>
          <w:tcPr>
            <w:tcW w:w="870" w:type="dxa"/>
          </w:tcPr>
          <w:p w:rsidR="00777617" w:rsidRPr="007A7659" w:rsidRDefault="00777617" w:rsidP="00C06CCD">
            <w:pPr>
              <w:pStyle w:val="Tabelle"/>
              <w:rPr>
                <w:lang w:val="en-GB"/>
              </w:rPr>
            </w:pPr>
            <w:r w:rsidRPr="007A7659">
              <w:rPr>
                <w:lang w:val="en-GB"/>
              </w:rPr>
              <w:t>1</w:t>
            </w:r>
          </w:p>
        </w:tc>
        <w:tc>
          <w:tcPr>
            <w:tcW w:w="5528" w:type="dxa"/>
          </w:tcPr>
          <w:p w:rsidR="00777617" w:rsidRPr="007A7659" w:rsidRDefault="00777617" w:rsidP="00C06CCD">
            <w:pPr>
              <w:pStyle w:val="Tabelle"/>
              <w:rPr>
                <w:lang w:val="en-GB"/>
              </w:rPr>
            </w:pPr>
            <w:r w:rsidRPr="007A7659">
              <w:rPr>
                <w:lang w:val="en-GB"/>
              </w:rPr>
              <w:t>8bit parallel interface</w:t>
            </w:r>
          </w:p>
        </w:tc>
      </w:tr>
      <w:tr w:rsidR="00777617" w:rsidRPr="007A7659" w:rsidTr="00C06CCD">
        <w:tc>
          <w:tcPr>
            <w:tcW w:w="3207" w:type="dxa"/>
            <w:vMerge/>
          </w:tcPr>
          <w:p w:rsidR="00777617" w:rsidRPr="007A7659" w:rsidRDefault="00777617" w:rsidP="00C06CCD">
            <w:pPr>
              <w:pStyle w:val="Tabelle"/>
              <w:rPr>
                <w:lang w:val="en-GB"/>
              </w:rPr>
            </w:pPr>
          </w:p>
        </w:tc>
        <w:tc>
          <w:tcPr>
            <w:tcW w:w="870" w:type="dxa"/>
          </w:tcPr>
          <w:p w:rsidR="00777617" w:rsidRPr="007A7659" w:rsidRDefault="00777617" w:rsidP="00C06CCD">
            <w:pPr>
              <w:pStyle w:val="Tabelle"/>
              <w:rPr>
                <w:lang w:val="en-GB"/>
              </w:rPr>
            </w:pPr>
            <w:r w:rsidRPr="007A7659">
              <w:rPr>
                <w:lang w:val="en-GB"/>
              </w:rPr>
              <w:t>2</w:t>
            </w:r>
          </w:p>
        </w:tc>
        <w:tc>
          <w:tcPr>
            <w:tcW w:w="5528" w:type="dxa"/>
          </w:tcPr>
          <w:p w:rsidR="00777617" w:rsidRPr="007A7659" w:rsidRDefault="00777617" w:rsidP="00C06CCD">
            <w:pPr>
              <w:pStyle w:val="Tabelle"/>
              <w:rPr>
                <w:lang w:val="en-GB"/>
              </w:rPr>
            </w:pPr>
            <w:r w:rsidRPr="007A7659">
              <w:rPr>
                <w:lang w:val="en-GB"/>
              </w:rPr>
              <w:t>16bit parallel interface</w:t>
            </w:r>
          </w:p>
        </w:tc>
      </w:tr>
      <w:tr w:rsidR="00777617" w:rsidRPr="007A7659" w:rsidTr="00C06CCD">
        <w:tc>
          <w:tcPr>
            <w:tcW w:w="3207" w:type="dxa"/>
            <w:vMerge/>
          </w:tcPr>
          <w:p w:rsidR="00777617" w:rsidRPr="007A7659" w:rsidRDefault="00777617" w:rsidP="00C06CCD">
            <w:pPr>
              <w:pStyle w:val="Tabelle"/>
              <w:rPr>
                <w:lang w:val="en-GB"/>
              </w:rPr>
            </w:pPr>
          </w:p>
        </w:tc>
        <w:tc>
          <w:tcPr>
            <w:tcW w:w="870" w:type="dxa"/>
          </w:tcPr>
          <w:p w:rsidR="00777617" w:rsidRPr="007A7659" w:rsidRDefault="00777617" w:rsidP="00C06CCD">
            <w:pPr>
              <w:pStyle w:val="Tabelle"/>
              <w:rPr>
                <w:lang w:val="en-GB"/>
              </w:rPr>
            </w:pPr>
            <w:r w:rsidRPr="007A7659">
              <w:rPr>
                <w:lang w:val="en-GB"/>
              </w:rPr>
              <w:t>3</w:t>
            </w:r>
          </w:p>
        </w:tc>
        <w:tc>
          <w:tcPr>
            <w:tcW w:w="5528" w:type="dxa"/>
          </w:tcPr>
          <w:p w:rsidR="00777617" w:rsidRPr="007A7659" w:rsidRDefault="00777617" w:rsidP="00C06CCD">
            <w:pPr>
              <w:pStyle w:val="Tabelle"/>
              <w:rPr>
                <w:lang w:val="en-GB"/>
              </w:rPr>
            </w:pPr>
            <w:r w:rsidRPr="007A7659">
              <w:rPr>
                <w:lang w:val="en-GB"/>
              </w:rPr>
              <w:t>SPI</w:t>
            </w:r>
          </w:p>
        </w:tc>
      </w:tr>
      <w:tr w:rsidR="00777617" w:rsidRPr="007A7659" w:rsidTr="00C06CCD">
        <w:tc>
          <w:tcPr>
            <w:tcW w:w="3207" w:type="dxa"/>
            <w:vMerge/>
          </w:tcPr>
          <w:p w:rsidR="00777617" w:rsidRPr="007A7659" w:rsidRDefault="00777617" w:rsidP="00C06CCD">
            <w:pPr>
              <w:pStyle w:val="Tabelle"/>
              <w:rPr>
                <w:lang w:val="en-GB"/>
              </w:rPr>
            </w:pPr>
          </w:p>
        </w:tc>
        <w:tc>
          <w:tcPr>
            <w:tcW w:w="870" w:type="dxa"/>
          </w:tcPr>
          <w:p w:rsidR="00777617" w:rsidRPr="007A7659" w:rsidRDefault="00777617" w:rsidP="00C06CCD">
            <w:pPr>
              <w:pStyle w:val="Tabelle"/>
              <w:rPr>
                <w:lang w:val="en-GB"/>
              </w:rPr>
            </w:pPr>
            <w:r w:rsidRPr="007A7659">
              <w:rPr>
                <w:lang w:val="en-GB"/>
              </w:rPr>
              <w:t>4</w:t>
            </w:r>
          </w:p>
        </w:tc>
        <w:tc>
          <w:tcPr>
            <w:tcW w:w="5528" w:type="dxa"/>
          </w:tcPr>
          <w:p w:rsidR="00777617" w:rsidRPr="007A7659" w:rsidRDefault="00777617" w:rsidP="00C06CCD">
            <w:pPr>
              <w:pStyle w:val="Tabelle"/>
              <w:rPr>
                <w:lang w:val="en-GB"/>
              </w:rPr>
            </w:pPr>
            <w:r w:rsidRPr="007A7659">
              <w:rPr>
                <w:lang w:val="en-GB"/>
              </w:rPr>
              <w:t>Avalon bus</w:t>
            </w:r>
          </w:p>
        </w:tc>
      </w:tr>
      <w:tr w:rsidR="00777617" w:rsidRPr="00564284" w:rsidTr="00C06CCD">
        <w:tc>
          <w:tcPr>
            <w:tcW w:w="3207" w:type="dxa"/>
            <w:vMerge/>
          </w:tcPr>
          <w:p w:rsidR="00777617" w:rsidRPr="007A7659" w:rsidRDefault="00777617" w:rsidP="00C06CCD">
            <w:pPr>
              <w:pStyle w:val="Tabelle"/>
              <w:rPr>
                <w:lang w:val="en-GB"/>
              </w:rPr>
            </w:pPr>
          </w:p>
        </w:tc>
        <w:tc>
          <w:tcPr>
            <w:tcW w:w="870" w:type="dxa"/>
          </w:tcPr>
          <w:p w:rsidR="00777617" w:rsidRPr="007A7659" w:rsidRDefault="00777617" w:rsidP="00C06CCD">
            <w:pPr>
              <w:pStyle w:val="Tabelle"/>
              <w:rPr>
                <w:lang w:val="en-GB"/>
              </w:rPr>
            </w:pPr>
            <w:r w:rsidRPr="007A7659">
              <w:rPr>
                <w:lang w:val="en-GB"/>
              </w:rPr>
              <w:t>5</w:t>
            </w:r>
          </w:p>
        </w:tc>
        <w:tc>
          <w:tcPr>
            <w:tcW w:w="5528" w:type="dxa"/>
          </w:tcPr>
          <w:p w:rsidR="00777617" w:rsidRPr="007A7659" w:rsidRDefault="00777617" w:rsidP="00C06CCD">
            <w:pPr>
              <w:pStyle w:val="Tabelle"/>
              <w:rPr>
                <w:lang w:val="en-GB"/>
              </w:rPr>
            </w:pPr>
            <w:proofErr w:type="spellStart"/>
            <w:r w:rsidRPr="007A7659">
              <w:rPr>
                <w:lang w:val="en-GB"/>
              </w:rPr>
              <w:t>openMAC</w:t>
            </w:r>
            <w:proofErr w:type="spellEnd"/>
            <w:r w:rsidRPr="007A7659">
              <w:rPr>
                <w:lang w:val="en-GB"/>
              </w:rPr>
              <w:t xml:space="preserve"> only (no PDI available)</w:t>
            </w:r>
          </w:p>
        </w:tc>
      </w:tr>
      <w:tr w:rsidR="00777617" w:rsidRPr="007A7659" w:rsidTr="00C06CCD">
        <w:tc>
          <w:tcPr>
            <w:tcW w:w="3207" w:type="dxa"/>
            <w:vMerge w:val="restart"/>
          </w:tcPr>
          <w:p w:rsidR="00777617" w:rsidRPr="007A7659" w:rsidRDefault="00777617" w:rsidP="00C06CCD">
            <w:pPr>
              <w:pStyle w:val="Tabelle"/>
              <w:rPr>
                <w:lang w:val="en-GB"/>
              </w:rPr>
            </w:pPr>
            <w:r w:rsidRPr="007A7659">
              <w:rPr>
                <w:lang w:val="en-GB"/>
              </w:rPr>
              <w:t>CONFIGAPENDIAN</w:t>
            </w:r>
          </w:p>
        </w:tc>
        <w:tc>
          <w:tcPr>
            <w:tcW w:w="870" w:type="dxa"/>
          </w:tcPr>
          <w:p w:rsidR="00777617" w:rsidRPr="007A7659" w:rsidRDefault="00777617" w:rsidP="00C06CCD">
            <w:pPr>
              <w:pStyle w:val="Tabelle"/>
              <w:rPr>
                <w:lang w:val="en-GB"/>
              </w:rPr>
            </w:pPr>
            <w:r w:rsidRPr="007A7659">
              <w:rPr>
                <w:lang w:val="en-GB"/>
              </w:rPr>
              <w:t>0</w:t>
            </w:r>
          </w:p>
        </w:tc>
        <w:tc>
          <w:tcPr>
            <w:tcW w:w="5528" w:type="dxa"/>
          </w:tcPr>
          <w:p w:rsidR="00777617" w:rsidRPr="007A7659" w:rsidRDefault="00777617" w:rsidP="00C06CCD">
            <w:pPr>
              <w:pStyle w:val="Tabelle"/>
              <w:rPr>
                <w:lang w:val="en-GB"/>
              </w:rPr>
            </w:pPr>
            <w:r w:rsidRPr="007A7659">
              <w:rPr>
                <w:lang w:val="en-GB"/>
              </w:rPr>
              <w:t>Little endian</w:t>
            </w:r>
          </w:p>
        </w:tc>
      </w:tr>
      <w:tr w:rsidR="00777617" w:rsidRPr="007A7659" w:rsidTr="00C06CCD">
        <w:tc>
          <w:tcPr>
            <w:tcW w:w="3207" w:type="dxa"/>
            <w:vMerge/>
          </w:tcPr>
          <w:p w:rsidR="00777617" w:rsidRPr="007A7659" w:rsidRDefault="00777617" w:rsidP="00C06CCD">
            <w:pPr>
              <w:pStyle w:val="Tabelle"/>
              <w:rPr>
                <w:lang w:val="en-GB"/>
              </w:rPr>
            </w:pPr>
          </w:p>
        </w:tc>
        <w:tc>
          <w:tcPr>
            <w:tcW w:w="870" w:type="dxa"/>
          </w:tcPr>
          <w:p w:rsidR="00777617" w:rsidRPr="007A7659" w:rsidRDefault="00777617" w:rsidP="00C06CCD">
            <w:pPr>
              <w:pStyle w:val="Tabelle"/>
              <w:rPr>
                <w:lang w:val="en-GB"/>
              </w:rPr>
            </w:pPr>
            <w:r w:rsidRPr="007A7659">
              <w:rPr>
                <w:lang w:val="en-GB"/>
              </w:rPr>
              <w:t>1</w:t>
            </w:r>
          </w:p>
        </w:tc>
        <w:tc>
          <w:tcPr>
            <w:tcW w:w="5528" w:type="dxa"/>
          </w:tcPr>
          <w:p w:rsidR="00777617" w:rsidRPr="007A7659" w:rsidRDefault="00777617" w:rsidP="00C06CCD">
            <w:pPr>
              <w:pStyle w:val="Tabelle"/>
              <w:rPr>
                <w:lang w:val="en-GB"/>
              </w:rPr>
            </w:pPr>
            <w:r w:rsidRPr="007A7659">
              <w:rPr>
                <w:lang w:val="en-GB"/>
              </w:rPr>
              <w:t>Big endian</w:t>
            </w:r>
          </w:p>
        </w:tc>
      </w:tr>
      <w:tr w:rsidR="0039685E" w:rsidRPr="00564284" w:rsidTr="00C06CCD">
        <w:tc>
          <w:tcPr>
            <w:tcW w:w="3207" w:type="dxa"/>
            <w:vMerge w:val="restart"/>
          </w:tcPr>
          <w:p w:rsidR="0039685E" w:rsidRPr="007A7659" w:rsidRDefault="0039685E" w:rsidP="00C06CCD">
            <w:pPr>
              <w:pStyle w:val="Tabelle"/>
              <w:rPr>
                <w:lang w:val="en-GB"/>
              </w:rPr>
            </w:pPr>
            <w:r>
              <w:rPr>
                <w:lang w:val="en-GB"/>
              </w:rPr>
              <w:t>PKTLOC</w:t>
            </w:r>
          </w:p>
        </w:tc>
        <w:tc>
          <w:tcPr>
            <w:tcW w:w="870" w:type="dxa"/>
          </w:tcPr>
          <w:p w:rsidR="0039685E" w:rsidRPr="007A7659" w:rsidRDefault="0039685E" w:rsidP="00C06CCD">
            <w:pPr>
              <w:pStyle w:val="Tabelle"/>
              <w:rPr>
                <w:lang w:val="en-GB"/>
              </w:rPr>
            </w:pPr>
            <w:r>
              <w:rPr>
                <w:lang w:val="en-GB"/>
              </w:rPr>
              <w:t>0</w:t>
            </w:r>
          </w:p>
        </w:tc>
        <w:tc>
          <w:tcPr>
            <w:tcW w:w="5528" w:type="dxa"/>
          </w:tcPr>
          <w:p w:rsidR="0039685E" w:rsidRPr="007A7659" w:rsidRDefault="0039685E" w:rsidP="005E61AF">
            <w:pPr>
              <w:pStyle w:val="Tabelle"/>
              <w:rPr>
                <w:lang w:val="en-GB"/>
              </w:rPr>
            </w:pPr>
            <w:r>
              <w:rPr>
                <w:lang w:val="en-GB"/>
              </w:rPr>
              <w:t xml:space="preserve">TX and RX packets are stored in MAC-internal </w:t>
            </w:r>
            <w:r w:rsidR="005E61AF">
              <w:rPr>
                <w:lang w:val="en-GB"/>
              </w:rPr>
              <w:t>DPRAM</w:t>
            </w:r>
          </w:p>
        </w:tc>
      </w:tr>
      <w:tr w:rsidR="0039685E" w:rsidRPr="00564284" w:rsidTr="00C06CCD">
        <w:tc>
          <w:tcPr>
            <w:tcW w:w="3207" w:type="dxa"/>
            <w:vMerge/>
          </w:tcPr>
          <w:p w:rsidR="0039685E" w:rsidRDefault="0039685E" w:rsidP="00C06CCD">
            <w:pPr>
              <w:pStyle w:val="Tabelle"/>
              <w:rPr>
                <w:lang w:val="en-GB"/>
              </w:rPr>
            </w:pPr>
          </w:p>
        </w:tc>
        <w:tc>
          <w:tcPr>
            <w:tcW w:w="870" w:type="dxa"/>
          </w:tcPr>
          <w:p w:rsidR="0039685E" w:rsidRDefault="0039685E" w:rsidP="00C06CCD">
            <w:pPr>
              <w:pStyle w:val="Tabelle"/>
              <w:rPr>
                <w:lang w:val="en-GB"/>
              </w:rPr>
            </w:pPr>
            <w:r>
              <w:rPr>
                <w:lang w:val="en-GB"/>
              </w:rPr>
              <w:t>1</w:t>
            </w:r>
          </w:p>
        </w:tc>
        <w:tc>
          <w:tcPr>
            <w:tcW w:w="5528" w:type="dxa"/>
          </w:tcPr>
          <w:p w:rsidR="0039685E" w:rsidRPr="007A7659" w:rsidRDefault="0039685E" w:rsidP="005E61AF">
            <w:pPr>
              <w:pStyle w:val="Tabelle"/>
              <w:rPr>
                <w:lang w:val="en-GB"/>
              </w:rPr>
            </w:pPr>
            <w:r>
              <w:rPr>
                <w:lang w:val="en-GB"/>
              </w:rPr>
              <w:t xml:space="preserve">TX packets are stored in MAC-internal </w:t>
            </w:r>
            <w:r w:rsidR="005E61AF">
              <w:rPr>
                <w:lang w:val="en-GB"/>
              </w:rPr>
              <w:t>DPRAM</w:t>
            </w:r>
            <w:r>
              <w:rPr>
                <w:lang w:val="en-GB"/>
              </w:rPr>
              <w:t>, RX buffers are located in system’s heap</w:t>
            </w:r>
          </w:p>
        </w:tc>
      </w:tr>
      <w:tr w:rsidR="0039685E" w:rsidRPr="00564284" w:rsidTr="00C06CCD">
        <w:tc>
          <w:tcPr>
            <w:tcW w:w="3207" w:type="dxa"/>
            <w:vMerge/>
          </w:tcPr>
          <w:p w:rsidR="0039685E" w:rsidRDefault="0039685E" w:rsidP="00C06CCD">
            <w:pPr>
              <w:pStyle w:val="Tabelle"/>
              <w:rPr>
                <w:lang w:val="en-GB"/>
              </w:rPr>
            </w:pPr>
          </w:p>
        </w:tc>
        <w:tc>
          <w:tcPr>
            <w:tcW w:w="870" w:type="dxa"/>
          </w:tcPr>
          <w:p w:rsidR="0039685E" w:rsidRDefault="0039685E" w:rsidP="00C06CCD">
            <w:pPr>
              <w:pStyle w:val="Tabelle"/>
              <w:rPr>
                <w:lang w:val="en-GB"/>
              </w:rPr>
            </w:pPr>
            <w:r>
              <w:rPr>
                <w:lang w:val="en-GB"/>
              </w:rPr>
              <w:t>2</w:t>
            </w:r>
          </w:p>
        </w:tc>
        <w:tc>
          <w:tcPr>
            <w:tcW w:w="5528" w:type="dxa"/>
          </w:tcPr>
          <w:p w:rsidR="0039685E" w:rsidRPr="007A7659" w:rsidRDefault="0039685E" w:rsidP="00F9562A">
            <w:pPr>
              <w:pStyle w:val="Tabelle"/>
              <w:keepNext/>
              <w:rPr>
                <w:lang w:val="en-GB"/>
              </w:rPr>
            </w:pPr>
            <w:r>
              <w:rPr>
                <w:lang w:val="en-GB"/>
              </w:rPr>
              <w:t>TX and RX packets are stored in system’s heap</w:t>
            </w:r>
          </w:p>
        </w:tc>
      </w:tr>
    </w:tbl>
    <w:p w:rsidR="00777617" w:rsidRPr="007A7659" w:rsidRDefault="00F9562A" w:rsidP="00F9562A">
      <w:pPr>
        <w:pStyle w:val="Beschriftung"/>
        <w:rPr>
          <w:lang w:val="en-GB"/>
        </w:rPr>
      </w:pPr>
      <w:bookmarkStart w:id="81" w:name="_Ref342483705"/>
      <w:bookmarkStart w:id="82" w:name="_Toc343178142"/>
      <w:r w:rsidRPr="00F9562A">
        <w:rPr>
          <w:lang w:val="en-US"/>
        </w:rPr>
        <w:t xml:space="preserve">Table </w:t>
      </w:r>
      <w:r>
        <w:fldChar w:fldCharType="begin"/>
      </w:r>
      <w:r w:rsidRPr="00F9562A">
        <w:rPr>
          <w:lang w:val="en-US"/>
        </w:rPr>
        <w:instrText xml:space="preserve"> SEQ Table \* ARABIC </w:instrText>
      </w:r>
      <w:r>
        <w:fldChar w:fldCharType="separate"/>
      </w:r>
      <w:r w:rsidR="00564284">
        <w:rPr>
          <w:noProof/>
          <w:lang w:val="en-US"/>
        </w:rPr>
        <w:t>13</w:t>
      </w:r>
      <w:r>
        <w:fldChar w:fldCharType="end"/>
      </w:r>
      <w:bookmarkEnd w:id="81"/>
      <w:r w:rsidRPr="00F9562A">
        <w:rPr>
          <w:lang w:val="en-GB"/>
        </w:rPr>
        <w:t xml:space="preserve"> </w:t>
      </w:r>
      <w:r w:rsidRPr="007A7659">
        <w:rPr>
          <w:lang w:val="en-GB"/>
        </w:rPr>
        <w:t>System description parameters, details</w:t>
      </w:r>
      <w:bookmarkEnd w:id="82"/>
    </w:p>
    <w:p w:rsidR="00026856" w:rsidRPr="007A7659" w:rsidRDefault="00026856" w:rsidP="00026856">
      <w:pPr>
        <w:pStyle w:val="berschrift1"/>
        <w:rPr>
          <w:lang w:val="en-GB"/>
        </w:rPr>
      </w:pPr>
      <w:r w:rsidRPr="007A7659">
        <w:rPr>
          <w:lang w:val="en-GB"/>
        </w:rPr>
        <w:br w:type="page"/>
      </w:r>
      <w:bookmarkStart w:id="83" w:name="_Toc343178113"/>
      <w:r w:rsidRPr="007A7659">
        <w:rPr>
          <w:lang w:val="en-GB"/>
        </w:rPr>
        <w:lastRenderedPageBreak/>
        <w:t>FPGA Resource Utilization</w:t>
      </w:r>
      <w:bookmarkEnd w:id="83"/>
    </w:p>
    <w:p w:rsidR="00026856" w:rsidRDefault="000E1CAD" w:rsidP="00026856">
      <w:pPr>
        <w:pStyle w:val="FlietextEinzug"/>
        <w:rPr>
          <w:lang w:val="en-GB"/>
        </w:rPr>
      </w:pPr>
      <w:r>
        <w:rPr>
          <w:lang w:val="en-GB"/>
        </w:rPr>
        <w:t>The POWERLINK IP-Core is used in combination with other components in an FPGA, hence the r</w:t>
      </w:r>
      <w:r>
        <w:rPr>
          <w:lang w:val="en-GB"/>
        </w:rPr>
        <w:t>e</w:t>
      </w:r>
      <w:r>
        <w:rPr>
          <w:lang w:val="en-GB"/>
        </w:rPr>
        <w:t>source utilization and the circuit’s performance (</w:t>
      </w:r>
      <w:proofErr w:type="spellStart"/>
      <w:r>
        <w:rPr>
          <w:lang w:val="en-GB"/>
        </w:rPr>
        <w:t>f</w:t>
      </w:r>
      <w:r>
        <w:rPr>
          <w:vertAlign w:val="subscript"/>
          <w:lang w:val="en-GB"/>
        </w:rPr>
        <w:t>max</w:t>
      </w:r>
      <w:proofErr w:type="spellEnd"/>
      <w:r>
        <w:rPr>
          <w:lang w:val="en-GB"/>
        </w:rPr>
        <w:t xml:space="preserve">) given in this section is an estimation only. The M9K utilization is not given since it depends on several parameters defined in the </w:t>
      </w:r>
      <w:r w:rsidR="00175E4D">
        <w:rPr>
          <w:lang w:val="en-GB"/>
        </w:rPr>
        <w:t>GUI</w:t>
      </w:r>
      <w:r>
        <w:rPr>
          <w:lang w:val="en-GB"/>
        </w:rPr>
        <w:t>. Note that the param</w:t>
      </w:r>
      <w:r>
        <w:rPr>
          <w:lang w:val="en-GB"/>
        </w:rPr>
        <w:t>e</w:t>
      </w:r>
      <w:r>
        <w:rPr>
          <w:lang w:val="en-GB"/>
        </w:rPr>
        <w:t>ters not noted in the table are set to default values (not changed in GUI).</w:t>
      </w:r>
    </w:p>
    <w:p w:rsidR="000E1CAD" w:rsidRDefault="000E1CAD" w:rsidP="00026856">
      <w:pPr>
        <w:pStyle w:val="FlietextEinzug"/>
        <w:rPr>
          <w:lang w:val="en-GB"/>
        </w:rPr>
      </w:pPr>
    </w:p>
    <w:p w:rsidR="00F9562A" w:rsidRDefault="001625D5" w:rsidP="00F9562A">
      <w:pPr>
        <w:pStyle w:val="FlietextEinzug"/>
        <w:keepNex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1.5pt;height:402pt">
            <v:imagedata r:id="rId25" o:title=""/>
          </v:shape>
        </w:pict>
      </w:r>
    </w:p>
    <w:p w:rsidR="00D52C7C" w:rsidRPr="00EE63E4" w:rsidRDefault="00F9562A" w:rsidP="00F9562A">
      <w:pPr>
        <w:pStyle w:val="Beschriftung"/>
        <w:rPr>
          <w:lang w:val="en-US"/>
        </w:rPr>
      </w:pPr>
      <w:bookmarkStart w:id="84" w:name="_Toc343178143"/>
      <w:r w:rsidRPr="00EE63E4">
        <w:rPr>
          <w:lang w:val="en-US"/>
        </w:rPr>
        <w:t xml:space="preserve">Table </w:t>
      </w:r>
      <w:r>
        <w:fldChar w:fldCharType="begin"/>
      </w:r>
      <w:r w:rsidRPr="00EE63E4">
        <w:rPr>
          <w:lang w:val="en-US"/>
        </w:rPr>
        <w:instrText xml:space="preserve"> SEQ Table \* ARABIC </w:instrText>
      </w:r>
      <w:r>
        <w:fldChar w:fldCharType="separate"/>
      </w:r>
      <w:r w:rsidR="00564284">
        <w:rPr>
          <w:noProof/>
          <w:lang w:val="en-US"/>
        </w:rPr>
        <w:t>14</w:t>
      </w:r>
      <w:r>
        <w:fldChar w:fldCharType="end"/>
      </w:r>
      <w:r w:rsidRPr="00EE63E4">
        <w:rPr>
          <w:lang w:val="en-US"/>
        </w:rPr>
        <w:t xml:space="preserve"> </w:t>
      </w:r>
      <w:r w:rsidRPr="00E41225">
        <w:rPr>
          <w:lang w:val="en-US"/>
        </w:rPr>
        <w:t>Resource utilization on Cyclone 4 FPGA (EP4CE115F29C7)</w:t>
      </w:r>
      <w:bookmarkEnd w:id="84"/>
    </w:p>
    <w:p w:rsidR="000E1A6F" w:rsidRPr="00EE63E4" w:rsidRDefault="000E1A6F" w:rsidP="00D52C7C">
      <w:pPr>
        <w:pStyle w:val="FlietextEinzug"/>
        <w:rPr>
          <w:lang w:val="en-US"/>
        </w:rPr>
      </w:pPr>
    </w:p>
    <w:p w:rsidR="000E1CAD" w:rsidRDefault="000E1CAD" w:rsidP="00026856">
      <w:pPr>
        <w:pStyle w:val="FlietextEinzug"/>
        <w:rPr>
          <w:lang w:val="en-GB"/>
        </w:rPr>
      </w:pPr>
      <w:r>
        <w:rPr>
          <w:lang w:val="en-GB"/>
        </w:rPr>
        <w:t>Table note:</w:t>
      </w:r>
    </w:p>
    <w:p w:rsidR="000E1CAD" w:rsidRDefault="000E1CAD" w:rsidP="000E1CAD">
      <w:pPr>
        <w:pStyle w:val="FlietextEinzug"/>
        <w:numPr>
          <w:ilvl w:val="0"/>
          <w:numId w:val="24"/>
        </w:numPr>
        <w:rPr>
          <w:lang w:val="en-GB"/>
        </w:rPr>
      </w:pPr>
      <w:r>
        <w:rPr>
          <w:lang w:val="en-GB"/>
        </w:rPr>
        <w:t xml:space="preserve">The Packet Buffer Location determines the location of the </w:t>
      </w:r>
      <w:proofErr w:type="spellStart"/>
      <w:r>
        <w:rPr>
          <w:lang w:val="en-GB"/>
        </w:rPr>
        <w:t>openMAC’s</w:t>
      </w:r>
      <w:proofErr w:type="spellEnd"/>
      <w:r>
        <w:rPr>
          <w:lang w:val="en-GB"/>
        </w:rPr>
        <w:t xml:space="preserve"> packet buffers (0 = “</w:t>
      </w:r>
      <w:r w:rsidR="00000415">
        <w:rPr>
          <w:lang w:val="en-GB"/>
        </w:rPr>
        <w:t xml:space="preserve">TX and RX into </w:t>
      </w:r>
      <w:r w:rsidR="008945CA">
        <w:rPr>
          <w:lang w:val="en-GB"/>
        </w:rPr>
        <w:t>e</w:t>
      </w:r>
      <w:r w:rsidR="005E61AF">
        <w:rPr>
          <w:lang w:val="en-GB"/>
        </w:rPr>
        <w:t>mbedded memory (M9K)</w:t>
      </w:r>
      <w:r>
        <w:rPr>
          <w:lang w:val="en-GB"/>
        </w:rPr>
        <w:t>”, 1 = “</w:t>
      </w:r>
      <w:r w:rsidR="00000415">
        <w:rPr>
          <w:lang w:val="en-GB"/>
        </w:rPr>
        <w:t xml:space="preserve">TX into </w:t>
      </w:r>
      <w:r w:rsidR="008945CA">
        <w:rPr>
          <w:lang w:val="en-GB"/>
        </w:rPr>
        <w:t>e</w:t>
      </w:r>
      <w:r w:rsidR="005E61AF">
        <w:rPr>
          <w:lang w:val="en-GB"/>
        </w:rPr>
        <w:t>mbedded memory (M9K)</w:t>
      </w:r>
      <w:r w:rsidR="003D5C34">
        <w:rPr>
          <w:lang w:val="en-GB"/>
        </w:rPr>
        <w:t xml:space="preserve"> </w:t>
      </w:r>
      <w:r w:rsidR="00000415">
        <w:rPr>
          <w:lang w:val="en-GB"/>
        </w:rPr>
        <w:t>and RX over Avalon</w:t>
      </w:r>
      <w:r>
        <w:rPr>
          <w:lang w:val="en-GB"/>
        </w:rPr>
        <w:t>” or 2 = “</w:t>
      </w:r>
      <w:r w:rsidR="00000415">
        <w:rPr>
          <w:lang w:val="en-GB"/>
        </w:rPr>
        <w:t>TX and RX over Avalon</w:t>
      </w:r>
      <w:r>
        <w:rPr>
          <w:lang w:val="en-GB"/>
        </w:rPr>
        <w:t>”).</w:t>
      </w:r>
    </w:p>
    <w:p w:rsidR="00F911A9" w:rsidRDefault="00F911A9" w:rsidP="000E1CAD">
      <w:pPr>
        <w:pStyle w:val="FlietextEinzug"/>
        <w:numPr>
          <w:ilvl w:val="0"/>
          <w:numId w:val="24"/>
        </w:numPr>
        <w:rPr>
          <w:lang w:val="en-GB"/>
        </w:rPr>
      </w:pPr>
      <w:r>
        <w:rPr>
          <w:lang w:val="en-GB"/>
        </w:rPr>
        <w:t>The fitter results are given for the POWERLINK IP-Core only.</w:t>
      </w:r>
    </w:p>
    <w:p w:rsidR="00F911A9" w:rsidRDefault="00F911A9" w:rsidP="000E1CAD">
      <w:pPr>
        <w:pStyle w:val="FlietextEinzug"/>
        <w:numPr>
          <w:ilvl w:val="0"/>
          <w:numId w:val="24"/>
        </w:numPr>
        <w:rPr>
          <w:lang w:val="en-GB"/>
        </w:rPr>
      </w:pPr>
      <w:r>
        <w:rPr>
          <w:lang w:val="en-GB"/>
        </w:rPr>
        <w:t xml:space="preserve">The fitter results are given for the whole system design including the recommended component setup in SOPC (e.g. </w:t>
      </w:r>
      <w:proofErr w:type="spellStart"/>
      <w:r>
        <w:rPr>
          <w:lang w:val="en-GB"/>
        </w:rPr>
        <w:t>Nios</w:t>
      </w:r>
      <w:proofErr w:type="spellEnd"/>
      <w:r>
        <w:rPr>
          <w:lang w:val="en-GB"/>
        </w:rPr>
        <w:t xml:space="preserve"> II/s, clock-crossing bridge and memory controller).</w:t>
      </w:r>
    </w:p>
    <w:p w:rsidR="00886C85" w:rsidRDefault="00886C85" w:rsidP="000E1CAD">
      <w:pPr>
        <w:pStyle w:val="FlietextEinzug"/>
        <w:numPr>
          <w:ilvl w:val="0"/>
          <w:numId w:val="24"/>
        </w:numPr>
        <w:rPr>
          <w:lang w:val="en-GB"/>
        </w:rPr>
      </w:pPr>
      <w:r>
        <w:rPr>
          <w:lang w:val="en-GB"/>
        </w:rPr>
        <w:t xml:space="preserve">The </w:t>
      </w:r>
      <w:proofErr w:type="spellStart"/>
      <w:r>
        <w:rPr>
          <w:lang w:val="en-GB"/>
        </w:rPr>
        <w:t>f</w:t>
      </w:r>
      <w:r>
        <w:rPr>
          <w:vertAlign w:val="subscript"/>
          <w:lang w:val="en-GB"/>
        </w:rPr>
        <w:t>max</w:t>
      </w:r>
      <w:proofErr w:type="spellEnd"/>
      <w:r w:rsidRPr="00886C85">
        <w:rPr>
          <w:lang w:val="en-GB"/>
        </w:rPr>
        <w:t xml:space="preserve"> </w:t>
      </w:r>
      <w:r>
        <w:rPr>
          <w:lang w:val="en-GB"/>
        </w:rPr>
        <w:t xml:space="preserve">values </w:t>
      </w:r>
      <w:r w:rsidRPr="00886C85">
        <w:rPr>
          <w:lang w:val="en-GB"/>
        </w:rPr>
        <w:t xml:space="preserve">give the circuit’s performance </w:t>
      </w:r>
      <w:r>
        <w:rPr>
          <w:lang w:val="en-GB"/>
        </w:rPr>
        <w:t>of the 100 MHz clock in</w:t>
      </w:r>
      <w:r w:rsidRPr="00886C85">
        <w:rPr>
          <w:lang w:val="en-GB"/>
        </w:rPr>
        <w:t xml:space="preserve"> slow corner</w:t>
      </w:r>
      <w:r>
        <w:rPr>
          <w:lang w:val="en-GB"/>
        </w:rPr>
        <w:t xml:space="preserve"> (85°C).</w:t>
      </w:r>
    </w:p>
    <w:p w:rsidR="00594E00" w:rsidRDefault="00594E00" w:rsidP="000E1CAD">
      <w:pPr>
        <w:pStyle w:val="FlietextEinzug"/>
        <w:numPr>
          <w:ilvl w:val="0"/>
          <w:numId w:val="24"/>
        </w:numPr>
        <w:rPr>
          <w:lang w:val="en-GB"/>
        </w:rPr>
      </w:pPr>
      <w:r>
        <w:rPr>
          <w:lang w:val="en-GB"/>
        </w:rPr>
        <w:t>The resource utilization does not include any application-specific components</w:t>
      </w:r>
      <w:r w:rsidR="007B6879">
        <w:rPr>
          <w:lang w:val="en-GB"/>
        </w:rPr>
        <w:t xml:space="preserve"> (e.g. second </w:t>
      </w:r>
      <w:proofErr w:type="spellStart"/>
      <w:r w:rsidR="007B6879">
        <w:rPr>
          <w:lang w:val="en-GB"/>
        </w:rPr>
        <w:t>Nios</w:t>
      </w:r>
      <w:proofErr w:type="spellEnd"/>
      <w:r w:rsidR="007B6879">
        <w:rPr>
          <w:lang w:val="en-GB"/>
        </w:rPr>
        <w:t xml:space="preserve"> II)</w:t>
      </w:r>
      <w:r>
        <w:rPr>
          <w:lang w:val="en-GB"/>
        </w:rPr>
        <w:t>.</w:t>
      </w:r>
    </w:p>
    <w:p w:rsidR="00594E00" w:rsidRPr="007A7659" w:rsidRDefault="00000415" w:rsidP="00594E00">
      <w:pPr>
        <w:pStyle w:val="FlietextEinzug"/>
        <w:numPr>
          <w:ilvl w:val="0"/>
          <w:numId w:val="24"/>
        </w:numPr>
        <w:rPr>
          <w:lang w:val="en-GB"/>
        </w:rPr>
      </w:pPr>
      <w:r>
        <w:rPr>
          <w:lang w:val="en-GB"/>
        </w:rPr>
        <w:t>Unused parameters are identified with a hyphen (“-“)</w:t>
      </w:r>
    </w:p>
    <w:p w:rsidR="00244C0A" w:rsidRPr="007A7659" w:rsidRDefault="00244C0A" w:rsidP="00244C0A">
      <w:pPr>
        <w:pStyle w:val="berschrift1"/>
        <w:rPr>
          <w:lang w:val="en-GB"/>
        </w:rPr>
      </w:pPr>
      <w:r w:rsidRPr="007A7659">
        <w:rPr>
          <w:lang w:val="en-GB"/>
        </w:rPr>
        <w:br w:type="page"/>
      </w:r>
      <w:bookmarkStart w:id="85" w:name="_Toc343178114"/>
      <w:r w:rsidRPr="007A7659">
        <w:rPr>
          <w:lang w:val="en-GB"/>
        </w:rPr>
        <w:lastRenderedPageBreak/>
        <w:t>Files</w:t>
      </w:r>
      <w:bookmarkEnd w:id="85"/>
    </w:p>
    <w:p w:rsidR="00244C0A" w:rsidRDefault="00B92752" w:rsidP="00244C0A">
      <w:pPr>
        <w:pStyle w:val="FlietextEinzug"/>
        <w:rPr>
          <w:lang w:val="en-GB"/>
        </w:rPr>
      </w:pPr>
      <w:r w:rsidRPr="007A7659">
        <w:rPr>
          <w:lang w:val="en-GB"/>
        </w:rPr>
        <w:t>The POWERLINK IP-Core for Altera FPGA is delivered with the necessary VHDL files and the SOPC component description (*_</w:t>
      </w:r>
      <w:proofErr w:type="spellStart"/>
      <w:r w:rsidRPr="007A7659">
        <w:rPr>
          <w:lang w:val="en-GB"/>
        </w:rPr>
        <w:t>hw.tcl</w:t>
      </w:r>
      <w:proofErr w:type="spellEnd"/>
      <w:r w:rsidRPr="007A7659">
        <w:rPr>
          <w:lang w:val="en-GB"/>
        </w:rPr>
        <w:t>)</w:t>
      </w:r>
      <w:r w:rsidR="00C7127D" w:rsidRPr="007A7659">
        <w:rPr>
          <w:lang w:val="en-GB"/>
        </w:rPr>
        <w:t xml:space="preserve">. </w:t>
      </w:r>
      <w:r w:rsidR="00C7127D" w:rsidRPr="00B84D11">
        <w:t xml:space="preserve">In </w:t>
      </w:r>
      <w:r w:rsidR="00451A75">
        <w:fldChar w:fldCharType="begin"/>
      </w:r>
      <w:r w:rsidR="00451A75">
        <w:instrText xml:space="preserve"> REF _Ref342483731 \h </w:instrText>
      </w:r>
      <w:r w:rsidR="00451A75">
        <w:fldChar w:fldCharType="separate"/>
      </w:r>
      <w:r w:rsidR="00564284">
        <w:t xml:space="preserve">Table </w:t>
      </w:r>
      <w:r w:rsidR="00564284">
        <w:rPr>
          <w:noProof/>
        </w:rPr>
        <w:t>15</w:t>
      </w:r>
      <w:r w:rsidR="00451A75">
        <w:fldChar w:fldCharType="end"/>
      </w:r>
      <w:r w:rsidR="00451A75">
        <w:t xml:space="preserve"> </w:t>
      </w:r>
      <w:proofErr w:type="spellStart"/>
      <w:r w:rsidR="00BB39F8" w:rsidRPr="00B84D11">
        <w:t>to</w:t>
      </w:r>
      <w:proofErr w:type="spellEnd"/>
      <w:r w:rsidR="00BB39F8" w:rsidRPr="00B84D11">
        <w:t xml:space="preserve"> </w:t>
      </w:r>
      <w:r w:rsidR="00C8730F">
        <w:fldChar w:fldCharType="begin"/>
      </w:r>
      <w:r w:rsidR="00C8730F">
        <w:instrText xml:space="preserve"> REF _Ref342485193 \h </w:instrText>
      </w:r>
      <w:r w:rsidR="00C8730F">
        <w:fldChar w:fldCharType="separate"/>
      </w:r>
      <w:r w:rsidR="00564284" w:rsidRPr="00EE63E4">
        <w:rPr>
          <w:lang w:val="en-US"/>
        </w:rPr>
        <w:t xml:space="preserve">Table </w:t>
      </w:r>
      <w:r w:rsidR="00564284">
        <w:rPr>
          <w:noProof/>
          <w:lang w:val="en-US"/>
        </w:rPr>
        <w:t>18</w:t>
      </w:r>
      <w:r w:rsidR="00C8730F">
        <w:fldChar w:fldCharType="end"/>
      </w:r>
      <w:r w:rsidR="00C8730F">
        <w:t xml:space="preserve"> </w:t>
      </w:r>
      <w:r w:rsidR="00C7127D" w:rsidRPr="007A7659">
        <w:rPr>
          <w:lang w:val="en-GB"/>
        </w:rPr>
        <w:t>the pa</w:t>
      </w:r>
      <w:r w:rsidR="00192427">
        <w:rPr>
          <w:lang w:val="en-GB"/>
        </w:rPr>
        <w:t>ckage directories are described.</w:t>
      </w:r>
    </w:p>
    <w:p w:rsidR="00BB39F8" w:rsidRDefault="00BB39F8" w:rsidP="00244C0A">
      <w:pPr>
        <w:pStyle w:val="FlietextEinzug"/>
        <w:rPr>
          <w:lang w:val="en-GB"/>
        </w:rPr>
      </w:pPr>
    </w:p>
    <w:p w:rsidR="00D21B73" w:rsidRPr="00D21B73" w:rsidRDefault="007727AB" w:rsidP="00D21B73">
      <w:pPr>
        <w:pStyle w:val="Gefahr"/>
        <w:numPr>
          <w:ilvl w:val="0"/>
          <w:numId w:val="30"/>
        </w:numPr>
        <w:pBdr>
          <w:top w:val="single" w:sz="4" w:space="1" w:color="auto"/>
          <w:left w:val="single" w:sz="4" w:space="4" w:color="auto"/>
          <w:bottom w:val="single" w:sz="4" w:space="1" w:color="auto"/>
          <w:right w:val="single" w:sz="4" w:space="4" w:color="auto"/>
        </w:pBdr>
        <w:rPr>
          <w:b w:val="0"/>
          <w:lang w:val="en-GB"/>
        </w:rPr>
      </w:pPr>
      <w:r w:rsidRPr="007727AB">
        <w:rPr>
          <w:b w:val="0"/>
          <w:lang w:val="en-GB"/>
        </w:rPr>
        <w:t xml:space="preserve">It is essential that the package is stored in a subdirectory of your </w:t>
      </w:r>
      <w:proofErr w:type="spellStart"/>
      <w:r w:rsidRPr="007727AB">
        <w:rPr>
          <w:b w:val="0"/>
          <w:lang w:val="en-GB"/>
        </w:rPr>
        <w:t>Quartus</w:t>
      </w:r>
      <w:proofErr w:type="spellEnd"/>
      <w:r w:rsidRPr="007727AB">
        <w:rPr>
          <w:b w:val="0"/>
          <w:lang w:val="en-GB"/>
        </w:rPr>
        <w:t xml:space="preserve"> project. Otherwise SOPC cannot recognize the package, and</w:t>
      </w:r>
      <w:r>
        <w:rPr>
          <w:b w:val="0"/>
          <w:lang w:val="en-GB"/>
        </w:rPr>
        <w:t xml:space="preserve"> in addition the </w:t>
      </w:r>
      <w:proofErr w:type="spellStart"/>
      <w:r>
        <w:rPr>
          <w:b w:val="0"/>
          <w:lang w:val="en-GB"/>
        </w:rPr>
        <w:t>mif</w:t>
      </w:r>
      <w:proofErr w:type="spellEnd"/>
      <w:r>
        <w:rPr>
          <w:b w:val="0"/>
          <w:lang w:val="en-GB"/>
        </w:rPr>
        <w:t xml:space="preserve">-directory </w:t>
      </w:r>
      <w:r w:rsidRPr="007727AB">
        <w:rPr>
          <w:b w:val="0"/>
          <w:lang w:val="en-GB"/>
        </w:rPr>
        <w:t xml:space="preserve">is created incorrectly! Consider </w:t>
      </w:r>
      <w:proofErr w:type="gramStart"/>
      <w:r w:rsidRPr="007727AB">
        <w:rPr>
          <w:b w:val="0"/>
          <w:lang w:val="en-GB"/>
        </w:rPr>
        <w:t>to apply</w:t>
      </w:r>
      <w:proofErr w:type="gramEnd"/>
      <w:r w:rsidRPr="007727AB">
        <w:rPr>
          <w:b w:val="0"/>
          <w:lang w:val="en-GB"/>
        </w:rPr>
        <w:t xml:space="preserve"> the following path example: </w:t>
      </w:r>
      <w:r w:rsidRPr="007727AB">
        <w:rPr>
          <w:lang w:val="en-GB"/>
        </w:rPr>
        <w:t>$QUARTUS_PRJ/POWERLINK</w:t>
      </w:r>
      <w:r w:rsidR="00D21B73">
        <w:rPr>
          <w:lang w:val="en-GB"/>
        </w:rPr>
        <w:tab/>
      </w:r>
      <w:r w:rsidR="00D21B73">
        <w:rPr>
          <w:lang w:val="en-GB"/>
        </w:rPr>
        <w:br/>
      </w:r>
      <w:r w:rsidR="00D21B73">
        <w:rPr>
          <w:b w:val="0"/>
          <w:lang w:val="en-GB"/>
        </w:rPr>
        <w:t>Alternatively, *.IPX files can be used to reference the POWERLINK IP-core directory</w:t>
      </w:r>
      <w:r w:rsidR="00F91EA2">
        <w:rPr>
          <w:b w:val="0"/>
          <w:lang w:val="en-GB"/>
        </w:rPr>
        <w:t xml:space="preserve"> relatively</w:t>
      </w:r>
      <w:r w:rsidR="00D21B73">
        <w:rPr>
          <w:b w:val="0"/>
          <w:lang w:val="en-GB"/>
        </w:rPr>
        <w:t xml:space="preserve"> from the </w:t>
      </w:r>
      <w:proofErr w:type="spellStart"/>
      <w:r w:rsidR="00D21B73">
        <w:rPr>
          <w:b w:val="0"/>
          <w:lang w:val="en-GB"/>
        </w:rPr>
        <w:t>Quartus</w:t>
      </w:r>
      <w:proofErr w:type="spellEnd"/>
      <w:r w:rsidR="00D21B73">
        <w:rPr>
          <w:b w:val="0"/>
          <w:lang w:val="en-GB"/>
        </w:rPr>
        <w:t xml:space="preserve"> project</w:t>
      </w:r>
      <w:r w:rsidR="00F91EA2">
        <w:rPr>
          <w:b w:val="0"/>
          <w:lang w:val="en-GB"/>
        </w:rPr>
        <w:t xml:space="preserve"> path</w:t>
      </w:r>
      <w:r w:rsidR="00D21B73">
        <w:rPr>
          <w:b w:val="0"/>
          <w:lang w:val="en-GB"/>
        </w:rPr>
        <w:t xml:space="preserve"> </w:t>
      </w:r>
      <w:r w:rsidR="00D21B73" w:rsidRPr="00D21B73">
        <w:rPr>
          <w:b w:val="0"/>
          <w:lang w:val="en-GB"/>
        </w:rPr>
        <w:t>(</w:t>
      </w:r>
      <w:r w:rsidR="00D21B73">
        <w:rPr>
          <w:b w:val="0"/>
          <w:lang w:val="en-GB"/>
        </w:rPr>
        <w:t xml:space="preserve">tutorials on </w:t>
      </w:r>
      <w:hyperlink r:id="rId26" w:history="1">
        <w:r w:rsidR="00D21B73" w:rsidRPr="00D21B73">
          <w:rPr>
            <w:rStyle w:val="Hyperlink"/>
            <w:b w:val="0"/>
            <w:lang w:val="en-GB"/>
          </w:rPr>
          <w:t>www.altera.com</w:t>
        </w:r>
      </w:hyperlink>
      <w:r w:rsidR="00D21B73" w:rsidRPr="00D21B73">
        <w:rPr>
          <w:b w:val="0"/>
          <w:lang w:val="en-GB"/>
        </w:rPr>
        <w:t>).</w:t>
      </w:r>
    </w:p>
    <w:p w:rsidR="007727AB" w:rsidRDefault="007727AB" w:rsidP="00244C0A">
      <w:pPr>
        <w:pStyle w:val="FlietextEinzug"/>
        <w:rPr>
          <w:lang w:val="en-GB"/>
        </w:rPr>
      </w:pPr>
    </w:p>
    <w:tbl>
      <w:tblPr>
        <w:tblStyle w:val="Tabellenraster"/>
        <w:tblW w:w="0" w:type="auto"/>
        <w:tblInd w:w="284" w:type="dxa"/>
        <w:tblLook w:val="01E0" w:firstRow="1" w:lastRow="1" w:firstColumn="1" w:lastColumn="1" w:noHBand="0" w:noVBand="0"/>
      </w:tblPr>
      <w:tblGrid>
        <w:gridCol w:w="4799"/>
        <w:gridCol w:w="4771"/>
      </w:tblGrid>
      <w:tr w:rsidR="00C7127D" w:rsidRPr="007A7659" w:rsidTr="007A7659">
        <w:tc>
          <w:tcPr>
            <w:tcW w:w="4799" w:type="dxa"/>
            <w:shd w:val="clear" w:color="auto" w:fill="E0E0E0"/>
          </w:tcPr>
          <w:p w:rsidR="00C7127D" w:rsidRPr="007A7659" w:rsidRDefault="007A7659" w:rsidP="00C7127D">
            <w:pPr>
              <w:pStyle w:val="TabelleKopf"/>
              <w:rPr>
                <w:lang w:val="en-GB"/>
              </w:rPr>
            </w:pPr>
            <w:r>
              <w:rPr>
                <w:lang w:val="en-GB"/>
              </w:rPr>
              <w:t>Directory name</w:t>
            </w:r>
          </w:p>
        </w:tc>
        <w:tc>
          <w:tcPr>
            <w:tcW w:w="4771" w:type="dxa"/>
            <w:shd w:val="clear" w:color="auto" w:fill="E0E0E0"/>
          </w:tcPr>
          <w:p w:rsidR="00C7127D" w:rsidRPr="007A7659" w:rsidRDefault="00C7127D" w:rsidP="00C7127D">
            <w:pPr>
              <w:pStyle w:val="TabelleKopf"/>
              <w:rPr>
                <w:lang w:val="en-GB"/>
              </w:rPr>
            </w:pPr>
            <w:r w:rsidRPr="007A7659">
              <w:rPr>
                <w:lang w:val="en-GB"/>
              </w:rPr>
              <w:t>Description</w:t>
            </w:r>
          </w:p>
        </w:tc>
      </w:tr>
      <w:tr w:rsidR="00C7127D" w:rsidRPr="00564284" w:rsidTr="007A7659">
        <w:tc>
          <w:tcPr>
            <w:tcW w:w="4799" w:type="dxa"/>
          </w:tcPr>
          <w:p w:rsidR="00C7127D" w:rsidRPr="007A7659" w:rsidRDefault="00C7127D" w:rsidP="00C7127D">
            <w:pPr>
              <w:pStyle w:val="Tabelle"/>
              <w:rPr>
                <w:lang w:val="en-GB"/>
              </w:rPr>
            </w:pPr>
            <w:r w:rsidRPr="007A7659">
              <w:rPr>
                <w:lang w:val="en-GB"/>
              </w:rPr>
              <w:t>doc</w:t>
            </w:r>
          </w:p>
        </w:tc>
        <w:tc>
          <w:tcPr>
            <w:tcW w:w="4771" w:type="dxa"/>
          </w:tcPr>
          <w:p w:rsidR="00C7127D" w:rsidRPr="007A7659" w:rsidRDefault="00C7127D" w:rsidP="00C7127D">
            <w:pPr>
              <w:pStyle w:val="Tabelle"/>
              <w:rPr>
                <w:lang w:val="en-GB"/>
              </w:rPr>
            </w:pPr>
            <w:r w:rsidRPr="007A7659">
              <w:rPr>
                <w:lang w:val="en-GB"/>
              </w:rPr>
              <w:t>The doc-directory includes all IP-Core documentation files.</w:t>
            </w:r>
          </w:p>
        </w:tc>
      </w:tr>
      <w:tr w:rsidR="00C7127D" w:rsidRPr="00564284" w:rsidTr="007A7659">
        <w:tc>
          <w:tcPr>
            <w:tcW w:w="4799" w:type="dxa"/>
          </w:tcPr>
          <w:p w:rsidR="00C7127D" w:rsidRPr="007A7659" w:rsidRDefault="00C7127D" w:rsidP="00C7127D">
            <w:pPr>
              <w:pStyle w:val="Tabelle"/>
              <w:rPr>
                <w:lang w:val="en-GB"/>
              </w:rPr>
            </w:pPr>
            <w:proofErr w:type="spellStart"/>
            <w:r w:rsidRPr="007A7659">
              <w:rPr>
                <w:lang w:val="en-GB"/>
              </w:rPr>
              <w:t>img</w:t>
            </w:r>
            <w:proofErr w:type="spellEnd"/>
          </w:p>
        </w:tc>
        <w:tc>
          <w:tcPr>
            <w:tcW w:w="4771" w:type="dxa"/>
          </w:tcPr>
          <w:p w:rsidR="00C7127D" w:rsidRPr="007A7659" w:rsidRDefault="00C7127D" w:rsidP="00C7127D">
            <w:pPr>
              <w:pStyle w:val="Tabelle"/>
              <w:rPr>
                <w:lang w:val="en-GB"/>
              </w:rPr>
            </w:pPr>
            <w:r w:rsidRPr="007A7659">
              <w:rPr>
                <w:lang w:val="en-GB"/>
              </w:rPr>
              <w:t xml:space="preserve">In the </w:t>
            </w:r>
            <w:proofErr w:type="spellStart"/>
            <w:r w:rsidRPr="007A7659">
              <w:rPr>
                <w:lang w:val="en-GB"/>
              </w:rPr>
              <w:t>img</w:t>
            </w:r>
            <w:proofErr w:type="spellEnd"/>
            <w:r w:rsidRPr="007A7659">
              <w:rPr>
                <w:lang w:val="en-GB"/>
              </w:rPr>
              <w:t>-directory images for the GUI in SOPC are stored.</w:t>
            </w:r>
          </w:p>
        </w:tc>
      </w:tr>
      <w:tr w:rsidR="00C7127D" w:rsidRPr="00564284" w:rsidTr="007A7659">
        <w:tc>
          <w:tcPr>
            <w:tcW w:w="4799" w:type="dxa"/>
          </w:tcPr>
          <w:p w:rsidR="00C7127D" w:rsidRPr="007A7659" w:rsidRDefault="00C7127D" w:rsidP="00C7127D">
            <w:pPr>
              <w:pStyle w:val="Tabelle"/>
              <w:rPr>
                <w:lang w:val="en-GB"/>
              </w:rPr>
            </w:pPr>
            <w:proofErr w:type="spellStart"/>
            <w:r w:rsidRPr="007A7659">
              <w:rPr>
                <w:lang w:val="en-GB"/>
              </w:rPr>
              <w:t>sdc</w:t>
            </w:r>
            <w:proofErr w:type="spellEnd"/>
          </w:p>
        </w:tc>
        <w:tc>
          <w:tcPr>
            <w:tcW w:w="4771" w:type="dxa"/>
          </w:tcPr>
          <w:p w:rsidR="00C7127D" w:rsidRPr="007A7659" w:rsidRDefault="00C7127D" w:rsidP="00C7127D">
            <w:pPr>
              <w:pStyle w:val="Tabelle"/>
              <w:rPr>
                <w:lang w:val="en-GB"/>
              </w:rPr>
            </w:pPr>
            <w:r w:rsidRPr="007A7659">
              <w:rPr>
                <w:lang w:val="en-GB"/>
              </w:rPr>
              <w:t xml:space="preserve">The </w:t>
            </w:r>
            <w:proofErr w:type="spellStart"/>
            <w:r w:rsidRPr="007A7659">
              <w:rPr>
                <w:lang w:val="en-GB"/>
              </w:rPr>
              <w:t>sdc</w:t>
            </w:r>
            <w:proofErr w:type="spellEnd"/>
            <w:r w:rsidRPr="007A7659">
              <w:rPr>
                <w:lang w:val="en-GB"/>
              </w:rPr>
              <w:t>-directory provides different timing-constraints file us</w:t>
            </w:r>
            <w:r w:rsidRPr="007A7659">
              <w:rPr>
                <w:lang w:val="en-GB"/>
              </w:rPr>
              <w:t>a</w:t>
            </w:r>
            <w:r w:rsidRPr="007A7659">
              <w:rPr>
                <w:lang w:val="en-GB"/>
              </w:rPr>
              <w:t xml:space="preserve">ble for </w:t>
            </w:r>
            <w:proofErr w:type="spellStart"/>
            <w:r w:rsidRPr="007A7659">
              <w:rPr>
                <w:lang w:val="en-GB"/>
              </w:rPr>
              <w:t>TimeQuest</w:t>
            </w:r>
            <w:proofErr w:type="spellEnd"/>
            <w:r w:rsidRPr="007A7659">
              <w:rPr>
                <w:lang w:val="en-GB"/>
              </w:rPr>
              <w:t>.</w:t>
            </w:r>
          </w:p>
        </w:tc>
      </w:tr>
      <w:tr w:rsidR="00C7127D" w:rsidRPr="00564284" w:rsidTr="007A7659">
        <w:tc>
          <w:tcPr>
            <w:tcW w:w="4799" w:type="dxa"/>
          </w:tcPr>
          <w:p w:rsidR="00C7127D" w:rsidRPr="007A7659" w:rsidRDefault="00C7127D" w:rsidP="00C7127D">
            <w:pPr>
              <w:pStyle w:val="Tabelle"/>
              <w:rPr>
                <w:lang w:val="en-GB"/>
              </w:rPr>
            </w:pPr>
            <w:proofErr w:type="spellStart"/>
            <w:r w:rsidRPr="007A7659">
              <w:rPr>
                <w:lang w:val="en-GB"/>
              </w:rPr>
              <w:t>src</w:t>
            </w:r>
            <w:proofErr w:type="spellEnd"/>
          </w:p>
          <w:p w:rsidR="00C7127D" w:rsidRPr="007A7659" w:rsidRDefault="00C7127D" w:rsidP="00C7127D">
            <w:pPr>
              <w:pStyle w:val="Tabelle"/>
              <w:rPr>
                <w:lang w:val="en-GB"/>
              </w:rPr>
            </w:pPr>
            <w:proofErr w:type="spellStart"/>
            <w:r w:rsidRPr="007A7659">
              <w:rPr>
                <w:lang w:val="en-GB"/>
              </w:rPr>
              <w:t>src</w:t>
            </w:r>
            <w:proofErr w:type="spellEnd"/>
            <w:r w:rsidRPr="007A7659">
              <w:rPr>
                <w:lang w:val="en-GB"/>
              </w:rPr>
              <w:t>/lib</w:t>
            </w:r>
          </w:p>
          <w:p w:rsidR="00C7127D" w:rsidRPr="007A7659" w:rsidRDefault="00C7127D" w:rsidP="00C7127D">
            <w:pPr>
              <w:pStyle w:val="Tabelle"/>
              <w:rPr>
                <w:lang w:val="en-GB"/>
              </w:rPr>
            </w:pPr>
            <w:proofErr w:type="spellStart"/>
            <w:r w:rsidRPr="007A7659">
              <w:rPr>
                <w:lang w:val="en-GB"/>
              </w:rPr>
              <w:t>src</w:t>
            </w:r>
            <w:proofErr w:type="spellEnd"/>
            <w:r w:rsidRPr="007A7659">
              <w:rPr>
                <w:lang w:val="en-GB"/>
              </w:rPr>
              <w:t>/</w:t>
            </w:r>
            <w:proofErr w:type="spellStart"/>
            <w:r w:rsidRPr="007A7659">
              <w:rPr>
                <w:lang w:val="en-GB"/>
              </w:rPr>
              <w:t>openMAC_DMAmaster</w:t>
            </w:r>
            <w:proofErr w:type="spellEnd"/>
          </w:p>
        </w:tc>
        <w:tc>
          <w:tcPr>
            <w:tcW w:w="4771" w:type="dxa"/>
          </w:tcPr>
          <w:p w:rsidR="00C7127D" w:rsidRPr="007A7659" w:rsidRDefault="00C7127D" w:rsidP="00C7127D">
            <w:pPr>
              <w:pStyle w:val="Tabelle"/>
              <w:rPr>
                <w:lang w:val="en-GB"/>
              </w:rPr>
            </w:pPr>
            <w:r w:rsidRPr="007A7659">
              <w:rPr>
                <w:lang w:val="en-GB"/>
              </w:rPr>
              <w:t xml:space="preserve">The VHDL-files are stored in the </w:t>
            </w:r>
            <w:proofErr w:type="spellStart"/>
            <w:r w:rsidRPr="007A7659">
              <w:rPr>
                <w:lang w:val="en-GB"/>
              </w:rPr>
              <w:t>src</w:t>
            </w:r>
            <w:proofErr w:type="spellEnd"/>
            <w:r w:rsidRPr="007A7659">
              <w:rPr>
                <w:lang w:val="en-GB"/>
              </w:rPr>
              <w:t>-directory</w:t>
            </w:r>
            <w:r w:rsidR="007A7659" w:rsidRPr="007A7659">
              <w:rPr>
                <w:lang w:val="en-GB"/>
              </w:rPr>
              <w:t>.</w:t>
            </w:r>
          </w:p>
        </w:tc>
      </w:tr>
      <w:tr w:rsidR="00192427" w:rsidRPr="00564284" w:rsidTr="007A7659">
        <w:tc>
          <w:tcPr>
            <w:tcW w:w="4799" w:type="dxa"/>
          </w:tcPr>
          <w:p w:rsidR="00192427" w:rsidRPr="007A7659" w:rsidRDefault="00192427" w:rsidP="00C7127D">
            <w:pPr>
              <w:pStyle w:val="Tabelle"/>
              <w:rPr>
                <w:lang w:val="en-GB"/>
              </w:rPr>
            </w:pPr>
            <w:r>
              <w:rPr>
                <w:lang w:val="en-GB"/>
              </w:rPr>
              <w:t>../</w:t>
            </w:r>
            <w:proofErr w:type="spellStart"/>
            <w:r>
              <w:rPr>
                <w:lang w:val="en-GB"/>
              </w:rPr>
              <w:t>mif</w:t>
            </w:r>
            <w:proofErr w:type="spellEnd"/>
          </w:p>
        </w:tc>
        <w:tc>
          <w:tcPr>
            <w:tcW w:w="4771" w:type="dxa"/>
          </w:tcPr>
          <w:p w:rsidR="00192427" w:rsidRPr="007A7659" w:rsidRDefault="00192427" w:rsidP="00EE63E4">
            <w:pPr>
              <w:pStyle w:val="Tabelle"/>
              <w:keepNext/>
              <w:rPr>
                <w:lang w:val="en-GB"/>
              </w:rPr>
            </w:pPr>
            <w:r>
              <w:rPr>
                <w:lang w:val="en-GB"/>
              </w:rPr>
              <w:t xml:space="preserve">The </w:t>
            </w:r>
            <w:proofErr w:type="spellStart"/>
            <w:r>
              <w:rPr>
                <w:lang w:val="en-GB"/>
              </w:rPr>
              <w:t>mif</w:t>
            </w:r>
            <w:proofErr w:type="spellEnd"/>
            <w:r>
              <w:rPr>
                <w:lang w:val="en-GB"/>
              </w:rPr>
              <w:t>-directory is created when inserting the POWERLINK IP-core successfully into SOPC. I</w:t>
            </w:r>
            <w:r w:rsidR="00886C85">
              <w:rPr>
                <w:lang w:val="en-GB"/>
              </w:rPr>
              <w:t>t</w:t>
            </w:r>
            <w:r>
              <w:rPr>
                <w:lang w:val="en-GB"/>
              </w:rPr>
              <w:t xml:space="preserve"> provides memory initialization files necessary for the IP-core during compilation of </w:t>
            </w:r>
            <w:proofErr w:type="spellStart"/>
            <w:r>
              <w:rPr>
                <w:lang w:val="en-GB"/>
              </w:rPr>
              <w:t>Quartus</w:t>
            </w:r>
            <w:proofErr w:type="spellEnd"/>
            <w:r>
              <w:rPr>
                <w:lang w:val="en-GB"/>
              </w:rPr>
              <w:t xml:space="preserve"> II.</w:t>
            </w:r>
          </w:p>
        </w:tc>
      </w:tr>
    </w:tbl>
    <w:p w:rsidR="00C7127D" w:rsidRDefault="00EE63E4" w:rsidP="00EE63E4">
      <w:pPr>
        <w:pStyle w:val="Beschriftung"/>
        <w:rPr>
          <w:lang w:val="en-GB"/>
        </w:rPr>
      </w:pPr>
      <w:bookmarkStart w:id="86" w:name="_Ref342483731"/>
      <w:bookmarkStart w:id="87" w:name="_Toc343178144"/>
      <w:r>
        <w:t xml:space="preserve">Table </w:t>
      </w:r>
      <w:r>
        <w:fldChar w:fldCharType="begin"/>
      </w:r>
      <w:r>
        <w:instrText xml:space="preserve"> SEQ Table \* ARABIC </w:instrText>
      </w:r>
      <w:r>
        <w:fldChar w:fldCharType="separate"/>
      </w:r>
      <w:r w:rsidR="00564284">
        <w:rPr>
          <w:noProof/>
        </w:rPr>
        <w:t>15</w:t>
      </w:r>
      <w:r>
        <w:fldChar w:fldCharType="end"/>
      </w:r>
      <w:bookmarkEnd w:id="86"/>
      <w:r w:rsidRPr="00EE63E4">
        <w:rPr>
          <w:lang w:val="en-GB"/>
        </w:rPr>
        <w:t xml:space="preserve"> </w:t>
      </w:r>
      <w:r w:rsidRPr="007A7659">
        <w:rPr>
          <w:lang w:val="en-GB"/>
        </w:rPr>
        <w:t>Directory description</w:t>
      </w:r>
      <w:bookmarkEnd w:id="87"/>
    </w:p>
    <w:p w:rsidR="00EE63E4" w:rsidRPr="00EE63E4" w:rsidRDefault="00EE63E4" w:rsidP="00EE63E4">
      <w:pPr>
        <w:pStyle w:val="FlietextEinzug"/>
        <w:rPr>
          <w:lang w:val="en-GB"/>
        </w:rPr>
      </w:pPr>
    </w:p>
    <w:tbl>
      <w:tblPr>
        <w:tblStyle w:val="Tabellenraster"/>
        <w:tblW w:w="0" w:type="auto"/>
        <w:tblInd w:w="284" w:type="dxa"/>
        <w:tblLook w:val="01E0" w:firstRow="1" w:lastRow="1" w:firstColumn="1" w:lastColumn="1" w:noHBand="0" w:noVBand="0"/>
      </w:tblPr>
      <w:tblGrid>
        <w:gridCol w:w="4779"/>
        <w:gridCol w:w="4791"/>
      </w:tblGrid>
      <w:tr w:rsidR="007A7659" w:rsidRPr="007A7659" w:rsidTr="007A7659">
        <w:tc>
          <w:tcPr>
            <w:tcW w:w="4779" w:type="dxa"/>
            <w:shd w:val="clear" w:color="auto" w:fill="E0E0E0"/>
          </w:tcPr>
          <w:p w:rsidR="007A7659" w:rsidRPr="007A7659" w:rsidRDefault="007A7659" w:rsidP="007A7659">
            <w:pPr>
              <w:pStyle w:val="TabelleKopf"/>
              <w:rPr>
                <w:lang w:val="en-GB"/>
              </w:rPr>
            </w:pPr>
            <w:r>
              <w:rPr>
                <w:lang w:val="en-GB"/>
              </w:rPr>
              <w:t>File name</w:t>
            </w:r>
          </w:p>
        </w:tc>
        <w:tc>
          <w:tcPr>
            <w:tcW w:w="4791" w:type="dxa"/>
            <w:shd w:val="clear" w:color="auto" w:fill="E0E0E0"/>
          </w:tcPr>
          <w:p w:rsidR="007A7659" w:rsidRPr="007A7659" w:rsidRDefault="007A7659" w:rsidP="007A7659">
            <w:pPr>
              <w:pStyle w:val="TabelleKopf"/>
              <w:rPr>
                <w:lang w:val="en-GB"/>
              </w:rPr>
            </w:pPr>
            <w:r w:rsidRPr="007A7659">
              <w:rPr>
                <w:lang w:val="en-GB"/>
              </w:rPr>
              <w:t>Description</w:t>
            </w:r>
          </w:p>
        </w:tc>
      </w:tr>
      <w:tr w:rsidR="007A7659" w:rsidRPr="00564284" w:rsidTr="007A7659">
        <w:tc>
          <w:tcPr>
            <w:tcW w:w="4779" w:type="dxa"/>
          </w:tcPr>
          <w:p w:rsidR="007A7659" w:rsidRPr="007A7659" w:rsidRDefault="007A7659" w:rsidP="007A7659">
            <w:pPr>
              <w:pStyle w:val="Tabelle"/>
              <w:rPr>
                <w:lang w:val="en-GB"/>
              </w:rPr>
            </w:pPr>
            <w:r w:rsidRPr="007A7659">
              <w:rPr>
                <w:lang w:val="en-GB"/>
              </w:rPr>
              <w:t>OpenMAC.pdf</w:t>
            </w:r>
          </w:p>
        </w:tc>
        <w:tc>
          <w:tcPr>
            <w:tcW w:w="4791" w:type="dxa"/>
          </w:tcPr>
          <w:p w:rsidR="007A7659" w:rsidRPr="007A7659" w:rsidRDefault="007A7659" w:rsidP="007A7659">
            <w:pPr>
              <w:pStyle w:val="Tabelle"/>
              <w:rPr>
                <w:lang w:val="en-GB"/>
              </w:rPr>
            </w:pPr>
            <w:r w:rsidRPr="007A7659">
              <w:rPr>
                <w:lang w:val="en-GB"/>
              </w:rPr>
              <w:t>The “</w:t>
            </w:r>
            <w:proofErr w:type="spellStart"/>
            <w:r w:rsidRPr="007A7659">
              <w:rPr>
                <w:lang w:val="en-GB"/>
              </w:rPr>
              <w:t>openMAC</w:t>
            </w:r>
            <w:proofErr w:type="spellEnd"/>
            <w:r w:rsidRPr="007A7659">
              <w:rPr>
                <w:lang w:val="en-GB"/>
              </w:rPr>
              <w:t xml:space="preserve"> &amp; Components Documentation” introduces the IP-Cores </w:t>
            </w:r>
            <w:proofErr w:type="spellStart"/>
            <w:r w:rsidRPr="007A7659">
              <w:rPr>
                <w:lang w:val="en-GB"/>
              </w:rPr>
              <w:t>openMAC</w:t>
            </w:r>
            <w:proofErr w:type="spellEnd"/>
            <w:r w:rsidRPr="007A7659">
              <w:rPr>
                <w:lang w:val="en-GB"/>
              </w:rPr>
              <w:t xml:space="preserve">, </w:t>
            </w:r>
            <w:proofErr w:type="spellStart"/>
            <w:r w:rsidRPr="007A7659">
              <w:rPr>
                <w:lang w:val="en-GB"/>
              </w:rPr>
              <w:t>openFILTER</w:t>
            </w:r>
            <w:proofErr w:type="spellEnd"/>
            <w:r w:rsidRPr="007A7659">
              <w:rPr>
                <w:lang w:val="en-GB"/>
              </w:rPr>
              <w:t xml:space="preserve"> and </w:t>
            </w:r>
            <w:proofErr w:type="spellStart"/>
            <w:r w:rsidRPr="007A7659">
              <w:rPr>
                <w:lang w:val="en-GB"/>
              </w:rPr>
              <w:t>openHUB</w:t>
            </w:r>
            <w:proofErr w:type="spellEnd"/>
            <w:r w:rsidRPr="007A7659">
              <w:rPr>
                <w:lang w:val="en-GB"/>
              </w:rPr>
              <w:t>, as well as the software drivers (</w:t>
            </w:r>
            <w:proofErr w:type="spellStart"/>
            <w:r w:rsidRPr="007A7659">
              <w:rPr>
                <w:lang w:val="en-GB"/>
              </w:rPr>
              <w:t>omethlib</w:t>
            </w:r>
            <w:proofErr w:type="spellEnd"/>
            <w:r w:rsidRPr="007A7659">
              <w:rPr>
                <w:lang w:val="en-GB"/>
              </w:rPr>
              <w:t>).</w:t>
            </w:r>
          </w:p>
        </w:tc>
      </w:tr>
      <w:tr w:rsidR="007A7659" w:rsidRPr="007A7659" w:rsidTr="007A7659">
        <w:tc>
          <w:tcPr>
            <w:tcW w:w="4779" w:type="dxa"/>
          </w:tcPr>
          <w:p w:rsidR="007A7659" w:rsidRPr="007A7659" w:rsidRDefault="007A7659" w:rsidP="007A7659">
            <w:pPr>
              <w:pStyle w:val="Tabelle"/>
              <w:rPr>
                <w:lang w:val="en-GB"/>
              </w:rPr>
            </w:pPr>
            <w:r w:rsidRPr="007A7659">
              <w:rPr>
                <w:lang w:val="en-GB"/>
              </w:rPr>
              <w:t>POWERLINK-IP-Core_Altera.pdf</w:t>
            </w:r>
          </w:p>
        </w:tc>
        <w:tc>
          <w:tcPr>
            <w:tcW w:w="4791" w:type="dxa"/>
          </w:tcPr>
          <w:p w:rsidR="007A7659" w:rsidRPr="007A7659" w:rsidRDefault="007A7659" w:rsidP="007A7659">
            <w:pPr>
              <w:pStyle w:val="Tabelle"/>
              <w:rPr>
                <w:lang w:val="en-GB"/>
              </w:rPr>
            </w:pPr>
            <w:r w:rsidRPr="007A7659">
              <w:rPr>
                <w:lang w:val="en-GB"/>
              </w:rPr>
              <w:t>This document.</w:t>
            </w:r>
          </w:p>
        </w:tc>
      </w:tr>
      <w:tr w:rsidR="007A7659" w:rsidRPr="00564284" w:rsidTr="007A7659">
        <w:tc>
          <w:tcPr>
            <w:tcW w:w="4779" w:type="dxa"/>
          </w:tcPr>
          <w:p w:rsidR="007A7659" w:rsidRPr="007A7659" w:rsidRDefault="007A7659" w:rsidP="007A7659">
            <w:pPr>
              <w:pStyle w:val="Tabelle"/>
              <w:rPr>
                <w:lang w:val="en-GB"/>
              </w:rPr>
            </w:pPr>
            <w:r w:rsidRPr="007A7659">
              <w:rPr>
                <w:lang w:val="en-GB"/>
              </w:rPr>
              <w:t>POWERLINK-IP-Core_Generic.pdf</w:t>
            </w:r>
          </w:p>
        </w:tc>
        <w:tc>
          <w:tcPr>
            <w:tcW w:w="4791" w:type="dxa"/>
          </w:tcPr>
          <w:p w:rsidR="007A7659" w:rsidRPr="007A7659" w:rsidRDefault="007A7659" w:rsidP="00EE63E4">
            <w:pPr>
              <w:pStyle w:val="Tabelle"/>
              <w:keepNext/>
              <w:rPr>
                <w:lang w:val="en-GB"/>
              </w:rPr>
            </w:pPr>
            <w:r w:rsidRPr="007A7659">
              <w:rPr>
                <w:lang w:val="en-GB"/>
              </w:rPr>
              <w:t>The “POWERLINK IP-Core Generic Documentation” provides a detailed description of the IP-Core.</w:t>
            </w:r>
          </w:p>
        </w:tc>
      </w:tr>
    </w:tbl>
    <w:p w:rsidR="00C7127D" w:rsidRDefault="00EE63E4" w:rsidP="00EE63E4">
      <w:pPr>
        <w:pStyle w:val="Beschriftung"/>
        <w:rPr>
          <w:lang w:val="en-GB"/>
        </w:rPr>
      </w:pPr>
      <w:bookmarkStart w:id="88" w:name="_Ref342483746"/>
      <w:bookmarkStart w:id="89" w:name="_Toc343178145"/>
      <w:r w:rsidRPr="00EE63E4">
        <w:rPr>
          <w:lang w:val="en-US"/>
        </w:rPr>
        <w:t xml:space="preserve">Table </w:t>
      </w:r>
      <w:r>
        <w:fldChar w:fldCharType="begin"/>
      </w:r>
      <w:r w:rsidRPr="00EE63E4">
        <w:rPr>
          <w:lang w:val="en-US"/>
        </w:rPr>
        <w:instrText xml:space="preserve"> SEQ Table \* ARABIC </w:instrText>
      </w:r>
      <w:r>
        <w:fldChar w:fldCharType="separate"/>
      </w:r>
      <w:r w:rsidR="00564284">
        <w:rPr>
          <w:noProof/>
          <w:lang w:val="en-US"/>
        </w:rPr>
        <w:t>16</w:t>
      </w:r>
      <w:r>
        <w:fldChar w:fldCharType="end"/>
      </w:r>
      <w:bookmarkEnd w:id="88"/>
      <w:r w:rsidRPr="00EE63E4">
        <w:rPr>
          <w:lang w:val="en-GB"/>
        </w:rPr>
        <w:t xml:space="preserve"> </w:t>
      </w:r>
      <w:r w:rsidRPr="007A7659">
        <w:rPr>
          <w:lang w:val="en-GB"/>
        </w:rPr>
        <w:t xml:space="preserve">Documentation </w:t>
      </w:r>
      <w:proofErr w:type="gramStart"/>
      <w:r w:rsidRPr="007A7659">
        <w:rPr>
          <w:lang w:val="en-GB"/>
        </w:rPr>
        <w:t>file</w:t>
      </w:r>
      <w:proofErr w:type="gramEnd"/>
      <w:r w:rsidRPr="007A7659">
        <w:rPr>
          <w:lang w:val="en-GB"/>
        </w:rPr>
        <w:t xml:space="preserve"> description (doc)</w:t>
      </w:r>
      <w:bookmarkEnd w:id="89"/>
    </w:p>
    <w:p w:rsidR="00EE63E4" w:rsidRPr="00EE63E4" w:rsidRDefault="00EE63E4" w:rsidP="00EE63E4">
      <w:pPr>
        <w:pStyle w:val="FlietextEinzug"/>
        <w:rPr>
          <w:lang w:val="en-GB"/>
        </w:rPr>
      </w:pPr>
    </w:p>
    <w:tbl>
      <w:tblPr>
        <w:tblStyle w:val="Tabellenraster"/>
        <w:tblW w:w="0" w:type="auto"/>
        <w:tblInd w:w="284" w:type="dxa"/>
        <w:tblLook w:val="01E0" w:firstRow="1" w:lastRow="1" w:firstColumn="1" w:lastColumn="1" w:noHBand="0" w:noVBand="0"/>
      </w:tblPr>
      <w:tblGrid>
        <w:gridCol w:w="4785"/>
        <w:gridCol w:w="4785"/>
      </w:tblGrid>
      <w:tr w:rsidR="007A7659" w:rsidRPr="007A7659" w:rsidTr="007A7659">
        <w:tc>
          <w:tcPr>
            <w:tcW w:w="4785" w:type="dxa"/>
            <w:shd w:val="clear" w:color="auto" w:fill="E0E0E0"/>
          </w:tcPr>
          <w:p w:rsidR="007A7659" w:rsidRPr="007A7659" w:rsidRDefault="007A7659" w:rsidP="007A7659">
            <w:pPr>
              <w:pStyle w:val="TabelleKopf"/>
              <w:rPr>
                <w:lang w:val="en-GB"/>
              </w:rPr>
            </w:pPr>
            <w:r>
              <w:rPr>
                <w:lang w:val="en-GB"/>
              </w:rPr>
              <w:t>File name</w:t>
            </w:r>
          </w:p>
        </w:tc>
        <w:tc>
          <w:tcPr>
            <w:tcW w:w="4785" w:type="dxa"/>
            <w:shd w:val="clear" w:color="auto" w:fill="E0E0E0"/>
          </w:tcPr>
          <w:p w:rsidR="007A7659" w:rsidRPr="007A7659" w:rsidRDefault="007A7659" w:rsidP="007A7659">
            <w:pPr>
              <w:pStyle w:val="TabelleKopf"/>
              <w:rPr>
                <w:lang w:val="en-GB"/>
              </w:rPr>
            </w:pPr>
            <w:r>
              <w:rPr>
                <w:lang w:val="en-GB"/>
              </w:rPr>
              <w:t>Description</w:t>
            </w:r>
          </w:p>
        </w:tc>
      </w:tr>
      <w:tr w:rsidR="007A7659" w:rsidRPr="00564284" w:rsidTr="007A7659">
        <w:tc>
          <w:tcPr>
            <w:tcW w:w="4785" w:type="dxa"/>
          </w:tcPr>
          <w:p w:rsidR="007A7659" w:rsidRPr="007A7659" w:rsidRDefault="007A7659" w:rsidP="007A7659">
            <w:pPr>
              <w:pStyle w:val="Tabelle"/>
              <w:rPr>
                <w:lang w:val="en-GB"/>
              </w:rPr>
            </w:pPr>
            <w:proofErr w:type="spellStart"/>
            <w:r>
              <w:rPr>
                <w:lang w:val="en-GB"/>
              </w:rPr>
              <w:t>PLK_MII_base.sdc</w:t>
            </w:r>
            <w:proofErr w:type="spellEnd"/>
          </w:p>
        </w:tc>
        <w:tc>
          <w:tcPr>
            <w:tcW w:w="4785" w:type="dxa"/>
          </w:tcPr>
          <w:p w:rsidR="007A7659" w:rsidRPr="007A7659" w:rsidRDefault="00984A54" w:rsidP="007A7659">
            <w:pPr>
              <w:pStyle w:val="Tabelle"/>
              <w:rPr>
                <w:lang w:val="en-GB"/>
              </w:rPr>
            </w:pPr>
            <w:r>
              <w:rPr>
                <w:lang w:val="en-GB"/>
              </w:rPr>
              <w:t>Defines the timing constraints for MII phys.</w:t>
            </w:r>
          </w:p>
        </w:tc>
      </w:tr>
      <w:tr w:rsidR="007A7659" w:rsidRPr="00564284" w:rsidTr="007A7659">
        <w:tc>
          <w:tcPr>
            <w:tcW w:w="4785" w:type="dxa"/>
          </w:tcPr>
          <w:p w:rsidR="007A7659" w:rsidRDefault="007A7659" w:rsidP="007A7659">
            <w:pPr>
              <w:pStyle w:val="Tabelle"/>
              <w:rPr>
                <w:lang w:val="en-GB"/>
              </w:rPr>
            </w:pPr>
            <w:proofErr w:type="spellStart"/>
            <w:r>
              <w:rPr>
                <w:lang w:val="en-GB"/>
              </w:rPr>
              <w:t>PLK_RMII_base.sdc</w:t>
            </w:r>
            <w:proofErr w:type="spellEnd"/>
          </w:p>
        </w:tc>
        <w:tc>
          <w:tcPr>
            <w:tcW w:w="4785" w:type="dxa"/>
          </w:tcPr>
          <w:p w:rsidR="007A7659" w:rsidRPr="007A7659" w:rsidRDefault="00984A54" w:rsidP="007A7659">
            <w:pPr>
              <w:pStyle w:val="Tabelle"/>
              <w:rPr>
                <w:lang w:val="en-GB"/>
              </w:rPr>
            </w:pPr>
            <w:r>
              <w:rPr>
                <w:lang w:val="en-GB"/>
              </w:rPr>
              <w:t>Defines the timing constraints for RMII phys.</w:t>
            </w:r>
          </w:p>
        </w:tc>
      </w:tr>
      <w:tr w:rsidR="007A7659" w:rsidRPr="00564284" w:rsidTr="007A7659">
        <w:tc>
          <w:tcPr>
            <w:tcW w:w="4785" w:type="dxa"/>
          </w:tcPr>
          <w:p w:rsidR="007A7659" w:rsidRDefault="007A7659" w:rsidP="007A7659">
            <w:pPr>
              <w:pStyle w:val="Tabelle"/>
              <w:rPr>
                <w:lang w:val="en-GB"/>
              </w:rPr>
            </w:pPr>
            <w:proofErr w:type="spellStart"/>
            <w:r>
              <w:rPr>
                <w:lang w:val="en-GB"/>
              </w:rPr>
              <w:t>PLK_RMII_base_PARPDI.sdc</w:t>
            </w:r>
            <w:proofErr w:type="spellEnd"/>
          </w:p>
        </w:tc>
        <w:tc>
          <w:tcPr>
            <w:tcW w:w="4785" w:type="dxa"/>
          </w:tcPr>
          <w:p w:rsidR="007A7659" w:rsidRPr="007A7659" w:rsidRDefault="00984A54" w:rsidP="00EE63E4">
            <w:pPr>
              <w:pStyle w:val="Tabelle"/>
              <w:keepNext/>
              <w:rPr>
                <w:lang w:val="en-GB"/>
              </w:rPr>
            </w:pPr>
            <w:r>
              <w:rPr>
                <w:lang w:val="en-GB"/>
              </w:rPr>
              <w:t xml:space="preserve">Defines the timing constraints for RMII </w:t>
            </w:r>
            <w:proofErr w:type="spellStart"/>
            <w:r>
              <w:rPr>
                <w:lang w:val="en-GB"/>
              </w:rPr>
              <w:t>phys</w:t>
            </w:r>
            <w:proofErr w:type="spellEnd"/>
            <w:r>
              <w:rPr>
                <w:lang w:val="en-GB"/>
              </w:rPr>
              <w:t xml:space="preserve"> and a parallel asynchronous 8/16 bit interface (to the AP).</w:t>
            </w:r>
          </w:p>
        </w:tc>
      </w:tr>
    </w:tbl>
    <w:p w:rsidR="00C7127D" w:rsidRDefault="00EE63E4" w:rsidP="00EE63E4">
      <w:pPr>
        <w:pStyle w:val="Beschriftung"/>
        <w:rPr>
          <w:lang w:val="en-GB"/>
        </w:rPr>
      </w:pPr>
      <w:bookmarkStart w:id="90" w:name="_Ref342483657"/>
      <w:bookmarkStart w:id="91" w:name="_Toc343178146"/>
      <w:r w:rsidRPr="00EE63E4">
        <w:rPr>
          <w:lang w:val="en-US"/>
        </w:rPr>
        <w:t xml:space="preserve">Table </w:t>
      </w:r>
      <w:r>
        <w:fldChar w:fldCharType="begin"/>
      </w:r>
      <w:r w:rsidRPr="00EE63E4">
        <w:rPr>
          <w:lang w:val="en-US"/>
        </w:rPr>
        <w:instrText xml:space="preserve"> SEQ Table \* ARABIC </w:instrText>
      </w:r>
      <w:r>
        <w:fldChar w:fldCharType="separate"/>
      </w:r>
      <w:r w:rsidR="00564284">
        <w:rPr>
          <w:noProof/>
          <w:lang w:val="en-US"/>
        </w:rPr>
        <w:t>17</w:t>
      </w:r>
      <w:r>
        <w:fldChar w:fldCharType="end"/>
      </w:r>
      <w:bookmarkEnd w:id="90"/>
      <w:r w:rsidRPr="00EE63E4">
        <w:rPr>
          <w:lang w:val="en-GB"/>
        </w:rPr>
        <w:t xml:space="preserve"> </w:t>
      </w:r>
      <w:r w:rsidRPr="007A7659">
        <w:rPr>
          <w:lang w:val="en-GB"/>
        </w:rPr>
        <w:t>Timing Constraints file description (</w:t>
      </w:r>
      <w:proofErr w:type="spellStart"/>
      <w:r w:rsidRPr="007A7659">
        <w:rPr>
          <w:lang w:val="en-GB"/>
        </w:rPr>
        <w:t>sdc</w:t>
      </w:r>
      <w:proofErr w:type="spellEnd"/>
      <w:r w:rsidRPr="007A7659">
        <w:rPr>
          <w:lang w:val="en-GB"/>
        </w:rPr>
        <w:t>)</w:t>
      </w:r>
      <w:bookmarkEnd w:id="91"/>
    </w:p>
    <w:p w:rsidR="00EE63E4" w:rsidRPr="00EE63E4" w:rsidRDefault="00EE63E4" w:rsidP="00EE63E4">
      <w:pPr>
        <w:pStyle w:val="FlietextEinzug"/>
        <w:rPr>
          <w:lang w:val="en-GB"/>
        </w:rPr>
      </w:pPr>
    </w:p>
    <w:tbl>
      <w:tblPr>
        <w:tblStyle w:val="Tabellenraster"/>
        <w:tblW w:w="0" w:type="auto"/>
        <w:tblInd w:w="284" w:type="dxa"/>
        <w:tblLook w:val="01E0" w:firstRow="1" w:lastRow="1" w:firstColumn="1" w:lastColumn="1" w:noHBand="0" w:noVBand="0"/>
      </w:tblPr>
      <w:tblGrid>
        <w:gridCol w:w="4825"/>
        <w:gridCol w:w="4745"/>
      </w:tblGrid>
      <w:tr w:rsidR="00984A54" w:rsidTr="00EC3625">
        <w:tc>
          <w:tcPr>
            <w:tcW w:w="4825" w:type="dxa"/>
            <w:shd w:val="clear" w:color="auto" w:fill="E0E0E0"/>
          </w:tcPr>
          <w:p w:rsidR="00984A54" w:rsidRDefault="00984A54" w:rsidP="00984A54">
            <w:pPr>
              <w:pStyle w:val="TabelleKopf"/>
              <w:rPr>
                <w:lang w:val="en-GB"/>
              </w:rPr>
            </w:pPr>
            <w:r>
              <w:rPr>
                <w:lang w:val="en-GB"/>
              </w:rPr>
              <w:t>File name</w:t>
            </w:r>
          </w:p>
        </w:tc>
        <w:tc>
          <w:tcPr>
            <w:tcW w:w="4745" w:type="dxa"/>
            <w:shd w:val="clear" w:color="auto" w:fill="E0E0E0"/>
          </w:tcPr>
          <w:p w:rsidR="00984A54" w:rsidRDefault="00984A54" w:rsidP="00984A54">
            <w:pPr>
              <w:pStyle w:val="TabelleKopf"/>
              <w:rPr>
                <w:lang w:val="en-GB"/>
              </w:rPr>
            </w:pPr>
            <w:r>
              <w:rPr>
                <w:lang w:val="en-GB"/>
              </w:rPr>
              <w:t>Description</w:t>
            </w:r>
          </w:p>
        </w:tc>
      </w:tr>
      <w:tr w:rsidR="00984A54" w:rsidRPr="00564284" w:rsidTr="00EC3625">
        <w:tc>
          <w:tcPr>
            <w:tcW w:w="4825" w:type="dxa"/>
          </w:tcPr>
          <w:p w:rsidR="00984A54" w:rsidRDefault="00984A54" w:rsidP="00984A54">
            <w:pPr>
              <w:pStyle w:val="Tabelle"/>
              <w:rPr>
                <w:lang w:val="en-GB"/>
              </w:rPr>
            </w:pPr>
            <w:r>
              <w:rPr>
                <w:lang w:val="en-GB"/>
              </w:rPr>
              <w:t>lib/</w:t>
            </w:r>
            <w:proofErr w:type="spellStart"/>
            <w:r>
              <w:rPr>
                <w:lang w:val="en-GB"/>
              </w:rPr>
              <w:t>addr_decoder.vhd</w:t>
            </w:r>
            <w:proofErr w:type="spellEnd"/>
          </w:p>
        </w:tc>
        <w:tc>
          <w:tcPr>
            <w:tcW w:w="4745" w:type="dxa"/>
          </w:tcPr>
          <w:p w:rsidR="00984A54" w:rsidRDefault="00984A54" w:rsidP="00984A54">
            <w:pPr>
              <w:pStyle w:val="Tabelle"/>
              <w:rPr>
                <w:lang w:val="en-GB"/>
              </w:rPr>
            </w:pPr>
            <w:r>
              <w:rPr>
                <w:lang w:val="en-GB"/>
              </w:rPr>
              <w:t>Address decoder used in several components of the POWE</w:t>
            </w:r>
            <w:r>
              <w:rPr>
                <w:lang w:val="en-GB"/>
              </w:rPr>
              <w:t>R</w:t>
            </w:r>
            <w:r>
              <w:rPr>
                <w:lang w:val="en-GB"/>
              </w:rPr>
              <w:t>LINK IP-Core</w:t>
            </w:r>
          </w:p>
        </w:tc>
      </w:tr>
      <w:tr w:rsidR="00984A54" w:rsidRPr="00564284" w:rsidTr="00EC3625">
        <w:tc>
          <w:tcPr>
            <w:tcW w:w="4825" w:type="dxa"/>
          </w:tcPr>
          <w:p w:rsidR="00984A54" w:rsidRDefault="00984A54" w:rsidP="00984A54">
            <w:pPr>
              <w:pStyle w:val="Tabelle"/>
              <w:rPr>
                <w:lang w:val="en-GB"/>
              </w:rPr>
            </w:pPr>
            <w:r>
              <w:rPr>
                <w:lang w:val="en-GB"/>
              </w:rPr>
              <w:t>lib/</w:t>
            </w:r>
            <w:proofErr w:type="spellStart"/>
            <w:r>
              <w:rPr>
                <w:lang w:val="en-GB"/>
              </w:rPr>
              <w:t>edge_det.vhd</w:t>
            </w:r>
            <w:proofErr w:type="spellEnd"/>
          </w:p>
        </w:tc>
        <w:tc>
          <w:tcPr>
            <w:tcW w:w="4745" w:type="dxa"/>
          </w:tcPr>
          <w:p w:rsidR="00984A54" w:rsidRDefault="00984A54" w:rsidP="00984A54">
            <w:pPr>
              <w:pStyle w:val="Tabelle"/>
              <w:rPr>
                <w:lang w:val="en-GB"/>
              </w:rPr>
            </w:pPr>
            <w:r>
              <w:rPr>
                <w:lang w:val="en-GB"/>
              </w:rPr>
              <w:t>Component to detect level changes of a signal</w:t>
            </w:r>
          </w:p>
        </w:tc>
      </w:tr>
      <w:tr w:rsidR="00984A54" w:rsidRPr="00564284" w:rsidTr="00EC3625">
        <w:tc>
          <w:tcPr>
            <w:tcW w:w="4825" w:type="dxa"/>
          </w:tcPr>
          <w:p w:rsidR="00984A54" w:rsidRDefault="00984A54" w:rsidP="00984A54">
            <w:pPr>
              <w:pStyle w:val="Tabelle"/>
              <w:rPr>
                <w:lang w:val="en-GB"/>
              </w:rPr>
            </w:pPr>
            <w:r>
              <w:rPr>
                <w:lang w:val="en-GB"/>
              </w:rPr>
              <w:t>lib/</w:t>
            </w:r>
            <w:proofErr w:type="spellStart"/>
            <w:r>
              <w:rPr>
                <w:lang w:val="en-GB"/>
              </w:rPr>
              <w:t>memMap.vhd</w:t>
            </w:r>
            <w:proofErr w:type="spellEnd"/>
          </w:p>
        </w:tc>
        <w:tc>
          <w:tcPr>
            <w:tcW w:w="4745" w:type="dxa"/>
          </w:tcPr>
          <w:p w:rsidR="00984A54" w:rsidRDefault="00984A54" w:rsidP="00984A54">
            <w:pPr>
              <w:pStyle w:val="Tabelle"/>
              <w:rPr>
                <w:lang w:val="en-GB"/>
              </w:rPr>
            </w:pPr>
            <w:r>
              <w:rPr>
                <w:lang w:val="en-GB"/>
              </w:rPr>
              <w:t xml:space="preserve">Package file used in </w:t>
            </w:r>
            <w:proofErr w:type="spellStart"/>
            <w:r>
              <w:rPr>
                <w:lang w:val="en-GB"/>
              </w:rPr>
              <w:t>pdi.vhd</w:t>
            </w:r>
            <w:proofErr w:type="spellEnd"/>
          </w:p>
        </w:tc>
      </w:tr>
      <w:tr w:rsidR="00984A54" w:rsidRPr="00564284" w:rsidTr="00EC3625">
        <w:tc>
          <w:tcPr>
            <w:tcW w:w="4825" w:type="dxa"/>
          </w:tcPr>
          <w:p w:rsidR="00984A54" w:rsidRDefault="00984A54" w:rsidP="00984A54">
            <w:pPr>
              <w:pStyle w:val="Tabelle"/>
              <w:rPr>
                <w:lang w:val="en-GB"/>
              </w:rPr>
            </w:pPr>
            <w:r>
              <w:rPr>
                <w:lang w:val="en-GB"/>
              </w:rPr>
              <w:t>lib/</w:t>
            </w:r>
            <w:proofErr w:type="spellStart"/>
            <w:r>
              <w:rPr>
                <w:lang w:val="en-GB"/>
              </w:rPr>
              <w:t>req_ack.vhd</w:t>
            </w:r>
            <w:proofErr w:type="spellEnd"/>
          </w:p>
        </w:tc>
        <w:tc>
          <w:tcPr>
            <w:tcW w:w="4745" w:type="dxa"/>
          </w:tcPr>
          <w:p w:rsidR="00984A54" w:rsidRDefault="00984A54" w:rsidP="00984A54">
            <w:pPr>
              <w:pStyle w:val="Tabelle"/>
              <w:rPr>
                <w:lang w:val="en-GB"/>
              </w:rPr>
            </w:pPr>
            <w:r>
              <w:rPr>
                <w:lang w:val="en-GB"/>
              </w:rPr>
              <w:t>Used to generate wait- or acknowledge signals</w:t>
            </w:r>
          </w:p>
        </w:tc>
      </w:tr>
      <w:tr w:rsidR="00984A54" w:rsidTr="00EC3625">
        <w:tc>
          <w:tcPr>
            <w:tcW w:w="4825" w:type="dxa"/>
          </w:tcPr>
          <w:p w:rsidR="00984A54" w:rsidRDefault="00984A54" w:rsidP="00984A54">
            <w:pPr>
              <w:pStyle w:val="Tabelle"/>
              <w:rPr>
                <w:lang w:val="en-GB"/>
              </w:rPr>
            </w:pPr>
            <w:r>
              <w:rPr>
                <w:lang w:val="en-GB"/>
              </w:rPr>
              <w:t>lib/</w:t>
            </w:r>
            <w:proofErr w:type="spellStart"/>
            <w:r>
              <w:rPr>
                <w:lang w:val="en-GB"/>
              </w:rPr>
              <w:t>sync.vhd</w:t>
            </w:r>
            <w:proofErr w:type="spellEnd"/>
          </w:p>
        </w:tc>
        <w:tc>
          <w:tcPr>
            <w:tcW w:w="4745" w:type="dxa"/>
          </w:tcPr>
          <w:p w:rsidR="00984A54" w:rsidRDefault="00984A54" w:rsidP="00984A54">
            <w:pPr>
              <w:pStyle w:val="Tabelle"/>
              <w:rPr>
                <w:lang w:val="en-GB"/>
              </w:rPr>
            </w:pPr>
            <w:r>
              <w:rPr>
                <w:lang w:val="en-GB"/>
              </w:rPr>
              <w:t>Two-stage FF synchronizer</w:t>
            </w:r>
          </w:p>
        </w:tc>
      </w:tr>
      <w:tr w:rsidR="00984A54" w:rsidRPr="00564284" w:rsidTr="00EC3625">
        <w:tc>
          <w:tcPr>
            <w:tcW w:w="4825" w:type="dxa"/>
          </w:tcPr>
          <w:p w:rsidR="00984A54" w:rsidRDefault="00984A54" w:rsidP="00984A54">
            <w:pPr>
              <w:pStyle w:val="Tabelle"/>
              <w:rPr>
                <w:lang w:val="en-GB"/>
              </w:rPr>
            </w:pPr>
            <w:r>
              <w:rPr>
                <w:lang w:val="en-GB"/>
              </w:rPr>
              <w:t>lib/slow2fastSync.vhd</w:t>
            </w:r>
          </w:p>
        </w:tc>
        <w:tc>
          <w:tcPr>
            <w:tcW w:w="4745" w:type="dxa"/>
          </w:tcPr>
          <w:p w:rsidR="00984A54" w:rsidRDefault="00984A54" w:rsidP="00984A54">
            <w:pPr>
              <w:pStyle w:val="Tabelle"/>
              <w:rPr>
                <w:lang w:val="en-GB"/>
              </w:rPr>
            </w:pPr>
            <w:r>
              <w:rPr>
                <w:lang w:val="en-GB"/>
              </w:rPr>
              <w:t>Synchronizer to transfer pulse signals</w:t>
            </w:r>
          </w:p>
        </w:tc>
      </w:tr>
      <w:tr w:rsidR="0050457C" w:rsidRPr="00564284" w:rsidTr="00EC3625">
        <w:tc>
          <w:tcPr>
            <w:tcW w:w="4825" w:type="dxa"/>
            <w:shd w:val="clear" w:color="auto" w:fill="F3F3F3"/>
          </w:tcPr>
          <w:p w:rsidR="0050457C" w:rsidRDefault="007E4592" w:rsidP="00984A54">
            <w:pPr>
              <w:pStyle w:val="Tabelle"/>
              <w:rPr>
                <w:lang w:val="en-GB"/>
              </w:rPr>
            </w:pPr>
            <w:proofErr w:type="spellStart"/>
            <w:r>
              <w:rPr>
                <w:lang w:val="en-GB"/>
              </w:rPr>
              <w:t>o</w:t>
            </w:r>
            <w:r w:rsidR="0050457C">
              <w:rPr>
                <w:lang w:val="en-GB"/>
              </w:rPr>
              <w:t>penMAC_Ethernet.vhd</w:t>
            </w:r>
            <w:proofErr w:type="spellEnd"/>
          </w:p>
        </w:tc>
        <w:tc>
          <w:tcPr>
            <w:tcW w:w="4745" w:type="dxa"/>
            <w:shd w:val="clear" w:color="auto" w:fill="F3F3F3"/>
          </w:tcPr>
          <w:p w:rsidR="0050457C" w:rsidRDefault="0050457C" w:rsidP="00984A54">
            <w:pPr>
              <w:pStyle w:val="Tabelle"/>
              <w:rPr>
                <w:lang w:val="en-GB"/>
              </w:rPr>
            </w:pPr>
            <w:r>
              <w:rPr>
                <w:lang w:val="en-GB"/>
              </w:rPr>
              <w:t>MAC-layer top-level file</w:t>
            </w:r>
          </w:p>
        </w:tc>
      </w:tr>
      <w:tr w:rsidR="00984A54" w:rsidRPr="00564284" w:rsidTr="00EC3625">
        <w:tc>
          <w:tcPr>
            <w:tcW w:w="4825" w:type="dxa"/>
          </w:tcPr>
          <w:p w:rsidR="00984A54" w:rsidRDefault="007E4592" w:rsidP="00984A54">
            <w:pPr>
              <w:pStyle w:val="Tabelle"/>
              <w:rPr>
                <w:lang w:val="en-GB"/>
              </w:rPr>
            </w:pPr>
            <w:proofErr w:type="spellStart"/>
            <w:r>
              <w:rPr>
                <w:lang w:val="en-GB"/>
              </w:rPr>
              <w:t>o</w:t>
            </w:r>
            <w:r w:rsidR="00984A54">
              <w:rPr>
                <w:lang w:val="en-GB"/>
              </w:rPr>
              <w:t>penFILTER.vhd</w:t>
            </w:r>
            <w:proofErr w:type="spellEnd"/>
          </w:p>
        </w:tc>
        <w:tc>
          <w:tcPr>
            <w:tcW w:w="4745" w:type="dxa"/>
          </w:tcPr>
          <w:p w:rsidR="00984A54" w:rsidRDefault="00984A54" w:rsidP="00984A54">
            <w:pPr>
              <w:pStyle w:val="Tabelle"/>
              <w:rPr>
                <w:lang w:val="en-GB"/>
              </w:rPr>
            </w:pPr>
            <w:r>
              <w:rPr>
                <w:lang w:val="en-GB"/>
              </w:rPr>
              <w:t>RMII filter that prevents distortions to propagate</w:t>
            </w:r>
          </w:p>
        </w:tc>
      </w:tr>
      <w:tr w:rsidR="00984A54" w:rsidTr="00EC3625">
        <w:tc>
          <w:tcPr>
            <w:tcW w:w="4825" w:type="dxa"/>
          </w:tcPr>
          <w:p w:rsidR="00984A54" w:rsidRDefault="007E4592" w:rsidP="00984A54">
            <w:pPr>
              <w:pStyle w:val="Tabelle"/>
              <w:rPr>
                <w:lang w:val="en-GB"/>
              </w:rPr>
            </w:pPr>
            <w:proofErr w:type="spellStart"/>
            <w:r>
              <w:rPr>
                <w:lang w:val="en-GB"/>
              </w:rPr>
              <w:t>o</w:t>
            </w:r>
            <w:r w:rsidR="00984A54">
              <w:rPr>
                <w:lang w:val="en-GB"/>
              </w:rPr>
              <w:t>penHUB.vhd</w:t>
            </w:r>
            <w:proofErr w:type="spellEnd"/>
          </w:p>
        </w:tc>
        <w:tc>
          <w:tcPr>
            <w:tcW w:w="4745" w:type="dxa"/>
          </w:tcPr>
          <w:p w:rsidR="00984A54" w:rsidRDefault="00984A54" w:rsidP="00984A54">
            <w:pPr>
              <w:pStyle w:val="Tabelle"/>
              <w:rPr>
                <w:lang w:val="en-GB"/>
              </w:rPr>
            </w:pPr>
            <w:r>
              <w:rPr>
                <w:lang w:val="en-GB"/>
              </w:rPr>
              <w:t>Ethernet hub</w:t>
            </w:r>
          </w:p>
        </w:tc>
      </w:tr>
      <w:tr w:rsidR="00984A54" w:rsidRPr="00564284" w:rsidTr="00EC3625">
        <w:tc>
          <w:tcPr>
            <w:tcW w:w="4825" w:type="dxa"/>
          </w:tcPr>
          <w:p w:rsidR="00984A54" w:rsidRDefault="007E4592" w:rsidP="00984A54">
            <w:pPr>
              <w:pStyle w:val="Tabelle"/>
              <w:rPr>
                <w:lang w:val="en-GB"/>
              </w:rPr>
            </w:pPr>
            <w:proofErr w:type="spellStart"/>
            <w:r>
              <w:rPr>
                <w:lang w:val="en-GB"/>
              </w:rPr>
              <w:lastRenderedPageBreak/>
              <w:t>o</w:t>
            </w:r>
            <w:r w:rsidR="00984A54">
              <w:rPr>
                <w:lang w:val="en-GB"/>
              </w:rPr>
              <w:t>penMAC.vhd</w:t>
            </w:r>
            <w:proofErr w:type="spellEnd"/>
          </w:p>
        </w:tc>
        <w:tc>
          <w:tcPr>
            <w:tcW w:w="4745" w:type="dxa"/>
          </w:tcPr>
          <w:p w:rsidR="00984A54" w:rsidRDefault="00984A54" w:rsidP="00984A54">
            <w:pPr>
              <w:pStyle w:val="Tabelle"/>
              <w:rPr>
                <w:lang w:val="en-GB"/>
              </w:rPr>
            </w:pPr>
            <w:r>
              <w:rPr>
                <w:lang w:val="en-GB"/>
              </w:rPr>
              <w:t>Media Access Controller with dedicated hardware acceleration for POWERLINK</w:t>
            </w:r>
          </w:p>
        </w:tc>
      </w:tr>
      <w:tr w:rsidR="00984A54" w:rsidRPr="00564284" w:rsidTr="00EC3625">
        <w:tc>
          <w:tcPr>
            <w:tcW w:w="4825" w:type="dxa"/>
          </w:tcPr>
          <w:p w:rsidR="00984A54" w:rsidRDefault="007E4592" w:rsidP="00984A54">
            <w:pPr>
              <w:pStyle w:val="Tabelle"/>
              <w:rPr>
                <w:lang w:val="en-GB"/>
              </w:rPr>
            </w:pPr>
            <w:r>
              <w:rPr>
                <w:lang w:val="en-GB"/>
              </w:rPr>
              <w:t>o</w:t>
            </w:r>
            <w:r w:rsidR="00984A54">
              <w:rPr>
                <w:lang w:val="en-GB"/>
              </w:rPr>
              <w:t>penMAC_16to32conv.vhd</w:t>
            </w:r>
          </w:p>
        </w:tc>
        <w:tc>
          <w:tcPr>
            <w:tcW w:w="4745" w:type="dxa"/>
          </w:tcPr>
          <w:p w:rsidR="00984A54" w:rsidRDefault="00984A54" w:rsidP="00984A54">
            <w:pPr>
              <w:pStyle w:val="Tabelle"/>
              <w:rPr>
                <w:lang w:val="en-GB"/>
              </w:rPr>
            </w:pPr>
            <w:r>
              <w:rPr>
                <w:lang w:val="en-GB"/>
              </w:rPr>
              <w:t xml:space="preserve">Converter to access with a 32 bit CPU the </w:t>
            </w:r>
            <w:proofErr w:type="spellStart"/>
            <w:r>
              <w:rPr>
                <w:lang w:val="en-GB"/>
              </w:rPr>
              <w:t>openMAC</w:t>
            </w:r>
            <w:proofErr w:type="spellEnd"/>
            <w:r>
              <w:rPr>
                <w:lang w:val="en-GB"/>
              </w:rPr>
              <w:t xml:space="preserve"> register interface</w:t>
            </w:r>
          </w:p>
        </w:tc>
      </w:tr>
      <w:tr w:rsidR="00984A54" w:rsidRPr="00564284" w:rsidTr="00EC3625">
        <w:tc>
          <w:tcPr>
            <w:tcW w:w="4825" w:type="dxa"/>
          </w:tcPr>
          <w:p w:rsidR="00984A54" w:rsidRDefault="007E4592" w:rsidP="00984A54">
            <w:pPr>
              <w:pStyle w:val="Tabelle"/>
              <w:rPr>
                <w:lang w:val="en-GB"/>
              </w:rPr>
            </w:pPr>
            <w:proofErr w:type="spellStart"/>
            <w:r>
              <w:rPr>
                <w:lang w:val="en-GB"/>
              </w:rPr>
              <w:t>o</w:t>
            </w:r>
            <w:r w:rsidR="00984A54">
              <w:rPr>
                <w:lang w:val="en-GB"/>
              </w:rPr>
              <w:t>penMAC_cmp.vhd</w:t>
            </w:r>
            <w:proofErr w:type="spellEnd"/>
          </w:p>
        </w:tc>
        <w:tc>
          <w:tcPr>
            <w:tcW w:w="4745" w:type="dxa"/>
          </w:tcPr>
          <w:p w:rsidR="00984A54" w:rsidRDefault="00984A54" w:rsidP="00984A54">
            <w:pPr>
              <w:pStyle w:val="Tabelle"/>
              <w:rPr>
                <w:lang w:val="en-GB"/>
              </w:rPr>
            </w:pPr>
            <w:proofErr w:type="spellStart"/>
            <w:r>
              <w:rPr>
                <w:lang w:val="en-GB"/>
              </w:rPr>
              <w:t>OpenMAC</w:t>
            </w:r>
            <w:proofErr w:type="spellEnd"/>
            <w:r>
              <w:rPr>
                <w:lang w:val="en-GB"/>
              </w:rPr>
              <w:t xml:space="preserve"> high-resolution timer component</w:t>
            </w:r>
          </w:p>
        </w:tc>
      </w:tr>
      <w:tr w:rsidR="00984A54" w:rsidRPr="00564284" w:rsidTr="00EC3625">
        <w:tc>
          <w:tcPr>
            <w:tcW w:w="4825" w:type="dxa"/>
          </w:tcPr>
          <w:p w:rsidR="00984A54" w:rsidRDefault="007E4592" w:rsidP="00984A54">
            <w:pPr>
              <w:pStyle w:val="Tabelle"/>
              <w:rPr>
                <w:lang w:val="en-GB"/>
              </w:rPr>
            </w:pPr>
            <w:proofErr w:type="spellStart"/>
            <w:r>
              <w:rPr>
                <w:lang w:val="en-GB"/>
              </w:rPr>
              <w:t>o</w:t>
            </w:r>
            <w:r w:rsidR="0050457C">
              <w:rPr>
                <w:lang w:val="en-GB"/>
              </w:rPr>
              <w:t>penMAC_DMAFifo_Altera.vhd</w:t>
            </w:r>
            <w:proofErr w:type="spellEnd"/>
          </w:p>
        </w:tc>
        <w:tc>
          <w:tcPr>
            <w:tcW w:w="4745" w:type="dxa"/>
          </w:tcPr>
          <w:p w:rsidR="00984A54" w:rsidRDefault="0050457C" w:rsidP="00984A54">
            <w:pPr>
              <w:pStyle w:val="Tabelle"/>
              <w:rPr>
                <w:lang w:val="en-GB"/>
              </w:rPr>
            </w:pPr>
            <w:r>
              <w:rPr>
                <w:lang w:val="en-GB"/>
              </w:rPr>
              <w:t>Dual-clocked FIFO provided to the DMA master implementation</w:t>
            </w:r>
          </w:p>
        </w:tc>
      </w:tr>
      <w:tr w:rsidR="0050457C" w:rsidRPr="00564284" w:rsidTr="00EC3625">
        <w:tc>
          <w:tcPr>
            <w:tcW w:w="4825" w:type="dxa"/>
          </w:tcPr>
          <w:p w:rsidR="0050457C" w:rsidRDefault="007E4592" w:rsidP="00984A54">
            <w:pPr>
              <w:pStyle w:val="Tabelle"/>
              <w:rPr>
                <w:lang w:val="en-GB"/>
              </w:rPr>
            </w:pPr>
            <w:proofErr w:type="spellStart"/>
            <w:r>
              <w:rPr>
                <w:lang w:val="en-GB"/>
              </w:rPr>
              <w:t>o</w:t>
            </w:r>
            <w:r w:rsidR="0050457C">
              <w:rPr>
                <w:lang w:val="en-GB"/>
              </w:rPr>
              <w:t>penMAC_DMAmaster.vhd</w:t>
            </w:r>
            <w:proofErr w:type="spellEnd"/>
          </w:p>
        </w:tc>
        <w:tc>
          <w:tcPr>
            <w:tcW w:w="4745" w:type="dxa"/>
          </w:tcPr>
          <w:p w:rsidR="0050457C" w:rsidRDefault="0050457C" w:rsidP="00984A54">
            <w:pPr>
              <w:pStyle w:val="Tabelle"/>
              <w:rPr>
                <w:lang w:val="en-GB"/>
              </w:rPr>
            </w:pPr>
            <w:r>
              <w:rPr>
                <w:lang w:val="en-GB"/>
              </w:rPr>
              <w:t>DMA master top-level file</w:t>
            </w:r>
          </w:p>
        </w:tc>
      </w:tr>
      <w:tr w:rsidR="0050457C" w:rsidRPr="0050457C" w:rsidTr="00EC3625">
        <w:tc>
          <w:tcPr>
            <w:tcW w:w="4825" w:type="dxa"/>
          </w:tcPr>
          <w:p w:rsidR="0050457C" w:rsidRPr="0050457C" w:rsidRDefault="007E4592" w:rsidP="00984A54">
            <w:pPr>
              <w:pStyle w:val="Tabelle"/>
              <w:rPr>
                <w:lang w:val="da-DK"/>
              </w:rPr>
            </w:pPr>
            <w:r>
              <w:rPr>
                <w:lang w:val="da-DK"/>
              </w:rPr>
              <w:t>o</w:t>
            </w:r>
            <w:r w:rsidR="0050457C" w:rsidRPr="0050457C">
              <w:rPr>
                <w:lang w:val="da-DK"/>
              </w:rPr>
              <w:t>penMAC_DMAmaster/dma_handler.vhd</w:t>
            </w:r>
          </w:p>
        </w:tc>
        <w:tc>
          <w:tcPr>
            <w:tcW w:w="4745" w:type="dxa"/>
          </w:tcPr>
          <w:p w:rsidR="0050457C" w:rsidRPr="0050457C" w:rsidRDefault="0050457C" w:rsidP="00984A54">
            <w:pPr>
              <w:pStyle w:val="Tabelle"/>
              <w:rPr>
                <w:lang w:val="da-DK"/>
              </w:rPr>
            </w:pPr>
            <w:r>
              <w:rPr>
                <w:lang w:val="da-DK"/>
              </w:rPr>
              <w:t>DMA handler sub-component</w:t>
            </w:r>
          </w:p>
        </w:tc>
      </w:tr>
      <w:tr w:rsidR="0050457C" w:rsidRPr="00564284" w:rsidTr="00EC3625">
        <w:tc>
          <w:tcPr>
            <w:tcW w:w="4825" w:type="dxa"/>
          </w:tcPr>
          <w:p w:rsidR="0050457C" w:rsidRPr="0050457C" w:rsidRDefault="007E4592" w:rsidP="00984A54">
            <w:pPr>
              <w:pStyle w:val="Tabelle"/>
              <w:rPr>
                <w:lang w:val="da-DK"/>
              </w:rPr>
            </w:pPr>
            <w:r>
              <w:rPr>
                <w:lang w:val="da-DK"/>
              </w:rPr>
              <w:t>o</w:t>
            </w:r>
            <w:r w:rsidR="0050457C">
              <w:rPr>
                <w:lang w:val="da-DK"/>
              </w:rPr>
              <w:t>penMAC_DMAmaster/master_handler.vhd</w:t>
            </w:r>
          </w:p>
        </w:tc>
        <w:tc>
          <w:tcPr>
            <w:tcW w:w="4745" w:type="dxa"/>
          </w:tcPr>
          <w:p w:rsidR="0050457C" w:rsidRPr="0050457C" w:rsidRDefault="0050457C" w:rsidP="00984A54">
            <w:pPr>
              <w:pStyle w:val="Tabelle"/>
              <w:rPr>
                <w:lang w:val="da-DK"/>
              </w:rPr>
            </w:pPr>
            <w:r>
              <w:rPr>
                <w:lang w:val="da-DK"/>
              </w:rPr>
              <w:t>DMA master handler sub-component</w:t>
            </w:r>
          </w:p>
        </w:tc>
      </w:tr>
      <w:tr w:rsidR="0050457C" w:rsidRPr="00564284" w:rsidTr="00EC3625">
        <w:tc>
          <w:tcPr>
            <w:tcW w:w="4825" w:type="dxa"/>
          </w:tcPr>
          <w:p w:rsidR="0050457C" w:rsidRDefault="007E4592" w:rsidP="00984A54">
            <w:pPr>
              <w:pStyle w:val="Tabelle"/>
              <w:rPr>
                <w:lang w:val="da-DK"/>
              </w:rPr>
            </w:pPr>
            <w:r>
              <w:rPr>
                <w:lang w:val="da-DK"/>
              </w:rPr>
              <w:t>o</w:t>
            </w:r>
            <w:r w:rsidR="0050457C">
              <w:rPr>
                <w:lang w:val="da-DK"/>
              </w:rPr>
              <w:t>penMAC_DPR_Altera.vhd</w:t>
            </w:r>
          </w:p>
        </w:tc>
        <w:tc>
          <w:tcPr>
            <w:tcW w:w="4745" w:type="dxa"/>
          </w:tcPr>
          <w:p w:rsidR="0050457C" w:rsidRPr="0050457C" w:rsidRDefault="0050457C" w:rsidP="00984A54">
            <w:pPr>
              <w:pStyle w:val="Tabelle"/>
              <w:rPr>
                <w:lang w:val="en-GB"/>
              </w:rPr>
            </w:pPr>
            <w:r w:rsidRPr="0050457C">
              <w:rPr>
                <w:lang w:val="en-GB"/>
              </w:rPr>
              <w:t xml:space="preserve">Dual Ported RAM description used in </w:t>
            </w:r>
            <w:proofErr w:type="spellStart"/>
            <w:r w:rsidRPr="0050457C">
              <w:rPr>
                <w:lang w:val="en-GB"/>
              </w:rPr>
              <w:t>OpenMAC</w:t>
            </w:r>
            <w:proofErr w:type="spellEnd"/>
            <w:r w:rsidRPr="0050457C">
              <w:rPr>
                <w:lang w:val="en-GB"/>
              </w:rPr>
              <w:t>_*.</w:t>
            </w:r>
            <w:proofErr w:type="spellStart"/>
            <w:r w:rsidRPr="0050457C">
              <w:rPr>
                <w:lang w:val="en-GB"/>
              </w:rPr>
              <w:t>vhdl</w:t>
            </w:r>
            <w:proofErr w:type="spellEnd"/>
            <w:r w:rsidRPr="0050457C">
              <w:rPr>
                <w:lang w:val="en-GB"/>
              </w:rPr>
              <w:t xml:space="preserve"> files</w:t>
            </w:r>
          </w:p>
        </w:tc>
      </w:tr>
      <w:tr w:rsidR="0050457C" w:rsidRPr="00564284" w:rsidTr="00EC3625">
        <w:tc>
          <w:tcPr>
            <w:tcW w:w="4825" w:type="dxa"/>
          </w:tcPr>
          <w:p w:rsidR="0050457C" w:rsidRPr="0050457C" w:rsidRDefault="007E4592" w:rsidP="00984A54">
            <w:pPr>
              <w:pStyle w:val="Tabelle"/>
              <w:rPr>
                <w:lang w:val="en-GB"/>
              </w:rPr>
            </w:pPr>
            <w:proofErr w:type="spellStart"/>
            <w:r>
              <w:rPr>
                <w:lang w:val="en-GB"/>
              </w:rPr>
              <w:t>o</w:t>
            </w:r>
            <w:r w:rsidR="0050457C">
              <w:rPr>
                <w:lang w:val="en-GB"/>
              </w:rPr>
              <w:t>penMAC_phyAct.vhd</w:t>
            </w:r>
            <w:proofErr w:type="spellEnd"/>
          </w:p>
        </w:tc>
        <w:tc>
          <w:tcPr>
            <w:tcW w:w="4745" w:type="dxa"/>
          </w:tcPr>
          <w:p w:rsidR="0050457C" w:rsidRPr="0050457C" w:rsidRDefault="0050457C" w:rsidP="00984A54">
            <w:pPr>
              <w:pStyle w:val="Tabelle"/>
              <w:rPr>
                <w:lang w:val="en-GB"/>
              </w:rPr>
            </w:pPr>
            <w:r>
              <w:rPr>
                <w:lang w:val="en-GB"/>
              </w:rPr>
              <w:t xml:space="preserve">Component to generate </w:t>
            </w:r>
            <w:proofErr w:type="spellStart"/>
            <w:r>
              <w:rPr>
                <w:lang w:val="en-GB"/>
              </w:rPr>
              <w:t>phy</w:t>
            </w:r>
            <w:proofErr w:type="spellEnd"/>
            <w:r>
              <w:rPr>
                <w:lang w:val="en-GB"/>
              </w:rPr>
              <w:t>-activity LED signal</w:t>
            </w:r>
          </w:p>
        </w:tc>
      </w:tr>
      <w:tr w:rsidR="0050457C" w:rsidRPr="00564284" w:rsidTr="00EC3625">
        <w:tc>
          <w:tcPr>
            <w:tcW w:w="4825" w:type="dxa"/>
          </w:tcPr>
          <w:p w:rsidR="0050457C" w:rsidRDefault="007E4592" w:rsidP="00984A54">
            <w:pPr>
              <w:pStyle w:val="Tabelle"/>
              <w:rPr>
                <w:lang w:val="en-GB"/>
              </w:rPr>
            </w:pPr>
            <w:proofErr w:type="spellStart"/>
            <w:r>
              <w:rPr>
                <w:lang w:val="en-GB"/>
              </w:rPr>
              <w:t>o</w:t>
            </w:r>
            <w:r w:rsidR="0050457C">
              <w:rPr>
                <w:lang w:val="en-GB"/>
              </w:rPr>
              <w:t>penMAC_PHYMI.vhd</w:t>
            </w:r>
            <w:proofErr w:type="spellEnd"/>
          </w:p>
        </w:tc>
        <w:tc>
          <w:tcPr>
            <w:tcW w:w="4745" w:type="dxa"/>
          </w:tcPr>
          <w:p w:rsidR="0050457C" w:rsidRDefault="0050457C" w:rsidP="00984A54">
            <w:pPr>
              <w:pStyle w:val="Tabelle"/>
              <w:rPr>
                <w:lang w:val="en-GB"/>
              </w:rPr>
            </w:pPr>
            <w:r>
              <w:rPr>
                <w:lang w:val="en-GB"/>
              </w:rPr>
              <w:t xml:space="preserve">Component to configure the </w:t>
            </w:r>
            <w:proofErr w:type="spellStart"/>
            <w:r>
              <w:rPr>
                <w:lang w:val="en-GB"/>
              </w:rPr>
              <w:t>phys</w:t>
            </w:r>
            <w:proofErr w:type="spellEnd"/>
            <w:r>
              <w:rPr>
                <w:lang w:val="en-GB"/>
              </w:rPr>
              <w:t xml:space="preserve"> via SMI</w:t>
            </w:r>
          </w:p>
        </w:tc>
      </w:tr>
      <w:tr w:rsidR="0050457C" w:rsidRPr="0050457C" w:rsidTr="00EC3625">
        <w:tc>
          <w:tcPr>
            <w:tcW w:w="4825" w:type="dxa"/>
            <w:tcBorders>
              <w:bottom w:val="single" w:sz="4" w:space="0" w:color="auto"/>
            </w:tcBorders>
          </w:tcPr>
          <w:p w:rsidR="0050457C" w:rsidRDefault="007E4592" w:rsidP="00984A54">
            <w:pPr>
              <w:pStyle w:val="Tabelle"/>
              <w:rPr>
                <w:lang w:val="en-GB"/>
              </w:rPr>
            </w:pPr>
            <w:r>
              <w:rPr>
                <w:lang w:val="en-GB"/>
              </w:rPr>
              <w:t>o</w:t>
            </w:r>
            <w:r w:rsidR="0050457C">
              <w:rPr>
                <w:lang w:val="en-GB"/>
              </w:rPr>
              <w:t>penMAC_rmii2mii.vhd</w:t>
            </w:r>
          </w:p>
        </w:tc>
        <w:tc>
          <w:tcPr>
            <w:tcW w:w="4745" w:type="dxa"/>
            <w:tcBorders>
              <w:bottom w:val="single" w:sz="4" w:space="0" w:color="auto"/>
            </w:tcBorders>
          </w:tcPr>
          <w:p w:rsidR="0050457C" w:rsidRDefault="0050457C" w:rsidP="00984A54">
            <w:pPr>
              <w:pStyle w:val="Tabelle"/>
              <w:rPr>
                <w:lang w:val="en-GB"/>
              </w:rPr>
            </w:pPr>
            <w:r>
              <w:rPr>
                <w:lang w:val="en-GB"/>
              </w:rPr>
              <w:t>RMII to MII converter</w:t>
            </w:r>
          </w:p>
        </w:tc>
      </w:tr>
      <w:tr w:rsidR="0050457C" w:rsidRPr="00564284" w:rsidTr="00EC3625">
        <w:tc>
          <w:tcPr>
            <w:tcW w:w="4825" w:type="dxa"/>
            <w:shd w:val="clear" w:color="auto" w:fill="F3F3F3"/>
          </w:tcPr>
          <w:p w:rsidR="0050457C" w:rsidRDefault="0050457C" w:rsidP="00984A54">
            <w:pPr>
              <w:pStyle w:val="Tabelle"/>
              <w:rPr>
                <w:lang w:val="en-GB"/>
              </w:rPr>
            </w:pPr>
            <w:proofErr w:type="spellStart"/>
            <w:r>
              <w:rPr>
                <w:lang w:val="en-GB"/>
              </w:rPr>
              <w:t>pdi.vhd</w:t>
            </w:r>
            <w:proofErr w:type="spellEnd"/>
          </w:p>
        </w:tc>
        <w:tc>
          <w:tcPr>
            <w:tcW w:w="4745" w:type="dxa"/>
            <w:shd w:val="clear" w:color="auto" w:fill="F3F3F3"/>
          </w:tcPr>
          <w:p w:rsidR="0050457C" w:rsidRDefault="0050457C" w:rsidP="00984A54">
            <w:pPr>
              <w:pStyle w:val="Tabelle"/>
              <w:rPr>
                <w:lang w:val="en-GB"/>
              </w:rPr>
            </w:pPr>
            <w:r>
              <w:rPr>
                <w:lang w:val="en-GB"/>
              </w:rPr>
              <w:t>Process Data Interface top-level file</w:t>
            </w:r>
          </w:p>
        </w:tc>
      </w:tr>
      <w:tr w:rsidR="0050457C" w:rsidRPr="00564284" w:rsidTr="00EC3625">
        <w:tc>
          <w:tcPr>
            <w:tcW w:w="4825" w:type="dxa"/>
          </w:tcPr>
          <w:p w:rsidR="0050457C" w:rsidRDefault="0050457C" w:rsidP="00984A54">
            <w:pPr>
              <w:pStyle w:val="Tabelle"/>
              <w:rPr>
                <w:lang w:val="en-GB"/>
              </w:rPr>
            </w:pPr>
            <w:proofErr w:type="spellStart"/>
            <w:r>
              <w:rPr>
                <w:lang w:val="en-GB"/>
              </w:rPr>
              <w:t>pdi_apIrqGen.vhd</w:t>
            </w:r>
            <w:proofErr w:type="spellEnd"/>
          </w:p>
        </w:tc>
        <w:tc>
          <w:tcPr>
            <w:tcW w:w="4745" w:type="dxa"/>
          </w:tcPr>
          <w:p w:rsidR="0050457C" w:rsidRDefault="0050457C" w:rsidP="00984A54">
            <w:pPr>
              <w:pStyle w:val="Tabelle"/>
              <w:rPr>
                <w:lang w:val="en-GB"/>
              </w:rPr>
            </w:pPr>
            <w:r>
              <w:rPr>
                <w:lang w:val="en-GB"/>
              </w:rPr>
              <w:t>Sub-component to generate sync-interrupts to the AP</w:t>
            </w:r>
          </w:p>
        </w:tc>
      </w:tr>
      <w:tr w:rsidR="0050457C" w:rsidRPr="00564284" w:rsidTr="00EC3625">
        <w:tc>
          <w:tcPr>
            <w:tcW w:w="4825" w:type="dxa"/>
          </w:tcPr>
          <w:p w:rsidR="0050457C" w:rsidRDefault="0050457C" w:rsidP="00984A54">
            <w:pPr>
              <w:pStyle w:val="Tabelle"/>
              <w:rPr>
                <w:lang w:val="en-GB"/>
              </w:rPr>
            </w:pPr>
            <w:proofErr w:type="spellStart"/>
            <w:r>
              <w:rPr>
                <w:lang w:val="en-GB"/>
              </w:rPr>
              <w:t>pdi_controlStatusReg.vhd</w:t>
            </w:r>
            <w:proofErr w:type="spellEnd"/>
          </w:p>
        </w:tc>
        <w:tc>
          <w:tcPr>
            <w:tcW w:w="4745" w:type="dxa"/>
          </w:tcPr>
          <w:p w:rsidR="0050457C" w:rsidRDefault="0050457C" w:rsidP="00984A54">
            <w:pPr>
              <w:pStyle w:val="Tabelle"/>
              <w:rPr>
                <w:lang w:val="en-GB"/>
              </w:rPr>
            </w:pPr>
            <w:r>
              <w:rPr>
                <w:lang w:val="en-GB"/>
              </w:rPr>
              <w:t>Sub-component implementing the Status/Control register</w:t>
            </w:r>
          </w:p>
        </w:tc>
      </w:tr>
      <w:tr w:rsidR="0050457C" w:rsidRPr="00564284" w:rsidTr="00EC3625">
        <w:tc>
          <w:tcPr>
            <w:tcW w:w="4825" w:type="dxa"/>
          </w:tcPr>
          <w:p w:rsidR="0050457C" w:rsidRDefault="0050457C" w:rsidP="00984A54">
            <w:pPr>
              <w:pStyle w:val="Tabelle"/>
              <w:rPr>
                <w:lang w:val="en-GB"/>
              </w:rPr>
            </w:pPr>
            <w:proofErr w:type="spellStart"/>
            <w:r>
              <w:rPr>
                <w:lang w:val="en-GB"/>
              </w:rPr>
              <w:t>pdi_dpr_Altera.vhd</w:t>
            </w:r>
            <w:proofErr w:type="spellEnd"/>
          </w:p>
        </w:tc>
        <w:tc>
          <w:tcPr>
            <w:tcW w:w="4745" w:type="dxa"/>
          </w:tcPr>
          <w:p w:rsidR="0050457C" w:rsidRDefault="0050457C" w:rsidP="00984A54">
            <w:pPr>
              <w:pStyle w:val="Tabelle"/>
              <w:rPr>
                <w:lang w:val="en-GB"/>
              </w:rPr>
            </w:pPr>
            <w:r>
              <w:rPr>
                <w:lang w:val="en-GB"/>
              </w:rPr>
              <w:t xml:space="preserve">Dual Ported RAM description used in </w:t>
            </w:r>
            <w:proofErr w:type="spellStart"/>
            <w:r>
              <w:rPr>
                <w:lang w:val="en-GB"/>
              </w:rPr>
              <w:t>pdi.vhd</w:t>
            </w:r>
            <w:proofErr w:type="spellEnd"/>
          </w:p>
        </w:tc>
      </w:tr>
      <w:tr w:rsidR="0050457C" w:rsidRPr="00564284" w:rsidTr="00EC3625">
        <w:tc>
          <w:tcPr>
            <w:tcW w:w="4825" w:type="dxa"/>
          </w:tcPr>
          <w:p w:rsidR="0050457C" w:rsidRDefault="0050457C" w:rsidP="00984A54">
            <w:pPr>
              <w:pStyle w:val="Tabelle"/>
              <w:rPr>
                <w:lang w:val="en-GB"/>
              </w:rPr>
            </w:pPr>
            <w:proofErr w:type="spellStart"/>
            <w:r>
              <w:rPr>
                <w:lang w:val="en-GB"/>
              </w:rPr>
              <w:t>pdi_event.vhd</w:t>
            </w:r>
            <w:proofErr w:type="spellEnd"/>
          </w:p>
        </w:tc>
        <w:tc>
          <w:tcPr>
            <w:tcW w:w="4745" w:type="dxa"/>
          </w:tcPr>
          <w:p w:rsidR="0050457C" w:rsidRDefault="0050457C" w:rsidP="00984A54">
            <w:pPr>
              <w:pStyle w:val="Tabelle"/>
              <w:rPr>
                <w:lang w:val="en-GB"/>
              </w:rPr>
            </w:pPr>
            <w:r>
              <w:rPr>
                <w:lang w:val="en-GB"/>
              </w:rPr>
              <w:t>Sub-component providing hardware supported event handling</w:t>
            </w:r>
          </w:p>
        </w:tc>
      </w:tr>
      <w:tr w:rsidR="0050457C" w:rsidRPr="00564284" w:rsidTr="00EC3625">
        <w:tc>
          <w:tcPr>
            <w:tcW w:w="4825" w:type="dxa"/>
          </w:tcPr>
          <w:p w:rsidR="0050457C" w:rsidRDefault="0050457C" w:rsidP="00984A54">
            <w:pPr>
              <w:pStyle w:val="Tabelle"/>
              <w:rPr>
                <w:lang w:val="en-GB"/>
              </w:rPr>
            </w:pPr>
            <w:proofErr w:type="spellStart"/>
            <w:r>
              <w:rPr>
                <w:lang w:val="en-GB"/>
              </w:rPr>
              <w:t>pdi_led.vhd</w:t>
            </w:r>
            <w:proofErr w:type="spellEnd"/>
          </w:p>
        </w:tc>
        <w:tc>
          <w:tcPr>
            <w:tcW w:w="4745" w:type="dxa"/>
          </w:tcPr>
          <w:p w:rsidR="0050457C" w:rsidRDefault="0050457C" w:rsidP="00984A54">
            <w:pPr>
              <w:pStyle w:val="Tabelle"/>
              <w:rPr>
                <w:lang w:val="en-GB"/>
              </w:rPr>
            </w:pPr>
            <w:r>
              <w:rPr>
                <w:lang w:val="en-GB"/>
              </w:rPr>
              <w:t>Sub-component providing LED interface</w:t>
            </w:r>
          </w:p>
        </w:tc>
      </w:tr>
      <w:tr w:rsidR="0050457C" w:rsidRPr="00564284" w:rsidTr="00EC3625">
        <w:tc>
          <w:tcPr>
            <w:tcW w:w="4825" w:type="dxa"/>
          </w:tcPr>
          <w:p w:rsidR="0050457C" w:rsidRDefault="0050457C" w:rsidP="00984A54">
            <w:pPr>
              <w:pStyle w:val="Tabelle"/>
              <w:rPr>
                <w:lang w:val="en-GB"/>
              </w:rPr>
            </w:pPr>
            <w:proofErr w:type="spellStart"/>
            <w:r>
              <w:rPr>
                <w:lang w:val="en-GB"/>
              </w:rPr>
              <w:t>pdi_par.vhd</w:t>
            </w:r>
            <w:proofErr w:type="spellEnd"/>
          </w:p>
        </w:tc>
        <w:tc>
          <w:tcPr>
            <w:tcW w:w="4745" w:type="dxa"/>
          </w:tcPr>
          <w:p w:rsidR="0050457C" w:rsidRDefault="0050457C" w:rsidP="00984A54">
            <w:pPr>
              <w:pStyle w:val="Tabelle"/>
              <w:rPr>
                <w:lang w:val="en-GB"/>
              </w:rPr>
            </w:pPr>
            <w:r>
              <w:rPr>
                <w:lang w:val="en-GB"/>
              </w:rPr>
              <w:t>Asynchronous 8/16 bit parallel interface to AP</w:t>
            </w:r>
          </w:p>
        </w:tc>
      </w:tr>
      <w:tr w:rsidR="0050457C" w:rsidRPr="00564284" w:rsidTr="00EC3625">
        <w:tc>
          <w:tcPr>
            <w:tcW w:w="4825" w:type="dxa"/>
          </w:tcPr>
          <w:p w:rsidR="0050457C" w:rsidRDefault="0050457C" w:rsidP="00984A54">
            <w:pPr>
              <w:pStyle w:val="Tabelle"/>
              <w:rPr>
                <w:lang w:val="en-GB"/>
              </w:rPr>
            </w:pPr>
            <w:proofErr w:type="spellStart"/>
            <w:r>
              <w:rPr>
                <w:lang w:val="en-GB"/>
              </w:rPr>
              <w:t>pdi_simpleReg.vhd</w:t>
            </w:r>
            <w:proofErr w:type="spellEnd"/>
          </w:p>
        </w:tc>
        <w:tc>
          <w:tcPr>
            <w:tcW w:w="4745" w:type="dxa"/>
          </w:tcPr>
          <w:p w:rsidR="0050457C" w:rsidRDefault="0050457C" w:rsidP="00984A54">
            <w:pPr>
              <w:pStyle w:val="Tabelle"/>
              <w:rPr>
                <w:lang w:val="en-GB"/>
              </w:rPr>
            </w:pPr>
            <w:r>
              <w:rPr>
                <w:lang w:val="en-GB"/>
              </w:rPr>
              <w:t xml:space="preserve">Sub-component implementing </w:t>
            </w:r>
            <w:r w:rsidR="00D04EE5">
              <w:rPr>
                <w:lang w:val="en-GB"/>
              </w:rPr>
              <w:t>e.g. asynchronous buffer in PDI</w:t>
            </w:r>
          </w:p>
        </w:tc>
      </w:tr>
      <w:tr w:rsidR="00D04EE5" w:rsidRPr="0050457C" w:rsidTr="00EC3625">
        <w:tc>
          <w:tcPr>
            <w:tcW w:w="4825" w:type="dxa"/>
          </w:tcPr>
          <w:p w:rsidR="00D04EE5" w:rsidRDefault="00D04EE5" w:rsidP="00984A54">
            <w:pPr>
              <w:pStyle w:val="Tabelle"/>
              <w:rPr>
                <w:lang w:val="en-GB"/>
              </w:rPr>
            </w:pPr>
            <w:proofErr w:type="spellStart"/>
            <w:r>
              <w:rPr>
                <w:lang w:val="en-GB"/>
              </w:rPr>
              <w:t>pdi_spi.vhd</w:t>
            </w:r>
            <w:proofErr w:type="spellEnd"/>
          </w:p>
        </w:tc>
        <w:tc>
          <w:tcPr>
            <w:tcW w:w="4745" w:type="dxa"/>
          </w:tcPr>
          <w:p w:rsidR="00D04EE5" w:rsidRDefault="00D04EE5" w:rsidP="00984A54">
            <w:pPr>
              <w:pStyle w:val="Tabelle"/>
              <w:rPr>
                <w:lang w:val="en-GB"/>
              </w:rPr>
            </w:pPr>
            <w:r>
              <w:rPr>
                <w:lang w:val="en-GB"/>
              </w:rPr>
              <w:t>SPI interface to AP</w:t>
            </w:r>
          </w:p>
        </w:tc>
      </w:tr>
      <w:tr w:rsidR="00EC3625" w:rsidRPr="00564284" w:rsidTr="00EC3625">
        <w:tc>
          <w:tcPr>
            <w:tcW w:w="4825" w:type="dxa"/>
          </w:tcPr>
          <w:p w:rsidR="00EC3625" w:rsidRDefault="00EC3625" w:rsidP="00984A54">
            <w:pPr>
              <w:pStyle w:val="Tabelle"/>
              <w:rPr>
                <w:lang w:val="en-GB"/>
              </w:rPr>
            </w:pPr>
            <w:proofErr w:type="spellStart"/>
            <w:r>
              <w:rPr>
                <w:lang w:val="en-GB"/>
              </w:rPr>
              <w:t>spi.vhd</w:t>
            </w:r>
            <w:proofErr w:type="spellEnd"/>
          </w:p>
        </w:tc>
        <w:tc>
          <w:tcPr>
            <w:tcW w:w="4745" w:type="dxa"/>
          </w:tcPr>
          <w:p w:rsidR="00EC3625" w:rsidRDefault="00EC3625" w:rsidP="00984A54">
            <w:pPr>
              <w:pStyle w:val="Tabelle"/>
              <w:rPr>
                <w:lang w:val="en-GB"/>
              </w:rPr>
            </w:pPr>
            <w:r>
              <w:rPr>
                <w:lang w:val="en-GB"/>
              </w:rPr>
              <w:t xml:space="preserve">SPI slave implementation used by </w:t>
            </w:r>
            <w:proofErr w:type="spellStart"/>
            <w:r>
              <w:rPr>
                <w:lang w:val="en-GB"/>
              </w:rPr>
              <w:t>pdi_spi.vhd</w:t>
            </w:r>
            <w:proofErr w:type="spellEnd"/>
          </w:p>
        </w:tc>
      </w:tr>
      <w:tr w:rsidR="00EC3625" w:rsidRPr="00564284" w:rsidTr="00EC3625">
        <w:tc>
          <w:tcPr>
            <w:tcW w:w="4825" w:type="dxa"/>
          </w:tcPr>
          <w:p w:rsidR="00EC3625" w:rsidRDefault="00EC3625" w:rsidP="00984A54">
            <w:pPr>
              <w:pStyle w:val="Tabelle"/>
              <w:rPr>
                <w:lang w:val="en-GB"/>
              </w:rPr>
            </w:pPr>
            <w:proofErr w:type="spellStart"/>
            <w:r>
              <w:rPr>
                <w:lang w:val="en-GB"/>
              </w:rPr>
              <w:t>spi_sreg.vhd</w:t>
            </w:r>
            <w:proofErr w:type="spellEnd"/>
          </w:p>
        </w:tc>
        <w:tc>
          <w:tcPr>
            <w:tcW w:w="4745" w:type="dxa"/>
          </w:tcPr>
          <w:p w:rsidR="00EC3625" w:rsidRDefault="00EC3625" w:rsidP="00984A54">
            <w:pPr>
              <w:pStyle w:val="Tabelle"/>
              <w:rPr>
                <w:lang w:val="en-GB"/>
              </w:rPr>
            </w:pPr>
            <w:r>
              <w:rPr>
                <w:lang w:val="en-GB"/>
              </w:rPr>
              <w:t xml:space="preserve">SPI shift register implementation used by </w:t>
            </w:r>
            <w:proofErr w:type="spellStart"/>
            <w:r>
              <w:rPr>
                <w:lang w:val="en-GB"/>
              </w:rPr>
              <w:t>spi.vhd</w:t>
            </w:r>
            <w:proofErr w:type="spellEnd"/>
          </w:p>
        </w:tc>
      </w:tr>
      <w:tr w:rsidR="00D04EE5" w:rsidRPr="00564284" w:rsidTr="00EC3625">
        <w:tc>
          <w:tcPr>
            <w:tcW w:w="4825" w:type="dxa"/>
            <w:tcBorders>
              <w:bottom w:val="single" w:sz="4" w:space="0" w:color="auto"/>
            </w:tcBorders>
          </w:tcPr>
          <w:p w:rsidR="00D04EE5" w:rsidRDefault="00D04EE5" w:rsidP="00984A54">
            <w:pPr>
              <w:pStyle w:val="Tabelle"/>
              <w:rPr>
                <w:lang w:val="en-GB"/>
              </w:rPr>
            </w:pPr>
            <w:proofErr w:type="spellStart"/>
            <w:r>
              <w:rPr>
                <w:lang w:val="en-GB"/>
              </w:rPr>
              <w:t>Pdi_tripleVBufLogic.vhd</w:t>
            </w:r>
            <w:proofErr w:type="spellEnd"/>
          </w:p>
        </w:tc>
        <w:tc>
          <w:tcPr>
            <w:tcW w:w="4745" w:type="dxa"/>
            <w:tcBorders>
              <w:bottom w:val="single" w:sz="4" w:space="0" w:color="auto"/>
            </w:tcBorders>
          </w:tcPr>
          <w:p w:rsidR="00D04EE5" w:rsidRDefault="00D04EE5" w:rsidP="00984A54">
            <w:pPr>
              <w:pStyle w:val="Tabelle"/>
              <w:rPr>
                <w:lang w:val="en-GB"/>
              </w:rPr>
            </w:pPr>
            <w:r>
              <w:rPr>
                <w:lang w:val="en-GB"/>
              </w:rPr>
              <w:t>Sub-component used to generate triple-buffer management of PDOs</w:t>
            </w:r>
          </w:p>
        </w:tc>
      </w:tr>
      <w:tr w:rsidR="00D04EE5" w:rsidRPr="00564284" w:rsidTr="00EC3625">
        <w:tc>
          <w:tcPr>
            <w:tcW w:w="4825" w:type="dxa"/>
            <w:shd w:val="clear" w:color="auto" w:fill="F3F3F3"/>
          </w:tcPr>
          <w:p w:rsidR="00D04EE5" w:rsidRDefault="00EC3625" w:rsidP="00984A54">
            <w:pPr>
              <w:pStyle w:val="Tabelle"/>
              <w:rPr>
                <w:lang w:val="en-GB"/>
              </w:rPr>
            </w:pPr>
            <w:proofErr w:type="spellStart"/>
            <w:r>
              <w:rPr>
                <w:lang w:val="en-GB"/>
              </w:rPr>
              <w:t>portio.vhd</w:t>
            </w:r>
            <w:proofErr w:type="spellEnd"/>
          </w:p>
        </w:tc>
        <w:tc>
          <w:tcPr>
            <w:tcW w:w="4745" w:type="dxa"/>
            <w:shd w:val="clear" w:color="auto" w:fill="F3F3F3"/>
          </w:tcPr>
          <w:p w:rsidR="00D04EE5" w:rsidRDefault="00EC3625" w:rsidP="00984A54">
            <w:pPr>
              <w:pStyle w:val="Tabelle"/>
              <w:rPr>
                <w:lang w:val="en-GB"/>
              </w:rPr>
            </w:pPr>
            <w:r>
              <w:rPr>
                <w:lang w:val="en-GB"/>
              </w:rPr>
              <w:t>Direct I/O top-level file</w:t>
            </w:r>
          </w:p>
        </w:tc>
      </w:tr>
      <w:tr w:rsidR="00EC3625" w:rsidRPr="00564284" w:rsidTr="00EC3625">
        <w:tc>
          <w:tcPr>
            <w:tcW w:w="4825" w:type="dxa"/>
            <w:tcBorders>
              <w:bottom w:val="single" w:sz="4" w:space="0" w:color="auto"/>
            </w:tcBorders>
          </w:tcPr>
          <w:p w:rsidR="00EC3625" w:rsidRDefault="00EC3625" w:rsidP="00984A54">
            <w:pPr>
              <w:pStyle w:val="Tabelle"/>
              <w:rPr>
                <w:lang w:val="en-GB"/>
              </w:rPr>
            </w:pPr>
            <w:proofErr w:type="spellStart"/>
            <w:r>
              <w:rPr>
                <w:lang w:val="en-GB"/>
              </w:rPr>
              <w:t>portio_cnt.vhd</w:t>
            </w:r>
            <w:proofErr w:type="spellEnd"/>
          </w:p>
        </w:tc>
        <w:tc>
          <w:tcPr>
            <w:tcW w:w="4745" w:type="dxa"/>
            <w:tcBorders>
              <w:bottom w:val="single" w:sz="4" w:space="0" w:color="auto"/>
            </w:tcBorders>
          </w:tcPr>
          <w:p w:rsidR="00EC3625" w:rsidRDefault="00EC3625" w:rsidP="00984A54">
            <w:pPr>
              <w:pStyle w:val="Tabelle"/>
              <w:rPr>
                <w:lang w:val="en-GB"/>
              </w:rPr>
            </w:pPr>
            <w:r>
              <w:rPr>
                <w:lang w:val="en-GB"/>
              </w:rPr>
              <w:t>Counter for direct I/O data valid signal generator</w:t>
            </w:r>
          </w:p>
        </w:tc>
      </w:tr>
      <w:tr w:rsidR="00EC3625" w:rsidRPr="00564284" w:rsidTr="00EC3625">
        <w:tc>
          <w:tcPr>
            <w:tcW w:w="4825" w:type="dxa"/>
            <w:shd w:val="clear" w:color="auto" w:fill="F3F3F3"/>
          </w:tcPr>
          <w:p w:rsidR="00EC3625" w:rsidRDefault="00EC3625" w:rsidP="00984A54">
            <w:pPr>
              <w:pStyle w:val="Tabelle"/>
              <w:rPr>
                <w:lang w:val="en-GB"/>
              </w:rPr>
            </w:pPr>
            <w:proofErr w:type="spellStart"/>
            <w:r>
              <w:rPr>
                <w:lang w:val="en-GB"/>
              </w:rPr>
              <w:t>powerlink.vhd</w:t>
            </w:r>
            <w:proofErr w:type="spellEnd"/>
          </w:p>
        </w:tc>
        <w:tc>
          <w:tcPr>
            <w:tcW w:w="4745" w:type="dxa"/>
            <w:shd w:val="clear" w:color="auto" w:fill="F3F3F3"/>
          </w:tcPr>
          <w:p w:rsidR="00EC3625" w:rsidRDefault="00EC3625" w:rsidP="00EE63E4">
            <w:pPr>
              <w:pStyle w:val="Tabelle"/>
              <w:keepNext/>
              <w:rPr>
                <w:lang w:val="en-GB"/>
              </w:rPr>
            </w:pPr>
            <w:r>
              <w:rPr>
                <w:lang w:val="en-GB"/>
              </w:rPr>
              <w:t>POWERLINK IP-Core top-level file</w:t>
            </w:r>
          </w:p>
        </w:tc>
      </w:tr>
    </w:tbl>
    <w:p w:rsidR="00C7127D" w:rsidRDefault="00EE63E4" w:rsidP="00EE63E4">
      <w:pPr>
        <w:pStyle w:val="Beschriftung"/>
        <w:rPr>
          <w:lang w:val="fr-FR"/>
        </w:rPr>
      </w:pPr>
      <w:bookmarkStart w:id="92" w:name="_Ref342485193"/>
      <w:bookmarkStart w:id="93" w:name="_Toc343178147"/>
      <w:r w:rsidRPr="00EE63E4">
        <w:rPr>
          <w:lang w:val="en-US"/>
        </w:rPr>
        <w:t xml:space="preserve">Table </w:t>
      </w:r>
      <w:r>
        <w:fldChar w:fldCharType="begin"/>
      </w:r>
      <w:r w:rsidRPr="00EE63E4">
        <w:rPr>
          <w:lang w:val="en-US"/>
        </w:rPr>
        <w:instrText xml:space="preserve"> SEQ Table \* ARABIC </w:instrText>
      </w:r>
      <w:r>
        <w:fldChar w:fldCharType="separate"/>
      </w:r>
      <w:r w:rsidR="00564284">
        <w:rPr>
          <w:noProof/>
          <w:lang w:val="en-US"/>
        </w:rPr>
        <w:t>18</w:t>
      </w:r>
      <w:r>
        <w:fldChar w:fldCharType="end"/>
      </w:r>
      <w:bookmarkEnd w:id="92"/>
      <w:r w:rsidRPr="00EE63E4">
        <w:rPr>
          <w:lang w:val="fr-FR"/>
        </w:rPr>
        <w:t xml:space="preserve"> </w:t>
      </w:r>
      <w:r w:rsidRPr="00EC3625">
        <w:rPr>
          <w:lang w:val="fr-FR"/>
        </w:rPr>
        <w:t>VHDL source files (</w:t>
      </w:r>
      <w:proofErr w:type="spellStart"/>
      <w:r w:rsidRPr="00EC3625">
        <w:rPr>
          <w:lang w:val="fr-FR"/>
        </w:rPr>
        <w:t>src</w:t>
      </w:r>
      <w:proofErr w:type="spellEnd"/>
      <w:r w:rsidRPr="00EC3625">
        <w:rPr>
          <w:lang w:val="fr-FR"/>
        </w:rPr>
        <w:t>)</w:t>
      </w:r>
      <w:bookmarkEnd w:id="93"/>
    </w:p>
    <w:p w:rsidR="00EE63E4" w:rsidRPr="00EE63E4" w:rsidRDefault="00EE63E4" w:rsidP="00EE63E4">
      <w:pPr>
        <w:pStyle w:val="FlietextEinzug"/>
        <w:rPr>
          <w:lang w:val="fr-FR"/>
        </w:rPr>
      </w:pPr>
    </w:p>
    <w:p w:rsidR="003E64D0" w:rsidRPr="00E16731" w:rsidRDefault="003E64D0" w:rsidP="003E64D0">
      <w:pPr>
        <w:pStyle w:val="FlietextEinzug"/>
        <w:numPr>
          <w:ilvl w:val="0"/>
          <w:numId w:val="30"/>
        </w:numPr>
        <w:pBdr>
          <w:top w:val="single" w:sz="4" w:space="1" w:color="auto"/>
          <w:left w:val="single" w:sz="4" w:space="4" w:color="auto"/>
          <w:bottom w:val="single" w:sz="4" w:space="1" w:color="auto"/>
          <w:right w:val="single" w:sz="4" w:space="4" w:color="auto"/>
        </w:pBdr>
        <w:rPr>
          <w:lang w:val="en-US"/>
        </w:rPr>
      </w:pPr>
      <w:r w:rsidRPr="00E16731">
        <w:rPr>
          <w:lang w:val="en-US"/>
        </w:rPr>
        <w:t>The highlighted rows</w:t>
      </w:r>
      <w:r>
        <w:rPr>
          <w:lang w:val="en-US"/>
        </w:rPr>
        <w:t xml:space="preserve"> in the table</w:t>
      </w:r>
      <w:r w:rsidRPr="00E16731">
        <w:rPr>
          <w:lang w:val="en-US"/>
        </w:rPr>
        <w:t xml:space="preserve"> refer to top-level files.</w:t>
      </w:r>
    </w:p>
    <w:p w:rsidR="007727AB" w:rsidRPr="003E64D0" w:rsidRDefault="007727AB" w:rsidP="00244C0A">
      <w:pPr>
        <w:pStyle w:val="FlietextEinzug"/>
        <w:rPr>
          <w:lang w:val="en-US"/>
        </w:rPr>
      </w:pPr>
    </w:p>
    <w:p w:rsidR="00EE63E4" w:rsidRDefault="006346E2" w:rsidP="004545BC">
      <w:pPr>
        <w:pStyle w:val="berschriftAppendix1"/>
      </w:pPr>
      <w:r w:rsidRPr="0050457C">
        <w:rPr>
          <w:lang w:val="en-GB"/>
        </w:rPr>
        <w:br w:type="page"/>
      </w:r>
      <w:bookmarkStart w:id="94" w:name="_Toc330564441"/>
      <w:bookmarkStart w:id="95" w:name="_Toc329688528"/>
      <w:bookmarkStart w:id="96" w:name="_Toc329610096"/>
      <w:bookmarkStart w:id="97" w:name="_Toc329608807"/>
      <w:bookmarkStart w:id="98" w:name="_Toc327512122"/>
      <w:bookmarkStart w:id="99" w:name="_Toc342478306"/>
      <w:bookmarkStart w:id="100" w:name="_Toc343178115"/>
      <w:proofErr w:type="spellStart"/>
      <w:r w:rsidR="00EE63E4">
        <w:lastRenderedPageBreak/>
        <w:t>Abbreviations</w:t>
      </w:r>
      <w:bookmarkEnd w:id="94"/>
      <w:bookmarkEnd w:id="95"/>
      <w:bookmarkEnd w:id="96"/>
      <w:bookmarkEnd w:id="97"/>
      <w:bookmarkEnd w:id="98"/>
      <w:bookmarkEnd w:id="99"/>
      <w:bookmarkEnd w:id="100"/>
      <w:proofErr w:type="spellEnd"/>
      <w:r w:rsidR="00EE63E4">
        <w:t xml:space="preserve"> </w:t>
      </w:r>
      <w:r w:rsidR="00EE63E4">
        <w:fldChar w:fldCharType="begin"/>
      </w:r>
      <w:r w:rsidR="00EE63E4">
        <w:instrText xml:space="preserve"> XE "</w:instrText>
      </w:r>
      <w:proofErr w:type="spellStart"/>
      <w:r w:rsidR="00EE63E4">
        <w:instrText>Abbreviations</w:instrText>
      </w:r>
      <w:proofErr w:type="spellEnd"/>
      <w:r w:rsidR="00EE63E4">
        <w:instrText xml:space="preserve">" </w:instrText>
      </w:r>
      <w:r w:rsidR="00EE63E4">
        <w:fldChar w:fldCharType="end"/>
      </w:r>
    </w:p>
    <w:tbl>
      <w:tblPr>
        <w:tblW w:w="0" w:type="auto"/>
        <w:tblInd w:w="340" w:type="dxa"/>
        <w:tblLook w:val="01E0" w:firstRow="1" w:lastRow="1" w:firstColumn="1" w:lastColumn="1" w:noHBand="0" w:noVBand="0"/>
      </w:tblPr>
      <w:tblGrid>
        <w:gridCol w:w="2035"/>
        <w:gridCol w:w="6861"/>
      </w:tblGrid>
      <w:tr w:rsidR="00EE63E4" w:rsidRPr="00262338" w:rsidTr="00B84D11">
        <w:tc>
          <w:tcPr>
            <w:tcW w:w="203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E63E4" w:rsidRPr="00262338" w:rsidRDefault="00EE63E4" w:rsidP="00B84D11">
            <w:pPr>
              <w:pStyle w:val="Tabellentext"/>
              <w:rPr>
                <w:b/>
              </w:rPr>
            </w:pPr>
            <w:r w:rsidRPr="00262338">
              <w:rPr>
                <w:b/>
              </w:rPr>
              <w:t>Abbreviation</w:t>
            </w:r>
          </w:p>
        </w:tc>
        <w:tc>
          <w:tcPr>
            <w:tcW w:w="686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E63E4" w:rsidRDefault="00EE63E4" w:rsidP="00B84D11">
            <w:pPr>
              <w:pStyle w:val="Tabellentext"/>
            </w:pPr>
            <w:r w:rsidRPr="00262338">
              <w:rPr>
                <w:b/>
              </w:rPr>
              <w:t>Definition</w:t>
            </w:r>
          </w:p>
        </w:tc>
      </w:tr>
      <w:tr w:rsidR="00EE63E4" w:rsidTr="00B84D11">
        <w:tc>
          <w:tcPr>
            <w:tcW w:w="2035" w:type="dxa"/>
            <w:tcBorders>
              <w:top w:val="single" w:sz="4" w:space="0" w:color="auto"/>
              <w:left w:val="single" w:sz="4" w:space="0" w:color="auto"/>
              <w:bottom w:val="single" w:sz="4" w:space="0" w:color="auto"/>
              <w:right w:val="single" w:sz="4" w:space="0" w:color="auto"/>
            </w:tcBorders>
            <w:hideMark/>
          </w:tcPr>
          <w:p w:rsidR="00EE63E4" w:rsidRDefault="00EE63E4" w:rsidP="00B84D11">
            <w:pPr>
              <w:pStyle w:val="Tabellentext"/>
            </w:pPr>
            <w:r>
              <w:t>AP</w:t>
            </w:r>
          </w:p>
        </w:tc>
        <w:tc>
          <w:tcPr>
            <w:tcW w:w="6861" w:type="dxa"/>
            <w:tcBorders>
              <w:top w:val="single" w:sz="4" w:space="0" w:color="auto"/>
              <w:left w:val="single" w:sz="4" w:space="0" w:color="auto"/>
              <w:bottom w:val="single" w:sz="4" w:space="0" w:color="auto"/>
              <w:right w:val="single" w:sz="4" w:space="0" w:color="auto"/>
            </w:tcBorders>
            <w:hideMark/>
          </w:tcPr>
          <w:p w:rsidR="00EE63E4" w:rsidRDefault="00EE63E4" w:rsidP="00B84D11">
            <w:pPr>
              <w:pStyle w:val="Tabellentext"/>
            </w:pPr>
            <w:r>
              <w:t>Application Processor</w:t>
            </w:r>
          </w:p>
        </w:tc>
      </w:tr>
      <w:tr w:rsidR="00EE63E4" w:rsidTr="00B84D11">
        <w:tc>
          <w:tcPr>
            <w:tcW w:w="2035" w:type="dxa"/>
            <w:tcBorders>
              <w:top w:val="single" w:sz="4" w:space="0" w:color="auto"/>
              <w:left w:val="single" w:sz="4" w:space="0" w:color="auto"/>
              <w:bottom w:val="single" w:sz="4" w:space="0" w:color="auto"/>
              <w:right w:val="single" w:sz="4" w:space="0" w:color="auto"/>
            </w:tcBorders>
            <w:hideMark/>
          </w:tcPr>
          <w:p w:rsidR="00EE63E4" w:rsidRDefault="00EE63E4" w:rsidP="00B84D11">
            <w:pPr>
              <w:pStyle w:val="Tabellentext"/>
            </w:pPr>
            <w:r>
              <w:t>CN</w:t>
            </w:r>
          </w:p>
        </w:tc>
        <w:tc>
          <w:tcPr>
            <w:tcW w:w="6861" w:type="dxa"/>
            <w:tcBorders>
              <w:top w:val="single" w:sz="4" w:space="0" w:color="auto"/>
              <w:left w:val="single" w:sz="4" w:space="0" w:color="auto"/>
              <w:bottom w:val="single" w:sz="4" w:space="0" w:color="auto"/>
              <w:right w:val="single" w:sz="4" w:space="0" w:color="auto"/>
            </w:tcBorders>
            <w:hideMark/>
          </w:tcPr>
          <w:p w:rsidR="00EE63E4" w:rsidRDefault="00EE63E4" w:rsidP="00B84D11">
            <w:pPr>
              <w:pStyle w:val="Tabellentext"/>
            </w:pPr>
            <w:r>
              <w:t>Controlled Node</w:t>
            </w:r>
          </w:p>
        </w:tc>
      </w:tr>
      <w:tr w:rsidR="00EE63E4" w:rsidTr="00B84D11">
        <w:tc>
          <w:tcPr>
            <w:tcW w:w="2035" w:type="dxa"/>
            <w:tcBorders>
              <w:top w:val="single" w:sz="4" w:space="0" w:color="auto"/>
              <w:left w:val="single" w:sz="4" w:space="0" w:color="auto"/>
              <w:bottom w:val="single" w:sz="4" w:space="0" w:color="auto"/>
              <w:right w:val="single" w:sz="4" w:space="0" w:color="auto"/>
            </w:tcBorders>
            <w:hideMark/>
          </w:tcPr>
          <w:p w:rsidR="00EE63E4" w:rsidRDefault="00EE63E4" w:rsidP="00B84D11">
            <w:pPr>
              <w:pStyle w:val="Tabellentext"/>
            </w:pPr>
            <w:r>
              <w:t>CPU</w:t>
            </w:r>
          </w:p>
        </w:tc>
        <w:tc>
          <w:tcPr>
            <w:tcW w:w="6861" w:type="dxa"/>
            <w:tcBorders>
              <w:top w:val="single" w:sz="4" w:space="0" w:color="auto"/>
              <w:left w:val="single" w:sz="4" w:space="0" w:color="auto"/>
              <w:bottom w:val="single" w:sz="4" w:space="0" w:color="auto"/>
              <w:right w:val="single" w:sz="4" w:space="0" w:color="auto"/>
            </w:tcBorders>
            <w:hideMark/>
          </w:tcPr>
          <w:p w:rsidR="00EE63E4" w:rsidRDefault="00EE63E4" w:rsidP="00B84D11">
            <w:pPr>
              <w:pStyle w:val="Tabellentext"/>
            </w:pPr>
            <w:r>
              <w:t>Central Processing Unit</w:t>
            </w:r>
          </w:p>
        </w:tc>
      </w:tr>
      <w:tr w:rsidR="00EE63E4" w:rsidRPr="00564284" w:rsidTr="00B84D11">
        <w:tc>
          <w:tcPr>
            <w:tcW w:w="2035" w:type="dxa"/>
            <w:tcBorders>
              <w:top w:val="single" w:sz="4" w:space="0" w:color="auto"/>
              <w:left w:val="single" w:sz="4" w:space="0" w:color="auto"/>
              <w:bottom w:val="single" w:sz="4" w:space="0" w:color="auto"/>
              <w:right w:val="single" w:sz="4" w:space="0" w:color="auto"/>
            </w:tcBorders>
            <w:hideMark/>
          </w:tcPr>
          <w:p w:rsidR="00EE63E4" w:rsidRDefault="00EE63E4" w:rsidP="00B84D11">
            <w:pPr>
              <w:pStyle w:val="Tabellentext"/>
            </w:pPr>
            <w:r>
              <w:t>DDR2</w:t>
            </w:r>
          </w:p>
        </w:tc>
        <w:tc>
          <w:tcPr>
            <w:tcW w:w="6861" w:type="dxa"/>
            <w:tcBorders>
              <w:top w:val="single" w:sz="4" w:space="0" w:color="auto"/>
              <w:left w:val="single" w:sz="4" w:space="0" w:color="auto"/>
              <w:bottom w:val="single" w:sz="4" w:space="0" w:color="auto"/>
              <w:right w:val="single" w:sz="4" w:space="0" w:color="auto"/>
            </w:tcBorders>
            <w:hideMark/>
          </w:tcPr>
          <w:p w:rsidR="00EE63E4" w:rsidRDefault="00EE63E4" w:rsidP="00B84D11">
            <w:pPr>
              <w:pStyle w:val="Tabellentext"/>
            </w:pPr>
            <w:r>
              <w:t>Double Data Rate type 2 SDRAM</w:t>
            </w:r>
          </w:p>
        </w:tc>
      </w:tr>
      <w:tr w:rsidR="00EE63E4" w:rsidRPr="00564284" w:rsidTr="00B84D11">
        <w:tc>
          <w:tcPr>
            <w:tcW w:w="2035" w:type="dxa"/>
            <w:tcBorders>
              <w:top w:val="single" w:sz="4" w:space="0" w:color="auto"/>
              <w:left w:val="single" w:sz="4" w:space="0" w:color="auto"/>
              <w:bottom w:val="single" w:sz="4" w:space="0" w:color="auto"/>
              <w:right w:val="single" w:sz="4" w:space="0" w:color="auto"/>
            </w:tcBorders>
            <w:hideMark/>
          </w:tcPr>
          <w:p w:rsidR="00EE63E4" w:rsidRDefault="00EE63E4" w:rsidP="00B84D11">
            <w:pPr>
              <w:pStyle w:val="Tabellentext"/>
            </w:pPr>
            <w:r>
              <w:t>DDR3</w:t>
            </w:r>
          </w:p>
        </w:tc>
        <w:tc>
          <w:tcPr>
            <w:tcW w:w="6861" w:type="dxa"/>
            <w:tcBorders>
              <w:top w:val="single" w:sz="4" w:space="0" w:color="auto"/>
              <w:left w:val="single" w:sz="4" w:space="0" w:color="auto"/>
              <w:bottom w:val="single" w:sz="4" w:space="0" w:color="auto"/>
              <w:right w:val="single" w:sz="4" w:space="0" w:color="auto"/>
            </w:tcBorders>
            <w:hideMark/>
          </w:tcPr>
          <w:p w:rsidR="00EE63E4" w:rsidRDefault="00EE63E4" w:rsidP="00B84D11">
            <w:pPr>
              <w:pStyle w:val="Tabellentext"/>
            </w:pPr>
            <w:r>
              <w:t>Double Data Rate type 3 SDRAM</w:t>
            </w:r>
          </w:p>
        </w:tc>
      </w:tr>
      <w:tr w:rsidR="00EE63E4" w:rsidTr="00B84D11">
        <w:tc>
          <w:tcPr>
            <w:tcW w:w="2035" w:type="dxa"/>
            <w:tcBorders>
              <w:top w:val="single" w:sz="4" w:space="0" w:color="auto"/>
              <w:left w:val="single" w:sz="4" w:space="0" w:color="auto"/>
              <w:bottom w:val="single" w:sz="4" w:space="0" w:color="auto"/>
              <w:right w:val="single" w:sz="4" w:space="0" w:color="auto"/>
            </w:tcBorders>
            <w:hideMark/>
          </w:tcPr>
          <w:p w:rsidR="00EE63E4" w:rsidRDefault="00EE63E4" w:rsidP="00B84D11">
            <w:pPr>
              <w:pStyle w:val="Tabellentext"/>
            </w:pPr>
            <w:r>
              <w:t>DPRAM</w:t>
            </w:r>
          </w:p>
        </w:tc>
        <w:tc>
          <w:tcPr>
            <w:tcW w:w="6861" w:type="dxa"/>
            <w:tcBorders>
              <w:top w:val="single" w:sz="4" w:space="0" w:color="auto"/>
              <w:left w:val="single" w:sz="4" w:space="0" w:color="auto"/>
              <w:bottom w:val="single" w:sz="4" w:space="0" w:color="auto"/>
              <w:right w:val="single" w:sz="4" w:space="0" w:color="auto"/>
            </w:tcBorders>
            <w:hideMark/>
          </w:tcPr>
          <w:p w:rsidR="00EE63E4" w:rsidRDefault="00EE63E4" w:rsidP="00B84D11">
            <w:pPr>
              <w:pStyle w:val="Tabellentext"/>
            </w:pPr>
            <w:r>
              <w:t>Dual Ported RAM</w:t>
            </w:r>
          </w:p>
        </w:tc>
      </w:tr>
      <w:tr w:rsidR="00EE63E4" w:rsidTr="00B84D11">
        <w:tc>
          <w:tcPr>
            <w:tcW w:w="2035" w:type="dxa"/>
            <w:tcBorders>
              <w:top w:val="single" w:sz="4" w:space="0" w:color="auto"/>
              <w:left w:val="single" w:sz="4" w:space="0" w:color="auto"/>
              <w:bottom w:val="single" w:sz="4" w:space="0" w:color="auto"/>
              <w:right w:val="single" w:sz="4" w:space="0" w:color="auto"/>
            </w:tcBorders>
            <w:hideMark/>
          </w:tcPr>
          <w:p w:rsidR="00EE63E4" w:rsidRDefault="00EE63E4" w:rsidP="00B84D11">
            <w:pPr>
              <w:pStyle w:val="Tabellentext"/>
            </w:pPr>
            <w:r>
              <w:t>DSP</w:t>
            </w:r>
          </w:p>
        </w:tc>
        <w:tc>
          <w:tcPr>
            <w:tcW w:w="6861" w:type="dxa"/>
            <w:tcBorders>
              <w:top w:val="single" w:sz="4" w:space="0" w:color="auto"/>
              <w:left w:val="single" w:sz="4" w:space="0" w:color="auto"/>
              <w:bottom w:val="single" w:sz="4" w:space="0" w:color="auto"/>
              <w:right w:val="single" w:sz="4" w:space="0" w:color="auto"/>
            </w:tcBorders>
            <w:hideMark/>
          </w:tcPr>
          <w:p w:rsidR="00EE63E4" w:rsidRDefault="00EE63E4" w:rsidP="00B84D11">
            <w:pPr>
              <w:pStyle w:val="Tabellentext"/>
            </w:pPr>
            <w:r>
              <w:t>Digital Signal Processor</w:t>
            </w:r>
          </w:p>
        </w:tc>
      </w:tr>
      <w:tr w:rsidR="00EE63E4" w:rsidTr="00B84D11">
        <w:tc>
          <w:tcPr>
            <w:tcW w:w="2035" w:type="dxa"/>
            <w:tcBorders>
              <w:top w:val="single" w:sz="4" w:space="0" w:color="auto"/>
              <w:left w:val="single" w:sz="4" w:space="0" w:color="auto"/>
              <w:bottom w:val="single" w:sz="4" w:space="0" w:color="auto"/>
              <w:right w:val="single" w:sz="4" w:space="0" w:color="auto"/>
            </w:tcBorders>
            <w:hideMark/>
          </w:tcPr>
          <w:p w:rsidR="00EE63E4" w:rsidRDefault="00EE63E4" w:rsidP="00B84D11">
            <w:pPr>
              <w:pStyle w:val="Tabellentext"/>
            </w:pPr>
            <w:r>
              <w:t>FPGA</w:t>
            </w:r>
          </w:p>
        </w:tc>
        <w:tc>
          <w:tcPr>
            <w:tcW w:w="6861" w:type="dxa"/>
            <w:tcBorders>
              <w:top w:val="single" w:sz="4" w:space="0" w:color="auto"/>
              <w:left w:val="single" w:sz="4" w:space="0" w:color="auto"/>
              <w:bottom w:val="single" w:sz="4" w:space="0" w:color="auto"/>
              <w:right w:val="single" w:sz="4" w:space="0" w:color="auto"/>
            </w:tcBorders>
            <w:hideMark/>
          </w:tcPr>
          <w:p w:rsidR="00EE63E4" w:rsidRDefault="00EE63E4" w:rsidP="00B84D11">
            <w:pPr>
              <w:pStyle w:val="Tabellentext"/>
            </w:pPr>
            <w:r>
              <w:t>Field Programmable Gate Array</w:t>
            </w:r>
          </w:p>
        </w:tc>
      </w:tr>
      <w:tr w:rsidR="00EE63E4" w:rsidTr="00B84D11">
        <w:tc>
          <w:tcPr>
            <w:tcW w:w="2035" w:type="dxa"/>
            <w:tcBorders>
              <w:top w:val="single" w:sz="4" w:space="0" w:color="auto"/>
              <w:left w:val="single" w:sz="4" w:space="0" w:color="auto"/>
              <w:bottom w:val="single" w:sz="4" w:space="0" w:color="auto"/>
              <w:right w:val="single" w:sz="4" w:space="0" w:color="auto"/>
            </w:tcBorders>
            <w:hideMark/>
          </w:tcPr>
          <w:p w:rsidR="00EE63E4" w:rsidRDefault="00EE63E4" w:rsidP="00B84D11">
            <w:pPr>
              <w:pStyle w:val="Tabellentext"/>
            </w:pPr>
            <w:r>
              <w:t>GPIO</w:t>
            </w:r>
          </w:p>
        </w:tc>
        <w:tc>
          <w:tcPr>
            <w:tcW w:w="6861" w:type="dxa"/>
            <w:tcBorders>
              <w:top w:val="single" w:sz="4" w:space="0" w:color="auto"/>
              <w:left w:val="single" w:sz="4" w:space="0" w:color="auto"/>
              <w:bottom w:val="single" w:sz="4" w:space="0" w:color="auto"/>
              <w:right w:val="single" w:sz="4" w:space="0" w:color="auto"/>
            </w:tcBorders>
            <w:hideMark/>
          </w:tcPr>
          <w:p w:rsidR="00EE63E4" w:rsidRDefault="00EE63E4" w:rsidP="00B84D11">
            <w:pPr>
              <w:pStyle w:val="Tabellentext"/>
            </w:pPr>
            <w:r>
              <w:t xml:space="preserve">General Purpose </w:t>
            </w:r>
            <w:proofErr w:type="spellStart"/>
            <w:r>
              <w:t>Input/Output</w:t>
            </w:r>
            <w:proofErr w:type="spellEnd"/>
          </w:p>
        </w:tc>
      </w:tr>
      <w:tr w:rsidR="00EE63E4" w:rsidRPr="00564284" w:rsidTr="00B84D11">
        <w:tc>
          <w:tcPr>
            <w:tcW w:w="2035" w:type="dxa"/>
            <w:tcBorders>
              <w:top w:val="single" w:sz="4" w:space="0" w:color="auto"/>
              <w:left w:val="single" w:sz="4" w:space="0" w:color="auto"/>
              <w:bottom w:val="single" w:sz="4" w:space="0" w:color="auto"/>
              <w:right w:val="single" w:sz="4" w:space="0" w:color="auto"/>
            </w:tcBorders>
            <w:hideMark/>
          </w:tcPr>
          <w:p w:rsidR="00EE63E4" w:rsidRDefault="00EE63E4" w:rsidP="00B84D11">
            <w:pPr>
              <w:pStyle w:val="Tabellentext"/>
            </w:pPr>
            <w:r>
              <w:t>IEEE</w:t>
            </w:r>
          </w:p>
        </w:tc>
        <w:tc>
          <w:tcPr>
            <w:tcW w:w="6861" w:type="dxa"/>
            <w:tcBorders>
              <w:top w:val="single" w:sz="4" w:space="0" w:color="auto"/>
              <w:left w:val="single" w:sz="4" w:space="0" w:color="auto"/>
              <w:bottom w:val="single" w:sz="4" w:space="0" w:color="auto"/>
              <w:right w:val="single" w:sz="4" w:space="0" w:color="auto"/>
            </w:tcBorders>
            <w:hideMark/>
          </w:tcPr>
          <w:p w:rsidR="00EE63E4" w:rsidRDefault="00EE63E4" w:rsidP="00B84D11">
            <w:pPr>
              <w:pStyle w:val="Tabellentext"/>
            </w:pPr>
            <w:r>
              <w:t>Institute of Electrical and Electronics Engineers</w:t>
            </w:r>
          </w:p>
        </w:tc>
      </w:tr>
      <w:tr w:rsidR="00EE63E4" w:rsidTr="00B84D11">
        <w:tc>
          <w:tcPr>
            <w:tcW w:w="2035" w:type="dxa"/>
            <w:tcBorders>
              <w:top w:val="single" w:sz="4" w:space="0" w:color="auto"/>
              <w:left w:val="single" w:sz="4" w:space="0" w:color="auto"/>
              <w:bottom w:val="single" w:sz="4" w:space="0" w:color="auto"/>
              <w:right w:val="single" w:sz="4" w:space="0" w:color="auto"/>
            </w:tcBorders>
            <w:hideMark/>
          </w:tcPr>
          <w:p w:rsidR="00EE63E4" w:rsidRDefault="00EE63E4" w:rsidP="00B84D11">
            <w:pPr>
              <w:pStyle w:val="Tabellentext"/>
            </w:pPr>
            <w:r>
              <w:t>IP</w:t>
            </w:r>
          </w:p>
        </w:tc>
        <w:tc>
          <w:tcPr>
            <w:tcW w:w="6861" w:type="dxa"/>
            <w:tcBorders>
              <w:top w:val="single" w:sz="4" w:space="0" w:color="auto"/>
              <w:left w:val="single" w:sz="4" w:space="0" w:color="auto"/>
              <w:bottom w:val="single" w:sz="4" w:space="0" w:color="auto"/>
              <w:right w:val="single" w:sz="4" w:space="0" w:color="auto"/>
            </w:tcBorders>
            <w:hideMark/>
          </w:tcPr>
          <w:p w:rsidR="00EE63E4" w:rsidRDefault="00EE63E4" w:rsidP="00B84D11">
            <w:pPr>
              <w:pStyle w:val="Tabellentext"/>
            </w:pPr>
            <w:r>
              <w:t>Intellectual Property</w:t>
            </w:r>
          </w:p>
        </w:tc>
      </w:tr>
      <w:tr w:rsidR="00EE63E4" w:rsidTr="00B84D11">
        <w:tc>
          <w:tcPr>
            <w:tcW w:w="2035" w:type="dxa"/>
            <w:tcBorders>
              <w:top w:val="single" w:sz="4" w:space="0" w:color="auto"/>
              <w:left w:val="single" w:sz="4" w:space="0" w:color="auto"/>
              <w:bottom w:val="single" w:sz="4" w:space="0" w:color="auto"/>
              <w:right w:val="single" w:sz="4" w:space="0" w:color="auto"/>
            </w:tcBorders>
            <w:hideMark/>
          </w:tcPr>
          <w:p w:rsidR="00EE63E4" w:rsidRDefault="00EE63E4" w:rsidP="00B84D11">
            <w:pPr>
              <w:pStyle w:val="Tabellentext"/>
            </w:pPr>
            <w:r>
              <w:t>IRQ</w:t>
            </w:r>
          </w:p>
        </w:tc>
        <w:tc>
          <w:tcPr>
            <w:tcW w:w="6861" w:type="dxa"/>
            <w:tcBorders>
              <w:top w:val="single" w:sz="4" w:space="0" w:color="auto"/>
              <w:left w:val="single" w:sz="4" w:space="0" w:color="auto"/>
              <w:bottom w:val="single" w:sz="4" w:space="0" w:color="auto"/>
              <w:right w:val="single" w:sz="4" w:space="0" w:color="auto"/>
            </w:tcBorders>
            <w:hideMark/>
          </w:tcPr>
          <w:p w:rsidR="00EE63E4" w:rsidRDefault="00EE63E4" w:rsidP="00B84D11">
            <w:pPr>
              <w:pStyle w:val="Tabellentext"/>
            </w:pPr>
            <w:r>
              <w:t>Interrupt Request</w:t>
            </w:r>
          </w:p>
        </w:tc>
      </w:tr>
      <w:tr w:rsidR="00EE63E4" w:rsidTr="00B84D11">
        <w:tc>
          <w:tcPr>
            <w:tcW w:w="2035" w:type="dxa"/>
            <w:tcBorders>
              <w:top w:val="single" w:sz="4" w:space="0" w:color="auto"/>
              <w:left w:val="single" w:sz="4" w:space="0" w:color="auto"/>
              <w:bottom w:val="single" w:sz="4" w:space="0" w:color="auto"/>
              <w:right w:val="single" w:sz="4" w:space="0" w:color="auto"/>
            </w:tcBorders>
            <w:hideMark/>
          </w:tcPr>
          <w:p w:rsidR="00EE63E4" w:rsidRDefault="00EE63E4" w:rsidP="00B84D11">
            <w:pPr>
              <w:pStyle w:val="Tabellentext"/>
            </w:pPr>
            <w:r>
              <w:t>JTAG</w:t>
            </w:r>
          </w:p>
        </w:tc>
        <w:tc>
          <w:tcPr>
            <w:tcW w:w="6861" w:type="dxa"/>
            <w:tcBorders>
              <w:top w:val="single" w:sz="4" w:space="0" w:color="auto"/>
              <w:left w:val="single" w:sz="4" w:space="0" w:color="auto"/>
              <w:bottom w:val="single" w:sz="4" w:space="0" w:color="auto"/>
              <w:right w:val="single" w:sz="4" w:space="0" w:color="auto"/>
            </w:tcBorders>
            <w:hideMark/>
          </w:tcPr>
          <w:p w:rsidR="00EE63E4" w:rsidRDefault="00EE63E4" w:rsidP="00B84D11">
            <w:pPr>
              <w:pStyle w:val="Tabellentext"/>
            </w:pPr>
            <w:r>
              <w:t>Joint Test Action Group</w:t>
            </w:r>
          </w:p>
        </w:tc>
      </w:tr>
      <w:tr w:rsidR="00EE63E4" w:rsidTr="00B84D11">
        <w:tc>
          <w:tcPr>
            <w:tcW w:w="2035" w:type="dxa"/>
            <w:tcBorders>
              <w:top w:val="single" w:sz="4" w:space="0" w:color="auto"/>
              <w:left w:val="single" w:sz="4" w:space="0" w:color="auto"/>
              <w:bottom w:val="single" w:sz="4" w:space="0" w:color="auto"/>
              <w:right w:val="single" w:sz="4" w:space="0" w:color="auto"/>
            </w:tcBorders>
            <w:hideMark/>
          </w:tcPr>
          <w:p w:rsidR="00EE63E4" w:rsidRDefault="00EE63E4" w:rsidP="00B84D11">
            <w:pPr>
              <w:pStyle w:val="Tabellentext"/>
            </w:pPr>
            <w:r>
              <w:t>LED</w:t>
            </w:r>
          </w:p>
        </w:tc>
        <w:tc>
          <w:tcPr>
            <w:tcW w:w="6861" w:type="dxa"/>
            <w:tcBorders>
              <w:top w:val="single" w:sz="4" w:space="0" w:color="auto"/>
              <w:left w:val="single" w:sz="4" w:space="0" w:color="auto"/>
              <w:bottom w:val="single" w:sz="4" w:space="0" w:color="auto"/>
              <w:right w:val="single" w:sz="4" w:space="0" w:color="auto"/>
            </w:tcBorders>
            <w:hideMark/>
          </w:tcPr>
          <w:p w:rsidR="00EE63E4" w:rsidRDefault="00EE63E4" w:rsidP="00B84D11">
            <w:pPr>
              <w:pStyle w:val="Tabellentext"/>
            </w:pPr>
            <w:r>
              <w:t>Light Emitting Diode</w:t>
            </w:r>
          </w:p>
        </w:tc>
      </w:tr>
      <w:tr w:rsidR="00EE63E4" w:rsidTr="00B84D11">
        <w:tc>
          <w:tcPr>
            <w:tcW w:w="2035" w:type="dxa"/>
            <w:tcBorders>
              <w:top w:val="single" w:sz="4" w:space="0" w:color="auto"/>
              <w:left w:val="single" w:sz="4" w:space="0" w:color="auto"/>
              <w:bottom w:val="single" w:sz="4" w:space="0" w:color="auto"/>
              <w:right w:val="single" w:sz="4" w:space="0" w:color="auto"/>
            </w:tcBorders>
            <w:hideMark/>
          </w:tcPr>
          <w:p w:rsidR="00EE63E4" w:rsidRDefault="00EE63E4" w:rsidP="00B84D11">
            <w:pPr>
              <w:pStyle w:val="Tabellentext"/>
            </w:pPr>
            <w:r>
              <w:t>LSB</w:t>
            </w:r>
          </w:p>
        </w:tc>
        <w:tc>
          <w:tcPr>
            <w:tcW w:w="6861" w:type="dxa"/>
            <w:tcBorders>
              <w:top w:val="single" w:sz="4" w:space="0" w:color="auto"/>
              <w:left w:val="single" w:sz="4" w:space="0" w:color="auto"/>
              <w:bottom w:val="single" w:sz="4" w:space="0" w:color="auto"/>
              <w:right w:val="single" w:sz="4" w:space="0" w:color="auto"/>
            </w:tcBorders>
            <w:hideMark/>
          </w:tcPr>
          <w:p w:rsidR="00EE63E4" w:rsidRDefault="00EE63E4" w:rsidP="00B84D11">
            <w:pPr>
              <w:pStyle w:val="Tabellentext"/>
            </w:pPr>
            <w:r>
              <w:t>Least Significant Bit</w:t>
            </w:r>
          </w:p>
        </w:tc>
      </w:tr>
      <w:tr w:rsidR="00EE63E4" w:rsidTr="00B84D11">
        <w:tc>
          <w:tcPr>
            <w:tcW w:w="2035" w:type="dxa"/>
            <w:tcBorders>
              <w:top w:val="single" w:sz="4" w:space="0" w:color="auto"/>
              <w:left w:val="single" w:sz="4" w:space="0" w:color="auto"/>
              <w:bottom w:val="single" w:sz="4" w:space="0" w:color="auto"/>
              <w:right w:val="single" w:sz="4" w:space="0" w:color="auto"/>
            </w:tcBorders>
            <w:hideMark/>
          </w:tcPr>
          <w:p w:rsidR="00EE63E4" w:rsidRDefault="00EE63E4" w:rsidP="00B84D11">
            <w:pPr>
              <w:pStyle w:val="Tabellentext"/>
            </w:pPr>
            <w:r>
              <w:t>MCU</w:t>
            </w:r>
          </w:p>
        </w:tc>
        <w:tc>
          <w:tcPr>
            <w:tcW w:w="6861" w:type="dxa"/>
            <w:tcBorders>
              <w:top w:val="single" w:sz="4" w:space="0" w:color="auto"/>
              <w:left w:val="single" w:sz="4" w:space="0" w:color="auto"/>
              <w:bottom w:val="single" w:sz="4" w:space="0" w:color="auto"/>
              <w:right w:val="single" w:sz="4" w:space="0" w:color="auto"/>
            </w:tcBorders>
            <w:hideMark/>
          </w:tcPr>
          <w:p w:rsidR="00EE63E4" w:rsidRDefault="00EE63E4" w:rsidP="00B84D11">
            <w:pPr>
              <w:pStyle w:val="Tabellentext"/>
            </w:pPr>
            <w:r>
              <w:t>Microcontroller Unit</w:t>
            </w:r>
          </w:p>
        </w:tc>
      </w:tr>
      <w:tr w:rsidR="00EE63E4" w:rsidTr="00B84D11">
        <w:tc>
          <w:tcPr>
            <w:tcW w:w="2035" w:type="dxa"/>
            <w:tcBorders>
              <w:top w:val="single" w:sz="4" w:space="0" w:color="auto"/>
              <w:left w:val="single" w:sz="4" w:space="0" w:color="auto"/>
              <w:bottom w:val="single" w:sz="4" w:space="0" w:color="auto"/>
              <w:right w:val="single" w:sz="4" w:space="0" w:color="auto"/>
            </w:tcBorders>
            <w:hideMark/>
          </w:tcPr>
          <w:p w:rsidR="00EE63E4" w:rsidRDefault="00EE63E4" w:rsidP="00B84D11">
            <w:pPr>
              <w:pStyle w:val="Tabellentext"/>
            </w:pPr>
            <w:r>
              <w:t>MII</w:t>
            </w:r>
          </w:p>
        </w:tc>
        <w:tc>
          <w:tcPr>
            <w:tcW w:w="6861" w:type="dxa"/>
            <w:tcBorders>
              <w:top w:val="single" w:sz="4" w:space="0" w:color="auto"/>
              <w:left w:val="single" w:sz="4" w:space="0" w:color="auto"/>
              <w:bottom w:val="single" w:sz="4" w:space="0" w:color="auto"/>
              <w:right w:val="single" w:sz="4" w:space="0" w:color="auto"/>
            </w:tcBorders>
            <w:hideMark/>
          </w:tcPr>
          <w:p w:rsidR="00EE63E4" w:rsidRDefault="00EE63E4" w:rsidP="00B84D11">
            <w:pPr>
              <w:pStyle w:val="Tabellentext"/>
            </w:pPr>
            <w:r>
              <w:t>Media Independent Interface</w:t>
            </w:r>
          </w:p>
        </w:tc>
      </w:tr>
      <w:tr w:rsidR="00EE63E4" w:rsidTr="00B84D11">
        <w:tc>
          <w:tcPr>
            <w:tcW w:w="2035" w:type="dxa"/>
            <w:tcBorders>
              <w:top w:val="single" w:sz="4" w:space="0" w:color="auto"/>
              <w:left w:val="single" w:sz="4" w:space="0" w:color="auto"/>
              <w:bottom w:val="single" w:sz="4" w:space="0" w:color="auto"/>
              <w:right w:val="single" w:sz="4" w:space="0" w:color="auto"/>
            </w:tcBorders>
            <w:hideMark/>
          </w:tcPr>
          <w:p w:rsidR="00EE63E4" w:rsidRDefault="00EE63E4" w:rsidP="00B84D11">
            <w:pPr>
              <w:pStyle w:val="Tabellentext"/>
            </w:pPr>
            <w:r>
              <w:t>MSB</w:t>
            </w:r>
          </w:p>
        </w:tc>
        <w:tc>
          <w:tcPr>
            <w:tcW w:w="6861" w:type="dxa"/>
            <w:tcBorders>
              <w:top w:val="single" w:sz="4" w:space="0" w:color="auto"/>
              <w:left w:val="single" w:sz="4" w:space="0" w:color="auto"/>
              <w:bottom w:val="single" w:sz="4" w:space="0" w:color="auto"/>
              <w:right w:val="single" w:sz="4" w:space="0" w:color="auto"/>
            </w:tcBorders>
            <w:hideMark/>
          </w:tcPr>
          <w:p w:rsidR="00EE63E4" w:rsidRDefault="00EE63E4" w:rsidP="00B84D11">
            <w:pPr>
              <w:pStyle w:val="Tabellentext"/>
            </w:pPr>
            <w:r>
              <w:t>Most Significant Bit</w:t>
            </w:r>
          </w:p>
        </w:tc>
      </w:tr>
      <w:tr w:rsidR="00EE63E4" w:rsidTr="00B84D11">
        <w:tc>
          <w:tcPr>
            <w:tcW w:w="2035" w:type="dxa"/>
            <w:tcBorders>
              <w:top w:val="single" w:sz="4" w:space="0" w:color="auto"/>
              <w:left w:val="single" w:sz="4" w:space="0" w:color="auto"/>
              <w:bottom w:val="single" w:sz="4" w:space="0" w:color="auto"/>
              <w:right w:val="single" w:sz="4" w:space="0" w:color="auto"/>
            </w:tcBorders>
            <w:hideMark/>
          </w:tcPr>
          <w:p w:rsidR="00EE63E4" w:rsidRDefault="00EE63E4" w:rsidP="00B84D11">
            <w:pPr>
              <w:pStyle w:val="Tabellentext"/>
            </w:pPr>
            <w:r>
              <w:t>PCB</w:t>
            </w:r>
          </w:p>
        </w:tc>
        <w:tc>
          <w:tcPr>
            <w:tcW w:w="6861" w:type="dxa"/>
            <w:tcBorders>
              <w:top w:val="single" w:sz="4" w:space="0" w:color="auto"/>
              <w:left w:val="single" w:sz="4" w:space="0" w:color="auto"/>
              <w:bottom w:val="single" w:sz="4" w:space="0" w:color="auto"/>
              <w:right w:val="single" w:sz="4" w:space="0" w:color="auto"/>
            </w:tcBorders>
            <w:hideMark/>
          </w:tcPr>
          <w:p w:rsidR="00EE63E4" w:rsidRDefault="00EE63E4" w:rsidP="00B84D11">
            <w:pPr>
              <w:pStyle w:val="Tabellentext"/>
            </w:pPr>
            <w:r>
              <w:t>Printed Circuit Board</w:t>
            </w:r>
          </w:p>
        </w:tc>
      </w:tr>
      <w:tr w:rsidR="00EE63E4" w:rsidTr="00B84D11">
        <w:tc>
          <w:tcPr>
            <w:tcW w:w="2035" w:type="dxa"/>
            <w:tcBorders>
              <w:top w:val="single" w:sz="4" w:space="0" w:color="auto"/>
              <w:left w:val="single" w:sz="4" w:space="0" w:color="auto"/>
              <w:bottom w:val="single" w:sz="4" w:space="0" w:color="auto"/>
              <w:right w:val="single" w:sz="4" w:space="0" w:color="auto"/>
            </w:tcBorders>
            <w:hideMark/>
          </w:tcPr>
          <w:p w:rsidR="00EE63E4" w:rsidRDefault="00EE63E4" w:rsidP="00B84D11">
            <w:pPr>
              <w:pStyle w:val="Tabellentext"/>
            </w:pPr>
            <w:r>
              <w:t>PCP</w:t>
            </w:r>
          </w:p>
        </w:tc>
        <w:tc>
          <w:tcPr>
            <w:tcW w:w="6861" w:type="dxa"/>
            <w:tcBorders>
              <w:top w:val="single" w:sz="4" w:space="0" w:color="auto"/>
              <w:left w:val="single" w:sz="4" w:space="0" w:color="auto"/>
              <w:bottom w:val="single" w:sz="4" w:space="0" w:color="auto"/>
              <w:right w:val="single" w:sz="4" w:space="0" w:color="auto"/>
            </w:tcBorders>
            <w:hideMark/>
          </w:tcPr>
          <w:p w:rsidR="00EE63E4" w:rsidRDefault="00EE63E4" w:rsidP="00B84D11">
            <w:pPr>
              <w:pStyle w:val="Tabellentext"/>
            </w:pPr>
            <w:r>
              <w:t>POWERLINK Communication Processor</w:t>
            </w:r>
          </w:p>
        </w:tc>
      </w:tr>
      <w:tr w:rsidR="00EE63E4" w:rsidTr="00B84D11">
        <w:tc>
          <w:tcPr>
            <w:tcW w:w="2035" w:type="dxa"/>
            <w:tcBorders>
              <w:top w:val="single" w:sz="4" w:space="0" w:color="auto"/>
              <w:left w:val="single" w:sz="4" w:space="0" w:color="auto"/>
              <w:bottom w:val="single" w:sz="4" w:space="0" w:color="auto"/>
              <w:right w:val="single" w:sz="4" w:space="0" w:color="auto"/>
            </w:tcBorders>
            <w:hideMark/>
          </w:tcPr>
          <w:p w:rsidR="00EE63E4" w:rsidRDefault="00EE63E4" w:rsidP="00B84D11">
            <w:pPr>
              <w:pStyle w:val="Tabellentext"/>
            </w:pPr>
            <w:r>
              <w:t>PDI</w:t>
            </w:r>
          </w:p>
        </w:tc>
        <w:tc>
          <w:tcPr>
            <w:tcW w:w="6861" w:type="dxa"/>
            <w:tcBorders>
              <w:top w:val="single" w:sz="4" w:space="0" w:color="auto"/>
              <w:left w:val="single" w:sz="4" w:space="0" w:color="auto"/>
              <w:bottom w:val="single" w:sz="4" w:space="0" w:color="auto"/>
              <w:right w:val="single" w:sz="4" w:space="0" w:color="auto"/>
            </w:tcBorders>
            <w:hideMark/>
          </w:tcPr>
          <w:p w:rsidR="00EE63E4" w:rsidRDefault="00EE63E4" w:rsidP="00B84D11">
            <w:pPr>
              <w:pStyle w:val="Tabellentext"/>
            </w:pPr>
            <w:r>
              <w:t>Process Data Interface</w:t>
            </w:r>
          </w:p>
        </w:tc>
      </w:tr>
      <w:tr w:rsidR="00EE63E4" w:rsidTr="00B84D11">
        <w:tc>
          <w:tcPr>
            <w:tcW w:w="2035" w:type="dxa"/>
            <w:tcBorders>
              <w:top w:val="single" w:sz="4" w:space="0" w:color="auto"/>
              <w:left w:val="single" w:sz="4" w:space="0" w:color="auto"/>
              <w:bottom w:val="single" w:sz="4" w:space="0" w:color="auto"/>
              <w:right w:val="single" w:sz="4" w:space="0" w:color="auto"/>
            </w:tcBorders>
            <w:hideMark/>
          </w:tcPr>
          <w:p w:rsidR="00EE63E4" w:rsidRDefault="00EE63E4" w:rsidP="00B84D11">
            <w:pPr>
              <w:pStyle w:val="Tabellentext"/>
            </w:pPr>
            <w:r>
              <w:t>PDO</w:t>
            </w:r>
          </w:p>
        </w:tc>
        <w:tc>
          <w:tcPr>
            <w:tcW w:w="6861" w:type="dxa"/>
            <w:tcBorders>
              <w:top w:val="single" w:sz="4" w:space="0" w:color="auto"/>
              <w:left w:val="single" w:sz="4" w:space="0" w:color="auto"/>
              <w:bottom w:val="single" w:sz="4" w:space="0" w:color="auto"/>
              <w:right w:val="single" w:sz="4" w:space="0" w:color="auto"/>
            </w:tcBorders>
            <w:hideMark/>
          </w:tcPr>
          <w:p w:rsidR="00EE63E4" w:rsidRDefault="00EE63E4" w:rsidP="00B84D11">
            <w:pPr>
              <w:pStyle w:val="Tabellentext"/>
            </w:pPr>
            <w:r>
              <w:t>Process Data Object</w:t>
            </w:r>
          </w:p>
        </w:tc>
      </w:tr>
      <w:tr w:rsidR="00EE63E4" w:rsidTr="00B84D11">
        <w:tc>
          <w:tcPr>
            <w:tcW w:w="2035" w:type="dxa"/>
            <w:tcBorders>
              <w:top w:val="single" w:sz="4" w:space="0" w:color="auto"/>
              <w:left w:val="single" w:sz="4" w:space="0" w:color="auto"/>
              <w:bottom w:val="single" w:sz="4" w:space="0" w:color="auto"/>
              <w:right w:val="single" w:sz="4" w:space="0" w:color="auto"/>
            </w:tcBorders>
            <w:hideMark/>
          </w:tcPr>
          <w:p w:rsidR="00EE63E4" w:rsidRDefault="00EE63E4" w:rsidP="00B84D11">
            <w:pPr>
              <w:pStyle w:val="Tabellentext"/>
            </w:pPr>
            <w:r>
              <w:t>PHY</w:t>
            </w:r>
          </w:p>
        </w:tc>
        <w:tc>
          <w:tcPr>
            <w:tcW w:w="6861" w:type="dxa"/>
            <w:tcBorders>
              <w:top w:val="single" w:sz="4" w:space="0" w:color="auto"/>
              <w:left w:val="single" w:sz="4" w:space="0" w:color="auto"/>
              <w:bottom w:val="single" w:sz="4" w:space="0" w:color="auto"/>
              <w:right w:val="single" w:sz="4" w:space="0" w:color="auto"/>
            </w:tcBorders>
            <w:hideMark/>
          </w:tcPr>
          <w:p w:rsidR="00EE63E4" w:rsidRDefault="00EE63E4" w:rsidP="00B84D11">
            <w:pPr>
              <w:pStyle w:val="Tabellentext"/>
            </w:pPr>
            <w:r>
              <w:t>Physical Transceiver</w:t>
            </w:r>
          </w:p>
        </w:tc>
      </w:tr>
      <w:tr w:rsidR="00EE63E4" w:rsidTr="00B84D11">
        <w:tc>
          <w:tcPr>
            <w:tcW w:w="2035" w:type="dxa"/>
            <w:tcBorders>
              <w:top w:val="single" w:sz="4" w:space="0" w:color="auto"/>
              <w:left w:val="single" w:sz="4" w:space="0" w:color="auto"/>
              <w:bottom w:val="single" w:sz="4" w:space="0" w:color="auto"/>
              <w:right w:val="single" w:sz="4" w:space="0" w:color="auto"/>
            </w:tcBorders>
            <w:hideMark/>
          </w:tcPr>
          <w:p w:rsidR="00EE63E4" w:rsidRDefault="00EE63E4" w:rsidP="00B84D11">
            <w:pPr>
              <w:pStyle w:val="Tabellentext"/>
            </w:pPr>
            <w:r>
              <w:t>PROM</w:t>
            </w:r>
          </w:p>
        </w:tc>
        <w:tc>
          <w:tcPr>
            <w:tcW w:w="6861" w:type="dxa"/>
            <w:tcBorders>
              <w:top w:val="single" w:sz="4" w:space="0" w:color="auto"/>
              <w:left w:val="single" w:sz="4" w:space="0" w:color="auto"/>
              <w:bottom w:val="single" w:sz="4" w:space="0" w:color="auto"/>
              <w:right w:val="single" w:sz="4" w:space="0" w:color="auto"/>
            </w:tcBorders>
            <w:hideMark/>
          </w:tcPr>
          <w:p w:rsidR="00EE63E4" w:rsidRDefault="00EE63E4" w:rsidP="00B84D11">
            <w:pPr>
              <w:pStyle w:val="Tabellentext"/>
            </w:pPr>
            <w:r>
              <w:t>Programmable Read Only Memory</w:t>
            </w:r>
          </w:p>
        </w:tc>
      </w:tr>
      <w:tr w:rsidR="00EE63E4" w:rsidTr="00B84D11">
        <w:tc>
          <w:tcPr>
            <w:tcW w:w="2035" w:type="dxa"/>
            <w:tcBorders>
              <w:top w:val="single" w:sz="4" w:space="0" w:color="auto"/>
              <w:left w:val="single" w:sz="4" w:space="0" w:color="auto"/>
              <w:bottom w:val="single" w:sz="4" w:space="0" w:color="auto"/>
              <w:right w:val="single" w:sz="4" w:space="0" w:color="auto"/>
            </w:tcBorders>
            <w:hideMark/>
          </w:tcPr>
          <w:p w:rsidR="00EE63E4" w:rsidRDefault="00EE63E4" w:rsidP="00B84D11">
            <w:pPr>
              <w:pStyle w:val="Tabellentext"/>
            </w:pPr>
            <w:r>
              <w:t>RAM</w:t>
            </w:r>
          </w:p>
        </w:tc>
        <w:tc>
          <w:tcPr>
            <w:tcW w:w="6861" w:type="dxa"/>
            <w:tcBorders>
              <w:top w:val="single" w:sz="4" w:space="0" w:color="auto"/>
              <w:left w:val="single" w:sz="4" w:space="0" w:color="auto"/>
              <w:bottom w:val="single" w:sz="4" w:space="0" w:color="auto"/>
              <w:right w:val="single" w:sz="4" w:space="0" w:color="auto"/>
            </w:tcBorders>
            <w:hideMark/>
          </w:tcPr>
          <w:p w:rsidR="00EE63E4" w:rsidRDefault="00EE63E4" w:rsidP="00B84D11">
            <w:pPr>
              <w:pStyle w:val="Tabellentext"/>
            </w:pPr>
            <w:r>
              <w:t>Random Access Memory</w:t>
            </w:r>
          </w:p>
        </w:tc>
      </w:tr>
      <w:tr w:rsidR="00EE63E4" w:rsidRPr="00564284" w:rsidTr="00B84D11">
        <w:tc>
          <w:tcPr>
            <w:tcW w:w="2035" w:type="dxa"/>
            <w:tcBorders>
              <w:top w:val="single" w:sz="4" w:space="0" w:color="auto"/>
              <w:left w:val="single" w:sz="4" w:space="0" w:color="auto"/>
              <w:bottom w:val="single" w:sz="4" w:space="0" w:color="auto"/>
              <w:right w:val="single" w:sz="4" w:space="0" w:color="auto"/>
            </w:tcBorders>
            <w:hideMark/>
          </w:tcPr>
          <w:p w:rsidR="00EE63E4" w:rsidRDefault="00EE63E4" w:rsidP="00B84D11">
            <w:pPr>
              <w:pStyle w:val="Tabellentext"/>
            </w:pPr>
            <w:r>
              <w:t>RJ45</w:t>
            </w:r>
          </w:p>
        </w:tc>
        <w:tc>
          <w:tcPr>
            <w:tcW w:w="6861" w:type="dxa"/>
            <w:tcBorders>
              <w:top w:val="single" w:sz="4" w:space="0" w:color="auto"/>
              <w:left w:val="single" w:sz="4" w:space="0" w:color="auto"/>
              <w:bottom w:val="single" w:sz="4" w:space="0" w:color="auto"/>
              <w:right w:val="single" w:sz="4" w:space="0" w:color="auto"/>
            </w:tcBorders>
            <w:hideMark/>
          </w:tcPr>
          <w:p w:rsidR="00EE63E4" w:rsidRDefault="00EE63E4" w:rsidP="00B84D11">
            <w:pPr>
              <w:pStyle w:val="Tabellentext"/>
            </w:pPr>
            <w:r>
              <w:t>Registered Jack 45: Ethernet connector according to IEC 60603-7 (8P8C)</w:t>
            </w:r>
          </w:p>
        </w:tc>
      </w:tr>
      <w:tr w:rsidR="00EE63E4" w:rsidTr="00B84D11">
        <w:tc>
          <w:tcPr>
            <w:tcW w:w="2035" w:type="dxa"/>
            <w:tcBorders>
              <w:top w:val="single" w:sz="4" w:space="0" w:color="auto"/>
              <w:left w:val="single" w:sz="4" w:space="0" w:color="auto"/>
              <w:bottom w:val="single" w:sz="4" w:space="0" w:color="auto"/>
              <w:right w:val="single" w:sz="4" w:space="0" w:color="auto"/>
            </w:tcBorders>
            <w:hideMark/>
          </w:tcPr>
          <w:p w:rsidR="00EE63E4" w:rsidRDefault="00EE63E4" w:rsidP="00B84D11">
            <w:pPr>
              <w:pStyle w:val="Tabellentext"/>
            </w:pPr>
            <w:r>
              <w:t>RMII</w:t>
            </w:r>
          </w:p>
        </w:tc>
        <w:tc>
          <w:tcPr>
            <w:tcW w:w="6861" w:type="dxa"/>
            <w:tcBorders>
              <w:top w:val="single" w:sz="4" w:space="0" w:color="auto"/>
              <w:left w:val="single" w:sz="4" w:space="0" w:color="auto"/>
              <w:bottom w:val="single" w:sz="4" w:space="0" w:color="auto"/>
              <w:right w:val="single" w:sz="4" w:space="0" w:color="auto"/>
            </w:tcBorders>
            <w:hideMark/>
          </w:tcPr>
          <w:p w:rsidR="00EE63E4" w:rsidRDefault="00EE63E4" w:rsidP="00B84D11">
            <w:pPr>
              <w:pStyle w:val="Tabellentext"/>
            </w:pPr>
            <w:r>
              <w:t>Reduced Media Independent Interface</w:t>
            </w:r>
          </w:p>
        </w:tc>
      </w:tr>
      <w:tr w:rsidR="00EE63E4" w:rsidTr="00B84D11">
        <w:tc>
          <w:tcPr>
            <w:tcW w:w="2035" w:type="dxa"/>
            <w:tcBorders>
              <w:top w:val="single" w:sz="4" w:space="0" w:color="auto"/>
              <w:left w:val="single" w:sz="4" w:space="0" w:color="auto"/>
              <w:bottom w:val="single" w:sz="4" w:space="0" w:color="auto"/>
              <w:right w:val="single" w:sz="4" w:space="0" w:color="auto"/>
            </w:tcBorders>
            <w:hideMark/>
          </w:tcPr>
          <w:p w:rsidR="00EE63E4" w:rsidRDefault="00EE63E4" w:rsidP="00B84D11">
            <w:pPr>
              <w:pStyle w:val="Tabellentext"/>
            </w:pPr>
            <w:r>
              <w:t>SDRAM</w:t>
            </w:r>
          </w:p>
        </w:tc>
        <w:tc>
          <w:tcPr>
            <w:tcW w:w="6861" w:type="dxa"/>
            <w:tcBorders>
              <w:top w:val="single" w:sz="4" w:space="0" w:color="auto"/>
              <w:left w:val="single" w:sz="4" w:space="0" w:color="auto"/>
              <w:bottom w:val="single" w:sz="4" w:space="0" w:color="auto"/>
              <w:right w:val="single" w:sz="4" w:space="0" w:color="auto"/>
            </w:tcBorders>
            <w:hideMark/>
          </w:tcPr>
          <w:p w:rsidR="00EE63E4" w:rsidRDefault="00EE63E4" w:rsidP="00B84D11">
            <w:pPr>
              <w:pStyle w:val="Tabellentext"/>
            </w:pPr>
            <w:r>
              <w:t>Synchronous Dynamic RAM</w:t>
            </w:r>
          </w:p>
        </w:tc>
      </w:tr>
      <w:tr w:rsidR="00EE63E4" w:rsidTr="00B84D11">
        <w:tc>
          <w:tcPr>
            <w:tcW w:w="2035" w:type="dxa"/>
            <w:tcBorders>
              <w:top w:val="single" w:sz="4" w:space="0" w:color="auto"/>
              <w:left w:val="single" w:sz="4" w:space="0" w:color="auto"/>
              <w:bottom w:val="single" w:sz="4" w:space="0" w:color="auto"/>
              <w:right w:val="single" w:sz="4" w:space="0" w:color="auto"/>
            </w:tcBorders>
            <w:hideMark/>
          </w:tcPr>
          <w:p w:rsidR="00EE63E4" w:rsidRDefault="00EE63E4" w:rsidP="00B84D11">
            <w:pPr>
              <w:pStyle w:val="Tabellentext"/>
            </w:pPr>
            <w:r>
              <w:t>SPI</w:t>
            </w:r>
          </w:p>
        </w:tc>
        <w:tc>
          <w:tcPr>
            <w:tcW w:w="6861" w:type="dxa"/>
            <w:tcBorders>
              <w:top w:val="single" w:sz="4" w:space="0" w:color="auto"/>
              <w:left w:val="single" w:sz="4" w:space="0" w:color="auto"/>
              <w:bottom w:val="single" w:sz="4" w:space="0" w:color="auto"/>
              <w:right w:val="single" w:sz="4" w:space="0" w:color="auto"/>
            </w:tcBorders>
            <w:hideMark/>
          </w:tcPr>
          <w:p w:rsidR="00EE63E4" w:rsidRDefault="00EE63E4" w:rsidP="00B84D11">
            <w:pPr>
              <w:pStyle w:val="Tabellentext"/>
            </w:pPr>
            <w:r>
              <w:t>Serial Peripheral Interface</w:t>
            </w:r>
          </w:p>
        </w:tc>
      </w:tr>
      <w:tr w:rsidR="00EE63E4" w:rsidTr="00B84D11">
        <w:tc>
          <w:tcPr>
            <w:tcW w:w="2035" w:type="dxa"/>
            <w:tcBorders>
              <w:top w:val="single" w:sz="4" w:space="0" w:color="auto"/>
              <w:left w:val="single" w:sz="4" w:space="0" w:color="auto"/>
              <w:bottom w:val="single" w:sz="4" w:space="0" w:color="auto"/>
              <w:right w:val="single" w:sz="4" w:space="0" w:color="auto"/>
            </w:tcBorders>
            <w:hideMark/>
          </w:tcPr>
          <w:p w:rsidR="00EE63E4" w:rsidRDefault="00EE63E4" w:rsidP="00B84D11">
            <w:pPr>
              <w:pStyle w:val="Tabellentext"/>
            </w:pPr>
            <w:r>
              <w:t>SRAM</w:t>
            </w:r>
          </w:p>
        </w:tc>
        <w:tc>
          <w:tcPr>
            <w:tcW w:w="6861" w:type="dxa"/>
            <w:tcBorders>
              <w:top w:val="single" w:sz="4" w:space="0" w:color="auto"/>
              <w:left w:val="single" w:sz="4" w:space="0" w:color="auto"/>
              <w:bottom w:val="single" w:sz="4" w:space="0" w:color="auto"/>
              <w:right w:val="single" w:sz="4" w:space="0" w:color="auto"/>
            </w:tcBorders>
            <w:hideMark/>
          </w:tcPr>
          <w:p w:rsidR="00EE63E4" w:rsidRDefault="00EE63E4" w:rsidP="00B84D11">
            <w:pPr>
              <w:pStyle w:val="Tabellentext"/>
            </w:pPr>
            <w:r>
              <w:t>Static RAM</w:t>
            </w:r>
          </w:p>
        </w:tc>
      </w:tr>
    </w:tbl>
    <w:p w:rsidR="004C0CCA" w:rsidRPr="00EE63E4" w:rsidRDefault="006346E2" w:rsidP="004C0CCA">
      <w:pPr>
        <w:pStyle w:val="FlietextEinzug"/>
        <w:rPr>
          <w:lang w:val="en-GB"/>
        </w:rPr>
      </w:pPr>
      <w:r w:rsidRPr="00E44C5E">
        <w:rPr>
          <w:lang w:val="en-GB"/>
        </w:rPr>
        <w:br w:type="page"/>
      </w:r>
    </w:p>
    <w:bookmarkStart w:id="101" w:name="_Toc343178116" w:displacedByCustomXml="next"/>
    <w:bookmarkStart w:id="102" w:name="_Toc340813691" w:displacedByCustomXml="next"/>
    <w:bookmarkStart w:id="103" w:name="_Ref343096044" w:displacedByCustomXml="next"/>
    <w:sdt>
      <w:sdtPr>
        <w:rPr>
          <w:b w:val="0"/>
          <w:color w:val="auto"/>
          <w:sz w:val="20"/>
          <w:lang w:val="de-DE"/>
        </w:rPr>
        <w:id w:val="-1443294003"/>
        <w:docPartObj>
          <w:docPartGallery w:val="Bibliographies"/>
          <w:docPartUnique/>
        </w:docPartObj>
      </w:sdtPr>
      <w:sdtEndPr/>
      <w:sdtContent>
        <w:p w:rsidR="00B06236" w:rsidRDefault="00B06236" w:rsidP="004545BC">
          <w:pPr>
            <w:pStyle w:val="berschriftAppendix1"/>
          </w:pPr>
          <w:r>
            <w:t>References</w:t>
          </w:r>
          <w:bookmarkEnd w:id="103"/>
          <w:bookmarkEnd w:id="102"/>
          <w:bookmarkEnd w:id="101"/>
          <w:r>
            <w:t xml:space="preserve"> </w:t>
          </w:r>
          <w:r w:rsidRPr="0003686E">
            <w:fldChar w:fldCharType="begin"/>
          </w:r>
          <w:r w:rsidRPr="0003686E">
            <w:instrText xml:space="preserve"> XE "</w:instrText>
          </w:r>
          <w:r w:rsidRPr="00177471">
            <w:instrText xml:space="preserve"> </w:instrText>
          </w:r>
          <w:r>
            <w:instrText>References</w:instrText>
          </w:r>
          <w:r w:rsidRPr="0003686E">
            <w:instrText xml:space="preserve"> " </w:instrText>
          </w:r>
          <w:r w:rsidRPr="0003686E">
            <w:fldChar w:fldCharType="end"/>
          </w:r>
        </w:p>
        <w:sdt>
          <w:sdtPr>
            <w:id w:val="111145805"/>
            <w:bibliography/>
          </w:sdtPr>
          <w:sdtEndPr/>
          <w:sdtContent>
            <w:p w:rsidR="00ED49E6" w:rsidRDefault="00B06236" w:rsidP="00196F6E">
              <w:pPr>
                <w:pStyle w:val="FlietextEinzug"/>
                <w:ind w:left="0"/>
                <w:rPr>
                  <w:rFonts w:ascii="Times New Roman" w:eastAsia="Times New Roman" w:hAnsi="Times New Roman"/>
                  <w:noProof/>
                  <w:lang w:val="en-US" w:eastAsia="en-US"/>
                </w:rPr>
              </w:pPr>
              <w:r>
                <w:fldChar w:fldCharType="begin"/>
              </w:r>
              <w:r w:rsidRPr="00177471">
                <w:rPr>
                  <w:lang w:val="de-AT"/>
                </w:rP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98"/>
                <w:gridCol w:w="9430"/>
              </w:tblGrid>
              <w:tr w:rsidR="00ED49E6" w:rsidRPr="00564284">
                <w:trPr>
                  <w:tblCellSpacing w:w="15" w:type="dxa"/>
                </w:trPr>
                <w:tc>
                  <w:tcPr>
                    <w:tcW w:w="50" w:type="pct"/>
                    <w:hideMark/>
                  </w:tcPr>
                  <w:p w:rsidR="00ED49E6" w:rsidRDefault="00ED49E6">
                    <w:pPr>
                      <w:pStyle w:val="Literaturverzeichnis"/>
                      <w:rPr>
                        <w:rFonts w:eastAsiaTheme="minorEastAsia"/>
                        <w:noProof/>
                      </w:rPr>
                    </w:pPr>
                    <w:r>
                      <w:rPr>
                        <w:noProof/>
                      </w:rPr>
                      <w:t xml:space="preserve">[1] </w:t>
                    </w:r>
                  </w:p>
                </w:tc>
                <w:tc>
                  <w:tcPr>
                    <w:tcW w:w="0" w:type="auto"/>
                    <w:hideMark/>
                  </w:tcPr>
                  <w:p w:rsidR="00ED49E6" w:rsidRDefault="00ED49E6">
                    <w:pPr>
                      <w:pStyle w:val="Literaturverzeichnis"/>
                      <w:rPr>
                        <w:rFonts w:eastAsiaTheme="minorEastAsia"/>
                        <w:noProof/>
                      </w:rPr>
                    </w:pPr>
                    <w:r>
                      <w:rPr>
                        <w:noProof/>
                      </w:rPr>
                      <w:t>Altera, „Avalon Interface Specification,“ Version 11.0 May 2011. [Online]. Available: http://www.altera.com/literature/manual/mnl_avalon_spec.pdf.</w:t>
                    </w:r>
                  </w:p>
                </w:tc>
              </w:tr>
              <w:tr w:rsidR="00ED49E6" w:rsidRPr="00564284">
                <w:trPr>
                  <w:tblCellSpacing w:w="15" w:type="dxa"/>
                </w:trPr>
                <w:tc>
                  <w:tcPr>
                    <w:tcW w:w="50" w:type="pct"/>
                    <w:hideMark/>
                  </w:tcPr>
                  <w:p w:rsidR="00ED49E6" w:rsidRDefault="00ED49E6">
                    <w:pPr>
                      <w:pStyle w:val="Literaturverzeichnis"/>
                      <w:rPr>
                        <w:rFonts w:eastAsiaTheme="minorEastAsia"/>
                        <w:noProof/>
                      </w:rPr>
                    </w:pPr>
                    <w:r>
                      <w:rPr>
                        <w:noProof/>
                      </w:rPr>
                      <w:t xml:space="preserve">[2] </w:t>
                    </w:r>
                  </w:p>
                </w:tc>
                <w:tc>
                  <w:tcPr>
                    <w:tcW w:w="0" w:type="auto"/>
                    <w:hideMark/>
                  </w:tcPr>
                  <w:p w:rsidR="00ED49E6" w:rsidRDefault="00ED49E6">
                    <w:pPr>
                      <w:pStyle w:val="Literaturverzeichnis"/>
                      <w:rPr>
                        <w:rFonts w:eastAsiaTheme="minorEastAsia"/>
                        <w:noProof/>
                      </w:rPr>
                    </w:pPr>
                    <w:r>
                      <w:rPr>
                        <w:noProof/>
                      </w:rPr>
                      <w:t xml:space="preserve">Bernecker+ Rainer Industrie-Elektronik GmbH, POWERLINK Slave for FPGAs - User's Manual Part II - DPRAM-based Host Interface Description, 2012. </w:t>
                    </w:r>
                  </w:p>
                </w:tc>
              </w:tr>
              <w:tr w:rsidR="00ED49E6" w:rsidRPr="00564284">
                <w:trPr>
                  <w:tblCellSpacing w:w="15" w:type="dxa"/>
                </w:trPr>
                <w:tc>
                  <w:tcPr>
                    <w:tcW w:w="50" w:type="pct"/>
                    <w:hideMark/>
                  </w:tcPr>
                  <w:p w:rsidR="00ED49E6" w:rsidRDefault="00ED49E6">
                    <w:pPr>
                      <w:pStyle w:val="Literaturverzeichnis"/>
                      <w:rPr>
                        <w:rFonts w:eastAsiaTheme="minorEastAsia"/>
                        <w:noProof/>
                      </w:rPr>
                    </w:pPr>
                    <w:r>
                      <w:rPr>
                        <w:noProof/>
                      </w:rPr>
                      <w:t xml:space="preserve">[3] </w:t>
                    </w:r>
                  </w:p>
                </w:tc>
                <w:tc>
                  <w:tcPr>
                    <w:tcW w:w="0" w:type="auto"/>
                    <w:hideMark/>
                  </w:tcPr>
                  <w:p w:rsidR="00ED49E6" w:rsidRDefault="00ED49E6">
                    <w:pPr>
                      <w:pStyle w:val="Literaturverzeichnis"/>
                      <w:rPr>
                        <w:rFonts w:eastAsiaTheme="minorEastAsia"/>
                        <w:noProof/>
                      </w:rPr>
                    </w:pPr>
                    <w:r>
                      <w:rPr>
                        <w:noProof/>
                      </w:rPr>
                      <w:t xml:space="preserve">Ethernet POWERLINK Standardization Group, </w:t>
                    </w:r>
                    <w:r>
                      <w:rPr>
                        <w:i/>
                        <w:iCs/>
                        <w:noProof/>
                      </w:rPr>
                      <w:t>Ethernet POWERLINK: Communication Profile Specification, DS301, V1.1.0.</w:t>
                    </w:r>
                    <w:r>
                      <w:rPr>
                        <w:noProof/>
                      </w:rPr>
                      <w:t xml:space="preserve"> </w:t>
                    </w:r>
                  </w:p>
                </w:tc>
              </w:tr>
              <w:tr w:rsidR="00ED49E6" w:rsidRPr="00564284">
                <w:trPr>
                  <w:tblCellSpacing w:w="15" w:type="dxa"/>
                </w:trPr>
                <w:tc>
                  <w:tcPr>
                    <w:tcW w:w="50" w:type="pct"/>
                    <w:hideMark/>
                  </w:tcPr>
                  <w:p w:rsidR="00ED49E6" w:rsidRDefault="00ED49E6">
                    <w:pPr>
                      <w:pStyle w:val="Literaturverzeichnis"/>
                      <w:rPr>
                        <w:rFonts w:eastAsiaTheme="minorEastAsia"/>
                        <w:noProof/>
                      </w:rPr>
                    </w:pPr>
                    <w:r>
                      <w:rPr>
                        <w:noProof/>
                      </w:rPr>
                      <w:t xml:space="preserve">[4] </w:t>
                    </w:r>
                  </w:p>
                </w:tc>
                <w:tc>
                  <w:tcPr>
                    <w:tcW w:w="0" w:type="auto"/>
                    <w:hideMark/>
                  </w:tcPr>
                  <w:p w:rsidR="00ED49E6" w:rsidRDefault="00ED49E6">
                    <w:pPr>
                      <w:pStyle w:val="Literaturverzeichnis"/>
                      <w:rPr>
                        <w:rFonts w:eastAsiaTheme="minorEastAsia"/>
                        <w:noProof/>
                      </w:rPr>
                    </w:pPr>
                    <w:r>
                      <w:rPr>
                        <w:noProof/>
                      </w:rPr>
                      <w:t xml:space="preserve">B&amp;R, POWERLINK Slave for FPGAs - User's Manual Part II - DPRAM-based Host Interface Description, 2012. </w:t>
                    </w:r>
                  </w:p>
                </w:tc>
              </w:tr>
              <w:tr w:rsidR="00ED49E6">
                <w:trPr>
                  <w:tblCellSpacing w:w="15" w:type="dxa"/>
                </w:trPr>
                <w:tc>
                  <w:tcPr>
                    <w:tcW w:w="50" w:type="pct"/>
                    <w:hideMark/>
                  </w:tcPr>
                  <w:p w:rsidR="00ED49E6" w:rsidRDefault="00ED49E6">
                    <w:pPr>
                      <w:pStyle w:val="Literaturverzeichnis"/>
                      <w:rPr>
                        <w:rFonts w:eastAsiaTheme="minorEastAsia"/>
                        <w:noProof/>
                      </w:rPr>
                    </w:pPr>
                    <w:r>
                      <w:rPr>
                        <w:noProof/>
                      </w:rPr>
                      <w:t xml:space="preserve">[5] </w:t>
                    </w:r>
                  </w:p>
                </w:tc>
                <w:tc>
                  <w:tcPr>
                    <w:tcW w:w="0" w:type="auto"/>
                    <w:hideMark/>
                  </w:tcPr>
                  <w:p w:rsidR="00ED49E6" w:rsidRDefault="00ED49E6">
                    <w:pPr>
                      <w:pStyle w:val="Literaturverzeichnis"/>
                      <w:rPr>
                        <w:rFonts w:eastAsiaTheme="minorEastAsia"/>
                        <w:noProof/>
                      </w:rPr>
                    </w:pPr>
                    <w:r>
                      <w:rPr>
                        <w:noProof/>
                      </w:rPr>
                      <w:t>Ethernet POWERLINK Standardization Group, „Ethernet POWERLINK XML Device Description DS311 V1.0.0,“ 2009. [Online]. Available: http://www.ethernet-powerlink.org/.</w:t>
                    </w:r>
                  </w:p>
                </w:tc>
              </w:tr>
              <w:tr w:rsidR="00ED49E6">
                <w:trPr>
                  <w:tblCellSpacing w:w="15" w:type="dxa"/>
                </w:trPr>
                <w:tc>
                  <w:tcPr>
                    <w:tcW w:w="50" w:type="pct"/>
                    <w:hideMark/>
                  </w:tcPr>
                  <w:p w:rsidR="00ED49E6" w:rsidRDefault="00ED49E6">
                    <w:pPr>
                      <w:pStyle w:val="Literaturverzeichnis"/>
                      <w:rPr>
                        <w:rFonts w:eastAsiaTheme="minorEastAsia"/>
                        <w:noProof/>
                      </w:rPr>
                    </w:pPr>
                    <w:r>
                      <w:rPr>
                        <w:noProof/>
                      </w:rPr>
                      <w:t xml:space="preserve">[6] </w:t>
                    </w:r>
                  </w:p>
                </w:tc>
                <w:tc>
                  <w:tcPr>
                    <w:tcW w:w="0" w:type="auto"/>
                    <w:hideMark/>
                  </w:tcPr>
                  <w:p w:rsidR="00ED49E6" w:rsidRPr="00ED49E6" w:rsidRDefault="00ED49E6">
                    <w:pPr>
                      <w:pStyle w:val="Literaturverzeichnis"/>
                      <w:rPr>
                        <w:rFonts w:eastAsiaTheme="minorEastAsia"/>
                        <w:noProof/>
                        <w:lang w:val="de-AT"/>
                      </w:rPr>
                    </w:pPr>
                    <w:r w:rsidRPr="00ED49E6">
                      <w:rPr>
                        <w:noProof/>
                        <w:lang w:val="de-AT"/>
                      </w:rPr>
                      <w:t xml:space="preserve">Bernecker+ Rainer Industrie-Elektronik GmbH, POWERLINK IP-Core Generic Documentation, Eggelsberg, 2012. </w:t>
                    </w:r>
                  </w:p>
                </w:tc>
              </w:tr>
              <w:tr w:rsidR="00ED49E6" w:rsidRPr="00564284">
                <w:trPr>
                  <w:tblCellSpacing w:w="15" w:type="dxa"/>
                </w:trPr>
                <w:tc>
                  <w:tcPr>
                    <w:tcW w:w="50" w:type="pct"/>
                    <w:hideMark/>
                  </w:tcPr>
                  <w:p w:rsidR="00ED49E6" w:rsidRDefault="00ED49E6">
                    <w:pPr>
                      <w:pStyle w:val="Literaturverzeichnis"/>
                      <w:rPr>
                        <w:rFonts w:eastAsiaTheme="minorEastAsia"/>
                        <w:noProof/>
                      </w:rPr>
                    </w:pPr>
                    <w:r>
                      <w:rPr>
                        <w:noProof/>
                      </w:rPr>
                      <w:t xml:space="preserve">[7] </w:t>
                    </w:r>
                  </w:p>
                </w:tc>
                <w:tc>
                  <w:tcPr>
                    <w:tcW w:w="0" w:type="auto"/>
                    <w:hideMark/>
                  </w:tcPr>
                  <w:p w:rsidR="00ED49E6" w:rsidRDefault="00ED49E6">
                    <w:pPr>
                      <w:pStyle w:val="Literaturverzeichnis"/>
                      <w:rPr>
                        <w:rFonts w:eastAsiaTheme="minorEastAsia"/>
                        <w:noProof/>
                      </w:rPr>
                    </w:pPr>
                    <w:r>
                      <w:rPr>
                        <w:noProof/>
                      </w:rPr>
                      <w:t xml:space="preserve">Bernecker+ Rainer Industrie-Elektronik GmbH, POWERLINK Slave for FPGAs - User's Manual Part I - Hardware Design and IP-Core Settings, 2012. </w:t>
                    </w:r>
                  </w:p>
                </w:tc>
              </w:tr>
              <w:tr w:rsidR="00ED49E6" w:rsidRPr="00564284">
                <w:trPr>
                  <w:tblCellSpacing w:w="15" w:type="dxa"/>
                </w:trPr>
                <w:tc>
                  <w:tcPr>
                    <w:tcW w:w="50" w:type="pct"/>
                    <w:hideMark/>
                  </w:tcPr>
                  <w:p w:rsidR="00ED49E6" w:rsidRDefault="00ED49E6">
                    <w:pPr>
                      <w:pStyle w:val="Literaturverzeichnis"/>
                      <w:rPr>
                        <w:rFonts w:eastAsiaTheme="minorEastAsia"/>
                        <w:noProof/>
                      </w:rPr>
                    </w:pPr>
                    <w:r>
                      <w:rPr>
                        <w:noProof/>
                      </w:rPr>
                      <w:t xml:space="preserve">[8] </w:t>
                    </w:r>
                  </w:p>
                </w:tc>
                <w:tc>
                  <w:tcPr>
                    <w:tcW w:w="0" w:type="auto"/>
                    <w:hideMark/>
                  </w:tcPr>
                  <w:p w:rsidR="00ED49E6" w:rsidRDefault="00ED49E6">
                    <w:pPr>
                      <w:pStyle w:val="Literaturverzeichnis"/>
                      <w:rPr>
                        <w:rFonts w:eastAsiaTheme="minorEastAsia"/>
                        <w:noProof/>
                      </w:rPr>
                    </w:pPr>
                    <w:r>
                      <w:rPr>
                        <w:noProof/>
                      </w:rPr>
                      <w:t xml:space="preserve">Bernecker+ Rainer Industrie-Elektronik GmbH, POWERLINK Slave for FPGAs - User's Manual Part III - POWERLINK Application Programming, 2012. </w:t>
                    </w:r>
                  </w:p>
                </w:tc>
              </w:tr>
              <w:tr w:rsidR="00ED49E6" w:rsidRPr="00564284">
                <w:trPr>
                  <w:tblCellSpacing w:w="15" w:type="dxa"/>
                </w:trPr>
                <w:tc>
                  <w:tcPr>
                    <w:tcW w:w="50" w:type="pct"/>
                    <w:hideMark/>
                  </w:tcPr>
                  <w:p w:rsidR="00ED49E6" w:rsidRDefault="00ED49E6">
                    <w:pPr>
                      <w:pStyle w:val="Literaturverzeichnis"/>
                      <w:rPr>
                        <w:rFonts w:eastAsiaTheme="minorEastAsia"/>
                        <w:noProof/>
                      </w:rPr>
                    </w:pPr>
                    <w:r>
                      <w:rPr>
                        <w:noProof/>
                      </w:rPr>
                      <w:t xml:space="preserve">[9] </w:t>
                    </w:r>
                  </w:p>
                </w:tc>
                <w:tc>
                  <w:tcPr>
                    <w:tcW w:w="0" w:type="auto"/>
                    <w:hideMark/>
                  </w:tcPr>
                  <w:p w:rsidR="00ED49E6" w:rsidRDefault="00ED49E6">
                    <w:pPr>
                      <w:pStyle w:val="Literaturverzeichnis"/>
                      <w:rPr>
                        <w:rFonts w:eastAsiaTheme="minorEastAsia"/>
                        <w:noProof/>
                      </w:rPr>
                    </w:pPr>
                    <w:r>
                      <w:rPr>
                        <w:noProof/>
                      </w:rPr>
                      <w:t xml:space="preserve">SYSTEC Electronic GmbH, openPOWERLINK: Ethernet POWERLINK Protocol Stack, Greiz, 2010. </w:t>
                    </w:r>
                  </w:p>
                </w:tc>
              </w:tr>
            </w:tbl>
            <w:p w:rsidR="00ED49E6" w:rsidRPr="00ED49E6" w:rsidRDefault="00ED49E6">
              <w:pPr>
                <w:rPr>
                  <w:rFonts w:eastAsia="Times New Roman"/>
                  <w:noProof/>
                  <w:lang w:val="en-US"/>
                </w:rPr>
              </w:pPr>
            </w:p>
            <w:p w:rsidR="00B06236" w:rsidRPr="00177471" w:rsidRDefault="00B06236" w:rsidP="00196F6E">
              <w:pPr>
                <w:pStyle w:val="FlietextEinzug"/>
                <w:ind w:left="0"/>
                <w:rPr>
                  <w:lang w:val="de-AT"/>
                </w:rPr>
              </w:pPr>
              <w:r>
                <w:rPr>
                  <w:b/>
                  <w:bCs/>
                </w:rPr>
                <w:fldChar w:fldCharType="end"/>
              </w:r>
            </w:p>
          </w:sdtContent>
        </w:sdt>
      </w:sdtContent>
    </w:sdt>
    <w:p w:rsidR="00B06236" w:rsidRPr="007B6C99" w:rsidRDefault="00B06236" w:rsidP="007B6C99">
      <w:pPr>
        <w:pStyle w:val="berschriftAppendix1"/>
      </w:pPr>
      <w:r w:rsidRPr="00177471">
        <w:br w:type="page"/>
      </w:r>
      <w:bookmarkStart w:id="104" w:name="_Toc340813692"/>
      <w:bookmarkStart w:id="105" w:name="_Toc343178117"/>
      <w:proofErr w:type="spellStart"/>
      <w:r w:rsidRPr="007B6C99">
        <w:lastRenderedPageBreak/>
        <w:t>Figure</w:t>
      </w:r>
      <w:proofErr w:type="spellEnd"/>
      <w:r w:rsidRPr="007B6C99">
        <w:t xml:space="preserve"> </w:t>
      </w:r>
      <w:proofErr w:type="spellStart"/>
      <w:r w:rsidRPr="007B6C99">
        <w:t>index</w:t>
      </w:r>
      <w:bookmarkEnd w:id="104"/>
      <w:bookmarkEnd w:id="105"/>
      <w:proofErr w:type="spellEnd"/>
      <w:r w:rsidRPr="007B6C99">
        <w:fldChar w:fldCharType="begin"/>
      </w:r>
      <w:r w:rsidRPr="007B6C99">
        <w:instrText xml:space="preserve"> XE "</w:instrText>
      </w:r>
      <w:proofErr w:type="spellStart"/>
      <w:r w:rsidRPr="007B6C99">
        <w:instrText>Figure</w:instrText>
      </w:r>
      <w:proofErr w:type="spellEnd"/>
      <w:r w:rsidRPr="007B6C99">
        <w:instrText xml:space="preserve"> </w:instrText>
      </w:r>
      <w:proofErr w:type="spellStart"/>
      <w:r w:rsidRPr="007B6C99">
        <w:instrText>index</w:instrText>
      </w:r>
      <w:proofErr w:type="spellEnd"/>
      <w:r w:rsidRPr="007B6C99">
        <w:instrText xml:space="preserve">" </w:instrText>
      </w:r>
      <w:r w:rsidRPr="007B6C99">
        <w:fldChar w:fldCharType="end"/>
      </w:r>
    </w:p>
    <w:p w:rsidR="00ED49E6" w:rsidRPr="00ED49E6" w:rsidRDefault="00B06236">
      <w:pPr>
        <w:pStyle w:val="Abbildungsverzeichnis"/>
        <w:rPr>
          <w:rFonts w:asciiTheme="minorHAnsi" w:eastAsiaTheme="minorEastAsia" w:hAnsiTheme="minorHAnsi" w:cstheme="minorBidi"/>
          <w:noProof/>
          <w:sz w:val="22"/>
          <w:szCs w:val="22"/>
          <w:lang w:val="en-US" w:eastAsia="de-AT"/>
        </w:rPr>
      </w:pPr>
      <w:r w:rsidRPr="0003686E">
        <w:fldChar w:fldCharType="begin"/>
      </w:r>
      <w:r w:rsidRPr="000E1A6F">
        <w:rPr>
          <w:lang w:val="en-US"/>
        </w:rPr>
        <w:instrText xml:space="preserve"> TOC \c "Figure" </w:instrText>
      </w:r>
      <w:r w:rsidRPr="0003686E">
        <w:fldChar w:fldCharType="separate"/>
      </w:r>
      <w:r w:rsidR="00ED49E6" w:rsidRPr="004424E5">
        <w:rPr>
          <w:noProof/>
          <w:lang w:val="en-US"/>
        </w:rPr>
        <w:t xml:space="preserve">Figure 1 </w:t>
      </w:r>
      <w:r w:rsidR="00ED49E6" w:rsidRPr="004424E5">
        <w:rPr>
          <w:noProof/>
          <w:lang w:val="en-GB"/>
        </w:rPr>
        <w:t>POWERLINK IP-Core Block Diagram</w:t>
      </w:r>
      <w:r w:rsidR="00ED49E6" w:rsidRPr="00ED49E6">
        <w:rPr>
          <w:noProof/>
          <w:lang w:val="en-US"/>
        </w:rPr>
        <w:tab/>
      </w:r>
      <w:r w:rsidR="00ED49E6">
        <w:rPr>
          <w:noProof/>
        </w:rPr>
        <w:fldChar w:fldCharType="begin"/>
      </w:r>
      <w:r w:rsidR="00ED49E6" w:rsidRPr="00ED49E6">
        <w:rPr>
          <w:noProof/>
          <w:lang w:val="en-US"/>
        </w:rPr>
        <w:instrText xml:space="preserve"> PAGEREF _Toc343178120 \h </w:instrText>
      </w:r>
      <w:r w:rsidR="00ED49E6">
        <w:rPr>
          <w:noProof/>
        </w:rPr>
      </w:r>
      <w:r w:rsidR="00ED49E6">
        <w:rPr>
          <w:noProof/>
        </w:rPr>
        <w:fldChar w:fldCharType="separate"/>
      </w:r>
      <w:r w:rsidR="00564284">
        <w:rPr>
          <w:noProof/>
          <w:lang w:val="en-US"/>
        </w:rPr>
        <w:t>5</w:t>
      </w:r>
      <w:r w:rsidR="00ED49E6">
        <w:rPr>
          <w:noProof/>
        </w:rPr>
        <w:fldChar w:fldCharType="end"/>
      </w:r>
    </w:p>
    <w:p w:rsidR="00ED49E6" w:rsidRPr="00ED49E6" w:rsidRDefault="00ED49E6">
      <w:pPr>
        <w:pStyle w:val="Abbildungsverzeichnis"/>
        <w:rPr>
          <w:rFonts w:asciiTheme="minorHAnsi" w:eastAsiaTheme="minorEastAsia" w:hAnsiTheme="minorHAnsi" w:cstheme="minorBidi"/>
          <w:noProof/>
          <w:sz w:val="22"/>
          <w:szCs w:val="22"/>
          <w:lang w:val="en-US" w:eastAsia="de-AT"/>
        </w:rPr>
      </w:pPr>
      <w:r w:rsidRPr="004424E5">
        <w:rPr>
          <w:noProof/>
          <w:lang w:val="en-US"/>
        </w:rPr>
        <w:t xml:space="preserve">Figure 2 </w:t>
      </w:r>
      <w:r w:rsidRPr="004424E5">
        <w:rPr>
          <w:noProof/>
          <w:lang w:val="en-GB"/>
        </w:rPr>
        <w:t>Example SOPC with POWERLINK IP-Core</w:t>
      </w:r>
      <w:r w:rsidRPr="00ED49E6">
        <w:rPr>
          <w:noProof/>
          <w:lang w:val="en-US"/>
        </w:rPr>
        <w:tab/>
      </w:r>
      <w:r>
        <w:rPr>
          <w:noProof/>
        </w:rPr>
        <w:fldChar w:fldCharType="begin"/>
      </w:r>
      <w:r w:rsidRPr="00ED49E6">
        <w:rPr>
          <w:noProof/>
          <w:lang w:val="en-US"/>
        </w:rPr>
        <w:instrText xml:space="preserve"> PAGEREF _Toc343178121 \h </w:instrText>
      </w:r>
      <w:r>
        <w:rPr>
          <w:noProof/>
        </w:rPr>
      </w:r>
      <w:r>
        <w:rPr>
          <w:noProof/>
        </w:rPr>
        <w:fldChar w:fldCharType="separate"/>
      </w:r>
      <w:r w:rsidR="00564284">
        <w:rPr>
          <w:noProof/>
          <w:lang w:val="en-US"/>
        </w:rPr>
        <w:t>5</w:t>
      </w:r>
      <w:r>
        <w:rPr>
          <w:noProof/>
        </w:rPr>
        <w:fldChar w:fldCharType="end"/>
      </w:r>
    </w:p>
    <w:p w:rsidR="00ED49E6" w:rsidRPr="00ED49E6" w:rsidRDefault="00ED49E6">
      <w:pPr>
        <w:pStyle w:val="Abbildungsverzeichnis"/>
        <w:rPr>
          <w:rFonts w:asciiTheme="minorHAnsi" w:eastAsiaTheme="minorEastAsia" w:hAnsiTheme="minorHAnsi" w:cstheme="minorBidi"/>
          <w:noProof/>
          <w:sz w:val="22"/>
          <w:szCs w:val="22"/>
          <w:lang w:val="en-US" w:eastAsia="de-AT"/>
        </w:rPr>
      </w:pPr>
      <w:r w:rsidRPr="004424E5">
        <w:rPr>
          <w:noProof/>
          <w:lang w:val="en-US"/>
        </w:rPr>
        <w:t xml:space="preserve">Figure 3 </w:t>
      </w:r>
      <w:r w:rsidRPr="004424E5">
        <w:rPr>
          <w:noProof/>
          <w:lang w:val="en-GB"/>
        </w:rPr>
        <w:t>GUI of POWERLINK IP-Core with example configuration</w:t>
      </w:r>
      <w:r w:rsidRPr="00ED49E6">
        <w:rPr>
          <w:noProof/>
          <w:lang w:val="en-US"/>
        </w:rPr>
        <w:tab/>
      </w:r>
      <w:r>
        <w:rPr>
          <w:noProof/>
        </w:rPr>
        <w:fldChar w:fldCharType="begin"/>
      </w:r>
      <w:r w:rsidRPr="00ED49E6">
        <w:rPr>
          <w:noProof/>
          <w:lang w:val="en-US"/>
        </w:rPr>
        <w:instrText xml:space="preserve"> PAGEREF _Toc343178122 \h </w:instrText>
      </w:r>
      <w:r>
        <w:rPr>
          <w:noProof/>
        </w:rPr>
      </w:r>
      <w:r>
        <w:rPr>
          <w:noProof/>
        </w:rPr>
        <w:fldChar w:fldCharType="separate"/>
      </w:r>
      <w:r w:rsidR="00564284">
        <w:rPr>
          <w:noProof/>
          <w:lang w:val="en-US"/>
        </w:rPr>
        <w:t>6</w:t>
      </w:r>
      <w:r>
        <w:rPr>
          <w:noProof/>
        </w:rPr>
        <w:fldChar w:fldCharType="end"/>
      </w:r>
    </w:p>
    <w:p w:rsidR="00ED49E6" w:rsidRPr="00ED49E6" w:rsidRDefault="00ED49E6">
      <w:pPr>
        <w:pStyle w:val="Abbildungsverzeichnis"/>
        <w:rPr>
          <w:rFonts w:asciiTheme="minorHAnsi" w:eastAsiaTheme="minorEastAsia" w:hAnsiTheme="minorHAnsi" w:cstheme="minorBidi"/>
          <w:noProof/>
          <w:sz w:val="22"/>
          <w:szCs w:val="22"/>
          <w:lang w:val="en-US" w:eastAsia="de-AT"/>
        </w:rPr>
      </w:pPr>
      <w:r w:rsidRPr="004424E5">
        <w:rPr>
          <w:noProof/>
          <w:lang w:val="en-US"/>
        </w:rPr>
        <w:t>Figure 4 General settings fields of the POWERLINK IP-Core</w:t>
      </w:r>
      <w:r w:rsidRPr="00ED49E6">
        <w:rPr>
          <w:noProof/>
          <w:lang w:val="en-US"/>
        </w:rPr>
        <w:tab/>
      </w:r>
      <w:r>
        <w:rPr>
          <w:noProof/>
        </w:rPr>
        <w:fldChar w:fldCharType="begin"/>
      </w:r>
      <w:r w:rsidRPr="00ED49E6">
        <w:rPr>
          <w:noProof/>
          <w:lang w:val="en-US"/>
        </w:rPr>
        <w:instrText xml:space="preserve"> PAGEREF _Toc343178123 \h </w:instrText>
      </w:r>
      <w:r>
        <w:rPr>
          <w:noProof/>
        </w:rPr>
      </w:r>
      <w:r>
        <w:rPr>
          <w:noProof/>
        </w:rPr>
        <w:fldChar w:fldCharType="separate"/>
      </w:r>
      <w:r w:rsidR="00564284">
        <w:rPr>
          <w:noProof/>
          <w:lang w:val="en-US"/>
        </w:rPr>
        <w:t>7</w:t>
      </w:r>
      <w:r>
        <w:rPr>
          <w:noProof/>
        </w:rPr>
        <w:fldChar w:fldCharType="end"/>
      </w:r>
    </w:p>
    <w:p w:rsidR="00ED49E6" w:rsidRPr="00ED49E6" w:rsidRDefault="00ED49E6">
      <w:pPr>
        <w:pStyle w:val="Abbildungsverzeichnis"/>
        <w:rPr>
          <w:rFonts w:asciiTheme="minorHAnsi" w:eastAsiaTheme="minorEastAsia" w:hAnsiTheme="minorHAnsi" w:cstheme="minorBidi"/>
          <w:noProof/>
          <w:sz w:val="22"/>
          <w:szCs w:val="22"/>
          <w:lang w:val="en-US" w:eastAsia="de-AT"/>
        </w:rPr>
      </w:pPr>
      <w:r w:rsidRPr="004424E5">
        <w:rPr>
          <w:noProof/>
          <w:lang w:val="en-US"/>
        </w:rPr>
        <w:t>Figure 5 openMAC configuration settings of the POWERLINK IP-Core</w:t>
      </w:r>
      <w:r w:rsidRPr="00ED49E6">
        <w:rPr>
          <w:noProof/>
          <w:lang w:val="en-US"/>
        </w:rPr>
        <w:tab/>
      </w:r>
      <w:r>
        <w:rPr>
          <w:noProof/>
        </w:rPr>
        <w:fldChar w:fldCharType="begin"/>
      </w:r>
      <w:r w:rsidRPr="00ED49E6">
        <w:rPr>
          <w:noProof/>
          <w:lang w:val="en-US"/>
        </w:rPr>
        <w:instrText xml:space="preserve"> PAGEREF _Toc343178124 \h </w:instrText>
      </w:r>
      <w:r>
        <w:rPr>
          <w:noProof/>
        </w:rPr>
      </w:r>
      <w:r>
        <w:rPr>
          <w:noProof/>
        </w:rPr>
        <w:fldChar w:fldCharType="separate"/>
      </w:r>
      <w:r w:rsidR="00564284">
        <w:rPr>
          <w:noProof/>
          <w:lang w:val="en-US"/>
        </w:rPr>
        <w:t>8</w:t>
      </w:r>
      <w:r>
        <w:rPr>
          <w:noProof/>
        </w:rPr>
        <w:fldChar w:fldCharType="end"/>
      </w:r>
    </w:p>
    <w:p w:rsidR="00ED49E6" w:rsidRPr="00ED49E6" w:rsidRDefault="00ED49E6">
      <w:pPr>
        <w:pStyle w:val="Abbildungsverzeichnis"/>
        <w:rPr>
          <w:rFonts w:asciiTheme="minorHAnsi" w:eastAsiaTheme="minorEastAsia" w:hAnsiTheme="minorHAnsi" w:cstheme="minorBidi"/>
          <w:noProof/>
          <w:sz w:val="22"/>
          <w:szCs w:val="22"/>
          <w:lang w:val="en-US" w:eastAsia="de-AT"/>
        </w:rPr>
      </w:pPr>
      <w:r w:rsidRPr="004424E5">
        <w:rPr>
          <w:noProof/>
          <w:lang w:val="en-US"/>
        </w:rPr>
        <w:t>Figure 6 Additional clock setting for RMII</w:t>
      </w:r>
      <w:r w:rsidRPr="00ED49E6">
        <w:rPr>
          <w:noProof/>
          <w:lang w:val="en-US"/>
        </w:rPr>
        <w:tab/>
      </w:r>
      <w:r>
        <w:rPr>
          <w:noProof/>
        </w:rPr>
        <w:fldChar w:fldCharType="begin"/>
      </w:r>
      <w:r w:rsidRPr="00ED49E6">
        <w:rPr>
          <w:noProof/>
          <w:lang w:val="en-US"/>
        </w:rPr>
        <w:instrText xml:space="preserve"> PAGEREF _Toc343178125 \h </w:instrText>
      </w:r>
      <w:r>
        <w:rPr>
          <w:noProof/>
        </w:rPr>
      </w:r>
      <w:r>
        <w:rPr>
          <w:noProof/>
        </w:rPr>
        <w:fldChar w:fldCharType="separate"/>
      </w:r>
      <w:r w:rsidR="00564284">
        <w:rPr>
          <w:noProof/>
          <w:lang w:val="en-US"/>
        </w:rPr>
        <w:t>8</w:t>
      </w:r>
      <w:r>
        <w:rPr>
          <w:noProof/>
        </w:rPr>
        <w:fldChar w:fldCharType="end"/>
      </w:r>
    </w:p>
    <w:p w:rsidR="00ED49E6" w:rsidRPr="00ED49E6" w:rsidRDefault="00ED49E6">
      <w:pPr>
        <w:pStyle w:val="Abbildungsverzeichnis"/>
        <w:rPr>
          <w:rFonts w:asciiTheme="minorHAnsi" w:eastAsiaTheme="minorEastAsia" w:hAnsiTheme="minorHAnsi" w:cstheme="minorBidi"/>
          <w:noProof/>
          <w:sz w:val="22"/>
          <w:szCs w:val="22"/>
          <w:lang w:val="en-US" w:eastAsia="de-AT"/>
        </w:rPr>
      </w:pPr>
      <w:r w:rsidRPr="004424E5">
        <w:rPr>
          <w:noProof/>
          <w:lang w:val="en-US"/>
        </w:rPr>
        <w:t>Figure 7 Process data interface (PDI) configuration section of the POWERLINK IP-Core</w:t>
      </w:r>
      <w:r w:rsidRPr="00ED49E6">
        <w:rPr>
          <w:noProof/>
          <w:lang w:val="en-US"/>
        </w:rPr>
        <w:tab/>
      </w:r>
      <w:r>
        <w:rPr>
          <w:noProof/>
        </w:rPr>
        <w:fldChar w:fldCharType="begin"/>
      </w:r>
      <w:r w:rsidRPr="00ED49E6">
        <w:rPr>
          <w:noProof/>
          <w:lang w:val="en-US"/>
        </w:rPr>
        <w:instrText xml:space="preserve"> PAGEREF _Toc343178126 \h </w:instrText>
      </w:r>
      <w:r>
        <w:rPr>
          <w:noProof/>
        </w:rPr>
      </w:r>
      <w:r>
        <w:rPr>
          <w:noProof/>
        </w:rPr>
        <w:fldChar w:fldCharType="separate"/>
      </w:r>
      <w:r w:rsidR="00564284">
        <w:rPr>
          <w:noProof/>
          <w:lang w:val="en-US"/>
        </w:rPr>
        <w:t>10</w:t>
      </w:r>
      <w:r>
        <w:rPr>
          <w:noProof/>
        </w:rPr>
        <w:fldChar w:fldCharType="end"/>
      </w:r>
    </w:p>
    <w:p w:rsidR="00ED49E6" w:rsidRPr="00ED49E6" w:rsidRDefault="00ED49E6">
      <w:pPr>
        <w:pStyle w:val="Abbildungsverzeichnis"/>
        <w:rPr>
          <w:rFonts w:asciiTheme="minorHAnsi" w:eastAsiaTheme="minorEastAsia" w:hAnsiTheme="minorHAnsi" w:cstheme="minorBidi"/>
          <w:noProof/>
          <w:sz w:val="22"/>
          <w:szCs w:val="22"/>
          <w:lang w:val="en-US" w:eastAsia="de-AT"/>
        </w:rPr>
      </w:pPr>
      <w:r w:rsidRPr="004424E5">
        <w:rPr>
          <w:noProof/>
          <w:lang w:val="en-US"/>
        </w:rPr>
        <w:t>Figure 8 Parallel interface POWERLINK IP-Core GUI settings</w:t>
      </w:r>
      <w:r w:rsidRPr="00ED49E6">
        <w:rPr>
          <w:noProof/>
          <w:lang w:val="en-US"/>
        </w:rPr>
        <w:tab/>
      </w:r>
      <w:r>
        <w:rPr>
          <w:noProof/>
        </w:rPr>
        <w:fldChar w:fldCharType="begin"/>
      </w:r>
      <w:r w:rsidRPr="00ED49E6">
        <w:rPr>
          <w:noProof/>
          <w:lang w:val="en-US"/>
        </w:rPr>
        <w:instrText xml:space="preserve"> PAGEREF _Toc343178127 \h </w:instrText>
      </w:r>
      <w:r>
        <w:rPr>
          <w:noProof/>
        </w:rPr>
      </w:r>
      <w:r>
        <w:rPr>
          <w:noProof/>
        </w:rPr>
        <w:fldChar w:fldCharType="separate"/>
      </w:r>
      <w:r w:rsidR="00564284">
        <w:rPr>
          <w:noProof/>
          <w:lang w:val="en-US"/>
        </w:rPr>
        <w:t>11</w:t>
      </w:r>
      <w:r>
        <w:rPr>
          <w:noProof/>
        </w:rPr>
        <w:fldChar w:fldCharType="end"/>
      </w:r>
    </w:p>
    <w:p w:rsidR="00ED49E6" w:rsidRPr="00ED49E6" w:rsidRDefault="00ED49E6">
      <w:pPr>
        <w:pStyle w:val="Abbildungsverzeichnis"/>
        <w:rPr>
          <w:rFonts w:asciiTheme="minorHAnsi" w:eastAsiaTheme="minorEastAsia" w:hAnsiTheme="minorHAnsi" w:cstheme="minorBidi"/>
          <w:noProof/>
          <w:sz w:val="22"/>
          <w:szCs w:val="22"/>
          <w:lang w:val="en-US" w:eastAsia="de-AT"/>
        </w:rPr>
      </w:pPr>
      <w:r w:rsidRPr="004424E5">
        <w:rPr>
          <w:noProof/>
          <w:lang w:val="en-US"/>
        </w:rPr>
        <w:t>Figure 9 SPI interface POWERLINK IP-Core GUI settings</w:t>
      </w:r>
      <w:r w:rsidRPr="00ED49E6">
        <w:rPr>
          <w:noProof/>
          <w:lang w:val="en-US"/>
        </w:rPr>
        <w:tab/>
      </w:r>
      <w:r>
        <w:rPr>
          <w:noProof/>
        </w:rPr>
        <w:fldChar w:fldCharType="begin"/>
      </w:r>
      <w:r w:rsidRPr="00ED49E6">
        <w:rPr>
          <w:noProof/>
          <w:lang w:val="en-US"/>
        </w:rPr>
        <w:instrText xml:space="preserve"> PAGEREF _Toc343178128 \h </w:instrText>
      </w:r>
      <w:r>
        <w:rPr>
          <w:noProof/>
        </w:rPr>
      </w:r>
      <w:r>
        <w:rPr>
          <w:noProof/>
        </w:rPr>
        <w:fldChar w:fldCharType="separate"/>
      </w:r>
      <w:r w:rsidR="00564284">
        <w:rPr>
          <w:noProof/>
          <w:lang w:val="en-US"/>
        </w:rPr>
        <w:t>12</w:t>
      </w:r>
      <w:r>
        <w:rPr>
          <w:noProof/>
        </w:rPr>
        <w:fldChar w:fldCharType="end"/>
      </w:r>
    </w:p>
    <w:p w:rsidR="00ED49E6" w:rsidRPr="00ED49E6" w:rsidRDefault="00ED49E6">
      <w:pPr>
        <w:pStyle w:val="Abbildungsverzeichnis"/>
        <w:rPr>
          <w:rFonts w:asciiTheme="minorHAnsi" w:eastAsiaTheme="minorEastAsia" w:hAnsiTheme="minorHAnsi" w:cstheme="minorBidi"/>
          <w:noProof/>
          <w:sz w:val="22"/>
          <w:szCs w:val="22"/>
          <w:lang w:val="en-US" w:eastAsia="de-AT"/>
        </w:rPr>
      </w:pPr>
      <w:r w:rsidRPr="004424E5">
        <w:rPr>
          <w:noProof/>
          <w:lang w:val="en-US"/>
        </w:rPr>
        <w:t>Figure 10 Direct IO interface POWERLINK IP-Core GUI settings</w:t>
      </w:r>
      <w:r w:rsidRPr="00ED49E6">
        <w:rPr>
          <w:noProof/>
          <w:lang w:val="en-US"/>
        </w:rPr>
        <w:tab/>
      </w:r>
      <w:r>
        <w:rPr>
          <w:noProof/>
        </w:rPr>
        <w:fldChar w:fldCharType="begin"/>
      </w:r>
      <w:r w:rsidRPr="00ED49E6">
        <w:rPr>
          <w:noProof/>
          <w:lang w:val="en-US"/>
        </w:rPr>
        <w:instrText xml:space="preserve"> PAGEREF _Toc343178129 \h </w:instrText>
      </w:r>
      <w:r>
        <w:rPr>
          <w:noProof/>
        </w:rPr>
      </w:r>
      <w:r>
        <w:rPr>
          <w:noProof/>
        </w:rPr>
        <w:fldChar w:fldCharType="separate"/>
      </w:r>
      <w:r w:rsidR="00564284">
        <w:rPr>
          <w:noProof/>
          <w:lang w:val="en-US"/>
        </w:rPr>
        <w:t>12</w:t>
      </w:r>
      <w:r>
        <w:rPr>
          <w:noProof/>
        </w:rPr>
        <w:fldChar w:fldCharType="end"/>
      </w:r>
    </w:p>
    <w:p w:rsidR="00B06236" w:rsidRPr="000E1A6F" w:rsidRDefault="00B06236" w:rsidP="00B06236">
      <w:pPr>
        <w:pStyle w:val="FlietextEinzug"/>
        <w:rPr>
          <w:lang w:val="en-US"/>
        </w:rPr>
      </w:pPr>
      <w:r w:rsidRPr="0003686E">
        <w:fldChar w:fldCharType="end"/>
      </w:r>
    </w:p>
    <w:p w:rsidR="00B06236" w:rsidRPr="0003686E" w:rsidRDefault="00B06236" w:rsidP="00BA4956">
      <w:pPr>
        <w:pStyle w:val="berschriftAppendix1"/>
      </w:pPr>
      <w:r w:rsidRPr="000E1A6F">
        <w:rPr>
          <w:lang w:val="en-US"/>
        </w:rPr>
        <w:br w:type="page"/>
      </w:r>
      <w:bookmarkStart w:id="106" w:name="_Toc340813693"/>
      <w:bookmarkStart w:id="107" w:name="_Toc343178118"/>
      <w:r w:rsidRPr="0003686E">
        <w:lastRenderedPageBreak/>
        <w:t xml:space="preserve">Table </w:t>
      </w:r>
      <w:proofErr w:type="spellStart"/>
      <w:r>
        <w:t>i</w:t>
      </w:r>
      <w:r w:rsidRPr="0003686E">
        <w:t>ndex</w:t>
      </w:r>
      <w:bookmarkEnd w:id="106"/>
      <w:bookmarkEnd w:id="107"/>
      <w:proofErr w:type="spellEnd"/>
      <w:r w:rsidRPr="0003686E">
        <w:fldChar w:fldCharType="begin"/>
      </w:r>
      <w:r w:rsidRPr="0003686E">
        <w:instrText xml:space="preserve"> XE "Table </w:instrText>
      </w:r>
      <w:proofErr w:type="spellStart"/>
      <w:r>
        <w:instrText>i</w:instrText>
      </w:r>
      <w:r w:rsidRPr="0003686E">
        <w:instrText>ndex</w:instrText>
      </w:r>
      <w:proofErr w:type="spellEnd"/>
      <w:r w:rsidRPr="0003686E">
        <w:instrText xml:space="preserve">" </w:instrText>
      </w:r>
      <w:r w:rsidRPr="0003686E">
        <w:fldChar w:fldCharType="end"/>
      </w:r>
    </w:p>
    <w:p w:rsidR="00ED49E6" w:rsidRDefault="00B06236">
      <w:pPr>
        <w:pStyle w:val="Abbildungsverzeichnis"/>
        <w:rPr>
          <w:rFonts w:asciiTheme="minorHAnsi" w:eastAsiaTheme="minorEastAsia" w:hAnsiTheme="minorHAnsi" w:cstheme="minorBidi"/>
          <w:noProof/>
          <w:sz w:val="22"/>
          <w:szCs w:val="22"/>
          <w:lang w:val="de-AT" w:eastAsia="de-AT"/>
        </w:rPr>
      </w:pPr>
      <w:r w:rsidRPr="0003686E">
        <w:fldChar w:fldCharType="begin"/>
      </w:r>
      <w:r w:rsidRPr="0003686E">
        <w:instrText xml:space="preserve"> TOC \c "Table" </w:instrText>
      </w:r>
      <w:r w:rsidRPr="0003686E">
        <w:fldChar w:fldCharType="separate"/>
      </w:r>
      <w:r w:rsidR="00ED49E6">
        <w:rPr>
          <w:noProof/>
        </w:rPr>
        <w:t>Table 1 Versions</w:t>
      </w:r>
      <w:r w:rsidR="00ED49E6">
        <w:rPr>
          <w:noProof/>
        </w:rPr>
        <w:tab/>
      </w:r>
      <w:r w:rsidR="00ED49E6">
        <w:rPr>
          <w:noProof/>
        </w:rPr>
        <w:fldChar w:fldCharType="begin"/>
      </w:r>
      <w:r w:rsidR="00ED49E6">
        <w:rPr>
          <w:noProof/>
        </w:rPr>
        <w:instrText xml:space="preserve"> PAGEREF _Toc343178130 \h </w:instrText>
      </w:r>
      <w:r w:rsidR="00ED49E6">
        <w:rPr>
          <w:noProof/>
        </w:rPr>
      </w:r>
      <w:r w:rsidR="00ED49E6">
        <w:rPr>
          <w:noProof/>
        </w:rPr>
        <w:fldChar w:fldCharType="separate"/>
      </w:r>
      <w:r w:rsidR="00564284">
        <w:rPr>
          <w:noProof/>
        </w:rPr>
        <w:t>2</w:t>
      </w:r>
      <w:r w:rsidR="00ED49E6">
        <w:rPr>
          <w:noProof/>
        </w:rPr>
        <w:fldChar w:fldCharType="end"/>
      </w:r>
    </w:p>
    <w:p w:rsidR="00ED49E6" w:rsidRDefault="00ED49E6">
      <w:pPr>
        <w:pStyle w:val="Abbildungsverzeichnis"/>
        <w:rPr>
          <w:rFonts w:asciiTheme="minorHAnsi" w:eastAsiaTheme="minorEastAsia" w:hAnsiTheme="minorHAnsi" w:cstheme="minorBidi"/>
          <w:noProof/>
          <w:sz w:val="22"/>
          <w:szCs w:val="22"/>
          <w:lang w:val="de-AT" w:eastAsia="de-AT"/>
        </w:rPr>
      </w:pPr>
      <w:r>
        <w:rPr>
          <w:noProof/>
        </w:rPr>
        <w:t>Table 2 Safety notices</w:t>
      </w:r>
      <w:r>
        <w:rPr>
          <w:noProof/>
        </w:rPr>
        <w:tab/>
      </w:r>
      <w:r>
        <w:rPr>
          <w:noProof/>
        </w:rPr>
        <w:fldChar w:fldCharType="begin"/>
      </w:r>
      <w:r>
        <w:rPr>
          <w:noProof/>
        </w:rPr>
        <w:instrText xml:space="preserve"> PAGEREF _Toc343178131 \h </w:instrText>
      </w:r>
      <w:r>
        <w:rPr>
          <w:noProof/>
        </w:rPr>
      </w:r>
      <w:r>
        <w:rPr>
          <w:noProof/>
        </w:rPr>
        <w:fldChar w:fldCharType="separate"/>
      </w:r>
      <w:r w:rsidR="00564284">
        <w:rPr>
          <w:noProof/>
        </w:rPr>
        <w:t>2</w:t>
      </w:r>
      <w:r>
        <w:rPr>
          <w:noProof/>
        </w:rPr>
        <w:fldChar w:fldCharType="end"/>
      </w:r>
    </w:p>
    <w:p w:rsidR="00ED49E6" w:rsidRPr="00ED49E6" w:rsidRDefault="00ED49E6">
      <w:pPr>
        <w:pStyle w:val="Abbildungsverzeichnis"/>
        <w:rPr>
          <w:rFonts w:asciiTheme="minorHAnsi" w:eastAsiaTheme="minorEastAsia" w:hAnsiTheme="minorHAnsi" w:cstheme="minorBidi"/>
          <w:noProof/>
          <w:sz w:val="22"/>
          <w:szCs w:val="22"/>
          <w:lang w:val="en-US" w:eastAsia="de-AT"/>
        </w:rPr>
      </w:pPr>
      <w:r w:rsidRPr="004E6E8C">
        <w:rPr>
          <w:noProof/>
          <w:lang w:val="en-US"/>
        </w:rPr>
        <w:t>Table 3 Modes of the POWERLINK IP-Core</w:t>
      </w:r>
      <w:r w:rsidRPr="00ED49E6">
        <w:rPr>
          <w:noProof/>
          <w:lang w:val="en-US"/>
        </w:rPr>
        <w:tab/>
      </w:r>
      <w:r>
        <w:rPr>
          <w:noProof/>
        </w:rPr>
        <w:fldChar w:fldCharType="begin"/>
      </w:r>
      <w:r w:rsidRPr="00ED49E6">
        <w:rPr>
          <w:noProof/>
          <w:lang w:val="en-US"/>
        </w:rPr>
        <w:instrText xml:space="preserve"> PAGEREF _Toc343178132 \h </w:instrText>
      </w:r>
      <w:r>
        <w:rPr>
          <w:noProof/>
        </w:rPr>
      </w:r>
      <w:r>
        <w:rPr>
          <w:noProof/>
        </w:rPr>
        <w:fldChar w:fldCharType="separate"/>
      </w:r>
      <w:r w:rsidR="00564284">
        <w:rPr>
          <w:noProof/>
          <w:lang w:val="en-US"/>
        </w:rPr>
        <w:t>7</w:t>
      </w:r>
      <w:r>
        <w:rPr>
          <w:noProof/>
        </w:rPr>
        <w:fldChar w:fldCharType="end"/>
      </w:r>
    </w:p>
    <w:p w:rsidR="00ED49E6" w:rsidRPr="00ED49E6" w:rsidRDefault="00ED49E6">
      <w:pPr>
        <w:pStyle w:val="Abbildungsverzeichnis"/>
        <w:rPr>
          <w:rFonts w:asciiTheme="minorHAnsi" w:eastAsiaTheme="minorEastAsia" w:hAnsiTheme="minorHAnsi" w:cstheme="minorBidi"/>
          <w:noProof/>
          <w:sz w:val="22"/>
          <w:szCs w:val="22"/>
          <w:lang w:val="en-US" w:eastAsia="de-AT"/>
        </w:rPr>
      </w:pPr>
      <w:r w:rsidRPr="004E6E8C">
        <w:rPr>
          <w:noProof/>
          <w:lang w:val="en-US"/>
        </w:rPr>
        <w:t>Table 4 Process Data Interface (PDI) description</w:t>
      </w:r>
      <w:r w:rsidRPr="00ED49E6">
        <w:rPr>
          <w:noProof/>
          <w:lang w:val="en-US"/>
        </w:rPr>
        <w:tab/>
      </w:r>
      <w:r>
        <w:rPr>
          <w:noProof/>
        </w:rPr>
        <w:fldChar w:fldCharType="begin"/>
      </w:r>
      <w:r w:rsidRPr="00ED49E6">
        <w:rPr>
          <w:noProof/>
          <w:lang w:val="en-US"/>
        </w:rPr>
        <w:instrText xml:space="preserve"> PAGEREF _Toc343178133 \h </w:instrText>
      </w:r>
      <w:r>
        <w:rPr>
          <w:noProof/>
        </w:rPr>
      </w:r>
      <w:r>
        <w:rPr>
          <w:noProof/>
        </w:rPr>
        <w:fldChar w:fldCharType="separate"/>
      </w:r>
      <w:r w:rsidR="00564284">
        <w:rPr>
          <w:noProof/>
          <w:lang w:val="en-US"/>
        </w:rPr>
        <w:t>7</w:t>
      </w:r>
      <w:r>
        <w:rPr>
          <w:noProof/>
        </w:rPr>
        <w:fldChar w:fldCharType="end"/>
      </w:r>
    </w:p>
    <w:p w:rsidR="00ED49E6" w:rsidRPr="00ED49E6" w:rsidRDefault="00ED49E6">
      <w:pPr>
        <w:pStyle w:val="Abbildungsverzeichnis"/>
        <w:rPr>
          <w:rFonts w:asciiTheme="minorHAnsi" w:eastAsiaTheme="minorEastAsia" w:hAnsiTheme="minorHAnsi" w:cstheme="minorBidi"/>
          <w:noProof/>
          <w:sz w:val="22"/>
          <w:szCs w:val="22"/>
          <w:lang w:val="en-US" w:eastAsia="de-AT"/>
        </w:rPr>
      </w:pPr>
      <w:r w:rsidRPr="00ED49E6">
        <w:rPr>
          <w:noProof/>
          <w:lang w:val="en-US"/>
        </w:rPr>
        <w:t>Table 5</w:t>
      </w:r>
      <w:r w:rsidRPr="004E6E8C">
        <w:rPr>
          <w:noProof/>
          <w:lang w:val="en-GB"/>
        </w:rPr>
        <w:t xml:space="preserve"> openMAC settings description</w:t>
      </w:r>
      <w:r w:rsidRPr="00ED49E6">
        <w:rPr>
          <w:noProof/>
          <w:lang w:val="en-US"/>
        </w:rPr>
        <w:tab/>
      </w:r>
      <w:r>
        <w:rPr>
          <w:noProof/>
        </w:rPr>
        <w:fldChar w:fldCharType="begin"/>
      </w:r>
      <w:r w:rsidRPr="00ED49E6">
        <w:rPr>
          <w:noProof/>
          <w:lang w:val="en-US"/>
        </w:rPr>
        <w:instrText xml:space="preserve"> PAGEREF _Toc343178134 \h </w:instrText>
      </w:r>
      <w:r>
        <w:rPr>
          <w:noProof/>
        </w:rPr>
      </w:r>
      <w:r>
        <w:rPr>
          <w:noProof/>
        </w:rPr>
        <w:fldChar w:fldCharType="separate"/>
      </w:r>
      <w:r w:rsidR="00564284">
        <w:rPr>
          <w:noProof/>
          <w:lang w:val="en-US"/>
        </w:rPr>
        <w:t>8</w:t>
      </w:r>
      <w:r>
        <w:rPr>
          <w:noProof/>
        </w:rPr>
        <w:fldChar w:fldCharType="end"/>
      </w:r>
    </w:p>
    <w:p w:rsidR="00ED49E6" w:rsidRPr="00ED49E6" w:rsidRDefault="00ED49E6">
      <w:pPr>
        <w:pStyle w:val="Abbildungsverzeichnis"/>
        <w:rPr>
          <w:rFonts w:asciiTheme="minorHAnsi" w:eastAsiaTheme="minorEastAsia" w:hAnsiTheme="minorHAnsi" w:cstheme="minorBidi"/>
          <w:noProof/>
          <w:sz w:val="22"/>
          <w:szCs w:val="22"/>
          <w:lang w:val="en-US" w:eastAsia="de-AT"/>
        </w:rPr>
      </w:pPr>
      <w:r w:rsidRPr="004E6E8C">
        <w:rPr>
          <w:noProof/>
          <w:lang w:val="en-US"/>
        </w:rPr>
        <w:t>Table 6 Location of the MAC packet buffer</w:t>
      </w:r>
      <w:r w:rsidRPr="00ED49E6">
        <w:rPr>
          <w:noProof/>
          <w:lang w:val="en-US"/>
        </w:rPr>
        <w:tab/>
      </w:r>
      <w:r>
        <w:rPr>
          <w:noProof/>
        </w:rPr>
        <w:fldChar w:fldCharType="begin"/>
      </w:r>
      <w:r w:rsidRPr="00ED49E6">
        <w:rPr>
          <w:noProof/>
          <w:lang w:val="en-US"/>
        </w:rPr>
        <w:instrText xml:space="preserve"> PAGEREF _Toc343178135 \h </w:instrText>
      </w:r>
      <w:r>
        <w:rPr>
          <w:noProof/>
        </w:rPr>
      </w:r>
      <w:r>
        <w:rPr>
          <w:noProof/>
        </w:rPr>
        <w:fldChar w:fldCharType="separate"/>
      </w:r>
      <w:r w:rsidR="00564284">
        <w:rPr>
          <w:noProof/>
          <w:lang w:val="en-US"/>
        </w:rPr>
        <w:t>9</w:t>
      </w:r>
      <w:r>
        <w:rPr>
          <w:noProof/>
        </w:rPr>
        <w:fldChar w:fldCharType="end"/>
      </w:r>
    </w:p>
    <w:p w:rsidR="00ED49E6" w:rsidRPr="00ED49E6" w:rsidRDefault="00ED49E6">
      <w:pPr>
        <w:pStyle w:val="Abbildungsverzeichnis"/>
        <w:rPr>
          <w:rFonts w:asciiTheme="minorHAnsi" w:eastAsiaTheme="minorEastAsia" w:hAnsiTheme="minorHAnsi" w:cstheme="minorBidi"/>
          <w:noProof/>
          <w:sz w:val="22"/>
          <w:szCs w:val="22"/>
          <w:lang w:val="en-US" w:eastAsia="de-AT"/>
        </w:rPr>
      </w:pPr>
      <w:r w:rsidRPr="004E6E8C">
        <w:rPr>
          <w:noProof/>
          <w:lang w:val="en-US"/>
        </w:rPr>
        <w:t>Table 7 Detailed description of all PDI IP-Core settings</w:t>
      </w:r>
      <w:r w:rsidRPr="00ED49E6">
        <w:rPr>
          <w:noProof/>
          <w:lang w:val="en-US"/>
        </w:rPr>
        <w:tab/>
      </w:r>
      <w:r>
        <w:rPr>
          <w:noProof/>
        </w:rPr>
        <w:fldChar w:fldCharType="begin"/>
      </w:r>
      <w:r w:rsidRPr="00ED49E6">
        <w:rPr>
          <w:noProof/>
          <w:lang w:val="en-US"/>
        </w:rPr>
        <w:instrText xml:space="preserve"> PAGEREF _Toc343178136 \h </w:instrText>
      </w:r>
      <w:r>
        <w:rPr>
          <w:noProof/>
        </w:rPr>
      </w:r>
      <w:r>
        <w:rPr>
          <w:noProof/>
        </w:rPr>
        <w:fldChar w:fldCharType="separate"/>
      </w:r>
      <w:r w:rsidR="00564284">
        <w:rPr>
          <w:noProof/>
          <w:lang w:val="en-US"/>
        </w:rPr>
        <w:t>11</w:t>
      </w:r>
      <w:r>
        <w:rPr>
          <w:noProof/>
        </w:rPr>
        <w:fldChar w:fldCharType="end"/>
      </w:r>
    </w:p>
    <w:p w:rsidR="00ED49E6" w:rsidRPr="00ED49E6" w:rsidRDefault="00ED49E6">
      <w:pPr>
        <w:pStyle w:val="Abbildungsverzeichnis"/>
        <w:rPr>
          <w:rFonts w:asciiTheme="minorHAnsi" w:eastAsiaTheme="minorEastAsia" w:hAnsiTheme="minorHAnsi" w:cstheme="minorBidi"/>
          <w:noProof/>
          <w:sz w:val="22"/>
          <w:szCs w:val="22"/>
          <w:lang w:val="en-US" w:eastAsia="de-AT"/>
        </w:rPr>
      </w:pPr>
      <w:r w:rsidRPr="004E6E8C">
        <w:rPr>
          <w:noProof/>
          <w:lang w:val="en-US"/>
        </w:rPr>
        <w:t>Table 8 Parallel interface configuration parameters</w:t>
      </w:r>
      <w:r w:rsidRPr="00ED49E6">
        <w:rPr>
          <w:noProof/>
          <w:lang w:val="en-US"/>
        </w:rPr>
        <w:tab/>
      </w:r>
      <w:r>
        <w:rPr>
          <w:noProof/>
        </w:rPr>
        <w:fldChar w:fldCharType="begin"/>
      </w:r>
      <w:r w:rsidRPr="00ED49E6">
        <w:rPr>
          <w:noProof/>
          <w:lang w:val="en-US"/>
        </w:rPr>
        <w:instrText xml:space="preserve"> PAGEREF _Toc343178137 \h </w:instrText>
      </w:r>
      <w:r>
        <w:rPr>
          <w:noProof/>
        </w:rPr>
      </w:r>
      <w:r>
        <w:rPr>
          <w:noProof/>
        </w:rPr>
        <w:fldChar w:fldCharType="separate"/>
      </w:r>
      <w:r w:rsidR="00564284">
        <w:rPr>
          <w:noProof/>
          <w:lang w:val="en-US"/>
        </w:rPr>
        <w:t>11</w:t>
      </w:r>
      <w:r>
        <w:rPr>
          <w:noProof/>
        </w:rPr>
        <w:fldChar w:fldCharType="end"/>
      </w:r>
    </w:p>
    <w:p w:rsidR="00ED49E6" w:rsidRPr="00ED49E6" w:rsidRDefault="00ED49E6">
      <w:pPr>
        <w:pStyle w:val="Abbildungsverzeichnis"/>
        <w:rPr>
          <w:rFonts w:asciiTheme="minorHAnsi" w:eastAsiaTheme="minorEastAsia" w:hAnsiTheme="minorHAnsi" w:cstheme="minorBidi"/>
          <w:noProof/>
          <w:sz w:val="22"/>
          <w:szCs w:val="22"/>
          <w:lang w:val="en-US" w:eastAsia="de-AT"/>
        </w:rPr>
      </w:pPr>
      <w:r w:rsidRPr="004E6E8C">
        <w:rPr>
          <w:noProof/>
          <w:lang w:val="en-US"/>
        </w:rPr>
        <w:t>Table 9 SPI interface parameters of the POWERLINK IP-Core</w:t>
      </w:r>
      <w:r w:rsidRPr="00ED49E6">
        <w:rPr>
          <w:noProof/>
          <w:lang w:val="en-US"/>
        </w:rPr>
        <w:tab/>
      </w:r>
      <w:r>
        <w:rPr>
          <w:noProof/>
        </w:rPr>
        <w:fldChar w:fldCharType="begin"/>
      </w:r>
      <w:r w:rsidRPr="00ED49E6">
        <w:rPr>
          <w:noProof/>
          <w:lang w:val="en-US"/>
        </w:rPr>
        <w:instrText xml:space="preserve"> PAGEREF _Toc343178138 \h </w:instrText>
      </w:r>
      <w:r>
        <w:rPr>
          <w:noProof/>
        </w:rPr>
      </w:r>
      <w:r>
        <w:rPr>
          <w:noProof/>
        </w:rPr>
        <w:fldChar w:fldCharType="separate"/>
      </w:r>
      <w:r w:rsidR="00564284">
        <w:rPr>
          <w:noProof/>
          <w:lang w:val="en-US"/>
        </w:rPr>
        <w:t>12</w:t>
      </w:r>
      <w:r>
        <w:rPr>
          <w:noProof/>
        </w:rPr>
        <w:fldChar w:fldCharType="end"/>
      </w:r>
    </w:p>
    <w:p w:rsidR="00ED49E6" w:rsidRPr="00ED49E6" w:rsidRDefault="00ED49E6">
      <w:pPr>
        <w:pStyle w:val="Abbildungsverzeichnis"/>
        <w:rPr>
          <w:rFonts w:asciiTheme="minorHAnsi" w:eastAsiaTheme="minorEastAsia" w:hAnsiTheme="minorHAnsi" w:cstheme="minorBidi"/>
          <w:noProof/>
          <w:sz w:val="22"/>
          <w:szCs w:val="22"/>
          <w:lang w:val="en-US" w:eastAsia="de-AT"/>
        </w:rPr>
      </w:pPr>
      <w:r w:rsidRPr="004E6E8C">
        <w:rPr>
          <w:noProof/>
          <w:lang w:val="en-US"/>
        </w:rPr>
        <w:t>Table 10 Direct IO interface configuration parameters</w:t>
      </w:r>
      <w:r w:rsidRPr="00ED49E6">
        <w:rPr>
          <w:noProof/>
          <w:lang w:val="en-US"/>
        </w:rPr>
        <w:tab/>
      </w:r>
      <w:r>
        <w:rPr>
          <w:noProof/>
        </w:rPr>
        <w:fldChar w:fldCharType="begin"/>
      </w:r>
      <w:r w:rsidRPr="00ED49E6">
        <w:rPr>
          <w:noProof/>
          <w:lang w:val="en-US"/>
        </w:rPr>
        <w:instrText xml:space="preserve"> PAGEREF _Toc343178139 \h </w:instrText>
      </w:r>
      <w:r>
        <w:rPr>
          <w:noProof/>
        </w:rPr>
      </w:r>
      <w:r>
        <w:rPr>
          <w:noProof/>
        </w:rPr>
        <w:fldChar w:fldCharType="separate"/>
      </w:r>
      <w:r w:rsidR="00564284">
        <w:rPr>
          <w:noProof/>
          <w:lang w:val="en-US"/>
        </w:rPr>
        <w:t>12</w:t>
      </w:r>
      <w:r>
        <w:rPr>
          <w:noProof/>
        </w:rPr>
        <w:fldChar w:fldCharType="end"/>
      </w:r>
    </w:p>
    <w:p w:rsidR="00ED49E6" w:rsidRPr="00ED49E6" w:rsidRDefault="00ED49E6">
      <w:pPr>
        <w:pStyle w:val="Abbildungsverzeichnis"/>
        <w:rPr>
          <w:rFonts w:asciiTheme="minorHAnsi" w:eastAsiaTheme="minorEastAsia" w:hAnsiTheme="minorHAnsi" w:cstheme="minorBidi"/>
          <w:noProof/>
          <w:sz w:val="22"/>
          <w:szCs w:val="22"/>
          <w:lang w:val="en-US" w:eastAsia="de-AT"/>
        </w:rPr>
      </w:pPr>
      <w:r w:rsidRPr="004E6E8C">
        <w:rPr>
          <w:noProof/>
          <w:lang w:val="en-US"/>
        </w:rPr>
        <w:t>Table 11 openMAC only mode settings</w:t>
      </w:r>
      <w:r w:rsidRPr="00ED49E6">
        <w:rPr>
          <w:noProof/>
          <w:lang w:val="en-US"/>
        </w:rPr>
        <w:tab/>
      </w:r>
      <w:r>
        <w:rPr>
          <w:noProof/>
        </w:rPr>
        <w:fldChar w:fldCharType="begin"/>
      </w:r>
      <w:r w:rsidRPr="00ED49E6">
        <w:rPr>
          <w:noProof/>
          <w:lang w:val="en-US"/>
        </w:rPr>
        <w:instrText xml:space="preserve"> PAGEREF _Toc343178140 \h </w:instrText>
      </w:r>
      <w:r>
        <w:rPr>
          <w:noProof/>
        </w:rPr>
      </w:r>
      <w:r>
        <w:rPr>
          <w:noProof/>
        </w:rPr>
        <w:fldChar w:fldCharType="separate"/>
      </w:r>
      <w:r w:rsidR="00564284">
        <w:rPr>
          <w:noProof/>
          <w:lang w:val="en-US"/>
        </w:rPr>
        <w:t>13</w:t>
      </w:r>
      <w:r>
        <w:rPr>
          <w:noProof/>
        </w:rPr>
        <w:fldChar w:fldCharType="end"/>
      </w:r>
    </w:p>
    <w:p w:rsidR="00ED49E6" w:rsidRPr="00ED49E6" w:rsidRDefault="00ED49E6">
      <w:pPr>
        <w:pStyle w:val="Abbildungsverzeichnis"/>
        <w:rPr>
          <w:rFonts w:asciiTheme="minorHAnsi" w:eastAsiaTheme="minorEastAsia" w:hAnsiTheme="minorHAnsi" w:cstheme="minorBidi"/>
          <w:noProof/>
          <w:sz w:val="22"/>
          <w:szCs w:val="22"/>
          <w:lang w:val="en-US" w:eastAsia="de-AT"/>
        </w:rPr>
      </w:pPr>
      <w:r w:rsidRPr="00ED49E6">
        <w:rPr>
          <w:noProof/>
          <w:lang w:val="en-US"/>
        </w:rPr>
        <w:t>Table 12</w:t>
      </w:r>
      <w:r w:rsidRPr="004E6E8C">
        <w:rPr>
          <w:noProof/>
          <w:lang w:val="en-GB"/>
        </w:rPr>
        <w:t xml:space="preserve"> System description parameters</w:t>
      </w:r>
      <w:r w:rsidRPr="00ED49E6">
        <w:rPr>
          <w:noProof/>
          <w:lang w:val="en-US"/>
        </w:rPr>
        <w:tab/>
      </w:r>
      <w:r>
        <w:rPr>
          <w:noProof/>
        </w:rPr>
        <w:fldChar w:fldCharType="begin"/>
      </w:r>
      <w:r w:rsidRPr="00ED49E6">
        <w:rPr>
          <w:noProof/>
          <w:lang w:val="en-US"/>
        </w:rPr>
        <w:instrText xml:space="preserve"> PAGEREF _Toc343178141 \h </w:instrText>
      </w:r>
      <w:r>
        <w:rPr>
          <w:noProof/>
        </w:rPr>
      </w:r>
      <w:r>
        <w:rPr>
          <w:noProof/>
        </w:rPr>
        <w:fldChar w:fldCharType="separate"/>
      </w:r>
      <w:r w:rsidR="00564284">
        <w:rPr>
          <w:noProof/>
          <w:lang w:val="en-US"/>
        </w:rPr>
        <w:t>15</w:t>
      </w:r>
      <w:r>
        <w:rPr>
          <w:noProof/>
        </w:rPr>
        <w:fldChar w:fldCharType="end"/>
      </w:r>
    </w:p>
    <w:p w:rsidR="00ED49E6" w:rsidRPr="00ED49E6" w:rsidRDefault="00ED49E6">
      <w:pPr>
        <w:pStyle w:val="Abbildungsverzeichnis"/>
        <w:rPr>
          <w:rFonts w:asciiTheme="minorHAnsi" w:eastAsiaTheme="minorEastAsia" w:hAnsiTheme="minorHAnsi" w:cstheme="minorBidi"/>
          <w:noProof/>
          <w:sz w:val="22"/>
          <w:szCs w:val="22"/>
          <w:lang w:val="en-US" w:eastAsia="de-AT"/>
        </w:rPr>
      </w:pPr>
      <w:r w:rsidRPr="004E6E8C">
        <w:rPr>
          <w:noProof/>
          <w:lang w:val="en-US"/>
        </w:rPr>
        <w:t>Table 13</w:t>
      </w:r>
      <w:r w:rsidRPr="004E6E8C">
        <w:rPr>
          <w:noProof/>
          <w:lang w:val="en-GB"/>
        </w:rPr>
        <w:t xml:space="preserve"> System description parameters, details</w:t>
      </w:r>
      <w:r w:rsidRPr="00ED49E6">
        <w:rPr>
          <w:noProof/>
          <w:lang w:val="en-US"/>
        </w:rPr>
        <w:tab/>
      </w:r>
      <w:r>
        <w:rPr>
          <w:noProof/>
        </w:rPr>
        <w:fldChar w:fldCharType="begin"/>
      </w:r>
      <w:r w:rsidRPr="00ED49E6">
        <w:rPr>
          <w:noProof/>
          <w:lang w:val="en-US"/>
        </w:rPr>
        <w:instrText xml:space="preserve"> PAGEREF _Toc343178142 \h </w:instrText>
      </w:r>
      <w:r>
        <w:rPr>
          <w:noProof/>
        </w:rPr>
      </w:r>
      <w:r>
        <w:rPr>
          <w:noProof/>
        </w:rPr>
        <w:fldChar w:fldCharType="separate"/>
      </w:r>
      <w:r w:rsidR="00564284">
        <w:rPr>
          <w:noProof/>
          <w:lang w:val="en-US"/>
        </w:rPr>
        <w:t>15</w:t>
      </w:r>
      <w:r>
        <w:rPr>
          <w:noProof/>
        </w:rPr>
        <w:fldChar w:fldCharType="end"/>
      </w:r>
    </w:p>
    <w:p w:rsidR="00ED49E6" w:rsidRPr="00ED49E6" w:rsidRDefault="00ED49E6">
      <w:pPr>
        <w:pStyle w:val="Abbildungsverzeichnis"/>
        <w:rPr>
          <w:rFonts w:asciiTheme="minorHAnsi" w:eastAsiaTheme="minorEastAsia" w:hAnsiTheme="minorHAnsi" w:cstheme="minorBidi"/>
          <w:noProof/>
          <w:sz w:val="22"/>
          <w:szCs w:val="22"/>
          <w:lang w:val="en-US" w:eastAsia="de-AT"/>
        </w:rPr>
      </w:pPr>
      <w:r w:rsidRPr="004E6E8C">
        <w:rPr>
          <w:noProof/>
          <w:lang w:val="en-US"/>
        </w:rPr>
        <w:t>Table 14 Resource utilization on Cyclone 4 FPGA (EP4CE115F29C7)</w:t>
      </w:r>
      <w:r w:rsidRPr="00ED49E6">
        <w:rPr>
          <w:noProof/>
          <w:lang w:val="en-US"/>
        </w:rPr>
        <w:tab/>
      </w:r>
      <w:r>
        <w:rPr>
          <w:noProof/>
        </w:rPr>
        <w:fldChar w:fldCharType="begin"/>
      </w:r>
      <w:r w:rsidRPr="00ED49E6">
        <w:rPr>
          <w:noProof/>
          <w:lang w:val="en-US"/>
        </w:rPr>
        <w:instrText xml:space="preserve"> PAGEREF _Toc343178143 \h </w:instrText>
      </w:r>
      <w:r>
        <w:rPr>
          <w:noProof/>
        </w:rPr>
      </w:r>
      <w:r>
        <w:rPr>
          <w:noProof/>
        </w:rPr>
        <w:fldChar w:fldCharType="separate"/>
      </w:r>
      <w:r w:rsidR="00564284">
        <w:rPr>
          <w:noProof/>
          <w:lang w:val="en-US"/>
        </w:rPr>
        <w:t>16</w:t>
      </w:r>
      <w:r>
        <w:rPr>
          <w:noProof/>
        </w:rPr>
        <w:fldChar w:fldCharType="end"/>
      </w:r>
    </w:p>
    <w:p w:rsidR="00ED49E6" w:rsidRPr="00ED49E6" w:rsidRDefault="00ED49E6">
      <w:pPr>
        <w:pStyle w:val="Abbildungsverzeichnis"/>
        <w:rPr>
          <w:rFonts w:asciiTheme="minorHAnsi" w:eastAsiaTheme="minorEastAsia" w:hAnsiTheme="minorHAnsi" w:cstheme="minorBidi"/>
          <w:noProof/>
          <w:sz w:val="22"/>
          <w:szCs w:val="22"/>
          <w:lang w:val="en-US" w:eastAsia="de-AT"/>
        </w:rPr>
      </w:pPr>
      <w:r w:rsidRPr="00ED49E6">
        <w:rPr>
          <w:noProof/>
          <w:lang w:val="en-US"/>
        </w:rPr>
        <w:t>Table 15</w:t>
      </w:r>
      <w:r w:rsidRPr="004E6E8C">
        <w:rPr>
          <w:noProof/>
          <w:lang w:val="en-GB"/>
        </w:rPr>
        <w:t xml:space="preserve"> Directory description</w:t>
      </w:r>
      <w:r w:rsidRPr="00ED49E6">
        <w:rPr>
          <w:noProof/>
          <w:lang w:val="en-US"/>
        </w:rPr>
        <w:tab/>
      </w:r>
      <w:r>
        <w:rPr>
          <w:noProof/>
        </w:rPr>
        <w:fldChar w:fldCharType="begin"/>
      </w:r>
      <w:r w:rsidRPr="00ED49E6">
        <w:rPr>
          <w:noProof/>
          <w:lang w:val="en-US"/>
        </w:rPr>
        <w:instrText xml:space="preserve"> PAGEREF _Toc343178144 \h </w:instrText>
      </w:r>
      <w:r>
        <w:rPr>
          <w:noProof/>
        </w:rPr>
      </w:r>
      <w:r>
        <w:rPr>
          <w:noProof/>
        </w:rPr>
        <w:fldChar w:fldCharType="separate"/>
      </w:r>
      <w:r w:rsidR="00564284">
        <w:rPr>
          <w:noProof/>
          <w:lang w:val="en-US"/>
        </w:rPr>
        <w:t>17</w:t>
      </w:r>
      <w:r>
        <w:rPr>
          <w:noProof/>
        </w:rPr>
        <w:fldChar w:fldCharType="end"/>
      </w:r>
    </w:p>
    <w:p w:rsidR="00ED49E6" w:rsidRPr="00ED49E6" w:rsidRDefault="00ED49E6">
      <w:pPr>
        <w:pStyle w:val="Abbildungsverzeichnis"/>
        <w:rPr>
          <w:rFonts w:asciiTheme="minorHAnsi" w:eastAsiaTheme="minorEastAsia" w:hAnsiTheme="minorHAnsi" w:cstheme="minorBidi"/>
          <w:noProof/>
          <w:sz w:val="22"/>
          <w:szCs w:val="22"/>
          <w:lang w:val="en-US" w:eastAsia="de-AT"/>
        </w:rPr>
      </w:pPr>
      <w:r w:rsidRPr="004E6E8C">
        <w:rPr>
          <w:noProof/>
          <w:lang w:val="en-US"/>
        </w:rPr>
        <w:t>Table 16</w:t>
      </w:r>
      <w:r w:rsidRPr="004E6E8C">
        <w:rPr>
          <w:noProof/>
          <w:lang w:val="en-GB"/>
        </w:rPr>
        <w:t xml:space="preserve"> Documentation file description (doc)</w:t>
      </w:r>
      <w:r w:rsidRPr="00ED49E6">
        <w:rPr>
          <w:noProof/>
          <w:lang w:val="en-US"/>
        </w:rPr>
        <w:tab/>
      </w:r>
      <w:r>
        <w:rPr>
          <w:noProof/>
        </w:rPr>
        <w:fldChar w:fldCharType="begin"/>
      </w:r>
      <w:r w:rsidRPr="00ED49E6">
        <w:rPr>
          <w:noProof/>
          <w:lang w:val="en-US"/>
        </w:rPr>
        <w:instrText xml:space="preserve"> PAGEREF _Toc343178145 \h </w:instrText>
      </w:r>
      <w:r>
        <w:rPr>
          <w:noProof/>
        </w:rPr>
      </w:r>
      <w:r>
        <w:rPr>
          <w:noProof/>
        </w:rPr>
        <w:fldChar w:fldCharType="separate"/>
      </w:r>
      <w:r w:rsidR="00564284">
        <w:rPr>
          <w:noProof/>
          <w:lang w:val="en-US"/>
        </w:rPr>
        <w:t>17</w:t>
      </w:r>
      <w:r>
        <w:rPr>
          <w:noProof/>
        </w:rPr>
        <w:fldChar w:fldCharType="end"/>
      </w:r>
    </w:p>
    <w:p w:rsidR="00ED49E6" w:rsidRPr="00ED49E6" w:rsidRDefault="00ED49E6">
      <w:pPr>
        <w:pStyle w:val="Abbildungsverzeichnis"/>
        <w:rPr>
          <w:rFonts w:asciiTheme="minorHAnsi" w:eastAsiaTheme="minorEastAsia" w:hAnsiTheme="minorHAnsi" w:cstheme="minorBidi"/>
          <w:noProof/>
          <w:sz w:val="22"/>
          <w:szCs w:val="22"/>
          <w:lang w:val="en-US" w:eastAsia="de-AT"/>
        </w:rPr>
      </w:pPr>
      <w:r w:rsidRPr="004E6E8C">
        <w:rPr>
          <w:noProof/>
          <w:lang w:val="en-US"/>
        </w:rPr>
        <w:t>Table 17</w:t>
      </w:r>
      <w:r w:rsidRPr="004E6E8C">
        <w:rPr>
          <w:noProof/>
          <w:lang w:val="en-GB"/>
        </w:rPr>
        <w:t xml:space="preserve"> Timing Constraints file description (sdc)</w:t>
      </w:r>
      <w:r w:rsidRPr="00ED49E6">
        <w:rPr>
          <w:noProof/>
          <w:lang w:val="en-US"/>
        </w:rPr>
        <w:tab/>
      </w:r>
      <w:r>
        <w:rPr>
          <w:noProof/>
        </w:rPr>
        <w:fldChar w:fldCharType="begin"/>
      </w:r>
      <w:r w:rsidRPr="00ED49E6">
        <w:rPr>
          <w:noProof/>
          <w:lang w:val="en-US"/>
        </w:rPr>
        <w:instrText xml:space="preserve"> PAGEREF _Toc343178146 \h </w:instrText>
      </w:r>
      <w:r>
        <w:rPr>
          <w:noProof/>
        </w:rPr>
      </w:r>
      <w:r>
        <w:rPr>
          <w:noProof/>
        </w:rPr>
        <w:fldChar w:fldCharType="separate"/>
      </w:r>
      <w:r w:rsidR="00564284">
        <w:rPr>
          <w:noProof/>
          <w:lang w:val="en-US"/>
        </w:rPr>
        <w:t>17</w:t>
      </w:r>
      <w:r>
        <w:rPr>
          <w:noProof/>
        </w:rPr>
        <w:fldChar w:fldCharType="end"/>
      </w:r>
    </w:p>
    <w:p w:rsidR="00ED49E6" w:rsidRPr="00ED49E6" w:rsidRDefault="00ED49E6">
      <w:pPr>
        <w:pStyle w:val="Abbildungsverzeichnis"/>
        <w:rPr>
          <w:rFonts w:asciiTheme="minorHAnsi" w:eastAsiaTheme="minorEastAsia" w:hAnsiTheme="minorHAnsi" w:cstheme="minorBidi"/>
          <w:noProof/>
          <w:sz w:val="22"/>
          <w:szCs w:val="22"/>
          <w:lang w:val="en-US" w:eastAsia="de-AT"/>
        </w:rPr>
      </w:pPr>
      <w:r w:rsidRPr="004E6E8C">
        <w:rPr>
          <w:noProof/>
          <w:lang w:val="en-US"/>
        </w:rPr>
        <w:t>Table 18</w:t>
      </w:r>
      <w:r w:rsidRPr="004E6E8C">
        <w:rPr>
          <w:noProof/>
          <w:lang w:val="fr-FR"/>
        </w:rPr>
        <w:t xml:space="preserve"> VHDL source files (src)</w:t>
      </w:r>
      <w:r w:rsidRPr="00ED49E6">
        <w:rPr>
          <w:noProof/>
          <w:lang w:val="en-US"/>
        </w:rPr>
        <w:tab/>
      </w:r>
      <w:r>
        <w:rPr>
          <w:noProof/>
        </w:rPr>
        <w:fldChar w:fldCharType="begin"/>
      </w:r>
      <w:r w:rsidRPr="00ED49E6">
        <w:rPr>
          <w:noProof/>
          <w:lang w:val="en-US"/>
        </w:rPr>
        <w:instrText xml:space="preserve"> PAGEREF _Toc343178147 \h </w:instrText>
      </w:r>
      <w:r>
        <w:rPr>
          <w:noProof/>
        </w:rPr>
      </w:r>
      <w:r>
        <w:rPr>
          <w:noProof/>
        </w:rPr>
        <w:fldChar w:fldCharType="separate"/>
      </w:r>
      <w:r w:rsidR="00564284">
        <w:rPr>
          <w:noProof/>
          <w:lang w:val="en-US"/>
        </w:rPr>
        <w:t>18</w:t>
      </w:r>
      <w:r>
        <w:rPr>
          <w:noProof/>
        </w:rPr>
        <w:fldChar w:fldCharType="end"/>
      </w:r>
    </w:p>
    <w:p w:rsidR="00B06236" w:rsidRPr="000E1A6F" w:rsidRDefault="00B06236" w:rsidP="00B06236">
      <w:pPr>
        <w:pStyle w:val="FlietextEinzug"/>
        <w:rPr>
          <w:lang w:val="en-US"/>
        </w:rPr>
      </w:pPr>
      <w:r w:rsidRPr="0003686E">
        <w:fldChar w:fldCharType="end"/>
      </w:r>
    </w:p>
    <w:p w:rsidR="00B06236" w:rsidRPr="006B1D76" w:rsidRDefault="00B06236" w:rsidP="00F91EA2">
      <w:pPr>
        <w:pStyle w:val="berschriftAppendix1"/>
        <w:numPr>
          <w:ilvl w:val="0"/>
          <w:numId w:val="0"/>
        </w:numPr>
        <w:ind w:left="360"/>
        <w:rPr>
          <w:lang w:val="en-US"/>
        </w:rPr>
      </w:pPr>
      <w:r w:rsidRPr="000E1A6F">
        <w:rPr>
          <w:lang w:val="en-US"/>
        </w:rPr>
        <w:br w:type="page"/>
      </w:r>
      <w:bookmarkStart w:id="108" w:name="_Toc340813695"/>
      <w:bookmarkStart w:id="109" w:name="_Toc343178119"/>
      <w:r w:rsidRPr="006B1D76">
        <w:rPr>
          <w:lang w:val="en-US"/>
        </w:rPr>
        <w:lastRenderedPageBreak/>
        <w:t>Index</w:t>
      </w:r>
      <w:bookmarkEnd w:id="108"/>
      <w:bookmarkEnd w:id="109"/>
      <w:r w:rsidRPr="0003686E">
        <w:fldChar w:fldCharType="begin"/>
      </w:r>
      <w:r w:rsidRPr="006B1D76">
        <w:rPr>
          <w:lang w:val="en-US"/>
        </w:rPr>
        <w:instrText xml:space="preserve"> XE "Index" </w:instrText>
      </w:r>
      <w:r w:rsidRPr="0003686E">
        <w:fldChar w:fldCharType="end"/>
      </w:r>
    </w:p>
    <w:p w:rsidR="00ED49E6" w:rsidRDefault="00B06236" w:rsidP="00B06236">
      <w:pPr>
        <w:pStyle w:val="FlietextEinzug"/>
        <w:rPr>
          <w:noProof/>
        </w:rPr>
        <w:sectPr w:rsidR="00ED49E6" w:rsidSect="00ED49E6">
          <w:type w:val="continuous"/>
          <w:pgSz w:w="11906" w:h="16838" w:code="9"/>
          <w:pgMar w:top="1985" w:right="1134" w:bottom="1814" w:left="1134" w:header="851" w:footer="680" w:gutter="0"/>
          <w:cols w:space="720"/>
          <w:titlePg/>
        </w:sectPr>
      </w:pPr>
      <w:r w:rsidRPr="0003686E">
        <w:fldChar w:fldCharType="begin"/>
      </w:r>
      <w:r w:rsidRPr="0003686E">
        <w:instrText xml:space="preserve"> INDEX \e "</w:instrText>
      </w:r>
      <w:r w:rsidRPr="0003686E">
        <w:tab/>
        <w:instrText xml:space="preserve">" \c "2" \h"A" \z "1031" </w:instrText>
      </w:r>
      <w:r w:rsidRPr="0003686E">
        <w:fldChar w:fldCharType="separate"/>
      </w:r>
    </w:p>
    <w:p w:rsidR="00ED49E6" w:rsidRDefault="00ED49E6">
      <w:pPr>
        <w:pStyle w:val="Indexberschrift"/>
        <w:keepNext/>
        <w:tabs>
          <w:tab w:val="right" w:leader="dot" w:pos="4449"/>
        </w:tabs>
        <w:rPr>
          <w:rFonts w:asciiTheme="minorHAnsi" w:eastAsiaTheme="minorEastAsia" w:hAnsiTheme="minorHAnsi" w:cstheme="minorBidi"/>
          <w:b w:val="0"/>
          <w:bCs w:val="0"/>
          <w:noProof/>
        </w:rPr>
      </w:pPr>
      <w:r>
        <w:rPr>
          <w:noProof/>
        </w:rPr>
        <w:lastRenderedPageBreak/>
        <w:t>A</w:t>
      </w:r>
    </w:p>
    <w:p w:rsidR="00ED49E6" w:rsidRDefault="00ED49E6">
      <w:pPr>
        <w:pStyle w:val="Index1"/>
        <w:tabs>
          <w:tab w:val="right" w:leader="dot" w:pos="4449"/>
        </w:tabs>
        <w:rPr>
          <w:noProof/>
        </w:rPr>
      </w:pPr>
      <w:r>
        <w:rPr>
          <w:noProof/>
        </w:rPr>
        <w:t>Abbreviations</w:t>
      </w:r>
      <w:r>
        <w:rPr>
          <w:noProof/>
        </w:rPr>
        <w:tab/>
        <w:t>19</w:t>
      </w:r>
    </w:p>
    <w:p w:rsidR="00ED49E6" w:rsidRDefault="00ED49E6">
      <w:pPr>
        <w:pStyle w:val="Indexberschrift"/>
        <w:keepNext/>
        <w:tabs>
          <w:tab w:val="right" w:leader="dot" w:pos="4449"/>
        </w:tabs>
        <w:rPr>
          <w:rFonts w:asciiTheme="minorHAnsi" w:eastAsiaTheme="minorEastAsia" w:hAnsiTheme="minorHAnsi" w:cstheme="minorBidi"/>
          <w:b w:val="0"/>
          <w:bCs w:val="0"/>
          <w:noProof/>
        </w:rPr>
      </w:pPr>
      <w:r>
        <w:rPr>
          <w:noProof/>
        </w:rPr>
        <w:t>C</w:t>
      </w:r>
    </w:p>
    <w:p w:rsidR="00ED49E6" w:rsidRDefault="00ED49E6">
      <w:pPr>
        <w:pStyle w:val="Index1"/>
        <w:tabs>
          <w:tab w:val="right" w:leader="dot" w:pos="4449"/>
        </w:tabs>
        <w:rPr>
          <w:noProof/>
        </w:rPr>
      </w:pPr>
      <w:r w:rsidRPr="008A4E32">
        <w:rPr>
          <w:noProof/>
          <w:lang w:val="en-GB"/>
        </w:rPr>
        <w:t>C Macro</w:t>
      </w:r>
      <w:r>
        <w:rPr>
          <w:noProof/>
        </w:rPr>
        <w:tab/>
        <w:t>15</w:t>
      </w:r>
    </w:p>
    <w:p w:rsidR="00ED49E6" w:rsidRDefault="00ED49E6">
      <w:pPr>
        <w:pStyle w:val="Indexberschrift"/>
        <w:keepNext/>
        <w:tabs>
          <w:tab w:val="right" w:leader="dot" w:pos="4449"/>
        </w:tabs>
        <w:rPr>
          <w:rFonts w:asciiTheme="minorHAnsi" w:eastAsiaTheme="minorEastAsia" w:hAnsiTheme="minorHAnsi" w:cstheme="minorBidi"/>
          <w:b w:val="0"/>
          <w:bCs w:val="0"/>
          <w:noProof/>
        </w:rPr>
      </w:pPr>
      <w:r>
        <w:rPr>
          <w:noProof/>
        </w:rPr>
        <w:t>F</w:t>
      </w:r>
    </w:p>
    <w:p w:rsidR="00ED49E6" w:rsidRDefault="00ED49E6">
      <w:pPr>
        <w:pStyle w:val="Index1"/>
        <w:tabs>
          <w:tab w:val="right" w:leader="dot" w:pos="4449"/>
        </w:tabs>
        <w:rPr>
          <w:noProof/>
        </w:rPr>
      </w:pPr>
      <w:r>
        <w:rPr>
          <w:noProof/>
        </w:rPr>
        <w:t>Figure index</w:t>
      </w:r>
      <w:r>
        <w:rPr>
          <w:noProof/>
        </w:rPr>
        <w:tab/>
        <w:t>21</w:t>
      </w:r>
    </w:p>
    <w:p w:rsidR="00ED49E6" w:rsidRDefault="00ED49E6">
      <w:pPr>
        <w:pStyle w:val="Indexberschrift"/>
        <w:keepNext/>
        <w:tabs>
          <w:tab w:val="right" w:leader="dot" w:pos="4449"/>
        </w:tabs>
        <w:rPr>
          <w:rFonts w:asciiTheme="minorHAnsi" w:eastAsiaTheme="minorEastAsia" w:hAnsiTheme="minorHAnsi" w:cstheme="minorBidi"/>
          <w:b w:val="0"/>
          <w:bCs w:val="0"/>
          <w:noProof/>
        </w:rPr>
      </w:pPr>
      <w:r>
        <w:rPr>
          <w:noProof/>
        </w:rPr>
        <w:t>G</w:t>
      </w:r>
    </w:p>
    <w:p w:rsidR="00ED49E6" w:rsidRDefault="00ED49E6">
      <w:pPr>
        <w:pStyle w:val="Index1"/>
        <w:tabs>
          <w:tab w:val="right" w:leader="dot" w:pos="4449"/>
        </w:tabs>
        <w:rPr>
          <w:noProof/>
        </w:rPr>
      </w:pPr>
      <w:r>
        <w:rPr>
          <w:noProof/>
        </w:rPr>
        <w:t>General information</w:t>
      </w:r>
      <w:r>
        <w:rPr>
          <w:noProof/>
        </w:rPr>
        <w:tab/>
        <w:t>2</w:t>
      </w:r>
    </w:p>
    <w:p w:rsidR="00ED49E6" w:rsidRDefault="00ED49E6">
      <w:pPr>
        <w:pStyle w:val="Indexberschrift"/>
        <w:keepNext/>
        <w:tabs>
          <w:tab w:val="right" w:leader="dot" w:pos="4449"/>
        </w:tabs>
        <w:rPr>
          <w:rFonts w:asciiTheme="minorHAnsi" w:eastAsiaTheme="minorEastAsia" w:hAnsiTheme="minorHAnsi" w:cstheme="minorBidi"/>
          <w:b w:val="0"/>
          <w:bCs w:val="0"/>
          <w:noProof/>
        </w:rPr>
      </w:pPr>
      <w:r>
        <w:rPr>
          <w:noProof/>
        </w:rPr>
        <w:t>I</w:t>
      </w:r>
    </w:p>
    <w:p w:rsidR="00ED49E6" w:rsidRDefault="00ED49E6">
      <w:pPr>
        <w:pStyle w:val="Index1"/>
        <w:tabs>
          <w:tab w:val="right" w:leader="dot" w:pos="4449"/>
        </w:tabs>
        <w:rPr>
          <w:noProof/>
        </w:rPr>
      </w:pPr>
      <w:r w:rsidRPr="008A4E32">
        <w:rPr>
          <w:noProof/>
          <w:lang w:val="en-US"/>
        </w:rPr>
        <w:t>Index</w:t>
      </w:r>
      <w:r>
        <w:rPr>
          <w:noProof/>
        </w:rPr>
        <w:tab/>
        <w:t>23</w:t>
      </w:r>
    </w:p>
    <w:p w:rsidR="00ED49E6" w:rsidRDefault="00ED49E6">
      <w:pPr>
        <w:pStyle w:val="Index1"/>
        <w:tabs>
          <w:tab w:val="right" w:leader="dot" w:pos="4449"/>
        </w:tabs>
        <w:rPr>
          <w:noProof/>
        </w:rPr>
      </w:pPr>
      <w:r w:rsidRPr="008A4E32">
        <w:rPr>
          <w:noProof/>
          <w:lang w:val="en-GB"/>
        </w:rPr>
        <w:t>Introduction</w:t>
      </w:r>
      <w:r>
        <w:rPr>
          <w:noProof/>
        </w:rPr>
        <w:tab/>
        <w:t>4</w:t>
      </w:r>
    </w:p>
    <w:p w:rsidR="00ED49E6" w:rsidRDefault="00ED49E6">
      <w:pPr>
        <w:pStyle w:val="Indexberschrift"/>
        <w:keepNext/>
        <w:tabs>
          <w:tab w:val="right" w:leader="dot" w:pos="4449"/>
        </w:tabs>
        <w:rPr>
          <w:rFonts w:asciiTheme="minorHAnsi" w:eastAsiaTheme="minorEastAsia" w:hAnsiTheme="minorHAnsi" w:cstheme="minorBidi"/>
          <w:b w:val="0"/>
          <w:bCs w:val="0"/>
          <w:noProof/>
        </w:rPr>
      </w:pPr>
      <w:r>
        <w:rPr>
          <w:noProof/>
        </w:rPr>
        <w:lastRenderedPageBreak/>
        <w:t>L</w:t>
      </w:r>
    </w:p>
    <w:p w:rsidR="00ED49E6" w:rsidRDefault="00ED49E6">
      <w:pPr>
        <w:pStyle w:val="Index1"/>
        <w:tabs>
          <w:tab w:val="right" w:leader="dot" w:pos="4449"/>
        </w:tabs>
        <w:rPr>
          <w:noProof/>
        </w:rPr>
      </w:pPr>
      <w:r>
        <w:rPr>
          <w:noProof/>
        </w:rPr>
        <w:t>License</w:t>
      </w:r>
      <w:r>
        <w:rPr>
          <w:noProof/>
        </w:rPr>
        <w:tab/>
        <w:t>2</w:t>
      </w:r>
    </w:p>
    <w:p w:rsidR="00ED49E6" w:rsidRDefault="00ED49E6">
      <w:pPr>
        <w:pStyle w:val="Indexberschrift"/>
        <w:keepNext/>
        <w:tabs>
          <w:tab w:val="right" w:leader="dot" w:pos="4449"/>
        </w:tabs>
        <w:rPr>
          <w:rFonts w:asciiTheme="minorHAnsi" w:eastAsiaTheme="minorEastAsia" w:hAnsiTheme="minorHAnsi" w:cstheme="minorBidi"/>
          <w:b w:val="0"/>
          <w:bCs w:val="0"/>
          <w:noProof/>
        </w:rPr>
      </w:pPr>
      <w:r>
        <w:rPr>
          <w:noProof/>
        </w:rPr>
        <w:t>M</w:t>
      </w:r>
    </w:p>
    <w:p w:rsidR="00ED49E6" w:rsidRDefault="00ED49E6">
      <w:pPr>
        <w:pStyle w:val="Index1"/>
        <w:tabs>
          <w:tab w:val="right" w:leader="dot" w:pos="4449"/>
        </w:tabs>
        <w:rPr>
          <w:noProof/>
        </w:rPr>
      </w:pPr>
      <w:r>
        <w:rPr>
          <w:noProof/>
        </w:rPr>
        <w:t>Manual history</w:t>
      </w:r>
      <w:r>
        <w:rPr>
          <w:noProof/>
        </w:rPr>
        <w:tab/>
        <w:t>2</w:t>
      </w:r>
    </w:p>
    <w:p w:rsidR="00ED49E6" w:rsidRDefault="00ED49E6">
      <w:pPr>
        <w:pStyle w:val="Indexberschrift"/>
        <w:keepNext/>
        <w:tabs>
          <w:tab w:val="right" w:leader="dot" w:pos="4449"/>
        </w:tabs>
        <w:rPr>
          <w:rFonts w:asciiTheme="minorHAnsi" w:eastAsiaTheme="minorEastAsia" w:hAnsiTheme="minorHAnsi" w:cstheme="minorBidi"/>
          <w:b w:val="0"/>
          <w:bCs w:val="0"/>
          <w:noProof/>
        </w:rPr>
      </w:pPr>
      <w:r>
        <w:rPr>
          <w:noProof/>
        </w:rPr>
        <w:t>R</w:t>
      </w:r>
    </w:p>
    <w:p w:rsidR="00ED49E6" w:rsidRDefault="00ED49E6">
      <w:pPr>
        <w:pStyle w:val="Index1"/>
        <w:tabs>
          <w:tab w:val="right" w:leader="dot" w:pos="4449"/>
        </w:tabs>
        <w:rPr>
          <w:noProof/>
        </w:rPr>
      </w:pPr>
      <w:r>
        <w:rPr>
          <w:noProof/>
        </w:rPr>
        <w:t>References</w:t>
      </w:r>
      <w:r>
        <w:rPr>
          <w:noProof/>
        </w:rPr>
        <w:tab/>
        <w:t>20</w:t>
      </w:r>
    </w:p>
    <w:p w:rsidR="00ED49E6" w:rsidRDefault="00ED49E6">
      <w:pPr>
        <w:pStyle w:val="Indexberschrift"/>
        <w:keepNext/>
        <w:tabs>
          <w:tab w:val="right" w:leader="dot" w:pos="4449"/>
        </w:tabs>
        <w:rPr>
          <w:rFonts w:asciiTheme="minorHAnsi" w:eastAsiaTheme="minorEastAsia" w:hAnsiTheme="minorHAnsi" w:cstheme="minorBidi"/>
          <w:b w:val="0"/>
          <w:bCs w:val="0"/>
          <w:noProof/>
        </w:rPr>
      </w:pPr>
      <w:r>
        <w:rPr>
          <w:noProof/>
        </w:rPr>
        <w:t>S</w:t>
      </w:r>
    </w:p>
    <w:p w:rsidR="00ED49E6" w:rsidRDefault="00ED49E6">
      <w:pPr>
        <w:pStyle w:val="Index1"/>
        <w:tabs>
          <w:tab w:val="right" w:leader="dot" w:pos="4449"/>
        </w:tabs>
        <w:rPr>
          <w:noProof/>
        </w:rPr>
      </w:pPr>
      <w:r>
        <w:rPr>
          <w:noProof/>
        </w:rPr>
        <w:t>Safety notices</w:t>
      </w:r>
      <w:r>
        <w:rPr>
          <w:noProof/>
        </w:rPr>
        <w:tab/>
        <w:t>2</w:t>
      </w:r>
    </w:p>
    <w:p w:rsidR="00ED49E6" w:rsidRDefault="00ED49E6">
      <w:pPr>
        <w:pStyle w:val="Index1"/>
        <w:tabs>
          <w:tab w:val="right" w:leader="dot" w:pos="4449"/>
        </w:tabs>
        <w:rPr>
          <w:noProof/>
        </w:rPr>
      </w:pPr>
      <w:r w:rsidRPr="008A4E32">
        <w:rPr>
          <w:noProof/>
          <w:lang w:val="en-GB"/>
        </w:rPr>
        <w:t>System description</w:t>
      </w:r>
      <w:r>
        <w:rPr>
          <w:noProof/>
        </w:rPr>
        <w:tab/>
        <w:t>15</w:t>
      </w:r>
    </w:p>
    <w:p w:rsidR="00ED49E6" w:rsidRDefault="00ED49E6">
      <w:pPr>
        <w:pStyle w:val="Indexberschrift"/>
        <w:keepNext/>
        <w:tabs>
          <w:tab w:val="right" w:leader="dot" w:pos="4449"/>
        </w:tabs>
        <w:rPr>
          <w:rFonts w:asciiTheme="minorHAnsi" w:eastAsiaTheme="minorEastAsia" w:hAnsiTheme="minorHAnsi" w:cstheme="minorBidi"/>
          <w:b w:val="0"/>
          <w:bCs w:val="0"/>
          <w:noProof/>
        </w:rPr>
      </w:pPr>
      <w:r>
        <w:rPr>
          <w:noProof/>
        </w:rPr>
        <w:t>T</w:t>
      </w:r>
    </w:p>
    <w:p w:rsidR="00ED49E6" w:rsidRDefault="00ED49E6">
      <w:pPr>
        <w:pStyle w:val="Index1"/>
        <w:tabs>
          <w:tab w:val="right" w:leader="dot" w:pos="4449"/>
        </w:tabs>
        <w:rPr>
          <w:noProof/>
        </w:rPr>
      </w:pPr>
      <w:r>
        <w:rPr>
          <w:noProof/>
        </w:rPr>
        <w:t>Table index</w:t>
      </w:r>
      <w:r>
        <w:rPr>
          <w:noProof/>
        </w:rPr>
        <w:tab/>
        <w:t>22</w:t>
      </w:r>
    </w:p>
    <w:p w:rsidR="00ED49E6" w:rsidRDefault="00ED49E6">
      <w:pPr>
        <w:pStyle w:val="Index1"/>
        <w:tabs>
          <w:tab w:val="right" w:leader="dot" w:pos="4449"/>
        </w:tabs>
        <w:rPr>
          <w:noProof/>
        </w:rPr>
      </w:pPr>
      <w:r w:rsidRPr="008A4E32">
        <w:rPr>
          <w:noProof/>
          <w:lang w:val="en-GB"/>
        </w:rPr>
        <w:t>Table of Contents</w:t>
      </w:r>
      <w:r>
        <w:rPr>
          <w:noProof/>
        </w:rPr>
        <w:tab/>
        <w:t>3</w:t>
      </w:r>
    </w:p>
    <w:p w:rsidR="00ED49E6" w:rsidRDefault="00ED49E6" w:rsidP="00B06236">
      <w:pPr>
        <w:pStyle w:val="FlietextEinzug"/>
        <w:rPr>
          <w:noProof/>
        </w:rPr>
        <w:sectPr w:rsidR="00ED49E6" w:rsidSect="00ED49E6">
          <w:type w:val="continuous"/>
          <w:pgSz w:w="11906" w:h="16838" w:code="9"/>
          <w:pgMar w:top="1985" w:right="1134" w:bottom="1814" w:left="1134" w:header="851" w:footer="680" w:gutter="0"/>
          <w:cols w:num="2" w:space="720"/>
          <w:titlePg/>
        </w:sectPr>
      </w:pPr>
    </w:p>
    <w:p w:rsidR="00B06236" w:rsidRPr="00B06236" w:rsidRDefault="00B06236" w:rsidP="00B06236">
      <w:pPr>
        <w:pStyle w:val="FlietextEinzug"/>
        <w:rPr>
          <w:lang w:val="en-US"/>
        </w:rPr>
      </w:pPr>
      <w:r w:rsidRPr="0003686E">
        <w:lastRenderedPageBreak/>
        <w:fldChar w:fldCharType="end"/>
      </w:r>
    </w:p>
    <w:sectPr w:rsidR="00B06236" w:rsidRPr="00B06236" w:rsidSect="00ED49E6">
      <w:type w:val="continuous"/>
      <w:pgSz w:w="11906" w:h="16838" w:code="9"/>
      <w:pgMar w:top="1985" w:right="1134" w:bottom="1814" w:left="1134" w:header="851" w:footer="68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25D5" w:rsidRDefault="001625D5">
      <w:r>
        <w:separator/>
      </w:r>
    </w:p>
  </w:endnote>
  <w:endnote w:type="continuationSeparator" w:id="0">
    <w:p w:rsidR="001625D5" w:rsidRDefault="001625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5E4D" w:rsidRDefault="00175E4D">
    <w:pPr>
      <w:pStyle w:val="Fuzeile"/>
      <w:framePr w:wrap="around" w:vAnchor="text" w:hAnchor="margin" w:xAlign="right" w:y="1"/>
    </w:pPr>
    <w:r>
      <w:fldChar w:fldCharType="begin"/>
    </w:r>
    <w:r>
      <w:instrText xml:space="preserve">PAGE  </w:instrText>
    </w:r>
    <w:r>
      <w:fldChar w:fldCharType="separate"/>
    </w:r>
    <w:r w:rsidR="00564284">
      <w:rPr>
        <w:noProof/>
      </w:rPr>
      <w:t>3</w:t>
    </w:r>
    <w:r>
      <w:fldChar w:fldCharType="end"/>
    </w:r>
  </w:p>
  <w:p w:rsidR="00175E4D" w:rsidRDefault="00175E4D">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tblBorders>
      <w:shd w:val="clear" w:color="auto" w:fill="FFFFFF"/>
      <w:tblLayout w:type="fixed"/>
      <w:tblCellMar>
        <w:left w:w="71" w:type="dxa"/>
        <w:right w:w="71" w:type="dxa"/>
      </w:tblCellMar>
      <w:tblLook w:val="0000" w:firstRow="0" w:lastRow="0" w:firstColumn="0" w:lastColumn="0" w:noHBand="0" w:noVBand="0"/>
    </w:tblPr>
    <w:tblGrid>
      <w:gridCol w:w="7655"/>
      <w:gridCol w:w="2126"/>
    </w:tblGrid>
    <w:tr w:rsidR="00175E4D" w:rsidRPr="00652C8B">
      <w:trPr>
        <w:cantSplit/>
      </w:trPr>
      <w:tc>
        <w:tcPr>
          <w:tcW w:w="7655" w:type="dxa"/>
          <w:shd w:val="clear" w:color="auto" w:fill="FFFFFF"/>
        </w:tcPr>
        <w:p w:rsidR="00175E4D" w:rsidRPr="00652C8B" w:rsidRDefault="00175E4D">
          <w:pPr>
            <w:pStyle w:val="Fuzeile"/>
            <w:ind w:right="360"/>
            <w:rPr>
              <w:lang w:val="en-GB"/>
            </w:rPr>
          </w:pPr>
          <w:r w:rsidRPr="00652C8B">
            <w:rPr>
              <w:lang w:val="en-GB"/>
            </w:rPr>
            <w:t xml:space="preserve">Copyright © B&amp;R - </w:t>
          </w:r>
          <w:r>
            <w:rPr>
              <w:lang w:val="en-GB"/>
            </w:rPr>
            <w:t>Subject to change without notice</w:t>
          </w:r>
          <w:r w:rsidRPr="00652C8B">
            <w:rPr>
              <w:lang w:val="en-GB"/>
            </w:rPr>
            <w:br/>
          </w:r>
          <w:r>
            <w:rPr>
              <w:lang w:val="en-GB"/>
            </w:rPr>
            <w:fldChar w:fldCharType="begin"/>
          </w:r>
          <w:r>
            <w:rPr>
              <w:lang w:val="en-GB"/>
            </w:rPr>
            <w:instrText xml:space="preserve"> FILENAME  </w:instrText>
          </w:r>
          <w:r>
            <w:rPr>
              <w:lang w:val="en-GB"/>
            </w:rPr>
            <w:fldChar w:fldCharType="separate"/>
          </w:r>
          <w:r w:rsidR="00564284">
            <w:rPr>
              <w:noProof/>
              <w:lang w:val="en-GB"/>
            </w:rPr>
            <w:t>01_POWERLINK-IP-Core_Altera.docx</w:t>
          </w:r>
          <w:r>
            <w:rPr>
              <w:lang w:val="en-GB"/>
            </w:rPr>
            <w:fldChar w:fldCharType="end"/>
          </w:r>
        </w:p>
      </w:tc>
      <w:tc>
        <w:tcPr>
          <w:tcW w:w="2126" w:type="dxa"/>
          <w:shd w:val="clear" w:color="auto" w:fill="FFFFFF"/>
        </w:tcPr>
        <w:p w:rsidR="00175E4D" w:rsidRPr="00652C8B" w:rsidRDefault="00175E4D">
          <w:pPr>
            <w:pStyle w:val="Fuzeile"/>
            <w:jc w:val="right"/>
            <w:rPr>
              <w:lang w:val="en-GB"/>
            </w:rPr>
          </w:pPr>
          <w:r>
            <w:rPr>
              <w:lang w:val="en-GB"/>
            </w:rPr>
            <w:fldChar w:fldCharType="begin"/>
          </w:r>
          <w:r>
            <w:rPr>
              <w:lang w:val="en-GB"/>
            </w:rPr>
            <w:instrText xml:space="preserve"> SAVEDATE  \@ "MMMM d, yyyy" </w:instrText>
          </w:r>
          <w:r>
            <w:rPr>
              <w:lang w:val="en-GB"/>
            </w:rPr>
            <w:fldChar w:fldCharType="separate"/>
          </w:r>
          <w:r w:rsidR="00564284">
            <w:rPr>
              <w:noProof/>
              <w:lang w:val="en-GB"/>
            </w:rPr>
            <w:t>February 12, 2013</w:t>
          </w:r>
          <w:r>
            <w:rPr>
              <w:lang w:val="en-GB"/>
            </w:rPr>
            <w:fldChar w:fldCharType="end"/>
          </w:r>
          <w:r w:rsidRPr="00652C8B">
            <w:rPr>
              <w:lang w:val="en-GB"/>
            </w:rPr>
            <w:br/>
          </w:r>
          <w:r w:rsidRPr="00652C8B">
            <w:rPr>
              <w:lang w:val="en-GB"/>
            </w:rPr>
            <w:fldChar w:fldCharType="begin"/>
          </w:r>
          <w:r w:rsidRPr="00652C8B">
            <w:rPr>
              <w:lang w:val="en-GB"/>
            </w:rPr>
            <w:instrText xml:space="preserve"> PAGE </w:instrText>
          </w:r>
          <w:r w:rsidRPr="00652C8B">
            <w:rPr>
              <w:lang w:val="en-GB"/>
            </w:rPr>
            <w:fldChar w:fldCharType="separate"/>
          </w:r>
          <w:r w:rsidR="00564284">
            <w:rPr>
              <w:noProof/>
              <w:lang w:val="en-GB"/>
            </w:rPr>
            <w:t>13</w:t>
          </w:r>
          <w:r w:rsidRPr="00652C8B">
            <w:rPr>
              <w:lang w:val="en-GB"/>
            </w:rPr>
            <w:fldChar w:fldCharType="end"/>
          </w:r>
          <w:r w:rsidRPr="00652C8B">
            <w:rPr>
              <w:lang w:val="en-GB"/>
            </w:rPr>
            <w:t>/</w:t>
          </w:r>
          <w:r w:rsidRPr="00652C8B">
            <w:rPr>
              <w:lang w:val="en-GB"/>
            </w:rPr>
            <w:fldChar w:fldCharType="begin"/>
          </w:r>
          <w:r w:rsidRPr="00652C8B">
            <w:rPr>
              <w:lang w:val="en-GB"/>
            </w:rPr>
            <w:instrText xml:space="preserve"> NUMPAGES </w:instrText>
          </w:r>
          <w:r w:rsidRPr="00652C8B">
            <w:rPr>
              <w:lang w:val="en-GB"/>
            </w:rPr>
            <w:fldChar w:fldCharType="separate"/>
          </w:r>
          <w:r w:rsidR="00564284">
            <w:rPr>
              <w:noProof/>
              <w:lang w:val="en-GB"/>
            </w:rPr>
            <w:t>23</w:t>
          </w:r>
          <w:r w:rsidRPr="00652C8B">
            <w:rPr>
              <w:lang w:val="en-GB"/>
            </w:rPr>
            <w:fldChar w:fldCharType="end"/>
          </w:r>
        </w:p>
      </w:tc>
    </w:tr>
  </w:tbl>
  <w:p w:rsidR="00175E4D" w:rsidRPr="007D229A" w:rsidRDefault="00175E4D" w:rsidP="007D229A">
    <w:pPr>
      <w:pStyle w:val="Fuzeile"/>
      <w:spacing w:before="0" w:after="0"/>
      <w:rPr>
        <w:sz w:val="2"/>
        <w:szCs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5E4D" w:rsidRPr="00E912AE" w:rsidRDefault="00175E4D" w:rsidP="00C834FF">
    <w:pPr>
      <w:pStyle w:val="Flietext"/>
      <w:rPr>
        <w:lang w:val="en-GB"/>
      </w:rPr>
    </w:pPr>
    <w:r w:rsidRPr="00E912AE">
      <w:rPr>
        <w:lang w:val="en-GB"/>
      </w:rPr>
      <w:t xml:space="preserve">We reserve the right to change the content of this manual without </w:t>
    </w:r>
    <w:r>
      <w:rPr>
        <w:lang w:val="en-GB"/>
      </w:rPr>
      <w:t>prior notice</w:t>
    </w:r>
    <w:r w:rsidRPr="00E912AE">
      <w:rPr>
        <w:lang w:val="en-GB"/>
      </w:rPr>
      <w:t xml:space="preserve">. The information contained herein is believed to be accurate as of the date of publication, however, </w:t>
    </w:r>
    <w:r>
      <w:rPr>
        <w:lang w:val="en-GB"/>
      </w:rPr>
      <w:t>B&amp;R</w:t>
    </w:r>
    <w:r w:rsidRPr="00E912AE">
      <w:rPr>
        <w:lang w:val="en-GB"/>
      </w:rPr>
      <w:t xml:space="preserve"> makes no warranty, expressed or implied, with regards to the products or the documentation contained within this </w:t>
    </w:r>
    <w:r>
      <w:rPr>
        <w:lang w:val="en-GB"/>
      </w:rPr>
      <w:t>document</w:t>
    </w:r>
    <w:r w:rsidRPr="00E912AE">
      <w:rPr>
        <w:lang w:val="en-GB"/>
      </w:rPr>
      <w:t xml:space="preserve">. </w:t>
    </w:r>
    <w:r>
      <w:rPr>
        <w:lang w:val="en-GB"/>
      </w:rPr>
      <w:t xml:space="preserve">B&amp;R </w:t>
    </w:r>
    <w:r w:rsidRPr="00E912AE">
      <w:rPr>
        <w:lang w:val="en-GB"/>
      </w:rPr>
      <w:t>shall not be liable in the event if incidental or consequential damages in connection with or arising from the furnishing, performance or use of these products. The software names, hardware names and trademarks used in this document are registered by the respective companies.</w:t>
    </w:r>
  </w:p>
  <w:p w:rsidR="00175E4D" w:rsidRPr="00E912AE" w:rsidRDefault="00175E4D" w:rsidP="00C834FF">
    <w:pPr>
      <w:pStyle w:val="Flietext"/>
      <w:rPr>
        <w:lang w:val="en-GB"/>
      </w:rPr>
    </w:pPr>
  </w:p>
  <w:tbl>
    <w:tblPr>
      <w:tblW w:w="0" w:type="auto"/>
      <w:tblBorders>
        <w:top w:val="single" w:sz="4" w:space="0" w:color="auto"/>
      </w:tblBorders>
      <w:shd w:val="clear" w:color="auto" w:fill="FFFFFF"/>
      <w:tblLayout w:type="fixed"/>
      <w:tblCellMar>
        <w:left w:w="71" w:type="dxa"/>
        <w:right w:w="71" w:type="dxa"/>
      </w:tblCellMar>
      <w:tblLook w:val="0000" w:firstRow="0" w:lastRow="0" w:firstColumn="0" w:lastColumn="0" w:noHBand="0" w:noVBand="0"/>
    </w:tblPr>
    <w:tblGrid>
      <w:gridCol w:w="7655"/>
      <w:gridCol w:w="2126"/>
    </w:tblGrid>
    <w:tr w:rsidR="00175E4D" w:rsidRPr="00E912AE">
      <w:trPr>
        <w:cantSplit/>
      </w:trPr>
      <w:tc>
        <w:tcPr>
          <w:tcW w:w="7655" w:type="dxa"/>
          <w:shd w:val="clear" w:color="auto" w:fill="FFFFFF"/>
        </w:tcPr>
        <w:p w:rsidR="00175E4D" w:rsidRPr="00E912AE" w:rsidRDefault="00175E4D">
          <w:pPr>
            <w:pStyle w:val="Fuzeile"/>
            <w:rPr>
              <w:lang w:val="en-GB"/>
            </w:rPr>
          </w:pPr>
          <w:r w:rsidRPr="00E912AE">
            <w:rPr>
              <w:lang w:val="en-GB"/>
            </w:rPr>
            <w:t>Copyright © B&amp;R – Subject to change without notice</w:t>
          </w:r>
          <w:r w:rsidRPr="00E912AE">
            <w:rPr>
              <w:lang w:val="en-GB"/>
            </w:rPr>
            <w:br/>
          </w:r>
          <w:r>
            <w:rPr>
              <w:lang w:val="en-GB"/>
            </w:rPr>
            <w:fldChar w:fldCharType="begin"/>
          </w:r>
          <w:r>
            <w:rPr>
              <w:lang w:val="en-GB"/>
            </w:rPr>
            <w:instrText xml:space="preserve"> FILENAME  </w:instrText>
          </w:r>
          <w:r>
            <w:rPr>
              <w:lang w:val="en-GB"/>
            </w:rPr>
            <w:fldChar w:fldCharType="separate"/>
          </w:r>
          <w:r w:rsidR="00564284">
            <w:rPr>
              <w:noProof/>
              <w:lang w:val="en-GB"/>
            </w:rPr>
            <w:t>01_POWERLINK-IP-Core_Altera.docx</w:t>
          </w:r>
          <w:r>
            <w:rPr>
              <w:lang w:val="en-GB"/>
            </w:rPr>
            <w:fldChar w:fldCharType="end"/>
          </w:r>
        </w:p>
      </w:tc>
      <w:tc>
        <w:tcPr>
          <w:tcW w:w="2126" w:type="dxa"/>
          <w:shd w:val="clear" w:color="auto" w:fill="FFFFFF"/>
        </w:tcPr>
        <w:p w:rsidR="00175E4D" w:rsidRPr="00E912AE" w:rsidRDefault="00175E4D">
          <w:pPr>
            <w:pStyle w:val="Fuzeile"/>
            <w:jc w:val="right"/>
            <w:rPr>
              <w:lang w:val="en-GB"/>
            </w:rPr>
          </w:pPr>
          <w:r>
            <w:rPr>
              <w:lang w:val="en-GB"/>
            </w:rPr>
            <w:fldChar w:fldCharType="begin"/>
          </w:r>
          <w:r>
            <w:rPr>
              <w:lang w:val="en-GB"/>
            </w:rPr>
            <w:instrText xml:space="preserve"> SAVEDATE  \@ "MMMM d, yyyy" </w:instrText>
          </w:r>
          <w:r>
            <w:rPr>
              <w:lang w:val="en-GB"/>
            </w:rPr>
            <w:fldChar w:fldCharType="separate"/>
          </w:r>
          <w:r w:rsidR="00564284">
            <w:rPr>
              <w:noProof/>
              <w:lang w:val="en-GB"/>
            </w:rPr>
            <w:t>February 12, 2013</w:t>
          </w:r>
          <w:r>
            <w:rPr>
              <w:lang w:val="en-GB"/>
            </w:rPr>
            <w:fldChar w:fldCharType="end"/>
          </w:r>
          <w:r w:rsidRPr="00E912AE">
            <w:rPr>
              <w:lang w:val="en-GB"/>
            </w:rPr>
            <w:br/>
          </w:r>
          <w:r w:rsidRPr="00E912AE">
            <w:rPr>
              <w:lang w:val="en-GB"/>
            </w:rPr>
            <w:fldChar w:fldCharType="begin"/>
          </w:r>
          <w:r w:rsidRPr="00E912AE">
            <w:rPr>
              <w:lang w:val="en-GB"/>
            </w:rPr>
            <w:instrText xml:space="preserve"> PAGE </w:instrText>
          </w:r>
          <w:r w:rsidRPr="00E912AE">
            <w:rPr>
              <w:lang w:val="en-GB"/>
            </w:rPr>
            <w:fldChar w:fldCharType="separate"/>
          </w:r>
          <w:r w:rsidR="00564284">
            <w:rPr>
              <w:noProof/>
              <w:lang w:val="en-GB"/>
            </w:rPr>
            <w:t>1</w:t>
          </w:r>
          <w:r w:rsidRPr="00E912AE">
            <w:rPr>
              <w:lang w:val="en-GB"/>
            </w:rPr>
            <w:fldChar w:fldCharType="end"/>
          </w:r>
          <w:r w:rsidRPr="00E912AE">
            <w:rPr>
              <w:lang w:val="en-GB"/>
            </w:rPr>
            <w:t>/</w:t>
          </w:r>
          <w:r w:rsidRPr="00E912AE">
            <w:rPr>
              <w:lang w:val="en-GB"/>
            </w:rPr>
            <w:fldChar w:fldCharType="begin"/>
          </w:r>
          <w:r w:rsidRPr="00E912AE">
            <w:rPr>
              <w:lang w:val="en-GB"/>
            </w:rPr>
            <w:instrText xml:space="preserve"> NUMPAGES </w:instrText>
          </w:r>
          <w:r w:rsidRPr="00E912AE">
            <w:rPr>
              <w:lang w:val="en-GB"/>
            </w:rPr>
            <w:fldChar w:fldCharType="separate"/>
          </w:r>
          <w:r w:rsidR="00564284">
            <w:rPr>
              <w:noProof/>
              <w:lang w:val="en-GB"/>
            </w:rPr>
            <w:t>23</w:t>
          </w:r>
          <w:r w:rsidRPr="00E912AE">
            <w:rPr>
              <w:lang w:val="en-GB"/>
            </w:rPr>
            <w:fldChar w:fldCharType="end"/>
          </w:r>
          <w:bookmarkStart w:id="10" w:name="_Toc314127606"/>
        </w:p>
      </w:tc>
    </w:tr>
    <w:bookmarkEnd w:id="10"/>
  </w:tbl>
  <w:p w:rsidR="00175E4D" w:rsidRPr="007D229A" w:rsidRDefault="00175E4D" w:rsidP="007D229A">
    <w:pPr>
      <w:pStyle w:val="Fuzeile"/>
      <w:spacing w:before="0" w:after="0"/>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25D5" w:rsidRDefault="001625D5">
      <w:r>
        <w:separator/>
      </w:r>
    </w:p>
  </w:footnote>
  <w:footnote w:type="continuationSeparator" w:id="0">
    <w:p w:rsidR="001625D5" w:rsidRDefault="001625D5">
      <w:r>
        <w:continuationSeparator/>
      </w:r>
    </w:p>
  </w:footnote>
  <w:footnote w:id="1">
    <w:p w:rsidR="00175E4D" w:rsidRPr="004C4FDD" w:rsidRDefault="00175E4D" w:rsidP="007C5B70">
      <w:pPr>
        <w:pStyle w:val="Funotentext"/>
        <w:rPr>
          <w:lang w:val="en-GB"/>
        </w:rPr>
      </w:pPr>
      <w:r>
        <w:rPr>
          <w:rStyle w:val="Funotenzeichen"/>
        </w:rPr>
        <w:footnoteRef/>
      </w:r>
      <w:r w:rsidRPr="004C4FDD">
        <w:rPr>
          <w:lang w:val="en-GB"/>
        </w:rPr>
        <w:t xml:space="preserve"> </w:t>
      </w:r>
      <w:proofErr w:type="spellStart"/>
      <w:proofErr w:type="gramStart"/>
      <w:r>
        <w:rPr>
          <w:lang w:val="en-GB"/>
        </w:rPr>
        <w:t>o</w:t>
      </w:r>
      <w:r w:rsidRPr="004C4FDD">
        <w:rPr>
          <w:lang w:val="en-GB"/>
        </w:rPr>
        <w:t>penHUB</w:t>
      </w:r>
      <w:proofErr w:type="spellEnd"/>
      <w:proofErr w:type="gramEnd"/>
      <w:r w:rsidRPr="004C4FDD">
        <w:rPr>
          <w:lang w:val="en-GB"/>
        </w:rPr>
        <w:t xml:space="preserve"> is only required if a second Ethernet interface is available on your hardware platform.</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4" w:space="0" w:color="auto"/>
      </w:tblBorders>
      <w:shd w:val="clear" w:color="auto" w:fill="FFFFFF"/>
      <w:tblLayout w:type="fixed"/>
      <w:tblCellMar>
        <w:left w:w="71" w:type="dxa"/>
        <w:right w:w="71" w:type="dxa"/>
      </w:tblCellMar>
      <w:tblLook w:val="0000" w:firstRow="0" w:lastRow="0" w:firstColumn="0" w:lastColumn="0" w:noHBand="0" w:noVBand="0"/>
    </w:tblPr>
    <w:tblGrid>
      <w:gridCol w:w="6521"/>
      <w:gridCol w:w="3260"/>
    </w:tblGrid>
    <w:tr w:rsidR="00175E4D" w:rsidRPr="00022CAC">
      <w:trPr>
        <w:cantSplit/>
        <w:trHeight w:hRule="exact" w:val="638"/>
      </w:trPr>
      <w:tc>
        <w:tcPr>
          <w:tcW w:w="6521" w:type="dxa"/>
          <w:shd w:val="clear" w:color="auto" w:fill="FFFFFF"/>
          <w:vAlign w:val="bottom"/>
        </w:tcPr>
        <w:p w:rsidR="00175E4D" w:rsidRPr="00555569" w:rsidRDefault="00175E4D" w:rsidP="006866A3">
          <w:pPr>
            <w:pStyle w:val="Kopfzeile"/>
            <w:rPr>
              <w:b/>
              <w:lang w:val="en-GB"/>
            </w:rPr>
          </w:pPr>
          <w:r>
            <w:rPr>
              <w:b/>
              <w:lang w:val="en-GB"/>
            </w:rPr>
            <w:fldChar w:fldCharType="begin"/>
          </w:r>
          <w:r>
            <w:rPr>
              <w:b/>
              <w:lang w:val="en-GB"/>
            </w:rPr>
            <w:instrText xml:space="preserve"> TITLE  </w:instrText>
          </w:r>
          <w:r>
            <w:rPr>
              <w:b/>
              <w:lang w:val="en-GB"/>
            </w:rPr>
            <w:fldChar w:fldCharType="separate"/>
          </w:r>
          <w:r w:rsidR="00564284">
            <w:rPr>
              <w:b/>
              <w:lang w:val="en-GB"/>
            </w:rPr>
            <w:t>POWERLINK IP-Core</w:t>
          </w:r>
          <w:r>
            <w:rPr>
              <w:b/>
              <w:lang w:val="en-GB"/>
            </w:rPr>
            <w:fldChar w:fldCharType="end"/>
          </w:r>
          <w:r w:rsidRPr="00555569">
            <w:rPr>
              <w:b/>
              <w:lang w:val="en-GB"/>
            </w:rPr>
            <w:br/>
          </w:r>
          <w:r>
            <w:rPr>
              <w:b/>
              <w:lang w:val="en-GB"/>
            </w:rPr>
            <w:fldChar w:fldCharType="begin"/>
          </w:r>
          <w:r>
            <w:rPr>
              <w:b/>
              <w:lang w:val="en-GB"/>
            </w:rPr>
            <w:instrText xml:space="preserve"> SUBJECT  </w:instrText>
          </w:r>
          <w:r>
            <w:rPr>
              <w:b/>
              <w:lang w:val="en-GB"/>
            </w:rPr>
            <w:fldChar w:fldCharType="separate"/>
          </w:r>
          <w:r w:rsidR="00564284">
            <w:rPr>
              <w:b/>
              <w:lang w:val="en-GB"/>
            </w:rPr>
            <w:t>Altera FPGA Documentation</w:t>
          </w:r>
          <w:r>
            <w:rPr>
              <w:b/>
              <w:lang w:val="en-GB"/>
            </w:rPr>
            <w:fldChar w:fldCharType="end"/>
          </w:r>
        </w:p>
      </w:tc>
      <w:tc>
        <w:tcPr>
          <w:tcW w:w="3260" w:type="dxa"/>
          <w:shd w:val="clear" w:color="auto" w:fill="FFFFFF"/>
          <w:vAlign w:val="bottom"/>
        </w:tcPr>
        <w:p w:rsidR="00175E4D" w:rsidRPr="00555569" w:rsidRDefault="00175E4D" w:rsidP="006866A3">
          <w:pPr>
            <w:pStyle w:val="Kopfzeile"/>
            <w:jc w:val="right"/>
            <w:rPr>
              <w:b/>
              <w:lang w:val="en-GB"/>
            </w:rPr>
          </w:pPr>
          <w:r>
            <w:rPr>
              <w:b/>
              <w:lang w:val="en-GB"/>
            </w:rPr>
            <w:fldChar w:fldCharType="begin"/>
          </w:r>
          <w:r>
            <w:rPr>
              <w:b/>
              <w:lang w:val="en-GB"/>
            </w:rPr>
            <w:instrText xml:space="preserve"> STYLEREF  "Heading 1" </w:instrText>
          </w:r>
          <w:r w:rsidR="00564284">
            <w:rPr>
              <w:b/>
              <w:lang w:val="en-GB"/>
            </w:rPr>
            <w:fldChar w:fldCharType="separate"/>
          </w:r>
          <w:r w:rsidR="00564284">
            <w:rPr>
              <w:b/>
              <w:noProof/>
              <w:lang w:val="en-GB"/>
            </w:rPr>
            <w:t>POWERLINK IP-Core GUI</w:t>
          </w:r>
          <w:r>
            <w:rPr>
              <w:b/>
              <w:lang w:val="en-GB"/>
            </w:rPr>
            <w:fldChar w:fldCharType="end"/>
          </w:r>
        </w:p>
      </w:tc>
    </w:tr>
  </w:tbl>
  <w:p w:rsidR="00175E4D" w:rsidRPr="00555569" w:rsidRDefault="00175E4D">
    <w:pPr>
      <w:pStyle w:val="Kopfzeile"/>
      <w:rPr>
        <w:b/>
        <w:lang w:val="en-GB"/>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shd w:val="clear" w:color="auto" w:fill="FFFFFF"/>
      <w:tblLayout w:type="fixed"/>
      <w:tblCellMar>
        <w:left w:w="71" w:type="dxa"/>
        <w:right w:w="71" w:type="dxa"/>
      </w:tblCellMar>
      <w:tblLook w:val="0000" w:firstRow="0" w:lastRow="0" w:firstColumn="0" w:lastColumn="0" w:noHBand="0" w:noVBand="0"/>
    </w:tblPr>
    <w:tblGrid>
      <w:gridCol w:w="9781"/>
    </w:tblGrid>
    <w:tr w:rsidR="00175E4D" w:rsidRPr="00652C8B">
      <w:trPr>
        <w:cantSplit/>
        <w:trHeight w:hRule="exact" w:val="907"/>
      </w:trPr>
      <w:tc>
        <w:tcPr>
          <w:tcW w:w="9781" w:type="dxa"/>
          <w:shd w:val="clear" w:color="auto" w:fill="FFFFFF"/>
          <w:vAlign w:val="bottom"/>
        </w:tcPr>
        <w:p w:rsidR="00175E4D" w:rsidRPr="00652C8B" w:rsidRDefault="00175E4D" w:rsidP="002F6A38">
          <w:pPr>
            <w:pStyle w:val="Kopfzeile"/>
            <w:jc w:val="right"/>
            <w:rPr>
              <w:b/>
              <w:lang w:val="en-GB"/>
            </w:rPr>
          </w:pPr>
          <w:r>
            <w:rPr>
              <w:b/>
              <w:noProof/>
              <w:lang w:val="en-US" w:eastAsia="en-US"/>
            </w:rPr>
            <w:drawing>
              <wp:inline distT="0" distB="0" distL="0" distR="0" wp14:anchorId="79332E04" wp14:editId="3B793DC0">
                <wp:extent cx="3062605" cy="490855"/>
                <wp:effectExtent l="0" t="0" r="4445" b="4445"/>
                <wp:docPr id="35" name="Bild 1" descr="B&amp;R%20Logo%20RGB%20mit%20PIA%20und%20U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mp;R%20Logo%20RGB%20mit%20PIA%20und%20UR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62605" cy="490855"/>
                        </a:xfrm>
                        <a:prstGeom prst="rect">
                          <a:avLst/>
                        </a:prstGeom>
                        <a:noFill/>
                        <a:ln>
                          <a:noFill/>
                        </a:ln>
                      </pic:spPr>
                    </pic:pic>
                  </a:graphicData>
                </a:graphic>
              </wp:inline>
            </w:drawing>
          </w:r>
        </w:p>
      </w:tc>
    </w:tr>
    <w:tr w:rsidR="00175E4D" w:rsidRPr="00125E48">
      <w:trPr>
        <w:cantSplit/>
        <w:trHeight w:val="2608"/>
      </w:trPr>
      <w:tc>
        <w:tcPr>
          <w:tcW w:w="9781" w:type="dxa"/>
          <w:shd w:val="clear" w:color="auto" w:fill="FFFFFF"/>
          <w:vAlign w:val="center"/>
        </w:tcPr>
        <w:p w:rsidR="00175E4D" w:rsidRPr="00125E48" w:rsidRDefault="00175E4D" w:rsidP="00125E48">
          <w:pPr>
            <w:pStyle w:val="Kopfzeile"/>
            <w:jc w:val="right"/>
          </w:pPr>
        </w:p>
      </w:tc>
    </w:tr>
  </w:tbl>
  <w:p w:rsidR="00175E4D" w:rsidRPr="00125E48" w:rsidRDefault="00175E4D">
    <w:pPr>
      <w:pStyle w:val="Kopfzeile"/>
      <w:rPr>
        <w:b/>
        <w:lang w:val="en-G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91E49"/>
    <w:multiLevelType w:val="hybridMultilevel"/>
    <w:tmpl w:val="23A0F738"/>
    <w:lvl w:ilvl="0" w:tplc="8ED067EC">
      <w:start w:val="4"/>
      <w:numFmt w:val="bullet"/>
      <w:lvlText w:val=""/>
      <w:lvlJc w:val="left"/>
      <w:pPr>
        <w:ind w:left="360" w:hanging="360"/>
      </w:pPr>
      <w:rPr>
        <w:rFonts w:ascii="Wingdings" w:eastAsia="Arial Unicode MS" w:hAnsi="Wingdings"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22F570B"/>
    <w:multiLevelType w:val="multilevel"/>
    <w:tmpl w:val="6D246E4E"/>
    <w:styleLink w:val="Appendix"/>
    <w:lvl w:ilvl="0">
      <w:start w:val="1"/>
      <w:numFmt w:val="upperLetter"/>
      <w:pStyle w:val="berschriftAppendix1"/>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134C0D11"/>
    <w:multiLevelType w:val="hybridMultilevel"/>
    <w:tmpl w:val="08FE666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
    <w:nsid w:val="150F1931"/>
    <w:multiLevelType w:val="hybridMultilevel"/>
    <w:tmpl w:val="46CC4FC2"/>
    <w:lvl w:ilvl="0" w:tplc="1A2E9814">
      <w:start w:val="1"/>
      <w:numFmt w:val="bullet"/>
      <w:lvlText w:val=""/>
      <w:lvlJc w:val="left"/>
      <w:pPr>
        <w:tabs>
          <w:tab w:val="num" w:pos="851"/>
        </w:tabs>
        <w:ind w:left="851" w:hanging="283"/>
      </w:pPr>
      <w:rPr>
        <w:rFonts w:ascii="Symbol" w:hAnsi="Symbol" w:hint="default"/>
      </w:rPr>
    </w:lvl>
    <w:lvl w:ilvl="1" w:tplc="D21AA5B8" w:tentative="1">
      <w:start w:val="1"/>
      <w:numFmt w:val="bullet"/>
      <w:lvlText w:val="o"/>
      <w:lvlJc w:val="left"/>
      <w:pPr>
        <w:tabs>
          <w:tab w:val="num" w:pos="1440"/>
        </w:tabs>
        <w:ind w:left="1440" w:hanging="360"/>
      </w:pPr>
      <w:rPr>
        <w:rFonts w:ascii="Courier New" w:hAnsi="Courier New" w:cs="Wingdings" w:hint="default"/>
      </w:rPr>
    </w:lvl>
    <w:lvl w:ilvl="2" w:tplc="EE8AB886" w:tentative="1">
      <w:start w:val="1"/>
      <w:numFmt w:val="bullet"/>
      <w:lvlText w:val=""/>
      <w:lvlJc w:val="left"/>
      <w:pPr>
        <w:tabs>
          <w:tab w:val="num" w:pos="2160"/>
        </w:tabs>
        <w:ind w:left="2160" w:hanging="360"/>
      </w:pPr>
      <w:rPr>
        <w:rFonts w:ascii="Wingdings" w:hAnsi="Wingdings" w:hint="default"/>
      </w:rPr>
    </w:lvl>
    <w:lvl w:ilvl="3" w:tplc="89AC18B8" w:tentative="1">
      <w:start w:val="1"/>
      <w:numFmt w:val="bullet"/>
      <w:lvlText w:val=""/>
      <w:lvlJc w:val="left"/>
      <w:pPr>
        <w:tabs>
          <w:tab w:val="num" w:pos="2880"/>
        </w:tabs>
        <w:ind w:left="2880" w:hanging="360"/>
      </w:pPr>
      <w:rPr>
        <w:rFonts w:ascii="Symbol" w:hAnsi="Symbol" w:hint="default"/>
      </w:rPr>
    </w:lvl>
    <w:lvl w:ilvl="4" w:tplc="9788A882" w:tentative="1">
      <w:start w:val="1"/>
      <w:numFmt w:val="bullet"/>
      <w:lvlText w:val="o"/>
      <w:lvlJc w:val="left"/>
      <w:pPr>
        <w:tabs>
          <w:tab w:val="num" w:pos="3600"/>
        </w:tabs>
        <w:ind w:left="3600" w:hanging="360"/>
      </w:pPr>
      <w:rPr>
        <w:rFonts w:ascii="Courier New" w:hAnsi="Courier New" w:cs="Wingdings" w:hint="default"/>
      </w:rPr>
    </w:lvl>
    <w:lvl w:ilvl="5" w:tplc="1CB82886" w:tentative="1">
      <w:start w:val="1"/>
      <w:numFmt w:val="bullet"/>
      <w:lvlText w:val=""/>
      <w:lvlJc w:val="left"/>
      <w:pPr>
        <w:tabs>
          <w:tab w:val="num" w:pos="4320"/>
        </w:tabs>
        <w:ind w:left="4320" w:hanging="360"/>
      </w:pPr>
      <w:rPr>
        <w:rFonts w:ascii="Wingdings" w:hAnsi="Wingdings" w:hint="default"/>
      </w:rPr>
    </w:lvl>
    <w:lvl w:ilvl="6" w:tplc="133C2F5E" w:tentative="1">
      <w:start w:val="1"/>
      <w:numFmt w:val="bullet"/>
      <w:lvlText w:val=""/>
      <w:lvlJc w:val="left"/>
      <w:pPr>
        <w:tabs>
          <w:tab w:val="num" w:pos="5040"/>
        </w:tabs>
        <w:ind w:left="5040" w:hanging="360"/>
      </w:pPr>
      <w:rPr>
        <w:rFonts w:ascii="Symbol" w:hAnsi="Symbol" w:hint="default"/>
      </w:rPr>
    </w:lvl>
    <w:lvl w:ilvl="7" w:tplc="A770E3CC" w:tentative="1">
      <w:start w:val="1"/>
      <w:numFmt w:val="bullet"/>
      <w:lvlText w:val="o"/>
      <w:lvlJc w:val="left"/>
      <w:pPr>
        <w:tabs>
          <w:tab w:val="num" w:pos="5760"/>
        </w:tabs>
        <w:ind w:left="5760" w:hanging="360"/>
      </w:pPr>
      <w:rPr>
        <w:rFonts w:ascii="Courier New" w:hAnsi="Courier New" w:cs="Wingdings" w:hint="default"/>
      </w:rPr>
    </w:lvl>
    <w:lvl w:ilvl="8" w:tplc="94749A00" w:tentative="1">
      <w:start w:val="1"/>
      <w:numFmt w:val="bullet"/>
      <w:lvlText w:val=""/>
      <w:lvlJc w:val="left"/>
      <w:pPr>
        <w:tabs>
          <w:tab w:val="num" w:pos="6480"/>
        </w:tabs>
        <w:ind w:left="6480" w:hanging="360"/>
      </w:pPr>
      <w:rPr>
        <w:rFonts w:ascii="Wingdings" w:hAnsi="Wingdings" w:hint="default"/>
      </w:rPr>
    </w:lvl>
  </w:abstractNum>
  <w:abstractNum w:abstractNumId="4">
    <w:nsid w:val="18176E0A"/>
    <w:multiLevelType w:val="hybridMultilevel"/>
    <w:tmpl w:val="6094A92A"/>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5">
    <w:nsid w:val="18F24382"/>
    <w:multiLevelType w:val="hybridMultilevel"/>
    <w:tmpl w:val="08E0EC8E"/>
    <w:lvl w:ilvl="0" w:tplc="0C07000F">
      <w:start w:val="1"/>
      <w:numFmt w:val="decimal"/>
      <w:lvlText w:val="%1."/>
      <w:lvlJc w:val="left"/>
      <w:pPr>
        <w:tabs>
          <w:tab w:val="num" w:pos="1004"/>
        </w:tabs>
        <w:ind w:left="1004" w:hanging="360"/>
      </w:pPr>
    </w:lvl>
    <w:lvl w:ilvl="1" w:tplc="0C070019" w:tentative="1">
      <w:start w:val="1"/>
      <w:numFmt w:val="lowerLetter"/>
      <w:lvlText w:val="%2."/>
      <w:lvlJc w:val="left"/>
      <w:pPr>
        <w:tabs>
          <w:tab w:val="num" w:pos="1724"/>
        </w:tabs>
        <w:ind w:left="1724" w:hanging="360"/>
      </w:pPr>
    </w:lvl>
    <w:lvl w:ilvl="2" w:tplc="0C07001B" w:tentative="1">
      <w:start w:val="1"/>
      <w:numFmt w:val="lowerRoman"/>
      <w:lvlText w:val="%3."/>
      <w:lvlJc w:val="right"/>
      <w:pPr>
        <w:tabs>
          <w:tab w:val="num" w:pos="2444"/>
        </w:tabs>
        <w:ind w:left="2444" w:hanging="180"/>
      </w:pPr>
    </w:lvl>
    <w:lvl w:ilvl="3" w:tplc="0C07000F" w:tentative="1">
      <w:start w:val="1"/>
      <w:numFmt w:val="decimal"/>
      <w:lvlText w:val="%4."/>
      <w:lvlJc w:val="left"/>
      <w:pPr>
        <w:tabs>
          <w:tab w:val="num" w:pos="3164"/>
        </w:tabs>
        <w:ind w:left="3164" w:hanging="360"/>
      </w:pPr>
    </w:lvl>
    <w:lvl w:ilvl="4" w:tplc="0C070019" w:tentative="1">
      <w:start w:val="1"/>
      <w:numFmt w:val="lowerLetter"/>
      <w:lvlText w:val="%5."/>
      <w:lvlJc w:val="left"/>
      <w:pPr>
        <w:tabs>
          <w:tab w:val="num" w:pos="3884"/>
        </w:tabs>
        <w:ind w:left="3884" w:hanging="360"/>
      </w:pPr>
    </w:lvl>
    <w:lvl w:ilvl="5" w:tplc="0C07001B" w:tentative="1">
      <w:start w:val="1"/>
      <w:numFmt w:val="lowerRoman"/>
      <w:lvlText w:val="%6."/>
      <w:lvlJc w:val="right"/>
      <w:pPr>
        <w:tabs>
          <w:tab w:val="num" w:pos="4604"/>
        </w:tabs>
        <w:ind w:left="4604" w:hanging="180"/>
      </w:pPr>
    </w:lvl>
    <w:lvl w:ilvl="6" w:tplc="0C07000F" w:tentative="1">
      <w:start w:val="1"/>
      <w:numFmt w:val="decimal"/>
      <w:lvlText w:val="%7."/>
      <w:lvlJc w:val="left"/>
      <w:pPr>
        <w:tabs>
          <w:tab w:val="num" w:pos="5324"/>
        </w:tabs>
        <w:ind w:left="5324" w:hanging="360"/>
      </w:pPr>
    </w:lvl>
    <w:lvl w:ilvl="7" w:tplc="0C070019" w:tentative="1">
      <w:start w:val="1"/>
      <w:numFmt w:val="lowerLetter"/>
      <w:lvlText w:val="%8."/>
      <w:lvlJc w:val="left"/>
      <w:pPr>
        <w:tabs>
          <w:tab w:val="num" w:pos="6044"/>
        </w:tabs>
        <w:ind w:left="6044" w:hanging="360"/>
      </w:pPr>
    </w:lvl>
    <w:lvl w:ilvl="8" w:tplc="0C07001B" w:tentative="1">
      <w:start w:val="1"/>
      <w:numFmt w:val="lowerRoman"/>
      <w:lvlText w:val="%9."/>
      <w:lvlJc w:val="right"/>
      <w:pPr>
        <w:tabs>
          <w:tab w:val="num" w:pos="6764"/>
        </w:tabs>
        <w:ind w:left="6764" w:hanging="180"/>
      </w:pPr>
    </w:lvl>
  </w:abstractNum>
  <w:abstractNum w:abstractNumId="6">
    <w:nsid w:val="27367EBF"/>
    <w:multiLevelType w:val="multilevel"/>
    <w:tmpl w:val="103C52DC"/>
    <w:lvl w:ilvl="0">
      <w:start w:val="1"/>
      <w:numFmt w:val="decimal"/>
      <w:pStyle w:val="berschrift1"/>
      <w:suff w:val="space"/>
      <w:lvlText w:val="%1"/>
      <w:lvlJc w:val="left"/>
      <w:pPr>
        <w:ind w:left="0" w:firstLine="0"/>
      </w:pPr>
      <w:rPr>
        <w:rFonts w:ascii="Arial" w:hAnsi="Arial" w:hint="default"/>
      </w:rPr>
    </w:lvl>
    <w:lvl w:ilvl="1">
      <w:start w:val="1"/>
      <w:numFmt w:val="decimal"/>
      <w:pStyle w:val="berschrift2"/>
      <w:suff w:val="space"/>
      <w:lvlText w:val="%1.%2"/>
      <w:lvlJc w:val="left"/>
      <w:pPr>
        <w:ind w:left="0" w:firstLine="0"/>
      </w:pPr>
      <w:rPr>
        <w:rFonts w:ascii="Arial" w:hAnsi="Arial" w:hint="default"/>
      </w:rPr>
    </w:lvl>
    <w:lvl w:ilvl="2">
      <w:start w:val="1"/>
      <w:numFmt w:val="decimal"/>
      <w:pStyle w:val="berschrift3"/>
      <w:suff w:val="space"/>
      <w:lvlText w:val="%1.%2.%3"/>
      <w:lvlJc w:val="left"/>
      <w:pPr>
        <w:ind w:left="1701" w:hanging="1701"/>
      </w:pPr>
      <w:rPr>
        <w:rFonts w:ascii="Arial" w:hAnsi="Arial" w:hint="default"/>
      </w:rPr>
    </w:lvl>
    <w:lvl w:ilvl="3">
      <w:start w:val="1"/>
      <w:numFmt w:val="decimal"/>
      <w:pStyle w:val="berschrift4"/>
      <w:suff w:val="space"/>
      <w:lvlText w:val="%1.%2.%3.%4"/>
      <w:lvlJc w:val="left"/>
      <w:pPr>
        <w:ind w:left="0" w:firstLine="0"/>
      </w:pPr>
      <w:rPr>
        <w:rFonts w:ascii="Arial" w:hAnsi="Arial" w:hint="default"/>
      </w:rPr>
    </w:lvl>
    <w:lvl w:ilvl="4">
      <w:start w:val="1"/>
      <w:numFmt w:val="decimal"/>
      <w:pStyle w:val="berschrift5"/>
      <w:suff w:val="space"/>
      <w:lvlText w:val="%1.%2.%3.%4.%5"/>
      <w:lvlJc w:val="left"/>
      <w:pPr>
        <w:ind w:left="0" w:firstLine="0"/>
      </w:pPr>
      <w:rPr>
        <w:rFonts w:ascii="Arial" w:hAnsi="Arial" w:hint="default"/>
      </w:rPr>
    </w:lvl>
    <w:lvl w:ilvl="5">
      <w:start w:val="1"/>
      <w:numFmt w:val="decimal"/>
      <w:pStyle w:val="berschrift6"/>
      <w:suff w:val="space"/>
      <w:lvlText w:val="%1.%2.%3.%4.%5.%6"/>
      <w:lvlJc w:val="left"/>
      <w:pPr>
        <w:ind w:left="0" w:firstLine="0"/>
      </w:pPr>
      <w:rPr>
        <w:rFonts w:ascii="Arial" w:hAnsi="Arial" w:hint="default"/>
      </w:rPr>
    </w:lvl>
    <w:lvl w:ilvl="6">
      <w:start w:val="1"/>
      <w:numFmt w:val="decimal"/>
      <w:pStyle w:val="berschrift7"/>
      <w:suff w:val="space"/>
      <w:lvlText w:val="%1.%2.%3.%4.%5.%6.%7"/>
      <w:lvlJc w:val="left"/>
      <w:pPr>
        <w:ind w:left="0" w:firstLine="0"/>
      </w:pPr>
      <w:rPr>
        <w:rFonts w:ascii="Arial" w:hAnsi="Arial" w:hint="default"/>
      </w:rPr>
    </w:lvl>
    <w:lvl w:ilvl="7">
      <w:start w:val="1"/>
      <w:numFmt w:val="decimal"/>
      <w:pStyle w:val="berschrift8"/>
      <w:suff w:val="space"/>
      <w:lvlText w:val="%1.%2.%3.%4.%5.%6.%7.%8"/>
      <w:lvlJc w:val="left"/>
      <w:pPr>
        <w:ind w:left="0" w:firstLine="0"/>
      </w:pPr>
      <w:rPr>
        <w:rFonts w:ascii="Arial" w:hAnsi="Arial" w:hint="default"/>
      </w:rPr>
    </w:lvl>
    <w:lvl w:ilvl="8">
      <w:start w:val="1"/>
      <w:numFmt w:val="decimal"/>
      <w:pStyle w:val="berschrift9"/>
      <w:suff w:val="space"/>
      <w:lvlText w:val="%1.%2.%3.%4.%5.%6.%7.%8.%9"/>
      <w:lvlJc w:val="left"/>
      <w:pPr>
        <w:ind w:left="0" w:firstLine="0"/>
      </w:pPr>
      <w:rPr>
        <w:rFonts w:ascii="Arial" w:hAnsi="Arial" w:hint="default"/>
      </w:rPr>
    </w:lvl>
  </w:abstractNum>
  <w:abstractNum w:abstractNumId="7">
    <w:nsid w:val="29A26B03"/>
    <w:multiLevelType w:val="multilevel"/>
    <w:tmpl w:val="6D246E4E"/>
    <w:numStyleLink w:val="Appendix"/>
  </w:abstractNum>
  <w:abstractNum w:abstractNumId="8">
    <w:nsid w:val="2AB64D33"/>
    <w:multiLevelType w:val="hybridMultilevel"/>
    <w:tmpl w:val="C5968504"/>
    <w:lvl w:ilvl="0" w:tplc="0C070001">
      <w:start w:val="1"/>
      <w:numFmt w:val="bullet"/>
      <w:lvlText w:val=""/>
      <w:lvlJc w:val="left"/>
      <w:pPr>
        <w:ind w:left="1004" w:hanging="360"/>
      </w:pPr>
      <w:rPr>
        <w:rFonts w:ascii="Symbol" w:hAnsi="Symbol" w:hint="default"/>
      </w:rPr>
    </w:lvl>
    <w:lvl w:ilvl="1" w:tplc="0C070003" w:tentative="1">
      <w:start w:val="1"/>
      <w:numFmt w:val="bullet"/>
      <w:lvlText w:val="o"/>
      <w:lvlJc w:val="left"/>
      <w:pPr>
        <w:ind w:left="1724" w:hanging="360"/>
      </w:pPr>
      <w:rPr>
        <w:rFonts w:ascii="Courier New" w:hAnsi="Courier New" w:cs="Courier New" w:hint="default"/>
      </w:rPr>
    </w:lvl>
    <w:lvl w:ilvl="2" w:tplc="0C070005" w:tentative="1">
      <w:start w:val="1"/>
      <w:numFmt w:val="bullet"/>
      <w:lvlText w:val=""/>
      <w:lvlJc w:val="left"/>
      <w:pPr>
        <w:ind w:left="2444" w:hanging="360"/>
      </w:pPr>
      <w:rPr>
        <w:rFonts w:ascii="Wingdings" w:hAnsi="Wingdings" w:hint="default"/>
      </w:rPr>
    </w:lvl>
    <w:lvl w:ilvl="3" w:tplc="0C070001" w:tentative="1">
      <w:start w:val="1"/>
      <w:numFmt w:val="bullet"/>
      <w:lvlText w:val=""/>
      <w:lvlJc w:val="left"/>
      <w:pPr>
        <w:ind w:left="3164" w:hanging="360"/>
      </w:pPr>
      <w:rPr>
        <w:rFonts w:ascii="Symbol" w:hAnsi="Symbol" w:hint="default"/>
      </w:rPr>
    </w:lvl>
    <w:lvl w:ilvl="4" w:tplc="0C070003" w:tentative="1">
      <w:start w:val="1"/>
      <w:numFmt w:val="bullet"/>
      <w:lvlText w:val="o"/>
      <w:lvlJc w:val="left"/>
      <w:pPr>
        <w:ind w:left="3884" w:hanging="360"/>
      </w:pPr>
      <w:rPr>
        <w:rFonts w:ascii="Courier New" w:hAnsi="Courier New" w:cs="Courier New" w:hint="default"/>
      </w:rPr>
    </w:lvl>
    <w:lvl w:ilvl="5" w:tplc="0C070005" w:tentative="1">
      <w:start w:val="1"/>
      <w:numFmt w:val="bullet"/>
      <w:lvlText w:val=""/>
      <w:lvlJc w:val="left"/>
      <w:pPr>
        <w:ind w:left="4604" w:hanging="360"/>
      </w:pPr>
      <w:rPr>
        <w:rFonts w:ascii="Wingdings" w:hAnsi="Wingdings" w:hint="default"/>
      </w:rPr>
    </w:lvl>
    <w:lvl w:ilvl="6" w:tplc="0C070001" w:tentative="1">
      <w:start w:val="1"/>
      <w:numFmt w:val="bullet"/>
      <w:lvlText w:val=""/>
      <w:lvlJc w:val="left"/>
      <w:pPr>
        <w:ind w:left="5324" w:hanging="360"/>
      </w:pPr>
      <w:rPr>
        <w:rFonts w:ascii="Symbol" w:hAnsi="Symbol" w:hint="default"/>
      </w:rPr>
    </w:lvl>
    <w:lvl w:ilvl="7" w:tplc="0C070003" w:tentative="1">
      <w:start w:val="1"/>
      <w:numFmt w:val="bullet"/>
      <w:lvlText w:val="o"/>
      <w:lvlJc w:val="left"/>
      <w:pPr>
        <w:ind w:left="6044" w:hanging="360"/>
      </w:pPr>
      <w:rPr>
        <w:rFonts w:ascii="Courier New" w:hAnsi="Courier New" w:cs="Courier New" w:hint="default"/>
      </w:rPr>
    </w:lvl>
    <w:lvl w:ilvl="8" w:tplc="0C070005" w:tentative="1">
      <w:start w:val="1"/>
      <w:numFmt w:val="bullet"/>
      <w:lvlText w:val=""/>
      <w:lvlJc w:val="left"/>
      <w:pPr>
        <w:ind w:left="6764" w:hanging="360"/>
      </w:pPr>
      <w:rPr>
        <w:rFonts w:ascii="Wingdings" w:hAnsi="Wingdings" w:hint="default"/>
      </w:rPr>
    </w:lvl>
  </w:abstractNum>
  <w:abstractNum w:abstractNumId="9">
    <w:nsid w:val="31B122CC"/>
    <w:multiLevelType w:val="hybridMultilevel"/>
    <w:tmpl w:val="620AB0E2"/>
    <w:lvl w:ilvl="0" w:tplc="6EE0DF68">
      <w:numFmt w:val="bullet"/>
      <w:lvlText w:val=""/>
      <w:lvlJc w:val="left"/>
      <w:pPr>
        <w:tabs>
          <w:tab w:val="num" w:pos="851"/>
        </w:tabs>
        <w:ind w:left="851" w:hanging="283"/>
      </w:pPr>
      <w:rPr>
        <w:rFonts w:ascii="Symbol" w:eastAsia="Times New Roman" w:hAnsi="Symbol" w:cs="Times New Roman" w:hint="default"/>
      </w:rPr>
    </w:lvl>
    <w:lvl w:ilvl="1" w:tplc="47529062" w:tentative="1">
      <w:start w:val="1"/>
      <w:numFmt w:val="bullet"/>
      <w:lvlText w:val="o"/>
      <w:lvlJc w:val="left"/>
      <w:pPr>
        <w:tabs>
          <w:tab w:val="num" w:pos="1724"/>
        </w:tabs>
        <w:ind w:left="1724" w:hanging="360"/>
      </w:pPr>
      <w:rPr>
        <w:rFonts w:ascii="Courier New" w:hAnsi="Courier New" w:cs="Wingdings" w:hint="default"/>
      </w:rPr>
    </w:lvl>
    <w:lvl w:ilvl="2" w:tplc="6DC24AF2" w:tentative="1">
      <w:start w:val="1"/>
      <w:numFmt w:val="bullet"/>
      <w:lvlText w:val=""/>
      <w:lvlJc w:val="left"/>
      <w:pPr>
        <w:tabs>
          <w:tab w:val="num" w:pos="2444"/>
        </w:tabs>
        <w:ind w:left="2444" w:hanging="360"/>
      </w:pPr>
      <w:rPr>
        <w:rFonts w:ascii="Wingdings" w:hAnsi="Wingdings" w:hint="default"/>
      </w:rPr>
    </w:lvl>
    <w:lvl w:ilvl="3" w:tplc="8A229CAE" w:tentative="1">
      <w:start w:val="1"/>
      <w:numFmt w:val="bullet"/>
      <w:lvlText w:val=""/>
      <w:lvlJc w:val="left"/>
      <w:pPr>
        <w:tabs>
          <w:tab w:val="num" w:pos="3164"/>
        </w:tabs>
        <w:ind w:left="3164" w:hanging="360"/>
      </w:pPr>
      <w:rPr>
        <w:rFonts w:ascii="Symbol" w:hAnsi="Symbol" w:hint="default"/>
      </w:rPr>
    </w:lvl>
    <w:lvl w:ilvl="4" w:tplc="50CC20BC" w:tentative="1">
      <w:start w:val="1"/>
      <w:numFmt w:val="bullet"/>
      <w:lvlText w:val="o"/>
      <w:lvlJc w:val="left"/>
      <w:pPr>
        <w:tabs>
          <w:tab w:val="num" w:pos="3884"/>
        </w:tabs>
        <w:ind w:left="3884" w:hanging="360"/>
      </w:pPr>
      <w:rPr>
        <w:rFonts w:ascii="Courier New" w:hAnsi="Courier New" w:cs="Wingdings" w:hint="default"/>
      </w:rPr>
    </w:lvl>
    <w:lvl w:ilvl="5" w:tplc="250460BE" w:tentative="1">
      <w:start w:val="1"/>
      <w:numFmt w:val="bullet"/>
      <w:lvlText w:val=""/>
      <w:lvlJc w:val="left"/>
      <w:pPr>
        <w:tabs>
          <w:tab w:val="num" w:pos="4604"/>
        </w:tabs>
        <w:ind w:left="4604" w:hanging="360"/>
      </w:pPr>
      <w:rPr>
        <w:rFonts w:ascii="Wingdings" w:hAnsi="Wingdings" w:hint="default"/>
      </w:rPr>
    </w:lvl>
    <w:lvl w:ilvl="6" w:tplc="BF56D6AC" w:tentative="1">
      <w:start w:val="1"/>
      <w:numFmt w:val="bullet"/>
      <w:lvlText w:val=""/>
      <w:lvlJc w:val="left"/>
      <w:pPr>
        <w:tabs>
          <w:tab w:val="num" w:pos="5324"/>
        </w:tabs>
        <w:ind w:left="5324" w:hanging="360"/>
      </w:pPr>
      <w:rPr>
        <w:rFonts w:ascii="Symbol" w:hAnsi="Symbol" w:hint="default"/>
      </w:rPr>
    </w:lvl>
    <w:lvl w:ilvl="7" w:tplc="47A4E000" w:tentative="1">
      <w:start w:val="1"/>
      <w:numFmt w:val="bullet"/>
      <w:lvlText w:val="o"/>
      <w:lvlJc w:val="left"/>
      <w:pPr>
        <w:tabs>
          <w:tab w:val="num" w:pos="6044"/>
        </w:tabs>
        <w:ind w:left="6044" w:hanging="360"/>
      </w:pPr>
      <w:rPr>
        <w:rFonts w:ascii="Courier New" w:hAnsi="Courier New" w:cs="Wingdings" w:hint="default"/>
      </w:rPr>
    </w:lvl>
    <w:lvl w:ilvl="8" w:tplc="F200913A" w:tentative="1">
      <w:start w:val="1"/>
      <w:numFmt w:val="bullet"/>
      <w:lvlText w:val=""/>
      <w:lvlJc w:val="left"/>
      <w:pPr>
        <w:tabs>
          <w:tab w:val="num" w:pos="6764"/>
        </w:tabs>
        <w:ind w:left="6764" w:hanging="360"/>
      </w:pPr>
      <w:rPr>
        <w:rFonts w:ascii="Wingdings" w:hAnsi="Wingdings" w:hint="default"/>
      </w:rPr>
    </w:lvl>
  </w:abstractNum>
  <w:abstractNum w:abstractNumId="10">
    <w:nsid w:val="44455DE6"/>
    <w:multiLevelType w:val="hybridMultilevel"/>
    <w:tmpl w:val="1996E7EE"/>
    <w:lvl w:ilvl="0" w:tplc="1ED2AAE8">
      <w:start w:val="1"/>
      <w:numFmt w:val="lowerLetter"/>
      <w:pStyle w:val="berschriftNum2"/>
      <w:lvlText w:val="%1."/>
      <w:lvlJc w:val="left"/>
      <w:pPr>
        <w:ind w:left="720" w:hanging="360"/>
      </w:pPr>
    </w:lvl>
    <w:lvl w:ilvl="1" w:tplc="0C070019">
      <w:start w:val="1"/>
      <w:numFmt w:val="lowerLetter"/>
      <w:pStyle w:val="berschriftNum2"/>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1">
    <w:nsid w:val="4BDB4758"/>
    <w:multiLevelType w:val="multilevel"/>
    <w:tmpl w:val="46CC4FC2"/>
    <w:lvl w:ilvl="0">
      <w:start w:val="1"/>
      <w:numFmt w:val="bullet"/>
      <w:lvlText w:val=""/>
      <w:lvlJc w:val="left"/>
      <w:pPr>
        <w:tabs>
          <w:tab w:val="num" w:pos="851"/>
        </w:tabs>
        <w:ind w:left="851" w:hanging="283"/>
      </w:pPr>
      <w:rPr>
        <w:rFonts w:ascii="Symbol" w:hAnsi="Symbol" w:hint="default"/>
      </w:rPr>
    </w:lvl>
    <w:lvl w:ilvl="1">
      <w:start w:val="1"/>
      <w:numFmt w:val="bullet"/>
      <w:lvlText w:val="o"/>
      <w:lvlJc w:val="left"/>
      <w:pPr>
        <w:tabs>
          <w:tab w:val="num" w:pos="1440"/>
        </w:tabs>
        <w:ind w:left="1440" w:hanging="360"/>
      </w:pPr>
      <w:rPr>
        <w:rFonts w:ascii="Courier New" w:hAnsi="Courier New" w:cs="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nsid w:val="50F86DD7"/>
    <w:multiLevelType w:val="multilevel"/>
    <w:tmpl w:val="24681FD4"/>
    <w:lvl w:ilvl="0">
      <w:start w:val="1"/>
      <w:numFmt w:val="bullet"/>
      <w:pStyle w:val="Aufzhlung"/>
      <w:lvlText w:val=""/>
      <w:lvlJc w:val="left"/>
      <w:pPr>
        <w:tabs>
          <w:tab w:val="num" w:pos="644"/>
        </w:tabs>
        <w:ind w:left="567" w:hanging="283"/>
      </w:pPr>
      <w:rPr>
        <w:rFonts w:ascii="Symbol" w:hAnsi="Symbol" w:hint="default"/>
      </w:rPr>
    </w:lvl>
    <w:lvl w:ilvl="1">
      <w:start w:val="1"/>
      <w:numFmt w:val="bullet"/>
      <w:lvlText w:val="-"/>
      <w:lvlJc w:val="left"/>
      <w:pPr>
        <w:tabs>
          <w:tab w:val="num" w:pos="927"/>
        </w:tabs>
        <w:ind w:left="851" w:hanging="284"/>
      </w:pPr>
      <w:rPr>
        <w:rFonts w:ascii="Times New Roman" w:hAnsi="Times New Roman" w:hint="default"/>
      </w:rPr>
    </w:lvl>
    <w:lvl w:ilvl="2">
      <w:start w:val="1"/>
      <w:numFmt w:val="bullet"/>
      <w:lvlText w:val=""/>
      <w:lvlJc w:val="left"/>
      <w:pPr>
        <w:tabs>
          <w:tab w:val="num" w:pos="1211"/>
        </w:tabs>
        <w:ind w:left="1134" w:hanging="283"/>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nsid w:val="53E07278"/>
    <w:multiLevelType w:val="hybridMultilevel"/>
    <w:tmpl w:val="479214BE"/>
    <w:lvl w:ilvl="0" w:tplc="3FE46E02">
      <w:start w:val="1"/>
      <w:numFmt w:val="upperRoman"/>
      <w:pStyle w:val="berschriftNum1"/>
      <w:lvlText w:val="%1"/>
      <w:lvlJc w:val="left"/>
      <w:pPr>
        <w:tabs>
          <w:tab w:val="num" w:pos="340"/>
        </w:tabs>
        <w:ind w:left="340" w:hanging="340"/>
      </w:pPr>
      <w:rPr>
        <w:rFonts w:ascii="Arial" w:hAnsi="Arial"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nsid w:val="54DD6811"/>
    <w:multiLevelType w:val="hybridMultilevel"/>
    <w:tmpl w:val="31866ABC"/>
    <w:lvl w:ilvl="0" w:tplc="38F457E0">
      <w:start w:val="1"/>
      <w:numFmt w:val="decimal"/>
      <w:pStyle w:val="listOfRef"/>
      <w:lvlText w:val="[%1]"/>
      <w:lvlJc w:val="left"/>
      <w:pPr>
        <w:tabs>
          <w:tab w:val="num" w:pos="1004"/>
        </w:tabs>
        <w:ind w:left="1004" w:hanging="360"/>
      </w:pPr>
      <w:rPr>
        <w:rFonts w:hint="default"/>
      </w:rPr>
    </w:lvl>
    <w:lvl w:ilvl="1" w:tplc="0C070019" w:tentative="1">
      <w:start w:val="1"/>
      <w:numFmt w:val="lowerLetter"/>
      <w:lvlText w:val="%2."/>
      <w:lvlJc w:val="left"/>
      <w:pPr>
        <w:tabs>
          <w:tab w:val="num" w:pos="1724"/>
        </w:tabs>
        <w:ind w:left="1724" w:hanging="360"/>
      </w:pPr>
    </w:lvl>
    <w:lvl w:ilvl="2" w:tplc="0C07001B" w:tentative="1">
      <w:start w:val="1"/>
      <w:numFmt w:val="lowerRoman"/>
      <w:lvlText w:val="%3."/>
      <w:lvlJc w:val="right"/>
      <w:pPr>
        <w:tabs>
          <w:tab w:val="num" w:pos="2444"/>
        </w:tabs>
        <w:ind w:left="2444" w:hanging="180"/>
      </w:pPr>
    </w:lvl>
    <w:lvl w:ilvl="3" w:tplc="0C07000F" w:tentative="1">
      <w:start w:val="1"/>
      <w:numFmt w:val="decimal"/>
      <w:lvlText w:val="%4."/>
      <w:lvlJc w:val="left"/>
      <w:pPr>
        <w:tabs>
          <w:tab w:val="num" w:pos="3164"/>
        </w:tabs>
        <w:ind w:left="3164" w:hanging="360"/>
      </w:pPr>
    </w:lvl>
    <w:lvl w:ilvl="4" w:tplc="0C070019" w:tentative="1">
      <w:start w:val="1"/>
      <w:numFmt w:val="lowerLetter"/>
      <w:lvlText w:val="%5."/>
      <w:lvlJc w:val="left"/>
      <w:pPr>
        <w:tabs>
          <w:tab w:val="num" w:pos="3884"/>
        </w:tabs>
        <w:ind w:left="3884" w:hanging="360"/>
      </w:pPr>
    </w:lvl>
    <w:lvl w:ilvl="5" w:tplc="0C07001B" w:tentative="1">
      <w:start w:val="1"/>
      <w:numFmt w:val="lowerRoman"/>
      <w:lvlText w:val="%6."/>
      <w:lvlJc w:val="right"/>
      <w:pPr>
        <w:tabs>
          <w:tab w:val="num" w:pos="4604"/>
        </w:tabs>
        <w:ind w:left="4604" w:hanging="180"/>
      </w:pPr>
    </w:lvl>
    <w:lvl w:ilvl="6" w:tplc="0C07000F" w:tentative="1">
      <w:start w:val="1"/>
      <w:numFmt w:val="decimal"/>
      <w:lvlText w:val="%7."/>
      <w:lvlJc w:val="left"/>
      <w:pPr>
        <w:tabs>
          <w:tab w:val="num" w:pos="5324"/>
        </w:tabs>
        <w:ind w:left="5324" w:hanging="360"/>
      </w:pPr>
    </w:lvl>
    <w:lvl w:ilvl="7" w:tplc="0C070019" w:tentative="1">
      <w:start w:val="1"/>
      <w:numFmt w:val="lowerLetter"/>
      <w:lvlText w:val="%8."/>
      <w:lvlJc w:val="left"/>
      <w:pPr>
        <w:tabs>
          <w:tab w:val="num" w:pos="6044"/>
        </w:tabs>
        <w:ind w:left="6044" w:hanging="360"/>
      </w:pPr>
    </w:lvl>
    <w:lvl w:ilvl="8" w:tplc="0C07001B" w:tentative="1">
      <w:start w:val="1"/>
      <w:numFmt w:val="lowerRoman"/>
      <w:lvlText w:val="%9."/>
      <w:lvlJc w:val="right"/>
      <w:pPr>
        <w:tabs>
          <w:tab w:val="num" w:pos="6764"/>
        </w:tabs>
        <w:ind w:left="6764" w:hanging="180"/>
      </w:pPr>
    </w:lvl>
  </w:abstractNum>
  <w:abstractNum w:abstractNumId="15">
    <w:nsid w:val="5A6E728B"/>
    <w:multiLevelType w:val="multilevel"/>
    <w:tmpl w:val="FFC4BD14"/>
    <w:lvl w:ilvl="0">
      <w:start w:val="1"/>
      <w:numFmt w:val="decimal"/>
      <w:lvlText w:val="%1)"/>
      <w:lvlJc w:val="left"/>
      <w:pPr>
        <w:tabs>
          <w:tab w:val="num" w:pos="644"/>
        </w:tabs>
        <w:ind w:left="567" w:hanging="283"/>
      </w:pPr>
    </w:lvl>
    <w:lvl w:ilvl="1">
      <w:start w:val="1"/>
      <w:numFmt w:val="lowerLetter"/>
      <w:lvlText w:val="%2)"/>
      <w:lvlJc w:val="left"/>
      <w:pPr>
        <w:tabs>
          <w:tab w:val="num" w:pos="927"/>
        </w:tabs>
        <w:ind w:left="851" w:hanging="284"/>
      </w:pPr>
    </w:lvl>
    <w:lvl w:ilvl="2">
      <w:start w:val="1"/>
      <w:numFmt w:val="lowerRoman"/>
      <w:lvlText w:val="%3)"/>
      <w:lvlJc w:val="left"/>
      <w:pPr>
        <w:tabs>
          <w:tab w:val="num" w:pos="1571"/>
        </w:tabs>
        <w:ind w:left="1134" w:hanging="283"/>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5EDD2148"/>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nsid w:val="6F8A4120"/>
    <w:multiLevelType w:val="hybridMultilevel"/>
    <w:tmpl w:val="6520FB54"/>
    <w:lvl w:ilvl="0" w:tplc="A08ED336">
      <w:start w:val="1"/>
      <w:numFmt w:val="bullet"/>
      <w:lvlText w:val=""/>
      <w:lvlJc w:val="left"/>
      <w:pPr>
        <w:tabs>
          <w:tab w:val="num" w:pos="850"/>
        </w:tabs>
        <w:ind w:left="851" w:hanging="511"/>
      </w:pPr>
      <w:rPr>
        <w:rFonts w:ascii="Webdings" w:hAnsi="Webdings" w:hint="default"/>
        <w:b/>
        <w:i w:val="0"/>
        <w:color w:val="FF9900"/>
        <w:sz w:val="36"/>
      </w:rPr>
    </w:lvl>
    <w:lvl w:ilvl="1" w:tplc="7C80C802">
      <w:start w:val="1"/>
      <w:numFmt w:val="bullet"/>
      <w:lvlText w:val="o"/>
      <w:lvlJc w:val="left"/>
      <w:pPr>
        <w:tabs>
          <w:tab w:val="num" w:pos="1440"/>
        </w:tabs>
        <w:ind w:left="1440" w:hanging="360"/>
      </w:pPr>
      <w:rPr>
        <w:rFonts w:ascii="Courier New" w:hAnsi="Courier New" w:cs="Courier New" w:hint="default"/>
      </w:rPr>
    </w:lvl>
    <w:lvl w:ilvl="2" w:tplc="923C88C6">
      <w:start w:val="1"/>
      <w:numFmt w:val="bullet"/>
      <w:lvlText w:val=""/>
      <w:lvlJc w:val="left"/>
      <w:pPr>
        <w:tabs>
          <w:tab w:val="num" w:pos="2160"/>
        </w:tabs>
        <w:ind w:left="2160" w:hanging="360"/>
      </w:pPr>
      <w:rPr>
        <w:rFonts w:ascii="Wingdings" w:hAnsi="Wingdings" w:hint="default"/>
      </w:rPr>
    </w:lvl>
    <w:lvl w:ilvl="3" w:tplc="8F6A5766" w:tentative="1">
      <w:start w:val="1"/>
      <w:numFmt w:val="bullet"/>
      <w:lvlText w:val=""/>
      <w:lvlJc w:val="left"/>
      <w:pPr>
        <w:tabs>
          <w:tab w:val="num" w:pos="2880"/>
        </w:tabs>
        <w:ind w:left="2880" w:hanging="360"/>
      </w:pPr>
      <w:rPr>
        <w:rFonts w:ascii="Symbol" w:hAnsi="Symbol" w:hint="default"/>
      </w:rPr>
    </w:lvl>
    <w:lvl w:ilvl="4" w:tplc="3482CFF8" w:tentative="1">
      <w:start w:val="1"/>
      <w:numFmt w:val="bullet"/>
      <w:lvlText w:val="o"/>
      <w:lvlJc w:val="left"/>
      <w:pPr>
        <w:tabs>
          <w:tab w:val="num" w:pos="3600"/>
        </w:tabs>
        <w:ind w:left="3600" w:hanging="360"/>
      </w:pPr>
      <w:rPr>
        <w:rFonts w:ascii="Courier New" w:hAnsi="Courier New" w:cs="Courier New" w:hint="default"/>
      </w:rPr>
    </w:lvl>
    <w:lvl w:ilvl="5" w:tplc="F3F6CCC8" w:tentative="1">
      <w:start w:val="1"/>
      <w:numFmt w:val="bullet"/>
      <w:lvlText w:val=""/>
      <w:lvlJc w:val="left"/>
      <w:pPr>
        <w:tabs>
          <w:tab w:val="num" w:pos="4320"/>
        </w:tabs>
        <w:ind w:left="4320" w:hanging="360"/>
      </w:pPr>
      <w:rPr>
        <w:rFonts w:ascii="Wingdings" w:hAnsi="Wingdings" w:hint="default"/>
      </w:rPr>
    </w:lvl>
    <w:lvl w:ilvl="6" w:tplc="B3569CCE" w:tentative="1">
      <w:start w:val="1"/>
      <w:numFmt w:val="bullet"/>
      <w:lvlText w:val=""/>
      <w:lvlJc w:val="left"/>
      <w:pPr>
        <w:tabs>
          <w:tab w:val="num" w:pos="5040"/>
        </w:tabs>
        <w:ind w:left="5040" w:hanging="360"/>
      </w:pPr>
      <w:rPr>
        <w:rFonts w:ascii="Symbol" w:hAnsi="Symbol" w:hint="default"/>
      </w:rPr>
    </w:lvl>
    <w:lvl w:ilvl="7" w:tplc="F202D0C0" w:tentative="1">
      <w:start w:val="1"/>
      <w:numFmt w:val="bullet"/>
      <w:lvlText w:val="o"/>
      <w:lvlJc w:val="left"/>
      <w:pPr>
        <w:tabs>
          <w:tab w:val="num" w:pos="5760"/>
        </w:tabs>
        <w:ind w:left="5760" w:hanging="360"/>
      </w:pPr>
      <w:rPr>
        <w:rFonts w:ascii="Courier New" w:hAnsi="Courier New" w:cs="Courier New" w:hint="default"/>
      </w:rPr>
    </w:lvl>
    <w:lvl w:ilvl="8" w:tplc="E32E0834" w:tentative="1">
      <w:start w:val="1"/>
      <w:numFmt w:val="bullet"/>
      <w:lvlText w:val=""/>
      <w:lvlJc w:val="left"/>
      <w:pPr>
        <w:tabs>
          <w:tab w:val="num" w:pos="6480"/>
        </w:tabs>
        <w:ind w:left="6480" w:hanging="360"/>
      </w:pPr>
      <w:rPr>
        <w:rFonts w:ascii="Wingdings" w:hAnsi="Wingdings" w:hint="default"/>
      </w:rPr>
    </w:lvl>
  </w:abstractNum>
  <w:abstractNum w:abstractNumId="18">
    <w:nsid w:val="7C1A52A9"/>
    <w:multiLevelType w:val="multilevel"/>
    <w:tmpl w:val="6D246E4E"/>
    <w:numStyleLink w:val="Appendix"/>
  </w:abstractNum>
  <w:num w:numId="1">
    <w:abstractNumId w:val="6"/>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11"/>
  </w:num>
  <w:num w:numId="5">
    <w:abstractNumId w:val="12"/>
  </w:num>
  <w:num w:numId="6">
    <w:abstractNumId w:val="9"/>
  </w:num>
  <w:num w:numId="7">
    <w:abstractNumId w:val="15"/>
  </w:num>
  <w:num w:numId="8">
    <w:abstractNumId w:val="12"/>
  </w:num>
  <w:num w:numId="9">
    <w:abstractNumId w:val="12"/>
  </w:num>
  <w:num w:numId="10">
    <w:abstractNumId w:val="12"/>
  </w:num>
  <w:num w:numId="11">
    <w:abstractNumId w:val="13"/>
  </w:num>
  <w:num w:numId="12">
    <w:abstractNumId w:val="6"/>
  </w:num>
  <w:num w:numId="13">
    <w:abstractNumId w:val="6"/>
  </w:num>
  <w:num w:numId="14">
    <w:abstractNumId w:val="6"/>
  </w:num>
  <w:num w:numId="15">
    <w:abstractNumId w:val="6"/>
  </w:num>
  <w:num w:numId="16">
    <w:abstractNumId w:val="6"/>
  </w:num>
  <w:num w:numId="17">
    <w:abstractNumId w:val="6"/>
  </w:num>
  <w:num w:numId="18">
    <w:abstractNumId w:val="6"/>
  </w:num>
  <w:num w:numId="19">
    <w:abstractNumId w:val="6"/>
  </w:num>
  <w:num w:numId="20">
    <w:abstractNumId w:val="6"/>
  </w:num>
  <w:num w:numId="21">
    <w:abstractNumId w:val="13"/>
  </w:num>
  <w:num w:numId="22">
    <w:abstractNumId w:val="16"/>
  </w:num>
  <w:num w:numId="23">
    <w:abstractNumId w:val="14"/>
  </w:num>
  <w:num w:numId="24">
    <w:abstractNumId w:val="5"/>
  </w:num>
  <w:num w:numId="25">
    <w:abstractNumId w:val="10"/>
  </w:num>
  <w:num w:numId="26">
    <w:abstractNumId w:val="8"/>
  </w:num>
  <w:num w:numId="27">
    <w:abstractNumId w:val="1"/>
  </w:num>
  <w:num w:numId="28">
    <w:abstractNumId w:val="7"/>
  </w:num>
  <w:num w:numId="29">
    <w:abstractNumId w:val="7"/>
  </w:num>
  <w:num w:numId="30">
    <w:abstractNumId w:val="17"/>
  </w:num>
  <w:num w:numId="31">
    <w:abstractNumId w:val="2"/>
  </w:num>
  <w:num w:numId="32">
    <w:abstractNumId w:val="0"/>
  </w:num>
  <w:num w:numId="33">
    <w:abstractNumId w:val="4"/>
  </w:num>
  <w:num w:numId="34">
    <w:abstractNumId w:val="18"/>
  </w:num>
  <w:num w:numId="3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ctiveWritingStyle w:appName="MSWord" w:lang="de-DE" w:vendorID="64" w:dllVersion="131078" w:nlCheck="1" w:checkStyle="1"/>
  <w:activeWritingStyle w:appName="MSWord" w:lang="en-GB" w:vendorID="64" w:dllVersion="131078" w:nlCheck="1" w:checkStyle="1"/>
  <w:activeWritingStyle w:appName="MSWord" w:lang="de-AT" w:vendorID="64" w:dllVersion="131078" w:nlCheck="1" w:checkStyle="1"/>
  <w:activeWritingStyle w:appName="MSWord" w:lang="fr-FR" w:vendorID="64" w:dllVersion="131078" w:nlCheck="1" w:checkStyle="1"/>
  <w:activeWritingStyle w:appName="MSWord" w:lang="en-US" w:vendorID="64" w:dllVersion="131078" w:nlCheck="1" w:checkStyle="1"/>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9"/>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051A"/>
    <w:rsid w:val="00000415"/>
    <w:rsid w:val="000126AE"/>
    <w:rsid w:val="00022CAC"/>
    <w:rsid w:val="00026856"/>
    <w:rsid w:val="000478A9"/>
    <w:rsid w:val="0005071A"/>
    <w:rsid w:val="000658E9"/>
    <w:rsid w:val="00066BC6"/>
    <w:rsid w:val="000935E0"/>
    <w:rsid w:val="0009717F"/>
    <w:rsid w:val="000A16E6"/>
    <w:rsid w:val="000B210E"/>
    <w:rsid w:val="000B411E"/>
    <w:rsid w:val="000C0291"/>
    <w:rsid w:val="000E1A6F"/>
    <w:rsid w:val="000E1CAD"/>
    <w:rsid w:val="000E66AB"/>
    <w:rsid w:val="000F4C85"/>
    <w:rsid w:val="00103163"/>
    <w:rsid w:val="00116B2B"/>
    <w:rsid w:val="00125E48"/>
    <w:rsid w:val="00132B23"/>
    <w:rsid w:val="00147512"/>
    <w:rsid w:val="00155BAD"/>
    <w:rsid w:val="001625D5"/>
    <w:rsid w:val="00164909"/>
    <w:rsid w:val="001751DA"/>
    <w:rsid w:val="00175E4D"/>
    <w:rsid w:val="001823D9"/>
    <w:rsid w:val="00184352"/>
    <w:rsid w:val="00192427"/>
    <w:rsid w:val="00193317"/>
    <w:rsid w:val="00196F6E"/>
    <w:rsid w:val="001B198E"/>
    <w:rsid w:val="001B46DC"/>
    <w:rsid w:val="001D0A2E"/>
    <w:rsid w:val="001D3DA3"/>
    <w:rsid w:val="001E2A82"/>
    <w:rsid w:val="001F0392"/>
    <w:rsid w:val="00204B5A"/>
    <w:rsid w:val="00231B30"/>
    <w:rsid w:val="00232FD3"/>
    <w:rsid w:val="00233D08"/>
    <w:rsid w:val="00241F98"/>
    <w:rsid w:val="00244C0A"/>
    <w:rsid w:val="00262A11"/>
    <w:rsid w:val="00277E50"/>
    <w:rsid w:val="002949F5"/>
    <w:rsid w:val="002A4A25"/>
    <w:rsid w:val="002B0E29"/>
    <w:rsid w:val="002B1D11"/>
    <w:rsid w:val="002B4657"/>
    <w:rsid w:val="002B4D03"/>
    <w:rsid w:val="002B570C"/>
    <w:rsid w:val="002E2FA2"/>
    <w:rsid w:val="002F6A38"/>
    <w:rsid w:val="0030599E"/>
    <w:rsid w:val="00322F31"/>
    <w:rsid w:val="00323345"/>
    <w:rsid w:val="00332C0E"/>
    <w:rsid w:val="0034698E"/>
    <w:rsid w:val="00352B04"/>
    <w:rsid w:val="00354848"/>
    <w:rsid w:val="00355A7B"/>
    <w:rsid w:val="003760A7"/>
    <w:rsid w:val="0039179E"/>
    <w:rsid w:val="0039685E"/>
    <w:rsid w:val="003C17F7"/>
    <w:rsid w:val="003C5DE7"/>
    <w:rsid w:val="003D088C"/>
    <w:rsid w:val="003D0ADE"/>
    <w:rsid w:val="003D545E"/>
    <w:rsid w:val="003D5C34"/>
    <w:rsid w:val="003E1898"/>
    <w:rsid w:val="003E64D0"/>
    <w:rsid w:val="003F7C56"/>
    <w:rsid w:val="00412B67"/>
    <w:rsid w:val="004217AC"/>
    <w:rsid w:val="00422506"/>
    <w:rsid w:val="00425A7D"/>
    <w:rsid w:val="004303FF"/>
    <w:rsid w:val="004314C0"/>
    <w:rsid w:val="0044527E"/>
    <w:rsid w:val="00451A75"/>
    <w:rsid w:val="004545BC"/>
    <w:rsid w:val="00461768"/>
    <w:rsid w:val="00480596"/>
    <w:rsid w:val="004825C7"/>
    <w:rsid w:val="00484F9A"/>
    <w:rsid w:val="00485DA8"/>
    <w:rsid w:val="004879B9"/>
    <w:rsid w:val="00490C14"/>
    <w:rsid w:val="004A1634"/>
    <w:rsid w:val="004A2C80"/>
    <w:rsid w:val="004A76AD"/>
    <w:rsid w:val="004B0842"/>
    <w:rsid w:val="004B6FFA"/>
    <w:rsid w:val="004C0CCA"/>
    <w:rsid w:val="004C4FDD"/>
    <w:rsid w:val="004E3218"/>
    <w:rsid w:val="004E6D9A"/>
    <w:rsid w:val="0050062A"/>
    <w:rsid w:val="0050457C"/>
    <w:rsid w:val="0050552D"/>
    <w:rsid w:val="00517B74"/>
    <w:rsid w:val="00545C3E"/>
    <w:rsid w:val="0054775D"/>
    <w:rsid w:val="00547AB0"/>
    <w:rsid w:val="00555569"/>
    <w:rsid w:val="00557583"/>
    <w:rsid w:val="005611BB"/>
    <w:rsid w:val="0056266F"/>
    <w:rsid w:val="00564284"/>
    <w:rsid w:val="00594E00"/>
    <w:rsid w:val="00596189"/>
    <w:rsid w:val="005D132C"/>
    <w:rsid w:val="005D1B36"/>
    <w:rsid w:val="005D2174"/>
    <w:rsid w:val="005E1ED0"/>
    <w:rsid w:val="005E61AF"/>
    <w:rsid w:val="005E7267"/>
    <w:rsid w:val="0060734A"/>
    <w:rsid w:val="00607F45"/>
    <w:rsid w:val="006253A2"/>
    <w:rsid w:val="006346E2"/>
    <w:rsid w:val="006365CF"/>
    <w:rsid w:val="0064787B"/>
    <w:rsid w:val="00652C8B"/>
    <w:rsid w:val="006549B5"/>
    <w:rsid w:val="00682B60"/>
    <w:rsid w:val="00684DB9"/>
    <w:rsid w:val="006866A3"/>
    <w:rsid w:val="006A7822"/>
    <w:rsid w:val="006B1D76"/>
    <w:rsid w:val="006C736B"/>
    <w:rsid w:val="006D5B25"/>
    <w:rsid w:val="006E1F10"/>
    <w:rsid w:val="006E6694"/>
    <w:rsid w:val="006F3C53"/>
    <w:rsid w:val="007058B8"/>
    <w:rsid w:val="00707B66"/>
    <w:rsid w:val="0072051A"/>
    <w:rsid w:val="00724C87"/>
    <w:rsid w:val="00732826"/>
    <w:rsid w:val="007538A7"/>
    <w:rsid w:val="00757053"/>
    <w:rsid w:val="00760D92"/>
    <w:rsid w:val="007727AB"/>
    <w:rsid w:val="00777617"/>
    <w:rsid w:val="0078019A"/>
    <w:rsid w:val="00786713"/>
    <w:rsid w:val="00792EAC"/>
    <w:rsid w:val="00795307"/>
    <w:rsid w:val="007A43C5"/>
    <w:rsid w:val="007A7659"/>
    <w:rsid w:val="007B6879"/>
    <w:rsid w:val="007B6C99"/>
    <w:rsid w:val="007C5B70"/>
    <w:rsid w:val="007D229A"/>
    <w:rsid w:val="007D7488"/>
    <w:rsid w:val="007E33D8"/>
    <w:rsid w:val="007E4592"/>
    <w:rsid w:val="007E670E"/>
    <w:rsid w:val="00815553"/>
    <w:rsid w:val="008279D3"/>
    <w:rsid w:val="0084479C"/>
    <w:rsid w:val="00857D74"/>
    <w:rsid w:val="00860D60"/>
    <w:rsid w:val="00864497"/>
    <w:rsid w:val="0087012F"/>
    <w:rsid w:val="00870C5E"/>
    <w:rsid w:val="00886C85"/>
    <w:rsid w:val="00887D23"/>
    <w:rsid w:val="008945CA"/>
    <w:rsid w:val="00896D7C"/>
    <w:rsid w:val="008B1763"/>
    <w:rsid w:val="008B17D4"/>
    <w:rsid w:val="008B2540"/>
    <w:rsid w:val="008B44E9"/>
    <w:rsid w:val="008C3E75"/>
    <w:rsid w:val="008C7765"/>
    <w:rsid w:val="008D7F87"/>
    <w:rsid w:val="00902A63"/>
    <w:rsid w:val="00903DC5"/>
    <w:rsid w:val="00913497"/>
    <w:rsid w:val="0094092C"/>
    <w:rsid w:val="00961134"/>
    <w:rsid w:val="009751AB"/>
    <w:rsid w:val="00984A54"/>
    <w:rsid w:val="009A386C"/>
    <w:rsid w:val="009B1DA4"/>
    <w:rsid w:val="009B2BCF"/>
    <w:rsid w:val="009E2199"/>
    <w:rsid w:val="009E67F7"/>
    <w:rsid w:val="009E711D"/>
    <w:rsid w:val="009F4FA1"/>
    <w:rsid w:val="00A00A51"/>
    <w:rsid w:val="00A23544"/>
    <w:rsid w:val="00A2434F"/>
    <w:rsid w:val="00A424D8"/>
    <w:rsid w:val="00A55BA7"/>
    <w:rsid w:val="00A55C79"/>
    <w:rsid w:val="00A9094C"/>
    <w:rsid w:val="00AC44AF"/>
    <w:rsid w:val="00AD4D96"/>
    <w:rsid w:val="00AE0066"/>
    <w:rsid w:val="00AF2932"/>
    <w:rsid w:val="00AF6EE3"/>
    <w:rsid w:val="00B06236"/>
    <w:rsid w:val="00B07BC6"/>
    <w:rsid w:val="00B113DA"/>
    <w:rsid w:val="00B231A4"/>
    <w:rsid w:val="00B37B8A"/>
    <w:rsid w:val="00B417D7"/>
    <w:rsid w:val="00B471C3"/>
    <w:rsid w:val="00B52DFE"/>
    <w:rsid w:val="00B5678B"/>
    <w:rsid w:val="00B70BF5"/>
    <w:rsid w:val="00B84D11"/>
    <w:rsid w:val="00B92752"/>
    <w:rsid w:val="00B92E25"/>
    <w:rsid w:val="00BA1DB0"/>
    <w:rsid w:val="00BA4956"/>
    <w:rsid w:val="00BA5F5E"/>
    <w:rsid w:val="00BB30FC"/>
    <w:rsid w:val="00BB39F8"/>
    <w:rsid w:val="00BC1DFE"/>
    <w:rsid w:val="00BD2DFB"/>
    <w:rsid w:val="00BE6C56"/>
    <w:rsid w:val="00BF08AD"/>
    <w:rsid w:val="00C06CCD"/>
    <w:rsid w:val="00C14C13"/>
    <w:rsid w:val="00C26E2B"/>
    <w:rsid w:val="00C41590"/>
    <w:rsid w:val="00C46188"/>
    <w:rsid w:val="00C677D9"/>
    <w:rsid w:val="00C7127D"/>
    <w:rsid w:val="00C73158"/>
    <w:rsid w:val="00C760F4"/>
    <w:rsid w:val="00C766CD"/>
    <w:rsid w:val="00C834FF"/>
    <w:rsid w:val="00C8730F"/>
    <w:rsid w:val="00C8740A"/>
    <w:rsid w:val="00CC45F9"/>
    <w:rsid w:val="00CC6B2B"/>
    <w:rsid w:val="00CD044B"/>
    <w:rsid w:val="00D04EE5"/>
    <w:rsid w:val="00D11FA9"/>
    <w:rsid w:val="00D17F36"/>
    <w:rsid w:val="00D21B73"/>
    <w:rsid w:val="00D222B1"/>
    <w:rsid w:val="00D23823"/>
    <w:rsid w:val="00D320E2"/>
    <w:rsid w:val="00D33790"/>
    <w:rsid w:val="00D36A30"/>
    <w:rsid w:val="00D46D9B"/>
    <w:rsid w:val="00D50876"/>
    <w:rsid w:val="00D52C7C"/>
    <w:rsid w:val="00D5703E"/>
    <w:rsid w:val="00D6169B"/>
    <w:rsid w:val="00D756A2"/>
    <w:rsid w:val="00D75F63"/>
    <w:rsid w:val="00D80A68"/>
    <w:rsid w:val="00D80DE1"/>
    <w:rsid w:val="00D8667D"/>
    <w:rsid w:val="00D93755"/>
    <w:rsid w:val="00DA452C"/>
    <w:rsid w:val="00DB27CC"/>
    <w:rsid w:val="00DB747E"/>
    <w:rsid w:val="00DC088C"/>
    <w:rsid w:val="00DC7495"/>
    <w:rsid w:val="00DD57EB"/>
    <w:rsid w:val="00DD6AE2"/>
    <w:rsid w:val="00DE131F"/>
    <w:rsid w:val="00DE4E0F"/>
    <w:rsid w:val="00E01F3B"/>
    <w:rsid w:val="00E2555D"/>
    <w:rsid w:val="00E30275"/>
    <w:rsid w:val="00E35215"/>
    <w:rsid w:val="00E37832"/>
    <w:rsid w:val="00E41225"/>
    <w:rsid w:val="00E43B00"/>
    <w:rsid w:val="00E44890"/>
    <w:rsid w:val="00E44C5E"/>
    <w:rsid w:val="00E469F1"/>
    <w:rsid w:val="00E51F71"/>
    <w:rsid w:val="00E53E99"/>
    <w:rsid w:val="00E71BE6"/>
    <w:rsid w:val="00E7505D"/>
    <w:rsid w:val="00E82E97"/>
    <w:rsid w:val="00E912AE"/>
    <w:rsid w:val="00E96498"/>
    <w:rsid w:val="00EA23E1"/>
    <w:rsid w:val="00EC0DB0"/>
    <w:rsid w:val="00EC3625"/>
    <w:rsid w:val="00ED49E6"/>
    <w:rsid w:val="00EE1D33"/>
    <w:rsid w:val="00EE2143"/>
    <w:rsid w:val="00EE6261"/>
    <w:rsid w:val="00EE63E4"/>
    <w:rsid w:val="00EF4241"/>
    <w:rsid w:val="00EF66E2"/>
    <w:rsid w:val="00F01446"/>
    <w:rsid w:val="00F12C2E"/>
    <w:rsid w:val="00F2138E"/>
    <w:rsid w:val="00F305C2"/>
    <w:rsid w:val="00F3549F"/>
    <w:rsid w:val="00F45908"/>
    <w:rsid w:val="00F4734F"/>
    <w:rsid w:val="00F47A65"/>
    <w:rsid w:val="00F47C1E"/>
    <w:rsid w:val="00F531FD"/>
    <w:rsid w:val="00F70297"/>
    <w:rsid w:val="00F81004"/>
    <w:rsid w:val="00F81A21"/>
    <w:rsid w:val="00F83DCC"/>
    <w:rsid w:val="00F9090C"/>
    <w:rsid w:val="00F911A9"/>
    <w:rsid w:val="00F91EA2"/>
    <w:rsid w:val="00F9562A"/>
    <w:rsid w:val="00F97211"/>
    <w:rsid w:val="00FA2D1F"/>
    <w:rsid w:val="00FC46E4"/>
    <w:rsid w:val="00FD1C42"/>
    <w:rsid w:val="00FD343D"/>
    <w:rsid w:val="00FD772B"/>
    <w:rsid w:val="00FF0231"/>
    <w:rsid w:val="00FF10C7"/>
    <w:rsid w:val="00FF1D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lsdException w:name="toc 1" w:uiPriority="39"/>
    <w:lsdException w:name="toc 2" w:uiPriority="39"/>
    <w:lsdException w:name="toc 3" w:uiPriority="39"/>
    <w:lsdException w:name="index heading" w:uiPriority="99"/>
    <w:lsdException w:name="caption" w:qFormat="1"/>
    <w:lsdException w:name="table of figures" w:uiPriority="99"/>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886C85"/>
    <w:rPr>
      <w:rFonts w:ascii="Arial" w:eastAsia="Arial Unicode MS" w:hAnsi="Arial"/>
      <w:lang w:val="de-DE" w:eastAsia="ja-JP"/>
    </w:rPr>
  </w:style>
  <w:style w:type="paragraph" w:styleId="berschrift1">
    <w:name w:val="heading 1"/>
    <w:aliases w:val="Heading 1"/>
    <w:basedOn w:val="berschrift0"/>
    <w:next w:val="FlietextEinzug"/>
    <w:qFormat/>
    <w:rsid w:val="00323345"/>
    <w:pPr>
      <w:numPr>
        <w:numId w:val="20"/>
      </w:numPr>
      <w:outlineLvl w:val="0"/>
    </w:pPr>
    <w:rPr>
      <w:b/>
      <w:sz w:val="28"/>
    </w:rPr>
  </w:style>
  <w:style w:type="paragraph" w:styleId="berschrift2">
    <w:name w:val="heading 2"/>
    <w:basedOn w:val="berschrift0"/>
    <w:next w:val="FlietextEinzug"/>
    <w:qFormat/>
    <w:rsid w:val="00323345"/>
    <w:pPr>
      <w:numPr>
        <w:ilvl w:val="1"/>
        <w:numId w:val="20"/>
      </w:numPr>
      <w:outlineLvl w:val="1"/>
    </w:pPr>
    <w:rPr>
      <w:b/>
      <w:sz w:val="24"/>
    </w:rPr>
  </w:style>
  <w:style w:type="paragraph" w:styleId="berschrift3">
    <w:name w:val="heading 3"/>
    <w:basedOn w:val="berschrift0"/>
    <w:next w:val="FlietextEinzug"/>
    <w:qFormat/>
    <w:rsid w:val="00323345"/>
    <w:pPr>
      <w:numPr>
        <w:ilvl w:val="2"/>
        <w:numId w:val="20"/>
      </w:numPr>
      <w:outlineLvl w:val="2"/>
    </w:pPr>
    <w:rPr>
      <w:b/>
      <w:sz w:val="22"/>
    </w:rPr>
  </w:style>
  <w:style w:type="paragraph" w:styleId="berschrift4">
    <w:name w:val="heading 4"/>
    <w:basedOn w:val="berschrift0"/>
    <w:next w:val="FlietextEinzug"/>
    <w:qFormat/>
    <w:rsid w:val="00323345"/>
    <w:pPr>
      <w:numPr>
        <w:ilvl w:val="3"/>
        <w:numId w:val="20"/>
      </w:numPr>
      <w:outlineLvl w:val="3"/>
    </w:pPr>
    <w:rPr>
      <w:b/>
      <w:sz w:val="22"/>
    </w:rPr>
  </w:style>
  <w:style w:type="paragraph" w:styleId="berschrift5">
    <w:name w:val="heading 5"/>
    <w:basedOn w:val="berschrift0"/>
    <w:next w:val="FlietextEinzug"/>
    <w:qFormat/>
    <w:rsid w:val="00323345"/>
    <w:pPr>
      <w:numPr>
        <w:ilvl w:val="4"/>
        <w:numId w:val="20"/>
      </w:numPr>
      <w:outlineLvl w:val="4"/>
    </w:pPr>
    <w:rPr>
      <w:b/>
      <w:sz w:val="22"/>
    </w:rPr>
  </w:style>
  <w:style w:type="paragraph" w:styleId="berschrift6">
    <w:name w:val="heading 6"/>
    <w:basedOn w:val="berschrift0"/>
    <w:next w:val="FlietextEinzug"/>
    <w:qFormat/>
    <w:rsid w:val="00323345"/>
    <w:pPr>
      <w:numPr>
        <w:ilvl w:val="5"/>
        <w:numId w:val="20"/>
      </w:numPr>
      <w:outlineLvl w:val="5"/>
    </w:pPr>
    <w:rPr>
      <w:b/>
      <w:sz w:val="22"/>
    </w:rPr>
  </w:style>
  <w:style w:type="paragraph" w:styleId="berschrift7">
    <w:name w:val="heading 7"/>
    <w:basedOn w:val="berschrift0"/>
    <w:next w:val="FlietextEinzug"/>
    <w:qFormat/>
    <w:rsid w:val="00323345"/>
    <w:pPr>
      <w:numPr>
        <w:ilvl w:val="6"/>
        <w:numId w:val="20"/>
      </w:numPr>
      <w:outlineLvl w:val="6"/>
    </w:pPr>
    <w:rPr>
      <w:b/>
      <w:sz w:val="22"/>
    </w:rPr>
  </w:style>
  <w:style w:type="paragraph" w:styleId="berschrift8">
    <w:name w:val="heading 8"/>
    <w:basedOn w:val="berschrift0"/>
    <w:next w:val="FlietextEinzug"/>
    <w:qFormat/>
    <w:rsid w:val="00323345"/>
    <w:pPr>
      <w:numPr>
        <w:ilvl w:val="7"/>
        <w:numId w:val="20"/>
      </w:numPr>
      <w:outlineLvl w:val="7"/>
    </w:pPr>
    <w:rPr>
      <w:b/>
      <w:sz w:val="22"/>
    </w:rPr>
  </w:style>
  <w:style w:type="paragraph" w:styleId="berschrift9">
    <w:name w:val="heading 9"/>
    <w:basedOn w:val="berschrift0"/>
    <w:next w:val="FlietextEinzug"/>
    <w:qFormat/>
    <w:rsid w:val="00323345"/>
    <w:pPr>
      <w:numPr>
        <w:ilvl w:val="8"/>
        <w:numId w:val="20"/>
      </w:numPr>
      <w:outlineLvl w:val="8"/>
    </w:pPr>
    <w:rPr>
      <w:b/>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aliases w:val="Header"/>
    <w:basedOn w:val="Standard"/>
    <w:rsid w:val="009751AB"/>
    <w:pPr>
      <w:spacing w:before="20" w:after="20"/>
    </w:pPr>
  </w:style>
  <w:style w:type="paragraph" w:styleId="Fuzeile">
    <w:name w:val="footer"/>
    <w:aliases w:val="Footer"/>
    <w:basedOn w:val="Standard"/>
    <w:rsid w:val="00E37832"/>
    <w:pPr>
      <w:spacing w:before="60" w:after="60"/>
    </w:pPr>
    <w:rPr>
      <w:sz w:val="14"/>
      <w:szCs w:val="14"/>
    </w:rPr>
  </w:style>
  <w:style w:type="paragraph" w:customStyle="1" w:styleId="berschriftNum1">
    <w:name w:val="ÜberschriftNum 1"/>
    <w:basedOn w:val="berschrift0"/>
    <w:next w:val="FlietextEinzug"/>
    <w:rsid w:val="00C8740A"/>
    <w:pPr>
      <w:numPr>
        <w:numId w:val="21"/>
      </w:numPr>
      <w:tabs>
        <w:tab w:val="clear" w:pos="340"/>
        <w:tab w:val="num" w:pos="360"/>
      </w:tabs>
      <w:ind w:left="360" w:hanging="360"/>
    </w:pPr>
    <w:rPr>
      <w:b/>
      <w:sz w:val="28"/>
    </w:rPr>
  </w:style>
  <w:style w:type="paragraph" w:customStyle="1" w:styleId="Tabelle">
    <w:name w:val="Tabelle"/>
    <w:basedOn w:val="Standard"/>
    <w:pPr>
      <w:spacing w:before="40" w:after="40"/>
    </w:pPr>
    <w:rPr>
      <w:sz w:val="16"/>
    </w:rPr>
  </w:style>
  <w:style w:type="paragraph" w:customStyle="1" w:styleId="Verzeichnis0">
    <w:name w:val="Verzeichnis 0"/>
    <w:basedOn w:val="Standard"/>
    <w:pPr>
      <w:tabs>
        <w:tab w:val="right" w:leader="dot" w:pos="9639"/>
      </w:tabs>
    </w:pPr>
    <w:rPr>
      <w:sz w:val="24"/>
      <w:szCs w:val="24"/>
    </w:rPr>
  </w:style>
  <w:style w:type="paragraph" w:customStyle="1" w:styleId="Flietext">
    <w:name w:val="Fließtext"/>
    <w:basedOn w:val="Standard"/>
    <w:link w:val="FlietextZchn"/>
    <w:rsid w:val="00886C85"/>
    <w:pPr>
      <w:jc w:val="both"/>
    </w:pPr>
  </w:style>
  <w:style w:type="paragraph" w:customStyle="1" w:styleId="FlietextEinzug">
    <w:name w:val="Fließtext Einzug"/>
    <w:basedOn w:val="Flietext"/>
    <w:link w:val="FlietextEinzugZchn"/>
    <w:pPr>
      <w:ind w:left="284"/>
    </w:pPr>
  </w:style>
  <w:style w:type="paragraph" w:customStyle="1" w:styleId="berschrift0">
    <w:name w:val="Überschrift 0"/>
    <w:basedOn w:val="Standard"/>
    <w:next w:val="FlietextEinzug"/>
    <w:rsid w:val="006F3C53"/>
    <w:pPr>
      <w:keepNext/>
      <w:spacing w:before="240" w:after="120"/>
    </w:pPr>
    <w:rPr>
      <w:color w:val="FF8800"/>
    </w:rPr>
  </w:style>
  <w:style w:type="paragraph" w:styleId="Verzeichnis1">
    <w:name w:val="toc 1"/>
    <w:basedOn w:val="Verzeichnis0"/>
    <w:uiPriority w:val="39"/>
    <w:pPr>
      <w:spacing w:before="240"/>
      <w:ind w:left="284"/>
    </w:pPr>
    <w:rPr>
      <w:b/>
    </w:rPr>
  </w:style>
  <w:style w:type="paragraph" w:styleId="Verzeichnis2">
    <w:name w:val="toc 2"/>
    <w:basedOn w:val="Verzeichnis0"/>
    <w:uiPriority w:val="39"/>
    <w:pPr>
      <w:ind w:left="425"/>
    </w:pPr>
    <w:rPr>
      <w:sz w:val="20"/>
    </w:rPr>
  </w:style>
  <w:style w:type="paragraph" w:styleId="Verzeichnis3">
    <w:name w:val="toc 3"/>
    <w:basedOn w:val="Verzeichnis0"/>
    <w:uiPriority w:val="39"/>
    <w:pPr>
      <w:ind w:left="567"/>
    </w:pPr>
    <w:rPr>
      <w:sz w:val="18"/>
    </w:rPr>
  </w:style>
  <w:style w:type="paragraph" w:styleId="Verzeichnis4">
    <w:name w:val="toc 4"/>
    <w:basedOn w:val="Verzeichnis0"/>
    <w:semiHidden/>
    <w:pPr>
      <w:ind w:left="709"/>
    </w:pPr>
    <w:rPr>
      <w:sz w:val="18"/>
    </w:rPr>
  </w:style>
  <w:style w:type="paragraph" w:styleId="Verzeichnis5">
    <w:name w:val="toc 5"/>
    <w:basedOn w:val="Verzeichnis0"/>
    <w:semiHidden/>
    <w:pPr>
      <w:ind w:left="709"/>
    </w:pPr>
    <w:rPr>
      <w:sz w:val="18"/>
    </w:rPr>
  </w:style>
  <w:style w:type="paragraph" w:styleId="Verzeichnis6">
    <w:name w:val="toc 6"/>
    <w:basedOn w:val="Verzeichnis0"/>
    <w:semiHidden/>
    <w:pPr>
      <w:ind w:left="709"/>
    </w:pPr>
    <w:rPr>
      <w:sz w:val="18"/>
    </w:rPr>
  </w:style>
  <w:style w:type="paragraph" w:styleId="Verzeichnis7">
    <w:name w:val="toc 7"/>
    <w:basedOn w:val="Verzeichnis0"/>
    <w:semiHidden/>
    <w:pPr>
      <w:ind w:left="709"/>
    </w:pPr>
    <w:rPr>
      <w:sz w:val="18"/>
    </w:rPr>
  </w:style>
  <w:style w:type="paragraph" w:styleId="Verzeichnis8">
    <w:name w:val="toc 8"/>
    <w:basedOn w:val="Verzeichnis0"/>
    <w:semiHidden/>
    <w:pPr>
      <w:ind w:left="709"/>
    </w:pPr>
    <w:rPr>
      <w:sz w:val="18"/>
    </w:rPr>
  </w:style>
  <w:style w:type="paragraph" w:styleId="Verzeichnis9">
    <w:name w:val="toc 9"/>
    <w:basedOn w:val="Verzeichnis0"/>
    <w:semiHidden/>
    <w:pPr>
      <w:ind w:left="709"/>
    </w:pPr>
    <w:rPr>
      <w:sz w:val="18"/>
    </w:rPr>
  </w:style>
  <w:style w:type="paragraph" w:customStyle="1" w:styleId="TabelleKopf">
    <w:name w:val="Tabelle Kopf"/>
    <w:basedOn w:val="Tabelle"/>
    <w:rPr>
      <w:b/>
      <w:bCs/>
    </w:rPr>
  </w:style>
  <w:style w:type="paragraph" w:customStyle="1" w:styleId="Aufzhlung">
    <w:name w:val="Aufzählung"/>
    <w:basedOn w:val="FlietextEinzug"/>
    <w:pPr>
      <w:numPr>
        <w:numId w:val="10"/>
      </w:numPr>
      <w:tabs>
        <w:tab w:val="clear" w:pos="644"/>
        <w:tab w:val="left" w:pos="567"/>
        <w:tab w:val="left" w:pos="851"/>
      </w:tabs>
      <w:ind w:left="568" w:hanging="284"/>
    </w:pPr>
  </w:style>
  <w:style w:type="paragraph" w:customStyle="1" w:styleId="Gefahr">
    <w:name w:val="Gefahr"/>
    <w:basedOn w:val="FlietextEinzug"/>
    <w:pPr>
      <w:pBdr>
        <w:left w:val="single" w:sz="24" w:space="4" w:color="auto"/>
      </w:pBdr>
    </w:pPr>
    <w:rPr>
      <w:b/>
    </w:rPr>
  </w:style>
  <w:style w:type="paragraph" w:styleId="Beschriftung">
    <w:name w:val="caption"/>
    <w:basedOn w:val="FlietextEinzug"/>
    <w:next w:val="FlietextEinzug"/>
    <w:qFormat/>
    <w:pPr>
      <w:spacing w:before="60"/>
    </w:pPr>
    <w:rPr>
      <w:b/>
      <w:sz w:val="16"/>
    </w:rPr>
  </w:style>
  <w:style w:type="paragraph" w:styleId="Abbildungsverzeichnis">
    <w:name w:val="table of figures"/>
    <w:basedOn w:val="Standard"/>
    <w:next w:val="FlietextEinzug"/>
    <w:uiPriority w:val="99"/>
    <w:pPr>
      <w:tabs>
        <w:tab w:val="right" w:leader="dot" w:pos="9639"/>
      </w:tabs>
      <w:ind w:left="284"/>
    </w:pPr>
  </w:style>
  <w:style w:type="paragraph" w:customStyle="1" w:styleId="Listing">
    <w:name w:val="Listing"/>
    <w:basedOn w:val="FlietextEinzug"/>
    <w:rPr>
      <w:rFonts w:ascii="Courier New" w:hAnsi="Courier New"/>
      <w:sz w:val="16"/>
      <w:szCs w:val="16"/>
    </w:rPr>
  </w:style>
  <w:style w:type="paragraph" w:styleId="Index2">
    <w:name w:val="index 2"/>
    <w:basedOn w:val="Standard"/>
    <w:semiHidden/>
    <w:pPr>
      <w:ind w:left="400" w:hanging="200"/>
    </w:pPr>
  </w:style>
  <w:style w:type="paragraph" w:styleId="Index1">
    <w:name w:val="index 1"/>
    <w:basedOn w:val="Standard"/>
    <w:uiPriority w:val="99"/>
    <w:semiHidden/>
    <w:pPr>
      <w:ind w:left="200" w:hanging="200"/>
    </w:pPr>
  </w:style>
  <w:style w:type="paragraph" w:styleId="Indexberschrift">
    <w:name w:val="index heading"/>
    <w:basedOn w:val="Standard"/>
    <w:next w:val="Index1"/>
    <w:uiPriority w:val="99"/>
    <w:semiHidden/>
    <w:pPr>
      <w:spacing w:before="240" w:after="120"/>
      <w:jc w:val="center"/>
    </w:pPr>
    <w:rPr>
      <w:rFonts w:cs="Arial"/>
      <w:b/>
      <w:bCs/>
      <w:sz w:val="28"/>
      <w:szCs w:val="28"/>
    </w:rPr>
  </w:style>
  <w:style w:type="paragraph" w:customStyle="1" w:styleId="GefahrAufzhlung">
    <w:name w:val="Gefahr Aufzählung"/>
    <w:basedOn w:val="Aufzhlung"/>
    <w:pPr>
      <w:pBdr>
        <w:left w:val="single" w:sz="24" w:space="4" w:color="auto"/>
      </w:pBdr>
    </w:pPr>
    <w:rPr>
      <w:b/>
    </w:rPr>
  </w:style>
  <w:style w:type="paragraph" w:customStyle="1" w:styleId="GefahrKopf">
    <w:name w:val="Gefahr Kopf"/>
    <w:basedOn w:val="Gefahr"/>
    <w:next w:val="Gefahr"/>
    <w:rsid w:val="0078019A"/>
    <w:pPr>
      <w:keepNext/>
      <w:spacing w:line="360" w:lineRule="auto"/>
    </w:pPr>
    <w:rPr>
      <w:sz w:val="28"/>
    </w:rPr>
  </w:style>
  <w:style w:type="paragraph" w:styleId="Dokumentstruktur">
    <w:name w:val="Document Map"/>
    <w:basedOn w:val="Standard"/>
    <w:semiHidden/>
    <w:rsid w:val="0072051A"/>
    <w:pPr>
      <w:shd w:val="clear" w:color="auto" w:fill="000080"/>
    </w:pPr>
    <w:rPr>
      <w:rFonts w:ascii="Tahoma" w:hAnsi="Tahoma" w:cs="Tahoma"/>
    </w:rPr>
  </w:style>
  <w:style w:type="paragraph" w:customStyle="1" w:styleId="listOfRef">
    <w:name w:val="listOfRef"/>
    <w:basedOn w:val="Standard"/>
    <w:rsid w:val="006346E2"/>
    <w:pPr>
      <w:numPr>
        <w:numId w:val="23"/>
      </w:numPr>
    </w:pPr>
  </w:style>
  <w:style w:type="table" w:styleId="Tabellenraster">
    <w:name w:val="Table Grid"/>
    <w:basedOn w:val="NormaleTabelle"/>
    <w:rsid w:val="006346E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Absatz-Standardschriftart"/>
    <w:rsid w:val="006346E2"/>
    <w:rPr>
      <w:color w:val="0000FF"/>
      <w:u w:val="single"/>
    </w:rPr>
  </w:style>
  <w:style w:type="character" w:customStyle="1" w:styleId="FlietextEinzugZchn">
    <w:name w:val="Fließtext Einzug Zchn"/>
    <w:basedOn w:val="Absatz-Standardschriftart"/>
    <w:link w:val="FlietextEinzug"/>
    <w:rsid w:val="006346E2"/>
    <w:rPr>
      <w:rFonts w:ascii="Arial" w:eastAsia="Arial Unicode MS" w:hAnsi="Arial"/>
      <w:lang w:val="de-DE" w:eastAsia="ja-JP" w:bidi="ar-SA"/>
    </w:rPr>
  </w:style>
  <w:style w:type="paragraph" w:styleId="Sprechblasentext">
    <w:name w:val="Balloon Text"/>
    <w:basedOn w:val="Standard"/>
    <w:semiHidden/>
    <w:rsid w:val="00412B67"/>
    <w:rPr>
      <w:rFonts w:ascii="Tahoma" w:hAnsi="Tahoma" w:cs="Tahoma"/>
      <w:sz w:val="16"/>
      <w:szCs w:val="16"/>
    </w:rPr>
  </w:style>
  <w:style w:type="paragraph" w:styleId="Funotentext">
    <w:name w:val="footnote text"/>
    <w:basedOn w:val="Standard"/>
    <w:semiHidden/>
    <w:rsid w:val="004C4FDD"/>
  </w:style>
  <w:style w:type="character" w:styleId="Funotenzeichen">
    <w:name w:val="footnote reference"/>
    <w:basedOn w:val="Absatz-Standardschriftart"/>
    <w:semiHidden/>
    <w:rsid w:val="004C4FDD"/>
    <w:rPr>
      <w:vertAlign w:val="superscript"/>
    </w:rPr>
  </w:style>
  <w:style w:type="paragraph" w:customStyle="1" w:styleId="Tabellentext">
    <w:name w:val="Tabellentext"/>
    <w:basedOn w:val="Standard"/>
    <w:rsid w:val="00B06236"/>
    <w:pPr>
      <w:spacing w:before="40" w:after="40"/>
    </w:pPr>
    <w:rPr>
      <w:sz w:val="18"/>
      <w:lang w:val="en-GB"/>
    </w:rPr>
  </w:style>
  <w:style w:type="paragraph" w:customStyle="1" w:styleId="berschriftNum2">
    <w:name w:val="ÜberschriftNum 2"/>
    <w:basedOn w:val="berschrift2"/>
    <w:rsid w:val="00B06236"/>
    <w:pPr>
      <w:numPr>
        <w:numId w:val="25"/>
      </w:numPr>
      <w:tabs>
        <w:tab w:val="left" w:pos="357"/>
      </w:tabs>
      <w:ind w:left="0" w:firstLine="0"/>
    </w:pPr>
    <w:rPr>
      <w:lang w:val="en-GB"/>
    </w:rPr>
  </w:style>
  <w:style w:type="paragraph" w:customStyle="1" w:styleId="Code">
    <w:name w:val="Code"/>
    <w:basedOn w:val="FlietextEinzug"/>
    <w:link w:val="CodeZchn"/>
    <w:qFormat/>
    <w:rsid w:val="00B06236"/>
    <w:pPr>
      <w:jc w:val="left"/>
    </w:pPr>
    <w:rPr>
      <w:rFonts w:ascii="Courier New" w:hAnsi="Courier New" w:cs="Courier New"/>
      <w:sz w:val="16"/>
      <w:szCs w:val="16"/>
      <w:lang w:val="en-GB"/>
    </w:rPr>
  </w:style>
  <w:style w:type="character" w:customStyle="1" w:styleId="CodeZchn">
    <w:name w:val="Code Zchn"/>
    <w:basedOn w:val="FlietextEinzugZchn"/>
    <w:link w:val="Code"/>
    <w:rsid w:val="00B06236"/>
    <w:rPr>
      <w:rFonts w:ascii="Courier New" w:eastAsia="Arial Unicode MS" w:hAnsi="Courier New" w:cs="Courier New"/>
      <w:sz w:val="16"/>
      <w:szCs w:val="16"/>
      <w:lang w:val="en-GB" w:eastAsia="ja-JP" w:bidi="ar-SA"/>
    </w:rPr>
  </w:style>
  <w:style w:type="paragraph" w:customStyle="1" w:styleId="berschriftAppendix1">
    <w:name w:val="ÜberschriftAppendix 1"/>
    <w:basedOn w:val="berschrift1"/>
    <w:qFormat/>
    <w:rsid w:val="00B06236"/>
    <w:pPr>
      <w:numPr>
        <w:numId w:val="34"/>
      </w:numPr>
    </w:pPr>
    <w:rPr>
      <w:lang w:val="de-AT"/>
    </w:rPr>
  </w:style>
  <w:style w:type="paragraph" w:styleId="Literaturverzeichnis">
    <w:name w:val="Bibliography"/>
    <w:basedOn w:val="Standard"/>
    <w:next w:val="Standard"/>
    <w:uiPriority w:val="37"/>
    <w:unhideWhenUsed/>
    <w:rsid w:val="00B06236"/>
    <w:rPr>
      <w:lang w:val="en-GB"/>
    </w:rPr>
  </w:style>
  <w:style w:type="numbering" w:customStyle="1" w:styleId="Appendix">
    <w:name w:val="Appendix"/>
    <w:uiPriority w:val="99"/>
    <w:rsid w:val="00B06236"/>
    <w:pPr>
      <w:numPr>
        <w:numId w:val="27"/>
      </w:numPr>
    </w:pPr>
  </w:style>
  <w:style w:type="character" w:customStyle="1" w:styleId="FlietextZchn">
    <w:name w:val="Fließtext Zchn"/>
    <w:link w:val="Flietext"/>
    <w:rsid w:val="00B06236"/>
    <w:rPr>
      <w:rFonts w:ascii="Arial" w:eastAsia="Arial Unicode MS" w:hAnsi="Arial"/>
      <w:lang w:val="de-DE"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lsdException w:name="toc 1" w:uiPriority="39"/>
    <w:lsdException w:name="toc 2" w:uiPriority="39"/>
    <w:lsdException w:name="toc 3" w:uiPriority="39"/>
    <w:lsdException w:name="index heading" w:uiPriority="99"/>
    <w:lsdException w:name="caption" w:qFormat="1"/>
    <w:lsdException w:name="table of figures" w:uiPriority="99"/>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886C85"/>
    <w:rPr>
      <w:rFonts w:ascii="Arial" w:eastAsia="Arial Unicode MS" w:hAnsi="Arial"/>
      <w:lang w:val="de-DE" w:eastAsia="ja-JP"/>
    </w:rPr>
  </w:style>
  <w:style w:type="paragraph" w:styleId="berschrift1">
    <w:name w:val="heading 1"/>
    <w:aliases w:val="Heading 1"/>
    <w:basedOn w:val="berschrift0"/>
    <w:next w:val="FlietextEinzug"/>
    <w:qFormat/>
    <w:rsid w:val="00323345"/>
    <w:pPr>
      <w:numPr>
        <w:numId w:val="20"/>
      </w:numPr>
      <w:outlineLvl w:val="0"/>
    </w:pPr>
    <w:rPr>
      <w:b/>
      <w:sz w:val="28"/>
    </w:rPr>
  </w:style>
  <w:style w:type="paragraph" w:styleId="berschrift2">
    <w:name w:val="heading 2"/>
    <w:basedOn w:val="berschrift0"/>
    <w:next w:val="FlietextEinzug"/>
    <w:qFormat/>
    <w:rsid w:val="00323345"/>
    <w:pPr>
      <w:numPr>
        <w:ilvl w:val="1"/>
        <w:numId w:val="20"/>
      </w:numPr>
      <w:outlineLvl w:val="1"/>
    </w:pPr>
    <w:rPr>
      <w:b/>
      <w:sz w:val="24"/>
    </w:rPr>
  </w:style>
  <w:style w:type="paragraph" w:styleId="berschrift3">
    <w:name w:val="heading 3"/>
    <w:basedOn w:val="berschrift0"/>
    <w:next w:val="FlietextEinzug"/>
    <w:qFormat/>
    <w:rsid w:val="00323345"/>
    <w:pPr>
      <w:numPr>
        <w:ilvl w:val="2"/>
        <w:numId w:val="20"/>
      </w:numPr>
      <w:outlineLvl w:val="2"/>
    </w:pPr>
    <w:rPr>
      <w:b/>
      <w:sz w:val="22"/>
    </w:rPr>
  </w:style>
  <w:style w:type="paragraph" w:styleId="berschrift4">
    <w:name w:val="heading 4"/>
    <w:basedOn w:val="berschrift0"/>
    <w:next w:val="FlietextEinzug"/>
    <w:qFormat/>
    <w:rsid w:val="00323345"/>
    <w:pPr>
      <w:numPr>
        <w:ilvl w:val="3"/>
        <w:numId w:val="20"/>
      </w:numPr>
      <w:outlineLvl w:val="3"/>
    </w:pPr>
    <w:rPr>
      <w:b/>
      <w:sz w:val="22"/>
    </w:rPr>
  </w:style>
  <w:style w:type="paragraph" w:styleId="berschrift5">
    <w:name w:val="heading 5"/>
    <w:basedOn w:val="berschrift0"/>
    <w:next w:val="FlietextEinzug"/>
    <w:qFormat/>
    <w:rsid w:val="00323345"/>
    <w:pPr>
      <w:numPr>
        <w:ilvl w:val="4"/>
        <w:numId w:val="20"/>
      </w:numPr>
      <w:outlineLvl w:val="4"/>
    </w:pPr>
    <w:rPr>
      <w:b/>
      <w:sz w:val="22"/>
    </w:rPr>
  </w:style>
  <w:style w:type="paragraph" w:styleId="berschrift6">
    <w:name w:val="heading 6"/>
    <w:basedOn w:val="berschrift0"/>
    <w:next w:val="FlietextEinzug"/>
    <w:qFormat/>
    <w:rsid w:val="00323345"/>
    <w:pPr>
      <w:numPr>
        <w:ilvl w:val="5"/>
        <w:numId w:val="20"/>
      </w:numPr>
      <w:outlineLvl w:val="5"/>
    </w:pPr>
    <w:rPr>
      <w:b/>
      <w:sz w:val="22"/>
    </w:rPr>
  </w:style>
  <w:style w:type="paragraph" w:styleId="berschrift7">
    <w:name w:val="heading 7"/>
    <w:basedOn w:val="berschrift0"/>
    <w:next w:val="FlietextEinzug"/>
    <w:qFormat/>
    <w:rsid w:val="00323345"/>
    <w:pPr>
      <w:numPr>
        <w:ilvl w:val="6"/>
        <w:numId w:val="20"/>
      </w:numPr>
      <w:outlineLvl w:val="6"/>
    </w:pPr>
    <w:rPr>
      <w:b/>
      <w:sz w:val="22"/>
    </w:rPr>
  </w:style>
  <w:style w:type="paragraph" w:styleId="berschrift8">
    <w:name w:val="heading 8"/>
    <w:basedOn w:val="berschrift0"/>
    <w:next w:val="FlietextEinzug"/>
    <w:qFormat/>
    <w:rsid w:val="00323345"/>
    <w:pPr>
      <w:numPr>
        <w:ilvl w:val="7"/>
        <w:numId w:val="20"/>
      </w:numPr>
      <w:outlineLvl w:val="7"/>
    </w:pPr>
    <w:rPr>
      <w:b/>
      <w:sz w:val="22"/>
    </w:rPr>
  </w:style>
  <w:style w:type="paragraph" w:styleId="berschrift9">
    <w:name w:val="heading 9"/>
    <w:basedOn w:val="berschrift0"/>
    <w:next w:val="FlietextEinzug"/>
    <w:qFormat/>
    <w:rsid w:val="00323345"/>
    <w:pPr>
      <w:numPr>
        <w:ilvl w:val="8"/>
        <w:numId w:val="20"/>
      </w:numPr>
      <w:outlineLvl w:val="8"/>
    </w:pPr>
    <w:rPr>
      <w:b/>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aliases w:val="Header"/>
    <w:basedOn w:val="Standard"/>
    <w:rsid w:val="009751AB"/>
    <w:pPr>
      <w:spacing w:before="20" w:after="20"/>
    </w:pPr>
  </w:style>
  <w:style w:type="paragraph" w:styleId="Fuzeile">
    <w:name w:val="footer"/>
    <w:aliases w:val="Footer"/>
    <w:basedOn w:val="Standard"/>
    <w:rsid w:val="00E37832"/>
    <w:pPr>
      <w:spacing w:before="60" w:after="60"/>
    </w:pPr>
    <w:rPr>
      <w:sz w:val="14"/>
      <w:szCs w:val="14"/>
    </w:rPr>
  </w:style>
  <w:style w:type="paragraph" w:customStyle="1" w:styleId="berschriftNum1">
    <w:name w:val="ÜberschriftNum 1"/>
    <w:basedOn w:val="berschrift0"/>
    <w:next w:val="FlietextEinzug"/>
    <w:rsid w:val="00C8740A"/>
    <w:pPr>
      <w:numPr>
        <w:numId w:val="21"/>
      </w:numPr>
      <w:tabs>
        <w:tab w:val="clear" w:pos="340"/>
        <w:tab w:val="num" w:pos="360"/>
      </w:tabs>
      <w:ind w:left="360" w:hanging="360"/>
    </w:pPr>
    <w:rPr>
      <w:b/>
      <w:sz w:val="28"/>
    </w:rPr>
  </w:style>
  <w:style w:type="paragraph" w:customStyle="1" w:styleId="Tabelle">
    <w:name w:val="Tabelle"/>
    <w:basedOn w:val="Standard"/>
    <w:pPr>
      <w:spacing w:before="40" w:after="40"/>
    </w:pPr>
    <w:rPr>
      <w:sz w:val="16"/>
    </w:rPr>
  </w:style>
  <w:style w:type="paragraph" w:customStyle="1" w:styleId="Verzeichnis0">
    <w:name w:val="Verzeichnis 0"/>
    <w:basedOn w:val="Standard"/>
    <w:pPr>
      <w:tabs>
        <w:tab w:val="right" w:leader="dot" w:pos="9639"/>
      </w:tabs>
    </w:pPr>
    <w:rPr>
      <w:sz w:val="24"/>
      <w:szCs w:val="24"/>
    </w:rPr>
  </w:style>
  <w:style w:type="paragraph" w:customStyle="1" w:styleId="Flietext">
    <w:name w:val="Fließtext"/>
    <w:basedOn w:val="Standard"/>
    <w:link w:val="FlietextZchn"/>
    <w:rsid w:val="00886C85"/>
    <w:pPr>
      <w:jc w:val="both"/>
    </w:pPr>
  </w:style>
  <w:style w:type="paragraph" w:customStyle="1" w:styleId="FlietextEinzug">
    <w:name w:val="Fließtext Einzug"/>
    <w:basedOn w:val="Flietext"/>
    <w:link w:val="FlietextEinzugZchn"/>
    <w:pPr>
      <w:ind w:left="284"/>
    </w:pPr>
  </w:style>
  <w:style w:type="paragraph" w:customStyle="1" w:styleId="berschrift0">
    <w:name w:val="Überschrift 0"/>
    <w:basedOn w:val="Standard"/>
    <w:next w:val="FlietextEinzug"/>
    <w:rsid w:val="006F3C53"/>
    <w:pPr>
      <w:keepNext/>
      <w:spacing w:before="240" w:after="120"/>
    </w:pPr>
    <w:rPr>
      <w:color w:val="FF8800"/>
    </w:rPr>
  </w:style>
  <w:style w:type="paragraph" w:styleId="Verzeichnis1">
    <w:name w:val="toc 1"/>
    <w:basedOn w:val="Verzeichnis0"/>
    <w:uiPriority w:val="39"/>
    <w:pPr>
      <w:spacing w:before="240"/>
      <w:ind w:left="284"/>
    </w:pPr>
    <w:rPr>
      <w:b/>
    </w:rPr>
  </w:style>
  <w:style w:type="paragraph" w:styleId="Verzeichnis2">
    <w:name w:val="toc 2"/>
    <w:basedOn w:val="Verzeichnis0"/>
    <w:uiPriority w:val="39"/>
    <w:pPr>
      <w:ind w:left="425"/>
    </w:pPr>
    <w:rPr>
      <w:sz w:val="20"/>
    </w:rPr>
  </w:style>
  <w:style w:type="paragraph" w:styleId="Verzeichnis3">
    <w:name w:val="toc 3"/>
    <w:basedOn w:val="Verzeichnis0"/>
    <w:uiPriority w:val="39"/>
    <w:pPr>
      <w:ind w:left="567"/>
    </w:pPr>
    <w:rPr>
      <w:sz w:val="18"/>
    </w:rPr>
  </w:style>
  <w:style w:type="paragraph" w:styleId="Verzeichnis4">
    <w:name w:val="toc 4"/>
    <w:basedOn w:val="Verzeichnis0"/>
    <w:semiHidden/>
    <w:pPr>
      <w:ind w:left="709"/>
    </w:pPr>
    <w:rPr>
      <w:sz w:val="18"/>
    </w:rPr>
  </w:style>
  <w:style w:type="paragraph" w:styleId="Verzeichnis5">
    <w:name w:val="toc 5"/>
    <w:basedOn w:val="Verzeichnis0"/>
    <w:semiHidden/>
    <w:pPr>
      <w:ind w:left="709"/>
    </w:pPr>
    <w:rPr>
      <w:sz w:val="18"/>
    </w:rPr>
  </w:style>
  <w:style w:type="paragraph" w:styleId="Verzeichnis6">
    <w:name w:val="toc 6"/>
    <w:basedOn w:val="Verzeichnis0"/>
    <w:semiHidden/>
    <w:pPr>
      <w:ind w:left="709"/>
    </w:pPr>
    <w:rPr>
      <w:sz w:val="18"/>
    </w:rPr>
  </w:style>
  <w:style w:type="paragraph" w:styleId="Verzeichnis7">
    <w:name w:val="toc 7"/>
    <w:basedOn w:val="Verzeichnis0"/>
    <w:semiHidden/>
    <w:pPr>
      <w:ind w:left="709"/>
    </w:pPr>
    <w:rPr>
      <w:sz w:val="18"/>
    </w:rPr>
  </w:style>
  <w:style w:type="paragraph" w:styleId="Verzeichnis8">
    <w:name w:val="toc 8"/>
    <w:basedOn w:val="Verzeichnis0"/>
    <w:semiHidden/>
    <w:pPr>
      <w:ind w:left="709"/>
    </w:pPr>
    <w:rPr>
      <w:sz w:val="18"/>
    </w:rPr>
  </w:style>
  <w:style w:type="paragraph" w:styleId="Verzeichnis9">
    <w:name w:val="toc 9"/>
    <w:basedOn w:val="Verzeichnis0"/>
    <w:semiHidden/>
    <w:pPr>
      <w:ind w:left="709"/>
    </w:pPr>
    <w:rPr>
      <w:sz w:val="18"/>
    </w:rPr>
  </w:style>
  <w:style w:type="paragraph" w:customStyle="1" w:styleId="TabelleKopf">
    <w:name w:val="Tabelle Kopf"/>
    <w:basedOn w:val="Tabelle"/>
    <w:rPr>
      <w:b/>
      <w:bCs/>
    </w:rPr>
  </w:style>
  <w:style w:type="paragraph" w:customStyle="1" w:styleId="Aufzhlung">
    <w:name w:val="Aufzählung"/>
    <w:basedOn w:val="FlietextEinzug"/>
    <w:pPr>
      <w:numPr>
        <w:numId w:val="10"/>
      </w:numPr>
      <w:tabs>
        <w:tab w:val="clear" w:pos="644"/>
        <w:tab w:val="left" w:pos="567"/>
        <w:tab w:val="left" w:pos="851"/>
      </w:tabs>
      <w:ind w:left="568" w:hanging="284"/>
    </w:pPr>
  </w:style>
  <w:style w:type="paragraph" w:customStyle="1" w:styleId="Gefahr">
    <w:name w:val="Gefahr"/>
    <w:basedOn w:val="FlietextEinzug"/>
    <w:pPr>
      <w:pBdr>
        <w:left w:val="single" w:sz="24" w:space="4" w:color="auto"/>
      </w:pBdr>
    </w:pPr>
    <w:rPr>
      <w:b/>
    </w:rPr>
  </w:style>
  <w:style w:type="paragraph" w:styleId="Beschriftung">
    <w:name w:val="caption"/>
    <w:basedOn w:val="FlietextEinzug"/>
    <w:next w:val="FlietextEinzug"/>
    <w:qFormat/>
    <w:pPr>
      <w:spacing w:before="60"/>
    </w:pPr>
    <w:rPr>
      <w:b/>
      <w:sz w:val="16"/>
    </w:rPr>
  </w:style>
  <w:style w:type="paragraph" w:styleId="Abbildungsverzeichnis">
    <w:name w:val="table of figures"/>
    <w:basedOn w:val="Standard"/>
    <w:next w:val="FlietextEinzug"/>
    <w:uiPriority w:val="99"/>
    <w:pPr>
      <w:tabs>
        <w:tab w:val="right" w:leader="dot" w:pos="9639"/>
      </w:tabs>
      <w:ind w:left="284"/>
    </w:pPr>
  </w:style>
  <w:style w:type="paragraph" w:customStyle="1" w:styleId="Listing">
    <w:name w:val="Listing"/>
    <w:basedOn w:val="FlietextEinzug"/>
    <w:rPr>
      <w:rFonts w:ascii="Courier New" w:hAnsi="Courier New"/>
      <w:sz w:val="16"/>
      <w:szCs w:val="16"/>
    </w:rPr>
  </w:style>
  <w:style w:type="paragraph" w:styleId="Index2">
    <w:name w:val="index 2"/>
    <w:basedOn w:val="Standard"/>
    <w:semiHidden/>
    <w:pPr>
      <w:ind w:left="400" w:hanging="200"/>
    </w:pPr>
  </w:style>
  <w:style w:type="paragraph" w:styleId="Index1">
    <w:name w:val="index 1"/>
    <w:basedOn w:val="Standard"/>
    <w:uiPriority w:val="99"/>
    <w:semiHidden/>
    <w:pPr>
      <w:ind w:left="200" w:hanging="200"/>
    </w:pPr>
  </w:style>
  <w:style w:type="paragraph" w:styleId="Indexberschrift">
    <w:name w:val="index heading"/>
    <w:basedOn w:val="Standard"/>
    <w:next w:val="Index1"/>
    <w:uiPriority w:val="99"/>
    <w:semiHidden/>
    <w:pPr>
      <w:spacing w:before="240" w:after="120"/>
      <w:jc w:val="center"/>
    </w:pPr>
    <w:rPr>
      <w:rFonts w:cs="Arial"/>
      <w:b/>
      <w:bCs/>
      <w:sz w:val="28"/>
      <w:szCs w:val="28"/>
    </w:rPr>
  </w:style>
  <w:style w:type="paragraph" w:customStyle="1" w:styleId="GefahrAufzhlung">
    <w:name w:val="Gefahr Aufzählung"/>
    <w:basedOn w:val="Aufzhlung"/>
    <w:pPr>
      <w:pBdr>
        <w:left w:val="single" w:sz="24" w:space="4" w:color="auto"/>
      </w:pBdr>
    </w:pPr>
    <w:rPr>
      <w:b/>
    </w:rPr>
  </w:style>
  <w:style w:type="paragraph" w:customStyle="1" w:styleId="GefahrKopf">
    <w:name w:val="Gefahr Kopf"/>
    <w:basedOn w:val="Gefahr"/>
    <w:next w:val="Gefahr"/>
    <w:rsid w:val="0078019A"/>
    <w:pPr>
      <w:keepNext/>
      <w:spacing w:line="360" w:lineRule="auto"/>
    </w:pPr>
    <w:rPr>
      <w:sz w:val="28"/>
    </w:rPr>
  </w:style>
  <w:style w:type="paragraph" w:styleId="Dokumentstruktur">
    <w:name w:val="Document Map"/>
    <w:basedOn w:val="Standard"/>
    <w:semiHidden/>
    <w:rsid w:val="0072051A"/>
    <w:pPr>
      <w:shd w:val="clear" w:color="auto" w:fill="000080"/>
    </w:pPr>
    <w:rPr>
      <w:rFonts w:ascii="Tahoma" w:hAnsi="Tahoma" w:cs="Tahoma"/>
    </w:rPr>
  </w:style>
  <w:style w:type="paragraph" w:customStyle="1" w:styleId="listOfRef">
    <w:name w:val="listOfRef"/>
    <w:basedOn w:val="Standard"/>
    <w:rsid w:val="006346E2"/>
    <w:pPr>
      <w:numPr>
        <w:numId w:val="23"/>
      </w:numPr>
    </w:pPr>
  </w:style>
  <w:style w:type="table" w:styleId="Tabellenraster">
    <w:name w:val="Table Grid"/>
    <w:basedOn w:val="NormaleTabelle"/>
    <w:rsid w:val="006346E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Absatz-Standardschriftart"/>
    <w:rsid w:val="006346E2"/>
    <w:rPr>
      <w:color w:val="0000FF"/>
      <w:u w:val="single"/>
    </w:rPr>
  </w:style>
  <w:style w:type="character" w:customStyle="1" w:styleId="FlietextEinzugZchn">
    <w:name w:val="Fließtext Einzug Zchn"/>
    <w:basedOn w:val="Absatz-Standardschriftart"/>
    <w:link w:val="FlietextEinzug"/>
    <w:rsid w:val="006346E2"/>
    <w:rPr>
      <w:rFonts w:ascii="Arial" w:eastAsia="Arial Unicode MS" w:hAnsi="Arial"/>
      <w:lang w:val="de-DE" w:eastAsia="ja-JP" w:bidi="ar-SA"/>
    </w:rPr>
  </w:style>
  <w:style w:type="paragraph" w:styleId="Sprechblasentext">
    <w:name w:val="Balloon Text"/>
    <w:basedOn w:val="Standard"/>
    <w:semiHidden/>
    <w:rsid w:val="00412B67"/>
    <w:rPr>
      <w:rFonts w:ascii="Tahoma" w:hAnsi="Tahoma" w:cs="Tahoma"/>
      <w:sz w:val="16"/>
      <w:szCs w:val="16"/>
    </w:rPr>
  </w:style>
  <w:style w:type="paragraph" w:styleId="Funotentext">
    <w:name w:val="footnote text"/>
    <w:basedOn w:val="Standard"/>
    <w:semiHidden/>
    <w:rsid w:val="004C4FDD"/>
  </w:style>
  <w:style w:type="character" w:styleId="Funotenzeichen">
    <w:name w:val="footnote reference"/>
    <w:basedOn w:val="Absatz-Standardschriftart"/>
    <w:semiHidden/>
    <w:rsid w:val="004C4FDD"/>
    <w:rPr>
      <w:vertAlign w:val="superscript"/>
    </w:rPr>
  </w:style>
  <w:style w:type="paragraph" w:customStyle="1" w:styleId="Tabellentext">
    <w:name w:val="Tabellentext"/>
    <w:basedOn w:val="Standard"/>
    <w:rsid w:val="00B06236"/>
    <w:pPr>
      <w:spacing w:before="40" w:after="40"/>
    </w:pPr>
    <w:rPr>
      <w:sz w:val="18"/>
      <w:lang w:val="en-GB"/>
    </w:rPr>
  </w:style>
  <w:style w:type="paragraph" w:customStyle="1" w:styleId="berschriftNum2">
    <w:name w:val="ÜberschriftNum 2"/>
    <w:basedOn w:val="berschrift2"/>
    <w:rsid w:val="00B06236"/>
    <w:pPr>
      <w:numPr>
        <w:numId w:val="25"/>
      </w:numPr>
      <w:tabs>
        <w:tab w:val="left" w:pos="357"/>
      </w:tabs>
      <w:ind w:left="0" w:firstLine="0"/>
    </w:pPr>
    <w:rPr>
      <w:lang w:val="en-GB"/>
    </w:rPr>
  </w:style>
  <w:style w:type="paragraph" w:customStyle="1" w:styleId="Code">
    <w:name w:val="Code"/>
    <w:basedOn w:val="FlietextEinzug"/>
    <w:link w:val="CodeZchn"/>
    <w:qFormat/>
    <w:rsid w:val="00B06236"/>
    <w:pPr>
      <w:jc w:val="left"/>
    </w:pPr>
    <w:rPr>
      <w:rFonts w:ascii="Courier New" w:hAnsi="Courier New" w:cs="Courier New"/>
      <w:sz w:val="16"/>
      <w:szCs w:val="16"/>
      <w:lang w:val="en-GB"/>
    </w:rPr>
  </w:style>
  <w:style w:type="character" w:customStyle="1" w:styleId="CodeZchn">
    <w:name w:val="Code Zchn"/>
    <w:basedOn w:val="FlietextEinzugZchn"/>
    <w:link w:val="Code"/>
    <w:rsid w:val="00B06236"/>
    <w:rPr>
      <w:rFonts w:ascii="Courier New" w:eastAsia="Arial Unicode MS" w:hAnsi="Courier New" w:cs="Courier New"/>
      <w:sz w:val="16"/>
      <w:szCs w:val="16"/>
      <w:lang w:val="en-GB" w:eastAsia="ja-JP" w:bidi="ar-SA"/>
    </w:rPr>
  </w:style>
  <w:style w:type="paragraph" w:customStyle="1" w:styleId="berschriftAppendix1">
    <w:name w:val="ÜberschriftAppendix 1"/>
    <w:basedOn w:val="berschrift1"/>
    <w:qFormat/>
    <w:rsid w:val="00B06236"/>
    <w:pPr>
      <w:numPr>
        <w:numId w:val="34"/>
      </w:numPr>
    </w:pPr>
    <w:rPr>
      <w:lang w:val="de-AT"/>
    </w:rPr>
  </w:style>
  <w:style w:type="paragraph" w:styleId="Literaturverzeichnis">
    <w:name w:val="Bibliography"/>
    <w:basedOn w:val="Standard"/>
    <w:next w:val="Standard"/>
    <w:uiPriority w:val="37"/>
    <w:unhideWhenUsed/>
    <w:rsid w:val="00B06236"/>
    <w:rPr>
      <w:lang w:val="en-GB"/>
    </w:rPr>
  </w:style>
  <w:style w:type="numbering" w:customStyle="1" w:styleId="Appendix">
    <w:name w:val="Appendix"/>
    <w:uiPriority w:val="99"/>
    <w:rsid w:val="00B06236"/>
    <w:pPr>
      <w:numPr>
        <w:numId w:val="27"/>
      </w:numPr>
    </w:pPr>
  </w:style>
  <w:style w:type="character" w:customStyle="1" w:styleId="FlietextZchn">
    <w:name w:val="Fließtext Zchn"/>
    <w:link w:val="Flietext"/>
    <w:rsid w:val="00B06236"/>
    <w:rPr>
      <w:rFonts w:ascii="Arial" w:eastAsia="Arial Unicode MS" w:hAnsi="Arial"/>
      <w:lang w:val="de-DE"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6.gif"/><Relationship Id="rId26" Type="http://schemas.openxmlformats.org/officeDocument/2006/relationships/hyperlink" Target="http://www.altera.com"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image" Target="media/image12.wmf"/><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yperlink" Target="http://www.altera.com" TargetMode="Externa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7.jpe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wmf"/><Relationship Id="rId22" Type="http://schemas.openxmlformats.org/officeDocument/2006/relationships/image" Target="media/image10.png"/><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bratsalzdc1\DFSATSALZ\_Headquarters\Allgemeine%20Verwaltung\B&amp;R%20Vorlagen\B&amp;R\ManualTech%20E%20v2_6.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Alt111</b:Tag>
    <b:SourceType>InternetSite</b:SourceType>
    <b:Guid>{46BB7100-863B-408C-8495-095D51EE51B0}</b:Guid>
    <b:Author>
      <b:Author>
        <b:NameList>
          <b:Person>
            <b:Last>Altera</b:Last>
          </b:Person>
        </b:NameList>
      </b:Author>
    </b:Author>
    <b:Title>Avalon Interface Specification</b:Title>
    <b:Year>2011</b:Year>
    <b:Month>May</b:Month>
    <b:Day>Version 11.0</b:Day>
    <b:URL>http://www.altera.com/literature/manual/mnl_avalon_spec.pdf</b:URL>
    <b:RefOrder>1</b:RefOrder>
  </b:Source>
  <b:Source>
    <b:Tag>DS301</b:Tag>
    <b:SourceType>Misc</b:SourceType>
    <b:Guid>{B6191893-AB19-455E-A287-0497643E3E48}</b:Guid>
    <b:Author>
      <b:Author>
        <b:Corporate>Ethernet POWERLINK Standardization Group</b:Corporate>
      </b:Author>
    </b:Author>
    <b:Title>Ethernet POWERLINK: Communication Profile Specification, DS301, V1.1.0</b:Title>
    <b:URL>http://www.ethernet-powerlink.org/</b:URL>
    <b:RefOrder>3</b:RefOrder>
  </b:Source>
  <b:Source>
    <b:Tag>Eth</b:Tag>
    <b:SourceType>Book</b:SourceType>
    <b:Guid>{DC52149A-1A0C-4B93-A296-43EB3FB22312}</b:Guid>
    <b:Author>
      <b:Author>
        <b:Corporate>B&amp;R</b:Corporate>
      </b:Author>
    </b:Author>
    <b:Title>POWERLINK Slave for FPGAs - User's Manual Part II - DPRAM-based Host Interface Description</b:Title>
    <b:Year>2012</b:Year>
    <b:RefOrder>4</b:RefOrder>
  </b:Source>
  <b:Source>
    <b:Tag>Eth09</b:Tag>
    <b:SourceType>DocumentFromInternetSite</b:SourceType>
    <b:Guid>{9B035072-4E3B-4721-8598-BF56B35D07E4}</b:Guid>
    <b:Title>Ethernet POWERLINK XML Device Description DS311 V1.0.0</b:Title>
    <b:Year>2009</b:Year>
    <b:URL>http://www.ethernet-powerlink.org/</b:URL>
    <b:Author>
      <b:Author>
        <b:Corporate>Ethernet POWERLINK Standardization Group</b:Corporate>
      </b:Author>
    </b:Author>
    <b:RefOrder>5</b:RefOrder>
  </b:Source>
  <b:Source>
    <b:Tag>BR122</b:Tag>
    <b:SourceType>Book</b:SourceType>
    <b:Guid>{E9CD0C9B-4902-4399-87F1-A190C4F75E9D}</b:Guid>
    <b:Author>
      <b:Author>
        <b:Corporate>Bernecker+ Rainer Industrie-Elektronik GmbH</b:Corporate>
      </b:Author>
    </b:Author>
    <b:Title>POWERLINK IP-Core Generic Documentation</b:Title>
    <b:Year>2012</b:Year>
    <b:City>Eggelsberg</b:City>
    <b:RefOrder>6</b:RefOrder>
  </b:Source>
  <b:Source>
    <b:Tag>Platzhalter1</b:Tag>
    <b:SourceType>Book</b:SourceType>
    <b:Guid>{CEE5DA8E-E3E4-44DA-8554-2A013375DAA8}</b:Guid>
    <b:Author>
      <b:Author>
        <b:Corporate>Bernecker+ Rainer Industrie-Elektronik GmbH</b:Corporate>
      </b:Author>
    </b:Author>
    <b:Title>POWERLINK Slave for FPGAs - User's Manual Part II - DPRAM-based Host Interface Description</b:Title>
    <b:Year>2012</b:Year>
    <b:RefOrder>2</b:RefOrder>
  </b:Source>
  <b:Source>
    <b:Tag>BR12</b:Tag>
    <b:SourceType>Book</b:SourceType>
    <b:Guid>{F9537AA4-C77F-4B44-BC1D-4A9642B86FB3}</b:Guid>
    <b:Title>POWERLINK Slave for FPGAs - User's Manual Part I - Hardware Design and IP-Core Settings</b:Title>
    <b:Year>2012</b:Year>
    <b:Author>
      <b:Author>
        <b:Corporate>Bernecker+ Rainer Industrie-Elektronik GmbH</b:Corporate>
      </b:Author>
    </b:Author>
    <b:RefOrder>7</b:RefOrder>
  </b:Source>
  <b:Source>
    <b:Tag>BR121</b:Tag>
    <b:SourceType>Book</b:SourceType>
    <b:Guid>{453B9979-AE77-4C56-8031-7D832306A18E}</b:Guid>
    <b:Author>
      <b:Author>
        <b:Corporate>Bernecker+ Rainer Industrie-Elektronik GmbH</b:Corporate>
      </b:Author>
    </b:Author>
    <b:Title>POWERLINK Slave for FPGAs - User's Manual Part III - POWERLINK Application Programming</b:Title>
    <b:Year>2012</b:Year>
    <b:RefOrder>8</b:RefOrder>
  </b:Source>
  <b:Source>
    <b:Tag>SYS10</b:Tag>
    <b:SourceType>Book</b:SourceType>
    <b:Guid>{C790B073-9C72-4422-B02B-F28C3EC3CE89}</b:Guid>
    <b:Author>
      <b:Author>
        <b:Corporate>SYSTEC Electronic GmbH</b:Corporate>
      </b:Author>
    </b:Author>
    <b:Title>openPOWERLINK: Ethernet POWERLINK Protocol Stack</b:Title>
    <b:Year>2010</b:Year>
    <b:City>Greiz</b:City>
    <b:RefOrder>9</b:RefOrder>
  </b:Source>
</b:Sources>
</file>

<file path=customXml/itemProps1.xml><?xml version="1.0" encoding="utf-8"?>
<ds:datastoreItem xmlns:ds="http://schemas.openxmlformats.org/officeDocument/2006/customXml" ds:itemID="{CFDA3BED-CFD1-4714-905E-BFE1BAEB1D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ManualTech E v2_6.dot</Template>
  <TotalTime>0</TotalTime>
  <Pages>23</Pages>
  <Words>5501</Words>
  <Characters>31358</Characters>
  <Application>Microsoft Office Word</Application>
  <DocSecurity>0</DocSecurity>
  <Lines>261</Lines>
  <Paragraphs>73</Paragraphs>
  <ScaleCrop>false</ScaleCrop>
  <HeadingPairs>
    <vt:vector size="2" baseType="variant">
      <vt:variant>
        <vt:lpstr>Titel</vt:lpstr>
      </vt:variant>
      <vt:variant>
        <vt:i4>1</vt:i4>
      </vt:variant>
    </vt:vector>
  </HeadingPairs>
  <TitlesOfParts>
    <vt:vector size="1" baseType="lpstr">
      <vt:lpstr>POWERLINK IP-Core</vt:lpstr>
    </vt:vector>
  </TitlesOfParts>
  <Company>Bernecker + Rainer</Company>
  <LinksUpToDate>false</LinksUpToDate>
  <CharactersWithSpaces>36786</CharactersWithSpaces>
  <SharedDoc>false</SharedDoc>
  <HLinks>
    <vt:vector size="24" baseType="variant">
      <vt:variant>
        <vt:i4>720991</vt:i4>
      </vt:variant>
      <vt:variant>
        <vt:i4>126</vt:i4>
      </vt:variant>
      <vt:variant>
        <vt:i4>0</vt:i4>
      </vt:variant>
      <vt:variant>
        <vt:i4>5</vt:i4>
      </vt:variant>
      <vt:variant>
        <vt:lpwstr>http://www.altera.com/literature/manual/mnl_avalon_spec.pdf</vt:lpwstr>
      </vt:variant>
      <vt:variant>
        <vt:lpwstr/>
      </vt:variant>
      <vt:variant>
        <vt:i4>2228278</vt:i4>
      </vt:variant>
      <vt:variant>
        <vt:i4>84</vt:i4>
      </vt:variant>
      <vt:variant>
        <vt:i4>0</vt:i4>
      </vt:variant>
      <vt:variant>
        <vt:i4>5</vt:i4>
      </vt:variant>
      <vt:variant>
        <vt:lpwstr>http://www.altera.com/</vt:lpwstr>
      </vt:variant>
      <vt:variant>
        <vt:lpwstr/>
      </vt:variant>
      <vt:variant>
        <vt:i4>3604544</vt:i4>
      </vt:variant>
      <vt:variant>
        <vt:i4>5858</vt:i4>
      </vt:variant>
      <vt:variant>
        <vt:i4>1027</vt:i4>
      </vt:variant>
      <vt:variant>
        <vt:i4>1</vt:i4>
      </vt:variant>
      <vt:variant>
        <vt:lpwstr>C:\git\VHDL_IP-Cores_zelenkaj\documentation\images\Altera\sopc_example.PNG</vt:lpwstr>
      </vt:variant>
      <vt:variant>
        <vt:lpwstr/>
      </vt:variant>
      <vt:variant>
        <vt:i4>4194327</vt:i4>
      </vt:variant>
      <vt:variant>
        <vt:i4>7391</vt:i4>
      </vt:variant>
      <vt:variant>
        <vt:i4>1028</vt:i4>
      </vt:variant>
      <vt:variant>
        <vt:i4>1</vt:i4>
      </vt:variant>
      <vt:variant>
        <vt:lpwstr>C:\git\VHDL_IP-Cores_zelenkaj\documentation\images\Altera\sopc_powerlink_example.PNG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POWERLINK IP-Core</dc:title>
  <dc:subject>Altera FPGA Documentation</dc:subject>
  <dc:creator>Thomas Mair</dc:creator>
  <cp:lastModifiedBy>Thomas Mair</cp:lastModifiedBy>
  <cp:revision>7</cp:revision>
  <cp:lastPrinted>2013-02-12T09:26:00Z</cp:lastPrinted>
  <dcterms:created xsi:type="dcterms:W3CDTF">2012-12-13T15:00:00Z</dcterms:created>
  <dcterms:modified xsi:type="dcterms:W3CDTF">2013-02-12T09:28:00Z</dcterms:modified>
</cp:coreProperties>
</file>