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F0EE6" w14:textId="77777777" w:rsidR="000E3DA4" w:rsidRPr="009872DC" w:rsidRDefault="000E3DA4" w:rsidP="000E3DA4">
      <w:pPr>
        <w:spacing w:before="100" w:beforeAutospacing="1" w:after="100" w:afterAutospacing="1" w:line="390" w:lineRule="atLeast"/>
        <w:rPr>
          <w:rFonts w:ascii="Times New Roman" w:eastAsia="Times New Roman" w:hAnsi="Times New Roman" w:cs="Times New Roman"/>
          <w:spacing w:val="-2"/>
          <w:lang w:eastAsia="en-GB"/>
        </w:rPr>
      </w:pPr>
      <w:r w:rsidRPr="009872DC">
        <w:rPr>
          <w:rFonts w:ascii="Times New Roman" w:eastAsia="Times New Roman" w:hAnsi="Times New Roman" w:cs="Times New Roman"/>
          <w:spacing w:val="-2"/>
          <w:lang w:eastAsia="en-GB"/>
        </w:rPr>
        <w:t>Postman is a big supporter of open banking initiatives around the world. We want the </w:t>
      </w:r>
      <w:hyperlink r:id="rId5" w:tgtFrame="_self" w:history="1">
        <w:r w:rsidRPr="009872DC">
          <w:rPr>
            <w:rFonts w:ascii="Times New Roman" w:eastAsia="Times New Roman" w:hAnsi="Times New Roman" w:cs="Times New Roman"/>
            <w:spacing w:val="-2"/>
            <w:lang w:eastAsia="en-GB"/>
          </w:rPr>
          <w:t>Postman API Platform</w:t>
        </w:r>
      </w:hyperlink>
      <w:r w:rsidRPr="009872DC">
        <w:rPr>
          <w:rFonts w:ascii="Times New Roman" w:eastAsia="Times New Roman" w:hAnsi="Times New Roman" w:cs="Times New Roman"/>
          <w:spacing w:val="-2"/>
          <w:lang w:eastAsia="en-GB"/>
        </w:rPr>
        <w:t> to be the go-to place for developers of open banking APIs globally to create great experiences for your customers.</w:t>
      </w:r>
    </w:p>
    <w:p w14:paraId="4DDB87FD" w14:textId="77777777" w:rsidR="000E3DA4" w:rsidRPr="009872DC" w:rsidRDefault="000E3DA4" w:rsidP="000E3DA4">
      <w:pPr>
        <w:spacing w:before="100" w:beforeAutospacing="1" w:after="100" w:afterAutospacing="1" w:line="390" w:lineRule="atLeast"/>
        <w:rPr>
          <w:rFonts w:ascii="Times New Roman" w:eastAsia="Times New Roman" w:hAnsi="Times New Roman" w:cs="Times New Roman"/>
          <w:spacing w:val="-2"/>
          <w:lang w:eastAsia="en-GB"/>
        </w:rPr>
      </w:pPr>
      <w:r w:rsidRPr="009872DC">
        <w:rPr>
          <w:rFonts w:ascii="Times New Roman" w:eastAsia="Times New Roman" w:hAnsi="Times New Roman" w:cs="Times New Roman"/>
          <w:spacing w:val="-2"/>
          <w:lang w:eastAsia="en-GB"/>
        </w:rPr>
        <w:t>Our API platform provides you with full </w:t>
      </w:r>
      <w:hyperlink r:id="rId6" w:tgtFrame="_self" w:history="1">
        <w:r w:rsidRPr="009872DC">
          <w:rPr>
            <w:rFonts w:ascii="Times New Roman" w:eastAsia="Times New Roman" w:hAnsi="Times New Roman" w:cs="Times New Roman"/>
            <w:spacing w:val="-2"/>
            <w:lang w:eastAsia="en-GB"/>
          </w:rPr>
          <w:t>API lifecycle</w:t>
        </w:r>
      </w:hyperlink>
      <w:r w:rsidRPr="009872DC">
        <w:rPr>
          <w:rFonts w:ascii="Times New Roman" w:eastAsia="Times New Roman" w:hAnsi="Times New Roman" w:cs="Times New Roman"/>
          <w:spacing w:val="-2"/>
          <w:lang w:eastAsia="en-GB"/>
        </w:rPr>
        <w:t> support. From design and development, all the way through to testing, publishing, and monitoring, Postman provides everything you need to </w:t>
      </w:r>
      <w:hyperlink r:id="rId7" w:history="1">
        <w:r w:rsidRPr="009872DC">
          <w:rPr>
            <w:rFonts w:ascii="Times New Roman" w:eastAsia="Times New Roman" w:hAnsi="Times New Roman" w:cs="Times New Roman"/>
            <w:spacing w:val="-2"/>
            <w:lang w:eastAsia="en-GB"/>
          </w:rPr>
          <w:t>launch your APIs</w:t>
        </w:r>
        <w:r w:rsidRPr="009872DC">
          <w:rPr>
            <w:rFonts w:ascii="Times New Roman" w:eastAsia="Times New Roman" w:hAnsi="Times New Roman" w:cs="Times New Roman"/>
            <w:i/>
            <w:iCs/>
            <w:spacing w:val="-2"/>
            <w:lang w:eastAsia="en-GB"/>
          </w:rPr>
          <w:t> five times faster</w:t>
        </w:r>
      </w:hyperlink>
      <w:r w:rsidRPr="009872DC">
        <w:rPr>
          <w:rFonts w:ascii="Times New Roman" w:eastAsia="Times New Roman" w:hAnsi="Times New Roman" w:cs="Times New Roman"/>
          <w:spacing w:val="-2"/>
          <w:lang w:eastAsia="en-GB"/>
        </w:rPr>
        <w:t>.</w:t>
      </w:r>
    </w:p>
    <w:p w14:paraId="79FCC71A" w14:textId="77777777" w:rsidR="000E3DA4" w:rsidRPr="009872DC" w:rsidRDefault="000E3DA4" w:rsidP="000E3DA4">
      <w:pPr>
        <w:spacing w:before="100" w:beforeAutospacing="1" w:after="100" w:afterAutospacing="1" w:line="390" w:lineRule="atLeast"/>
        <w:rPr>
          <w:rFonts w:ascii="Times New Roman" w:eastAsia="Times New Roman" w:hAnsi="Times New Roman" w:cs="Times New Roman"/>
          <w:spacing w:val="-2"/>
          <w:lang w:eastAsia="en-GB"/>
        </w:rPr>
      </w:pPr>
      <w:r w:rsidRPr="009872DC">
        <w:rPr>
          <w:rFonts w:ascii="Times New Roman" w:eastAsia="Times New Roman" w:hAnsi="Times New Roman" w:cs="Times New Roman"/>
          <w:spacing w:val="-2"/>
          <w:lang w:eastAsia="en-GB"/>
        </w:rPr>
        <w:t>Also, with Postman’s growing community of more than 17 million developers, we can support your API program through promotion, visibility in our </w:t>
      </w:r>
      <w:hyperlink r:id="rId8" w:tgtFrame="_self" w:history="1">
        <w:r w:rsidRPr="009872DC">
          <w:rPr>
            <w:rFonts w:ascii="Times New Roman" w:eastAsia="Times New Roman" w:hAnsi="Times New Roman" w:cs="Times New Roman"/>
            <w:spacing w:val="-2"/>
            <w:lang w:eastAsia="en-GB"/>
          </w:rPr>
          <w:t>Public API Network</w:t>
        </w:r>
      </w:hyperlink>
      <w:r w:rsidRPr="009872DC">
        <w:rPr>
          <w:rFonts w:ascii="Times New Roman" w:eastAsia="Times New Roman" w:hAnsi="Times New Roman" w:cs="Times New Roman"/>
          <w:spacing w:val="-2"/>
          <w:lang w:eastAsia="en-GB"/>
        </w:rPr>
        <w:t>, and simplification of the experience for your API consumers.</w:t>
      </w:r>
    </w:p>
    <w:p w14:paraId="716F3A9C" w14:textId="77777777" w:rsidR="000E3DA4" w:rsidRPr="009872DC" w:rsidRDefault="000E3DA4" w:rsidP="000E3DA4">
      <w:pPr>
        <w:numPr>
          <w:ilvl w:val="0"/>
          <w:numId w:val="1"/>
        </w:numPr>
        <w:spacing w:before="100" w:beforeAutospacing="1" w:after="360"/>
        <w:rPr>
          <w:rFonts w:ascii="Times New Roman" w:eastAsia="Times New Roman" w:hAnsi="Times New Roman" w:cs="Times New Roman"/>
          <w:spacing w:val="-2"/>
          <w:lang w:eastAsia="en-GB"/>
        </w:rPr>
      </w:pPr>
      <w:r w:rsidRPr="009872DC">
        <w:rPr>
          <w:rFonts w:ascii="Times New Roman" w:eastAsia="Times New Roman" w:hAnsi="Times New Roman" w:cs="Times New Roman"/>
          <w:b/>
          <w:bCs/>
          <w:spacing w:val="-2"/>
          <w:lang w:eastAsia="en-GB"/>
        </w:rPr>
        <w:t>Collaboration: </w:t>
      </w:r>
      <w:r w:rsidRPr="009872DC">
        <w:rPr>
          <w:rFonts w:ascii="Times New Roman" w:eastAsia="Times New Roman" w:hAnsi="Times New Roman" w:cs="Times New Roman"/>
          <w:spacing w:val="-2"/>
          <w:lang w:eastAsia="en-GB"/>
        </w:rPr>
        <w:t>The Postman API Platform provides built-in </w:t>
      </w:r>
      <w:hyperlink r:id="rId9" w:history="1">
        <w:r w:rsidRPr="009872DC">
          <w:rPr>
            <w:rFonts w:ascii="Times New Roman" w:eastAsia="Times New Roman" w:hAnsi="Times New Roman" w:cs="Times New Roman"/>
            <w:spacing w:val="-2"/>
            <w:lang w:eastAsia="en-GB"/>
          </w:rPr>
          <w:t>collaboration</w:t>
        </w:r>
      </w:hyperlink>
      <w:r w:rsidRPr="009872DC">
        <w:rPr>
          <w:rFonts w:ascii="Times New Roman" w:eastAsia="Times New Roman" w:hAnsi="Times New Roman" w:cs="Times New Roman"/>
          <w:spacing w:val="-2"/>
          <w:lang w:eastAsia="en-GB"/>
        </w:rPr>
        <w:t> capabilities that allow your engineers to seamlessly work together to build high-quality APIs and surface these to your customers.</w:t>
      </w:r>
    </w:p>
    <w:p w14:paraId="532870C6" w14:textId="77777777" w:rsidR="000E3DA4" w:rsidRPr="009872DC" w:rsidRDefault="000E3DA4" w:rsidP="000E3DA4">
      <w:pPr>
        <w:numPr>
          <w:ilvl w:val="0"/>
          <w:numId w:val="2"/>
        </w:numPr>
        <w:spacing w:before="100" w:beforeAutospacing="1" w:after="360"/>
        <w:rPr>
          <w:rFonts w:ascii="Times New Roman" w:eastAsia="Times New Roman" w:hAnsi="Times New Roman" w:cs="Times New Roman"/>
          <w:spacing w:val="-2"/>
          <w:lang w:eastAsia="en-GB"/>
        </w:rPr>
      </w:pPr>
      <w:r w:rsidRPr="009872DC">
        <w:rPr>
          <w:rFonts w:ascii="Times New Roman" w:eastAsia="Times New Roman" w:hAnsi="Times New Roman" w:cs="Times New Roman"/>
          <w:b/>
          <w:bCs/>
          <w:spacing w:val="-2"/>
          <w:lang w:eastAsia="en-GB"/>
        </w:rPr>
        <w:t>Testing and quality assurance: </w:t>
      </w:r>
      <w:r w:rsidRPr="009872DC">
        <w:rPr>
          <w:rFonts w:ascii="Times New Roman" w:eastAsia="Times New Roman" w:hAnsi="Times New Roman" w:cs="Times New Roman"/>
          <w:spacing w:val="-2"/>
          <w:lang w:eastAsia="en-GB"/>
        </w:rPr>
        <w:t>The Postman API Platform provides </w:t>
      </w:r>
      <w:hyperlink r:id="rId10" w:history="1">
        <w:r w:rsidRPr="009872DC">
          <w:rPr>
            <w:rFonts w:ascii="Times New Roman" w:eastAsia="Times New Roman" w:hAnsi="Times New Roman" w:cs="Times New Roman"/>
            <w:spacing w:val="-2"/>
            <w:lang w:eastAsia="en-GB"/>
          </w:rPr>
          <w:t>automated testing</w:t>
        </w:r>
      </w:hyperlink>
      <w:r w:rsidRPr="009872DC">
        <w:rPr>
          <w:rFonts w:ascii="Times New Roman" w:eastAsia="Times New Roman" w:hAnsi="Times New Roman" w:cs="Times New Roman"/>
          <w:spacing w:val="-2"/>
          <w:lang w:eastAsia="en-GB"/>
        </w:rPr>
        <w:t> and </w:t>
      </w:r>
      <w:hyperlink r:id="rId11" w:history="1">
        <w:r w:rsidRPr="009872DC">
          <w:rPr>
            <w:rFonts w:ascii="Times New Roman" w:eastAsia="Times New Roman" w:hAnsi="Times New Roman" w:cs="Times New Roman"/>
            <w:spacing w:val="-2"/>
            <w:lang w:eastAsia="en-GB"/>
          </w:rPr>
          <w:t>mocking capabilities</w:t>
        </w:r>
      </w:hyperlink>
      <w:r w:rsidRPr="009872DC">
        <w:rPr>
          <w:rFonts w:ascii="Times New Roman" w:eastAsia="Times New Roman" w:hAnsi="Times New Roman" w:cs="Times New Roman"/>
          <w:spacing w:val="-2"/>
          <w:lang w:eastAsia="en-GB"/>
        </w:rPr>
        <w:t> to allow your testing teams to perform all of the unit, security, performance, and contract testing needed to ensure your API products are launched with no bugs.</w:t>
      </w:r>
    </w:p>
    <w:p w14:paraId="517B50BE" w14:textId="77777777" w:rsidR="000E3DA4" w:rsidRPr="009872DC" w:rsidRDefault="000E3DA4" w:rsidP="000E3DA4">
      <w:pPr>
        <w:numPr>
          <w:ilvl w:val="0"/>
          <w:numId w:val="3"/>
        </w:numPr>
        <w:spacing w:before="100" w:beforeAutospacing="1" w:after="360"/>
        <w:rPr>
          <w:rFonts w:ascii="Times New Roman" w:eastAsia="Times New Roman" w:hAnsi="Times New Roman" w:cs="Times New Roman"/>
          <w:spacing w:val="-2"/>
          <w:lang w:eastAsia="en-GB"/>
        </w:rPr>
      </w:pPr>
      <w:r w:rsidRPr="009872DC">
        <w:rPr>
          <w:rFonts w:ascii="Times New Roman" w:eastAsia="Times New Roman" w:hAnsi="Times New Roman" w:cs="Times New Roman"/>
          <w:b/>
          <w:bCs/>
          <w:spacing w:val="-2"/>
          <w:lang w:eastAsia="en-GB"/>
        </w:rPr>
        <w:t>Documentation: </w:t>
      </w:r>
      <w:r w:rsidRPr="009872DC">
        <w:rPr>
          <w:rFonts w:ascii="Times New Roman" w:eastAsia="Times New Roman" w:hAnsi="Times New Roman" w:cs="Times New Roman"/>
          <w:spacing w:val="-2"/>
          <w:lang w:eastAsia="en-GB"/>
        </w:rPr>
        <w:t>The Postman API Platform provides an easy way to </w:t>
      </w:r>
      <w:hyperlink r:id="rId12" w:history="1">
        <w:r w:rsidRPr="009872DC">
          <w:rPr>
            <w:rFonts w:ascii="Times New Roman" w:eastAsia="Times New Roman" w:hAnsi="Times New Roman" w:cs="Times New Roman"/>
            <w:spacing w:val="-2"/>
            <w:lang w:eastAsia="en-GB"/>
          </w:rPr>
          <w:t>share your open banking API documentation</w:t>
        </w:r>
      </w:hyperlink>
      <w:r w:rsidRPr="009872DC">
        <w:rPr>
          <w:rFonts w:ascii="Times New Roman" w:eastAsia="Times New Roman" w:hAnsi="Times New Roman" w:cs="Times New Roman"/>
          <w:spacing w:val="-2"/>
          <w:lang w:eastAsia="en-GB"/>
        </w:rPr>
        <w:t> with both accredited third parties and the general public. API consumers can browse your documentation, and then fork your APIs to use them all within the Postman API Platform—providing them an excellent customer experience.</w:t>
      </w:r>
    </w:p>
    <w:p w14:paraId="02D569AF" w14:textId="77777777" w:rsidR="000E3DA4" w:rsidRPr="009872DC" w:rsidRDefault="000E3DA4" w:rsidP="000E3DA4">
      <w:pPr>
        <w:numPr>
          <w:ilvl w:val="0"/>
          <w:numId w:val="4"/>
        </w:numPr>
        <w:spacing w:before="100" w:beforeAutospacing="1" w:after="360"/>
        <w:rPr>
          <w:rFonts w:ascii="Times New Roman" w:eastAsia="Times New Roman" w:hAnsi="Times New Roman" w:cs="Times New Roman"/>
          <w:spacing w:val="-2"/>
          <w:lang w:eastAsia="en-GB"/>
        </w:rPr>
      </w:pPr>
      <w:r w:rsidRPr="009872DC">
        <w:rPr>
          <w:rFonts w:ascii="Times New Roman" w:eastAsia="Times New Roman" w:hAnsi="Times New Roman" w:cs="Times New Roman"/>
          <w:b/>
          <w:bCs/>
          <w:spacing w:val="-2"/>
          <w:lang w:eastAsia="en-GB"/>
        </w:rPr>
        <w:t>Compliance and regulation: </w:t>
      </w:r>
      <w:r w:rsidRPr="009872DC">
        <w:rPr>
          <w:rFonts w:ascii="Times New Roman" w:eastAsia="Times New Roman" w:hAnsi="Times New Roman" w:cs="Times New Roman"/>
          <w:spacing w:val="-2"/>
          <w:lang w:eastAsia="en-GB"/>
        </w:rPr>
        <w:t>The Postman API Platform allows you to share your APIs with regulatory authorities that are ensuring you are meeting the standards. You can </w:t>
      </w:r>
      <w:hyperlink r:id="rId13" w:history="1">
        <w:r w:rsidRPr="009872DC">
          <w:rPr>
            <w:rFonts w:ascii="Times New Roman" w:eastAsia="Times New Roman" w:hAnsi="Times New Roman" w:cs="Times New Roman"/>
            <w:spacing w:val="-2"/>
            <w:lang w:eastAsia="en-GB"/>
          </w:rPr>
          <w:t>share your API definitions</w:t>
        </w:r>
      </w:hyperlink>
      <w:r w:rsidRPr="009872DC">
        <w:rPr>
          <w:rFonts w:ascii="Times New Roman" w:eastAsia="Times New Roman" w:hAnsi="Times New Roman" w:cs="Times New Roman"/>
          <w:spacing w:val="-2"/>
          <w:lang w:eastAsia="en-GB"/>
        </w:rPr>
        <w:t>, your tests, and even your responses in an open and transparent way to make sure you’re meeting all of your compliance obligations.</w:t>
      </w:r>
    </w:p>
    <w:p w14:paraId="7301F6C6" w14:textId="77C25DE1" w:rsidR="000E6F6F" w:rsidRPr="009872DC" w:rsidRDefault="000E6F6F">
      <w:pPr>
        <w:rPr>
          <w:rFonts w:ascii="Times New Roman" w:hAnsi="Times New Roman" w:cs="Times New Roman"/>
        </w:rPr>
      </w:pPr>
    </w:p>
    <w:p w14:paraId="76988462" w14:textId="1D749567" w:rsidR="000E3DA4" w:rsidRPr="009872DC" w:rsidRDefault="000E3DA4">
      <w:pPr>
        <w:rPr>
          <w:rFonts w:ascii="Times New Roman" w:hAnsi="Times New Roman" w:cs="Times New Roman"/>
        </w:rPr>
      </w:pPr>
      <w:r w:rsidRPr="009872DC">
        <w:rPr>
          <w:rFonts w:ascii="Times New Roman" w:hAnsi="Times New Roman" w:cs="Times New Roman"/>
        </w:rPr>
        <w:t>Post man in java:</w:t>
      </w:r>
    </w:p>
    <w:p w14:paraId="1C945CC6" w14:textId="02B7CEEE" w:rsidR="000E3DA4" w:rsidRPr="009872DC" w:rsidRDefault="000E3DA4">
      <w:pPr>
        <w:rPr>
          <w:rFonts w:ascii="Times New Roman" w:hAnsi="Times New Roman" w:cs="Times New Roman"/>
        </w:rPr>
      </w:pPr>
    </w:p>
    <w:p w14:paraId="608A4060" w14:textId="5F3CD181" w:rsidR="000E3DA4" w:rsidRPr="009872DC" w:rsidRDefault="000E3DA4">
      <w:pPr>
        <w:rPr>
          <w:rFonts w:ascii="Times New Roman" w:hAnsi="Times New Roman" w:cs="Times New Roman"/>
        </w:rPr>
      </w:pPr>
      <w:r w:rsidRPr="009872DC">
        <w:rPr>
          <w:rFonts w:ascii="Times New Roman" w:hAnsi="Times New Roman" w:cs="Times New Roman"/>
        </w:rPr>
        <w:t>Postman is an API(application programming interface) development tool which helps to build, test and modify APIs. Almost any functionality that could be needed by any developer is encapsulated in this tool. It is used by over 5 million developers every month to make their API development easy and simple. It has the ability to make various types of HTTP requests(GET, POST, PUT, PATCH), saving environments for later use, converting the API to code for various languages(like JavaScript, Python).</w:t>
      </w:r>
    </w:p>
    <w:p w14:paraId="7B35EE70" w14:textId="77777777" w:rsidR="000E3DA4" w:rsidRPr="009872DC" w:rsidRDefault="000E3DA4" w:rsidP="000E3DA4">
      <w:pPr>
        <w:numPr>
          <w:ilvl w:val="0"/>
          <w:numId w:val="5"/>
        </w:numPr>
        <w:spacing w:before="60" w:after="100" w:afterAutospacing="1" w:line="375" w:lineRule="atLeast"/>
        <w:jc w:val="both"/>
        <w:rPr>
          <w:rFonts w:ascii="Times New Roman" w:eastAsia="Times New Roman" w:hAnsi="Times New Roman" w:cs="Times New Roman"/>
          <w:lang w:eastAsia="en-GB"/>
        </w:rPr>
      </w:pPr>
      <w:r w:rsidRPr="009872DC">
        <w:rPr>
          <w:rFonts w:ascii="Times New Roman" w:eastAsia="Times New Roman" w:hAnsi="Times New Roman" w:cs="Times New Roman"/>
          <w:lang w:eastAsia="en-GB"/>
        </w:rPr>
        <w:t>Postman is a standalone software testing API (Application Programming Interface) platform to build, test, design, modify, and document APIs. It is a simple Graphic User Interface for sending and viewing HTTP requests and responses.</w:t>
      </w:r>
    </w:p>
    <w:p w14:paraId="5F0948C7" w14:textId="77777777" w:rsidR="000E3DA4" w:rsidRPr="009872DC" w:rsidRDefault="000E3DA4" w:rsidP="000E3DA4">
      <w:pPr>
        <w:numPr>
          <w:ilvl w:val="0"/>
          <w:numId w:val="5"/>
        </w:numPr>
        <w:spacing w:before="60" w:after="100" w:afterAutospacing="1" w:line="375" w:lineRule="atLeast"/>
        <w:jc w:val="both"/>
        <w:rPr>
          <w:rFonts w:ascii="Times New Roman" w:eastAsia="Times New Roman" w:hAnsi="Times New Roman" w:cs="Times New Roman"/>
          <w:lang w:eastAsia="en-GB"/>
        </w:rPr>
      </w:pPr>
      <w:r w:rsidRPr="009872DC">
        <w:rPr>
          <w:rFonts w:ascii="Times New Roman" w:eastAsia="Times New Roman" w:hAnsi="Times New Roman" w:cs="Times New Roman"/>
          <w:lang w:eastAsia="en-GB"/>
        </w:rPr>
        <w:lastRenderedPageBreak/>
        <w:t>While using Postman, for testing purposes, one doesn't need to write any HTTP client network code. Instead, we build test suites called collections and let Postman interact with the API.</w:t>
      </w:r>
    </w:p>
    <w:p w14:paraId="0239F182" w14:textId="77777777" w:rsidR="000E3DA4" w:rsidRPr="009872DC" w:rsidRDefault="000E3DA4" w:rsidP="000E3DA4">
      <w:pPr>
        <w:numPr>
          <w:ilvl w:val="0"/>
          <w:numId w:val="5"/>
        </w:numPr>
        <w:spacing w:before="60" w:after="100" w:afterAutospacing="1" w:line="375" w:lineRule="atLeast"/>
        <w:jc w:val="both"/>
        <w:rPr>
          <w:rFonts w:ascii="Times New Roman" w:eastAsia="Times New Roman" w:hAnsi="Times New Roman" w:cs="Times New Roman"/>
          <w:lang w:eastAsia="en-GB"/>
        </w:rPr>
      </w:pPr>
      <w:r w:rsidRPr="009872DC">
        <w:rPr>
          <w:rFonts w:ascii="Times New Roman" w:eastAsia="Times New Roman" w:hAnsi="Times New Roman" w:cs="Times New Roman"/>
          <w:lang w:eastAsia="en-GB"/>
        </w:rPr>
        <w:t>In this tool, nearly any functionality that any developer may need is embedded. This tool has the ability to make various types of HTTP requests like GET, POST, PUT, PATCH, and convert the API to code for languages like JavaScript and Python.</w:t>
      </w:r>
    </w:p>
    <w:p w14:paraId="098FE107" w14:textId="77777777" w:rsidR="000E3DA4" w:rsidRPr="009872DC" w:rsidRDefault="000E3DA4" w:rsidP="000E3DA4">
      <w:pPr>
        <w:spacing w:before="100" w:beforeAutospacing="1" w:after="100" w:afterAutospacing="1"/>
        <w:jc w:val="both"/>
        <w:rPr>
          <w:rFonts w:ascii="Times New Roman" w:eastAsia="Times New Roman" w:hAnsi="Times New Roman" w:cs="Times New Roman"/>
          <w:lang w:eastAsia="en-GB"/>
        </w:rPr>
      </w:pPr>
      <w:r w:rsidRPr="009872DC">
        <w:rPr>
          <w:rFonts w:ascii="Times New Roman" w:eastAsia="Times New Roman" w:hAnsi="Times New Roman" w:cs="Times New Roman"/>
          <w:lang w:eastAsia="en-GB"/>
        </w:rPr>
        <w:t>Postman is based on a wide range of extremely user-friendly power tools. For more than 8 million users, Postman has become a tool of convenience. Following are the reasons why Postman is used:</w:t>
      </w:r>
    </w:p>
    <w:p w14:paraId="6FB871B4" w14:textId="77777777" w:rsidR="000E3DA4" w:rsidRPr="009872DC" w:rsidRDefault="000E3DA4" w:rsidP="000E3DA4">
      <w:pPr>
        <w:numPr>
          <w:ilvl w:val="0"/>
          <w:numId w:val="6"/>
        </w:numPr>
        <w:spacing w:before="60" w:after="100" w:afterAutospacing="1" w:line="375" w:lineRule="atLeast"/>
        <w:jc w:val="both"/>
        <w:rPr>
          <w:rFonts w:ascii="Times New Roman" w:eastAsia="Times New Roman" w:hAnsi="Times New Roman" w:cs="Times New Roman"/>
          <w:lang w:eastAsia="en-GB"/>
        </w:rPr>
      </w:pPr>
      <w:r w:rsidRPr="009872DC">
        <w:rPr>
          <w:rFonts w:ascii="Times New Roman" w:eastAsia="Times New Roman" w:hAnsi="Times New Roman" w:cs="Times New Roman"/>
          <w:b/>
          <w:bCs/>
          <w:lang w:eastAsia="en-GB"/>
        </w:rPr>
        <w:t>Accessibility-</w:t>
      </w:r>
      <w:r w:rsidRPr="009872DC">
        <w:rPr>
          <w:rFonts w:ascii="Times New Roman" w:eastAsia="Times New Roman" w:hAnsi="Times New Roman" w:cs="Times New Roman"/>
          <w:lang w:eastAsia="en-GB"/>
        </w:rPr>
        <w:t> One can use it anywhere after installing Postman into the device by simply logging in to the account.</w:t>
      </w:r>
    </w:p>
    <w:p w14:paraId="11EEEE05" w14:textId="77777777" w:rsidR="000E3DA4" w:rsidRPr="009872DC" w:rsidRDefault="000E3DA4" w:rsidP="000E3DA4">
      <w:pPr>
        <w:numPr>
          <w:ilvl w:val="0"/>
          <w:numId w:val="6"/>
        </w:numPr>
        <w:spacing w:before="60" w:after="100" w:afterAutospacing="1" w:line="375" w:lineRule="atLeast"/>
        <w:jc w:val="both"/>
        <w:rPr>
          <w:rFonts w:ascii="Times New Roman" w:eastAsia="Times New Roman" w:hAnsi="Times New Roman" w:cs="Times New Roman"/>
          <w:lang w:eastAsia="en-GB"/>
        </w:rPr>
      </w:pPr>
      <w:r w:rsidRPr="009872DC">
        <w:rPr>
          <w:rFonts w:ascii="Times New Roman" w:eastAsia="Times New Roman" w:hAnsi="Times New Roman" w:cs="Times New Roman"/>
          <w:b/>
          <w:bCs/>
          <w:lang w:eastAsia="en-GB"/>
        </w:rPr>
        <w:t>Use Collections</w:t>
      </w:r>
      <w:r w:rsidRPr="009872DC">
        <w:rPr>
          <w:rFonts w:ascii="Times New Roman" w:eastAsia="Times New Roman" w:hAnsi="Times New Roman" w:cs="Times New Roman"/>
          <w:lang w:eastAsia="en-GB"/>
        </w:rPr>
        <w:t>-Postman allows users to build collections for their API-calls. Every set can create multiple requests and subfolders. It will help to organize the test suites.</w:t>
      </w:r>
    </w:p>
    <w:p w14:paraId="162DF163" w14:textId="77777777" w:rsidR="000E3DA4" w:rsidRPr="009872DC" w:rsidRDefault="000E3DA4" w:rsidP="000E3DA4">
      <w:pPr>
        <w:numPr>
          <w:ilvl w:val="0"/>
          <w:numId w:val="6"/>
        </w:numPr>
        <w:spacing w:before="60" w:after="100" w:afterAutospacing="1" w:line="375" w:lineRule="atLeast"/>
        <w:jc w:val="both"/>
        <w:rPr>
          <w:rFonts w:ascii="Times New Roman" w:eastAsia="Times New Roman" w:hAnsi="Times New Roman" w:cs="Times New Roman"/>
          <w:lang w:eastAsia="en-GB"/>
        </w:rPr>
      </w:pPr>
      <w:r w:rsidRPr="009872DC">
        <w:rPr>
          <w:rFonts w:ascii="Times New Roman" w:eastAsia="Times New Roman" w:hAnsi="Times New Roman" w:cs="Times New Roman"/>
          <w:b/>
          <w:bCs/>
          <w:lang w:eastAsia="en-GB"/>
        </w:rPr>
        <w:t>Test development-</w:t>
      </w:r>
      <w:r w:rsidRPr="009872DC">
        <w:rPr>
          <w:rFonts w:ascii="Times New Roman" w:eastAsia="Times New Roman" w:hAnsi="Times New Roman" w:cs="Times New Roman"/>
          <w:lang w:eastAsia="en-GB"/>
        </w:rPr>
        <w:t> To test checkpoints, verification of successful HTTP response status shall be added to every API- calls.</w:t>
      </w:r>
    </w:p>
    <w:p w14:paraId="7B9225F3" w14:textId="77777777" w:rsidR="000E3DA4" w:rsidRPr="009872DC" w:rsidRDefault="000E3DA4" w:rsidP="000E3DA4">
      <w:pPr>
        <w:numPr>
          <w:ilvl w:val="0"/>
          <w:numId w:val="6"/>
        </w:numPr>
        <w:spacing w:before="60" w:after="100" w:afterAutospacing="1" w:line="375" w:lineRule="atLeast"/>
        <w:jc w:val="both"/>
        <w:rPr>
          <w:rFonts w:ascii="Times New Roman" w:eastAsia="Times New Roman" w:hAnsi="Times New Roman" w:cs="Times New Roman"/>
          <w:lang w:eastAsia="en-GB"/>
        </w:rPr>
      </w:pPr>
      <w:r w:rsidRPr="009872DC">
        <w:rPr>
          <w:rFonts w:ascii="Times New Roman" w:eastAsia="Times New Roman" w:hAnsi="Times New Roman" w:cs="Times New Roman"/>
          <w:b/>
          <w:bCs/>
          <w:lang w:eastAsia="en-GB"/>
        </w:rPr>
        <w:t>Automation Testing-</w:t>
      </w:r>
      <w:r w:rsidRPr="009872DC">
        <w:rPr>
          <w:rFonts w:ascii="Times New Roman" w:eastAsia="Times New Roman" w:hAnsi="Times New Roman" w:cs="Times New Roman"/>
          <w:lang w:eastAsia="en-GB"/>
        </w:rPr>
        <w:t>Tests can be performed in several repetitions or iterations by using the Collection Runner or Newman, which saves time for repeated tests.</w:t>
      </w:r>
    </w:p>
    <w:p w14:paraId="30C6C3F4" w14:textId="77777777" w:rsidR="000E3DA4" w:rsidRPr="009872DC" w:rsidRDefault="000E3DA4" w:rsidP="000E3DA4">
      <w:pPr>
        <w:numPr>
          <w:ilvl w:val="0"/>
          <w:numId w:val="6"/>
        </w:numPr>
        <w:spacing w:before="60" w:after="100" w:afterAutospacing="1" w:line="375" w:lineRule="atLeast"/>
        <w:jc w:val="both"/>
        <w:rPr>
          <w:rFonts w:ascii="Times New Roman" w:eastAsia="Times New Roman" w:hAnsi="Times New Roman" w:cs="Times New Roman"/>
          <w:lang w:eastAsia="en-GB"/>
        </w:rPr>
      </w:pPr>
      <w:r w:rsidRPr="009872DC">
        <w:rPr>
          <w:rFonts w:ascii="Times New Roman" w:eastAsia="Times New Roman" w:hAnsi="Times New Roman" w:cs="Times New Roman"/>
          <w:b/>
          <w:bCs/>
          <w:lang w:eastAsia="en-GB"/>
        </w:rPr>
        <w:t>Creating Environments-</w:t>
      </w:r>
      <w:r w:rsidRPr="009872DC">
        <w:rPr>
          <w:rFonts w:ascii="Times New Roman" w:eastAsia="Times New Roman" w:hAnsi="Times New Roman" w:cs="Times New Roman"/>
          <w:lang w:eastAsia="en-GB"/>
        </w:rPr>
        <w:t> The design of multiple environments results in less replication of tests as one can use the same collection but for a different setting.</w:t>
      </w:r>
    </w:p>
    <w:p w14:paraId="5458380A" w14:textId="77777777" w:rsidR="000E3DA4" w:rsidRPr="009872DC" w:rsidRDefault="000E3DA4" w:rsidP="000E3DA4">
      <w:pPr>
        <w:numPr>
          <w:ilvl w:val="0"/>
          <w:numId w:val="6"/>
        </w:numPr>
        <w:spacing w:before="60" w:after="100" w:afterAutospacing="1" w:line="375" w:lineRule="atLeast"/>
        <w:jc w:val="both"/>
        <w:rPr>
          <w:rFonts w:ascii="Times New Roman" w:eastAsia="Times New Roman" w:hAnsi="Times New Roman" w:cs="Times New Roman"/>
          <w:lang w:eastAsia="en-GB"/>
        </w:rPr>
      </w:pPr>
      <w:r w:rsidRPr="009872DC">
        <w:rPr>
          <w:rFonts w:ascii="Times New Roman" w:eastAsia="Times New Roman" w:hAnsi="Times New Roman" w:cs="Times New Roman"/>
          <w:b/>
          <w:bCs/>
          <w:lang w:eastAsia="en-GB"/>
        </w:rPr>
        <w:t>Debugging-</w:t>
      </w:r>
      <w:r w:rsidRPr="009872DC">
        <w:rPr>
          <w:rFonts w:ascii="Times New Roman" w:eastAsia="Times New Roman" w:hAnsi="Times New Roman" w:cs="Times New Roman"/>
          <w:lang w:eastAsia="en-GB"/>
        </w:rPr>
        <w:t> To effectively debug the tests, the postman console helps to track what data is being retrieved.</w:t>
      </w:r>
    </w:p>
    <w:p w14:paraId="576AADA6" w14:textId="77777777" w:rsidR="000E3DA4" w:rsidRPr="009872DC" w:rsidRDefault="000E3DA4" w:rsidP="000E3DA4">
      <w:pPr>
        <w:numPr>
          <w:ilvl w:val="0"/>
          <w:numId w:val="6"/>
        </w:numPr>
        <w:spacing w:before="60" w:after="100" w:afterAutospacing="1" w:line="375" w:lineRule="atLeast"/>
        <w:jc w:val="both"/>
        <w:rPr>
          <w:rFonts w:ascii="Times New Roman" w:eastAsia="Times New Roman" w:hAnsi="Times New Roman" w:cs="Times New Roman"/>
          <w:lang w:eastAsia="en-GB"/>
        </w:rPr>
      </w:pPr>
      <w:r w:rsidRPr="009872DC">
        <w:rPr>
          <w:rFonts w:ascii="Times New Roman" w:eastAsia="Times New Roman" w:hAnsi="Times New Roman" w:cs="Times New Roman"/>
          <w:b/>
          <w:bCs/>
          <w:lang w:eastAsia="en-GB"/>
        </w:rPr>
        <w:t>Collaboration-</w:t>
      </w:r>
      <w:r w:rsidRPr="009872DC">
        <w:rPr>
          <w:rFonts w:ascii="Times New Roman" w:eastAsia="Times New Roman" w:hAnsi="Times New Roman" w:cs="Times New Roman"/>
          <w:lang w:eastAsia="en-GB"/>
        </w:rPr>
        <w:t> You can import or export collections and environments to enhance the sharing of files. You may also use a direct connection to share the collections.</w:t>
      </w:r>
    </w:p>
    <w:p w14:paraId="3294A73A" w14:textId="77777777" w:rsidR="000E3DA4" w:rsidRPr="009872DC" w:rsidRDefault="000E3DA4" w:rsidP="000E3DA4">
      <w:pPr>
        <w:numPr>
          <w:ilvl w:val="0"/>
          <w:numId w:val="6"/>
        </w:numPr>
        <w:spacing w:before="60" w:after="100" w:afterAutospacing="1" w:line="375" w:lineRule="atLeast"/>
        <w:jc w:val="both"/>
        <w:rPr>
          <w:rFonts w:ascii="Times New Roman" w:eastAsia="Times New Roman" w:hAnsi="Times New Roman" w:cs="Times New Roman"/>
          <w:lang w:eastAsia="en-GB"/>
        </w:rPr>
      </w:pPr>
      <w:r w:rsidRPr="009872DC">
        <w:rPr>
          <w:rFonts w:ascii="Times New Roman" w:eastAsia="Times New Roman" w:hAnsi="Times New Roman" w:cs="Times New Roman"/>
          <w:b/>
          <w:bCs/>
          <w:lang w:eastAsia="en-GB"/>
        </w:rPr>
        <w:t>Continuous integration-</w:t>
      </w:r>
      <w:r w:rsidRPr="009872DC">
        <w:rPr>
          <w:rFonts w:ascii="Times New Roman" w:eastAsia="Times New Roman" w:hAnsi="Times New Roman" w:cs="Times New Roman"/>
          <w:lang w:eastAsia="en-GB"/>
        </w:rPr>
        <w:t>It can support continuous integration.</w:t>
      </w:r>
    </w:p>
    <w:p w14:paraId="3B3E333B" w14:textId="77777777" w:rsidR="000E3DA4" w:rsidRPr="009872DC" w:rsidRDefault="000E3DA4">
      <w:pPr>
        <w:rPr>
          <w:rFonts w:ascii="Times New Roman" w:hAnsi="Times New Roman" w:cs="Times New Roman"/>
        </w:rPr>
      </w:pPr>
    </w:p>
    <w:sectPr w:rsidR="000E3DA4" w:rsidRPr="00987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35FA3"/>
    <w:multiLevelType w:val="multilevel"/>
    <w:tmpl w:val="71F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82A8E"/>
    <w:multiLevelType w:val="multilevel"/>
    <w:tmpl w:val="A16A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17329"/>
    <w:multiLevelType w:val="multilevel"/>
    <w:tmpl w:val="8F3A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B06FC"/>
    <w:multiLevelType w:val="multilevel"/>
    <w:tmpl w:val="54A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E4CF5"/>
    <w:multiLevelType w:val="multilevel"/>
    <w:tmpl w:val="4FF26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61D62EB"/>
    <w:multiLevelType w:val="multilevel"/>
    <w:tmpl w:val="5A7A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592838">
    <w:abstractNumId w:val="2"/>
  </w:num>
  <w:num w:numId="2" w16cid:durableId="500968463">
    <w:abstractNumId w:val="5"/>
  </w:num>
  <w:num w:numId="3" w16cid:durableId="2072117426">
    <w:abstractNumId w:val="0"/>
  </w:num>
  <w:num w:numId="4" w16cid:durableId="1676107559">
    <w:abstractNumId w:val="3"/>
  </w:num>
  <w:num w:numId="5" w16cid:durableId="1771508953">
    <w:abstractNumId w:val="4"/>
  </w:num>
  <w:num w:numId="6" w16cid:durableId="1636251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A4"/>
    <w:rsid w:val="000E3DA4"/>
    <w:rsid w:val="000E6F6F"/>
    <w:rsid w:val="00595C90"/>
    <w:rsid w:val="007B31B0"/>
    <w:rsid w:val="00987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1F1C"/>
  <w15:chartTrackingRefBased/>
  <w15:docId w15:val="{D4922175-5AA0-4946-9B83-2CB63606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DA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E3DA4"/>
  </w:style>
  <w:style w:type="character" w:styleId="Hyperlink">
    <w:name w:val="Hyperlink"/>
    <w:basedOn w:val="DefaultParagraphFont"/>
    <w:uiPriority w:val="99"/>
    <w:semiHidden/>
    <w:unhideWhenUsed/>
    <w:rsid w:val="000E3DA4"/>
    <w:rPr>
      <w:color w:val="0000FF"/>
      <w:u w:val="single"/>
    </w:rPr>
  </w:style>
  <w:style w:type="character" w:styleId="Strong">
    <w:name w:val="Strong"/>
    <w:basedOn w:val="DefaultParagraphFont"/>
    <w:uiPriority w:val="22"/>
    <w:qFormat/>
    <w:rsid w:val="000E3D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8004">
      <w:bodyDiv w:val="1"/>
      <w:marLeft w:val="0"/>
      <w:marRight w:val="0"/>
      <w:marTop w:val="0"/>
      <w:marBottom w:val="0"/>
      <w:divBdr>
        <w:top w:val="none" w:sz="0" w:space="0" w:color="auto"/>
        <w:left w:val="none" w:sz="0" w:space="0" w:color="auto"/>
        <w:bottom w:val="none" w:sz="0" w:space="0" w:color="auto"/>
        <w:right w:val="none" w:sz="0" w:space="0" w:color="auto"/>
      </w:divBdr>
    </w:div>
    <w:div w:id="428238424">
      <w:bodyDiv w:val="1"/>
      <w:marLeft w:val="0"/>
      <w:marRight w:val="0"/>
      <w:marTop w:val="0"/>
      <w:marBottom w:val="0"/>
      <w:divBdr>
        <w:top w:val="none" w:sz="0" w:space="0" w:color="auto"/>
        <w:left w:val="none" w:sz="0" w:space="0" w:color="auto"/>
        <w:bottom w:val="none" w:sz="0" w:space="0" w:color="auto"/>
        <w:right w:val="none" w:sz="0" w:space="0" w:color="auto"/>
      </w:divBdr>
    </w:div>
    <w:div w:id="112207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ostman.com/postman-public-api-network-is-now-the-worlds-largest-public-api-hub/" TargetMode="External"/><Relationship Id="rId13" Type="http://schemas.openxmlformats.org/officeDocument/2006/relationships/hyperlink" Target="https://learning.postman.com/docs/collaborating-in-postman/public-workspaces/" TargetMode="External"/><Relationship Id="rId3" Type="http://schemas.openxmlformats.org/officeDocument/2006/relationships/settings" Target="settings.xml"/><Relationship Id="rId7" Type="http://schemas.openxmlformats.org/officeDocument/2006/relationships/hyperlink" Target="https://www.postman.com/postman-economics-report/" TargetMode="External"/><Relationship Id="rId12" Type="http://schemas.openxmlformats.org/officeDocument/2006/relationships/hyperlink" Target="https://learning.postman.com/docs/publishing-your-api/publishing-your-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postman.com/api-lifecycle-blueprint/" TargetMode="External"/><Relationship Id="rId11" Type="http://schemas.openxmlformats.org/officeDocument/2006/relationships/hyperlink" Target="https://learning.postman.com/docs/designing-and-developing-your-api/mocking-data/setting-up-mock/" TargetMode="External"/><Relationship Id="rId5" Type="http://schemas.openxmlformats.org/officeDocument/2006/relationships/hyperlink" Target="https://blog.postman.com/new-postman-api-platform-redefining-api-management-for-api-first-world/" TargetMode="External"/><Relationship Id="rId15" Type="http://schemas.openxmlformats.org/officeDocument/2006/relationships/theme" Target="theme/theme1.xml"/><Relationship Id="rId10" Type="http://schemas.openxmlformats.org/officeDocument/2006/relationships/hyperlink" Target="https://learning.postman.com/docs/designing-and-developing-your-api/testing-an-api/" TargetMode="External"/><Relationship Id="rId4" Type="http://schemas.openxmlformats.org/officeDocument/2006/relationships/webSettings" Target="webSettings.xml"/><Relationship Id="rId9" Type="http://schemas.openxmlformats.org/officeDocument/2006/relationships/hyperlink" Target="https://learning.postman.com/docs/collaborating-in-postman/collaboration-intr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hindocha</dc:creator>
  <cp:keywords/>
  <dc:description/>
  <cp:lastModifiedBy>Dhriti Agarwal</cp:lastModifiedBy>
  <cp:revision>2</cp:revision>
  <dcterms:created xsi:type="dcterms:W3CDTF">2023-02-15T12:58:00Z</dcterms:created>
  <dcterms:modified xsi:type="dcterms:W3CDTF">2023-02-15T12:58:00Z</dcterms:modified>
</cp:coreProperties>
</file>